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5B4ACB" w14:textId="77777777" w:rsidR="00026976" w:rsidRDefault="00052AF2">
      <w:pPr>
        <w:jc w:val="center"/>
        <w:rPr>
          <w:b/>
          <w:bCs/>
          <w:szCs w:val="22"/>
        </w:rPr>
      </w:pPr>
      <w:r>
        <w:rPr>
          <w:b/>
          <w:bCs/>
          <w:szCs w:val="22"/>
        </w:rPr>
        <w:t>Multivariate brain-behaviour associations in psychiatric disorders</w:t>
      </w:r>
    </w:p>
    <w:p w14:paraId="375121AB" w14:textId="77777777" w:rsidR="00026976" w:rsidRDefault="00052AF2">
      <w:pPr>
        <w:jc w:val="center"/>
        <w:rPr>
          <w:b/>
          <w:bCs/>
          <w:szCs w:val="22"/>
        </w:rPr>
      </w:pPr>
      <w:r>
        <w:rPr>
          <w:b/>
          <w:bCs/>
          <w:szCs w:val="22"/>
        </w:rPr>
        <w:t>Supplementary materials</w:t>
      </w:r>
    </w:p>
    <w:p w14:paraId="3E856162" w14:textId="77777777" w:rsidR="00026976" w:rsidRDefault="00026976">
      <w:pPr>
        <w:jc w:val="center"/>
        <w:rPr>
          <w:b/>
          <w:bCs/>
          <w:szCs w:val="22"/>
        </w:rPr>
      </w:pPr>
    </w:p>
    <w:sdt>
      <w:sdtPr>
        <w:rPr>
          <w:rFonts w:ascii="Arial Narrow" w:eastAsiaTheme="minorHAnsi" w:hAnsi="Arial Narrow" w:cstheme="minorBidi"/>
          <w:b w:val="0"/>
          <w:bCs w:val="0"/>
          <w:color w:val="auto"/>
          <w:sz w:val="24"/>
          <w:szCs w:val="24"/>
          <w:lang w:val="en-GB"/>
        </w:rPr>
        <w:id w:val="-1064639083"/>
        <w:docPartObj>
          <w:docPartGallery w:val="Table of Contents"/>
          <w:docPartUnique/>
        </w:docPartObj>
      </w:sdtPr>
      <w:sdtContent>
        <w:p w14:paraId="1DF5B24A" w14:textId="77777777" w:rsidR="00026976" w:rsidRPr="00062BA2" w:rsidRDefault="00052AF2">
          <w:pPr>
            <w:pStyle w:val="TOCHeading"/>
            <w:snapToGrid w:val="0"/>
            <w:spacing w:before="0" w:line="360" w:lineRule="auto"/>
            <w:rPr>
              <w:rFonts w:ascii="Arial Narrow" w:hAnsi="Arial Narrow" w:cs="Arial"/>
              <w:color w:val="auto"/>
              <w:sz w:val="24"/>
              <w:szCs w:val="24"/>
              <w:lang w:val="en-GB"/>
            </w:rPr>
          </w:pPr>
          <w:r w:rsidRPr="00062BA2">
            <w:rPr>
              <w:rFonts w:ascii="Arial Narrow" w:hAnsi="Arial Narrow" w:cs="Arial"/>
              <w:color w:val="auto"/>
              <w:sz w:val="24"/>
              <w:szCs w:val="24"/>
              <w:lang w:val="en-GB"/>
            </w:rPr>
            <w:t>Table of Contents</w:t>
          </w:r>
        </w:p>
        <w:p w14:paraId="7C147182" w14:textId="5EC0B4A6" w:rsidR="00062BA2" w:rsidRPr="00062BA2" w:rsidRDefault="00052AF2" w:rsidP="00062BA2">
          <w:pPr>
            <w:pStyle w:val="TOC1"/>
            <w:rPr>
              <w:rFonts w:ascii="Arial Narrow" w:eastAsiaTheme="minorEastAsia" w:hAnsi="Arial Narrow" w:cstheme="minorBidi"/>
              <w:b w:val="0"/>
              <w:bCs w:val="0"/>
              <w:i w:val="0"/>
              <w:iCs w:val="0"/>
              <w:noProof/>
              <w:kern w:val="2"/>
              <w:lang w:val="en-CH" w:eastAsia="en-GB"/>
              <w14:ligatures w14:val="standardContextual"/>
            </w:rPr>
          </w:pPr>
          <w:r w:rsidRPr="00062BA2">
            <w:rPr>
              <w:rFonts w:ascii="Arial Narrow" w:hAnsi="Arial Narrow"/>
              <w:b w:val="0"/>
              <w:bCs w:val="0"/>
              <w:i w:val="0"/>
              <w:iCs w:val="0"/>
            </w:rPr>
            <w:fldChar w:fldCharType="begin"/>
          </w:r>
          <w:r w:rsidRPr="00062BA2">
            <w:rPr>
              <w:rStyle w:val="IndexLink"/>
              <w:rFonts w:ascii="Arial Narrow" w:hAnsi="Arial Narrow" w:cs="Arial"/>
              <w:b w:val="0"/>
              <w:bCs w:val="0"/>
              <w:i w:val="0"/>
              <w:iCs w:val="0"/>
              <w:webHidden/>
            </w:rPr>
            <w:instrText xml:space="preserve"> TOC \z \o "1-3" \u \h</w:instrText>
          </w:r>
          <w:r w:rsidRPr="00062BA2">
            <w:rPr>
              <w:rStyle w:val="IndexLink"/>
              <w:rFonts w:cs="Arial"/>
            </w:rPr>
            <w:fldChar w:fldCharType="separate"/>
          </w:r>
          <w:hyperlink w:anchor="_Toc158891803" w:history="1">
            <w:r w:rsidR="00062BA2" w:rsidRPr="00062BA2">
              <w:rPr>
                <w:rStyle w:val="Hyperlink"/>
                <w:rFonts w:ascii="Arial Narrow" w:hAnsi="Arial Narrow"/>
                <w:b w:val="0"/>
                <w:bCs w:val="0"/>
                <w:i w:val="0"/>
                <w:iCs w:val="0"/>
                <w:noProof/>
              </w:rPr>
              <w:t>1. Methods</w:t>
            </w:r>
            <w:r w:rsidR="00062BA2" w:rsidRPr="00062BA2">
              <w:rPr>
                <w:rFonts w:ascii="Arial Narrow" w:hAnsi="Arial Narrow"/>
                <w:b w:val="0"/>
                <w:bCs w:val="0"/>
                <w:i w:val="0"/>
                <w:iCs w:val="0"/>
                <w:noProof/>
                <w:webHidden/>
              </w:rPr>
              <w:tab/>
            </w:r>
            <w:r w:rsidR="00062BA2" w:rsidRPr="00062BA2">
              <w:rPr>
                <w:rFonts w:ascii="Arial Narrow" w:hAnsi="Arial Narrow"/>
                <w:b w:val="0"/>
                <w:bCs w:val="0"/>
                <w:i w:val="0"/>
                <w:iCs w:val="0"/>
                <w:noProof/>
                <w:webHidden/>
              </w:rPr>
              <w:fldChar w:fldCharType="begin"/>
            </w:r>
            <w:r w:rsidR="00062BA2" w:rsidRPr="00062BA2">
              <w:rPr>
                <w:rFonts w:ascii="Arial Narrow" w:hAnsi="Arial Narrow"/>
                <w:b w:val="0"/>
                <w:bCs w:val="0"/>
                <w:i w:val="0"/>
                <w:iCs w:val="0"/>
                <w:noProof/>
                <w:webHidden/>
              </w:rPr>
              <w:instrText xml:space="preserve"> PAGEREF _Toc158891803 \h </w:instrText>
            </w:r>
            <w:r w:rsidR="00062BA2" w:rsidRPr="00062BA2">
              <w:rPr>
                <w:rFonts w:ascii="Arial Narrow" w:hAnsi="Arial Narrow"/>
                <w:b w:val="0"/>
                <w:bCs w:val="0"/>
                <w:i w:val="0"/>
                <w:iCs w:val="0"/>
                <w:noProof/>
                <w:webHidden/>
              </w:rPr>
            </w:r>
            <w:r w:rsidR="00062BA2" w:rsidRPr="00062BA2">
              <w:rPr>
                <w:rFonts w:ascii="Arial Narrow" w:hAnsi="Arial Narrow"/>
                <w:b w:val="0"/>
                <w:bCs w:val="0"/>
                <w:i w:val="0"/>
                <w:iCs w:val="0"/>
                <w:noProof/>
                <w:webHidden/>
              </w:rPr>
              <w:fldChar w:fldCharType="separate"/>
            </w:r>
            <w:r w:rsidR="0004502B">
              <w:rPr>
                <w:rFonts w:ascii="Arial Narrow" w:hAnsi="Arial Narrow"/>
                <w:b w:val="0"/>
                <w:bCs w:val="0"/>
                <w:i w:val="0"/>
                <w:iCs w:val="0"/>
                <w:noProof/>
                <w:webHidden/>
              </w:rPr>
              <w:t>1</w:t>
            </w:r>
            <w:r w:rsidR="00062BA2" w:rsidRPr="00062BA2">
              <w:rPr>
                <w:rFonts w:ascii="Arial Narrow" w:hAnsi="Arial Narrow"/>
                <w:b w:val="0"/>
                <w:bCs w:val="0"/>
                <w:i w:val="0"/>
                <w:iCs w:val="0"/>
                <w:noProof/>
                <w:webHidden/>
              </w:rPr>
              <w:fldChar w:fldCharType="end"/>
            </w:r>
          </w:hyperlink>
        </w:p>
        <w:p w14:paraId="3753807D" w14:textId="38146FC8" w:rsidR="00062BA2" w:rsidRPr="00062BA2" w:rsidRDefault="00000000" w:rsidP="00062BA2">
          <w:pPr>
            <w:pStyle w:val="TOC2"/>
            <w:rPr>
              <w:rFonts w:ascii="Arial Narrow" w:eastAsiaTheme="minorEastAsia" w:hAnsi="Arial Narrow" w:cstheme="minorBidi"/>
              <w:b w:val="0"/>
              <w:bCs w:val="0"/>
              <w:noProof/>
              <w:kern w:val="2"/>
              <w:sz w:val="24"/>
              <w:szCs w:val="24"/>
              <w:lang w:val="en-CH" w:eastAsia="en-GB"/>
              <w14:ligatures w14:val="standardContextual"/>
            </w:rPr>
          </w:pPr>
          <w:hyperlink w:anchor="_Toc158891804" w:history="1">
            <w:r w:rsidR="00062BA2" w:rsidRPr="00062BA2">
              <w:rPr>
                <w:rStyle w:val="Hyperlink"/>
                <w:rFonts w:ascii="Arial Narrow" w:hAnsi="Arial Narrow"/>
                <w:b w:val="0"/>
                <w:bCs w:val="0"/>
                <w:noProof/>
              </w:rPr>
              <w:t>1.1. Search and Selection Strategy</w:t>
            </w:r>
            <w:r w:rsidR="00062BA2" w:rsidRPr="00062BA2">
              <w:rPr>
                <w:rFonts w:ascii="Arial Narrow" w:hAnsi="Arial Narrow"/>
                <w:b w:val="0"/>
                <w:bCs w:val="0"/>
                <w:noProof/>
                <w:webHidden/>
              </w:rPr>
              <w:tab/>
            </w:r>
            <w:r w:rsidR="00062BA2" w:rsidRPr="00062BA2">
              <w:rPr>
                <w:rFonts w:ascii="Arial Narrow" w:hAnsi="Arial Narrow"/>
                <w:b w:val="0"/>
                <w:bCs w:val="0"/>
                <w:noProof/>
                <w:webHidden/>
              </w:rPr>
              <w:fldChar w:fldCharType="begin"/>
            </w:r>
            <w:r w:rsidR="00062BA2" w:rsidRPr="00062BA2">
              <w:rPr>
                <w:rFonts w:ascii="Arial Narrow" w:hAnsi="Arial Narrow"/>
                <w:b w:val="0"/>
                <w:bCs w:val="0"/>
                <w:noProof/>
                <w:webHidden/>
              </w:rPr>
              <w:instrText xml:space="preserve"> PAGEREF _Toc158891804 \h </w:instrText>
            </w:r>
            <w:r w:rsidR="00062BA2" w:rsidRPr="00062BA2">
              <w:rPr>
                <w:rFonts w:ascii="Arial Narrow" w:hAnsi="Arial Narrow"/>
                <w:b w:val="0"/>
                <w:bCs w:val="0"/>
                <w:noProof/>
                <w:webHidden/>
              </w:rPr>
            </w:r>
            <w:r w:rsidR="00062BA2" w:rsidRPr="00062BA2">
              <w:rPr>
                <w:rFonts w:ascii="Arial Narrow" w:hAnsi="Arial Narrow"/>
                <w:b w:val="0"/>
                <w:bCs w:val="0"/>
                <w:noProof/>
                <w:webHidden/>
              </w:rPr>
              <w:fldChar w:fldCharType="separate"/>
            </w:r>
            <w:r w:rsidR="0004502B">
              <w:rPr>
                <w:rFonts w:ascii="Arial Narrow" w:hAnsi="Arial Narrow"/>
                <w:b w:val="0"/>
                <w:bCs w:val="0"/>
                <w:noProof/>
                <w:webHidden/>
              </w:rPr>
              <w:t>1</w:t>
            </w:r>
            <w:r w:rsidR="00062BA2" w:rsidRPr="00062BA2">
              <w:rPr>
                <w:rFonts w:ascii="Arial Narrow" w:hAnsi="Arial Narrow"/>
                <w:b w:val="0"/>
                <w:bCs w:val="0"/>
                <w:noProof/>
                <w:webHidden/>
              </w:rPr>
              <w:fldChar w:fldCharType="end"/>
            </w:r>
          </w:hyperlink>
        </w:p>
        <w:p w14:paraId="1975036B" w14:textId="3BDC0871" w:rsidR="00062BA2" w:rsidRPr="00062BA2" w:rsidRDefault="00000000" w:rsidP="00062BA2">
          <w:pPr>
            <w:pStyle w:val="TOC2"/>
            <w:rPr>
              <w:rFonts w:ascii="Arial Narrow" w:eastAsiaTheme="minorEastAsia" w:hAnsi="Arial Narrow" w:cstheme="minorBidi"/>
              <w:b w:val="0"/>
              <w:bCs w:val="0"/>
              <w:noProof/>
              <w:kern w:val="2"/>
              <w:sz w:val="24"/>
              <w:szCs w:val="24"/>
              <w:lang w:val="en-CH" w:eastAsia="en-GB"/>
              <w14:ligatures w14:val="standardContextual"/>
            </w:rPr>
          </w:pPr>
          <w:hyperlink w:anchor="_Toc158891805" w:history="1">
            <w:r w:rsidR="00062BA2" w:rsidRPr="00062BA2">
              <w:rPr>
                <w:rStyle w:val="Hyperlink"/>
                <w:rFonts w:ascii="Arial Narrow" w:hAnsi="Arial Narrow"/>
                <w:b w:val="0"/>
                <w:bCs w:val="0"/>
                <w:noProof/>
              </w:rPr>
              <w:t>1.2. Data Extraction</w:t>
            </w:r>
            <w:r w:rsidR="00062BA2" w:rsidRPr="00062BA2">
              <w:rPr>
                <w:rFonts w:ascii="Arial Narrow" w:hAnsi="Arial Narrow"/>
                <w:b w:val="0"/>
                <w:bCs w:val="0"/>
                <w:noProof/>
                <w:webHidden/>
              </w:rPr>
              <w:tab/>
            </w:r>
            <w:r w:rsidR="00062BA2" w:rsidRPr="00062BA2">
              <w:rPr>
                <w:rFonts w:ascii="Arial Narrow" w:hAnsi="Arial Narrow"/>
                <w:b w:val="0"/>
                <w:bCs w:val="0"/>
                <w:noProof/>
                <w:webHidden/>
              </w:rPr>
              <w:fldChar w:fldCharType="begin"/>
            </w:r>
            <w:r w:rsidR="00062BA2" w:rsidRPr="00062BA2">
              <w:rPr>
                <w:rFonts w:ascii="Arial Narrow" w:hAnsi="Arial Narrow"/>
                <w:b w:val="0"/>
                <w:bCs w:val="0"/>
                <w:noProof/>
                <w:webHidden/>
              </w:rPr>
              <w:instrText xml:space="preserve"> PAGEREF _Toc158891805 \h </w:instrText>
            </w:r>
            <w:r w:rsidR="00062BA2" w:rsidRPr="00062BA2">
              <w:rPr>
                <w:rFonts w:ascii="Arial Narrow" w:hAnsi="Arial Narrow"/>
                <w:b w:val="0"/>
                <w:bCs w:val="0"/>
                <w:noProof/>
                <w:webHidden/>
              </w:rPr>
            </w:r>
            <w:r w:rsidR="00062BA2" w:rsidRPr="00062BA2">
              <w:rPr>
                <w:rFonts w:ascii="Arial Narrow" w:hAnsi="Arial Narrow"/>
                <w:b w:val="0"/>
                <w:bCs w:val="0"/>
                <w:noProof/>
                <w:webHidden/>
              </w:rPr>
              <w:fldChar w:fldCharType="separate"/>
            </w:r>
            <w:r w:rsidR="0004502B">
              <w:rPr>
                <w:rFonts w:ascii="Arial Narrow" w:hAnsi="Arial Narrow"/>
                <w:b w:val="0"/>
                <w:bCs w:val="0"/>
                <w:noProof/>
                <w:webHidden/>
              </w:rPr>
              <w:t>2</w:t>
            </w:r>
            <w:r w:rsidR="00062BA2" w:rsidRPr="00062BA2">
              <w:rPr>
                <w:rFonts w:ascii="Arial Narrow" w:hAnsi="Arial Narrow"/>
                <w:b w:val="0"/>
                <w:bCs w:val="0"/>
                <w:noProof/>
                <w:webHidden/>
              </w:rPr>
              <w:fldChar w:fldCharType="end"/>
            </w:r>
          </w:hyperlink>
        </w:p>
        <w:p w14:paraId="3910E8B4" w14:textId="4BAF767C" w:rsidR="00062BA2" w:rsidRPr="00062BA2" w:rsidRDefault="00000000" w:rsidP="00062BA2">
          <w:pPr>
            <w:pStyle w:val="TOC1"/>
            <w:rPr>
              <w:rFonts w:ascii="Arial Narrow" w:eastAsiaTheme="minorEastAsia" w:hAnsi="Arial Narrow" w:cstheme="minorBidi"/>
              <w:b w:val="0"/>
              <w:bCs w:val="0"/>
              <w:i w:val="0"/>
              <w:iCs w:val="0"/>
              <w:noProof/>
              <w:kern w:val="2"/>
              <w:lang w:val="en-CH" w:eastAsia="en-GB"/>
              <w14:ligatures w14:val="standardContextual"/>
            </w:rPr>
          </w:pPr>
          <w:hyperlink w:anchor="_Toc158891806" w:history="1">
            <w:r w:rsidR="00062BA2" w:rsidRPr="00062BA2">
              <w:rPr>
                <w:rStyle w:val="Hyperlink"/>
                <w:rFonts w:ascii="Arial Narrow" w:hAnsi="Arial Narrow"/>
                <w:b w:val="0"/>
                <w:bCs w:val="0"/>
                <w:i w:val="0"/>
                <w:iCs w:val="0"/>
                <w:noProof/>
              </w:rPr>
              <w:t>2. Results</w:t>
            </w:r>
            <w:r w:rsidR="00062BA2" w:rsidRPr="00062BA2">
              <w:rPr>
                <w:rFonts w:ascii="Arial Narrow" w:hAnsi="Arial Narrow"/>
                <w:b w:val="0"/>
                <w:bCs w:val="0"/>
                <w:i w:val="0"/>
                <w:iCs w:val="0"/>
                <w:noProof/>
                <w:webHidden/>
              </w:rPr>
              <w:tab/>
            </w:r>
            <w:r w:rsidR="00062BA2" w:rsidRPr="00062BA2">
              <w:rPr>
                <w:rFonts w:ascii="Arial Narrow" w:hAnsi="Arial Narrow"/>
                <w:b w:val="0"/>
                <w:bCs w:val="0"/>
                <w:i w:val="0"/>
                <w:iCs w:val="0"/>
                <w:noProof/>
                <w:webHidden/>
              </w:rPr>
              <w:fldChar w:fldCharType="begin"/>
            </w:r>
            <w:r w:rsidR="00062BA2" w:rsidRPr="00062BA2">
              <w:rPr>
                <w:rFonts w:ascii="Arial Narrow" w:hAnsi="Arial Narrow"/>
                <w:b w:val="0"/>
                <w:bCs w:val="0"/>
                <w:i w:val="0"/>
                <w:iCs w:val="0"/>
                <w:noProof/>
                <w:webHidden/>
              </w:rPr>
              <w:instrText xml:space="preserve"> PAGEREF _Toc158891806 \h </w:instrText>
            </w:r>
            <w:r w:rsidR="00062BA2" w:rsidRPr="00062BA2">
              <w:rPr>
                <w:rFonts w:ascii="Arial Narrow" w:hAnsi="Arial Narrow"/>
                <w:b w:val="0"/>
                <w:bCs w:val="0"/>
                <w:i w:val="0"/>
                <w:iCs w:val="0"/>
                <w:noProof/>
                <w:webHidden/>
              </w:rPr>
            </w:r>
            <w:r w:rsidR="00062BA2" w:rsidRPr="00062BA2">
              <w:rPr>
                <w:rFonts w:ascii="Arial Narrow" w:hAnsi="Arial Narrow"/>
                <w:b w:val="0"/>
                <w:bCs w:val="0"/>
                <w:i w:val="0"/>
                <w:iCs w:val="0"/>
                <w:noProof/>
                <w:webHidden/>
              </w:rPr>
              <w:fldChar w:fldCharType="separate"/>
            </w:r>
            <w:r w:rsidR="0004502B">
              <w:rPr>
                <w:rFonts w:ascii="Arial Narrow" w:hAnsi="Arial Narrow"/>
                <w:b w:val="0"/>
                <w:bCs w:val="0"/>
                <w:i w:val="0"/>
                <w:iCs w:val="0"/>
                <w:noProof/>
                <w:webHidden/>
              </w:rPr>
              <w:t>3</w:t>
            </w:r>
            <w:r w:rsidR="00062BA2" w:rsidRPr="00062BA2">
              <w:rPr>
                <w:rFonts w:ascii="Arial Narrow" w:hAnsi="Arial Narrow"/>
                <w:b w:val="0"/>
                <w:bCs w:val="0"/>
                <w:i w:val="0"/>
                <w:iCs w:val="0"/>
                <w:noProof/>
                <w:webHidden/>
              </w:rPr>
              <w:fldChar w:fldCharType="end"/>
            </w:r>
          </w:hyperlink>
        </w:p>
        <w:p w14:paraId="58BC0A25" w14:textId="33E10579" w:rsidR="00062BA2" w:rsidRPr="00062BA2" w:rsidRDefault="00000000" w:rsidP="00062BA2">
          <w:pPr>
            <w:pStyle w:val="TOC2"/>
            <w:rPr>
              <w:rFonts w:ascii="Arial Narrow" w:eastAsiaTheme="minorEastAsia" w:hAnsi="Arial Narrow" w:cstheme="minorBidi"/>
              <w:b w:val="0"/>
              <w:bCs w:val="0"/>
              <w:noProof/>
              <w:kern w:val="2"/>
              <w:sz w:val="24"/>
              <w:szCs w:val="24"/>
              <w:lang w:val="en-CH" w:eastAsia="en-GB"/>
              <w14:ligatures w14:val="standardContextual"/>
            </w:rPr>
          </w:pPr>
          <w:hyperlink w:anchor="_Toc158891807" w:history="1">
            <w:r w:rsidR="00062BA2" w:rsidRPr="00062BA2">
              <w:rPr>
                <w:rStyle w:val="Hyperlink"/>
                <w:rFonts w:ascii="Arial Narrow" w:hAnsi="Arial Narrow"/>
                <w:b w:val="0"/>
                <w:bCs w:val="0"/>
                <w:noProof/>
              </w:rPr>
              <w:t>2.1. Prisma flowchart</w:t>
            </w:r>
            <w:r w:rsidR="00062BA2" w:rsidRPr="00062BA2">
              <w:rPr>
                <w:rFonts w:ascii="Arial Narrow" w:hAnsi="Arial Narrow"/>
                <w:b w:val="0"/>
                <w:bCs w:val="0"/>
                <w:noProof/>
                <w:webHidden/>
              </w:rPr>
              <w:tab/>
            </w:r>
            <w:r w:rsidR="00062BA2" w:rsidRPr="00062BA2">
              <w:rPr>
                <w:rFonts w:ascii="Arial Narrow" w:hAnsi="Arial Narrow"/>
                <w:b w:val="0"/>
                <w:bCs w:val="0"/>
                <w:noProof/>
                <w:webHidden/>
              </w:rPr>
              <w:fldChar w:fldCharType="begin"/>
            </w:r>
            <w:r w:rsidR="00062BA2" w:rsidRPr="00062BA2">
              <w:rPr>
                <w:rFonts w:ascii="Arial Narrow" w:hAnsi="Arial Narrow"/>
                <w:b w:val="0"/>
                <w:bCs w:val="0"/>
                <w:noProof/>
                <w:webHidden/>
              </w:rPr>
              <w:instrText xml:space="preserve"> PAGEREF _Toc158891807 \h </w:instrText>
            </w:r>
            <w:r w:rsidR="00062BA2" w:rsidRPr="00062BA2">
              <w:rPr>
                <w:rFonts w:ascii="Arial Narrow" w:hAnsi="Arial Narrow"/>
                <w:b w:val="0"/>
                <w:bCs w:val="0"/>
                <w:noProof/>
                <w:webHidden/>
              </w:rPr>
            </w:r>
            <w:r w:rsidR="00062BA2" w:rsidRPr="00062BA2">
              <w:rPr>
                <w:rFonts w:ascii="Arial Narrow" w:hAnsi="Arial Narrow"/>
                <w:b w:val="0"/>
                <w:bCs w:val="0"/>
                <w:noProof/>
                <w:webHidden/>
              </w:rPr>
              <w:fldChar w:fldCharType="separate"/>
            </w:r>
            <w:r w:rsidR="0004502B">
              <w:rPr>
                <w:rFonts w:ascii="Arial Narrow" w:hAnsi="Arial Narrow"/>
                <w:b w:val="0"/>
                <w:bCs w:val="0"/>
                <w:noProof/>
                <w:webHidden/>
              </w:rPr>
              <w:t>3</w:t>
            </w:r>
            <w:r w:rsidR="00062BA2" w:rsidRPr="00062BA2">
              <w:rPr>
                <w:rFonts w:ascii="Arial Narrow" w:hAnsi="Arial Narrow"/>
                <w:b w:val="0"/>
                <w:bCs w:val="0"/>
                <w:noProof/>
                <w:webHidden/>
              </w:rPr>
              <w:fldChar w:fldCharType="end"/>
            </w:r>
          </w:hyperlink>
        </w:p>
        <w:p w14:paraId="40DE1598" w14:textId="7569A069" w:rsidR="00062BA2" w:rsidRPr="00062BA2" w:rsidRDefault="00000000" w:rsidP="00062BA2">
          <w:pPr>
            <w:pStyle w:val="TOC2"/>
            <w:rPr>
              <w:rFonts w:ascii="Arial Narrow" w:eastAsiaTheme="minorEastAsia" w:hAnsi="Arial Narrow" w:cstheme="minorBidi"/>
              <w:b w:val="0"/>
              <w:bCs w:val="0"/>
              <w:noProof/>
              <w:kern w:val="2"/>
              <w:sz w:val="24"/>
              <w:szCs w:val="24"/>
              <w:lang w:val="en-CH" w:eastAsia="en-GB"/>
              <w14:ligatures w14:val="standardContextual"/>
            </w:rPr>
          </w:pPr>
          <w:hyperlink w:anchor="_Toc158891808" w:history="1">
            <w:r w:rsidR="00062BA2" w:rsidRPr="00062BA2">
              <w:rPr>
                <w:rStyle w:val="Hyperlink"/>
                <w:rFonts w:ascii="Arial Narrow" w:hAnsi="Arial Narrow"/>
                <w:b w:val="0"/>
                <w:bCs w:val="0"/>
                <w:noProof/>
              </w:rPr>
              <w:t>2.2. Main characteristics of included studies.</w:t>
            </w:r>
            <w:r w:rsidR="00062BA2" w:rsidRPr="00062BA2">
              <w:rPr>
                <w:rFonts w:ascii="Arial Narrow" w:hAnsi="Arial Narrow"/>
                <w:b w:val="0"/>
                <w:bCs w:val="0"/>
                <w:noProof/>
                <w:webHidden/>
              </w:rPr>
              <w:tab/>
            </w:r>
            <w:r w:rsidR="00062BA2" w:rsidRPr="00062BA2">
              <w:rPr>
                <w:rFonts w:ascii="Arial Narrow" w:hAnsi="Arial Narrow"/>
                <w:b w:val="0"/>
                <w:bCs w:val="0"/>
                <w:noProof/>
                <w:webHidden/>
              </w:rPr>
              <w:fldChar w:fldCharType="begin"/>
            </w:r>
            <w:r w:rsidR="00062BA2" w:rsidRPr="00062BA2">
              <w:rPr>
                <w:rFonts w:ascii="Arial Narrow" w:hAnsi="Arial Narrow"/>
                <w:b w:val="0"/>
                <w:bCs w:val="0"/>
                <w:noProof/>
                <w:webHidden/>
              </w:rPr>
              <w:instrText xml:space="preserve"> PAGEREF _Toc158891808 \h </w:instrText>
            </w:r>
            <w:r w:rsidR="00062BA2" w:rsidRPr="00062BA2">
              <w:rPr>
                <w:rFonts w:ascii="Arial Narrow" w:hAnsi="Arial Narrow"/>
                <w:b w:val="0"/>
                <w:bCs w:val="0"/>
                <w:noProof/>
                <w:webHidden/>
              </w:rPr>
            </w:r>
            <w:r w:rsidR="00062BA2" w:rsidRPr="00062BA2">
              <w:rPr>
                <w:rFonts w:ascii="Arial Narrow" w:hAnsi="Arial Narrow"/>
                <w:b w:val="0"/>
                <w:bCs w:val="0"/>
                <w:noProof/>
                <w:webHidden/>
              </w:rPr>
              <w:fldChar w:fldCharType="separate"/>
            </w:r>
            <w:r w:rsidR="0004502B">
              <w:rPr>
                <w:rFonts w:ascii="Arial Narrow" w:hAnsi="Arial Narrow"/>
                <w:b w:val="0"/>
                <w:bCs w:val="0"/>
                <w:noProof/>
                <w:webHidden/>
              </w:rPr>
              <w:t>4</w:t>
            </w:r>
            <w:r w:rsidR="00062BA2" w:rsidRPr="00062BA2">
              <w:rPr>
                <w:rFonts w:ascii="Arial Narrow" w:hAnsi="Arial Narrow"/>
                <w:b w:val="0"/>
                <w:bCs w:val="0"/>
                <w:noProof/>
                <w:webHidden/>
              </w:rPr>
              <w:fldChar w:fldCharType="end"/>
            </w:r>
          </w:hyperlink>
        </w:p>
        <w:p w14:paraId="22EF2E21" w14:textId="12FFB435" w:rsidR="00062BA2" w:rsidRPr="00062BA2" w:rsidRDefault="00000000" w:rsidP="00062BA2">
          <w:pPr>
            <w:pStyle w:val="TOC2"/>
            <w:rPr>
              <w:rFonts w:ascii="Arial Narrow" w:eastAsiaTheme="minorEastAsia" w:hAnsi="Arial Narrow" w:cstheme="minorBidi"/>
              <w:b w:val="0"/>
              <w:bCs w:val="0"/>
              <w:noProof/>
              <w:kern w:val="2"/>
              <w:sz w:val="24"/>
              <w:szCs w:val="24"/>
              <w:lang w:val="en-CH" w:eastAsia="en-GB"/>
              <w14:ligatures w14:val="standardContextual"/>
            </w:rPr>
          </w:pPr>
          <w:hyperlink w:anchor="_Toc158891809" w:history="1">
            <w:r w:rsidR="00062BA2" w:rsidRPr="00062BA2">
              <w:rPr>
                <w:rStyle w:val="Hyperlink"/>
                <w:rFonts w:ascii="Arial Narrow" w:hAnsi="Arial Narrow"/>
                <w:b w:val="0"/>
                <w:bCs w:val="0"/>
                <w:noProof/>
              </w:rPr>
              <w:t>2.3. Sources of bias.</w:t>
            </w:r>
            <w:r w:rsidR="00062BA2" w:rsidRPr="00062BA2">
              <w:rPr>
                <w:rFonts w:ascii="Arial Narrow" w:hAnsi="Arial Narrow"/>
                <w:b w:val="0"/>
                <w:bCs w:val="0"/>
                <w:noProof/>
                <w:webHidden/>
              </w:rPr>
              <w:tab/>
            </w:r>
            <w:r w:rsidR="00062BA2" w:rsidRPr="00062BA2">
              <w:rPr>
                <w:rFonts w:ascii="Arial Narrow" w:hAnsi="Arial Narrow"/>
                <w:b w:val="0"/>
                <w:bCs w:val="0"/>
                <w:noProof/>
                <w:webHidden/>
              </w:rPr>
              <w:fldChar w:fldCharType="begin"/>
            </w:r>
            <w:r w:rsidR="00062BA2" w:rsidRPr="00062BA2">
              <w:rPr>
                <w:rFonts w:ascii="Arial Narrow" w:hAnsi="Arial Narrow"/>
                <w:b w:val="0"/>
                <w:bCs w:val="0"/>
                <w:noProof/>
                <w:webHidden/>
              </w:rPr>
              <w:instrText xml:space="preserve"> PAGEREF _Toc158891809 \h </w:instrText>
            </w:r>
            <w:r w:rsidR="00062BA2" w:rsidRPr="00062BA2">
              <w:rPr>
                <w:rFonts w:ascii="Arial Narrow" w:hAnsi="Arial Narrow"/>
                <w:b w:val="0"/>
                <w:bCs w:val="0"/>
                <w:noProof/>
                <w:webHidden/>
              </w:rPr>
            </w:r>
            <w:r w:rsidR="00062BA2" w:rsidRPr="00062BA2">
              <w:rPr>
                <w:rFonts w:ascii="Arial Narrow" w:hAnsi="Arial Narrow"/>
                <w:b w:val="0"/>
                <w:bCs w:val="0"/>
                <w:noProof/>
                <w:webHidden/>
              </w:rPr>
              <w:fldChar w:fldCharType="separate"/>
            </w:r>
            <w:r w:rsidR="0004502B">
              <w:rPr>
                <w:rFonts w:ascii="Arial Narrow" w:hAnsi="Arial Narrow"/>
                <w:b w:val="0"/>
                <w:bCs w:val="0"/>
                <w:noProof/>
                <w:webHidden/>
              </w:rPr>
              <w:t>16</w:t>
            </w:r>
            <w:r w:rsidR="00062BA2" w:rsidRPr="00062BA2">
              <w:rPr>
                <w:rFonts w:ascii="Arial Narrow" w:hAnsi="Arial Narrow"/>
                <w:b w:val="0"/>
                <w:bCs w:val="0"/>
                <w:noProof/>
                <w:webHidden/>
              </w:rPr>
              <w:fldChar w:fldCharType="end"/>
            </w:r>
          </w:hyperlink>
        </w:p>
        <w:p w14:paraId="4CC96D85" w14:textId="40BEC362" w:rsidR="00062BA2" w:rsidRPr="00062BA2" w:rsidRDefault="00000000" w:rsidP="00062BA2">
          <w:pPr>
            <w:pStyle w:val="TOC1"/>
            <w:rPr>
              <w:rFonts w:ascii="Arial Narrow" w:eastAsiaTheme="minorEastAsia" w:hAnsi="Arial Narrow" w:cstheme="minorBidi"/>
              <w:b w:val="0"/>
              <w:bCs w:val="0"/>
              <w:i w:val="0"/>
              <w:iCs w:val="0"/>
              <w:noProof/>
              <w:kern w:val="2"/>
              <w:lang w:val="en-CH" w:eastAsia="en-GB"/>
              <w14:ligatures w14:val="standardContextual"/>
            </w:rPr>
          </w:pPr>
          <w:hyperlink w:anchor="_Toc158891810" w:history="1">
            <w:r w:rsidR="00062BA2" w:rsidRPr="00062BA2">
              <w:rPr>
                <w:rStyle w:val="Hyperlink"/>
                <w:rFonts w:ascii="Arial Narrow" w:hAnsi="Arial Narrow"/>
                <w:b w:val="0"/>
                <w:bCs w:val="0"/>
                <w:i w:val="0"/>
                <w:iCs w:val="0"/>
                <w:noProof/>
              </w:rPr>
              <w:t>3. Exemplar Canonical correlation analysis (CCA)</w:t>
            </w:r>
            <w:r w:rsidR="00062BA2" w:rsidRPr="00062BA2">
              <w:rPr>
                <w:rFonts w:ascii="Arial Narrow" w:hAnsi="Arial Narrow"/>
                <w:b w:val="0"/>
                <w:bCs w:val="0"/>
                <w:i w:val="0"/>
                <w:iCs w:val="0"/>
                <w:noProof/>
                <w:webHidden/>
              </w:rPr>
              <w:tab/>
            </w:r>
            <w:r w:rsidR="00062BA2" w:rsidRPr="00062BA2">
              <w:rPr>
                <w:rFonts w:ascii="Arial Narrow" w:hAnsi="Arial Narrow"/>
                <w:b w:val="0"/>
                <w:bCs w:val="0"/>
                <w:i w:val="0"/>
                <w:iCs w:val="0"/>
                <w:noProof/>
                <w:webHidden/>
              </w:rPr>
              <w:fldChar w:fldCharType="begin"/>
            </w:r>
            <w:r w:rsidR="00062BA2" w:rsidRPr="00062BA2">
              <w:rPr>
                <w:rFonts w:ascii="Arial Narrow" w:hAnsi="Arial Narrow"/>
                <w:b w:val="0"/>
                <w:bCs w:val="0"/>
                <w:i w:val="0"/>
                <w:iCs w:val="0"/>
                <w:noProof/>
                <w:webHidden/>
              </w:rPr>
              <w:instrText xml:space="preserve"> PAGEREF _Toc158891810 \h </w:instrText>
            </w:r>
            <w:r w:rsidR="00062BA2" w:rsidRPr="00062BA2">
              <w:rPr>
                <w:rFonts w:ascii="Arial Narrow" w:hAnsi="Arial Narrow"/>
                <w:b w:val="0"/>
                <w:bCs w:val="0"/>
                <w:i w:val="0"/>
                <w:iCs w:val="0"/>
                <w:noProof/>
                <w:webHidden/>
              </w:rPr>
            </w:r>
            <w:r w:rsidR="00062BA2" w:rsidRPr="00062BA2">
              <w:rPr>
                <w:rFonts w:ascii="Arial Narrow" w:hAnsi="Arial Narrow"/>
                <w:b w:val="0"/>
                <w:bCs w:val="0"/>
                <w:i w:val="0"/>
                <w:iCs w:val="0"/>
                <w:noProof/>
                <w:webHidden/>
              </w:rPr>
              <w:fldChar w:fldCharType="separate"/>
            </w:r>
            <w:r w:rsidR="0004502B">
              <w:rPr>
                <w:rFonts w:ascii="Arial Narrow" w:hAnsi="Arial Narrow"/>
                <w:b w:val="0"/>
                <w:bCs w:val="0"/>
                <w:i w:val="0"/>
                <w:iCs w:val="0"/>
                <w:noProof/>
                <w:webHidden/>
              </w:rPr>
              <w:t>17</w:t>
            </w:r>
            <w:r w:rsidR="00062BA2" w:rsidRPr="00062BA2">
              <w:rPr>
                <w:rFonts w:ascii="Arial Narrow" w:hAnsi="Arial Narrow"/>
                <w:b w:val="0"/>
                <w:bCs w:val="0"/>
                <w:i w:val="0"/>
                <w:iCs w:val="0"/>
                <w:noProof/>
                <w:webHidden/>
              </w:rPr>
              <w:fldChar w:fldCharType="end"/>
            </w:r>
          </w:hyperlink>
        </w:p>
        <w:p w14:paraId="667B76BC" w14:textId="0D3A8FE9" w:rsidR="00062BA2" w:rsidRPr="00062BA2" w:rsidRDefault="00000000" w:rsidP="00062BA2">
          <w:pPr>
            <w:pStyle w:val="TOC1"/>
            <w:rPr>
              <w:rFonts w:ascii="Arial Narrow" w:eastAsiaTheme="minorEastAsia" w:hAnsi="Arial Narrow" w:cstheme="minorBidi"/>
              <w:b w:val="0"/>
              <w:bCs w:val="0"/>
              <w:i w:val="0"/>
              <w:iCs w:val="0"/>
              <w:noProof/>
              <w:kern w:val="2"/>
              <w:lang w:val="en-CH" w:eastAsia="en-GB"/>
              <w14:ligatures w14:val="standardContextual"/>
            </w:rPr>
          </w:pPr>
          <w:hyperlink w:anchor="_Toc158891811" w:history="1">
            <w:r w:rsidR="00062BA2" w:rsidRPr="00062BA2">
              <w:rPr>
                <w:rStyle w:val="Hyperlink"/>
                <w:rFonts w:ascii="Arial Narrow" w:hAnsi="Arial Narrow"/>
                <w:b w:val="0"/>
                <w:bCs w:val="0"/>
                <w:i w:val="0"/>
                <w:iCs w:val="0"/>
                <w:noProof/>
              </w:rPr>
              <w:t>References</w:t>
            </w:r>
            <w:r w:rsidR="00062BA2" w:rsidRPr="00062BA2">
              <w:rPr>
                <w:rFonts w:ascii="Arial Narrow" w:hAnsi="Arial Narrow"/>
                <w:b w:val="0"/>
                <w:bCs w:val="0"/>
                <w:i w:val="0"/>
                <w:iCs w:val="0"/>
                <w:noProof/>
                <w:webHidden/>
              </w:rPr>
              <w:tab/>
            </w:r>
            <w:r w:rsidR="00062BA2" w:rsidRPr="00062BA2">
              <w:rPr>
                <w:rFonts w:ascii="Arial Narrow" w:hAnsi="Arial Narrow"/>
                <w:b w:val="0"/>
                <w:bCs w:val="0"/>
                <w:i w:val="0"/>
                <w:iCs w:val="0"/>
                <w:noProof/>
                <w:webHidden/>
              </w:rPr>
              <w:fldChar w:fldCharType="begin"/>
            </w:r>
            <w:r w:rsidR="00062BA2" w:rsidRPr="00062BA2">
              <w:rPr>
                <w:rFonts w:ascii="Arial Narrow" w:hAnsi="Arial Narrow"/>
                <w:b w:val="0"/>
                <w:bCs w:val="0"/>
                <w:i w:val="0"/>
                <w:iCs w:val="0"/>
                <w:noProof/>
                <w:webHidden/>
              </w:rPr>
              <w:instrText xml:space="preserve"> PAGEREF _Toc158891811 \h </w:instrText>
            </w:r>
            <w:r w:rsidR="00062BA2" w:rsidRPr="00062BA2">
              <w:rPr>
                <w:rFonts w:ascii="Arial Narrow" w:hAnsi="Arial Narrow"/>
                <w:b w:val="0"/>
                <w:bCs w:val="0"/>
                <w:i w:val="0"/>
                <w:iCs w:val="0"/>
                <w:noProof/>
                <w:webHidden/>
              </w:rPr>
            </w:r>
            <w:r w:rsidR="00062BA2" w:rsidRPr="00062BA2">
              <w:rPr>
                <w:rFonts w:ascii="Arial Narrow" w:hAnsi="Arial Narrow"/>
                <w:b w:val="0"/>
                <w:bCs w:val="0"/>
                <w:i w:val="0"/>
                <w:iCs w:val="0"/>
                <w:noProof/>
                <w:webHidden/>
              </w:rPr>
              <w:fldChar w:fldCharType="separate"/>
            </w:r>
            <w:r w:rsidR="0004502B">
              <w:rPr>
                <w:rFonts w:ascii="Arial Narrow" w:hAnsi="Arial Narrow"/>
                <w:b w:val="0"/>
                <w:bCs w:val="0"/>
                <w:i w:val="0"/>
                <w:iCs w:val="0"/>
                <w:noProof/>
                <w:webHidden/>
              </w:rPr>
              <w:t>19</w:t>
            </w:r>
            <w:r w:rsidR="00062BA2" w:rsidRPr="00062BA2">
              <w:rPr>
                <w:rFonts w:ascii="Arial Narrow" w:hAnsi="Arial Narrow"/>
                <w:b w:val="0"/>
                <w:bCs w:val="0"/>
                <w:i w:val="0"/>
                <w:iCs w:val="0"/>
                <w:noProof/>
                <w:webHidden/>
              </w:rPr>
              <w:fldChar w:fldCharType="end"/>
            </w:r>
          </w:hyperlink>
        </w:p>
        <w:p w14:paraId="21142257" w14:textId="2986E7F5" w:rsidR="00026976" w:rsidRDefault="00052AF2">
          <w:pPr>
            <w:snapToGrid w:val="0"/>
            <w:contextualSpacing w:val="0"/>
          </w:pPr>
          <w:r w:rsidRPr="00062BA2">
            <w:rPr>
              <w:sz w:val="24"/>
            </w:rPr>
            <w:fldChar w:fldCharType="end"/>
          </w:r>
        </w:p>
      </w:sdtContent>
    </w:sdt>
    <w:p w14:paraId="1C762698" w14:textId="77777777" w:rsidR="00026976" w:rsidRDefault="00052AF2">
      <w:pPr>
        <w:pStyle w:val="Heading1"/>
      </w:pPr>
      <w:bookmarkStart w:id="0" w:name="_Toc158891803"/>
      <w:r>
        <w:t>1. Methods</w:t>
      </w:r>
      <w:bookmarkEnd w:id="0"/>
      <w:r>
        <w:t xml:space="preserve"> </w:t>
      </w:r>
    </w:p>
    <w:p w14:paraId="7BB35787" w14:textId="77777777" w:rsidR="00026976" w:rsidRDefault="00052AF2">
      <w:pPr>
        <w:pStyle w:val="Heading2"/>
      </w:pPr>
      <w:bookmarkStart w:id="1" w:name="_Toc158891804"/>
      <w:r>
        <w:t>1.1. Search and Selection Strategy</w:t>
      </w:r>
      <w:bookmarkEnd w:id="1"/>
    </w:p>
    <w:p w14:paraId="2A31CCBB" w14:textId="60338EA7" w:rsidR="00026976" w:rsidRDefault="00052AF2">
      <w:pPr>
        <w:jc w:val="both"/>
      </w:pPr>
      <w:r>
        <w:t xml:space="preserve">The electronic database PubMed was searched for relevant publications from inception up to </w:t>
      </w:r>
      <w:r w:rsidR="00EB2353" w:rsidRPr="00D937D5">
        <w:t xml:space="preserve">February </w:t>
      </w:r>
      <w:r w:rsidRPr="00D937D5">
        <w:t>202</w:t>
      </w:r>
      <w:r w:rsidR="00EB2353" w:rsidRPr="00D937D5">
        <w:t>4</w:t>
      </w:r>
      <w:r>
        <w:t xml:space="preserve"> to identify studies that used either canonical correlation analysis (CCA) or partial least squares (PLS) to investigate brain-behaviour associations in any psychiatric disorder. Search terms included, but were not limited to, combinations of the following: neuroimaging, and cognition or symptoms or functioning or brain-behaviour, and multivariate or data fusion or canonical correlation analysis or partial least squares</w:t>
      </w:r>
      <w:r w:rsidR="004A0D7A">
        <w:t xml:space="preserve"> (see </w:t>
      </w:r>
      <w:r w:rsidR="003177B4">
        <w:t>below for complete search terms)</w:t>
      </w:r>
      <w:r>
        <w:t xml:space="preserve">. The resulting studies were included 1) if they used CCA, PLS or a variation of the two, 2) to investigate the association between multivariate whole-brain neuroimaging and multivariate behavioural data, 3) in a cross-sectional design, 4) in any psychiatric disorder. Studies were excluded if: </w:t>
      </w:r>
      <w:proofErr w:type="spellStart"/>
      <w:r>
        <w:t>i</w:t>
      </w:r>
      <w:proofErr w:type="spellEnd"/>
      <w:r>
        <w:t>) they did not meet, did not report, or did not sufficiently describe at least one of these inclusion criteria; ii) healthy controls and patients were analysed together but the difference between the two was not reported (except when the CCA//PLS model was not statistically significant/too unstable to investigate meaningful group differences), iii) the brain and behavioural features with highest loadings were not reported, iv) it was the only study for a given psychiatric illness (</w:t>
      </w:r>
      <w:r w:rsidRPr="00D70410">
        <w:rPr>
          <w:i/>
          <w:iCs/>
        </w:rPr>
        <w:t>i.e.</w:t>
      </w:r>
      <w:r>
        <w:t xml:space="preserve">, required minimum of two studies per diagnostic group). Reference lists of identified articles and relevant review articles were manually screened for additional articles. The results of the literature search are presented in a flow-chart following the PRISMA guidelines </w:t>
      </w:r>
      <w:r>
        <w:fldChar w:fldCharType="begin" w:fldLock="1"/>
      </w:r>
      <w:r w:rsidR="00061258">
        <w:instrText>ADDIN CSL_CITATION {"citationItems":[{"id":"ITEM-1","itemData":{"DOI":"10.1136/bmj.b2535","author":[{"dropping-particle":"","family":"Moher","given":"David","non-dropping-particle":"","parse-names":false,"suffix":""},{"dropping-particle":"","family":"Liberati","given":"Alessandro","non-dropping-particle":"","parse-names":false,"suffix":""},{"dropping-particle":"","family":"Tetzlaff","given":"Jennifer","non-dropping-particle":"","parse-names":false,"suffix":""},{"dropping-particle":"","family":"Altman","given":"Douglas G","non-dropping-particle":"","parse-names":false,"suffix":""}],"container-title":"BMJ","id":"ITEM-1","issued":{"date-parts":[["2009"]]},"publisher":"BMJ Publishing Group Ltd","title":"Preferred reporting items for systematic reviews and meta-analyses: the PRISMA statement","type":"article-journal","volume":"339"},"uris":["http://www.mendeley.com/documents/?uuid=286157ff-8ad9-4530-bd11-a1b7a790febc"]}],"mendeley":{"formattedCitation":"&lt;sup&gt;1&lt;/sup&gt;","plainTextFormattedCitation":"1","previouslyFormattedCitation":"&lt;sup&gt;1&lt;/sup&gt;"},"properties":{"noteIndex":0},"schema":"https://github.com/citation-style-language/schema/raw/master/csl-citation.json"}</w:instrText>
      </w:r>
      <w:r>
        <w:fldChar w:fldCharType="separate"/>
      </w:r>
      <w:r>
        <w:rPr>
          <w:noProof/>
          <w:vertAlign w:val="superscript"/>
        </w:rPr>
        <w:t>1</w:t>
      </w:r>
      <w:r>
        <w:fldChar w:fldCharType="end"/>
      </w:r>
      <w:r>
        <w:t xml:space="preserve"> (Figure S1). </w:t>
      </w:r>
    </w:p>
    <w:p w14:paraId="10127D90" w14:textId="77777777" w:rsidR="0093715F" w:rsidRDefault="0093715F">
      <w:pPr>
        <w:jc w:val="both"/>
      </w:pPr>
    </w:p>
    <w:p w14:paraId="5085B726" w14:textId="7C8CB203" w:rsidR="003177B4" w:rsidRDefault="003177B4" w:rsidP="003177B4">
      <w:pPr>
        <w:jc w:val="both"/>
      </w:pPr>
      <w:r w:rsidRPr="0093715F">
        <w:t>Search</w:t>
      </w:r>
      <w:r>
        <w:t xml:space="preserve"> terms</w:t>
      </w:r>
      <w:r w:rsidRPr="0093715F">
        <w:t>: ((("neuroimaging"[</w:t>
      </w:r>
      <w:proofErr w:type="spellStart"/>
      <w:r w:rsidRPr="0093715F">
        <w:t>tw</w:t>
      </w:r>
      <w:proofErr w:type="spellEnd"/>
      <w:r w:rsidRPr="0093715F">
        <w:t>] OR "magnetic resonance imaging"[</w:t>
      </w:r>
      <w:proofErr w:type="spellStart"/>
      <w:r w:rsidRPr="0093715F">
        <w:t>tw</w:t>
      </w:r>
      <w:proofErr w:type="spellEnd"/>
      <w:r w:rsidRPr="0093715F">
        <w:t>] OR "diffusion tensor imaging"[</w:t>
      </w:r>
      <w:proofErr w:type="spellStart"/>
      <w:r w:rsidRPr="0093715F">
        <w:t>tw</w:t>
      </w:r>
      <w:proofErr w:type="spellEnd"/>
      <w:r w:rsidRPr="0093715F">
        <w:t>] OR "Positron emission tomography"[</w:t>
      </w:r>
      <w:proofErr w:type="spellStart"/>
      <w:r w:rsidRPr="0093715F">
        <w:t>tw</w:t>
      </w:r>
      <w:proofErr w:type="spellEnd"/>
      <w:r w:rsidRPr="0093715F">
        <w:t>]) AND (cognition[</w:t>
      </w:r>
      <w:proofErr w:type="spellStart"/>
      <w:r w:rsidRPr="0093715F">
        <w:t>tw</w:t>
      </w:r>
      <w:proofErr w:type="spellEnd"/>
      <w:r w:rsidRPr="0093715F">
        <w:t>] OR neurocognition[</w:t>
      </w:r>
      <w:proofErr w:type="spellStart"/>
      <w:r w:rsidRPr="0093715F">
        <w:t>tw</w:t>
      </w:r>
      <w:proofErr w:type="spellEnd"/>
      <w:r w:rsidRPr="0093715F">
        <w:t>] OR symptom</w:t>
      </w:r>
      <w:r w:rsidR="00E466E7">
        <w:t>s</w:t>
      </w:r>
      <w:r w:rsidRPr="0093715F">
        <w:t>[</w:t>
      </w:r>
      <w:proofErr w:type="spellStart"/>
      <w:r w:rsidRPr="0093715F">
        <w:t>tw</w:t>
      </w:r>
      <w:proofErr w:type="spellEnd"/>
      <w:r w:rsidRPr="0093715F">
        <w:t>] OR functioning[</w:t>
      </w:r>
      <w:proofErr w:type="spellStart"/>
      <w:r w:rsidRPr="0093715F">
        <w:t>tw</w:t>
      </w:r>
      <w:proofErr w:type="spellEnd"/>
      <w:r w:rsidRPr="0093715F">
        <w:t>])) OR ("brain-cognition"[</w:t>
      </w:r>
      <w:proofErr w:type="spellStart"/>
      <w:r w:rsidRPr="0093715F">
        <w:t>tw</w:t>
      </w:r>
      <w:proofErr w:type="spellEnd"/>
      <w:r w:rsidRPr="0093715F">
        <w:t>] OR "brain-</w:t>
      </w:r>
      <w:proofErr w:type="spellStart"/>
      <w:r w:rsidRPr="0093715F">
        <w:t>behavior</w:t>
      </w:r>
      <w:proofErr w:type="spellEnd"/>
      <w:r w:rsidRPr="0093715F">
        <w:t>"[</w:t>
      </w:r>
      <w:proofErr w:type="spellStart"/>
      <w:r w:rsidRPr="0093715F">
        <w:t>tw</w:t>
      </w:r>
      <w:proofErr w:type="spellEnd"/>
      <w:r w:rsidRPr="0093715F">
        <w:t>])) AND ("multimodal"[</w:t>
      </w:r>
      <w:proofErr w:type="spellStart"/>
      <w:r w:rsidRPr="0093715F">
        <w:t>tw</w:t>
      </w:r>
      <w:proofErr w:type="spellEnd"/>
      <w:r w:rsidRPr="0093715F">
        <w:t>] OR multivariate[</w:t>
      </w:r>
      <w:proofErr w:type="spellStart"/>
      <w:r w:rsidRPr="0093715F">
        <w:t>tw</w:t>
      </w:r>
      <w:proofErr w:type="spellEnd"/>
      <w:r w:rsidRPr="0093715F">
        <w:t xml:space="preserve">] OR </w:t>
      </w:r>
      <w:r w:rsidRPr="0093715F">
        <w:lastRenderedPageBreak/>
        <w:t>"data fusion"[</w:t>
      </w:r>
      <w:proofErr w:type="spellStart"/>
      <w:r w:rsidRPr="0093715F">
        <w:t>tw</w:t>
      </w:r>
      <w:proofErr w:type="spellEnd"/>
      <w:r w:rsidRPr="0093715F">
        <w:t>] OR "latent association"[</w:t>
      </w:r>
      <w:proofErr w:type="spellStart"/>
      <w:r w:rsidRPr="0093715F">
        <w:t>tw</w:t>
      </w:r>
      <w:proofErr w:type="spellEnd"/>
      <w:r w:rsidRPr="0093715F">
        <w:t>] OR "latent variables"[</w:t>
      </w:r>
      <w:proofErr w:type="spellStart"/>
      <w:r w:rsidRPr="0093715F">
        <w:t>tw</w:t>
      </w:r>
      <w:proofErr w:type="spellEnd"/>
      <w:r w:rsidRPr="0093715F">
        <w:t>] OR "canonical correlation analysis"[</w:t>
      </w:r>
      <w:proofErr w:type="spellStart"/>
      <w:r w:rsidRPr="0093715F">
        <w:t>tw</w:t>
      </w:r>
      <w:proofErr w:type="spellEnd"/>
      <w:r w:rsidRPr="0093715F">
        <w:t>] OR "partial least squares"[</w:t>
      </w:r>
      <w:proofErr w:type="spellStart"/>
      <w:r w:rsidRPr="0093715F">
        <w:t>tw</w:t>
      </w:r>
      <w:proofErr w:type="spellEnd"/>
      <w:r w:rsidRPr="0093715F">
        <w:t>])</w:t>
      </w:r>
    </w:p>
    <w:p w14:paraId="5387F0FB" w14:textId="77777777" w:rsidR="00026976" w:rsidRDefault="00026976"/>
    <w:p w14:paraId="2134BF3A" w14:textId="77777777" w:rsidR="00026976" w:rsidRDefault="00052AF2">
      <w:pPr>
        <w:pStyle w:val="Heading2"/>
      </w:pPr>
      <w:bookmarkStart w:id="2" w:name="_Toc158891805"/>
      <w:r>
        <w:t>1.2. Data Extraction</w:t>
      </w:r>
      <w:bookmarkEnd w:id="2"/>
    </w:p>
    <w:p w14:paraId="7F98D913" w14:textId="50525957" w:rsidR="00026976" w:rsidRDefault="00052AF2">
      <w:pPr>
        <w:jc w:val="both"/>
      </w:pPr>
      <w:r>
        <w:t xml:space="preserve">The main outcomes of interest were: </w:t>
      </w:r>
      <w:proofErr w:type="spellStart"/>
      <w:r>
        <w:t>i</w:t>
      </w:r>
      <w:proofErr w:type="spellEnd"/>
      <w:r>
        <w:t>) the effect size (</w:t>
      </w:r>
      <w:r w:rsidRPr="00D70410">
        <w:rPr>
          <w:i/>
          <w:iCs/>
        </w:rPr>
        <w:t>e.g.</w:t>
      </w:r>
      <w:r>
        <w:t xml:space="preserve">, percentage of explained </w:t>
      </w:r>
      <w:r w:rsidR="00941014">
        <w:t xml:space="preserve">covariance </w:t>
      </w:r>
      <w:r>
        <w:t>for PLS, canonical correlation for CCA) of the association between the brain and behavioural features sets and ii) the most contributing features for the effect size (</w:t>
      </w:r>
      <w:r w:rsidRPr="00D70410">
        <w:rPr>
          <w:i/>
          <w:iCs/>
        </w:rPr>
        <w:t>i.e.</w:t>
      </w:r>
      <w:r w:rsidR="00941014">
        <w:t>,</w:t>
      </w:r>
      <w:r>
        <w:t xml:space="preserve"> variables with highest absolute weights or correlation between original and latent variables). The following information was also extracted: authors, year of publication, sample size, diagnosis, neuroimaging features, behavioural features, dimensionality, effect size of brain-behaviour association, most contributing features as well as the validation strategy for the effect size and features weights. For studies that tested for the effect of diagnosis (as part of the multivariate model or in </w:t>
      </w:r>
      <w:r w:rsidRPr="00D70410">
        <w:rPr>
          <w:i/>
          <w:iCs/>
        </w:rPr>
        <w:t>post-hoc</w:t>
      </w:r>
      <w:r>
        <w:t xml:space="preserve"> analyses), if </w:t>
      </w:r>
      <w:r w:rsidR="00941014">
        <w:t>it</w:t>
      </w:r>
      <w:r>
        <w:t xml:space="preserve"> was statistically non-significant, the study was marked as non-significant. There is no standardised way of identifying and reporting the most contributing features for a given effect size in ‘doubly’ multivariate analysis. This information was extracted based on what each study reported as the features with the highest absolute weights. Whenever possible, the top 25% of features were extracted for consistency, as this was the most common method across papers. For reporting and visualisation purposes, the input features and most contributing features were recoded. Behavioural data was grouped into six categories: cognition, demographics, symptoms, family and developmental history, physical health (Table S1). </w:t>
      </w:r>
    </w:p>
    <w:p w14:paraId="25CCB945" w14:textId="77777777" w:rsidR="00026976" w:rsidRDefault="00026976">
      <w:pPr>
        <w:jc w:val="both"/>
      </w:pPr>
    </w:p>
    <w:p w14:paraId="39EC6036" w14:textId="77777777" w:rsidR="00026976" w:rsidRDefault="00052AF2">
      <w:r>
        <w:rPr>
          <w:b/>
          <w:bCs/>
        </w:rPr>
        <w:t>Table S1.</w:t>
      </w:r>
      <w:r>
        <w:t xml:space="preserve"> Categories for behavioural variables.</w:t>
      </w:r>
    </w:p>
    <w:tbl>
      <w:tblPr>
        <w:tblW w:w="5000" w:type="pct"/>
        <w:tblInd w:w="-5" w:type="dxa"/>
        <w:tblLayout w:type="fixed"/>
        <w:tblCellMar>
          <w:top w:w="55" w:type="dxa"/>
          <w:left w:w="55" w:type="dxa"/>
          <w:bottom w:w="55" w:type="dxa"/>
          <w:right w:w="55" w:type="dxa"/>
        </w:tblCellMar>
        <w:tblLook w:val="04A0" w:firstRow="1" w:lastRow="0" w:firstColumn="1" w:lastColumn="0" w:noHBand="0" w:noVBand="1"/>
      </w:tblPr>
      <w:tblGrid>
        <w:gridCol w:w="2069"/>
        <w:gridCol w:w="6947"/>
      </w:tblGrid>
      <w:tr w:rsidR="00026976" w14:paraId="0AF8A9BA" w14:textId="77777777">
        <w:tc>
          <w:tcPr>
            <w:tcW w:w="2071" w:type="dxa"/>
            <w:tcBorders>
              <w:top w:val="single" w:sz="4" w:space="0" w:color="000000"/>
              <w:left w:val="single" w:sz="4" w:space="0" w:color="000000"/>
              <w:bottom w:val="single" w:sz="4" w:space="0" w:color="000000"/>
            </w:tcBorders>
          </w:tcPr>
          <w:p w14:paraId="3C33D0C8" w14:textId="77777777" w:rsidR="00026976" w:rsidRDefault="00052AF2">
            <w:pPr>
              <w:widowControl w:val="0"/>
              <w:spacing w:line="240" w:lineRule="auto"/>
              <w:jc w:val="both"/>
            </w:pPr>
            <w:r>
              <w:t>Cognition</w:t>
            </w:r>
          </w:p>
        </w:tc>
        <w:tc>
          <w:tcPr>
            <w:tcW w:w="6954" w:type="dxa"/>
            <w:tcBorders>
              <w:top w:val="single" w:sz="4" w:space="0" w:color="000000"/>
              <w:left w:val="single" w:sz="4" w:space="0" w:color="000000"/>
              <w:bottom w:val="single" w:sz="4" w:space="0" w:color="000000"/>
              <w:right w:val="single" w:sz="4" w:space="0" w:color="000000"/>
            </w:tcBorders>
          </w:tcPr>
          <w:p w14:paraId="2ADD6857" w14:textId="748F77EB" w:rsidR="00026976" w:rsidRDefault="00052AF2">
            <w:pPr>
              <w:widowControl w:val="0"/>
              <w:spacing w:line="240" w:lineRule="auto"/>
              <w:jc w:val="both"/>
            </w:pPr>
            <w:r>
              <w:t>Processing speed; Sustained attention/alertness; Working memory; Verbal/visual learning &amp; memory; Reasoning &amp; executive functioning; Social cognition; Reading &amp; vocabulary; Dexterity; Full scale/verbal/performance IQ or another composite score</w:t>
            </w:r>
          </w:p>
        </w:tc>
      </w:tr>
      <w:tr w:rsidR="00026976" w14:paraId="2E14702A" w14:textId="77777777">
        <w:tc>
          <w:tcPr>
            <w:tcW w:w="2071" w:type="dxa"/>
            <w:tcBorders>
              <w:left w:val="single" w:sz="4" w:space="0" w:color="000000"/>
              <w:bottom w:val="single" w:sz="4" w:space="0" w:color="000000"/>
            </w:tcBorders>
          </w:tcPr>
          <w:p w14:paraId="0093E911" w14:textId="77777777" w:rsidR="00026976" w:rsidRDefault="00052AF2">
            <w:pPr>
              <w:widowControl w:val="0"/>
              <w:spacing w:line="240" w:lineRule="auto"/>
              <w:jc w:val="both"/>
            </w:pPr>
            <w:r>
              <w:t>Demographics</w:t>
            </w:r>
          </w:p>
        </w:tc>
        <w:tc>
          <w:tcPr>
            <w:tcW w:w="6954" w:type="dxa"/>
            <w:tcBorders>
              <w:left w:val="single" w:sz="4" w:space="0" w:color="000000"/>
              <w:bottom w:val="single" w:sz="4" w:space="0" w:color="000000"/>
              <w:right w:val="single" w:sz="4" w:space="0" w:color="000000"/>
            </w:tcBorders>
          </w:tcPr>
          <w:p w14:paraId="4560CFE5" w14:textId="77777777" w:rsidR="00026976" w:rsidRDefault="00052AF2">
            <w:pPr>
              <w:widowControl w:val="0"/>
              <w:spacing w:line="240" w:lineRule="auto"/>
              <w:jc w:val="both"/>
            </w:pPr>
            <w:r>
              <w:t>Sex; Age; Social economic status; Education</w:t>
            </w:r>
          </w:p>
        </w:tc>
      </w:tr>
      <w:tr w:rsidR="00026976" w14:paraId="0CDA6C1A" w14:textId="77777777">
        <w:tc>
          <w:tcPr>
            <w:tcW w:w="2071" w:type="dxa"/>
            <w:tcBorders>
              <w:left w:val="single" w:sz="4" w:space="0" w:color="000000"/>
              <w:bottom w:val="single" w:sz="4" w:space="0" w:color="000000"/>
            </w:tcBorders>
          </w:tcPr>
          <w:p w14:paraId="611FD6BE" w14:textId="77777777" w:rsidR="00026976" w:rsidRDefault="00052AF2">
            <w:pPr>
              <w:widowControl w:val="0"/>
              <w:spacing w:line="240" w:lineRule="auto"/>
              <w:jc w:val="both"/>
            </w:pPr>
            <w:r>
              <w:t>Symptoms</w:t>
            </w:r>
          </w:p>
        </w:tc>
        <w:tc>
          <w:tcPr>
            <w:tcW w:w="6954" w:type="dxa"/>
            <w:tcBorders>
              <w:left w:val="single" w:sz="4" w:space="0" w:color="000000"/>
              <w:bottom w:val="single" w:sz="4" w:space="0" w:color="000000"/>
              <w:right w:val="single" w:sz="4" w:space="0" w:color="000000"/>
            </w:tcBorders>
          </w:tcPr>
          <w:p w14:paraId="1D7E2EE9" w14:textId="32E65426" w:rsidR="00026976" w:rsidRDefault="00052AF2">
            <w:pPr>
              <w:widowControl w:val="0"/>
              <w:spacing w:line="240" w:lineRule="auto"/>
              <w:jc w:val="both"/>
            </w:pPr>
            <w:r>
              <w:t>Psychosis; Depression; Mania &amp; mood lability; Anxiety; Somatisation; Obsessions &amp; compulsions; Hyperactivity &amp; inattention; Behavioural regulation; Speech &amp; Language, Social communication &amp; interaction skills; Repetitive &amp; stereotyped behaviours; Sensory processing; Imagination; Emotional Regulation; Temperament &amp; Personality</w:t>
            </w:r>
          </w:p>
        </w:tc>
      </w:tr>
      <w:tr w:rsidR="00026976" w14:paraId="111A5918" w14:textId="77777777">
        <w:tc>
          <w:tcPr>
            <w:tcW w:w="2071" w:type="dxa"/>
            <w:tcBorders>
              <w:left w:val="single" w:sz="4" w:space="0" w:color="000000"/>
              <w:bottom w:val="single" w:sz="4" w:space="0" w:color="000000"/>
            </w:tcBorders>
          </w:tcPr>
          <w:p w14:paraId="3271D18D" w14:textId="77777777" w:rsidR="00026976" w:rsidRDefault="00052AF2">
            <w:pPr>
              <w:widowControl w:val="0"/>
              <w:spacing w:line="240" w:lineRule="auto"/>
              <w:jc w:val="both"/>
            </w:pPr>
            <w:r>
              <w:t xml:space="preserve">Clinical information </w:t>
            </w:r>
          </w:p>
        </w:tc>
        <w:tc>
          <w:tcPr>
            <w:tcW w:w="6954" w:type="dxa"/>
            <w:tcBorders>
              <w:left w:val="single" w:sz="4" w:space="0" w:color="000000"/>
              <w:bottom w:val="single" w:sz="4" w:space="0" w:color="000000"/>
              <w:right w:val="single" w:sz="4" w:space="0" w:color="000000"/>
            </w:tcBorders>
          </w:tcPr>
          <w:p w14:paraId="5380D93A" w14:textId="77777777" w:rsidR="00026976" w:rsidRDefault="00052AF2">
            <w:pPr>
              <w:widowControl w:val="0"/>
              <w:spacing w:line="240" w:lineRule="auto"/>
              <w:jc w:val="both"/>
            </w:pPr>
            <w:r>
              <w:t>Functioning; Age onset &amp; duration of illness; Medication &amp; side effects</w:t>
            </w:r>
          </w:p>
        </w:tc>
      </w:tr>
      <w:tr w:rsidR="00026976" w14:paraId="1389A0B4" w14:textId="77777777">
        <w:tc>
          <w:tcPr>
            <w:tcW w:w="2071" w:type="dxa"/>
            <w:tcBorders>
              <w:left w:val="single" w:sz="4" w:space="0" w:color="000000"/>
              <w:bottom w:val="single" w:sz="4" w:space="0" w:color="000000"/>
            </w:tcBorders>
          </w:tcPr>
          <w:p w14:paraId="3AD8AB16" w14:textId="77777777" w:rsidR="00026976" w:rsidRDefault="00052AF2">
            <w:pPr>
              <w:widowControl w:val="0"/>
              <w:spacing w:line="240" w:lineRule="auto"/>
            </w:pPr>
            <w:r>
              <w:t>Developmental history</w:t>
            </w:r>
          </w:p>
        </w:tc>
        <w:tc>
          <w:tcPr>
            <w:tcW w:w="6954" w:type="dxa"/>
            <w:tcBorders>
              <w:left w:val="single" w:sz="4" w:space="0" w:color="000000"/>
              <w:bottom w:val="single" w:sz="4" w:space="0" w:color="000000"/>
              <w:right w:val="single" w:sz="4" w:space="0" w:color="000000"/>
            </w:tcBorders>
          </w:tcPr>
          <w:p w14:paraId="25283BC4" w14:textId="38F1ADFF" w:rsidR="00026976" w:rsidRDefault="00052AF2">
            <w:pPr>
              <w:widowControl w:val="0"/>
              <w:spacing w:line="240" w:lineRule="auto"/>
              <w:jc w:val="both"/>
            </w:pPr>
            <w:r>
              <w:t>Parenting style; Childhood trauma &amp; negative life events</w:t>
            </w:r>
            <w:r w:rsidR="00941014">
              <w:t>;</w:t>
            </w:r>
            <w:r>
              <w:t xml:space="preserve"> Family psychiatric history</w:t>
            </w:r>
          </w:p>
        </w:tc>
      </w:tr>
      <w:tr w:rsidR="00026976" w14:paraId="050067F3" w14:textId="77777777">
        <w:tc>
          <w:tcPr>
            <w:tcW w:w="2071" w:type="dxa"/>
            <w:tcBorders>
              <w:left w:val="single" w:sz="4" w:space="0" w:color="000000"/>
              <w:bottom w:val="single" w:sz="4" w:space="0" w:color="000000"/>
            </w:tcBorders>
          </w:tcPr>
          <w:p w14:paraId="21E6CC58" w14:textId="77777777" w:rsidR="00026976" w:rsidRDefault="00052AF2">
            <w:pPr>
              <w:widowControl w:val="0"/>
              <w:spacing w:line="240" w:lineRule="auto"/>
              <w:jc w:val="both"/>
            </w:pPr>
            <w:r>
              <w:t>Physical health</w:t>
            </w:r>
          </w:p>
        </w:tc>
        <w:tc>
          <w:tcPr>
            <w:tcW w:w="6954" w:type="dxa"/>
            <w:tcBorders>
              <w:left w:val="single" w:sz="4" w:space="0" w:color="000000"/>
              <w:bottom w:val="single" w:sz="4" w:space="0" w:color="000000"/>
              <w:right w:val="single" w:sz="4" w:space="0" w:color="000000"/>
            </w:tcBorders>
          </w:tcPr>
          <w:p w14:paraId="2E3A133A" w14:textId="18082B0C" w:rsidR="00026976" w:rsidRDefault="00052AF2">
            <w:pPr>
              <w:widowControl w:val="0"/>
              <w:spacing w:line="240" w:lineRule="auto"/>
              <w:jc w:val="both"/>
            </w:pPr>
            <w:r>
              <w:t>Psychical measures (BMI, blood pressure, weight, height, heart rate); Drug use</w:t>
            </w:r>
            <w:r w:rsidR="00941014">
              <w:t>;</w:t>
            </w:r>
            <w:r>
              <w:t xml:space="preserve"> Physical activity; Facial dysmorphology</w:t>
            </w:r>
          </w:p>
        </w:tc>
      </w:tr>
    </w:tbl>
    <w:p w14:paraId="7BA07A83" w14:textId="77777777" w:rsidR="00026976" w:rsidRDefault="00026976">
      <w:pPr>
        <w:jc w:val="both"/>
      </w:pPr>
    </w:p>
    <w:p w14:paraId="5688FE5B" w14:textId="4E222657" w:rsidR="00026976" w:rsidRDefault="00052AF2">
      <w:pPr>
        <w:jc w:val="both"/>
      </w:pPr>
      <w:r>
        <w:t xml:space="preserve">Brain features were mapped onto a well-established atlas for the corresponding modality as much as possible: 1) </w:t>
      </w:r>
      <w:proofErr w:type="spellStart"/>
      <w:r>
        <w:t>Desikan</w:t>
      </w:r>
      <w:proofErr w:type="spellEnd"/>
      <w:r>
        <w:t xml:space="preserve"> atlas </w:t>
      </w:r>
      <w:r>
        <w:fldChar w:fldCharType="begin" w:fldLock="1"/>
      </w:r>
      <w:r w:rsidR="00061258">
        <w:instrText>ADDIN CSL_CITATION {"citationItems":[{"id":"ITEM-1","itemData":{"DOI":"10.1016/j.neuroimage.2006.01.021","ISSN":"10538119","PMID":"16530430","abstract":"In this study, we have assessed the validity and reliability of an automated labeling system that we have developed for subdividing the human cerebral cortex on magnetic resonance images into gyral based regions of interest (ROIs). Using a dataset of 40 MRI scans we manually identified 34 cortical ROIs in each of the individual hemispheres. This information was then encoded in the form of an atlas that was utilized to automatically label ROIs. To examine the validity, as well as the intra- and inter-rater reliability of the automated system, we used both intraclass correlation coefficients (ICC), and a new method known as mean distance maps, to assess the degree of mismatch between the manual and the automated sets of ROIs. When compared with the manual ROIs, the automated ROIs were highly accurate, with an average ICC of 0.835 across all of the ROIs, and a mean distance error of less than 1 mm. Intra- and inter-rater comparisons yielded little to no difference between the sets of ROIs. These findings suggest that the automated method we have developed for subdividing the human cerebral cortex into standard gyral-based neuroanatomical regions is both anatomically valid and reliable. This method may be useful for both morphometric and functional studies of the cerebral cortex as well as for clinical investigations aimed at tracking the evolution of disease-induced changes over time, including clinical trials in which MRI-based measures are used to examine response to treatment.","author":[{"dropping-particle":"","family":"Desikan","given":"Rahul S.","non-dropping-particle":"","parse-names":false,"suffix":""},{"dropping-particle":"","family":"Ségonne","given":"Florent","non-dropping-particle":"","parse-names":false,"suffix":""},{"dropping-particle":"","family":"Fischl","given":"Bruce","non-dropping-particle":"","parse-names":false,"suffix":""},{"dropping-particle":"","family":"Quinn","given":"Brian T.","non-dropping-particle":"","parse-names":false,"suffix":""},{"dropping-particle":"","family":"Dickerson","given":"Bradford C.","non-dropping-particle":"","parse-names":false,"suffix":""},{"dropping-particle":"","family":"Blacker","given":"Deborah","non-dropping-particle":"","parse-names":false,"suffix":""},{"dropping-particle":"","family":"Buckner","given":"Randy L.","non-dropping-particle":"","parse-names":false,"suffix":""},{"dropping-particle":"","family":"Dale","given":"Anders M.","non-dropping-particle":"","parse-names":false,"suffix":""},{"dropping-particle":"","family":"Maguire","given":"R. Paul","non-dropping-particle":"","parse-names":false,"suffix":""},{"dropping-particle":"","family":"Hyman","given":"Bradley T.","non-dropping-particle":"","parse-names":false,"suffix":""},{"dropping-particle":"","family":"Albert","given":"Marilyn S.","non-dropping-particle":"","parse-names":false,"suffix":""},{"dropping-particle":"","family":"Killiany","given":"Ronald J.","non-dropping-particle":"","parse-names":false,"suffix":""}],"container-title":"NeuroImage","id":"ITEM-1","issue":"3","issued":{"date-parts":[["2006","7","1"]]},"page":"968-980","title":"An automated labeling system for subdividing the human cerebral cortex on MRI scans into gyral based regions of interest","type":"article-journal","volume":"31"},"uris":["http://www.mendeley.com/documents/?uuid=20d3c8ea-b3e3-3f15-8e61-e171960462e1"]}],"mendeley":{"formattedCitation":"&lt;sup&gt;2&lt;/sup&gt;","plainTextFormattedCitation":"2","previouslyFormattedCitation":"&lt;sup&gt;2&lt;/sup&gt;"},"properties":{"noteIndex":0},"schema":"https://github.com/citation-style-language/schema/raw/master/csl-citation.json"}</w:instrText>
      </w:r>
      <w:r>
        <w:fldChar w:fldCharType="separate"/>
      </w:r>
      <w:r>
        <w:rPr>
          <w:noProof/>
          <w:vertAlign w:val="superscript"/>
        </w:rPr>
        <w:t>2</w:t>
      </w:r>
      <w:r>
        <w:fldChar w:fldCharType="end"/>
      </w:r>
      <w:r>
        <w:t xml:space="preserve"> for voxel- or region-level grey matter volume/density/cortical thickness/surface area/gyrification and region-of-interest fMRI BOLD activity; 2) large-scale functional connectivity networks established in Mohr </w:t>
      </w:r>
      <w:r w:rsidRPr="00D70410">
        <w:rPr>
          <w:i/>
          <w:iCs/>
        </w:rPr>
        <w:t>et al</w:t>
      </w:r>
      <w:r w:rsidR="00941014">
        <w:t>.</w:t>
      </w:r>
      <w:r>
        <w:t xml:space="preserve"> </w:t>
      </w:r>
      <w:r>
        <w:fldChar w:fldCharType="begin" w:fldLock="1"/>
      </w:r>
      <w:r w:rsidR="00061258">
        <w:instrText>ADDIN CSL_CITATION {"citationItems":[{"id":"ITEM-1","itemData":{"DOI":"10.1038/ncomms13217","ISSN":"2041-1723","abstract":"The human brain is organized into large-scale functional networks that can flexibly reconfigure their connectivity patterns, supporting both rapid adaptive control and long-term learning processes. However, it has remained unclear how short-term network dynamics support the rapid transformation of instructions into fluent behaviour. Comparing fMRI data of a learning sample (N=70) with a control sample (N=67), we find that increasingly efficient task processing during short-term practice is associated with a reorganization of large-scale network interactions. Practice-related efficiency gains are facilitated by enhanced coupling between the cingulo-opercular network and the dorsal attention network. Simultaneously, short-term task automatization is accompanied by decreasing activation of the fronto-parietal network, indicating a release of high-level cognitive control, and a segregation of the default mode network from task-related networks. These findings suggest that short-term task automatization is enabled by the brain’s ability to rapidly reconfigure its large-scale network organization involving complementary integration and segregation processes.","author":[{"dropping-particle":"","family":"Mohr","given":"Holger","non-dropping-particle":"","parse-names":false,"suffix":""},{"dropping-particle":"","family":"Wolfensteller","given":"Uta","non-dropping-particle":"","parse-names":false,"suffix":""},{"dropping-particle":"","family":"Betzel","given":"Richard F","non-dropping-particle":"","parse-names":false,"suffix":""},{"dropping-particle":"","family":"Mišić","given":"Bratislav","non-dropping-particle":"","parse-names":false,"suffix":""},{"dropping-particle":"","family":"Sporns","given":"Olaf","non-dropping-particle":"","parse-names":false,"suffix":""},{"dropping-particle":"","family":"Richiardi","given":"Jonas","non-dropping-particle":"","parse-names":false,"suffix":""},{"dropping-particle":"","family":"Ruge","given":"Hannes","non-dropping-particle":"","parse-names":false,"suffix":""}],"container-title":"Nature Communications","id":"ITEM-1","issue":"1","issued":{"date-parts":[["2016"]]},"page":"13217","title":"Integration and segregation of large-scale brain networks during short-term task automatization","type":"article-journal","volume":"7"},"suppress-author":1,"uris":["http://www.mendeley.com/documents/?uuid=7017fc2b-914e-467c-970a-7491a20b4c8a"]}],"mendeley":{"formattedCitation":"&lt;sup&gt;3&lt;/sup&gt;","plainTextFormattedCitation":"3","previouslyFormattedCitation":"&lt;sup&gt;3&lt;/sup&gt;"},"properties":{"noteIndex":0},"schema":"https://github.com/citation-style-language/schema/raw/master/csl-citation.json"}</w:instrText>
      </w:r>
      <w:r>
        <w:fldChar w:fldCharType="separate"/>
      </w:r>
      <w:r>
        <w:rPr>
          <w:noProof/>
          <w:vertAlign w:val="superscript"/>
        </w:rPr>
        <w:t>3</w:t>
      </w:r>
      <w:r>
        <w:fldChar w:fldCharType="end"/>
      </w:r>
      <w:r>
        <w:t xml:space="preserve"> for functional connectivity; 3) the ICBM DTI-81 </w:t>
      </w:r>
      <w:r w:rsidR="00941014">
        <w:t>a</w:t>
      </w:r>
      <w:r>
        <w:t xml:space="preserve">tlas </w:t>
      </w:r>
      <w:r>
        <w:fldChar w:fldCharType="begin" w:fldLock="1"/>
      </w:r>
      <w:r w:rsidR="00061258">
        <w:instrText>ADDIN CSL_CITATION {"citationItems":[{"id":"ITEM-1","itemData":{"DOI":"10.1016/j.neuroimage.2007.12.035","ISSN":"1053-8119 (Print)","PMID":"18255316","abstract":"Brain registration to a stereotaxic atlas is an effective way to report anatomic  locations of interest and to perform anatomic quantification. However, existing stereotaxic atlases lack comprehensive coordinate information about white matter structures. In this paper, white matter-specific atlases in stereotaxic coordinates are introduced. As a reference template, the widely used ICBM-152 was used. The atlas contains fiber orientation maps and hand-segmented white matter parcellation maps based on diffusion tensor imaging (DTI). Registration accuracy by linear and non-linear transformation was measured, and automated template-based white matter parcellation was tested. The results showed a high correlation between the manual ROI-based and the automated approaches for normal adult populations. The atlases are freely available and believed to be a useful resource as a target template and for automated parcellation methods.","author":[{"dropping-particle":"","family":"Mori","given":"Susumu","non-dropping-particle":"","parse-names":false,"suffix":""},{"dropping-particle":"","family":"Oishi","given":"Kenichi","non-dropping-particle":"","parse-names":false,"suffix":""},{"dropping-particle":"","family":"Jiang","given":"Hangyi","non-dropping-particle":"","parse-names":false,"suffix":""},{"dropping-particle":"","family":"Jiang","given":"Li","non-dropping-particle":"","parse-names":false,"suffix":""},{"dropping-particle":"","family":"Li","given":"Xin","non-dropping-particle":"","parse-names":false,"suffix":""},{"dropping-particle":"","family":"Akhter","given":"Kazi","non-dropping-particle":"","parse-names":false,"suffix":""},{"dropping-particle":"","family":"Hua","given":"Kegang","non-dropping-particle":"","parse-names":false,"suffix":""},{"dropping-particle":"V","family":"Faria","given":"Andreia","non-dropping-particle":"","parse-names":false,"suffix":""},{"dropping-particle":"","family":"Mahmood","given":"Asif","non-dropping-particle":"","parse-names":false,"suffix":""},{"dropping-particle":"","family":"Woods","given":"Roger","non-dropping-particle":"","parse-names":false,"suffix":""},{"dropping-particle":"","family":"Toga","given":"Arthur W","non-dropping-particle":"","parse-names":false,"suffix":""},{"dropping-particle":"","family":"Pike","given":"G Bruce","non-dropping-particle":"","parse-names":false,"suffix":""},{"dropping-particle":"","family":"Neto","given":"Pedro Rosa","non-dropping-particle":"","parse-names":false,"suffix":""},{"dropping-particle":"","family":"Evans","given":"Alan","non-dropping-particle":"","parse-names":false,"suffix":""},{"dropping-particle":"","family":"Zhang","given":"Jiangyang","non-dropping-particle":"","parse-names":false,"suffix":""},{"dropping-particle":"","family":"Huang","given":"Hao","non-dropping-particle":"","parse-names":false,"suffix":""},{"dropping-particle":"","family":"Miller","given":"Michael I","non-dropping-particle":"","parse-names":false,"suffix":""},{"dropping-particle":"","family":"Zijl","given":"Peter","non-dropping-particle":"van","parse-names":false,"suffix":""},{"dropping-particle":"","family":"Mazziotta","given":"John","non-dropping-particle":"","parse-names":false,"suffix":""}],"container-title":"NeuroImage","id":"ITEM-1","issue":"2","issued":{"date-parts":[["2008","4"]]},"language":"eng","page":"570-582","publisher-place":"United States","title":"Stereotaxic white matter atlas based on diffusion tensor imaging in an ICBM  template.","type":"article-journal","volume":"40"},"uris":["http://www.mendeley.com/documents/?uuid=7c0c9692-86e9-4d0d-a129-cdf5fdba82db"]}],"mendeley":{"formattedCitation":"&lt;sup&gt;4&lt;/sup&gt;","plainTextFormattedCitation":"4","previouslyFormattedCitation":"&lt;sup&gt;4&lt;/sup&gt;"},"properties":{"noteIndex":0},"schema":"https://github.com/citation-style-language/schema/raw/master/csl-citation.json"}</w:instrText>
      </w:r>
      <w:r>
        <w:fldChar w:fldCharType="separate"/>
      </w:r>
      <w:r>
        <w:rPr>
          <w:noProof/>
          <w:vertAlign w:val="superscript"/>
        </w:rPr>
        <w:t>4</w:t>
      </w:r>
      <w:r>
        <w:fldChar w:fldCharType="end"/>
      </w:r>
      <w:r>
        <w:t xml:space="preserve"> for white matter microstructure (</w:t>
      </w:r>
      <w:r w:rsidRPr="00D70410">
        <w:rPr>
          <w:i/>
          <w:iCs/>
        </w:rPr>
        <w:t>e.g.</w:t>
      </w:r>
      <w:r w:rsidR="00941014">
        <w:t>,</w:t>
      </w:r>
      <w:r>
        <w:t xml:space="preserve"> FA). When mapping was not possible, the original feature was used in tables S</w:t>
      </w:r>
      <w:r w:rsidR="004D415B">
        <w:t>2</w:t>
      </w:r>
      <w:r>
        <w:t>-S</w:t>
      </w:r>
      <w:r w:rsidR="004D415B">
        <w:t>6</w:t>
      </w:r>
      <w:r>
        <w:t xml:space="preserve"> and corresponding high-level structure (</w:t>
      </w:r>
      <w:r w:rsidRPr="00D70410">
        <w:rPr>
          <w:i/>
          <w:iCs/>
        </w:rPr>
        <w:t>e.g.</w:t>
      </w:r>
      <w:r w:rsidR="00941014">
        <w:t>,</w:t>
      </w:r>
      <w:r>
        <w:t xml:space="preserve"> association fibre) in Figure </w:t>
      </w:r>
      <w:r w:rsidR="00817FBC" w:rsidRPr="00896FA7">
        <w:t>2</w:t>
      </w:r>
      <w:r>
        <w:t xml:space="preserve">. Due to the data-driven and exploratory nature of these methods, several studies </w:t>
      </w:r>
      <w:r>
        <w:lastRenderedPageBreak/>
        <w:t>tested multiple models. To address this, we extracted only the main result(s)</w:t>
      </w:r>
      <w:r w:rsidR="00941014">
        <w:t>;</w:t>
      </w:r>
      <w:r>
        <w:t xml:space="preserve"> </w:t>
      </w:r>
      <w:r w:rsidRPr="00D70410">
        <w:rPr>
          <w:i/>
          <w:iCs/>
        </w:rPr>
        <w:t>i.e.</w:t>
      </w:r>
      <w:r>
        <w:t xml:space="preserve">, model(s) that directly answered the main research question or was/were presented as the primary finding(s), as in previous reviews </w:t>
      </w:r>
      <w:r>
        <w:fldChar w:fldCharType="begin" w:fldLock="1"/>
      </w:r>
      <w:r w:rsidR="00061258">
        <w:instrText>ADDIN CSL_CITATION {"citationItems":[{"id":"ITEM-1","itemData":{"DOI":"10.1016/j.cpr.2022.102193","ISSN":"0272-7358","author":[{"dropping-particle":"","family":"Vieira","given":"S","non-dropping-particle":"","parse-names":false,"suffix":""},{"dropping-particle":"","family":"Liang","given":"X","non-dropping-particle":"","parse-names":false,"suffix":""},{"dropping-particle":"","family":"Guiomar","given":"R","non-dropping-particle":"","parse-names":false,"suffix":""},{"dropping-particle":"","family":"Mechelli","given":"A","non-dropping-particle":"","parse-names":false,"suffix":""}],"container-title":"Clinical Psychology Review","id":"ITEM-1","issue":"August","issued":{"date-parts":[["2022"]]},"page":"102193","publisher":"Elsevier Ltd","title":"Can we predict who will benefit from cognitive-behavioural therapy ? A systematic review and meta-analysis of machine learning studies","type":"article-journal","volume":"97"},"uris":["http://www.mendeley.com/documents/?uuid=5840f5f0-7661-4378-bd74-da325a909714"]}],"mendeley":{"formattedCitation":"&lt;sup&gt;5&lt;/sup&gt;","plainTextFormattedCitation":"5","previouslyFormattedCitation":"&lt;sup&gt;5&lt;/sup&gt;"},"properties":{"noteIndex":0},"schema":"https://github.com/citation-style-language/schema/raw/master/csl-citation.json"}</w:instrText>
      </w:r>
      <w:r>
        <w:fldChar w:fldCharType="separate"/>
      </w:r>
      <w:r>
        <w:rPr>
          <w:noProof/>
          <w:vertAlign w:val="superscript"/>
        </w:rPr>
        <w:t>5</w:t>
      </w:r>
      <w:r>
        <w:fldChar w:fldCharType="end"/>
      </w:r>
      <w:r>
        <w:t>. Data extraction was performed by two authors separately (SV, MS) and disagreements were discussed to reach a consensus.</w:t>
      </w:r>
    </w:p>
    <w:p w14:paraId="6092D22E" w14:textId="77777777" w:rsidR="00026976" w:rsidRDefault="00026976">
      <w:pPr>
        <w:jc w:val="both"/>
      </w:pPr>
    </w:p>
    <w:p w14:paraId="11C6F5A4" w14:textId="77777777" w:rsidR="00026976" w:rsidRDefault="00026976">
      <w:pPr>
        <w:jc w:val="both"/>
      </w:pPr>
    </w:p>
    <w:p w14:paraId="18CA5DA3" w14:textId="4707A640" w:rsidR="00026976" w:rsidRDefault="005D1558">
      <w:pPr>
        <w:pStyle w:val="Heading1"/>
      </w:pPr>
      <w:bookmarkStart w:id="3" w:name="_Toc158891806"/>
      <w:r>
        <w:t>2</w:t>
      </w:r>
      <w:r w:rsidR="00052AF2">
        <w:t>. Results</w:t>
      </w:r>
      <w:bookmarkEnd w:id="3"/>
    </w:p>
    <w:p w14:paraId="2676ED84" w14:textId="77777777" w:rsidR="00026976" w:rsidRDefault="00052AF2">
      <w:pPr>
        <w:pStyle w:val="Heading2"/>
      </w:pPr>
      <w:bookmarkStart w:id="4" w:name="_Toc158891807"/>
      <w:r>
        <w:t>2.1. Prisma flowchart</w:t>
      </w:r>
      <w:bookmarkEnd w:id="4"/>
    </w:p>
    <w:p w14:paraId="3B829661" w14:textId="44F9988B" w:rsidR="00026976" w:rsidRDefault="002F54A9">
      <w:pPr>
        <w:jc w:val="center"/>
        <w:rPr>
          <w:b/>
          <w:bCs/>
          <w:szCs w:val="22"/>
        </w:rPr>
      </w:pPr>
      <w:r w:rsidRPr="002F54A9">
        <w:rPr>
          <w:b/>
          <w:bCs/>
          <w:noProof/>
          <w:szCs w:val="22"/>
        </w:rPr>
        <w:drawing>
          <wp:inline distT="0" distB="0" distL="0" distR="0" wp14:anchorId="365DE643" wp14:editId="49C91D9D">
            <wp:extent cx="5731510" cy="6256655"/>
            <wp:effectExtent l="0" t="0" r="0" b="4445"/>
            <wp:docPr id="17388836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883630" name=""/>
                    <pic:cNvPicPr/>
                  </pic:nvPicPr>
                  <pic:blipFill>
                    <a:blip r:embed="rId5"/>
                    <a:stretch>
                      <a:fillRect/>
                    </a:stretch>
                  </pic:blipFill>
                  <pic:spPr>
                    <a:xfrm>
                      <a:off x="0" y="0"/>
                      <a:ext cx="5731510" cy="6256655"/>
                    </a:xfrm>
                    <a:prstGeom prst="rect">
                      <a:avLst/>
                    </a:prstGeom>
                  </pic:spPr>
                </pic:pic>
              </a:graphicData>
            </a:graphic>
          </wp:inline>
        </w:drawing>
      </w:r>
    </w:p>
    <w:p w14:paraId="1BCFCE46" w14:textId="77777777" w:rsidR="00026976" w:rsidRDefault="00052AF2">
      <w:pPr>
        <w:rPr>
          <w:sz w:val="20"/>
          <w:szCs w:val="21"/>
        </w:rPr>
        <w:sectPr w:rsidR="00026976" w:rsidSect="00F22856">
          <w:pgSz w:w="11906" w:h="16838"/>
          <w:pgMar w:top="1440" w:right="1440" w:bottom="1440" w:left="1440" w:header="0" w:footer="0" w:gutter="0"/>
          <w:cols w:space="720"/>
          <w:formProt w:val="0"/>
          <w:docGrid w:linePitch="360"/>
        </w:sectPr>
      </w:pPr>
      <w:r>
        <w:rPr>
          <w:b/>
          <w:bCs/>
          <w:sz w:val="20"/>
          <w:szCs w:val="21"/>
        </w:rPr>
        <w:t xml:space="preserve">Figure S1. </w:t>
      </w:r>
      <w:r>
        <w:rPr>
          <w:sz w:val="20"/>
          <w:szCs w:val="21"/>
        </w:rPr>
        <w:t>Prisma flowchart.</w:t>
      </w:r>
    </w:p>
    <w:p w14:paraId="0566F269" w14:textId="77777777" w:rsidR="00026976" w:rsidRDefault="00026976">
      <w:pPr>
        <w:jc w:val="center"/>
        <w:rPr>
          <w:b/>
          <w:bCs/>
          <w:szCs w:val="22"/>
        </w:rPr>
      </w:pPr>
    </w:p>
    <w:p w14:paraId="4174E880" w14:textId="56E60416" w:rsidR="00026976" w:rsidRDefault="00052AF2">
      <w:pPr>
        <w:pStyle w:val="Heading2"/>
      </w:pPr>
      <w:bookmarkStart w:id="5" w:name="_Toc158891808"/>
      <w:r>
        <w:t>2.</w:t>
      </w:r>
      <w:r w:rsidR="000A46F6">
        <w:t>2</w:t>
      </w:r>
      <w:r>
        <w:t>. Main characteristics of included studies.</w:t>
      </w:r>
      <w:bookmarkEnd w:id="5"/>
    </w:p>
    <w:p w14:paraId="6111C423" w14:textId="77777777" w:rsidR="000A46F6" w:rsidRDefault="000A46F6">
      <w:pPr>
        <w:spacing w:line="276" w:lineRule="auto"/>
        <w:rPr>
          <w:b/>
          <w:bCs/>
        </w:rPr>
      </w:pPr>
    </w:p>
    <w:p w14:paraId="3D086086" w14:textId="47AA111D" w:rsidR="00026976" w:rsidRDefault="00052AF2">
      <w:pPr>
        <w:spacing w:line="276" w:lineRule="auto"/>
      </w:pPr>
      <w:r>
        <w:rPr>
          <w:b/>
          <w:bCs/>
        </w:rPr>
        <w:t>Table S</w:t>
      </w:r>
      <w:r w:rsidR="005D1558">
        <w:rPr>
          <w:b/>
          <w:bCs/>
        </w:rPr>
        <w:t>2</w:t>
      </w:r>
      <w:r>
        <w:rPr>
          <w:b/>
          <w:bCs/>
        </w:rPr>
        <w:t>.</w:t>
      </w:r>
      <w:r>
        <w:t xml:space="preserve"> Attention deficit </w:t>
      </w:r>
      <w:r w:rsidR="00C94D46">
        <w:t xml:space="preserve">and </w:t>
      </w:r>
      <w:r>
        <w:t>hyperactivity disorder.</w:t>
      </w:r>
    </w:p>
    <w:tbl>
      <w:tblPr>
        <w:tblStyle w:val="TableGrid"/>
        <w:tblpPr w:leftFromText="180" w:rightFromText="180" w:vertAnchor="page" w:horzAnchor="margin" w:tblpY="2104"/>
        <w:tblW w:w="15274" w:type="dxa"/>
        <w:tblLayout w:type="fixed"/>
        <w:tblLook w:val="04A0" w:firstRow="1" w:lastRow="0" w:firstColumn="1" w:lastColumn="0" w:noHBand="0" w:noVBand="1"/>
      </w:tblPr>
      <w:tblGrid>
        <w:gridCol w:w="846"/>
        <w:gridCol w:w="496"/>
        <w:gridCol w:w="921"/>
        <w:gridCol w:w="2256"/>
        <w:gridCol w:w="721"/>
        <w:gridCol w:w="990"/>
        <w:gridCol w:w="569"/>
        <w:gridCol w:w="1134"/>
        <w:gridCol w:w="709"/>
        <w:gridCol w:w="2977"/>
        <w:gridCol w:w="2410"/>
        <w:gridCol w:w="1245"/>
      </w:tblGrid>
      <w:tr w:rsidR="00E5763D" w14:paraId="7196C30F" w14:textId="77777777" w:rsidTr="00E5763D">
        <w:trPr>
          <w:trHeight w:val="556"/>
        </w:trPr>
        <w:tc>
          <w:tcPr>
            <w:tcW w:w="846" w:type="dxa"/>
            <w:vAlign w:val="center"/>
          </w:tcPr>
          <w:p w14:paraId="0A19422C" w14:textId="77777777" w:rsidR="00A859C0" w:rsidRDefault="00A859C0" w:rsidP="00A859C0">
            <w:pPr>
              <w:widowControl w:val="0"/>
              <w:spacing w:line="240" w:lineRule="auto"/>
              <w:rPr>
                <w:rFonts w:cs="Arial"/>
                <w:b/>
                <w:bCs/>
                <w:sz w:val="18"/>
                <w:szCs w:val="18"/>
              </w:rPr>
            </w:pPr>
            <w:r>
              <w:rPr>
                <w:rFonts w:eastAsia="Calibri" w:cs="Arial"/>
                <w:b/>
                <w:bCs/>
                <w:sz w:val="18"/>
                <w:szCs w:val="18"/>
              </w:rPr>
              <w:t>Author, year</w:t>
            </w:r>
          </w:p>
        </w:tc>
        <w:tc>
          <w:tcPr>
            <w:tcW w:w="496" w:type="dxa"/>
            <w:vAlign w:val="center"/>
          </w:tcPr>
          <w:p w14:paraId="060C3B46" w14:textId="77777777" w:rsidR="00A859C0" w:rsidRDefault="00A859C0" w:rsidP="00A859C0">
            <w:pPr>
              <w:widowControl w:val="0"/>
              <w:spacing w:line="240" w:lineRule="auto"/>
              <w:rPr>
                <w:rFonts w:cs="Arial"/>
                <w:b/>
                <w:bCs/>
                <w:sz w:val="18"/>
                <w:szCs w:val="18"/>
              </w:rPr>
            </w:pPr>
            <w:r>
              <w:rPr>
                <w:rFonts w:eastAsia="Calibri" w:cs="Arial"/>
                <w:b/>
                <w:bCs/>
                <w:sz w:val="18"/>
                <w:szCs w:val="18"/>
              </w:rPr>
              <w:t>N</w:t>
            </w:r>
          </w:p>
        </w:tc>
        <w:tc>
          <w:tcPr>
            <w:tcW w:w="921" w:type="dxa"/>
            <w:vAlign w:val="center"/>
          </w:tcPr>
          <w:p w14:paraId="1E4AA321" w14:textId="77777777" w:rsidR="00A859C0" w:rsidRDefault="00A859C0" w:rsidP="00A859C0">
            <w:pPr>
              <w:widowControl w:val="0"/>
              <w:spacing w:line="240" w:lineRule="auto"/>
              <w:rPr>
                <w:rFonts w:cs="Arial"/>
                <w:b/>
                <w:bCs/>
                <w:sz w:val="18"/>
                <w:szCs w:val="18"/>
              </w:rPr>
            </w:pPr>
            <w:r>
              <w:rPr>
                <w:rFonts w:eastAsia="Calibri" w:cs="Arial"/>
                <w:b/>
                <w:bCs/>
                <w:sz w:val="18"/>
                <w:szCs w:val="18"/>
              </w:rPr>
              <w:t>Brain features</w:t>
            </w:r>
          </w:p>
        </w:tc>
        <w:tc>
          <w:tcPr>
            <w:tcW w:w="2256" w:type="dxa"/>
            <w:vAlign w:val="center"/>
          </w:tcPr>
          <w:p w14:paraId="3060F365" w14:textId="77777777" w:rsidR="00A859C0" w:rsidRDefault="00A859C0" w:rsidP="00A859C0">
            <w:pPr>
              <w:widowControl w:val="0"/>
              <w:spacing w:line="240" w:lineRule="auto"/>
              <w:rPr>
                <w:rFonts w:cs="Arial"/>
                <w:b/>
                <w:bCs/>
                <w:sz w:val="18"/>
                <w:szCs w:val="18"/>
              </w:rPr>
            </w:pPr>
            <w:r>
              <w:rPr>
                <w:rFonts w:eastAsia="Calibri" w:cs="Arial"/>
                <w:b/>
                <w:bCs/>
                <w:sz w:val="18"/>
                <w:szCs w:val="18"/>
              </w:rPr>
              <w:t>Behaviour features</w:t>
            </w:r>
          </w:p>
        </w:tc>
        <w:tc>
          <w:tcPr>
            <w:tcW w:w="721" w:type="dxa"/>
            <w:vAlign w:val="center"/>
          </w:tcPr>
          <w:p w14:paraId="205C48F7" w14:textId="73761E4A" w:rsidR="00A859C0" w:rsidRDefault="00E5763D" w:rsidP="00A859C0">
            <w:pPr>
              <w:widowControl w:val="0"/>
              <w:spacing w:line="240" w:lineRule="auto"/>
              <w:rPr>
                <w:rFonts w:eastAsia="Calibri" w:cs="Arial"/>
                <w:b/>
                <w:bCs/>
                <w:sz w:val="18"/>
                <w:szCs w:val="18"/>
              </w:rPr>
            </w:pPr>
            <w:r>
              <w:rPr>
                <w:rFonts w:eastAsia="Calibri" w:cs="Arial"/>
                <w:b/>
                <w:bCs/>
                <w:sz w:val="18"/>
                <w:szCs w:val="18"/>
              </w:rPr>
              <w:t>FS/DR</w:t>
            </w:r>
          </w:p>
        </w:tc>
        <w:tc>
          <w:tcPr>
            <w:tcW w:w="990" w:type="dxa"/>
            <w:vAlign w:val="center"/>
          </w:tcPr>
          <w:p w14:paraId="6100C418" w14:textId="0A01F19D" w:rsidR="00A859C0" w:rsidRDefault="00A859C0" w:rsidP="00A859C0">
            <w:pPr>
              <w:widowControl w:val="0"/>
              <w:spacing w:line="240" w:lineRule="auto"/>
              <w:rPr>
                <w:rFonts w:eastAsia="Calibri" w:cs="Arial"/>
                <w:b/>
                <w:bCs/>
                <w:sz w:val="18"/>
                <w:szCs w:val="18"/>
              </w:rPr>
            </w:pPr>
            <w:r>
              <w:rPr>
                <w:rFonts w:eastAsia="Calibri" w:cs="Arial"/>
                <w:b/>
                <w:bCs/>
                <w:sz w:val="18"/>
                <w:szCs w:val="18"/>
              </w:rPr>
              <w:t>Number of effective features (brain/ behaviour)</w:t>
            </w:r>
          </w:p>
        </w:tc>
        <w:tc>
          <w:tcPr>
            <w:tcW w:w="569" w:type="dxa"/>
            <w:vAlign w:val="center"/>
          </w:tcPr>
          <w:p w14:paraId="12662B55" w14:textId="6F7B1C7C" w:rsidR="00A859C0" w:rsidRDefault="00A859C0" w:rsidP="00A859C0">
            <w:pPr>
              <w:widowControl w:val="0"/>
              <w:spacing w:line="240" w:lineRule="auto"/>
              <w:rPr>
                <w:rFonts w:cs="Arial"/>
                <w:b/>
                <w:bCs/>
                <w:sz w:val="18"/>
                <w:szCs w:val="18"/>
              </w:rPr>
            </w:pPr>
            <w:r>
              <w:rPr>
                <w:rFonts w:eastAsia="Calibri" w:cs="Arial"/>
                <w:b/>
                <w:bCs/>
                <w:sz w:val="18"/>
                <w:szCs w:val="18"/>
              </w:rPr>
              <w:t>N/F</w:t>
            </w:r>
            <w:r>
              <w:rPr>
                <w:rFonts w:eastAsia="Calibri" w:cs="Arial"/>
                <w:b/>
                <w:bCs/>
                <w:sz w:val="18"/>
                <w:szCs w:val="18"/>
                <w:vertAlign w:val="superscript"/>
              </w:rPr>
              <w:t>1</w:t>
            </w:r>
          </w:p>
        </w:tc>
        <w:tc>
          <w:tcPr>
            <w:tcW w:w="1134" w:type="dxa"/>
            <w:vAlign w:val="center"/>
          </w:tcPr>
          <w:p w14:paraId="6D7B6838" w14:textId="715E7E00" w:rsidR="00A859C0" w:rsidRDefault="00A859C0" w:rsidP="00A859C0">
            <w:pPr>
              <w:widowControl w:val="0"/>
              <w:spacing w:line="240" w:lineRule="auto"/>
              <w:rPr>
                <w:rFonts w:eastAsia="Calibri" w:cs="Arial"/>
                <w:b/>
                <w:bCs/>
                <w:sz w:val="18"/>
                <w:szCs w:val="18"/>
              </w:rPr>
            </w:pPr>
            <w:r>
              <w:rPr>
                <w:rFonts w:eastAsia="Calibri" w:cs="Arial"/>
                <w:b/>
                <w:bCs/>
                <w:sz w:val="18"/>
                <w:szCs w:val="18"/>
              </w:rPr>
              <w:t>‘Doubly’ multivariate method</w:t>
            </w:r>
          </w:p>
        </w:tc>
        <w:tc>
          <w:tcPr>
            <w:tcW w:w="709" w:type="dxa"/>
            <w:vAlign w:val="center"/>
          </w:tcPr>
          <w:p w14:paraId="749913D9" w14:textId="64E9840A" w:rsidR="00A859C0" w:rsidRDefault="00A859C0" w:rsidP="00A859C0">
            <w:pPr>
              <w:widowControl w:val="0"/>
              <w:spacing w:line="240" w:lineRule="auto"/>
              <w:rPr>
                <w:rFonts w:cs="Arial"/>
                <w:b/>
                <w:bCs/>
                <w:sz w:val="18"/>
                <w:szCs w:val="18"/>
              </w:rPr>
            </w:pPr>
            <w:r>
              <w:rPr>
                <w:rFonts w:eastAsia="Calibri" w:cs="Arial"/>
                <w:b/>
                <w:bCs/>
                <w:sz w:val="18"/>
                <w:szCs w:val="18"/>
              </w:rPr>
              <w:t>ES</w:t>
            </w:r>
            <w:r>
              <w:rPr>
                <w:rFonts w:eastAsia="Calibri" w:cs="Arial"/>
                <w:b/>
                <w:bCs/>
                <w:sz w:val="18"/>
                <w:szCs w:val="18"/>
                <w:vertAlign w:val="superscript"/>
              </w:rPr>
              <w:t>2</w:t>
            </w:r>
          </w:p>
        </w:tc>
        <w:tc>
          <w:tcPr>
            <w:tcW w:w="2977" w:type="dxa"/>
            <w:vAlign w:val="center"/>
          </w:tcPr>
          <w:p w14:paraId="2F9B5FF9" w14:textId="77777777" w:rsidR="00A859C0" w:rsidRDefault="00A859C0" w:rsidP="00A859C0">
            <w:pPr>
              <w:widowControl w:val="0"/>
              <w:spacing w:line="240" w:lineRule="auto"/>
              <w:rPr>
                <w:rFonts w:cs="Arial"/>
                <w:b/>
                <w:bCs/>
                <w:sz w:val="18"/>
                <w:szCs w:val="18"/>
              </w:rPr>
            </w:pPr>
            <w:r>
              <w:rPr>
                <w:rFonts w:eastAsia="Calibri" w:cs="Arial"/>
                <w:b/>
                <w:bCs/>
                <w:sz w:val="18"/>
                <w:szCs w:val="18"/>
              </w:rPr>
              <w:t>Most contributing features - brain</w:t>
            </w:r>
          </w:p>
        </w:tc>
        <w:tc>
          <w:tcPr>
            <w:tcW w:w="2410" w:type="dxa"/>
            <w:vAlign w:val="center"/>
          </w:tcPr>
          <w:p w14:paraId="76BD9BE9" w14:textId="77777777" w:rsidR="00A859C0" w:rsidRDefault="00A859C0" w:rsidP="00A859C0">
            <w:pPr>
              <w:widowControl w:val="0"/>
              <w:spacing w:line="240" w:lineRule="auto"/>
              <w:rPr>
                <w:rFonts w:cs="Arial"/>
                <w:b/>
                <w:bCs/>
                <w:sz w:val="18"/>
                <w:szCs w:val="18"/>
              </w:rPr>
            </w:pPr>
            <w:r>
              <w:rPr>
                <w:rFonts w:eastAsia="Calibri" w:cs="Arial"/>
                <w:b/>
                <w:bCs/>
                <w:sz w:val="18"/>
                <w:szCs w:val="18"/>
              </w:rPr>
              <w:t>Most contributing features - behaviour</w:t>
            </w:r>
          </w:p>
        </w:tc>
        <w:tc>
          <w:tcPr>
            <w:tcW w:w="1245" w:type="dxa"/>
            <w:vAlign w:val="center"/>
          </w:tcPr>
          <w:p w14:paraId="63132C48" w14:textId="77777777" w:rsidR="00A859C0" w:rsidRDefault="00A859C0" w:rsidP="00A859C0">
            <w:pPr>
              <w:widowControl w:val="0"/>
              <w:spacing w:line="240" w:lineRule="auto"/>
              <w:rPr>
                <w:rFonts w:cs="Arial"/>
                <w:b/>
                <w:bCs/>
                <w:sz w:val="18"/>
                <w:szCs w:val="18"/>
              </w:rPr>
            </w:pPr>
            <w:r>
              <w:rPr>
                <w:rFonts w:eastAsia="Calibri" w:cs="Arial"/>
                <w:b/>
                <w:bCs/>
                <w:sz w:val="18"/>
                <w:szCs w:val="18"/>
              </w:rPr>
              <w:t>Weights stability</w:t>
            </w:r>
          </w:p>
        </w:tc>
      </w:tr>
      <w:tr w:rsidR="00E5763D" w14:paraId="40F19538" w14:textId="77777777" w:rsidTr="00E5763D">
        <w:trPr>
          <w:trHeight w:val="228"/>
        </w:trPr>
        <w:tc>
          <w:tcPr>
            <w:tcW w:w="846" w:type="dxa"/>
            <w:vAlign w:val="center"/>
          </w:tcPr>
          <w:p w14:paraId="3FC60EC9" w14:textId="77777777" w:rsidR="00A859C0" w:rsidRDefault="00A859C0" w:rsidP="000A46F6">
            <w:pPr>
              <w:widowControl w:val="0"/>
              <w:spacing w:line="240" w:lineRule="auto"/>
              <w:rPr>
                <w:rFonts w:cs="Arial"/>
                <w:sz w:val="18"/>
                <w:szCs w:val="18"/>
              </w:rPr>
            </w:pPr>
            <w:r>
              <w:rPr>
                <w:rFonts w:eastAsia="Calibri" w:cs="Arial"/>
                <w:sz w:val="18"/>
                <w:szCs w:val="18"/>
              </w:rPr>
              <w:t>Kilpatrick 2021</w:t>
            </w:r>
          </w:p>
        </w:tc>
        <w:tc>
          <w:tcPr>
            <w:tcW w:w="496" w:type="dxa"/>
            <w:vAlign w:val="center"/>
          </w:tcPr>
          <w:p w14:paraId="2C320412" w14:textId="77777777" w:rsidR="00A859C0" w:rsidRDefault="00A859C0" w:rsidP="000A46F6">
            <w:pPr>
              <w:widowControl w:val="0"/>
              <w:spacing w:line="240" w:lineRule="auto"/>
              <w:rPr>
                <w:rFonts w:cs="Arial"/>
                <w:sz w:val="18"/>
                <w:szCs w:val="18"/>
              </w:rPr>
            </w:pPr>
            <w:r>
              <w:rPr>
                <w:rFonts w:eastAsia="Calibri" w:cs="Arial"/>
                <w:color w:val="000000"/>
                <w:sz w:val="18"/>
                <w:szCs w:val="18"/>
              </w:rPr>
              <w:t>62</w:t>
            </w:r>
          </w:p>
        </w:tc>
        <w:tc>
          <w:tcPr>
            <w:tcW w:w="921" w:type="dxa"/>
            <w:vAlign w:val="center"/>
          </w:tcPr>
          <w:p w14:paraId="15D2F238" w14:textId="77777777" w:rsidR="00A859C0" w:rsidRDefault="00A859C0" w:rsidP="000A46F6">
            <w:pPr>
              <w:widowControl w:val="0"/>
              <w:spacing w:line="240" w:lineRule="auto"/>
              <w:rPr>
                <w:rFonts w:cs="Arial"/>
                <w:sz w:val="18"/>
                <w:szCs w:val="18"/>
              </w:rPr>
            </w:pPr>
            <w:r>
              <w:rPr>
                <w:rFonts w:eastAsia="Calibri" w:cs="Calibri"/>
                <w:color w:val="000000"/>
                <w:sz w:val="18"/>
                <w:szCs w:val="18"/>
              </w:rPr>
              <w:t>LGI</w:t>
            </w:r>
          </w:p>
        </w:tc>
        <w:tc>
          <w:tcPr>
            <w:tcW w:w="2256" w:type="dxa"/>
            <w:vAlign w:val="center"/>
          </w:tcPr>
          <w:p w14:paraId="58A3135A" w14:textId="77777777" w:rsidR="00A859C0" w:rsidRDefault="00A859C0" w:rsidP="000A46F6">
            <w:pPr>
              <w:widowControl w:val="0"/>
              <w:spacing w:line="240" w:lineRule="auto"/>
              <w:rPr>
                <w:rFonts w:cs="Calibri"/>
                <w:color w:val="000000"/>
                <w:sz w:val="18"/>
                <w:szCs w:val="18"/>
              </w:rPr>
            </w:pPr>
            <w:r>
              <w:rPr>
                <w:rFonts w:eastAsia="Calibri" w:cs="Calibri"/>
                <w:color w:val="000000"/>
                <w:sz w:val="18"/>
                <w:szCs w:val="18"/>
              </w:rPr>
              <w:t xml:space="preserve">FSIQ; </w:t>
            </w:r>
            <w:r>
              <w:rPr>
                <w:rFonts w:eastAsia="Calibri"/>
                <w:sz w:val="18"/>
                <w:szCs w:val="18"/>
              </w:rPr>
              <w:t>Reasoning, problem solving &amp; executive functioning</w:t>
            </w:r>
            <w:r>
              <w:rPr>
                <w:rFonts w:eastAsia="Calibri" w:cs="Calibri"/>
                <w:color w:val="000000"/>
                <w:sz w:val="18"/>
                <w:szCs w:val="18"/>
              </w:rPr>
              <w:t xml:space="preserve">; Hyperactivity, </w:t>
            </w:r>
            <w:r>
              <w:rPr>
                <w:rFonts w:eastAsia="Calibri" w:cs="Calibri"/>
                <w:sz w:val="18"/>
                <w:szCs w:val="18"/>
              </w:rPr>
              <w:t>impulsivity, i</w:t>
            </w:r>
            <w:r>
              <w:rPr>
                <w:rFonts w:eastAsia="Calibri" w:cs="Calibri"/>
                <w:color w:val="000000"/>
                <w:sz w:val="18"/>
                <w:szCs w:val="18"/>
              </w:rPr>
              <w:t>nattention</w:t>
            </w:r>
            <w:r>
              <w:rPr>
                <w:rFonts w:eastAsia="Calibri" w:cs="Calibri"/>
                <w:sz w:val="18"/>
                <w:szCs w:val="18"/>
              </w:rPr>
              <w:t xml:space="preserve">; </w:t>
            </w:r>
            <w:r>
              <w:rPr>
                <w:rFonts w:eastAsia="Calibri"/>
                <w:sz w:val="18"/>
                <w:szCs w:val="18"/>
              </w:rPr>
              <w:t>Behavioural problems</w:t>
            </w:r>
            <w:r>
              <w:rPr>
                <w:rFonts w:eastAsia="Calibri" w:cs="Calibri"/>
                <w:color w:val="000000"/>
                <w:sz w:val="18"/>
                <w:szCs w:val="18"/>
              </w:rPr>
              <w:t>; Emotional regulation;</w:t>
            </w:r>
            <w:r>
              <w:rPr>
                <w:rFonts w:eastAsia="Calibri" w:cs="Calibri"/>
                <w:color w:val="000000"/>
                <w:sz w:val="15"/>
                <w:szCs w:val="15"/>
              </w:rPr>
              <w:t xml:space="preserve"> </w:t>
            </w:r>
            <w:r>
              <w:rPr>
                <w:rFonts w:eastAsia="Calibri"/>
                <w:sz w:val="20"/>
                <w:szCs w:val="21"/>
              </w:rPr>
              <w:t>Fa</w:t>
            </w:r>
            <w:r>
              <w:rPr>
                <w:rFonts w:eastAsia="Calibri" w:cs="Calibri"/>
                <w:color w:val="000000"/>
                <w:sz w:val="18"/>
                <w:szCs w:val="18"/>
              </w:rPr>
              <w:t>cial dysmorphology</w:t>
            </w:r>
          </w:p>
        </w:tc>
        <w:tc>
          <w:tcPr>
            <w:tcW w:w="721" w:type="dxa"/>
            <w:vAlign w:val="center"/>
          </w:tcPr>
          <w:p w14:paraId="21A54680" w14:textId="4E55F832" w:rsidR="00A859C0" w:rsidRDefault="00B71142" w:rsidP="00B71142">
            <w:pPr>
              <w:widowControl w:val="0"/>
              <w:spacing w:line="240" w:lineRule="auto"/>
              <w:rPr>
                <w:rFonts w:eastAsia="Calibri" w:cs="Calibri"/>
                <w:color w:val="000000"/>
                <w:sz w:val="18"/>
                <w:szCs w:val="18"/>
              </w:rPr>
            </w:pPr>
            <w:r>
              <w:rPr>
                <w:rFonts w:eastAsia="Calibri" w:cs="Calibri"/>
                <w:color w:val="000000"/>
                <w:sz w:val="18"/>
                <w:szCs w:val="18"/>
              </w:rPr>
              <w:t>N</w:t>
            </w:r>
            <w:r w:rsidR="00872D76">
              <w:rPr>
                <w:rFonts w:eastAsia="Calibri" w:cs="Calibri"/>
                <w:color w:val="000000"/>
                <w:sz w:val="18"/>
                <w:szCs w:val="18"/>
              </w:rPr>
              <w:t>o</w:t>
            </w:r>
          </w:p>
        </w:tc>
        <w:tc>
          <w:tcPr>
            <w:tcW w:w="990" w:type="dxa"/>
            <w:vAlign w:val="center"/>
          </w:tcPr>
          <w:p w14:paraId="5B4F1FD7" w14:textId="0E43438F" w:rsidR="00A859C0" w:rsidRDefault="00615F98" w:rsidP="00B71142">
            <w:pPr>
              <w:widowControl w:val="0"/>
              <w:spacing w:line="240" w:lineRule="auto"/>
              <w:rPr>
                <w:rFonts w:eastAsia="Calibri" w:cs="Calibri"/>
                <w:color w:val="000000"/>
                <w:sz w:val="18"/>
                <w:szCs w:val="18"/>
              </w:rPr>
            </w:pPr>
            <w:r>
              <w:rPr>
                <w:rFonts w:eastAsia="Calibri" w:cs="Calibri"/>
                <w:color w:val="000000"/>
                <w:sz w:val="18"/>
                <w:szCs w:val="18"/>
              </w:rPr>
              <w:t>nr/10</w:t>
            </w:r>
          </w:p>
        </w:tc>
        <w:tc>
          <w:tcPr>
            <w:tcW w:w="569" w:type="dxa"/>
            <w:vAlign w:val="center"/>
          </w:tcPr>
          <w:p w14:paraId="032A48B4" w14:textId="3B5D560C" w:rsidR="00A859C0" w:rsidRDefault="00615F98" w:rsidP="000A46F6">
            <w:pPr>
              <w:widowControl w:val="0"/>
              <w:spacing w:line="240" w:lineRule="auto"/>
              <w:rPr>
                <w:rFonts w:cs="Arial"/>
                <w:sz w:val="18"/>
                <w:szCs w:val="18"/>
              </w:rPr>
            </w:pPr>
            <w:r>
              <w:rPr>
                <w:rFonts w:eastAsia="Calibri" w:cs="Calibri"/>
                <w:color w:val="000000"/>
                <w:sz w:val="18"/>
                <w:szCs w:val="18"/>
              </w:rPr>
              <w:t>NA</w:t>
            </w:r>
          </w:p>
        </w:tc>
        <w:tc>
          <w:tcPr>
            <w:tcW w:w="1134" w:type="dxa"/>
            <w:vAlign w:val="center"/>
          </w:tcPr>
          <w:p w14:paraId="464F60EB" w14:textId="3B63F48B" w:rsidR="00A859C0" w:rsidRDefault="00B71142" w:rsidP="00B71142">
            <w:pPr>
              <w:widowControl w:val="0"/>
              <w:spacing w:line="240" w:lineRule="auto"/>
              <w:rPr>
                <w:rFonts w:eastAsia="Calibri" w:cs="Arial"/>
                <w:sz w:val="18"/>
                <w:szCs w:val="18"/>
              </w:rPr>
            </w:pPr>
            <w:r>
              <w:rPr>
                <w:rFonts w:eastAsia="Calibri" w:cs="Arial"/>
                <w:sz w:val="18"/>
                <w:szCs w:val="18"/>
              </w:rPr>
              <w:t>PLS</w:t>
            </w:r>
          </w:p>
        </w:tc>
        <w:tc>
          <w:tcPr>
            <w:tcW w:w="709" w:type="dxa"/>
            <w:vAlign w:val="center"/>
          </w:tcPr>
          <w:p w14:paraId="0833CF2D" w14:textId="325A1E76" w:rsidR="00A859C0" w:rsidRDefault="00A859C0" w:rsidP="000A46F6">
            <w:pPr>
              <w:widowControl w:val="0"/>
              <w:spacing w:line="240" w:lineRule="auto"/>
              <w:rPr>
                <w:rFonts w:cs="Arial"/>
                <w:sz w:val="18"/>
                <w:szCs w:val="18"/>
              </w:rPr>
            </w:pPr>
            <w:r>
              <w:rPr>
                <w:rFonts w:eastAsia="Calibri" w:cs="Arial"/>
                <w:sz w:val="18"/>
                <w:szCs w:val="18"/>
              </w:rPr>
              <w:t>59.3%</w:t>
            </w:r>
          </w:p>
        </w:tc>
        <w:tc>
          <w:tcPr>
            <w:tcW w:w="2977" w:type="dxa"/>
            <w:vAlign w:val="center"/>
          </w:tcPr>
          <w:p w14:paraId="469FA427" w14:textId="40B394EF" w:rsidR="00A859C0" w:rsidRPr="00941014" w:rsidRDefault="00A859C0" w:rsidP="000A46F6">
            <w:pPr>
              <w:widowControl w:val="0"/>
              <w:spacing w:line="240" w:lineRule="auto"/>
              <w:rPr>
                <w:rFonts w:cs="Arial"/>
                <w:sz w:val="18"/>
                <w:szCs w:val="18"/>
                <w:lang w:val="es-ES"/>
              </w:rPr>
            </w:pPr>
            <w:proofErr w:type="spellStart"/>
            <w:r w:rsidRPr="00941014">
              <w:rPr>
                <w:rFonts w:eastAsia="Calibri" w:cs="Arial"/>
                <w:sz w:val="18"/>
                <w:szCs w:val="18"/>
                <w:lang w:val="es-ES"/>
              </w:rPr>
              <w:t>Precuneus</w:t>
            </w:r>
            <w:proofErr w:type="spellEnd"/>
            <w:r w:rsidRPr="00941014">
              <w:rPr>
                <w:rFonts w:eastAsia="Calibri" w:cs="Arial"/>
                <w:sz w:val="18"/>
                <w:szCs w:val="18"/>
                <w:lang w:val="es-ES"/>
              </w:rPr>
              <w:t xml:space="preserve">, </w:t>
            </w:r>
            <w:proofErr w:type="spellStart"/>
            <w:r w:rsidRPr="00941014">
              <w:rPr>
                <w:rFonts w:eastAsia="Calibri" w:cs="Arial"/>
                <w:sz w:val="18"/>
                <w:szCs w:val="18"/>
                <w:lang w:val="es-ES"/>
              </w:rPr>
              <w:t>parahippocampal</w:t>
            </w:r>
            <w:proofErr w:type="spellEnd"/>
            <w:r w:rsidRPr="00941014">
              <w:rPr>
                <w:rFonts w:eastAsia="Calibri" w:cs="Arial"/>
                <w:sz w:val="18"/>
                <w:szCs w:val="18"/>
                <w:lang w:val="es-ES"/>
              </w:rPr>
              <w:t xml:space="preserve"> </w:t>
            </w:r>
            <w:proofErr w:type="spellStart"/>
            <w:r w:rsidRPr="00941014">
              <w:rPr>
                <w:rFonts w:eastAsia="Calibri" w:cs="Arial"/>
                <w:sz w:val="18"/>
                <w:szCs w:val="18"/>
                <w:lang w:val="es-ES"/>
              </w:rPr>
              <w:t>gyrus</w:t>
            </w:r>
            <w:proofErr w:type="spellEnd"/>
            <w:r w:rsidRPr="00941014">
              <w:rPr>
                <w:rFonts w:eastAsia="Calibri" w:cs="Arial"/>
                <w:sz w:val="18"/>
                <w:szCs w:val="18"/>
                <w:lang w:val="es-ES"/>
              </w:rPr>
              <w:t xml:space="preserve">, </w:t>
            </w:r>
            <w:proofErr w:type="spellStart"/>
            <w:r w:rsidRPr="00941014">
              <w:rPr>
                <w:rFonts w:eastAsia="Calibri" w:cs="Arial"/>
                <w:sz w:val="18"/>
                <w:szCs w:val="18"/>
                <w:lang w:val="es-ES"/>
              </w:rPr>
              <w:t>insula</w:t>
            </w:r>
            <w:proofErr w:type="spellEnd"/>
            <w:r w:rsidRPr="00941014">
              <w:rPr>
                <w:rFonts w:eastAsia="Calibri" w:cs="Arial"/>
                <w:sz w:val="18"/>
                <w:szCs w:val="18"/>
                <w:lang w:val="es-ES"/>
              </w:rPr>
              <w:t>, lateral occipital</w:t>
            </w:r>
            <w:r w:rsidR="00C94D46">
              <w:rPr>
                <w:rFonts w:eastAsia="Calibri" w:cs="Arial"/>
                <w:sz w:val="18"/>
                <w:szCs w:val="18"/>
                <w:lang w:val="es-ES"/>
              </w:rPr>
              <w:t xml:space="preserve"> </w:t>
            </w:r>
            <w:proofErr w:type="spellStart"/>
            <w:r w:rsidR="00C94D46">
              <w:rPr>
                <w:rFonts w:eastAsia="Calibri" w:cs="Arial"/>
                <w:sz w:val="18"/>
                <w:szCs w:val="18"/>
                <w:lang w:val="es-ES"/>
              </w:rPr>
              <w:t>gyrus</w:t>
            </w:r>
            <w:proofErr w:type="spellEnd"/>
            <w:r w:rsidRPr="00941014">
              <w:rPr>
                <w:rFonts w:eastAsia="Calibri" w:cs="Arial"/>
                <w:sz w:val="18"/>
                <w:szCs w:val="18"/>
                <w:lang w:val="es-ES"/>
              </w:rPr>
              <w:t xml:space="preserve">, superior frontal </w:t>
            </w:r>
            <w:proofErr w:type="spellStart"/>
            <w:r w:rsidRPr="00941014">
              <w:rPr>
                <w:rFonts w:eastAsia="Calibri" w:cs="Arial"/>
                <w:sz w:val="18"/>
                <w:szCs w:val="18"/>
                <w:lang w:val="es-ES"/>
              </w:rPr>
              <w:t>gyrus</w:t>
            </w:r>
            <w:proofErr w:type="spellEnd"/>
            <w:r w:rsidRPr="00941014">
              <w:rPr>
                <w:rFonts w:eastAsia="Calibri" w:cs="Arial"/>
                <w:sz w:val="18"/>
                <w:szCs w:val="18"/>
                <w:lang w:val="es-ES"/>
              </w:rPr>
              <w:t xml:space="preserve">, </w:t>
            </w:r>
            <w:proofErr w:type="spellStart"/>
            <w:r w:rsidRPr="00941014">
              <w:rPr>
                <w:rFonts w:eastAsia="Calibri" w:cs="Arial"/>
                <w:sz w:val="18"/>
                <w:szCs w:val="18"/>
                <w:lang w:val="es-ES"/>
              </w:rPr>
              <w:t>temporo</w:t>
            </w:r>
            <w:proofErr w:type="spellEnd"/>
            <w:r w:rsidRPr="00941014">
              <w:rPr>
                <w:rFonts w:eastAsia="Calibri" w:cs="Arial"/>
                <w:sz w:val="18"/>
                <w:szCs w:val="18"/>
                <w:lang w:val="es-ES"/>
              </w:rPr>
              <w:t>-</w:t>
            </w:r>
            <w:proofErr w:type="spellStart"/>
            <w:r w:rsidRPr="00941014">
              <w:rPr>
                <w:rFonts w:eastAsia="Calibri" w:cs="Arial"/>
                <w:sz w:val="18"/>
                <w:szCs w:val="18"/>
                <w:lang w:val="es-ES"/>
              </w:rPr>
              <w:t>parieto</w:t>
            </w:r>
            <w:proofErr w:type="spellEnd"/>
            <w:r w:rsidRPr="00941014">
              <w:rPr>
                <w:rFonts w:eastAsia="Calibri" w:cs="Arial"/>
                <w:sz w:val="18"/>
                <w:szCs w:val="18"/>
                <w:lang w:val="es-ES"/>
              </w:rPr>
              <w:t xml:space="preserve">-occipital </w:t>
            </w:r>
            <w:proofErr w:type="spellStart"/>
            <w:r w:rsidRPr="00941014">
              <w:rPr>
                <w:rFonts w:eastAsia="Calibri" w:cs="Arial"/>
                <w:sz w:val="18"/>
                <w:szCs w:val="18"/>
                <w:lang w:val="es-ES"/>
              </w:rPr>
              <w:t>junction</w:t>
            </w:r>
            <w:proofErr w:type="spellEnd"/>
            <w:r w:rsidR="00D70410">
              <w:rPr>
                <w:rFonts w:eastAsia="Calibri" w:cs="Arial"/>
                <w:sz w:val="18"/>
                <w:szCs w:val="18"/>
                <w:lang w:val="es-ES"/>
              </w:rPr>
              <w:t>,</w:t>
            </w:r>
            <w:r w:rsidRPr="00941014">
              <w:rPr>
                <w:rFonts w:eastAsia="Calibri" w:cs="Arial"/>
                <w:sz w:val="18"/>
                <w:szCs w:val="18"/>
                <w:lang w:val="es-ES"/>
              </w:rPr>
              <w:t xml:space="preserve"> </w:t>
            </w:r>
            <w:proofErr w:type="spellStart"/>
            <w:r w:rsidR="00C94D46">
              <w:rPr>
                <w:rFonts w:eastAsia="Calibri" w:cs="Arial"/>
                <w:sz w:val="18"/>
                <w:szCs w:val="18"/>
                <w:lang w:val="es-ES"/>
              </w:rPr>
              <w:t>secondary</w:t>
            </w:r>
            <w:proofErr w:type="spellEnd"/>
            <w:r w:rsidR="00C94D46">
              <w:rPr>
                <w:rFonts w:eastAsia="Calibri" w:cs="Arial"/>
                <w:sz w:val="18"/>
                <w:szCs w:val="18"/>
                <w:lang w:val="es-ES"/>
              </w:rPr>
              <w:t xml:space="preserve"> visual </w:t>
            </w:r>
            <w:proofErr w:type="spellStart"/>
            <w:r w:rsidR="00C94D46">
              <w:rPr>
                <w:rFonts w:eastAsia="Calibri" w:cs="Arial"/>
                <w:sz w:val="18"/>
                <w:szCs w:val="18"/>
                <w:lang w:val="es-ES"/>
              </w:rPr>
              <w:t>cortex</w:t>
            </w:r>
            <w:proofErr w:type="spellEnd"/>
            <w:r w:rsidRPr="00941014">
              <w:rPr>
                <w:rFonts w:eastAsia="Calibri" w:cs="Arial"/>
                <w:sz w:val="18"/>
                <w:szCs w:val="18"/>
                <w:lang w:val="es-ES"/>
              </w:rPr>
              <w:t xml:space="preserve">, supramarginal </w:t>
            </w:r>
            <w:proofErr w:type="spellStart"/>
            <w:r w:rsidRPr="00941014">
              <w:rPr>
                <w:rFonts w:eastAsia="Calibri" w:cs="Arial"/>
                <w:sz w:val="18"/>
                <w:szCs w:val="18"/>
                <w:lang w:val="es-ES"/>
              </w:rPr>
              <w:t>gyrus</w:t>
            </w:r>
            <w:proofErr w:type="spellEnd"/>
          </w:p>
        </w:tc>
        <w:tc>
          <w:tcPr>
            <w:tcW w:w="2410" w:type="dxa"/>
            <w:vAlign w:val="center"/>
          </w:tcPr>
          <w:p w14:paraId="75693C7B" w14:textId="18C91299" w:rsidR="00A859C0" w:rsidRDefault="00A859C0" w:rsidP="000A46F6">
            <w:pPr>
              <w:widowControl w:val="0"/>
              <w:spacing w:line="240" w:lineRule="auto"/>
              <w:rPr>
                <w:rFonts w:cs="Calibri"/>
                <w:sz w:val="18"/>
                <w:szCs w:val="18"/>
              </w:rPr>
            </w:pPr>
            <w:r>
              <w:rPr>
                <w:rFonts w:eastAsia="Calibri" w:cs="Calibri"/>
                <w:sz w:val="18"/>
                <w:szCs w:val="18"/>
              </w:rPr>
              <w:t>Facial dysmorphology; FSIQ</w:t>
            </w:r>
            <w:r w:rsidR="00C94D46">
              <w:rPr>
                <w:rFonts w:eastAsia="Calibri" w:cs="Calibri"/>
                <w:sz w:val="18"/>
                <w:szCs w:val="18"/>
              </w:rPr>
              <w:t>;</w:t>
            </w:r>
            <w:r>
              <w:rPr>
                <w:rFonts w:eastAsia="Calibri" w:cs="Calibri"/>
                <w:sz w:val="18"/>
                <w:szCs w:val="18"/>
              </w:rPr>
              <w:t xml:space="preserve"> Behavioural </w:t>
            </w:r>
            <w:r w:rsidR="00C94D46">
              <w:rPr>
                <w:rFonts w:eastAsia="Calibri" w:cs="Calibri"/>
                <w:sz w:val="18"/>
                <w:szCs w:val="18"/>
              </w:rPr>
              <w:t>problems</w:t>
            </w:r>
            <w:r>
              <w:rPr>
                <w:rFonts w:eastAsia="Calibri" w:cs="Calibri"/>
                <w:sz w:val="18"/>
                <w:szCs w:val="18"/>
              </w:rPr>
              <w:t xml:space="preserve">; </w:t>
            </w:r>
            <w:r>
              <w:rPr>
                <w:rFonts w:eastAsia="Calibri" w:cs="Calibri"/>
                <w:color w:val="000000"/>
                <w:sz w:val="18"/>
                <w:szCs w:val="18"/>
              </w:rPr>
              <w:t xml:space="preserve">Hyperactivity, </w:t>
            </w:r>
            <w:r>
              <w:rPr>
                <w:rFonts w:eastAsia="Calibri" w:cs="Calibri"/>
                <w:sz w:val="18"/>
                <w:szCs w:val="18"/>
              </w:rPr>
              <w:t>impulsivity, i</w:t>
            </w:r>
            <w:r>
              <w:rPr>
                <w:rFonts w:eastAsia="Calibri" w:cs="Calibri"/>
                <w:color w:val="000000"/>
                <w:sz w:val="18"/>
                <w:szCs w:val="18"/>
              </w:rPr>
              <w:t>nattention</w:t>
            </w:r>
          </w:p>
        </w:tc>
        <w:tc>
          <w:tcPr>
            <w:tcW w:w="1245" w:type="dxa"/>
            <w:vAlign w:val="center"/>
          </w:tcPr>
          <w:p w14:paraId="614220CF" w14:textId="77777777" w:rsidR="00A859C0" w:rsidRDefault="00A859C0" w:rsidP="000A46F6">
            <w:pPr>
              <w:widowControl w:val="0"/>
              <w:spacing w:line="240" w:lineRule="auto"/>
              <w:rPr>
                <w:rFonts w:cs="Arial"/>
                <w:sz w:val="18"/>
                <w:szCs w:val="18"/>
              </w:rPr>
            </w:pPr>
            <w:r>
              <w:rPr>
                <w:rFonts w:eastAsia="Calibri" w:cs="Calibri"/>
                <w:color w:val="000000"/>
                <w:sz w:val="18"/>
                <w:szCs w:val="18"/>
              </w:rPr>
              <w:t>Bootstrapping</w:t>
            </w:r>
          </w:p>
        </w:tc>
      </w:tr>
      <w:tr w:rsidR="00E5763D" w14:paraId="29549642" w14:textId="77777777" w:rsidTr="00E5763D">
        <w:trPr>
          <w:trHeight w:val="222"/>
        </w:trPr>
        <w:tc>
          <w:tcPr>
            <w:tcW w:w="846" w:type="dxa"/>
            <w:vAlign w:val="center"/>
          </w:tcPr>
          <w:p w14:paraId="0EF64E07" w14:textId="77777777" w:rsidR="00A859C0" w:rsidRDefault="00A859C0" w:rsidP="000A46F6">
            <w:pPr>
              <w:widowControl w:val="0"/>
              <w:spacing w:line="240" w:lineRule="auto"/>
              <w:rPr>
                <w:rFonts w:cs="Arial"/>
                <w:sz w:val="18"/>
                <w:szCs w:val="18"/>
              </w:rPr>
            </w:pPr>
            <w:r>
              <w:rPr>
                <w:rFonts w:eastAsia="Calibri" w:cs="Arial"/>
                <w:sz w:val="18"/>
                <w:szCs w:val="18"/>
              </w:rPr>
              <w:t>Lin 2018</w:t>
            </w:r>
          </w:p>
        </w:tc>
        <w:tc>
          <w:tcPr>
            <w:tcW w:w="496" w:type="dxa"/>
            <w:vAlign w:val="center"/>
          </w:tcPr>
          <w:p w14:paraId="1A1C1D5D" w14:textId="77777777" w:rsidR="00A859C0" w:rsidRDefault="00A859C0" w:rsidP="000A46F6">
            <w:pPr>
              <w:widowControl w:val="0"/>
              <w:spacing w:line="240" w:lineRule="auto"/>
              <w:rPr>
                <w:rFonts w:cs="Arial"/>
                <w:sz w:val="18"/>
                <w:szCs w:val="18"/>
              </w:rPr>
            </w:pPr>
            <w:r>
              <w:rPr>
                <w:rFonts w:eastAsia="Calibri" w:cs="Arial"/>
                <w:color w:val="000000"/>
                <w:sz w:val="18"/>
                <w:szCs w:val="18"/>
              </w:rPr>
              <w:t>203</w:t>
            </w:r>
          </w:p>
        </w:tc>
        <w:tc>
          <w:tcPr>
            <w:tcW w:w="921" w:type="dxa"/>
            <w:vAlign w:val="center"/>
          </w:tcPr>
          <w:p w14:paraId="439F42D0" w14:textId="77777777" w:rsidR="00A859C0" w:rsidRDefault="00A859C0" w:rsidP="000A46F6">
            <w:pPr>
              <w:widowControl w:val="0"/>
              <w:spacing w:line="240" w:lineRule="auto"/>
              <w:rPr>
                <w:rFonts w:cs="Arial"/>
                <w:sz w:val="18"/>
                <w:szCs w:val="18"/>
              </w:rPr>
            </w:pPr>
            <w:proofErr w:type="spellStart"/>
            <w:r>
              <w:rPr>
                <w:rFonts w:eastAsia="Calibri" w:cs="Calibri"/>
                <w:color w:val="000000"/>
                <w:sz w:val="18"/>
                <w:szCs w:val="18"/>
              </w:rPr>
              <w:t>rsFC</w:t>
            </w:r>
            <w:proofErr w:type="spellEnd"/>
          </w:p>
        </w:tc>
        <w:tc>
          <w:tcPr>
            <w:tcW w:w="2256" w:type="dxa"/>
            <w:vAlign w:val="center"/>
          </w:tcPr>
          <w:p w14:paraId="4FD31115" w14:textId="77777777" w:rsidR="00A859C0" w:rsidRDefault="00A859C0" w:rsidP="000A46F6">
            <w:pPr>
              <w:widowControl w:val="0"/>
              <w:spacing w:line="240" w:lineRule="auto"/>
              <w:rPr>
                <w:rFonts w:cs="Calibri"/>
                <w:color w:val="000000"/>
                <w:sz w:val="18"/>
                <w:szCs w:val="18"/>
              </w:rPr>
            </w:pPr>
            <w:r>
              <w:rPr>
                <w:rFonts w:eastAsia="Calibri" w:cs="Calibri"/>
                <w:color w:val="000000"/>
                <w:sz w:val="18"/>
                <w:szCs w:val="18"/>
              </w:rPr>
              <w:t xml:space="preserve">FSIQ; Hyperactivity, </w:t>
            </w:r>
            <w:r>
              <w:rPr>
                <w:rFonts w:eastAsia="Calibri" w:cs="Calibri"/>
                <w:sz w:val="18"/>
                <w:szCs w:val="18"/>
              </w:rPr>
              <w:t>impulsivity, i</w:t>
            </w:r>
            <w:r>
              <w:rPr>
                <w:rFonts w:eastAsia="Calibri" w:cs="Calibri"/>
                <w:color w:val="000000"/>
                <w:sz w:val="18"/>
                <w:szCs w:val="18"/>
              </w:rPr>
              <w:t>nattention</w:t>
            </w:r>
          </w:p>
        </w:tc>
        <w:tc>
          <w:tcPr>
            <w:tcW w:w="721" w:type="dxa"/>
            <w:vAlign w:val="center"/>
          </w:tcPr>
          <w:p w14:paraId="5FB520E8" w14:textId="6426F3D4" w:rsidR="00A859C0" w:rsidRDefault="00B71142" w:rsidP="00B71142">
            <w:pPr>
              <w:widowControl w:val="0"/>
              <w:spacing w:line="240" w:lineRule="auto"/>
              <w:rPr>
                <w:rFonts w:eastAsia="Calibri" w:cs="Calibri"/>
                <w:color w:val="000000"/>
                <w:sz w:val="18"/>
                <w:szCs w:val="18"/>
              </w:rPr>
            </w:pPr>
            <w:r>
              <w:rPr>
                <w:rFonts w:eastAsia="Calibri" w:cs="Calibri"/>
                <w:color w:val="000000"/>
                <w:sz w:val="18"/>
                <w:szCs w:val="18"/>
              </w:rPr>
              <w:t>Y</w:t>
            </w:r>
            <w:r w:rsidR="00872D76">
              <w:rPr>
                <w:rFonts w:eastAsia="Calibri" w:cs="Calibri"/>
                <w:color w:val="000000"/>
                <w:sz w:val="18"/>
                <w:szCs w:val="18"/>
              </w:rPr>
              <w:t>es</w:t>
            </w:r>
          </w:p>
        </w:tc>
        <w:tc>
          <w:tcPr>
            <w:tcW w:w="990" w:type="dxa"/>
            <w:vAlign w:val="center"/>
          </w:tcPr>
          <w:p w14:paraId="66DF1C2C" w14:textId="55B4A91F" w:rsidR="00A859C0" w:rsidRDefault="00D47255" w:rsidP="00B71142">
            <w:pPr>
              <w:widowControl w:val="0"/>
              <w:spacing w:line="240" w:lineRule="auto"/>
              <w:rPr>
                <w:rFonts w:eastAsia="Calibri" w:cs="Calibri"/>
                <w:color w:val="000000"/>
                <w:sz w:val="18"/>
                <w:szCs w:val="18"/>
              </w:rPr>
            </w:pPr>
            <w:r>
              <w:rPr>
                <w:rFonts w:eastAsia="Calibri" w:cs="Calibri"/>
                <w:color w:val="000000"/>
                <w:sz w:val="18"/>
                <w:szCs w:val="18"/>
              </w:rPr>
              <w:t>3/3</w:t>
            </w:r>
          </w:p>
        </w:tc>
        <w:tc>
          <w:tcPr>
            <w:tcW w:w="569" w:type="dxa"/>
            <w:vAlign w:val="center"/>
          </w:tcPr>
          <w:p w14:paraId="6F434591" w14:textId="05855373" w:rsidR="00A859C0" w:rsidRDefault="00A859C0" w:rsidP="000A46F6">
            <w:pPr>
              <w:widowControl w:val="0"/>
              <w:spacing w:line="240" w:lineRule="auto"/>
              <w:rPr>
                <w:rFonts w:cs="Arial"/>
                <w:sz w:val="18"/>
                <w:szCs w:val="18"/>
              </w:rPr>
            </w:pPr>
            <w:r>
              <w:rPr>
                <w:rFonts w:eastAsia="Calibri" w:cs="Calibri"/>
                <w:color w:val="000000"/>
                <w:sz w:val="18"/>
                <w:szCs w:val="18"/>
              </w:rPr>
              <w:t>33.8</w:t>
            </w:r>
          </w:p>
        </w:tc>
        <w:tc>
          <w:tcPr>
            <w:tcW w:w="1134" w:type="dxa"/>
            <w:vAlign w:val="center"/>
          </w:tcPr>
          <w:p w14:paraId="0E5CFE1C" w14:textId="42711800" w:rsidR="00A859C0" w:rsidRDefault="00B71142" w:rsidP="00B71142">
            <w:pPr>
              <w:widowControl w:val="0"/>
              <w:spacing w:line="240" w:lineRule="auto"/>
              <w:rPr>
                <w:rFonts w:eastAsia="Calibri" w:cs="Arial"/>
                <w:sz w:val="18"/>
                <w:szCs w:val="18"/>
              </w:rPr>
            </w:pPr>
            <w:r>
              <w:rPr>
                <w:rFonts w:eastAsia="Calibri" w:cs="Arial"/>
                <w:sz w:val="18"/>
                <w:szCs w:val="18"/>
              </w:rPr>
              <w:t>CCA</w:t>
            </w:r>
          </w:p>
        </w:tc>
        <w:tc>
          <w:tcPr>
            <w:tcW w:w="709" w:type="dxa"/>
            <w:vAlign w:val="center"/>
          </w:tcPr>
          <w:p w14:paraId="02D0BDF2" w14:textId="6E45FF38" w:rsidR="00A859C0" w:rsidRDefault="00A859C0" w:rsidP="000A46F6">
            <w:pPr>
              <w:widowControl w:val="0"/>
              <w:spacing w:line="240" w:lineRule="auto"/>
              <w:rPr>
                <w:rFonts w:cs="Arial"/>
                <w:sz w:val="18"/>
                <w:szCs w:val="18"/>
              </w:rPr>
            </w:pPr>
            <w:r>
              <w:rPr>
                <w:rFonts w:eastAsia="Calibri" w:cs="Arial"/>
                <w:sz w:val="18"/>
                <w:szCs w:val="18"/>
              </w:rPr>
              <w:t>0.43</w:t>
            </w:r>
          </w:p>
        </w:tc>
        <w:tc>
          <w:tcPr>
            <w:tcW w:w="2977" w:type="dxa"/>
            <w:vAlign w:val="center"/>
          </w:tcPr>
          <w:p w14:paraId="1D13A08B" w14:textId="77777777" w:rsidR="00A859C0" w:rsidRDefault="00A859C0" w:rsidP="000A46F6">
            <w:pPr>
              <w:widowControl w:val="0"/>
              <w:spacing w:line="240" w:lineRule="auto"/>
              <w:rPr>
                <w:rFonts w:cs="Arial"/>
                <w:sz w:val="18"/>
                <w:szCs w:val="18"/>
              </w:rPr>
            </w:pPr>
            <w:r>
              <w:rPr>
                <w:rFonts w:eastAsia="Calibri"/>
                <w:sz w:val="18"/>
                <w:szCs w:val="18"/>
              </w:rPr>
              <w:t>Default mode network, frontoparietal network, salience network, cingulo-opercular network, subcortical network</w:t>
            </w:r>
          </w:p>
        </w:tc>
        <w:tc>
          <w:tcPr>
            <w:tcW w:w="2410" w:type="dxa"/>
            <w:vAlign w:val="center"/>
          </w:tcPr>
          <w:p w14:paraId="1502ADBF" w14:textId="77777777" w:rsidR="00A859C0" w:rsidRDefault="00A859C0" w:rsidP="000A46F6">
            <w:pPr>
              <w:widowControl w:val="0"/>
              <w:spacing w:line="240" w:lineRule="auto"/>
              <w:rPr>
                <w:rFonts w:cs="Calibri"/>
                <w:sz w:val="18"/>
                <w:szCs w:val="18"/>
              </w:rPr>
            </w:pPr>
            <w:r>
              <w:rPr>
                <w:rFonts w:eastAsia="Calibri" w:cs="Calibri"/>
                <w:color w:val="000000"/>
                <w:sz w:val="18"/>
                <w:szCs w:val="18"/>
              </w:rPr>
              <w:t xml:space="preserve">FSIQ; Hyperactivity, </w:t>
            </w:r>
            <w:r>
              <w:rPr>
                <w:rFonts w:eastAsia="Calibri" w:cs="Calibri"/>
                <w:sz w:val="18"/>
                <w:szCs w:val="18"/>
              </w:rPr>
              <w:t>impulsivity, i</w:t>
            </w:r>
            <w:r>
              <w:rPr>
                <w:rFonts w:eastAsia="Calibri" w:cs="Calibri"/>
                <w:color w:val="000000"/>
                <w:sz w:val="18"/>
                <w:szCs w:val="18"/>
              </w:rPr>
              <w:t>nattention</w:t>
            </w:r>
          </w:p>
        </w:tc>
        <w:tc>
          <w:tcPr>
            <w:tcW w:w="1245" w:type="dxa"/>
            <w:vAlign w:val="center"/>
          </w:tcPr>
          <w:p w14:paraId="22D03A2D" w14:textId="77777777" w:rsidR="00A859C0" w:rsidRDefault="00A859C0" w:rsidP="000A46F6">
            <w:pPr>
              <w:widowControl w:val="0"/>
              <w:spacing w:line="240" w:lineRule="auto"/>
              <w:rPr>
                <w:rFonts w:cs="Arial"/>
                <w:sz w:val="18"/>
                <w:szCs w:val="18"/>
              </w:rPr>
            </w:pPr>
            <w:r>
              <w:rPr>
                <w:rFonts w:eastAsia="Calibri" w:cs="Calibri"/>
                <w:color w:val="000000"/>
                <w:sz w:val="18"/>
                <w:szCs w:val="18"/>
              </w:rPr>
              <w:t>In-sample</w:t>
            </w:r>
          </w:p>
        </w:tc>
      </w:tr>
      <w:tr w:rsidR="00E5763D" w14:paraId="525A7D18" w14:textId="77777777" w:rsidTr="00E5763D">
        <w:trPr>
          <w:trHeight w:val="222"/>
        </w:trPr>
        <w:tc>
          <w:tcPr>
            <w:tcW w:w="846" w:type="dxa"/>
            <w:vAlign w:val="center"/>
          </w:tcPr>
          <w:p w14:paraId="2D152783" w14:textId="77777777" w:rsidR="00A859C0" w:rsidRDefault="00A859C0" w:rsidP="000A46F6">
            <w:pPr>
              <w:widowControl w:val="0"/>
              <w:spacing w:line="240" w:lineRule="auto"/>
              <w:rPr>
                <w:rFonts w:cs="Arial"/>
                <w:sz w:val="18"/>
                <w:szCs w:val="18"/>
              </w:rPr>
            </w:pPr>
            <w:r>
              <w:rPr>
                <w:rFonts w:eastAsia="Calibri" w:cs="Arial"/>
                <w:sz w:val="18"/>
                <w:szCs w:val="18"/>
              </w:rPr>
              <w:t>Tsai 2021</w:t>
            </w:r>
          </w:p>
        </w:tc>
        <w:tc>
          <w:tcPr>
            <w:tcW w:w="496" w:type="dxa"/>
            <w:vAlign w:val="center"/>
          </w:tcPr>
          <w:p w14:paraId="1F9995A6" w14:textId="77777777" w:rsidR="00A859C0" w:rsidRDefault="00A859C0" w:rsidP="000A46F6">
            <w:pPr>
              <w:widowControl w:val="0"/>
              <w:spacing w:line="240" w:lineRule="auto"/>
              <w:rPr>
                <w:rFonts w:cs="Arial"/>
                <w:sz w:val="18"/>
                <w:szCs w:val="18"/>
              </w:rPr>
            </w:pPr>
            <w:r>
              <w:rPr>
                <w:rFonts w:eastAsia="Calibri" w:cs="Arial"/>
                <w:color w:val="000000"/>
                <w:sz w:val="18"/>
                <w:szCs w:val="18"/>
              </w:rPr>
              <w:t>182</w:t>
            </w:r>
          </w:p>
        </w:tc>
        <w:tc>
          <w:tcPr>
            <w:tcW w:w="921" w:type="dxa"/>
            <w:vAlign w:val="center"/>
          </w:tcPr>
          <w:p w14:paraId="620EB89A" w14:textId="77777777" w:rsidR="00A859C0" w:rsidRDefault="00A859C0" w:rsidP="000A46F6">
            <w:pPr>
              <w:widowControl w:val="0"/>
              <w:spacing w:line="240" w:lineRule="auto"/>
              <w:rPr>
                <w:rFonts w:cs="Arial"/>
                <w:sz w:val="18"/>
                <w:szCs w:val="18"/>
              </w:rPr>
            </w:pPr>
            <w:r>
              <w:rPr>
                <w:rFonts w:eastAsia="Calibri" w:cs="Calibri"/>
                <w:color w:val="000000"/>
                <w:sz w:val="18"/>
                <w:szCs w:val="18"/>
              </w:rPr>
              <w:t xml:space="preserve">FA </w:t>
            </w:r>
          </w:p>
        </w:tc>
        <w:tc>
          <w:tcPr>
            <w:tcW w:w="2256" w:type="dxa"/>
            <w:vAlign w:val="center"/>
          </w:tcPr>
          <w:p w14:paraId="69CCC7BB" w14:textId="77777777" w:rsidR="00A859C0" w:rsidRDefault="00A859C0" w:rsidP="000A46F6">
            <w:pPr>
              <w:widowControl w:val="0"/>
              <w:spacing w:line="240" w:lineRule="auto"/>
              <w:rPr>
                <w:rFonts w:cs="Calibri"/>
                <w:color w:val="000000"/>
                <w:sz w:val="18"/>
                <w:szCs w:val="18"/>
              </w:rPr>
            </w:pPr>
            <w:r>
              <w:rPr>
                <w:rFonts w:eastAsia="Calibri" w:cs="Calibri"/>
                <w:color w:val="000000"/>
                <w:sz w:val="18"/>
                <w:szCs w:val="18"/>
              </w:rPr>
              <w:t xml:space="preserve">FSIQ; Hyperactivity, </w:t>
            </w:r>
            <w:r>
              <w:rPr>
                <w:rFonts w:eastAsia="Calibri" w:cs="Calibri"/>
                <w:sz w:val="18"/>
                <w:szCs w:val="18"/>
              </w:rPr>
              <w:t>impulsivity, i</w:t>
            </w:r>
            <w:r>
              <w:rPr>
                <w:rFonts w:eastAsia="Calibri" w:cs="Calibri"/>
                <w:color w:val="000000"/>
                <w:sz w:val="18"/>
                <w:szCs w:val="18"/>
              </w:rPr>
              <w:t>nattention; Emotional regulation</w:t>
            </w:r>
          </w:p>
        </w:tc>
        <w:tc>
          <w:tcPr>
            <w:tcW w:w="721" w:type="dxa"/>
            <w:vAlign w:val="center"/>
          </w:tcPr>
          <w:p w14:paraId="4C880756" w14:textId="0F5F64B7" w:rsidR="00A859C0" w:rsidRDefault="00872D76" w:rsidP="00B71142">
            <w:pPr>
              <w:widowControl w:val="0"/>
              <w:spacing w:line="240" w:lineRule="auto"/>
              <w:rPr>
                <w:rFonts w:eastAsia="Calibri" w:cs="Calibri"/>
                <w:color w:val="000000"/>
                <w:sz w:val="18"/>
                <w:szCs w:val="18"/>
              </w:rPr>
            </w:pPr>
            <w:r>
              <w:rPr>
                <w:rFonts w:eastAsia="Calibri" w:cs="Calibri"/>
                <w:color w:val="000000"/>
                <w:sz w:val="18"/>
                <w:szCs w:val="18"/>
              </w:rPr>
              <w:t>Yes</w:t>
            </w:r>
          </w:p>
        </w:tc>
        <w:tc>
          <w:tcPr>
            <w:tcW w:w="990" w:type="dxa"/>
            <w:vAlign w:val="center"/>
          </w:tcPr>
          <w:p w14:paraId="35A4B046" w14:textId="5DAF4D3E" w:rsidR="00A859C0" w:rsidRDefault="00D47255" w:rsidP="00B71142">
            <w:pPr>
              <w:widowControl w:val="0"/>
              <w:spacing w:line="240" w:lineRule="auto"/>
              <w:rPr>
                <w:rFonts w:eastAsia="Calibri" w:cs="Calibri"/>
                <w:color w:val="000000"/>
                <w:sz w:val="18"/>
                <w:szCs w:val="18"/>
              </w:rPr>
            </w:pPr>
            <w:r>
              <w:rPr>
                <w:rFonts w:eastAsia="Calibri" w:cs="Calibri"/>
                <w:color w:val="000000"/>
                <w:sz w:val="18"/>
                <w:szCs w:val="18"/>
              </w:rPr>
              <w:t>40/5</w:t>
            </w:r>
          </w:p>
        </w:tc>
        <w:tc>
          <w:tcPr>
            <w:tcW w:w="569" w:type="dxa"/>
            <w:vAlign w:val="center"/>
          </w:tcPr>
          <w:p w14:paraId="70173E54" w14:textId="1848A312" w:rsidR="00A859C0" w:rsidRDefault="00A859C0" w:rsidP="000A46F6">
            <w:pPr>
              <w:widowControl w:val="0"/>
              <w:spacing w:line="240" w:lineRule="auto"/>
              <w:rPr>
                <w:rFonts w:cs="Arial"/>
                <w:sz w:val="18"/>
                <w:szCs w:val="18"/>
              </w:rPr>
            </w:pPr>
            <w:r>
              <w:rPr>
                <w:rFonts w:eastAsia="Calibri" w:cs="Calibri"/>
                <w:color w:val="000000"/>
                <w:sz w:val="18"/>
                <w:szCs w:val="18"/>
              </w:rPr>
              <w:t>4.0</w:t>
            </w:r>
          </w:p>
        </w:tc>
        <w:tc>
          <w:tcPr>
            <w:tcW w:w="1134" w:type="dxa"/>
            <w:vAlign w:val="center"/>
          </w:tcPr>
          <w:p w14:paraId="62409771" w14:textId="4AB842AF" w:rsidR="00A859C0" w:rsidRDefault="00B71142" w:rsidP="00B71142">
            <w:pPr>
              <w:widowControl w:val="0"/>
              <w:spacing w:line="240" w:lineRule="auto"/>
              <w:rPr>
                <w:rFonts w:eastAsia="Calibri" w:cs="Arial"/>
                <w:sz w:val="18"/>
                <w:szCs w:val="18"/>
              </w:rPr>
            </w:pPr>
            <w:r>
              <w:rPr>
                <w:rFonts w:eastAsia="Calibri" w:cs="Arial"/>
                <w:sz w:val="18"/>
                <w:szCs w:val="18"/>
              </w:rPr>
              <w:t>CCA</w:t>
            </w:r>
          </w:p>
        </w:tc>
        <w:tc>
          <w:tcPr>
            <w:tcW w:w="709" w:type="dxa"/>
            <w:vAlign w:val="center"/>
          </w:tcPr>
          <w:p w14:paraId="46BEFDD9" w14:textId="208D27E7" w:rsidR="00A859C0" w:rsidRDefault="00A859C0" w:rsidP="000A46F6">
            <w:pPr>
              <w:widowControl w:val="0"/>
              <w:spacing w:line="240" w:lineRule="auto"/>
              <w:rPr>
                <w:rFonts w:cs="Arial"/>
                <w:sz w:val="18"/>
                <w:szCs w:val="18"/>
              </w:rPr>
            </w:pPr>
            <w:r>
              <w:rPr>
                <w:rFonts w:eastAsia="Calibri" w:cs="Arial"/>
                <w:sz w:val="18"/>
                <w:szCs w:val="18"/>
              </w:rPr>
              <w:t>0.64</w:t>
            </w:r>
          </w:p>
        </w:tc>
        <w:tc>
          <w:tcPr>
            <w:tcW w:w="2977" w:type="dxa"/>
            <w:vAlign w:val="center"/>
          </w:tcPr>
          <w:p w14:paraId="281D45E0" w14:textId="4CDC1FFD" w:rsidR="00A859C0" w:rsidRDefault="00A859C0" w:rsidP="000A46F6">
            <w:pPr>
              <w:widowControl w:val="0"/>
              <w:spacing w:line="240" w:lineRule="auto"/>
              <w:rPr>
                <w:rFonts w:cs="Arial"/>
                <w:sz w:val="18"/>
                <w:szCs w:val="18"/>
              </w:rPr>
            </w:pPr>
            <w:r>
              <w:rPr>
                <w:rFonts w:eastAsia="Calibri" w:cs="Arial"/>
                <w:sz w:val="18"/>
                <w:szCs w:val="18"/>
              </w:rPr>
              <w:t>Body of corpus callosum, sagittal stratum, splenium of corpus callosum, cingulum (hippocampus), fornix (</w:t>
            </w:r>
            <w:proofErr w:type="spellStart"/>
            <w:r>
              <w:rPr>
                <w:rFonts w:eastAsia="Calibri" w:cs="Arial"/>
                <w:sz w:val="18"/>
                <w:szCs w:val="18"/>
              </w:rPr>
              <w:t>cres</w:t>
            </w:r>
            <w:proofErr w:type="spellEnd"/>
            <w:r>
              <w:rPr>
                <w:rFonts w:eastAsia="Calibri" w:cs="Arial"/>
                <w:sz w:val="18"/>
                <w:szCs w:val="18"/>
              </w:rPr>
              <w:t>)/stria terminalis, superior longitudinal fasciculus, uncinate fasciculus, insula, arcuate fasciculus, thalamic radiation of auditory nerve, thalamic radiation of precentral gyrus, posterior commissure</w:t>
            </w:r>
          </w:p>
        </w:tc>
        <w:tc>
          <w:tcPr>
            <w:tcW w:w="2410" w:type="dxa"/>
            <w:vAlign w:val="center"/>
          </w:tcPr>
          <w:p w14:paraId="060E6644" w14:textId="5DB8A0AD" w:rsidR="00A859C0" w:rsidRDefault="00A859C0" w:rsidP="000A46F6">
            <w:pPr>
              <w:widowControl w:val="0"/>
              <w:spacing w:line="240" w:lineRule="auto"/>
              <w:rPr>
                <w:rFonts w:cs="Calibri"/>
                <w:color w:val="000000"/>
                <w:sz w:val="18"/>
                <w:szCs w:val="18"/>
              </w:rPr>
            </w:pPr>
            <w:r>
              <w:rPr>
                <w:rFonts w:eastAsia="Calibri" w:cs="Calibri"/>
                <w:color w:val="000000"/>
                <w:sz w:val="18"/>
                <w:szCs w:val="18"/>
              </w:rPr>
              <w:t>Emotion</w:t>
            </w:r>
            <w:r w:rsidR="00C94D46">
              <w:rPr>
                <w:rFonts w:eastAsia="Calibri" w:cs="Calibri"/>
                <w:color w:val="000000"/>
                <w:sz w:val="18"/>
                <w:szCs w:val="18"/>
              </w:rPr>
              <w:t>al</w:t>
            </w:r>
            <w:r>
              <w:rPr>
                <w:rFonts w:eastAsia="Calibri" w:cs="Calibri"/>
                <w:color w:val="000000"/>
                <w:sz w:val="18"/>
                <w:szCs w:val="18"/>
              </w:rPr>
              <w:t xml:space="preserve"> regulation; FSIQ</w:t>
            </w:r>
          </w:p>
        </w:tc>
        <w:tc>
          <w:tcPr>
            <w:tcW w:w="1245" w:type="dxa"/>
            <w:vAlign w:val="center"/>
          </w:tcPr>
          <w:p w14:paraId="7175E18B" w14:textId="77777777" w:rsidR="00A859C0" w:rsidRDefault="00A859C0" w:rsidP="000A46F6">
            <w:pPr>
              <w:widowControl w:val="0"/>
              <w:spacing w:line="240" w:lineRule="auto"/>
              <w:rPr>
                <w:rFonts w:cs="Arial"/>
                <w:sz w:val="18"/>
                <w:szCs w:val="18"/>
              </w:rPr>
            </w:pPr>
            <w:r>
              <w:rPr>
                <w:rFonts w:eastAsia="Calibri" w:cs="Calibri"/>
                <w:color w:val="000000"/>
                <w:sz w:val="18"/>
                <w:szCs w:val="18"/>
              </w:rPr>
              <w:t>In-sample</w:t>
            </w:r>
          </w:p>
        </w:tc>
      </w:tr>
      <w:tr w:rsidR="00086124" w14:paraId="7B9DFD2B" w14:textId="77777777" w:rsidTr="00E5763D">
        <w:trPr>
          <w:trHeight w:val="222"/>
        </w:trPr>
        <w:tc>
          <w:tcPr>
            <w:tcW w:w="846" w:type="dxa"/>
            <w:vMerge w:val="restart"/>
            <w:vAlign w:val="center"/>
          </w:tcPr>
          <w:p w14:paraId="747DD543" w14:textId="77777777" w:rsidR="00086124" w:rsidRDefault="00086124" w:rsidP="000A46F6">
            <w:pPr>
              <w:widowControl w:val="0"/>
              <w:spacing w:line="240" w:lineRule="auto"/>
              <w:rPr>
                <w:rFonts w:eastAsia="Calibri" w:cs="Arial"/>
                <w:sz w:val="18"/>
                <w:szCs w:val="18"/>
                <w:highlight w:val="cyan"/>
              </w:rPr>
            </w:pPr>
            <w:r>
              <w:rPr>
                <w:rFonts w:eastAsia="Calibri" w:cs="Arial"/>
                <w:sz w:val="18"/>
                <w:szCs w:val="18"/>
              </w:rPr>
              <w:t>Luo 2023</w:t>
            </w:r>
          </w:p>
        </w:tc>
        <w:tc>
          <w:tcPr>
            <w:tcW w:w="496" w:type="dxa"/>
            <w:vMerge w:val="restart"/>
            <w:vAlign w:val="center"/>
          </w:tcPr>
          <w:p w14:paraId="1A6B597D" w14:textId="77777777" w:rsidR="00086124" w:rsidRDefault="00086124" w:rsidP="000A46F6">
            <w:pPr>
              <w:widowControl w:val="0"/>
              <w:spacing w:line="240" w:lineRule="auto"/>
              <w:rPr>
                <w:rFonts w:eastAsia="Calibri" w:cs="Arial"/>
                <w:color w:val="000000"/>
                <w:sz w:val="18"/>
                <w:szCs w:val="18"/>
              </w:rPr>
            </w:pPr>
            <w:r>
              <w:rPr>
                <w:rFonts w:eastAsia="Calibri" w:cs="Arial"/>
                <w:color w:val="000000"/>
                <w:sz w:val="18"/>
                <w:szCs w:val="18"/>
              </w:rPr>
              <w:t>122</w:t>
            </w:r>
          </w:p>
        </w:tc>
        <w:tc>
          <w:tcPr>
            <w:tcW w:w="921" w:type="dxa"/>
            <w:vMerge w:val="restart"/>
            <w:vAlign w:val="center"/>
          </w:tcPr>
          <w:p w14:paraId="2354C47D" w14:textId="77777777" w:rsidR="00086124" w:rsidRDefault="00086124" w:rsidP="000A46F6">
            <w:pPr>
              <w:widowControl w:val="0"/>
              <w:spacing w:line="240" w:lineRule="auto"/>
              <w:rPr>
                <w:rFonts w:eastAsia="Calibri" w:cs="Calibri"/>
                <w:color w:val="000000"/>
                <w:sz w:val="18"/>
                <w:szCs w:val="18"/>
              </w:rPr>
            </w:pPr>
            <w:proofErr w:type="spellStart"/>
            <w:r>
              <w:rPr>
                <w:rFonts w:eastAsia="Calibri" w:cs="Calibri"/>
                <w:color w:val="000000"/>
                <w:sz w:val="18"/>
                <w:szCs w:val="18"/>
              </w:rPr>
              <w:t>rsFC</w:t>
            </w:r>
            <w:proofErr w:type="spellEnd"/>
          </w:p>
        </w:tc>
        <w:tc>
          <w:tcPr>
            <w:tcW w:w="2256" w:type="dxa"/>
            <w:vMerge w:val="restart"/>
            <w:vAlign w:val="center"/>
          </w:tcPr>
          <w:p w14:paraId="0602AC1B" w14:textId="787B81E4" w:rsidR="00086124" w:rsidRDefault="00086124" w:rsidP="000A46F6">
            <w:pPr>
              <w:widowControl w:val="0"/>
              <w:spacing w:line="240" w:lineRule="auto"/>
              <w:rPr>
                <w:rFonts w:eastAsia="Calibri" w:cs="Calibri"/>
                <w:color w:val="000000"/>
                <w:sz w:val="18"/>
                <w:szCs w:val="18"/>
              </w:rPr>
            </w:pPr>
            <w:r>
              <w:rPr>
                <w:rFonts w:eastAsia="Calibri" w:cs="Calibri"/>
                <w:color w:val="000000"/>
                <w:sz w:val="18"/>
                <w:szCs w:val="18"/>
              </w:rPr>
              <w:t xml:space="preserve">Depression; Anxiety; Somatisation; Hyperactivity, </w:t>
            </w:r>
            <w:r>
              <w:rPr>
                <w:rFonts w:eastAsia="Calibri" w:cs="Calibri"/>
                <w:sz w:val="18"/>
                <w:szCs w:val="18"/>
              </w:rPr>
              <w:t>impulsivity, i</w:t>
            </w:r>
            <w:r>
              <w:rPr>
                <w:rFonts w:eastAsia="Calibri" w:cs="Calibri"/>
                <w:color w:val="000000"/>
                <w:sz w:val="18"/>
                <w:szCs w:val="18"/>
              </w:rPr>
              <w:t>nattention; Behavioural problems; Social interaction &amp; communication</w:t>
            </w:r>
          </w:p>
        </w:tc>
        <w:tc>
          <w:tcPr>
            <w:tcW w:w="721" w:type="dxa"/>
            <w:vMerge w:val="restart"/>
            <w:vAlign w:val="center"/>
          </w:tcPr>
          <w:p w14:paraId="02B7FC12" w14:textId="3C700B13" w:rsidR="00086124" w:rsidRDefault="00872D76" w:rsidP="00B71142">
            <w:pPr>
              <w:widowControl w:val="0"/>
              <w:spacing w:line="240" w:lineRule="auto"/>
              <w:rPr>
                <w:rFonts w:eastAsia="Calibri" w:cs="Calibri"/>
                <w:color w:val="000000"/>
                <w:sz w:val="18"/>
                <w:szCs w:val="18"/>
              </w:rPr>
            </w:pPr>
            <w:r>
              <w:rPr>
                <w:rFonts w:eastAsia="Calibri" w:cs="Calibri"/>
                <w:color w:val="000000"/>
                <w:sz w:val="18"/>
                <w:szCs w:val="18"/>
              </w:rPr>
              <w:t>Yes</w:t>
            </w:r>
          </w:p>
        </w:tc>
        <w:tc>
          <w:tcPr>
            <w:tcW w:w="990" w:type="dxa"/>
            <w:vMerge w:val="restart"/>
            <w:vAlign w:val="center"/>
          </w:tcPr>
          <w:p w14:paraId="6AAC16EA" w14:textId="44F216F9" w:rsidR="00086124" w:rsidRDefault="00086124" w:rsidP="00B71142">
            <w:pPr>
              <w:widowControl w:val="0"/>
              <w:spacing w:line="240" w:lineRule="auto"/>
              <w:rPr>
                <w:rFonts w:eastAsia="Calibri" w:cs="Calibri"/>
                <w:color w:val="000000"/>
                <w:sz w:val="18"/>
                <w:szCs w:val="18"/>
              </w:rPr>
            </w:pPr>
            <w:r>
              <w:rPr>
                <w:rFonts w:eastAsia="Calibri" w:cs="Calibri"/>
                <w:color w:val="000000"/>
                <w:sz w:val="18"/>
                <w:szCs w:val="18"/>
              </w:rPr>
              <w:t>256/16</w:t>
            </w:r>
          </w:p>
        </w:tc>
        <w:tc>
          <w:tcPr>
            <w:tcW w:w="569" w:type="dxa"/>
            <w:vMerge w:val="restart"/>
            <w:vAlign w:val="center"/>
          </w:tcPr>
          <w:p w14:paraId="2F91403B" w14:textId="0A0B32E4" w:rsidR="00086124" w:rsidRDefault="00086124" w:rsidP="000A46F6">
            <w:pPr>
              <w:widowControl w:val="0"/>
              <w:spacing w:line="240" w:lineRule="auto"/>
              <w:rPr>
                <w:rFonts w:eastAsia="Calibri" w:cs="Calibri"/>
                <w:color w:val="000000"/>
                <w:sz w:val="18"/>
                <w:szCs w:val="18"/>
              </w:rPr>
            </w:pPr>
            <w:r>
              <w:rPr>
                <w:rFonts w:eastAsia="Calibri" w:cs="Calibri"/>
                <w:color w:val="000000"/>
                <w:sz w:val="18"/>
                <w:szCs w:val="18"/>
              </w:rPr>
              <w:t>0.45</w:t>
            </w:r>
          </w:p>
        </w:tc>
        <w:tc>
          <w:tcPr>
            <w:tcW w:w="1134" w:type="dxa"/>
            <w:vMerge w:val="restart"/>
            <w:vAlign w:val="center"/>
          </w:tcPr>
          <w:p w14:paraId="5FF31BB4" w14:textId="60A50020" w:rsidR="00086124" w:rsidRDefault="00086124" w:rsidP="00B71142">
            <w:pPr>
              <w:widowControl w:val="0"/>
              <w:spacing w:line="240" w:lineRule="auto"/>
              <w:rPr>
                <w:rFonts w:eastAsia="Calibri" w:cs="Arial"/>
                <w:sz w:val="18"/>
                <w:szCs w:val="18"/>
              </w:rPr>
            </w:pPr>
            <w:r>
              <w:rPr>
                <w:rFonts w:eastAsia="Calibri" w:cs="Arial"/>
                <w:sz w:val="18"/>
                <w:szCs w:val="18"/>
              </w:rPr>
              <w:t>RCCA</w:t>
            </w:r>
          </w:p>
        </w:tc>
        <w:tc>
          <w:tcPr>
            <w:tcW w:w="709" w:type="dxa"/>
            <w:vAlign w:val="center"/>
          </w:tcPr>
          <w:p w14:paraId="7259E8A7" w14:textId="62FEB1AD" w:rsidR="00086124" w:rsidRDefault="00086124" w:rsidP="000A46F6">
            <w:pPr>
              <w:widowControl w:val="0"/>
              <w:spacing w:line="240" w:lineRule="auto"/>
              <w:rPr>
                <w:rFonts w:eastAsia="Calibri" w:cs="Arial"/>
                <w:sz w:val="18"/>
                <w:szCs w:val="18"/>
              </w:rPr>
            </w:pPr>
            <w:r>
              <w:rPr>
                <w:rFonts w:eastAsia="Calibri" w:cs="Arial"/>
                <w:sz w:val="18"/>
                <w:szCs w:val="18"/>
              </w:rPr>
              <w:t>0.83</w:t>
            </w:r>
          </w:p>
        </w:tc>
        <w:tc>
          <w:tcPr>
            <w:tcW w:w="2977" w:type="dxa"/>
            <w:vAlign w:val="center"/>
          </w:tcPr>
          <w:p w14:paraId="7E3F4AF8" w14:textId="77777777" w:rsidR="00086124" w:rsidRDefault="00086124" w:rsidP="000A46F6">
            <w:pPr>
              <w:widowControl w:val="0"/>
              <w:spacing w:line="240" w:lineRule="auto"/>
              <w:rPr>
                <w:rFonts w:eastAsia="Calibri" w:cs="Arial"/>
                <w:sz w:val="18"/>
                <w:szCs w:val="18"/>
              </w:rPr>
            </w:pPr>
            <w:r>
              <w:rPr>
                <w:rFonts w:eastAsia="Calibri" w:cs="Arial"/>
                <w:sz w:val="18"/>
                <w:szCs w:val="18"/>
              </w:rPr>
              <w:t>Default mode network, sensorimotor network, frontoparietal network</w:t>
            </w:r>
          </w:p>
        </w:tc>
        <w:tc>
          <w:tcPr>
            <w:tcW w:w="2410" w:type="dxa"/>
            <w:vAlign w:val="center"/>
          </w:tcPr>
          <w:p w14:paraId="5D2C197B" w14:textId="77777777" w:rsidR="00086124" w:rsidRDefault="00086124" w:rsidP="000A46F6">
            <w:pPr>
              <w:widowControl w:val="0"/>
              <w:spacing w:line="240" w:lineRule="auto"/>
              <w:rPr>
                <w:rFonts w:eastAsia="Calibri" w:cs="Calibri"/>
                <w:color w:val="000000"/>
                <w:sz w:val="18"/>
                <w:szCs w:val="18"/>
              </w:rPr>
            </w:pPr>
            <w:r>
              <w:rPr>
                <w:rFonts w:eastAsia="Calibri" w:cs="Calibri"/>
                <w:color w:val="000000"/>
                <w:sz w:val="18"/>
                <w:szCs w:val="18"/>
              </w:rPr>
              <w:t xml:space="preserve">Hyperactivity, </w:t>
            </w:r>
            <w:r>
              <w:rPr>
                <w:rFonts w:eastAsia="Calibri" w:cs="Calibri"/>
                <w:sz w:val="18"/>
                <w:szCs w:val="18"/>
              </w:rPr>
              <w:t>impulsivity, i</w:t>
            </w:r>
            <w:r>
              <w:rPr>
                <w:rFonts w:eastAsia="Calibri" w:cs="Calibri"/>
                <w:color w:val="000000"/>
                <w:sz w:val="18"/>
                <w:szCs w:val="18"/>
              </w:rPr>
              <w:t>nattention</w:t>
            </w:r>
          </w:p>
        </w:tc>
        <w:tc>
          <w:tcPr>
            <w:tcW w:w="1245" w:type="dxa"/>
            <w:vMerge w:val="restart"/>
            <w:vAlign w:val="center"/>
          </w:tcPr>
          <w:p w14:paraId="7FDA7A97" w14:textId="77777777" w:rsidR="00086124" w:rsidRDefault="00086124" w:rsidP="000A46F6">
            <w:pPr>
              <w:widowControl w:val="0"/>
              <w:spacing w:line="240" w:lineRule="auto"/>
              <w:rPr>
                <w:rFonts w:eastAsia="Calibri" w:cs="Calibri"/>
                <w:color w:val="000000"/>
                <w:sz w:val="18"/>
                <w:szCs w:val="18"/>
              </w:rPr>
            </w:pPr>
            <w:r>
              <w:rPr>
                <w:rFonts w:eastAsia="Calibri" w:cs="Calibri"/>
                <w:color w:val="000000"/>
                <w:sz w:val="18"/>
                <w:szCs w:val="18"/>
              </w:rPr>
              <w:t>Bootstrapping</w:t>
            </w:r>
          </w:p>
        </w:tc>
      </w:tr>
      <w:tr w:rsidR="00086124" w14:paraId="5F435490" w14:textId="77777777" w:rsidTr="00E5763D">
        <w:trPr>
          <w:trHeight w:val="222"/>
        </w:trPr>
        <w:tc>
          <w:tcPr>
            <w:tcW w:w="846" w:type="dxa"/>
            <w:vMerge/>
            <w:vAlign w:val="center"/>
          </w:tcPr>
          <w:p w14:paraId="770666CF" w14:textId="77777777" w:rsidR="00086124" w:rsidRDefault="00086124" w:rsidP="000A46F6">
            <w:pPr>
              <w:widowControl w:val="0"/>
              <w:spacing w:line="240" w:lineRule="auto"/>
              <w:rPr>
                <w:rFonts w:eastAsia="Calibri" w:cs="Arial"/>
                <w:sz w:val="18"/>
                <w:szCs w:val="18"/>
              </w:rPr>
            </w:pPr>
          </w:p>
        </w:tc>
        <w:tc>
          <w:tcPr>
            <w:tcW w:w="496" w:type="dxa"/>
            <w:vMerge/>
            <w:vAlign w:val="center"/>
          </w:tcPr>
          <w:p w14:paraId="4BA30DB5" w14:textId="77777777" w:rsidR="00086124" w:rsidRDefault="00086124" w:rsidP="000A46F6">
            <w:pPr>
              <w:widowControl w:val="0"/>
              <w:spacing w:line="240" w:lineRule="auto"/>
              <w:rPr>
                <w:rFonts w:eastAsia="Calibri" w:cs="Arial"/>
                <w:color w:val="000000"/>
                <w:sz w:val="18"/>
                <w:szCs w:val="18"/>
              </w:rPr>
            </w:pPr>
          </w:p>
        </w:tc>
        <w:tc>
          <w:tcPr>
            <w:tcW w:w="921" w:type="dxa"/>
            <w:vMerge/>
            <w:vAlign w:val="center"/>
          </w:tcPr>
          <w:p w14:paraId="4951B1FE" w14:textId="77777777" w:rsidR="00086124" w:rsidRDefault="00086124" w:rsidP="000A46F6">
            <w:pPr>
              <w:widowControl w:val="0"/>
              <w:spacing w:line="240" w:lineRule="auto"/>
              <w:rPr>
                <w:rFonts w:eastAsia="Calibri" w:cs="Calibri"/>
                <w:color w:val="000000"/>
                <w:sz w:val="18"/>
                <w:szCs w:val="18"/>
              </w:rPr>
            </w:pPr>
          </w:p>
        </w:tc>
        <w:tc>
          <w:tcPr>
            <w:tcW w:w="2256" w:type="dxa"/>
            <w:vMerge/>
            <w:vAlign w:val="center"/>
          </w:tcPr>
          <w:p w14:paraId="5E2643EC" w14:textId="77777777" w:rsidR="00086124" w:rsidRDefault="00086124" w:rsidP="000A46F6">
            <w:pPr>
              <w:widowControl w:val="0"/>
              <w:spacing w:line="240" w:lineRule="auto"/>
              <w:rPr>
                <w:rFonts w:eastAsia="Calibri" w:cs="Calibri"/>
                <w:color w:val="000000"/>
                <w:sz w:val="18"/>
                <w:szCs w:val="18"/>
              </w:rPr>
            </w:pPr>
          </w:p>
        </w:tc>
        <w:tc>
          <w:tcPr>
            <w:tcW w:w="721" w:type="dxa"/>
            <w:vMerge/>
            <w:vAlign w:val="center"/>
          </w:tcPr>
          <w:p w14:paraId="3607E115" w14:textId="51AEBEF6" w:rsidR="00086124" w:rsidRDefault="00086124" w:rsidP="00B71142">
            <w:pPr>
              <w:widowControl w:val="0"/>
              <w:spacing w:line="240" w:lineRule="auto"/>
              <w:rPr>
                <w:rFonts w:eastAsia="Calibri" w:cs="Calibri"/>
                <w:color w:val="000000"/>
                <w:sz w:val="18"/>
                <w:szCs w:val="18"/>
              </w:rPr>
            </w:pPr>
          </w:p>
        </w:tc>
        <w:tc>
          <w:tcPr>
            <w:tcW w:w="990" w:type="dxa"/>
            <w:vMerge/>
            <w:vAlign w:val="center"/>
          </w:tcPr>
          <w:p w14:paraId="50DD50CB" w14:textId="77777777" w:rsidR="00086124" w:rsidRDefault="00086124" w:rsidP="00B71142">
            <w:pPr>
              <w:widowControl w:val="0"/>
              <w:spacing w:line="240" w:lineRule="auto"/>
              <w:rPr>
                <w:rFonts w:eastAsia="Calibri" w:cs="Calibri"/>
                <w:color w:val="000000"/>
                <w:sz w:val="18"/>
                <w:szCs w:val="18"/>
              </w:rPr>
            </w:pPr>
          </w:p>
        </w:tc>
        <w:tc>
          <w:tcPr>
            <w:tcW w:w="569" w:type="dxa"/>
            <w:vMerge/>
            <w:vAlign w:val="center"/>
          </w:tcPr>
          <w:p w14:paraId="7D08AF17" w14:textId="66F7F0CA" w:rsidR="00086124" w:rsidRDefault="00086124" w:rsidP="000A46F6">
            <w:pPr>
              <w:widowControl w:val="0"/>
              <w:spacing w:line="240" w:lineRule="auto"/>
              <w:rPr>
                <w:rFonts w:eastAsia="Calibri" w:cs="Calibri"/>
                <w:color w:val="000000"/>
                <w:sz w:val="18"/>
                <w:szCs w:val="18"/>
              </w:rPr>
            </w:pPr>
          </w:p>
        </w:tc>
        <w:tc>
          <w:tcPr>
            <w:tcW w:w="1134" w:type="dxa"/>
            <w:vMerge/>
            <w:vAlign w:val="center"/>
          </w:tcPr>
          <w:p w14:paraId="58F6345C" w14:textId="77777777" w:rsidR="00086124" w:rsidRDefault="00086124" w:rsidP="00B71142">
            <w:pPr>
              <w:widowControl w:val="0"/>
              <w:spacing w:line="240" w:lineRule="auto"/>
              <w:rPr>
                <w:rFonts w:eastAsia="Calibri" w:cs="Arial"/>
                <w:sz w:val="18"/>
                <w:szCs w:val="18"/>
              </w:rPr>
            </w:pPr>
          </w:p>
        </w:tc>
        <w:tc>
          <w:tcPr>
            <w:tcW w:w="709" w:type="dxa"/>
            <w:vAlign w:val="center"/>
          </w:tcPr>
          <w:p w14:paraId="5131F6F2" w14:textId="0C7AAAC6" w:rsidR="00086124" w:rsidRDefault="00086124" w:rsidP="000A46F6">
            <w:pPr>
              <w:widowControl w:val="0"/>
              <w:spacing w:line="240" w:lineRule="auto"/>
              <w:rPr>
                <w:rFonts w:eastAsia="Calibri" w:cs="Arial"/>
                <w:sz w:val="18"/>
                <w:szCs w:val="18"/>
              </w:rPr>
            </w:pPr>
            <w:r>
              <w:rPr>
                <w:rFonts w:eastAsia="Calibri" w:cs="Arial"/>
                <w:sz w:val="18"/>
                <w:szCs w:val="18"/>
              </w:rPr>
              <w:t>0.81</w:t>
            </w:r>
          </w:p>
        </w:tc>
        <w:tc>
          <w:tcPr>
            <w:tcW w:w="2977" w:type="dxa"/>
            <w:vAlign w:val="center"/>
          </w:tcPr>
          <w:p w14:paraId="04DB89D8" w14:textId="77777777" w:rsidR="00086124" w:rsidRDefault="00086124" w:rsidP="000A46F6">
            <w:pPr>
              <w:widowControl w:val="0"/>
              <w:spacing w:line="240" w:lineRule="auto"/>
              <w:rPr>
                <w:rFonts w:eastAsia="Calibri" w:cs="Arial"/>
                <w:sz w:val="18"/>
                <w:szCs w:val="18"/>
              </w:rPr>
            </w:pPr>
            <w:r>
              <w:rPr>
                <w:rFonts w:eastAsia="Calibri" w:cs="Arial"/>
                <w:sz w:val="18"/>
                <w:szCs w:val="18"/>
              </w:rPr>
              <w:t>Default mode network, visual network, frontoparietal network</w:t>
            </w:r>
          </w:p>
        </w:tc>
        <w:tc>
          <w:tcPr>
            <w:tcW w:w="2410" w:type="dxa"/>
            <w:vAlign w:val="center"/>
          </w:tcPr>
          <w:p w14:paraId="7543D478" w14:textId="77777777" w:rsidR="00086124" w:rsidRDefault="00086124" w:rsidP="000A46F6">
            <w:pPr>
              <w:widowControl w:val="0"/>
              <w:spacing w:line="240" w:lineRule="auto"/>
              <w:rPr>
                <w:rFonts w:eastAsia="Calibri" w:cs="Calibri"/>
                <w:color w:val="000000"/>
                <w:sz w:val="18"/>
                <w:szCs w:val="18"/>
              </w:rPr>
            </w:pPr>
            <w:r>
              <w:rPr>
                <w:rFonts w:eastAsia="Calibri" w:cs="Calibri"/>
                <w:color w:val="000000"/>
                <w:sz w:val="18"/>
                <w:szCs w:val="18"/>
              </w:rPr>
              <w:t>Depression; Anxiety; Somatisation</w:t>
            </w:r>
          </w:p>
        </w:tc>
        <w:tc>
          <w:tcPr>
            <w:tcW w:w="1245" w:type="dxa"/>
            <w:vMerge/>
            <w:vAlign w:val="center"/>
          </w:tcPr>
          <w:p w14:paraId="463AF7DB" w14:textId="77777777" w:rsidR="00086124" w:rsidRDefault="00086124" w:rsidP="000A46F6">
            <w:pPr>
              <w:widowControl w:val="0"/>
              <w:spacing w:line="240" w:lineRule="auto"/>
              <w:rPr>
                <w:rFonts w:eastAsia="Calibri" w:cs="Calibri"/>
                <w:color w:val="000000"/>
                <w:sz w:val="18"/>
                <w:szCs w:val="18"/>
              </w:rPr>
            </w:pPr>
          </w:p>
        </w:tc>
      </w:tr>
      <w:tr w:rsidR="00086124" w14:paraId="7D5577A2" w14:textId="77777777" w:rsidTr="00E5763D">
        <w:trPr>
          <w:trHeight w:val="222"/>
        </w:trPr>
        <w:tc>
          <w:tcPr>
            <w:tcW w:w="846" w:type="dxa"/>
            <w:vMerge/>
            <w:vAlign w:val="center"/>
          </w:tcPr>
          <w:p w14:paraId="35100782" w14:textId="77777777" w:rsidR="00086124" w:rsidRDefault="00086124" w:rsidP="000A46F6">
            <w:pPr>
              <w:widowControl w:val="0"/>
              <w:spacing w:line="240" w:lineRule="auto"/>
              <w:rPr>
                <w:rFonts w:eastAsia="Calibri" w:cs="Arial"/>
                <w:sz w:val="18"/>
                <w:szCs w:val="18"/>
              </w:rPr>
            </w:pPr>
          </w:p>
        </w:tc>
        <w:tc>
          <w:tcPr>
            <w:tcW w:w="496" w:type="dxa"/>
            <w:vMerge/>
            <w:vAlign w:val="center"/>
          </w:tcPr>
          <w:p w14:paraId="42FCCEFB" w14:textId="77777777" w:rsidR="00086124" w:rsidRDefault="00086124" w:rsidP="000A46F6">
            <w:pPr>
              <w:widowControl w:val="0"/>
              <w:spacing w:line="240" w:lineRule="auto"/>
              <w:rPr>
                <w:rFonts w:eastAsia="Calibri" w:cs="Arial"/>
                <w:color w:val="000000"/>
                <w:sz w:val="18"/>
                <w:szCs w:val="18"/>
              </w:rPr>
            </w:pPr>
          </w:p>
        </w:tc>
        <w:tc>
          <w:tcPr>
            <w:tcW w:w="921" w:type="dxa"/>
            <w:vMerge/>
            <w:vAlign w:val="center"/>
          </w:tcPr>
          <w:p w14:paraId="779D5B55" w14:textId="77777777" w:rsidR="00086124" w:rsidRDefault="00086124" w:rsidP="000A46F6">
            <w:pPr>
              <w:widowControl w:val="0"/>
              <w:spacing w:line="240" w:lineRule="auto"/>
              <w:rPr>
                <w:rFonts w:eastAsia="Calibri" w:cs="Calibri"/>
                <w:color w:val="000000"/>
                <w:sz w:val="18"/>
                <w:szCs w:val="18"/>
              </w:rPr>
            </w:pPr>
          </w:p>
        </w:tc>
        <w:tc>
          <w:tcPr>
            <w:tcW w:w="2256" w:type="dxa"/>
            <w:vMerge w:val="restart"/>
            <w:vAlign w:val="center"/>
          </w:tcPr>
          <w:p w14:paraId="6AC5B826" w14:textId="77777777" w:rsidR="00086124" w:rsidRDefault="00086124" w:rsidP="000A46F6">
            <w:pPr>
              <w:widowControl w:val="0"/>
              <w:spacing w:line="240" w:lineRule="auto"/>
              <w:rPr>
                <w:rFonts w:eastAsia="Calibri" w:cs="Calibri"/>
                <w:color w:val="000000"/>
                <w:sz w:val="18"/>
                <w:szCs w:val="18"/>
              </w:rPr>
            </w:pPr>
            <w:r>
              <w:rPr>
                <w:sz w:val="18"/>
                <w:szCs w:val="18"/>
              </w:rPr>
              <w:t>Processing speed; Attention, vigilance, cognitive control; Working memory; Verbal/visual learning &amp; memory; Reasoning, problem solving &amp; executive functioning</w:t>
            </w:r>
          </w:p>
        </w:tc>
        <w:tc>
          <w:tcPr>
            <w:tcW w:w="721" w:type="dxa"/>
            <w:vMerge w:val="restart"/>
            <w:vAlign w:val="center"/>
          </w:tcPr>
          <w:p w14:paraId="6BB91D67" w14:textId="33BC2DF9" w:rsidR="00086124" w:rsidRDefault="00872D76" w:rsidP="00B71142">
            <w:pPr>
              <w:widowControl w:val="0"/>
              <w:spacing w:line="240" w:lineRule="auto"/>
              <w:rPr>
                <w:rFonts w:eastAsia="Calibri" w:cs="Calibri"/>
                <w:color w:val="000000"/>
                <w:sz w:val="18"/>
                <w:szCs w:val="18"/>
              </w:rPr>
            </w:pPr>
            <w:r>
              <w:rPr>
                <w:rFonts w:eastAsia="Calibri" w:cs="Calibri"/>
                <w:color w:val="000000"/>
                <w:sz w:val="18"/>
                <w:szCs w:val="18"/>
              </w:rPr>
              <w:t>Yes</w:t>
            </w:r>
          </w:p>
        </w:tc>
        <w:tc>
          <w:tcPr>
            <w:tcW w:w="990" w:type="dxa"/>
            <w:vMerge w:val="restart"/>
            <w:vAlign w:val="center"/>
          </w:tcPr>
          <w:p w14:paraId="7B628554" w14:textId="2A970283" w:rsidR="00086124" w:rsidRDefault="00086124" w:rsidP="00B71142">
            <w:pPr>
              <w:widowControl w:val="0"/>
              <w:spacing w:line="240" w:lineRule="auto"/>
              <w:rPr>
                <w:rFonts w:eastAsia="Calibri" w:cs="Calibri"/>
                <w:color w:val="000000"/>
                <w:sz w:val="18"/>
                <w:szCs w:val="18"/>
              </w:rPr>
            </w:pPr>
            <w:r>
              <w:rPr>
                <w:rFonts w:eastAsia="Calibri" w:cs="Calibri"/>
                <w:color w:val="000000"/>
                <w:sz w:val="18"/>
                <w:szCs w:val="18"/>
              </w:rPr>
              <w:t>256/24</w:t>
            </w:r>
          </w:p>
        </w:tc>
        <w:tc>
          <w:tcPr>
            <w:tcW w:w="569" w:type="dxa"/>
            <w:vMerge w:val="restart"/>
            <w:vAlign w:val="center"/>
          </w:tcPr>
          <w:p w14:paraId="3E3675C7" w14:textId="55716CA9" w:rsidR="00086124" w:rsidRDefault="00086124" w:rsidP="000A46F6">
            <w:pPr>
              <w:widowControl w:val="0"/>
              <w:spacing w:line="240" w:lineRule="auto"/>
              <w:rPr>
                <w:rFonts w:eastAsia="Calibri" w:cs="Calibri"/>
                <w:color w:val="000000"/>
                <w:sz w:val="18"/>
                <w:szCs w:val="18"/>
              </w:rPr>
            </w:pPr>
            <w:r>
              <w:rPr>
                <w:rFonts w:eastAsia="Calibri" w:cs="Calibri"/>
                <w:color w:val="000000"/>
                <w:sz w:val="18"/>
                <w:szCs w:val="18"/>
              </w:rPr>
              <w:t>0.44</w:t>
            </w:r>
          </w:p>
        </w:tc>
        <w:tc>
          <w:tcPr>
            <w:tcW w:w="1134" w:type="dxa"/>
            <w:vMerge w:val="restart"/>
            <w:vAlign w:val="center"/>
          </w:tcPr>
          <w:p w14:paraId="55ED35DE" w14:textId="1C0657F2" w:rsidR="00086124" w:rsidRDefault="00086124" w:rsidP="00B71142">
            <w:pPr>
              <w:widowControl w:val="0"/>
              <w:spacing w:line="240" w:lineRule="auto"/>
              <w:rPr>
                <w:rFonts w:eastAsia="Calibri" w:cs="Arial"/>
                <w:sz w:val="18"/>
                <w:szCs w:val="18"/>
              </w:rPr>
            </w:pPr>
            <w:r>
              <w:rPr>
                <w:rFonts w:eastAsia="Calibri" w:cs="Arial"/>
                <w:sz w:val="18"/>
                <w:szCs w:val="18"/>
              </w:rPr>
              <w:t>RCCA</w:t>
            </w:r>
          </w:p>
        </w:tc>
        <w:tc>
          <w:tcPr>
            <w:tcW w:w="709" w:type="dxa"/>
            <w:vAlign w:val="center"/>
          </w:tcPr>
          <w:p w14:paraId="4A512364" w14:textId="7843A3BB" w:rsidR="00086124" w:rsidRDefault="00086124" w:rsidP="000A46F6">
            <w:pPr>
              <w:widowControl w:val="0"/>
              <w:spacing w:line="240" w:lineRule="auto"/>
              <w:rPr>
                <w:rFonts w:eastAsia="Calibri" w:cs="Arial"/>
                <w:sz w:val="18"/>
                <w:szCs w:val="18"/>
              </w:rPr>
            </w:pPr>
            <w:r>
              <w:rPr>
                <w:rFonts w:eastAsia="Calibri" w:cs="Arial"/>
                <w:sz w:val="18"/>
                <w:szCs w:val="18"/>
              </w:rPr>
              <w:t>0.86</w:t>
            </w:r>
          </w:p>
        </w:tc>
        <w:tc>
          <w:tcPr>
            <w:tcW w:w="2977" w:type="dxa"/>
            <w:vAlign w:val="center"/>
          </w:tcPr>
          <w:p w14:paraId="25C793D6" w14:textId="77777777" w:rsidR="00086124" w:rsidRDefault="00086124" w:rsidP="000A46F6">
            <w:pPr>
              <w:widowControl w:val="0"/>
              <w:spacing w:line="240" w:lineRule="auto"/>
              <w:rPr>
                <w:rFonts w:eastAsia="Calibri" w:cs="Arial"/>
                <w:sz w:val="18"/>
                <w:szCs w:val="18"/>
              </w:rPr>
            </w:pPr>
            <w:r>
              <w:rPr>
                <w:rFonts w:eastAsia="Calibri" w:cs="Arial"/>
                <w:sz w:val="18"/>
                <w:szCs w:val="18"/>
              </w:rPr>
              <w:t>Default mode network, visual network, frontoparietal network</w:t>
            </w:r>
          </w:p>
        </w:tc>
        <w:tc>
          <w:tcPr>
            <w:tcW w:w="2410" w:type="dxa"/>
            <w:vAlign w:val="center"/>
          </w:tcPr>
          <w:p w14:paraId="747F50C8" w14:textId="1EEF7952" w:rsidR="00086124" w:rsidRDefault="00086124" w:rsidP="000A46F6">
            <w:pPr>
              <w:widowControl w:val="0"/>
              <w:spacing w:line="240" w:lineRule="auto"/>
              <w:rPr>
                <w:rFonts w:eastAsia="Calibri" w:cs="Calibri"/>
                <w:color w:val="000000"/>
                <w:sz w:val="18"/>
                <w:szCs w:val="18"/>
              </w:rPr>
            </w:pPr>
            <w:r>
              <w:rPr>
                <w:rFonts w:eastAsia="Calibri" w:cs="Calibri"/>
                <w:color w:val="000000"/>
                <w:sz w:val="18"/>
                <w:szCs w:val="18"/>
              </w:rPr>
              <w:t>Attention</w:t>
            </w:r>
            <w:r w:rsidR="00C94D46">
              <w:rPr>
                <w:rFonts w:eastAsia="Calibri" w:cs="Calibri"/>
                <w:color w:val="000000"/>
                <w:sz w:val="18"/>
                <w:szCs w:val="18"/>
              </w:rPr>
              <w:t xml:space="preserve">, </w:t>
            </w:r>
            <w:r>
              <w:rPr>
                <w:rFonts w:eastAsia="Calibri" w:cs="Calibri"/>
                <w:color w:val="000000"/>
                <w:sz w:val="18"/>
                <w:szCs w:val="18"/>
              </w:rPr>
              <w:t>vigilance</w:t>
            </w:r>
            <w:r w:rsidR="00C94D46">
              <w:rPr>
                <w:rFonts w:eastAsia="Calibri" w:cs="Calibri"/>
                <w:color w:val="000000"/>
                <w:sz w:val="18"/>
                <w:szCs w:val="18"/>
              </w:rPr>
              <w:t xml:space="preserve">, </w:t>
            </w:r>
            <w:r>
              <w:rPr>
                <w:rFonts w:eastAsia="Calibri" w:cs="Calibri"/>
                <w:color w:val="000000"/>
                <w:sz w:val="18"/>
                <w:szCs w:val="18"/>
              </w:rPr>
              <w:t>cognitive control</w:t>
            </w:r>
            <w:r w:rsidR="00C94D46">
              <w:rPr>
                <w:rFonts w:eastAsia="Calibri" w:cs="Calibri"/>
                <w:color w:val="000000"/>
                <w:sz w:val="18"/>
                <w:szCs w:val="18"/>
              </w:rPr>
              <w:t>;</w:t>
            </w:r>
            <w:r>
              <w:rPr>
                <w:rFonts w:eastAsia="Calibri" w:cs="Calibri"/>
                <w:color w:val="000000"/>
                <w:sz w:val="18"/>
                <w:szCs w:val="18"/>
              </w:rPr>
              <w:t xml:space="preserve"> Reasoning</w:t>
            </w:r>
            <w:r w:rsidR="00C94D46">
              <w:rPr>
                <w:rFonts w:eastAsia="Calibri" w:cs="Calibri"/>
                <w:color w:val="000000"/>
                <w:sz w:val="18"/>
                <w:szCs w:val="18"/>
              </w:rPr>
              <w:t>,</w:t>
            </w:r>
            <w:r>
              <w:rPr>
                <w:rFonts w:eastAsia="Calibri" w:cs="Calibri"/>
                <w:color w:val="000000"/>
                <w:sz w:val="18"/>
                <w:szCs w:val="18"/>
              </w:rPr>
              <w:t xml:space="preserve"> </w:t>
            </w:r>
            <w:r w:rsidR="00C94D46">
              <w:rPr>
                <w:rFonts w:eastAsia="Calibri" w:cs="Calibri"/>
                <w:color w:val="000000"/>
                <w:sz w:val="18"/>
                <w:szCs w:val="18"/>
              </w:rPr>
              <w:t>p</w:t>
            </w:r>
            <w:r>
              <w:rPr>
                <w:rFonts w:eastAsia="Calibri" w:cs="Calibri"/>
                <w:color w:val="000000"/>
                <w:sz w:val="18"/>
                <w:szCs w:val="18"/>
              </w:rPr>
              <w:t xml:space="preserve">roblem solving &amp; </w:t>
            </w:r>
            <w:r w:rsidR="00C94D46">
              <w:rPr>
                <w:rFonts w:eastAsia="Calibri" w:cs="Calibri"/>
                <w:color w:val="000000"/>
                <w:sz w:val="18"/>
                <w:szCs w:val="18"/>
              </w:rPr>
              <w:t>e</w:t>
            </w:r>
            <w:r>
              <w:rPr>
                <w:rFonts w:eastAsia="Calibri" w:cs="Calibri"/>
                <w:color w:val="000000"/>
                <w:sz w:val="18"/>
                <w:szCs w:val="18"/>
              </w:rPr>
              <w:t>xecutive functioning</w:t>
            </w:r>
          </w:p>
        </w:tc>
        <w:tc>
          <w:tcPr>
            <w:tcW w:w="1245" w:type="dxa"/>
            <w:vMerge/>
            <w:vAlign w:val="center"/>
          </w:tcPr>
          <w:p w14:paraId="534AF2E7" w14:textId="77777777" w:rsidR="00086124" w:rsidRDefault="00086124" w:rsidP="000A46F6">
            <w:pPr>
              <w:widowControl w:val="0"/>
              <w:spacing w:line="240" w:lineRule="auto"/>
              <w:rPr>
                <w:rFonts w:eastAsia="Calibri" w:cs="Calibri"/>
                <w:color w:val="000000"/>
                <w:sz w:val="18"/>
                <w:szCs w:val="18"/>
              </w:rPr>
            </w:pPr>
          </w:p>
        </w:tc>
      </w:tr>
      <w:tr w:rsidR="00086124" w14:paraId="2DD94BF4" w14:textId="77777777" w:rsidTr="00E5763D">
        <w:trPr>
          <w:trHeight w:val="222"/>
        </w:trPr>
        <w:tc>
          <w:tcPr>
            <w:tcW w:w="846" w:type="dxa"/>
            <w:vMerge/>
            <w:vAlign w:val="center"/>
          </w:tcPr>
          <w:p w14:paraId="52DB7B62" w14:textId="77777777" w:rsidR="00086124" w:rsidRDefault="00086124" w:rsidP="000A46F6">
            <w:pPr>
              <w:widowControl w:val="0"/>
              <w:spacing w:line="240" w:lineRule="auto"/>
              <w:rPr>
                <w:rFonts w:eastAsia="Calibri" w:cs="Arial"/>
                <w:sz w:val="18"/>
                <w:szCs w:val="18"/>
              </w:rPr>
            </w:pPr>
          </w:p>
        </w:tc>
        <w:tc>
          <w:tcPr>
            <w:tcW w:w="496" w:type="dxa"/>
            <w:vMerge/>
            <w:vAlign w:val="center"/>
          </w:tcPr>
          <w:p w14:paraId="4919506B" w14:textId="77777777" w:rsidR="00086124" w:rsidRDefault="00086124" w:rsidP="000A46F6">
            <w:pPr>
              <w:widowControl w:val="0"/>
              <w:spacing w:line="240" w:lineRule="auto"/>
              <w:rPr>
                <w:rFonts w:eastAsia="Calibri" w:cs="Arial"/>
                <w:color w:val="000000"/>
                <w:sz w:val="18"/>
                <w:szCs w:val="18"/>
              </w:rPr>
            </w:pPr>
          </w:p>
        </w:tc>
        <w:tc>
          <w:tcPr>
            <w:tcW w:w="921" w:type="dxa"/>
            <w:vMerge/>
            <w:vAlign w:val="center"/>
          </w:tcPr>
          <w:p w14:paraId="6B2EEF56" w14:textId="77777777" w:rsidR="00086124" w:rsidRDefault="00086124" w:rsidP="000A46F6">
            <w:pPr>
              <w:widowControl w:val="0"/>
              <w:spacing w:line="240" w:lineRule="auto"/>
              <w:rPr>
                <w:rFonts w:eastAsia="Calibri" w:cs="Calibri"/>
                <w:color w:val="000000"/>
                <w:sz w:val="18"/>
                <w:szCs w:val="18"/>
              </w:rPr>
            </w:pPr>
          </w:p>
        </w:tc>
        <w:tc>
          <w:tcPr>
            <w:tcW w:w="2256" w:type="dxa"/>
            <w:vMerge/>
            <w:vAlign w:val="center"/>
          </w:tcPr>
          <w:p w14:paraId="02A0A79D" w14:textId="77777777" w:rsidR="00086124" w:rsidRDefault="00086124" w:rsidP="000A46F6">
            <w:pPr>
              <w:widowControl w:val="0"/>
              <w:spacing w:line="240" w:lineRule="auto"/>
              <w:rPr>
                <w:rFonts w:eastAsia="Calibri" w:cs="Calibri"/>
                <w:color w:val="000000"/>
                <w:sz w:val="18"/>
                <w:szCs w:val="18"/>
              </w:rPr>
            </w:pPr>
          </w:p>
        </w:tc>
        <w:tc>
          <w:tcPr>
            <w:tcW w:w="721" w:type="dxa"/>
            <w:vMerge/>
            <w:vAlign w:val="center"/>
          </w:tcPr>
          <w:p w14:paraId="0B66A389" w14:textId="77777777" w:rsidR="00086124" w:rsidRDefault="00086124" w:rsidP="00B71142">
            <w:pPr>
              <w:widowControl w:val="0"/>
              <w:spacing w:line="240" w:lineRule="auto"/>
              <w:rPr>
                <w:rFonts w:eastAsia="Calibri" w:cs="Calibri"/>
                <w:color w:val="000000"/>
                <w:sz w:val="18"/>
                <w:szCs w:val="18"/>
              </w:rPr>
            </w:pPr>
          </w:p>
        </w:tc>
        <w:tc>
          <w:tcPr>
            <w:tcW w:w="990" w:type="dxa"/>
            <w:vMerge/>
            <w:vAlign w:val="center"/>
          </w:tcPr>
          <w:p w14:paraId="16B3960F" w14:textId="77777777" w:rsidR="00086124" w:rsidRDefault="00086124" w:rsidP="00B71142">
            <w:pPr>
              <w:widowControl w:val="0"/>
              <w:spacing w:line="240" w:lineRule="auto"/>
              <w:rPr>
                <w:rFonts w:eastAsia="Calibri" w:cs="Calibri"/>
                <w:color w:val="000000"/>
                <w:sz w:val="18"/>
                <w:szCs w:val="18"/>
              </w:rPr>
            </w:pPr>
          </w:p>
        </w:tc>
        <w:tc>
          <w:tcPr>
            <w:tcW w:w="569" w:type="dxa"/>
            <w:vMerge/>
            <w:vAlign w:val="center"/>
          </w:tcPr>
          <w:p w14:paraId="684ADEC4" w14:textId="0DA1E3FA" w:rsidR="00086124" w:rsidRDefault="00086124" w:rsidP="000A46F6">
            <w:pPr>
              <w:widowControl w:val="0"/>
              <w:spacing w:line="240" w:lineRule="auto"/>
              <w:rPr>
                <w:rFonts w:eastAsia="Calibri" w:cs="Calibri"/>
                <w:color w:val="000000"/>
                <w:sz w:val="18"/>
                <w:szCs w:val="18"/>
              </w:rPr>
            </w:pPr>
          </w:p>
        </w:tc>
        <w:tc>
          <w:tcPr>
            <w:tcW w:w="1134" w:type="dxa"/>
            <w:vMerge/>
          </w:tcPr>
          <w:p w14:paraId="76AB44F5" w14:textId="77777777" w:rsidR="00086124" w:rsidRDefault="00086124" w:rsidP="000A46F6">
            <w:pPr>
              <w:widowControl w:val="0"/>
              <w:spacing w:line="240" w:lineRule="auto"/>
              <w:rPr>
                <w:rFonts w:eastAsia="Calibri" w:cs="Arial"/>
                <w:sz w:val="18"/>
                <w:szCs w:val="18"/>
              </w:rPr>
            </w:pPr>
          </w:p>
        </w:tc>
        <w:tc>
          <w:tcPr>
            <w:tcW w:w="709" w:type="dxa"/>
            <w:vAlign w:val="center"/>
          </w:tcPr>
          <w:p w14:paraId="1B50EFE8" w14:textId="083865EF" w:rsidR="00086124" w:rsidRDefault="00086124" w:rsidP="000A46F6">
            <w:pPr>
              <w:widowControl w:val="0"/>
              <w:spacing w:line="240" w:lineRule="auto"/>
              <w:rPr>
                <w:rFonts w:eastAsia="Calibri" w:cs="Arial"/>
                <w:sz w:val="18"/>
                <w:szCs w:val="18"/>
              </w:rPr>
            </w:pPr>
            <w:r>
              <w:rPr>
                <w:rFonts w:eastAsia="Calibri" w:cs="Arial"/>
                <w:sz w:val="18"/>
                <w:szCs w:val="18"/>
              </w:rPr>
              <w:t>0.88</w:t>
            </w:r>
          </w:p>
        </w:tc>
        <w:tc>
          <w:tcPr>
            <w:tcW w:w="2977" w:type="dxa"/>
            <w:vAlign w:val="center"/>
          </w:tcPr>
          <w:p w14:paraId="0B105493" w14:textId="77777777" w:rsidR="00086124" w:rsidRDefault="00086124" w:rsidP="000A46F6">
            <w:pPr>
              <w:widowControl w:val="0"/>
              <w:spacing w:line="240" w:lineRule="auto"/>
              <w:rPr>
                <w:rFonts w:eastAsia="Calibri" w:cs="Arial"/>
                <w:sz w:val="18"/>
                <w:szCs w:val="18"/>
              </w:rPr>
            </w:pPr>
            <w:r>
              <w:rPr>
                <w:rFonts w:eastAsia="Calibri" w:cs="Arial"/>
                <w:sz w:val="18"/>
                <w:szCs w:val="18"/>
              </w:rPr>
              <w:t>Default mode network, visual network, frontoparietal network</w:t>
            </w:r>
          </w:p>
        </w:tc>
        <w:tc>
          <w:tcPr>
            <w:tcW w:w="2410" w:type="dxa"/>
            <w:vAlign w:val="center"/>
          </w:tcPr>
          <w:p w14:paraId="0C895536" w14:textId="77777777" w:rsidR="00086124" w:rsidRDefault="00086124" w:rsidP="000A46F6">
            <w:pPr>
              <w:widowControl w:val="0"/>
              <w:spacing w:line="240" w:lineRule="auto"/>
              <w:rPr>
                <w:rFonts w:eastAsia="Calibri" w:cs="Calibri"/>
                <w:color w:val="000000"/>
                <w:sz w:val="18"/>
                <w:szCs w:val="18"/>
              </w:rPr>
            </w:pPr>
            <w:r>
              <w:rPr>
                <w:rFonts w:eastAsia="Calibri" w:cs="Calibri"/>
                <w:color w:val="000000"/>
                <w:sz w:val="18"/>
                <w:szCs w:val="18"/>
              </w:rPr>
              <w:t xml:space="preserve">Processing speed; </w:t>
            </w:r>
            <w:r>
              <w:rPr>
                <w:sz w:val="18"/>
                <w:szCs w:val="18"/>
              </w:rPr>
              <w:t>Verbal/visual learning &amp; memory</w:t>
            </w:r>
          </w:p>
        </w:tc>
        <w:tc>
          <w:tcPr>
            <w:tcW w:w="1245" w:type="dxa"/>
            <w:vMerge/>
            <w:vAlign w:val="center"/>
          </w:tcPr>
          <w:p w14:paraId="0B96A8E0" w14:textId="77777777" w:rsidR="00086124" w:rsidRDefault="00086124" w:rsidP="000A46F6">
            <w:pPr>
              <w:widowControl w:val="0"/>
              <w:spacing w:line="240" w:lineRule="auto"/>
              <w:rPr>
                <w:rFonts w:eastAsia="Calibri" w:cs="Calibri"/>
                <w:color w:val="000000"/>
                <w:sz w:val="18"/>
                <w:szCs w:val="18"/>
              </w:rPr>
            </w:pPr>
          </w:p>
        </w:tc>
      </w:tr>
    </w:tbl>
    <w:p w14:paraId="5E3626E0" w14:textId="77777777" w:rsidR="00A36B51" w:rsidRDefault="00A36B51">
      <w:pPr>
        <w:spacing w:line="240" w:lineRule="auto"/>
        <w:rPr>
          <w:sz w:val="16"/>
          <w:szCs w:val="16"/>
          <w:vertAlign w:val="superscript"/>
        </w:rPr>
      </w:pPr>
    </w:p>
    <w:p w14:paraId="46D3A691" w14:textId="5D0A9DBD" w:rsidR="00026976" w:rsidRDefault="00052AF2" w:rsidP="003806D7">
      <w:pPr>
        <w:spacing w:line="240" w:lineRule="auto"/>
        <w:jc w:val="both"/>
        <w:rPr>
          <w:rFonts w:cs="Arial"/>
          <w:sz w:val="16"/>
          <w:szCs w:val="16"/>
        </w:rPr>
        <w:sectPr w:rsidR="00026976" w:rsidSect="00F22856">
          <w:pgSz w:w="16838" w:h="11906" w:orient="landscape"/>
          <w:pgMar w:top="720" w:right="720" w:bottom="720" w:left="720" w:header="0" w:footer="0" w:gutter="0"/>
          <w:cols w:space="720"/>
          <w:formProt w:val="0"/>
          <w:docGrid w:linePitch="360"/>
        </w:sectPr>
      </w:pPr>
      <w:r>
        <w:rPr>
          <w:sz w:val="16"/>
          <w:szCs w:val="16"/>
          <w:vertAlign w:val="superscript"/>
        </w:rPr>
        <w:t xml:space="preserve"> 1</w:t>
      </w:r>
      <w:r>
        <w:rPr>
          <w:sz w:val="16"/>
          <w:szCs w:val="16"/>
        </w:rPr>
        <w:t>Ratio N</w:t>
      </w:r>
      <w:r w:rsidR="00C94D46">
        <w:rPr>
          <w:sz w:val="16"/>
          <w:szCs w:val="16"/>
        </w:rPr>
        <w:t xml:space="preserve"> (number of subjects)</w:t>
      </w:r>
      <w:r>
        <w:rPr>
          <w:sz w:val="16"/>
          <w:szCs w:val="16"/>
        </w:rPr>
        <w:t xml:space="preserve">/number of features </w:t>
      </w:r>
      <w:r>
        <w:rPr>
          <w:rFonts w:cs="Arial"/>
          <w:sz w:val="16"/>
          <w:szCs w:val="16"/>
        </w:rPr>
        <w:t>(</w:t>
      </w:r>
      <w:proofErr w:type="spellStart"/>
      <w:r>
        <w:rPr>
          <w:rFonts w:cs="Arial"/>
          <w:sz w:val="16"/>
          <w:szCs w:val="16"/>
        </w:rPr>
        <w:t>brain+behaviour</w:t>
      </w:r>
      <w:proofErr w:type="spellEnd"/>
      <w:r>
        <w:rPr>
          <w:rFonts w:cs="Arial"/>
          <w:sz w:val="16"/>
          <w:szCs w:val="16"/>
        </w:rPr>
        <w:t xml:space="preserve">) inputted to CCA/PLS; </w:t>
      </w:r>
      <w:r>
        <w:rPr>
          <w:rFonts w:cs="Arial"/>
          <w:sz w:val="16"/>
          <w:szCs w:val="16"/>
          <w:vertAlign w:val="superscript"/>
        </w:rPr>
        <w:t>2</w:t>
      </w:r>
      <w:r>
        <w:rPr>
          <w:rFonts w:cs="Arial"/>
          <w:sz w:val="16"/>
          <w:szCs w:val="16"/>
        </w:rPr>
        <w:t xml:space="preserve">In-sample effect size, unless otherwise stated; </w:t>
      </w:r>
      <w:r w:rsidR="00031BF7">
        <w:rPr>
          <w:rFonts w:cs="Arial"/>
          <w:sz w:val="16"/>
          <w:szCs w:val="16"/>
        </w:rPr>
        <w:t xml:space="preserve">FS/DR: feature selection/dimensionality reduction; </w:t>
      </w:r>
      <w:r w:rsidR="0088593F">
        <w:rPr>
          <w:rFonts w:cs="Arial"/>
          <w:sz w:val="16"/>
          <w:szCs w:val="16"/>
        </w:rPr>
        <w:t xml:space="preserve">ES: effect size; </w:t>
      </w:r>
      <w:r w:rsidR="00B70D69">
        <w:rPr>
          <w:sz w:val="16"/>
          <w:szCs w:val="16"/>
        </w:rPr>
        <w:t xml:space="preserve">LGI: </w:t>
      </w:r>
      <w:r w:rsidR="00B70D69">
        <w:rPr>
          <w:rFonts w:cs="Calibri"/>
          <w:color w:val="000000"/>
          <w:sz w:val="16"/>
          <w:szCs w:val="16"/>
        </w:rPr>
        <w:t xml:space="preserve">local gyrification index; </w:t>
      </w:r>
      <w:proofErr w:type="spellStart"/>
      <w:r w:rsidR="00B70D69">
        <w:rPr>
          <w:rFonts w:cs="Calibri"/>
          <w:color w:val="000000"/>
          <w:sz w:val="16"/>
          <w:szCs w:val="16"/>
        </w:rPr>
        <w:t>rsFC</w:t>
      </w:r>
      <w:proofErr w:type="spellEnd"/>
      <w:r w:rsidR="00B70D69">
        <w:rPr>
          <w:rFonts w:cs="Calibri"/>
          <w:color w:val="000000"/>
          <w:sz w:val="16"/>
          <w:szCs w:val="16"/>
        </w:rPr>
        <w:t>: resting-state functional connectivity; FA: Fractional anisotropy;</w:t>
      </w:r>
      <w:r w:rsidR="003806D7">
        <w:rPr>
          <w:rFonts w:cs="Arial"/>
          <w:sz w:val="16"/>
          <w:szCs w:val="16"/>
        </w:rPr>
        <w:t xml:space="preserve"> </w:t>
      </w:r>
      <w:r>
        <w:rPr>
          <w:rFonts w:cs="Arial"/>
          <w:sz w:val="16"/>
          <w:szCs w:val="16"/>
        </w:rPr>
        <w:t>nr: not reported</w:t>
      </w:r>
      <w:r>
        <w:rPr>
          <w:sz w:val="16"/>
          <w:szCs w:val="16"/>
        </w:rPr>
        <w:t xml:space="preserve">; </w:t>
      </w:r>
      <w:r w:rsidR="00A21915">
        <w:rPr>
          <w:rFonts w:cs="Arial"/>
          <w:sz w:val="16"/>
          <w:szCs w:val="16"/>
        </w:rPr>
        <w:t>NA: not applicable</w:t>
      </w:r>
      <w:r w:rsidR="00CF6CEA">
        <w:rPr>
          <w:rFonts w:cs="Arial"/>
          <w:sz w:val="16"/>
          <w:szCs w:val="16"/>
        </w:rPr>
        <w:t>;</w:t>
      </w:r>
      <w:r>
        <w:rPr>
          <w:rFonts w:cs="Calibri"/>
          <w:color w:val="000000"/>
          <w:sz w:val="16"/>
          <w:szCs w:val="16"/>
        </w:rPr>
        <w:t xml:space="preserve"> </w:t>
      </w:r>
      <w:r w:rsidR="00B70D69">
        <w:rPr>
          <w:rFonts w:cs="Arial"/>
          <w:sz w:val="16"/>
          <w:szCs w:val="16"/>
        </w:rPr>
        <w:t xml:space="preserve">CCA: canonical correlation analysis; PLS: partial least squares; RCCA: regularised canonical correlation analysis; </w:t>
      </w:r>
      <w:r>
        <w:rPr>
          <w:rFonts w:cs="Arial"/>
          <w:sz w:val="16"/>
          <w:szCs w:val="16"/>
        </w:rPr>
        <w:t>FSIQ: full-scale IQ</w:t>
      </w:r>
      <w:r w:rsidR="00A21915">
        <w:rPr>
          <w:rFonts w:cs="Arial"/>
          <w:sz w:val="16"/>
          <w:szCs w:val="16"/>
        </w:rPr>
        <w:t>.</w:t>
      </w:r>
    </w:p>
    <w:p w14:paraId="40A9F313" w14:textId="77777777" w:rsidR="00026976" w:rsidRDefault="00026976">
      <w:pPr>
        <w:spacing w:line="240" w:lineRule="auto"/>
        <w:rPr>
          <w:rFonts w:cs="Arial"/>
          <w:sz w:val="16"/>
          <w:szCs w:val="16"/>
        </w:rPr>
      </w:pPr>
    </w:p>
    <w:p w14:paraId="52DEF70B" w14:textId="77777777" w:rsidR="00026976" w:rsidRDefault="00026976">
      <w:pPr>
        <w:spacing w:line="240" w:lineRule="auto"/>
        <w:rPr>
          <w:rFonts w:cs="Arial"/>
          <w:sz w:val="16"/>
          <w:szCs w:val="16"/>
        </w:rPr>
      </w:pPr>
    </w:p>
    <w:p w14:paraId="4EB8445A" w14:textId="63AAF511" w:rsidR="00026976" w:rsidRDefault="00052AF2">
      <w:pPr>
        <w:spacing w:line="276" w:lineRule="auto"/>
      </w:pPr>
      <w:r>
        <w:rPr>
          <w:b/>
          <w:bCs/>
        </w:rPr>
        <w:t>Table S</w:t>
      </w:r>
      <w:r w:rsidR="005D1558">
        <w:rPr>
          <w:b/>
          <w:bCs/>
        </w:rPr>
        <w:t>3</w:t>
      </w:r>
      <w:r>
        <w:rPr>
          <w:b/>
          <w:bCs/>
        </w:rPr>
        <w:t>.</w:t>
      </w:r>
      <w:r>
        <w:t xml:space="preserve"> Autism spectrum disorder</w:t>
      </w:r>
      <w:r w:rsidR="00C94D46">
        <w:t>s</w:t>
      </w:r>
      <w:r>
        <w:t>.</w:t>
      </w:r>
    </w:p>
    <w:tbl>
      <w:tblPr>
        <w:tblStyle w:val="TableGrid"/>
        <w:tblpPr w:leftFromText="180" w:rightFromText="180" w:vertAnchor="page" w:horzAnchor="margin" w:tblpY="1450"/>
        <w:tblW w:w="15591" w:type="dxa"/>
        <w:tblLayout w:type="fixed"/>
        <w:tblLook w:val="04A0" w:firstRow="1" w:lastRow="0" w:firstColumn="1" w:lastColumn="0" w:noHBand="0" w:noVBand="1"/>
      </w:tblPr>
      <w:tblGrid>
        <w:gridCol w:w="721"/>
        <w:gridCol w:w="532"/>
        <w:gridCol w:w="869"/>
        <w:gridCol w:w="1775"/>
        <w:gridCol w:w="495"/>
        <w:gridCol w:w="992"/>
        <w:gridCol w:w="567"/>
        <w:gridCol w:w="1134"/>
        <w:gridCol w:w="992"/>
        <w:gridCol w:w="4676"/>
        <w:gridCol w:w="1949"/>
        <w:gridCol w:w="889"/>
      </w:tblGrid>
      <w:tr w:rsidR="00794005" w14:paraId="2510B974" w14:textId="77777777" w:rsidTr="00794005">
        <w:trPr>
          <w:trHeight w:val="772"/>
        </w:trPr>
        <w:tc>
          <w:tcPr>
            <w:tcW w:w="721" w:type="dxa"/>
            <w:vAlign w:val="center"/>
          </w:tcPr>
          <w:p w14:paraId="0E2304FE" w14:textId="77777777" w:rsidR="00794005" w:rsidRDefault="00794005" w:rsidP="00794005">
            <w:pPr>
              <w:widowControl w:val="0"/>
              <w:spacing w:line="240" w:lineRule="auto"/>
              <w:rPr>
                <w:rFonts w:cs="Arial"/>
                <w:b/>
                <w:bCs/>
                <w:sz w:val="18"/>
                <w:szCs w:val="18"/>
              </w:rPr>
            </w:pPr>
            <w:r>
              <w:rPr>
                <w:rFonts w:eastAsia="Calibri" w:cs="Arial"/>
                <w:b/>
                <w:bCs/>
                <w:sz w:val="18"/>
                <w:szCs w:val="18"/>
              </w:rPr>
              <w:t>Author year</w:t>
            </w:r>
          </w:p>
        </w:tc>
        <w:tc>
          <w:tcPr>
            <w:tcW w:w="532" w:type="dxa"/>
            <w:vAlign w:val="center"/>
          </w:tcPr>
          <w:p w14:paraId="70834502" w14:textId="77777777" w:rsidR="00794005" w:rsidRDefault="00794005" w:rsidP="00794005">
            <w:pPr>
              <w:widowControl w:val="0"/>
              <w:spacing w:line="240" w:lineRule="auto"/>
              <w:rPr>
                <w:rFonts w:cs="Calibri"/>
                <w:b/>
                <w:bCs/>
                <w:color w:val="000000"/>
                <w:sz w:val="18"/>
                <w:szCs w:val="18"/>
              </w:rPr>
            </w:pPr>
            <w:r>
              <w:rPr>
                <w:rFonts w:eastAsia="Calibri" w:cs="Arial"/>
                <w:b/>
                <w:bCs/>
                <w:sz w:val="18"/>
                <w:szCs w:val="18"/>
              </w:rPr>
              <w:t>N</w:t>
            </w:r>
          </w:p>
        </w:tc>
        <w:tc>
          <w:tcPr>
            <w:tcW w:w="869" w:type="dxa"/>
            <w:vAlign w:val="center"/>
          </w:tcPr>
          <w:p w14:paraId="76FB5B87" w14:textId="77777777" w:rsidR="00794005" w:rsidRDefault="00794005" w:rsidP="00794005">
            <w:pPr>
              <w:widowControl w:val="0"/>
              <w:spacing w:line="240" w:lineRule="auto"/>
              <w:rPr>
                <w:rFonts w:cs="Arial"/>
                <w:b/>
                <w:bCs/>
                <w:sz w:val="18"/>
                <w:szCs w:val="18"/>
              </w:rPr>
            </w:pPr>
            <w:r>
              <w:rPr>
                <w:rFonts w:eastAsia="Calibri" w:cs="Arial"/>
                <w:b/>
                <w:bCs/>
                <w:sz w:val="18"/>
                <w:szCs w:val="18"/>
              </w:rPr>
              <w:t>Brain features</w:t>
            </w:r>
          </w:p>
        </w:tc>
        <w:tc>
          <w:tcPr>
            <w:tcW w:w="1775" w:type="dxa"/>
            <w:vAlign w:val="center"/>
          </w:tcPr>
          <w:p w14:paraId="23F34959" w14:textId="77777777" w:rsidR="00794005" w:rsidRDefault="00794005" w:rsidP="00794005">
            <w:pPr>
              <w:widowControl w:val="0"/>
              <w:spacing w:line="240" w:lineRule="auto"/>
              <w:rPr>
                <w:rFonts w:cs="Calibri"/>
                <w:b/>
                <w:bCs/>
                <w:color w:val="000000"/>
                <w:sz w:val="18"/>
                <w:szCs w:val="18"/>
              </w:rPr>
            </w:pPr>
            <w:r>
              <w:rPr>
                <w:rFonts w:eastAsia="Calibri" w:cs="Arial"/>
                <w:b/>
                <w:bCs/>
                <w:sz w:val="18"/>
                <w:szCs w:val="18"/>
              </w:rPr>
              <w:t>Behaviour features</w:t>
            </w:r>
          </w:p>
        </w:tc>
        <w:tc>
          <w:tcPr>
            <w:tcW w:w="495" w:type="dxa"/>
            <w:vAlign w:val="center"/>
          </w:tcPr>
          <w:p w14:paraId="20E3B707" w14:textId="6094B376" w:rsidR="00794005" w:rsidRDefault="00794005" w:rsidP="00794005">
            <w:pPr>
              <w:widowControl w:val="0"/>
              <w:spacing w:line="240" w:lineRule="auto"/>
              <w:rPr>
                <w:rFonts w:eastAsia="Calibri" w:cs="Arial"/>
                <w:b/>
                <w:bCs/>
                <w:sz w:val="18"/>
                <w:szCs w:val="18"/>
              </w:rPr>
            </w:pPr>
            <w:r>
              <w:rPr>
                <w:rFonts w:eastAsia="Calibri" w:cs="Arial"/>
                <w:b/>
                <w:bCs/>
                <w:sz w:val="18"/>
                <w:szCs w:val="18"/>
              </w:rPr>
              <w:t>FS/ DR</w:t>
            </w:r>
          </w:p>
        </w:tc>
        <w:tc>
          <w:tcPr>
            <w:tcW w:w="992" w:type="dxa"/>
          </w:tcPr>
          <w:p w14:paraId="4F156E17" w14:textId="286CEDB9" w:rsidR="00794005" w:rsidRDefault="00794005" w:rsidP="00794005">
            <w:pPr>
              <w:widowControl w:val="0"/>
              <w:spacing w:line="240" w:lineRule="auto"/>
              <w:rPr>
                <w:rFonts w:eastAsia="Calibri" w:cs="Arial"/>
                <w:b/>
                <w:bCs/>
                <w:sz w:val="18"/>
                <w:szCs w:val="18"/>
              </w:rPr>
            </w:pPr>
            <w:r>
              <w:rPr>
                <w:rFonts w:eastAsia="Calibri" w:cs="Arial"/>
                <w:b/>
                <w:bCs/>
                <w:sz w:val="18"/>
                <w:szCs w:val="18"/>
              </w:rPr>
              <w:t>Number of effective features (brain/ behaviour)</w:t>
            </w:r>
          </w:p>
        </w:tc>
        <w:tc>
          <w:tcPr>
            <w:tcW w:w="567" w:type="dxa"/>
            <w:vAlign w:val="center"/>
          </w:tcPr>
          <w:p w14:paraId="4751A62F" w14:textId="5DA09515" w:rsidR="00794005" w:rsidRDefault="00794005" w:rsidP="00794005">
            <w:pPr>
              <w:widowControl w:val="0"/>
              <w:spacing w:line="240" w:lineRule="auto"/>
              <w:rPr>
                <w:rFonts w:cs="Calibri"/>
                <w:b/>
                <w:bCs/>
                <w:color w:val="000000"/>
                <w:sz w:val="18"/>
                <w:szCs w:val="18"/>
              </w:rPr>
            </w:pPr>
            <w:r>
              <w:rPr>
                <w:rFonts w:eastAsia="Calibri" w:cs="Arial"/>
                <w:b/>
                <w:bCs/>
                <w:sz w:val="18"/>
                <w:szCs w:val="18"/>
              </w:rPr>
              <w:t>N/F</w:t>
            </w:r>
            <w:r>
              <w:rPr>
                <w:rFonts w:eastAsia="Calibri" w:cs="Arial"/>
                <w:b/>
                <w:bCs/>
                <w:sz w:val="18"/>
                <w:szCs w:val="18"/>
                <w:vertAlign w:val="superscript"/>
              </w:rPr>
              <w:t>1</w:t>
            </w:r>
          </w:p>
        </w:tc>
        <w:tc>
          <w:tcPr>
            <w:tcW w:w="1134" w:type="dxa"/>
            <w:vAlign w:val="center"/>
          </w:tcPr>
          <w:p w14:paraId="4C3650B0" w14:textId="4D5813F6" w:rsidR="00794005" w:rsidRDefault="00794005" w:rsidP="00794005">
            <w:pPr>
              <w:widowControl w:val="0"/>
              <w:spacing w:line="240" w:lineRule="auto"/>
              <w:rPr>
                <w:rFonts w:eastAsia="Calibri" w:cs="Arial"/>
                <w:b/>
                <w:bCs/>
                <w:sz w:val="18"/>
                <w:szCs w:val="18"/>
              </w:rPr>
            </w:pPr>
            <w:r>
              <w:rPr>
                <w:rFonts w:eastAsia="Calibri" w:cs="Arial"/>
                <w:b/>
                <w:bCs/>
                <w:sz w:val="18"/>
                <w:szCs w:val="18"/>
              </w:rPr>
              <w:t>‘Doubly’ multivariate method</w:t>
            </w:r>
          </w:p>
        </w:tc>
        <w:tc>
          <w:tcPr>
            <w:tcW w:w="992" w:type="dxa"/>
            <w:vAlign w:val="center"/>
          </w:tcPr>
          <w:p w14:paraId="22614486" w14:textId="7AB6A71F" w:rsidR="00794005" w:rsidRDefault="00794005" w:rsidP="00794005">
            <w:pPr>
              <w:widowControl w:val="0"/>
              <w:spacing w:line="240" w:lineRule="auto"/>
              <w:rPr>
                <w:rFonts w:cs="Arial"/>
                <w:b/>
                <w:bCs/>
                <w:sz w:val="18"/>
                <w:szCs w:val="18"/>
              </w:rPr>
            </w:pPr>
            <w:r>
              <w:rPr>
                <w:rFonts w:eastAsia="Calibri" w:cs="Arial"/>
                <w:b/>
                <w:bCs/>
                <w:sz w:val="18"/>
                <w:szCs w:val="18"/>
              </w:rPr>
              <w:t>ES</w:t>
            </w:r>
            <w:r>
              <w:rPr>
                <w:rFonts w:eastAsia="Calibri" w:cs="Arial"/>
                <w:b/>
                <w:bCs/>
                <w:sz w:val="18"/>
                <w:szCs w:val="18"/>
                <w:vertAlign w:val="superscript"/>
              </w:rPr>
              <w:t>2</w:t>
            </w:r>
          </w:p>
        </w:tc>
        <w:tc>
          <w:tcPr>
            <w:tcW w:w="4676" w:type="dxa"/>
            <w:vAlign w:val="center"/>
          </w:tcPr>
          <w:p w14:paraId="088E8E4B" w14:textId="77777777" w:rsidR="00794005" w:rsidRDefault="00794005" w:rsidP="00794005">
            <w:pPr>
              <w:widowControl w:val="0"/>
              <w:spacing w:line="240" w:lineRule="auto"/>
              <w:rPr>
                <w:rFonts w:cs="Arial"/>
                <w:b/>
                <w:bCs/>
                <w:sz w:val="18"/>
                <w:szCs w:val="18"/>
              </w:rPr>
            </w:pPr>
            <w:r>
              <w:rPr>
                <w:rFonts w:eastAsia="Calibri" w:cs="Arial"/>
                <w:b/>
                <w:bCs/>
                <w:sz w:val="18"/>
                <w:szCs w:val="18"/>
              </w:rPr>
              <w:t>Most contributing features - brain</w:t>
            </w:r>
          </w:p>
        </w:tc>
        <w:tc>
          <w:tcPr>
            <w:tcW w:w="1949" w:type="dxa"/>
            <w:vAlign w:val="center"/>
          </w:tcPr>
          <w:p w14:paraId="5FF57CE8" w14:textId="77777777" w:rsidR="00794005" w:rsidRDefault="00794005" w:rsidP="00794005">
            <w:pPr>
              <w:widowControl w:val="0"/>
              <w:spacing w:line="240" w:lineRule="auto"/>
              <w:rPr>
                <w:rFonts w:cs="Arial"/>
                <w:b/>
                <w:bCs/>
                <w:sz w:val="18"/>
                <w:szCs w:val="18"/>
              </w:rPr>
            </w:pPr>
            <w:r>
              <w:rPr>
                <w:rFonts w:eastAsia="Calibri" w:cs="Arial"/>
                <w:b/>
                <w:bCs/>
                <w:sz w:val="18"/>
                <w:szCs w:val="18"/>
              </w:rPr>
              <w:t>Most contributing features - behaviour</w:t>
            </w:r>
          </w:p>
        </w:tc>
        <w:tc>
          <w:tcPr>
            <w:tcW w:w="889" w:type="dxa"/>
            <w:vAlign w:val="center"/>
          </w:tcPr>
          <w:p w14:paraId="67C5A9D2" w14:textId="77777777" w:rsidR="00794005" w:rsidRDefault="00794005" w:rsidP="00794005">
            <w:pPr>
              <w:widowControl w:val="0"/>
              <w:spacing w:line="240" w:lineRule="auto"/>
              <w:rPr>
                <w:rFonts w:cs="Arial"/>
                <w:b/>
                <w:bCs/>
                <w:sz w:val="18"/>
                <w:szCs w:val="18"/>
              </w:rPr>
            </w:pPr>
            <w:r>
              <w:rPr>
                <w:rFonts w:eastAsia="Calibri" w:cs="Arial"/>
                <w:b/>
                <w:bCs/>
                <w:sz w:val="18"/>
                <w:szCs w:val="18"/>
              </w:rPr>
              <w:t>Weights stability</w:t>
            </w:r>
          </w:p>
        </w:tc>
      </w:tr>
      <w:tr w:rsidR="00794005" w14:paraId="764618E3" w14:textId="77777777" w:rsidTr="00794005">
        <w:trPr>
          <w:trHeight w:val="199"/>
        </w:trPr>
        <w:tc>
          <w:tcPr>
            <w:tcW w:w="721" w:type="dxa"/>
            <w:vMerge w:val="restart"/>
            <w:vAlign w:val="center"/>
          </w:tcPr>
          <w:p w14:paraId="0DA75AA8" w14:textId="77777777" w:rsidR="0019305C" w:rsidRDefault="0019305C">
            <w:pPr>
              <w:widowControl w:val="0"/>
              <w:spacing w:line="240" w:lineRule="auto"/>
              <w:rPr>
                <w:rFonts w:cs="Arial"/>
                <w:sz w:val="18"/>
                <w:szCs w:val="18"/>
              </w:rPr>
            </w:pPr>
            <w:r>
              <w:rPr>
                <w:rFonts w:eastAsia="Calibri" w:cs="Arial"/>
                <w:sz w:val="18"/>
                <w:szCs w:val="18"/>
              </w:rPr>
              <w:t>Mei 2020</w:t>
            </w:r>
          </w:p>
        </w:tc>
        <w:tc>
          <w:tcPr>
            <w:tcW w:w="532" w:type="dxa"/>
            <w:vAlign w:val="center"/>
          </w:tcPr>
          <w:p w14:paraId="684D8564" w14:textId="77777777" w:rsidR="0019305C" w:rsidRDefault="0019305C">
            <w:pPr>
              <w:widowControl w:val="0"/>
              <w:spacing w:line="240" w:lineRule="auto"/>
              <w:rPr>
                <w:rFonts w:cs="Arial"/>
                <w:sz w:val="18"/>
                <w:szCs w:val="18"/>
              </w:rPr>
            </w:pPr>
            <w:r>
              <w:rPr>
                <w:rFonts w:eastAsia="Calibri" w:cs="Calibri"/>
                <w:color w:val="000000"/>
                <w:sz w:val="18"/>
                <w:szCs w:val="18"/>
              </w:rPr>
              <w:t>325</w:t>
            </w:r>
          </w:p>
        </w:tc>
        <w:tc>
          <w:tcPr>
            <w:tcW w:w="869" w:type="dxa"/>
            <w:vMerge w:val="restart"/>
            <w:vAlign w:val="center"/>
          </w:tcPr>
          <w:p w14:paraId="01034D89" w14:textId="77777777" w:rsidR="0019305C" w:rsidRDefault="0019305C">
            <w:pPr>
              <w:widowControl w:val="0"/>
              <w:spacing w:line="240" w:lineRule="auto"/>
              <w:rPr>
                <w:rFonts w:cs="Arial"/>
                <w:sz w:val="18"/>
                <w:szCs w:val="18"/>
              </w:rPr>
            </w:pPr>
            <w:r>
              <w:rPr>
                <w:rFonts w:eastAsia="Calibri" w:cs="Arial"/>
                <w:sz w:val="18"/>
                <w:szCs w:val="18"/>
              </w:rPr>
              <w:t>GMD</w:t>
            </w:r>
          </w:p>
        </w:tc>
        <w:tc>
          <w:tcPr>
            <w:tcW w:w="1775" w:type="dxa"/>
            <w:vAlign w:val="center"/>
          </w:tcPr>
          <w:p w14:paraId="76C22C13" w14:textId="77777777" w:rsidR="0019305C" w:rsidRDefault="0019305C">
            <w:pPr>
              <w:widowControl w:val="0"/>
              <w:spacing w:line="240" w:lineRule="auto"/>
              <w:rPr>
                <w:rFonts w:cs="Calibri"/>
                <w:color w:val="000000"/>
                <w:sz w:val="18"/>
                <w:szCs w:val="18"/>
              </w:rPr>
            </w:pPr>
            <w:r>
              <w:rPr>
                <w:rFonts w:eastAsia="Calibri" w:cs="Calibri"/>
                <w:color w:val="000000"/>
                <w:sz w:val="18"/>
                <w:szCs w:val="18"/>
              </w:rPr>
              <w:t xml:space="preserve">Social interaction &amp; communication; </w:t>
            </w:r>
            <w:r>
              <w:rPr>
                <w:rFonts w:eastAsia="Calibri" w:cs="Arial"/>
                <w:sz w:val="18"/>
                <w:szCs w:val="18"/>
              </w:rPr>
              <w:t>Stereotyped behaviour</w:t>
            </w:r>
          </w:p>
        </w:tc>
        <w:tc>
          <w:tcPr>
            <w:tcW w:w="495" w:type="dxa"/>
            <w:vMerge w:val="restart"/>
            <w:vAlign w:val="center"/>
          </w:tcPr>
          <w:p w14:paraId="7638008B" w14:textId="781F751F" w:rsidR="0019305C" w:rsidRDefault="00872D76" w:rsidP="00C80005">
            <w:pPr>
              <w:widowControl w:val="0"/>
              <w:spacing w:line="240" w:lineRule="auto"/>
              <w:rPr>
                <w:rFonts w:eastAsia="Calibri" w:cs="Calibri"/>
                <w:color w:val="000000"/>
                <w:sz w:val="18"/>
                <w:szCs w:val="18"/>
              </w:rPr>
            </w:pPr>
            <w:r>
              <w:rPr>
                <w:rFonts w:eastAsia="Calibri" w:cs="Calibri"/>
                <w:color w:val="000000"/>
                <w:sz w:val="18"/>
                <w:szCs w:val="18"/>
              </w:rPr>
              <w:t>Yes</w:t>
            </w:r>
          </w:p>
        </w:tc>
        <w:tc>
          <w:tcPr>
            <w:tcW w:w="992" w:type="dxa"/>
            <w:vAlign w:val="center"/>
          </w:tcPr>
          <w:p w14:paraId="5690B280" w14:textId="149723C2" w:rsidR="0019305C" w:rsidRDefault="0019305C" w:rsidP="00C80005">
            <w:pPr>
              <w:widowControl w:val="0"/>
              <w:spacing w:line="240" w:lineRule="auto"/>
              <w:rPr>
                <w:rFonts w:eastAsia="Calibri" w:cs="Calibri"/>
                <w:color w:val="000000"/>
                <w:sz w:val="18"/>
                <w:szCs w:val="18"/>
              </w:rPr>
            </w:pPr>
            <w:r>
              <w:rPr>
                <w:rFonts w:eastAsia="Calibri" w:cs="Calibri"/>
                <w:color w:val="000000"/>
                <w:sz w:val="18"/>
                <w:szCs w:val="18"/>
              </w:rPr>
              <w:t>100/5</w:t>
            </w:r>
          </w:p>
        </w:tc>
        <w:tc>
          <w:tcPr>
            <w:tcW w:w="567" w:type="dxa"/>
            <w:vAlign w:val="center"/>
          </w:tcPr>
          <w:p w14:paraId="1221D4A9" w14:textId="0DB8B7EE" w:rsidR="0019305C" w:rsidRDefault="0019305C">
            <w:pPr>
              <w:widowControl w:val="0"/>
              <w:spacing w:line="240" w:lineRule="auto"/>
              <w:rPr>
                <w:rFonts w:cs="Arial"/>
                <w:sz w:val="18"/>
                <w:szCs w:val="18"/>
              </w:rPr>
            </w:pPr>
            <w:r>
              <w:rPr>
                <w:rFonts w:eastAsia="Calibri" w:cs="Calibri"/>
                <w:color w:val="000000"/>
                <w:sz w:val="18"/>
                <w:szCs w:val="18"/>
              </w:rPr>
              <w:t>3.1</w:t>
            </w:r>
          </w:p>
        </w:tc>
        <w:tc>
          <w:tcPr>
            <w:tcW w:w="1134" w:type="dxa"/>
            <w:vMerge w:val="restart"/>
            <w:vAlign w:val="center"/>
          </w:tcPr>
          <w:p w14:paraId="6C7DD2FA" w14:textId="64604A05" w:rsidR="0019305C" w:rsidRDefault="00BC6DA0" w:rsidP="00BC6DA0">
            <w:pPr>
              <w:widowControl w:val="0"/>
              <w:spacing w:line="240" w:lineRule="auto"/>
              <w:rPr>
                <w:rFonts w:eastAsia="Calibri" w:cs="Arial"/>
                <w:sz w:val="18"/>
                <w:szCs w:val="18"/>
              </w:rPr>
            </w:pPr>
            <w:r>
              <w:rPr>
                <w:rFonts w:eastAsia="Calibri" w:cs="Arial"/>
                <w:sz w:val="18"/>
                <w:szCs w:val="18"/>
              </w:rPr>
              <w:t>CCA</w:t>
            </w:r>
          </w:p>
        </w:tc>
        <w:tc>
          <w:tcPr>
            <w:tcW w:w="992" w:type="dxa"/>
            <w:vAlign w:val="center"/>
          </w:tcPr>
          <w:p w14:paraId="36E80AB9" w14:textId="5AC25683" w:rsidR="0019305C" w:rsidRDefault="0019305C">
            <w:pPr>
              <w:widowControl w:val="0"/>
              <w:spacing w:line="240" w:lineRule="auto"/>
              <w:rPr>
                <w:rFonts w:cs="Arial"/>
                <w:sz w:val="18"/>
                <w:szCs w:val="18"/>
              </w:rPr>
            </w:pPr>
            <w:r>
              <w:rPr>
                <w:rFonts w:eastAsia="Calibri" w:cs="Arial"/>
                <w:sz w:val="18"/>
                <w:szCs w:val="18"/>
              </w:rPr>
              <w:t>0.70</w:t>
            </w:r>
          </w:p>
        </w:tc>
        <w:tc>
          <w:tcPr>
            <w:tcW w:w="4676" w:type="dxa"/>
            <w:vAlign w:val="center"/>
          </w:tcPr>
          <w:p w14:paraId="7EF01EF0" w14:textId="7D890A41" w:rsidR="0019305C" w:rsidRPr="00941014" w:rsidRDefault="0019305C">
            <w:pPr>
              <w:widowControl w:val="0"/>
              <w:spacing w:line="240" w:lineRule="auto"/>
              <w:rPr>
                <w:rFonts w:cs="Arial"/>
                <w:sz w:val="18"/>
                <w:szCs w:val="18"/>
                <w:lang w:val="es-ES"/>
              </w:rPr>
            </w:pPr>
            <w:proofErr w:type="spellStart"/>
            <w:r w:rsidRPr="00941014">
              <w:rPr>
                <w:rFonts w:eastAsia="Calibri" w:cs="Arial"/>
                <w:sz w:val="18"/>
                <w:szCs w:val="18"/>
                <w:lang w:val="es-ES"/>
              </w:rPr>
              <w:t>Amygdala</w:t>
            </w:r>
            <w:proofErr w:type="spellEnd"/>
            <w:r w:rsidRPr="00941014">
              <w:rPr>
                <w:rFonts w:eastAsia="Calibri" w:cs="Arial"/>
                <w:sz w:val="18"/>
                <w:szCs w:val="18"/>
                <w:lang w:val="es-ES"/>
              </w:rPr>
              <w:t xml:space="preserve">, </w:t>
            </w:r>
            <w:proofErr w:type="spellStart"/>
            <w:r w:rsidRPr="00941014">
              <w:rPr>
                <w:rFonts w:eastAsia="Calibri" w:cs="Arial"/>
                <w:sz w:val="18"/>
                <w:szCs w:val="18"/>
                <w:lang w:val="es-ES"/>
              </w:rPr>
              <w:t>hippocampus</w:t>
            </w:r>
            <w:proofErr w:type="spellEnd"/>
            <w:r w:rsidRPr="00941014">
              <w:rPr>
                <w:rFonts w:eastAsia="Calibri" w:cs="Arial"/>
                <w:sz w:val="18"/>
                <w:szCs w:val="18"/>
                <w:lang w:val="es-ES"/>
              </w:rPr>
              <w:t xml:space="preserve">, </w:t>
            </w:r>
            <w:proofErr w:type="spellStart"/>
            <w:r w:rsidRPr="00941014">
              <w:rPr>
                <w:rFonts w:eastAsia="Calibri" w:cs="Arial"/>
                <w:sz w:val="18"/>
                <w:szCs w:val="18"/>
                <w:lang w:val="es-ES"/>
              </w:rPr>
              <w:t>parahippocampal</w:t>
            </w:r>
            <w:proofErr w:type="spellEnd"/>
            <w:r w:rsidRPr="00941014">
              <w:rPr>
                <w:rFonts w:eastAsia="Calibri" w:cs="Arial"/>
                <w:sz w:val="18"/>
                <w:szCs w:val="18"/>
                <w:lang w:val="es-ES"/>
              </w:rPr>
              <w:t xml:space="preserve"> </w:t>
            </w:r>
            <w:proofErr w:type="spellStart"/>
            <w:r w:rsidRPr="00941014">
              <w:rPr>
                <w:rFonts w:eastAsia="Calibri" w:cs="Arial"/>
                <w:sz w:val="18"/>
                <w:szCs w:val="18"/>
                <w:lang w:val="es-ES"/>
              </w:rPr>
              <w:t>gyrus</w:t>
            </w:r>
            <w:proofErr w:type="spellEnd"/>
            <w:r w:rsidRPr="00941014">
              <w:rPr>
                <w:rFonts w:eastAsia="Calibri" w:cs="Arial"/>
                <w:sz w:val="18"/>
                <w:szCs w:val="18"/>
                <w:lang w:val="es-ES"/>
              </w:rPr>
              <w:t xml:space="preserve">, </w:t>
            </w:r>
            <w:proofErr w:type="spellStart"/>
            <w:r w:rsidRPr="00941014">
              <w:rPr>
                <w:rFonts w:eastAsia="Calibri" w:cs="Arial"/>
                <w:sz w:val="18"/>
                <w:szCs w:val="18"/>
                <w:lang w:val="es-ES"/>
              </w:rPr>
              <w:t>thalamus</w:t>
            </w:r>
            <w:proofErr w:type="spellEnd"/>
            <w:r w:rsidRPr="00941014">
              <w:rPr>
                <w:rFonts w:eastAsia="Calibri" w:cs="Arial"/>
                <w:sz w:val="18"/>
                <w:szCs w:val="18"/>
                <w:lang w:val="es-ES"/>
              </w:rPr>
              <w:t xml:space="preserve">, </w:t>
            </w:r>
            <w:proofErr w:type="spellStart"/>
            <w:r w:rsidRPr="00941014">
              <w:rPr>
                <w:rFonts w:eastAsia="Calibri" w:cs="Arial"/>
                <w:sz w:val="18"/>
                <w:szCs w:val="18"/>
                <w:lang w:val="es-ES"/>
              </w:rPr>
              <w:t>putamen</w:t>
            </w:r>
            <w:proofErr w:type="spellEnd"/>
            <w:r w:rsidRPr="00941014">
              <w:rPr>
                <w:rFonts w:eastAsia="Calibri" w:cs="Arial"/>
                <w:sz w:val="18"/>
                <w:szCs w:val="18"/>
                <w:lang w:val="es-ES"/>
              </w:rPr>
              <w:t>, lateral occipital</w:t>
            </w:r>
            <w:r w:rsidR="00A1535A">
              <w:rPr>
                <w:rFonts w:eastAsia="Calibri" w:cs="Arial"/>
                <w:sz w:val="18"/>
                <w:szCs w:val="18"/>
                <w:lang w:val="es-ES"/>
              </w:rPr>
              <w:t xml:space="preserve"> </w:t>
            </w:r>
            <w:proofErr w:type="spellStart"/>
            <w:r w:rsidR="00A1535A">
              <w:rPr>
                <w:rFonts w:eastAsia="Calibri" w:cs="Arial"/>
                <w:sz w:val="18"/>
                <w:szCs w:val="18"/>
                <w:lang w:val="es-ES"/>
              </w:rPr>
              <w:t>gyrus</w:t>
            </w:r>
            <w:proofErr w:type="spellEnd"/>
            <w:r w:rsidRPr="00941014">
              <w:rPr>
                <w:rFonts w:eastAsia="Calibri" w:cs="Arial"/>
                <w:sz w:val="18"/>
                <w:szCs w:val="18"/>
                <w:lang w:val="es-ES"/>
              </w:rPr>
              <w:t>, superior parietal</w:t>
            </w:r>
            <w:r w:rsidR="00A1535A">
              <w:rPr>
                <w:rFonts w:eastAsia="Calibri" w:cs="Arial"/>
                <w:sz w:val="18"/>
                <w:szCs w:val="18"/>
                <w:lang w:val="es-ES"/>
              </w:rPr>
              <w:t xml:space="preserve"> </w:t>
            </w:r>
            <w:proofErr w:type="spellStart"/>
            <w:r w:rsidR="00A1535A">
              <w:rPr>
                <w:rFonts w:eastAsia="Calibri" w:cs="Arial"/>
                <w:sz w:val="18"/>
                <w:szCs w:val="18"/>
                <w:lang w:val="es-ES"/>
              </w:rPr>
              <w:t>gyrus</w:t>
            </w:r>
            <w:proofErr w:type="spellEnd"/>
            <w:r w:rsidRPr="00941014">
              <w:rPr>
                <w:rFonts w:eastAsia="Calibri" w:cs="Arial"/>
                <w:sz w:val="18"/>
                <w:szCs w:val="18"/>
                <w:lang w:val="es-ES"/>
              </w:rPr>
              <w:t xml:space="preserve">, </w:t>
            </w:r>
            <w:proofErr w:type="spellStart"/>
            <w:r w:rsidRPr="00941014">
              <w:rPr>
                <w:rFonts w:eastAsia="Calibri" w:cs="Arial"/>
                <w:sz w:val="18"/>
                <w:szCs w:val="18"/>
                <w:lang w:val="es-ES"/>
              </w:rPr>
              <w:t>precentral</w:t>
            </w:r>
            <w:proofErr w:type="spellEnd"/>
            <w:r w:rsidRPr="00941014">
              <w:rPr>
                <w:rFonts w:eastAsia="Calibri" w:cs="Arial"/>
                <w:sz w:val="18"/>
                <w:szCs w:val="18"/>
                <w:lang w:val="es-ES"/>
              </w:rPr>
              <w:t xml:space="preserve"> </w:t>
            </w:r>
            <w:proofErr w:type="spellStart"/>
            <w:r w:rsidRPr="00941014">
              <w:rPr>
                <w:rFonts w:eastAsia="Calibri" w:cs="Arial"/>
                <w:sz w:val="18"/>
                <w:szCs w:val="18"/>
                <w:lang w:val="es-ES"/>
              </w:rPr>
              <w:t>gyrus</w:t>
            </w:r>
            <w:proofErr w:type="spellEnd"/>
          </w:p>
        </w:tc>
        <w:tc>
          <w:tcPr>
            <w:tcW w:w="1949" w:type="dxa"/>
            <w:vAlign w:val="center"/>
          </w:tcPr>
          <w:p w14:paraId="5CDFE52E" w14:textId="77777777" w:rsidR="0019305C" w:rsidRDefault="0019305C">
            <w:pPr>
              <w:widowControl w:val="0"/>
              <w:spacing w:line="240" w:lineRule="auto"/>
              <w:rPr>
                <w:rFonts w:cs="Arial"/>
                <w:sz w:val="18"/>
                <w:szCs w:val="18"/>
              </w:rPr>
            </w:pPr>
            <w:r>
              <w:rPr>
                <w:rFonts w:eastAsia="Calibri" w:cs="Arial"/>
                <w:sz w:val="18"/>
                <w:szCs w:val="18"/>
              </w:rPr>
              <w:t>Stereotyped behaviour</w:t>
            </w:r>
          </w:p>
        </w:tc>
        <w:tc>
          <w:tcPr>
            <w:tcW w:w="889" w:type="dxa"/>
            <w:vMerge w:val="restart"/>
            <w:vAlign w:val="center"/>
          </w:tcPr>
          <w:p w14:paraId="146809A1" w14:textId="77777777" w:rsidR="0019305C" w:rsidRDefault="0019305C">
            <w:pPr>
              <w:widowControl w:val="0"/>
              <w:spacing w:line="240" w:lineRule="auto"/>
              <w:rPr>
                <w:rFonts w:cs="Arial"/>
                <w:sz w:val="18"/>
                <w:szCs w:val="18"/>
              </w:rPr>
            </w:pPr>
            <w:r>
              <w:rPr>
                <w:rFonts w:eastAsia="Calibri" w:cs="Arial"/>
                <w:sz w:val="18"/>
                <w:szCs w:val="18"/>
              </w:rPr>
              <w:t>In-sample, cross-validation</w:t>
            </w:r>
          </w:p>
        </w:tc>
      </w:tr>
      <w:tr w:rsidR="00794005" w14:paraId="040BF705" w14:textId="77777777" w:rsidTr="00794005">
        <w:trPr>
          <w:trHeight w:val="193"/>
        </w:trPr>
        <w:tc>
          <w:tcPr>
            <w:tcW w:w="721" w:type="dxa"/>
            <w:vMerge/>
            <w:vAlign w:val="center"/>
          </w:tcPr>
          <w:p w14:paraId="7A35AD87" w14:textId="77777777" w:rsidR="0019305C" w:rsidRDefault="0019305C">
            <w:pPr>
              <w:widowControl w:val="0"/>
              <w:spacing w:line="240" w:lineRule="auto"/>
              <w:rPr>
                <w:rFonts w:cs="Arial"/>
                <w:sz w:val="18"/>
                <w:szCs w:val="18"/>
              </w:rPr>
            </w:pPr>
          </w:p>
        </w:tc>
        <w:tc>
          <w:tcPr>
            <w:tcW w:w="532" w:type="dxa"/>
            <w:vAlign w:val="center"/>
          </w:tcPr>
          <w:p w14:paraId="784F17FD" w14:textId="77777777" w:rsidR="0019305C" w:rsidRDefault="0019305C">
            <w:pPr>
              <w:widowControl w:val="0"/>
              <w:spacing w:line="240" w:lineRule="auto"/>
              <w:rPr>
                <w:rFonts w:cs="Arial"/>
                <w:sz w:val="18"/>
                <w:szCs w:val="18"/>
              </w:rPr>
            </w:pPr>
            <w:r>
              <w:rPr>
                <w:rFonts w:eastAsia="Calibri" w:cs="Calibri"/>
                <w:color w:val="000000"/>
                <w:sz w:val="18"/>
                <w:szCs w:val="18"/>
              </w:rPr>
              <w:t>194</w:t>
            </w:r>
          </w:p>
        </w:tc>
        <w:tc>
          <w:tcPr>
            <w:tcW w:w="869" w:type="dxa"/>
            <w:vMerge/>
            <w:vAlign w:val="center"/>
          </w:tcPr>
          <w:p w14:paraId="0D58402C" w14:textId="77777777" w:rsidR="0019305C" w:rsidRDefault="0019305C">
            <w:pPr>
              <w:widowControl w:val="0"/>
              <w:spacing w:line="240" w:lineRule="auto"/>
              <w:rPr>
                <w:rFonts w:cs="Arial"/>
                <w:sz w:val="18"/>
                <w:szCs w:val="18"/>
              </w:rPr>
            </w:pPr>
          </w:p>
        </w:tc>
        <w:tc>
          <w:tcPr>
            <w:tcW w:w="1775" w:type="dxa"/>
            <w:vAlign w:val="center"/>
          </w:tcPr>
          <w:p w14:paraId="0DA283D2" w14:textId="77777777" w:rsidR="0019305C" w:rsidRDefault="0019305C">
            <w:pPr>
              <w:widowControl w:val="0"/>
              <w:spacing w:line="240" w:lineRule="auto"/>
              <w:rPr>
                <w:rFonts w:cs="Calibri"/>
                <w:color w:val="000000"/>
                <w:sz w:val="18"/>
                <w:szCs w:val="18"/>
              </w:rPr>
            </w:pPr>
            <w:r>
              <w:rPr>
                <w:rFonts w:eastAsia="Calibri" w:cs="Calibri"/>
                <w:color w:val="000000"/>
                <w:sz w:val="18"/>
                <w:szCs w:val="18"/>
              </w:rPr>
              <w:t xml:space="preserve">Social interaction &amp; communication; </w:t>
            </w:r>
            <w:r>
              <w:rPr>
                <w:rFonts w:eastAsia="Calibri" w:cs="Arial"/>
                <w:sz w:val="18"/>
                <w:szCs w:val="18"/>
              </w:rPr>
              <w:t>Stereotyped behaviour</w:t>
            </w:r>
            <w:r>
              <w:rPr>
                <w:rFonts w:eastAsia="Calibri" w:cs="Calibri"/>
                <w:color w:val="000000"/>
                <w:sz w:val="18"/>
                <w:szCs w:val="18"/>
              </w:rPr>
              <w:t>; Sensory processing</w:t>
            </w:r>
          </w:p>
        </w:tc>
        <w:tc>
          <w:tcPr>
            <w:tcW w:w="495" w:type="dxa"/>
            <w:vMerge/>
            <w:vAlign w:val="center"/>
          </w:tcPr>
          <w:p w14:paraId="22BFACC9" w14:textId="77777777" w:rsidR="0019305C" w:rsidRDefault="0019305C" w:rsidP="00C80005">
            <w:pPr>
              <w:widowControl w:val="0"/>
              <w:spacing w:line="240" w:lineRule="auto"/>
              <w:rPr>
                <w:rFonts w:eastAsia="Calibri" w:cs="Calibri"/>
                <w:color w:val="000000"/>
                <w:sz w:val="18"/>
                <w:szCs w:val="18"/>
              </w:rPr>
            </w:pPr>
          </w:p>
        </w:tc>
        <w:tc>
          <w:tcPr>
            <w:tcW w:w="992" w:type="dxa"/>
            <w:vAlign w:val="center"/>
          </w:tcPr>
          <w:p w14:paraId="510398FE" w14:textId="4171A80C" w:rsidR="0019305C" w:rsidRDefault="0019305C" w:rsidP="00C80005">
            <w:pPr>
              <w:widowControl w:val="0"/>
              <w:spacing w:line="240" w:lineRule="auto"/>
              <w:rPr>
                <w:rFonts w:eastAsia="Calibri" w:cs="Calibri"/>
                <w:color w:val="000000"/>
                <w:sz w:val="18"/>
                <w:szCs w:val="18"/>
              </w:rPr>
            </w:pPr>
            <w:r>
              <w:rPr>
                <w:rFonts w:eastAsia="Calibri" w:cs="Calibri"/>
                <w:color w:val="000000"/>
                <w:sz w:val="18"/>
                <w:szCs w:val="18"/>
              </w:rPr>
              <w:t>100/3</w:t>
            </w:r>
          </w:p>
        </w:tc>
        <w:tc>
          <w:tcPr>
            <w:tcW w:w="567" w:type="dxa"/>
            <w:vAlign w:val="center"/>
          </w:tcPr>
          <w:p w14:paraId="2EA7CCBB" w14:textId="593A2F45" w:rsidR="0019305C" w:rsidRDefault="0019305C">
            <w:pPr>
              <w:widowControl w:val="0"/>
              <w:spacing w:line="240" w:lineRule="auto"/>
              <w:rPr>
                <w:rFonts w:cs="Arial"/>
                <w:sz w:val="18"/>
                <w:szCs w:val="18"/>
              </w:rPr>
            </w:pPr>
            <w:r>
              <w:rPr>
                <w:rFonts w:eastAsia="Calibri" w:cs="Calibri"/>
                <w:color w:val="000000"/>
                <w:sz w:val="18"/>
                <w:szCs w:val="18"/>
              </w:rPr>
              <w:t>1.9</w:t>
            </w:r>
          </w:p>
        </w:tc>
        <w:tc>
          <w:tcPr>
            <w:tcW w:w="1134" w:type="dxa"/>
            <w:vMerge/>
            <w:vAlign w:val="center"/>
          </w:tcPr>
          <w:p w14:paraId="394E6708" w14:textId="77777777" w:rsidR="0019305C" w:rsidRDefault="0019305C" w:rsidP="00BC6DA0">
            <w:pPr>
              <w:widowControl w:val="0"/>
              <w:spacing w:line="240" w:lineRule="auto"/>
              <w:rPr>
                <w:rFonts w:eastAsia="Calibri" w:cs="Arial"/>
                <w:sz w:val="18"/>
                <w:szCs w:val="18"/>
              </w:rPr>
            </w:pPr>
          </w:p>
        </w:tc>
        <w:tc>
          <w:tcPr>
            <w:tcW w:w="992" w:type="dxa"/>
            <w:vAlign w:val="center"/>
          </w:tcPr>
          <w:p w14:paraId="7665F9AC" w14:textId="3213B689" w:rsidR="0019305C" w:rsidRDefault="0019305C">
            <w:pPr>
              <w:widowControl w:val="0"/>
              <w:spacing w:line="240" w:lineRule="auto"/>
              <w:rPr>
                <w:rFonts w:cs="Arial"/>
                <w:sz w:val="18"/>
                <w:szCs w:val="18"/>
              </w:rPr>
            </w:pPr>
            <w:r>
              <w:rPr>
                <w:rFonts w:eastAsia="Calibri" w:cs="Arial"/>
                <w:sz w:val="18"/>
                <w:szCs w:val="18"/>
              </w:rPr>
              <w:t>0.84</w:t>
            </w:r>
          </w:p>
        </w:tc>
        <w:tc>
          <w:tcPr>
            <w:tcW w:w="4676" w:type="dxa"/>
            <w:vAlign w:val="center"/>
          </w:tcPr>
          <w:p w14:paraId="41283039" w14:textId="5DBD59FE" w:rsidR="0019305C" w:rsidRDefault="0019305C">
            <w:pPr>
              <w:widowControl w:val="0"/>
              <w:spacing w:line="240" w:lineRule="auto"/>
              <w:rPr>
                <w:sz w:val="18"/>
                <w:szCs w:val="18"/>
              </w:rPr>
            </w:pPr>
            <w:r>
              <w:rPr>
                <w:rFonts w:eastAsia="Calibri"/>
                <w:sz w:val="18"/>
                <w:szCs w:val="18"/>
              </w:rPr>
              <w:t>Cerebellum cortex, lateral occipital</w:t>
            </w:r>
            <w:r w:rsidR="00A1535A">
              <w:rPr>
                <w:rFonts w:eastAsia="Calibri"/>
                <w:sz w:val="18"/>
                <w:szCs w:val="18"/>
              </w:rPr>
              <w:t xml:space="preserve"> gyrus</w:t>
            </w:r>
            <w:r>
              <w:rPr>
                <w:rFonts w:eastAsia="Calibri"/>
                <w:sz w:val="18"/>
                <w:szCs w:val="18"/>
              </w:rPr>
              <w:t xml:space="preserve">, precentral gyrus, pars triangularis, pars orbitalis, pars </w:t>
            </w:r>
            <w:proofErr w:type="spellStart"/>
            <w:r>
              <w:rPr>
                <w:rFonts w:eastAsia="Calibri"/>
                <w:sz w:val="18"/>
                <w:szCs w:val="18"/>
              </w:rPr>
              <w:t>opercularis</w:t>
            </w:r>
            <w:proofErr w:type="spellEnd"/>
            <w:r>
              <w:rPr>
                <w:rFonts w:eastAsia="Calibri"/>
                <w:sz w:val="18"/>
                <w:szCs w:val="18"/>
              </w:rPr>
              <w:t>, rostral middle frontal</w:t>
            </w:r>
            <w:r w:rsidR="00A1535A">
              <w:rPr>
                <w:rFonts w:eastAsia="Calibri"/>
                <w:sz w:val="18"/>
                <w:szCs w:val="18"/>
              </w:rPr>
              <w:t xml:space="preserve"> cortex</w:t>
            </w:r>
            <w:r>
              <w:rPr>
                <w:rFonts w:eastAsia="Calibri"/>
                <w:sz w:val="18"/>
                <w:szCs w:val="18"/>
              </w:rPr>
              <w:t>, caudal middle frontal</w:t>
            </w:r>
            <w:r w:rsidR="00A1535A">
              <w:rPr>
                <w:rFonts w:eastAsia="Calibri"/>
                <w:sz w:val="18"/>
                <w:szCs w:val="18"/>
              </w:rPr>
              <w:t xml:space="preserve"> cortex</w:t>
            </w:r>
          </w:p>
        </w:tc>
        <w:tc>
          <w:tcPr>
            <w:tcW w:w="1949" w:type="dxa"/>
            <w:vAlign w:val="center"/>
          </w:tcPr>
          <w:p w14:paraId="3DCED466" w14:textId="77777777" w:rsidR="0019305C" w:rsidRDefault="0019305C">
            <w:pPr>
              <w:widowControl w:val="0"/>
              <w:spacing w:line="240" w:lineRule="auto"/>
              <w:rPr>
                <w:rFonts w:cs="Arial"/>
                <w:sz w:val="18"/>
                <w:szCs w:val="18"/>
              </w:rPr>
            </w:pPr>
            <w:r>
              <w:rPr>
                <w:rFonts w:eastAsia="Calibri" w:cs="Arial"/>
                <w:sz w:val="18"/>
                <w:szCs w:val="18"/>
              </w:rPr>
              <w:t>Social interaction &amp; communication; Stereotyped behaviour; Sensory processing</w:t>
            </w:r>
          </w:p>
        </w:tc>
        <w:tc>
          <w:tcPr>
            <w:tcW w:w="889" w:type="dxa"/>
            <w:vMerge/>
            <w:vAlign w:val="center"/>
          </w:tcPr>
          <w:p w14:paraId="42B710CA" w14:textId="77777777" w:rsidR="0019305C" w:rsidRDefault="0019305C">
            <w:pPr>
              <w:widowControl w:val="0"/>
              <w:spacing w:line="240" w:lineRule="auto"/>
              <w:rPr>
                <w:rFonts w:cs="Arial"/>
                <w:sz w:val="18"/>
                <w:szCs w:val="18"/>
              </w:rPr>
            </w:pPr>
          </w:p>
        </w:tc>
      </w:tr>
      <w:tr w:rsidR="00794005" w14:paraId="7D082AF0" w14:textId="77777777" w:rsidTr="00794005">
        <w:trPr>
          <w:trHeight w:val="193"/>
        </w:trPr>
        <w:tc>
          <w:tcPr>
            <w:tcW w:w="721" w:type="dxa"/>
            <w:vAlign w:val="center"/>
          </w:tcPr>
          <w:p w14:paraId="5A1021ED" w14:textId="77777777" w:rsidR="00A72CE4" w:rsidRDefault="00A72CE4">
            <w:pPr>
              <w:widowControl w:val="0"/>
              <w:spacing w:line="240" w:lineRule="auto"/>
              <w:rPr>
                <w:rFonts w:cs="Arial"/>
                <w:sz w:val="18"/>
                <w:szCs w:val="18"/>
              </w:rPr>
            </w:pPr>
            <w:r>
              <w:rPr>
                <w:rFonts w:eastAsia="Calibri" w:cs="Arial"/>
                <w:sz w:val="18"/>
                <w:szCs w:val="18"/>
              </w:rPr>
              <w:t>Mei 2022</w:t>
            </w:r>
          </w:p>
        </w:tc>
        <w:tc>
          <w:tcPr>
            <w:tcW w:w="532" w:type="dxa"/>
            <w:vAlign w:val="center"/>
          </w:tcPr>
          <w:p w14:paraId="37F27A42" w14:textId="77777777" w:rsidR="00A72CE4" w:rsidRDefault="00A72CE4">
            <w:pPr>
              <w:widowControl w:val="0"/>
              <w:spacing w:line="240" w:lineRule="auto"/>
              <w:rPr>
                <w:rFonts w:cs="Arial"/>
                <w:sz w:val="18"/>
                <w:szCs w:val="18"/>
              </w:rPr>
            </w:pPr>
            <w:r>
              <w:rPr>
                <w:rFonts w:eastAsia="Calibri" w:cs="Calibri"/>
                <w:color w:val="000000"/>
                <w:sz w:val="18"/>
                <w:szCs w:val="18"/>
              </w:rPr>
              <w:t>183</w:t>
            </w:r>
          </w:p>
        </w:tc>
        <w:tc>
          <w:tcPr>
            <w:tcW w:w="869" w:type="dxa"/>
            <w:vAlign w:val="center"/>
          </w:tcPr>
          <w:p w14:paraId="6C4904CC" w14:textId="77777777" w:rsidR="00A72CE4" w:rsidRPr="0093715F" w:rsidRDefault="00A72CE4">
            <w:pPr>
              <w:widowControl w:val="0"/>
              <w:spacing w:line="240" w:lineRule="auto"/>
              <w:rPr>
                <w:rFonts w:cs="Arial"/>
                <w:sz w:val="18"/>
                <w:szCs w:val="18"/>
                <w:lang w:val="it-CH"/>
              </w:rPr>
            </w:pPr>
            <w:r w:rsidRPr="0093715F">
              <w:rPr>
                <w:rFonts w:eastAsia="Calibri" w:cs="Arial"/>
                <w:sz w:val="18"/>
                <w:szCs w:val="18"/>
                <w:lang w:val="it-CH"/>
              </w:rPr>
              <w:t>FA, MD, MO, RD, L1D, GMV</w:t>
            </w:r>
          </w:p>
        </w:tc>
        <w:tc>
          <w:tcPr>
            <w:tcW w:w="1775" w:type="dxa"/>
            <w:vAlign w:val="center"/>
          </w:tcPr>
          <w:p w14:paraId="484A099C" w14:textId="77777777" w:rsidR="00A72CE4" w:rsidRDefault="00A72CE4">
            <w:pPr>
              <w:widowControl w:val="0"/>
              <w:spacing w:line="240" w:lineRule="auto"/>
              <w:rPr>
                <w:rFonts w:cs="Arial"/>
                <w:sz w:val="18"/>
                <w:szCs w:val="18"/>
              </w:rPr>
            </w:pPr>
            <w:r>
              <w:rPr>
                <w:rFonts w:eastAsia="Calibri" w:cs="Calibri"/>
                <w:color w:val="000000"/>
                <w:sz w:val="18"/>
                <w:szCs w:val="18"/>
              </w:rPr>
              <w:t xml:space="preserve">Social interaction &amp; communication; </w:t>
            </w:r>
            <w:r>
              <w:rPr>
                <w:rFonts w:eastAsia="Calibri" w:cs="Arial"/>
                <w:sz w:val="18"/>
                <w:szCs w:val="18"/>
              </w:rPr>
              <w:t>Stereotyped behaviour</w:t>
            </w:r>
            <w:r>
              <w:rPr>
                <w:rFonts w:eastAsia="Calibri" w:cs="Calibri"/>
                <w:color w:val="000000"/>
                <w:sz w:val="18"/>
                <w:szCs w:val="18"/>
              </w:rPr>
              <w:t>; Sensory processing</w:t>
            </w:r>
          </w:p>
        </w:tc>
        <w:tc>
          <w:tcPr>
            <w:tcW w:w="495" w:type="dxa"/>
            <w:vAlign w:val="center"/>
          </w:tcPr>
          <w:p w14:paraId="7317D286" w14:textId="66BEAEC5" w:rsidR="00A72CE4" w:rsidRDefault="00872D76" w:rsidP="00C80005">
            <w:pPr>
              <w:widowControl w:val="0"/>
              <w:spacing w:line="240" w:lineRule="auto"/>
              <w:rPr>
                <w:rFonts w:eastAsia="Calibri" w:cs="Arial"/>
                <w:sz w:val="18"/>
                <w:szCs w:val="18"/>
              </w:rPr>
            </w:pPr>
            <w:r>
              <w:rPr>
                <w:rFonts w:eastAsia="Calibri" w:cs="Calibri"/>
                <w:color w:val="000000"/>
                <w:sz w:val="18"/>
                <w:szCs w:val="18"/>
              </w:rPr>
              <w:t>Yes</w:t>
            </w:r>
          </w:p>
        </w:tc>
        <w:tc>
          <w:tcPr>
            <w:tcW w:w="992" w:type="dxa"/>
            <w:vAlign w:val="center"/>
          </w:tcPr>
          <w:p w14:paraId="35177290" w14:textId="39DF701C" w:rsidR="00A72CE4" w:rsidRDefault="00A72CE4" w:rsidP="00C80005">
            <w:pPr>
              <w:widowControl w:val="0"/>
              <w:spacing w:line="240" w:lineRule="auto"/>
              <w:rPr>
                <w:rFonts w:eastAsia="Calibri" w:cs="Arial"/>
                <w:sz w:val="18"/>
                <w:szCs w:val="18"/>
              </w:rPr>
            </w:pPr>
            <w:r>
              <w:rPr>
                <w:rFonts w:eastAsia="Calibri" w:cs="Arial"/>
                <w:sz w:val="18"/>
                <w:szCs w:val="18"/>
              </w:rPr>
              <w:t>80/8</w:t>
            </w:r>
          </w:p>
        </w:tc>
        <w:tc>
          <w:tcPr>
            <w:tcW w:w="567" w:type="dxa"/>
            <w:vAlign w:val="center"/>
          </w:tcPr>
          <w:p w14:paraId="5B5F771E" w14:textId="53D77C47" w:rsidR="00A72CE4" w:rsidRDefault="00A72CE4">
            <w:pPr>
              <w:widowControl w:val="0"/>
              <w:spacing w:line="240" w:lineRule="auto"/>
              <w:rPr>
                <w:rFonts w:cs="Arial"/>
                <w:sz w:val="18"/>
                <w:szCs w:val="18"/>
              </w:rPr>
            </w:pPr>
            <w:r>
              <w:rPr>
                <w:rFonts w:eastAsia="Calibri" w:cs="Arial"/>
                <w:sz w:val="18"/>
                <w:szCs w:val="18"/>
              </w:rPr>
              <w:t>2.1</w:t>
            </w:r>
          </w:p>
        </w:tc>
        <w:tc>
          <w:tcPr>
            <w:tcW w:w="1134" w:type="dxa"/>
            <w:vAlign w:val="center"/>
          </w:tcPr>
          <w:p w14:paraId="3FD93E39" w14:textId="2FA66CE2" w:rsidR="00A72CE4" w:rsidRDefault="00BC6DA0" w:rsidP="00BC6DA0">
            <w:pPr>
              <w:widowControl w:val="0"/>
              <w:spacing w:line="240" w:lineRule="auto"/>
              <w:rPr>
                <w:rFonts w:eastAsia="Calibri" w:cs="Arial"/>
                <w:sz w:val="18"/>
                <w:szCs w:val="18"/>
              </w:rPr>
            </w:pPr>
            <w:r>
              <w:rPr>
                <w:rFonts w:eastAsia="Calibri" w:cs="Arial"/>
                <w:sz w:val="18"/>
                <w:szCs w:val="18"/>
              </w:rPr>
              <w:t>CCA</w:t>
            </w:r>
          </w:p>
        </w:tc>
        <w:tc>
          <w:tcPr>
            <w:tcW w:w="992" w:type="dxa"/>
            <w:vAlign w:val="center"/>
          </w:tcPr>
          <w:p w14:paraId="7869A4BE" w14:textId="0FD37FC4" w:rsidR="00A72CE4" w:rsidRDefault="00A72CE4">
            <w:pPr>
              <w:widowControl w:val="0"/>
              <w:spacing w:line="240" w:lineRule="auto"/>
              <w:rPr>
                <w:rFonts w:cs="Arial"/>
                <w:sz w:val="18"/>
                <w:szCs w:val="18"/>
              </w:rPr>
            </w:pPr>
            <w:r>
              <w:rPr>
                <w:rFonts w:eastAsia="Calibri" w:cs="Arial"/>
                <w:sz w:val="18"/>
                <w:szCs w:val="18"/>
              </w:rPr>
              <w:t>0.82</w:t>
            </w:r>
          </w:p>
        </w:tc>
        <w:tc>
          <w:tcPr>
            <w:tcW w:w="4676" w:type="dxa"/>
            <w:vAlign w:val="center"/>
          </w:tcPr>
          <w:p w14:paraId="07E20DFB" w14:textId="77777777" w:rsidR="00A72CE4" w:rsidRPr="0093715F" w:rsidRDefault="00A72CE4">
            <w:pPr>
              <w:widowControl w:val="0"/>
              <w:spacing w:line="240" w:lineRule="auto"/>
              <w:rPr>
                <w:sz w:val="18"/>
                <w:szCs w:val="18"/>
                <w:lang w:val="it-CH"/>
              </w:rPr>
            </w:pPr>
            <w:r w:rsidRPr="0093715F">
              <w:rPr>
                <w:rFonts w:eastAsia="Calibri"/>
                <w:sz w:val="18"/>
                <w:szCs w:val="18"/>
                <w:lang w:val="it-CH"/>
              </w:rPr>
              <w:t>Sagittal stratum, corticospinal tract, anterior corona radiata, superior longitudinal fasciculus</w:t>
            </w:r>
          </w:p>
          <w:p w14:paraId="063EFA87" w14:textId="77777777" w:rsidR="00A72CE4" w:rsidRPr="0093715F" w:rsidRDefault="00A72CE4">
            <w:pPr>
              <w:widowControl w:val="0"/>
              <w:spacing w:line="240" w:lineRule="auto"/>
              <w:rPr>
                <w:rFonts w:cs="Arial"/>
                <w:sz w:val="18"/>
                <w:szCs w:val="18"/>
                <w:lang w:val="it-CH"/>
              </w:rPr>
            </w:pPr>
          </w:p>
        </w:tc>
        <w:tc>
          <w:tcPr>
            <w:tcW w:w="1949" w:type="dxa"/>
            <w:vAlign w:val="center"/>
          </w:tcPr>
          <w:p w14:paraId="391DC431" w14:textId="77777777" w:rsidR="00A72CE4" w:rsidRDefault="00A72CE4">
            <w:pPr>
              <w:widowControl w:val="0"/>
              <w:spacing w:line="240" w:lineRule="auto"/>
              <w:rPr>
                <w:rFonts w:cs="Arial"/>
                <w:sz w:val="18"/>
                <w:szCs w:val="18"/>
              </w:rPr>
            </w:pPr>
            <w:r>
              <w:rPr>
                <w:rFonts w:eastAsia="Calibri" w:cs="Arial"/>
                <w:sz w:val="18"/>
                <w:szCs w:val="18"/>
              </w:rPr>
              <w:t>Stereotyped behaviour</w:t>
            </w:r>
          </w:p>
        </w:tc>
        <w:tc>
          <w:tcPr>
            <w:tcW w:w="889" w:type="dxa"/>
            <w:vAlign w:val="center"/>
          </w:tcPr>
          <w:p w14:paraId="45FC59A7" w14:textId="77777777" w:rsidR="00A72CE4" w:rsidRDefault="00A72CE4">
            <w:pPr>
              <w:widowControl w:val="0"/>
              <w:spacing w:line="240" w:lineRule="auto"/>
              <w:rPr>
                <w:rFonts w:cs="Arial"/>
                <w:sz w:val="18"/>
                <w:szCs w:val="18"/>
              </w:rPr>
            </w:pPr>
            <w:r>
              <w:rPr>
                <w:rFonts w:eastAsia="Calibri" w:cs="Arial"/>
                <w:sz w:val="18"/>
                <w:szCs w:val="18"/>
              </w:rPr>
              <w:t>In-sample, cross-validation</w:t>
            </w:r>
          </w:p>
        </w:tc>
      </w:tr>
      <w:tr w:rsidR="00794005" w14:paraId="24108317" w14:textId="77777777" w:rsidTr="00794005">
        <w:trPr>
          <w:trHeight w:val="199"/>
        </w:trPr>
        <w:tc>
          <w:tcPr>
            <w:tcW w:w="721" w:type="dxa"/>
            <w:vAlign w:val="center"/>
          </w:tcPr>
          <w:p w14:paraId="3D644022" w14:textId="77777777" w:rsidR="00A72CE4" w:rsidRDefault="00A72CE4">
            <w:pPr>
              <w:widowControl w:val="0"/>
              <w:spacing w:line="240" w:lineRule="auto"/>
              <w:rPr>
                <w:rFonts w:cs="Arial"/>
                <w:sz w:val="18"/>
                <w:szCs w:val="18"/>
              </w:rPr>
            </w:pPr>
            <w:r>
              <w:rPr>
                <w:rFonts w:eastAsia="Calibri" w:cs="Arial"/>
                <w:sz w:val="18"/>
                <w:szCs w:val="18"/>
              </w:rPr>
              <w:t>Ni 2020</w:t>
            </w:r>
          </w:p>
        </w:tc>
        <w:tc>
          <w:tcPr>
            <w:tcW w:w="532" w:type="dxa"/>
            <w:vAlign w:val="center"/>
          </w:tcPr>
          <w:p w14:paraId="49FD376F" w14:textId="77777777" w:rsidR="00A72CE4" w:rsidRDefault="00A72CE4">
            <w:pPr>
              <w:widowControl w:val="0"/>
              <w:spacing w:line="240" w:lineRule="auto"/>
              <w:rPr>
                <w:rFonts w:cs="Arial"/>
                <w:sz w:val="18"/>
                <w:szCs w:val="18"/>
              </w:rPr>
            </w:pPr>
            <w:r>
              <w:rPr>
                <w:rFonts w:eastAsia="Calibri" w:cs="Calibri"/>
                <w:color w:val="000000"/>
                <w:sz w:val="18"/>
                <w:szCs w:val="18"/>
              </w:rPr>
              <w:t>121</w:t>
            </w:r>
          </w:p>
        </w:tc>
        <w:tc>
          <w:tcPr>
            <w:tcW w:w="869" w:type="dxa"/>
            <w:vAlign w:val="center"/>
          </w:tcPr>
          <w:p w14:paraId="12448A6C" w14:textId="77777777" w:rsidR="00A72CE4" w:rsidRDefault="00A72CE4">
            <w:pPr>
              <w:widowControl w:val="0"/>
              <w:spacing w:line="240" w:lineRule="auto"/>
              <w:rPr>
                <w:rFonts w:cs="Arial"/>
                <w:sz w:val="18"/>
                <w:szCs w:val="18"/>
              </w:rPr>
            </w:pPr>
            <w:r>
              <w:rPr>
                <w:rFonts w:eastAsia="Calibri" w:cs="Arial"/>
                <w:sz w:val="18"/>
                <w:szCs w:val="18"/>
              </w:rPr>
              <w:t>FA</w:t>
            </w:r>
          </w:p>
        </w:tc>
        <w:tc>
          <w:tcPr>
            <w:tcW w:w="1775" w:type="dxa"/>
            <w:vAlign w:val="center"/>
          </w:tcPr>
          <w:p w14:paraId="6A7F16B1" w14:textId="77777777" w:rsidR="00A72CE4" w:rsidRDefault="00A72CE4">
            <w:pPr>
              <w:widowControl w:val="0"/>
              <w:spacing w:line="240" w:lineRule="auto"/>
              <w:rPr>
                <w:rFonts w:cs="Arial"/>
                <w:sz w:val="18"/>
                <w:szCs w:val="18"/>
              </w:rPr>
            </w:pPr>
            <w:r>
              <w:rPr>
                <w:rFonts w:eastAsia="Calibri" w:cs="Arial"/>
                <w:sz w:val="18"/>
                <w:szCs w:val="18"/>
              </w:rPr>
              <w:t>FSIQ; Emotional regulation</w:t>
            </w:r>
          </w:p>
        </w:tc>
        <w:tc>
          <w:tcPr>
            <w:tcW w:w="495" w:type="dxa"/>
            <w:vAlign w:val="center"/>
          </w:tcPr>
          <w:p w14:paraId="7C9067D2" w14:textId="38D629B2" w:rsidR="00A72CE4" w:rsidRDefault="00A72CE4" w:rsidP="00C80005">
            <w:pPr>
              <w:widowControl w:val="0"/>
              <w:spacing w:line="240" w:lineRule="auto"/>
              <w:rPr>
                <w:rFonts w:eastAsia="Calibri" w:cs="Arial"/>
                <w:sz w:val="18"/>
                <w:szCs w:val="18"/>
              </w:rPr>
            </w:pPr>
            <w:r>
              <w:rPr>
                <w:rFonts w:eastAsia="Calibri" w:cs="Arial"/>
                <w:sz w:val="18"/>
                <w:szCs w:val="18"/>
              </w:rPr>
              <w:t>N</w:t>
            </w:r>
            <w:r w:rsidR="00872D76">
              <w:rPr>
                <w:rFonts w:eastAsia="Calibri" w:cs="Arial"/>
                <w:sz w:val="18"/>
                <w:szCs w:val="18"/>
              </w:rPr>
              <w:t>o</w:t>
            </w:r>
          </w:p>
        </w:tc>
        <w:tc>
          <w:tcPr>
            <w:tcW w:w="992" w:type="dxa"/>
            <w:vAlign w:val="center"/>
          </w:tcPr>
          <w:p w14:paraId="1EF9C7A9" w14:textId="107C2B5E" w:rsidR="00A72CE4" w:rsidRDefault="00A72CE4" w:rsidP="00C80005">
            <w:pPr>
              <w:widowControl w:val="0"/>
              <w:spacing w:line="240" w:lineRule="auto"/>
              <w:rPr>
                <w:rFonts w:eastAsia="Calibri" w:cs="Arial"/>
                <w:sz w:val="18"/>
                <w:szCs w:val="18"/>
              </w:rPr>
            </w:pPr>
            <w:r>
              <w:rPr>
                <w:rFonts w:eastAsia="Calibri" w:cs="Arial"/>
                <w:sz w:val="18"/>
                <w:szCs w:val="18"/>
              </w:rPr>
              <w:t>20/4</w:t>
            </w:r>
          </w:p>
        </w:tc>
        <w:tc>
          <w:tcPr>
            <w:tcW w:w="567" w:type="dxa"/>
            <w:vAlign w:val="center"/>
          </w:tcPr>
          <w:p w14:paraId="28966CC1" w14:textId="0BF574FB" w:rsidR="00A72CE4" w:rsidRDefault="00A72CE4">
            <w:pPr>
              <w:widowControl w:val="0"/>
              <w:spacing w:line="240" w:lineRule="auto"/>
              <w:rPr>
                <w:rFonts w:cs="Arial"/>
                <w:sz w:val="18"/>
                <w:szCs w:val="18"/>
              </w:rPr>
            </w:pPr>
            <w:r>
              <w:rPr>
                <w:rFonts w:eastAsia="Calibri" w:cs="Arial"/>
                <w:sz w:val="18"/>
                <w:szCs w:val="18"/>
              </w:rPr>
              <w:t>5.0</w:t>
            </w:r>
          </w:p>
        </w:tc>
        <w:tc>
          <w:tcPr>
            <w:tcW w:w="1134" w:type="dxa"/>
            <w:vAlign w:val="center"/>
          </w:tcPr>
          <w:p w14:paraId="622E5006" w14:textId="0BC61A86" w:rsidR="00A72CE4" w:rsidRDefault="00BC6DA0" w:rsidP="00BC6DA0">
            <w:pPr>
              <w:widowControl w:val="0"/>
              <w:spacing w:line="240" w:lineRule="auto"/>
              <w:rPr>
                <w:rFonts w:eastAsia="Calibri" w:cs="Arial"/>
                <w:sz w:val="18"/>
                <w:szCs w:val="18"/>
              </w:rPr>
            </w:pPr>
            <w:r>
              <w:rPr>
                <w:rFonts w:eastAsia="Calibri" w:cs="Arial"/>
                <w:sz w:val="18"/>
                <w:szCs w:val="18"/>
              </w:rPr>
              <w:t>CCA</w:t>
            </w:r>
          </w:p>
        </w:tc>
        <w:tc>
          <w:tcPr>
            <w:tcW w:w="992" w:type="dxa"/>
            <w:vAlign w:val="center"/>
          </w:tcPr>
          <w:p w14:paraId="2DD6E388" w14:textId="0C34D725" w:rsidR="00A72CE4" w:rsidRDefault="00A72CE4">
            <w:pPr>
              <w:widowControl w:val="0"/>
              <w:spacing w:line="240" w:lineRule="auto"/>
              <w:rPr>
                <w:rFonts w:cs="Arial"/>
                <w:sz w:val="18"/>
                <w:szCs w:val="18"/>
              </w:rPr>
            </w:pPr>
            <w:r>
              <w:rPr>
                <w:rFonts w:eastAsia="Calibri" w:cs="Arial"/>
                <w:sz w:val="18"/>
                <w:szCs w:val="18"/>
              </w:rPr>
              <w:t>0.59</w:t>
            </w:r>
          </w:p>
        </w:tc>
        <w:tc>
          <w:tcPr>
            <w:tcW w:w="4676" w:type="dxa"/>
            <w:vAlign w:val="center"/>
          </w:tcPr>
          <w:p w14:paraId="27E3B3D2" w14:textId="77777777" w:rsidR="00A72CE4" w:rsidRDefault="00A72CE4">
            <w:pPr>
              <w:widowControl w:val="0"/>
              <w:spacing w:line="240" w:lineRule="auto"/>
              <w:rPr>
                <w:rFonts w:cs="Arial"/>
                <w:sz w:val="18"/>
                <w:szCs w:val="18"/>
              </w:rPr>
            </w:pPr>
            <w:r>
              <w:rPr>
                <w:rFonts w:eastAsia="Calibri" w:cs="Arial"/>
                <w:sz w:val="18"/>
                <w:szCs w:val="18"/>
              </w:rPr>
              <w:t>Uncinate fasciculus, sagittal stratum, genu of corpus callosum, body of corpus callosum, cingulum (hippocampus), corticospinal tract, medial lemniscus, thalamic radiation of auditory nerve, thalamic radiation of precentral gyrus, posterior commissure, frontal aslant tract, thalamic radiation of postcentral gyrus</w:t>
            </w:r>
          </w:p>
        </w:tc>
        <w:tc>
          <w:tcPr>
            <w:tcW w:w="1949" w:type="dxa"/>
            <w:vAlign w:val="center"/>
          </w:tcPr>
          <w:p w14:paraId="657649D7" w14:textId="77777777" w:rsidR="00A72CE4" w:rsidRDefault="00A72CE4">
            <w:pPr>
              <w:widowControl w:val="0"/>
              <w:spacing w:line="240" w:lineRule="auto"/>
              <w:rPr>
                <w:rFonts w:cs="Arial"/>
                <w:sz w:val="18"/>
                <w:szCs w:val="18"/>
              </w:rPr>
            </w:pPr>
            <w:r>
              <w:rPr>
                <w:rFonts w:eastAsia="Calibri" w:cs="Arial"/>
                <w:sz w:val="18"/>
                <w:szCs w:val="18"/>
              </w:rPr>
              <w:t>FSIQ; Emotional regulation</w:t>
            </w:r>
          </w:p>
        </w:tc>
        <w:tc>
          <w:tcPr>
            <w:tcW w:w="889" w:type="dxa"/>
            <w:vAlign w:val="center"/>
          </w:tcPr>
          <w:p w14:paraId="05FBB30C" w14:textId="77777777" w:rsidR="00A72CE4" w:rsidRDefault="00A72CE4">
            <w:pPr>
              <w:widowControl w:val="0"/>
              <w:spacing w:line="240" w:lineRule="auto"/>
              <w:rPr>
                <w:rFonts w:cs="Arial"/>
                <w:sz w:val="18"/>
                <w:szCs w:val="18"/>
              </w:rPr>
            </w:pPr>
            <w:r>
              <w:rPr>
                <w:rFonts w:eastAsia="Calibri" w:cs="Arial"/>
                <w:sz w:val="18"/>
                <w:szCs w:val="18"/>
              </w:rPr>
              <w:t>In-sample</w:t>
            </w:r>
          </w:p>
        </w:tc>
      </w:tr>
      <w:tr w:rsidR="00794005" w14:paraId="440D3092" w14:textId="77777777" w:rsidTr="00794005">
        <w:trPr>
          <w:trHeight w:val="199"/>
        </w:trPr>
        <w:tc>
          <w:tcPr>
            <w:tcW w:w="721" w:type="dxa"/>
            <w:vMerge w:val="restart"/>
            <w:vAlign w:val="center"/>
          </w:tcPr>
          <w:p w14:paraId="2881D7E2" w14:textId="77777777" w:rsidR="0019305C" w:rsidRDefault="0019305C">
            <w:pPr>
              <w:widowControl w:val="0"/>
              <w:spacing w:line="240" w:lineRule="auto"/>
              <w:rPr>
                <w:rFonts w:eastAsia="Calibri" w:cs="Arial"/>
                <w:sz w:val="18"/>
                <w:szCs w:val="18"/>
                <w:highlight w:val="cyan"/>
              </w:rPr>
            </w:pPr>
            <w:proofErr w:type="spellStart"/>
            <w:r>
              <w:rPr>
                <w:rFonts w:eastAsia="Calibri" w:cs="Arial"/>
                <w:sz w:val="18"/>
                <w:szCs w:val="18"/>
              </w:rPr>
              <w:t>Ilioska</w:t>
            </w:r>
            <w:proofErr w:type="spellEnd"/>
            <w:r>
              <w:rPr>
                <w:rFonts w:eastAsia="Calibri" w:cs="Arial"/>
                <w:sz w:val="18"/>
                <w:szCs w:val="18"/>
              </w:rPr>
              <w:t xml:space="preserve"> 2023</w:t>
            </w:r>
          </w:p>
        </w:tc>
        <w:tc>
          <w:tcPr>
            <w:tcW w:w="532" w:type="dxa"/>
            <w:vMerge w:val="restart"/>
            <w:vAlign w:val="center"/>
          </w:tcPr>
          <w:p w14:paraId="1843BA5E" w14:textId="77777777" w:rsidR="0019305C" w:rsidRDefault="0019305C">
            <w:pPr>
              <w:widowControl w:val="0"/>
              <w:spacing w:line="240" w:lineRule="auto"/>
              <w:rPr>
                <w:rFonts w:eastAsia="Calibri" w:cs="Calibri"/>
                <w:color w:val="000000"/>
                <w:sz w:val="18"/>
                <w:szCs w:val="18"/>
              </w:rPr>
            </w:pPr>
            <w:r>
              <w:rPr>
                <w:rFonts w:eastAsia="Calibri" w:cs="Calibri"/>
                <w:color w:val="000000"/>
                <w:sz w:val="18"/>
                <w:szCs w:val="18"/>
              </w:rPr>
              <w:t>232</w:t>
            </w:r>
          </w:p>
        </w:tc>
        <w:tc>
          <w:tcPr>
            <w:tcW w:w="869" w:type="dxa"/>
            <w:vMerge w:val="restart"/>
            <w:vAlign w:val="center"/>
          </w:tcPr>
          <w:p w14:paraId="795163A3" w14:textId="77777777" w:rsidR="0019305C" w:rsidRDefault="0019305C">
            <w:pPr>
              <w:widowControl w:val="0"/>
              <w:spacing w:line="240" w:lineRule="auto"/>
              <w:rPr>
                <w:rFonts w:eastAsia="Calibri" w:cs="Arial"/>
                <w:sz w:val="18"/>
                <w:szCs w:val="18"/>
              </w:rPr>
            </w:pPr>
            <w:proofErr w:type="spellStart"/>
            <w:r>
              <w:rPr>
                <w:rFonts w:eastAsia="Calibri" w:cs="Arial"/>
                <w:sz w:val="18"/>
                <w:szCs w:val="18"/>
              </w:rPr>
              <w:t>rsFC</w:t>
            </w:r>
            <w:proofErr w:type="spellEnd"/>
          </w:p>
        </w:tc>
        <w:tc>
          <w:tcPr>
            <w:tcW w:w="1775" w:type="dxa"/>
            <w:vMerge w:val="restart"/>
            <w:vAlign w:val="center"/>
          </w:tcPr>
          <w:p w14:paraId="42686CF6" w14:textId="77777777" w:rsidR="0019305C" w:rsidRDefault="0019305C">
            <w:pPr>
              <w:widowControl w:val="0"/>
              <w:spacing w:line="240" w:lineRule="auto"/>
              <w:rPr>
                <w:rFonts w:eastAsia="Calibri" w:cs="Arial"/>
                <w:sz w:val="18"/>
                <w:szCs w:val="18"/>
              </w:rPr>
            </w:pPr>
            <w:r>
              <w:rPr>
                <w:rFonts w:eastAsia="Calibri" w:cs="Calibri"/>
                <w:color w:val="000000"/>
                <w:sz w:val="18"/>
                <w:szCs w:val="18"/>
              </w:rPr>
              <w:t xml:space="preserve">Social interaction &amp; communication; </w:t>
            </w:r>
            <w:r>
              <w:rPr>
                <w:rFonts w:eastAsia="Calibri" w:cs="Arial"/>
                <w:sz w:val="18"/>
                <w:szCs w:val="18"/>
              </w:rPr>
              <w:t>Stereotyped behaviour</w:t>
            </w:r>
          </w:p>
        </w:tc>
        <w:tc>
          <w:tcPr>
            <w:tcW w:w="495" w:type="dxa"/>
            <w:vMerge w:val="restart"/>
            <w:vAlign w:val="center"/>
          </w:tcPr>
          <w:p w14:paraId="53FF477D" w14:textId="0753182A" w:rsidR="0019305C" w:rsidRDefault="00872D76" w:rsidP="00C80005">
            <w:pPr>
              <w:widowControl w:val="0"/>
              <w:spacing w:line="240" w:lineRule="auto"/>
              <w:rPr>
                <w:rFonts w:eastAsia="Calibri" w:cs="Arial"/>
                <w:sz w:val="18"/>
                <w:szCs w:val="18"/>
              </w:rPr>
            </w:pPr>
            <w:r>
              <w:rPr>
                <w:rFonts w:eastAsia="Calibri" w:cs="Calibri"/>
                <w:color w:val="000000"/>
                <w:sz w:val="18"/>
                <w:szCs w:val="18"/>
              </w:rPr>
              <w:t>Yes</w:t>
            </w:r>
          </w:p>
        </w:tc>
        <w:tc>
          <w:tcPr>
            <w:tcW w:w="992" w:type="dxa"/>
            <w:vMerge w:val="restart"/>
            <w:vAlign w:val="center"/>
          </w:tcPr>
          <w:p w14:paraId="54A4D33D" w14:textId="499481A1" w:rsidR="0019305C" w:rsidRDefault="0019305C" w:rsidP="00C80005">
            <w:pPr>
              <w:widowControl w:val="0"/>
              <w:spacing w:line="240" w:lineRule="auto"/>
              <w:rPr>
                <w:rFonts w:eastAsia="Calibri" w:cs="Arial"/>
                <w:sz w:val="18"/>
                <w:szCs w:val="18"/>
              </w:rPr>
            </w:pPr>
            <w:r>
              <w:rPr>
                <w:rFonts w:eastAsia="Calibri" w:cs="Arial"/>
                <w:sz w:val="18"/>
                <w:szCs w:val="18"/>
              </w:rPr>
              <w:t>48/10</w:t>
            </w:r>
          </w:p>
        </w:tc>
        <w:tc>
          <w:tcPr>
            <w:tcW w:w="567" w:type="dxa"/>
            <w:vMerge w:val="restart"/>
            <w:vAlign w:val="center"/>
          </w:tcPr>
          <w:p w14:paraId="3B28DFE0" w14:textId="57AE2CEA" w:rsidR="0019305C" w:rsidRDefault="0019305C">
            <w:pPr>
              <w:widowControl w:val="0"/>
              <w:spacing w:line="240" w:lineRule="auto"/>
              <w:rPr>
                <w:rFonts w:eastAsia="Calibri" w:cs="Arial"/>
                <w:sz w:val="18"/>
                <w:szCs w:val="18"/>
              </w:rPr>
            </w:pPr>
            <w:r>
              <w:rPr>
                <w:rFonts w:eastAsia="Calibri" w:cs="Arial"/>
                <w:sz w:val="18"/>
                <w:szCs w:val="18"/>
              </w:rPr>
              <w:t>4.0</w:t>
            </w:r>
          </w:p>
        </w:tc>
        <w:tc>
          <w:tcPr>
            <w:tcW w:w="1134" w:type="dxa"/>
            <w:vMerge w:val="restart"/>
            <w:vAlign w:val="center"/>
          </w:tcPr>
          <w:p w14:paraId="75A20BD1" w14:textId="74DF1B58" w:rsidR="0019305C" w:rsidRDefault="00BC6DA0" w:rsidP="00BC6DA0">
            <w:pPr>
              <w:widowControl w:val="0"/>
              <w:spacing w:line="240" w:lineRule="auto"/>
              <w:rPr>
                <w:rFonts w:eastAsia="Calibri" w:cs="Arial"/>
                <w:sz w:val="18"/>
                <w:szCs w:val="18"/>
              </w:rPr>
            </w:pPr>
            <w:r>
              <w:rPr>
                <w:rFonts w:eastAsia="Calibri" w:cs="Arial"/>
                <w:sz w:val="18"/>
                <w:szCs w:val="18"/>
              </w:rPr>
              <w:t>CCA</w:t>
            </w:r>
          </w:p>
        </w:tc>
        <w:tc>
          <w:tcPr>
            <w:tcW w:w="992" w:type="dxa"/>
            <w:shd w:val="clear" w:color="auto" w:fill="auto"/>
            <w:vAlign w:val="center"/>
          </w:tcPr>
          <w:p w14:paraId="2A216B4B" w14:textId="25C0EF1E" w:rsidR="0019305C" w:rsidRDefault="0019305C">
            <w:pPr>
              <w:widowControl w:val="0"/>
              <w:spacing w:line="240" w:lineRule="auto"/>
              <w:rPr>
                <w:rFonts w:eastAsia="Calibri" w:cs="Arial"/>
                <w:sz w:val="18"/>
                <w:szCs w:val="18"/>
              </w:rPr>
            </w:pPr>
            <w:r>
              <w:rPr>
                <w:rFonts w:eastAsia="Calibri" w:cs="Arial"/>
                <w:sz w:val="18"/>
                <w:szCs w:val="18"/>
              </w:rPr>
              <w:t xml:space="preserve">0.72 </w:t>
            </w:r>
          </w:p>
          <w:p w14:paraId="5F1DEAB2" w14:textId="77777777" w:rsidR="0019305C" w:rsidRDefault="0019305C">
            <w:pPr>
              <w:widowControl w:val="0"/>
              <w:spacing w:line="240" w:lineRule="auto"/>
              <w:rPr>
                <w:rFonts w:eastAsia="Calibri" w:cs="Arial"/>
                <w:sz w:val="18"/>
                <w:szCs w:val="18"/>
              </w:rPr>
            </w:pPr>
            <w:r>
              <w:rPr>
                <w:rFonts w:eastAsia="Calibri" w:cs="Arial"/>
                <w:sz w:val="18"/>
                <w:szCs w:val="18"/>
              </w:rPr>
              <w:t>OOS=0.74</w:t>
            </w:r>
          </w:p>
        </w:tc>
        <w:tc>
          <w:tcPr>
            <w:tcW w:w="4676" w:type="dxa"/>
            <w:vAlign w:val="center"/>
          </w:tcPr>
          <w:p w14:paraId="19C18F53" w14:textId="77777777" w:rsidR="0019305C" w:rsidRDefault="0019305C">
            <w:pPr>
              <w:widowControl w:val="0"/>
              <w:spacing w:line="240" w:lineRule="auto"/>
              <w:rPr>
                <w:rFonts w:eastAsia="Calibri" w:cs="Arial"/>
                <w:sz w:val="18"/>
                <w:szCs w:val="18"/>
              </w:rPr>
            </w:pPr>
            <w:r>
              <w:rPr>
                <w:rFonts w:eastAsia="Calibri" w:cs="Arial"/>
                <w:sz w:val="18"/>
                <w:szCs w:val="18"/>
              </w:rPr>
              <w:t>Sensorimotor network, dorsal attention network, ventral attention network, default mode network, visual network, frontoparietal network, subcortical network</w:t>
            </w:r>
          </w:p>
        </w:tc>
        <w:tc>
          <w:tcPr>
            <w:tcW w:w="1949" w:type="dxa"/>
            <w:vAlign w:val="center"/>
          </w:tcPr>
          <w:p w14:paraId="31A422C5" w14:textId="760DA348" w:rsidR="0019305C" w:rsidRDefault="0019305C">
            <w:pPr>
              <w:widowControl w:val="0"/>
              <w:spacing w:line="240" w:lineRule="auto"/>
              <w:rPr>
                <w:rFonts w:eastAsia="Calibri" w:cs="Arial"/>
                <w:sz w:val="18"/>
                <w:szCs w:val="18"/>
              </w:rPr>
            </w:pPr>
            <w:r>
              <w:rPr>
                <w:rFonts w:eastAsia="Calibri" w:cs="Arial"/>
                <w:sz w:val="18"/>
                <w:szCs w:val="18"/>
              </w:rPr>
              <w:t>Stereotyped behaviour</w:t>
            </w:r>
          </w:p>
        </w:tc>
        <w:tc>
          <w:tcPr>
            <w:tcW w:w="889" w:type="dxa"/>
            <w:vMerge w:val="restart"/>
            <w:vAlign w:val="center"/>
          </w:tcPr>
          <w:p w14:paraId="00D69B37" w14:textId="77777777" w:rsidR="0019305C" w:rsidRDefault="0019305C">
            <w:pPr>
              <w:widowControl w:val="0"/>
              <w:spacing w:line="240" w:lineRule="auto"/>
              <w:rPr>
                <w:rFonts w:eastAsia="Calibri" w:cs="Arial"/>
                <w:sz w:val="18"/>
                <w:szCs w:val="18"/>
              </w:rPr>
            </w:pPr>
            <w:r>
              <w:rPr>
                <w:rFonts w:eastAsia="Calibri" w:cs="Arial"/>
                <w:sz w:val="18"/>
                <w:szCs w:val="18"/>
              </w:rPr>
              <w:t>In-sample, cross-validation</w:t>
            </w:r>
          </w:p>
        </w:tc>
      </w:tr>
      <w:tr w:rsidR="00794005" w14:paraId="736160BC" w14:textId="77777777" w:rsidTr="00794005">
        <w:trPr>
          <w:trHeight w:val="199"/>
        </w:trPr>
        <w:tc>
          <w:tcPr>
            <w:tcW w:w="721" w:type="dxa"/>
            <w:vMerge/>
            <w:vAlign w:val="center"/>
          </w:tcPr>
          <w:p w14:paraId="490D3598" w14:textId="77777777" w:rsidR="0019305C" w:rsidRDefault="0019305C">
            <w:pPr>
              <w:widowControl w:val="0"/>
              <w:spacing w:line="240" w:lineRule="auto"/>
              <w:rPr>
                <w:rFonts w:eastAsia="Calibri" w:cs="Arial"/>
                <w:sz w:val="18"/>
                <w:szCs w:val="18"/>
              </w:rPr>
            </w:pPr>
          </w:p>
        </w:tc>
        <w:tc>
          <w:tcPr>
            <w:tcW w:w="532" w:type="dxa"/>
            <w:vMerge/>
            <w:vAlign w:val="center"/>
          </w:tcPr>
          <w:p w14:paraId="1ACDE462" w14:textId="77777777" w:rsidR="0019305C" w:rsidRDefault="0019305C">
            <w:pPr>
              <w:widowControl w:val="0"/>
              <w:spacing w:line="240" w:lineRule="auto"/>
              <w:rPr>
                <w:rFonts w:eastAsia="Calibri" w:cs="Calibri"/>
                <w:color w:val="000000"/>
                <w:sz w:val="18"/>
                <w:szCs w:val="18"/>
              </w:rPr>
            </w:pPr>
          </w:p>
        </w:tc>
        <w:tc>
          <w:tcPr>
            <w:tcW w:w="869" w:type="dxa"/>
            <w:vMerge/>
            <w:vAlign w:val="center"/>
          </w:tcPr>
          <w:p w14:paraId="67BF471C" w14:textId="77777777" w:rsidR="0019305C" w:rsidRDefault="0019305C">
            <w:pPr>
              <w:widowControl w:val="0"/>
              <w:spacing w:line="240" w:lineRule="auto"/>
              <w:rPr>
                <w:rFonts w:eastAsia="Calibri" w:cs="Arial"/>
                <w:sz w:val="18"/>
                <w:szCs w:val="18"/>
              </w:rPr>
            </w:pPr>
          </w:p>
        </w:tc>
        <w:tc>
          <w:tcPr>
            <w:tcW w:w="1775" w:type="dxa"/>
            <w:vMerge/>
            <w:vAlign w:val="center"/>
          </w:tcPr>
          <w:p w14:paraId="3017F043" w14:textId="77777777" w:rsidR="0019305C" w:rsidRDefault="0019305C">
            <w:pPr>
              <w:widowControl w:val="0"/>
              <w:spacing w:line="240" w:lineRule="auto"/>
              <w:rPr>
                <w:rFonts w:eastAsia="Calibri" w:cs="Arial"/>
                <w:sz w:val="18"/>
                <w:szCs w:val="18"/>
              </w:rPr>
            </w:pPr>
          </w:p>
        </w:tc>
        <w:tc>
          <w:tcPr>
            <w:tcW w:w="495" w:type="dxa"/>
            <w:vMerge/>
            <w:vAlign w:val="center"/>
          </w:tcPr>
          <w:p w14:paraId="0ADD5989" w14:textId="77777777" w:rsidR="0019305C" w:rsidRDefault="0019305C" w:rsidP="00C80005">
            <w:pPr>
              <w:widowControl w:val="0"/>
              <w:spacing w:line="240" w:lineRule="auto"/>
              <w:rPr>
                <w:rFonts w:eastAsia="Calibri" w:cs="Arial"/>
                <w:sz w:val="18"/>
                <w:szCs w:val="18"/>
              </w:rPr>
            </w:pPr>
          </w:p>
        </w:tc>
        <w:tc>
          <w:tcPr>
            <w:tcW w:w="992" w:type="dxa"/>
            <w:vMerge/>
            <w:vAlign w:val="center"/>
          </w:tcPr>
          <w:p w14:paraId="4695D231" w14:textId="4CE2EAF1" w:rsidR="0019305C" w:rsidRDefault="0019305C" w:rsidP="00C80005">
            <w:pPr>
              <w:widowControl w:val="0"/>
              <w:spacing w:line="240" w:lineRule="auto"/>
              <w:rPr>
                <w:rFonts w:eastAsia="Calibri" w:cs="Arial"/>
                <w:sz w:val="18"/>
                <w:szCs w:val="18"/>
              </w:rPr>
            </w:pPr>
          </w:p>
        </w:tc>
        <w:tc>
          <w:tcPr>
            <w:tcW w:w="567" w:type="dxa"/>
            <w:vMerge/>
            <w:vAlign w:val="center"/>
          </w:tcPr>
          <w:p w14:paraId="2169142E" w14:textId="5EF1D1F0" w:rsidR="0019305C" w:rsidRDefault="0019305C">
            <w:pPr>
              <w:widowControl w:val="0"/>
              <w:spacing w:line="240" w:lineRule="auto"/>
              <w:rPr>
                <w:rFonts w:eastAsia="Calibri" w:cs="Arial"/>
                <w:sz w:val="18"/>
                <w:szCs w:val="18"/>
              </w:rPr>
            </w:pPr>
          </w:p>
        </w:tc>
        <w:tc>
          <w:tcPr>
            <w:tcW w:w="1134" w:type="dxa"/>
            <w:vMerge/>
            <w:vAlign w:val="center"/>
          </w:tcPr>
          <w:p w14:paraId="3E4A37D9" w14:textId="77777777" w:rsidR="0019305C" w:rsidRDefault="0019305C" w:rsidP="00BC6DA0">
            <w:pPr>
              <w:widowControl w:val="0"/>
              <w:spacing w:line="240" w:lineRule="auto"/>
              <w:rPr>
                <w:rFonts w:eastAsia="Calibri" w:cs="Arial"/>
                <w:sz w:val="18"/>
                <w:szCs w:val="18"/>
              </w:rPr>
            </w:pPr>
          </w:p>
        </w:tc>
        <w:tc>
          <w:tcPr>
            <w:tcW w:w="992" w:type="dxa"/>
            <w:shd w:val="clear" w:color="auto" w:fill="auto"/>
            <w:vAlign w:val="center"/>
          </w:tcPr>
          <w:p w14:paraId="5737FA62" w14:textId="64AC3A6C" w:rsidR="0019305C" w:rsidRDefault="0019305C">
            <w:pPr>
              <w:widowControl w:val="0"/>
              <w:spacing w:line="240" w:lineRule="auto"/>
              <w:rPr>
                <w:rFonts w:eastAsia="Calibri" w:cs="Arial"/>
                <w:sz w:val="18"/>
                <w:szCs w:val="18"/>
              </w:rPr>
            </w:pPr>
            <w:r>
              <w:rPr>
                <w:rFonts w:eastAsia="Calibri" w:cs="Arial"/>
                <w:sz w:val="18"/>
                <w:szCs w:val="18"/>
              </w:rPr>
              <w:t>0.65</w:t>
            </w:r>
          </w:p>
          <w:p w14:paraId="198D5AFE" w14:textId="77777777" w:rsidR="0019305C" w:rsidRDefault="0019305C">
            <w:pPr>
              <w:widowControl w:val="0"/>
              <w:spacing w:line="240" w:lineRule="auto"/>
              <w:rPr>
                <w:rFonts w:eastAsia="Calibri" w:cs="Arial"/>
                <w:sz w:val="18"/>
                <w:szCs w:val="18"/>
              </w:rPr>
            </w:pPr>
            <w:r>
              <w:rPr>
                <w:rFonts w:eastAsia="Calibri" w:cs="Arial"/>
                <w:sz w:val="18"/>
                <w:szCs w:val="18"/>
              </w:rPr>
              <w:t xml:space="preserve">OOS=0.68 </w:t>
            </w:r>
          </w:p>
        </w:tc>
        <w:tc>
          <w:tcPr>
            <w:tcW w:w="4676" w:type="dxa"/>
            <w:vAlign w:val="center"/>
          </w:tcPr>
          <w:p w14:paraId="5EE8907F" w14:textId="77777777" w:rsidR="0019305C" w:rsidRDefault="0019305C">
            <w:pPr>
              <w:widowControl w:val="0"/>
              <w:spacing w:line="240" w:lineRule="auto"/>
              <w:rPr>
                <w:rFonts w:eastAsia="Calibri" w:cs="Arial"/>
                <w:sz w:val="18"/>
                <w:szCs w:val="18"/>
              </w:rPr>
            </w:pPr>
            <w:r>
              <w:rPr>
                <w:rFonts w:eastAsia="Calibri" w:cs="Arial"/>
                <w:sz w:val="18"/>
                <w:szCs w:val="18"/>
              </w:rPr>
              <w:t>Sensorimotor network, dorsal attention network, ventral attention network, default mode network, visual network, subcortical network</w:t>
            </w:r>
          </w:p>
        </w:tc>
        <w:tc>
          <w:tcPr>
            <w:tcW w:w="1949" w:type="dxa"/>
            <w:vAlign w:val="center"/>
          </w:tcPr>
          <w:p w14:paraId="1AFC4A41" w14:textId="77777777" w:rsidR="0019305C" w:rsidRDefault="0019305C">
            <w:pPr>
              <w:widowControl w:val="0"/>
              <w:spacing w:line="240" w:lineRule="auto"/>
              <w:rPr>
                <w:rFonts w:eastAsia="Calibri" w:cs="Arial"/>
                <w:sz w:val="18"/>
                <w:szCs w:val="18"/>
              </w:rPr>
            </w:pPr>
            <w:r>
              <w:rPr>
                <w:rFonts w:eastAsia="Calibri" w:cs="Calibri"/>
                <w:color w:val="000000"/>
                <w:sz w:val="18"/>
                <w:szCs w:val="18"/>
              </w:rPr>
              <w:t>Social interaction &amp; communication</w:t>
            </w:r>
          </w:p>
        </w:tc>
        <w:tc>
          <w:tcPr>
            <w:tcW w:w="889" w:type="dxa"/>
            <w:vMerge/>
            <w:vAlign w:val="center"/>
          </w:tcPr>
          <w:p w14:paraId="5BB96B97" w14:textId="77777777" w:rsidR="0019305C" w:rsidRDefault="0019305C">
            <w:pPr>
              <w:widowControl w:val="0"/>
              <w:spacing w:line="240" w:lineRule="auto"/>
              <w:rPr>
                <w:rFonts w:eastAsia="Calibri" w:cs="Arial"/>
                <w:sz w:val="18"/>
                <w:szCs w:val="18"/>
              </w:rPr>
            </w:pPr>
          </w:p>
        </w:tc>
      </w:tr>
      <w:tr w:rsidR="00794005" w14:paraId="4C1621B3" w14:textId="77777777" w:rsidTr="00794005">
        <w:trPr>
          <w:trHeight w:val="199"/>
        </w:trPr>
        <w:tc>
          <w:tcPr>
            <w:tcW w:w="721" w:type="dxa"/>
            <w:vMerge/>
            <w:vAlign w:val="center"/>
          </w:tcPr>
          <w:p w14:paraId="79C9072D" w14:textId="77777777" w:rsidR="0019305C" w:rsidRDefault="0019305C" w:rsidP="0019305C">
            <w:pPr>
              <w:widowControl w:val="0"/>
              <w:spacing w:line="240" w:lineRule="auto"/>
              <w:rPr>
                <w:rFonts w:eastAsia="Calibri" w:cs="Arial"/>
                <w:sz w:val="18"/>
                <w:szCs w:val="18"/>
              </w:rPr>
            </w:pPr>
          </w:p>
        </w:tc>
        <w:tc>
          <w:tcPr>
            <w:tcW w:w="532" w:type="dxa"/>
            <w:vAlign w:val="center"/>
          </w:tcPr>
          <w:p w14:paraId="3025455B" w14:textId="77777777" w:rsidR="0019305C" w:rsidRDefault="0019305C" w:rsidP="0019305C">
            <w:pPr>
              <w:widowControl w:val="0"/>
              <w:spacing w:line="240" w:lineRule="auto"/>
              <w:rPr>
                <w:rFonts w:eastAsia="Calibri" w:cs="Calibri"/>
                <w:color w:val="000000"/>
                <w:sz w:val="18"/>
                <w:szCs w:val="18"/>
              </w:rPr>
            </w:pPr>
            <w:r>
              <w:rPr>
                <w:rFonts w:eastAsia="Calibri" w:cs="Calibri"/>
                <w:color w:val="000000"/>
                <w:sz w:val="18"/>
                <w:szCs w:val="18"/>
              </w:rPr>
              <w:t>203</w:t>
            </w:r>
          </w:p>
        </w:tc>
        <w:tc>
          <w:tcPr>
            <w:tcW w:w="869" w:type="dxa"/>
            <w:vMerge/>
            <w:vAlign w:val="center"/>
          </w:tcPr>
          <w:p w14:paraId="20E27F37" w14:textId="77777777" w:rsidR="0019305C" w:rsidRDefault="0019305C" w:rsidP="0019305C">
            <w:pPr>
              <w:widowControl w:val="0"/>
              <w:spacing w:line="240" w:lineRule="auto"/>
              <w:rPr>
                <w:rFonts w:eastAsia="Calibri" w:cs="Arial"/>
                <w:sz w:val="18"/>
                <w:szCs w:val="18"/>
              </w:rPr>
            </w:pPr>
          </w:p>
        </w:tc>
        <w:tc>
          <w:tcPr>
            <w:tcW w:w="1775" w:type="dxa"/>
            <w:vAlign w:val="center"/>
          </w:tcPr>
          <w:p w14:paraId="2C371B93" w14:textId="77777777" w:rsidR="0019305C" w:rsidRDefault="0019305C" w:rsidP="0019305C">
            <w:pPr>
              <w:widowControl w:val="0"/>
              <w:spacing w:line="240" w:lineRule="auto"/>
              <w:rPr>
                <w:rFonts w:eastAsia="Calibri" w:cs="Arial"/>
                <w:sz w:val="18"/>
                <w:szCs w:val="18"/>
              </w:rPr>
            </w:pPr>
            <w:r>
              <w:rPr>
                <w:rFonts w:eastAsia="Calibri" w:cs="Calibri"/>
                <w:color w:val="000000"/>
                <w:sz w:val="18"/>
                <w:szCs w:val="18"/>
              </w:rPr>
              <w:t>Sensory processing</w:t>
            </w:r>
          </w:p>
        </w:tc>
        <w:tc>
          <w:tcPr>
            <w:tcW w:w="495" w:type="dxa"/>
            <w:vMerge/>
            <w:vAlign w:val="center"/>
          </w:tcPr>
          <w:p w14:paraId="3F9864FB" w14:textId="77777777" w:rsidR="0019305C" w:rsidRDefault="0019305C" w:rsidP="0019305C">
            <w:pPr>
              <w:widowControl w:val="0"/>
              <w:spacing w:line="240" w:lineRule="auto"/>
              <w:rPr>
                <w:rFonts w:eastAsia="Calibri" w:cs="Arial"/>
                <w:sz w:val="18"/>
                <w:szCs w:val="18"/>
              </w:rPr>
            </w:pPr>
          </w:p>
        </w:tc>
        <w:tc>
          <w:tcPr>
            <w:tcW w:w="992" w:type="dxa"/>
            <w:vAlign w:val="center"/>
          </w:tcPr>
          <w:p w14:paraId="25BADC45" w14:textId="74C6F7D0" w:rsidR="0019305C" w:rsidRDefault="0019305C" w:rsidP="0019305C">
            <w:pPr>
              <w:widowControl w:val="0"/>
              <w:spacing w:line="240" w:lineRule="auto"/>
              <w:rPr>
                <w:rFonts w:eastAsia="Calibri" w:cs="Arial"/>
                <w:sz w:val="18"/>
                <w:szCs w:val="18"/>
              </w:rPr>
            </w:pPr>
            <w:r>
              <w:rPr>
                <w:rFonts w:eastAsia="Calibri" w:cs="Arial"/>
                <w:sz w:val="18"/>
                <w:szCs w:val="18"/>
              </w:rPr>
              <w:t>44/6</w:t>
            </w:r>
          </w:p>
        </w:tc>
        <w:tc>
          <w:tcPr>
            <w:tcW w:w="567" w:type="dxa"/>
            <w:vAlign w:val="center"/>
          </w:tcPr>
          <w:p w14:paraId="5929B1E3" w14:textId="3CE5C51F" w:rsidR="0019305C" w:rsidRDefault="0019305C" w:rsidP="0019305C">
            <w:pPr>
              <w:widowControl w:val="0"/>
              <w:spacing w:line="240" w:lineRule="auto"/>
              <w:rPr>
                <w:rFonts w:eastAsia="Calibri" w:cs="Arial"/>
                <w:sz w:val="18"/>
                <w:szCs w:val="18"/>
              </w:rPr>
            </w:pPr>
            <w:r>
              <w:rPr>
                <w:rFonts w:eastAsia="Calibri" w:cs="Arial"/>
                <w:sz w:val="18"/>
                <w:szCs w:val="18"/>
              </w:rPr>
              <w:t>4.1</w:t>
            </w:r>
          </w:p>
        </w:tc>
        <w:tc>
          <w:tcPr>
            <w:tcW w:w="1134" w:type="dxa"/>
            <w:vMerge/>
            <w:vAlign w:val="center"/>
          </w:tcPr>
          <w:p w14:paraId="6FCCABCE" w14:textId="77777777" w:rsidR="0019305C" w:rsidRDefault="0019305C" w:rsidP="00BC6DA0">
            <w:pPr>
              <w:widowControl w:val="0"/>
              <w:spacing w:line="240" w:lineRule="auto"/>
              <w:rPr>
                <w:rFonts w:eastAsia="Calibri" w:cs="Arial"/>
                <w:sz w:val="18"/>
                <w:szCs w:val="18"/>
              </w:rPr>
            </w:pPr>
          </w:p>
        </w:tc>
        <w:tc>
          <w:tcPr>
            <w:tcW w:w="992" w:type="dxa"/>
            <w:shd w:val="clear" w:color="auto" w:fill="auto"/>
            <w:vAlign w:val="center"/>
          </w:tcPr>
          <w:p w14:paraId="2F9A495A" w14:textId="404D47EA" w:rsidR="0019305C" w:rsidRDefault="0019305C" w:rsidP="0019305C">
            <w:pPr>
              <w:widowControl w:val="0"/>
              <w:spacing w:line="240" w:lineRule="auto"/>
              <w:rPr>
                <w:rFonts w:eastAsia="Calibri" w:cs="Arial"/>
                <w:sz w:val="18"/>
                <w:szCs w:val="18"/>
              </w:rPr>
            </w:pPr>
            <w:r>
              <w:rPr>
                <w:rFonts w:eastAsia="Calibri" w:cs="Arial"/>
                <w:sz w:val="18"/>
                <w:szCs w:val="18"/>
              </w:rPr>
              <w:t>0.63</w:t>
            </w:r>
          </w:p>
          <w:p w14:paraId="4CFCCD26" w14:textId="77777777" w:rsidR="0019305C" w:rsidRDefault="0019305C" w:rsidP="0019305C">
            <w:pPr>
              <w:widowControl w:val="0"/>
              <w:spacing w:line="240" w:lineRule="auto"/>
              <w:rPr>
                <w:rFonts w:eastAsia="Calibri" w:cs="Arial"/>
                <w:sz w:val="18"/>
                <w:szCs w:val="18"/>
              </w:rPr>
            </w:pPr>
            <w:r>
              <w:rPr>
                <w:rFonts w:eastAsia="Calibri" w:cs="Arial"/>
                <w:sz w:val="18"/>
                <w:szCs w:val="18"/>
              </w:rPr>
              <w:t>OOS=0.68</w:t>
            </w:r>
          </w:p>
        </w:tc>
        <w:tc>
          <w:tcPr>
            <w:tcW w:w="4676" w:type="dxa"/>
            <w:vAlign w:val="center"/>
          </w:tcPr>
          <w:p w14:paraId="19570146" w14:textId="77777777" w:rsidR="0019305C" w:rsidRDefault="0019305C" w:rsidP="0019305C">
            <w:pPr>
              <w:widowControl w:val="0"/>
              <w:spacing w:line="240" w:lineRule="auto"/>
              <w:rPr>
                <w:rFonts w:eastAsia="Calibri" w:cs="Arial"/>
                <w:sz w:val="18"/>
                <w:szCs w:val="18"/>
              </w:rPr>
            </w:pPr>
            <w:r>
              <w:rPr>
                <w:rFonts w:eastAsia="Calibri" w:cs="Arial"/>
                <w:sz w:val="18"/>
                <w:szCs w:val="18"/>
              </w:rPr>
              <w:t>Visual network, sensorimotor network, subcortical network, frontoparietal network, default mode network, ventral attention network</w:t>
            </w:r>
          </w:p>
        </w:tc>
        <w:tc>
          <w:tcPr>
            <w:tcW w:w="1949" w:type="dxa"/>
            <w:vAlign w:val="center"/>
          </w:tcPr>
          <w:p w14:paraId="39D8A56F" w14:textId="77777777" w:rsidR="0019305C" w:rsidRDefault="0019305C" w:rsidP="0019305C">
            <w:pPr>
              <w:widowControl w:val="0"/>
              <w:spacing w:line="240" w:lineRule="auto"/>
              <w:rPr>
                <w:rFonts w:eastAsia="Calibri" w:cs="Arial"/>
                <w:sz w:val="18"/>
                <w:szCs w:val="18"/>
              </w:rPr>
            </w:pPr>
            <w:r>
              <w:rPr>
                <w:rFonts w:eastAsia="Calibri" w:cs="Arial"/>
                <w:sz w:val="18"/>
                <w:szCs w:val="18"/>
              </w:rPr>
              <w:t>Sensory processing (sensation seeking, visual/auditory sensitivity, movement sensitivity)</w:t>
            </w:r>
          </w:p>
        </w:tc>
        <w:tc>
          <w:tcPr>
            <w:tcW w:w="889" w:type="dxa"/>
            <w:vMerge/>
            <w:vAlign w:val="center"/>
          </w:tcPr>
          <w:p w14:paraId="474F6658" w14:textId="77777777" w:rsidR="0019305C" w:rsidRDefault="0019305C" w:rsidP="0019305C">
            <w:pPr>
              <w:widowControl w:val="0"/>
              <w:spacing w:line="240" w:lineRule="auto"/>
              <w:rPr>
                <w:rFonts w:eastAsia="Calibri" w:cs="Arial"/>
                <w:sz w:val="18"/>
                <w:szCs w:val="18"/>
              </w:rPr>
            </w:pPr>
          </w:p>
        </w:tc>
      </w:tr>
      <w:tr w:rsidR="00794005" w14:paraId="5CAE708C" w14:textId="77777777" w:rsidTr="00794005">
        <w:trPr>
          <w:trHeight w:val="199"/>
        </w:trPr>
        <w:tc>
          <w:tcPr>
            <w:tcW w:w="721" w:type="dxa"/>
            <w:vMerge w:val="restart"/>
            <w:vAlign w:val="center"/>
          </w:tcPr>
          <w:p w14:paraId="0817A0CE" w14:textId="77777777" w:rsidR="0019305C" w:rsidRDefault="0019305C" w:rsidP="0019305C">
            <w:pPr>
              <w:widowControl w:val="0"/>
              <w:spacing w:line="240" w:lineRule="auto"/>
              <w:rPr>
                <w:rFonts w:eastAsia="Calibri" w:cs="Arial"/>
                <w:sz w:val="18"/>
                <w:szCs w:val="18"/>
              </w:rPr>
            </w:pPr>
            <w:r>
              <w:rPr>
                <w:rFonts w:eastAsia="Calibri" w:cs="Arial"/>
                <w:sz w:val="18"/>
                <w:szCs w:val="18"/>
              </w:rPr>
              <w:t>Zhang 2023</w:t>
            </w:r>
          </w:p>
        </w:tc>
        <w:tc>
          <w:tcPr>
            <w:tcW w:w="532" w:type="dxa"/>
            <w:vMerge w:val="restart"/>
            <w:vAlign w:val="center"/>
          </w:tcPr>
          <w:p w14:paraId="0D80AAF9" w14:textId="77777777" w:rsidR="0019305C" w:rsidRDefault="0019305C" w:rsidP="0019305C">
            <w:pPr>
              <w:widowControl w:val="0"/>
              <w:spacing w:line="240" w:lineRule="auto"/>
              <w:rPr>
                <w:rFonts w:eastAsia="Calibri" w:cs="Calibri"/>
                <w:color w:val="000000"/>
                <w:sz w:val="18"/>
                <w:szCs w:val="18"/>
              </w:rPr>
            </w:pPr>
            <w:r>
              <w:rPr>
                <w:rFonts w:eastAsia="Calibri" w:cs="Calibri"/>
                <w:color w:val="000000"/>
                <w:sz w:val="18"/>
                <w:szCs w:val="18"/>
              </w:rPr>
              <w:t>571</w:t>
            </w:r>
          </w:p>
        </w:tc>
        <w:tc>
          <w:tcPr>
            <w:tcW w:w="869" w:type="dxa"/>
            <w:vMerge w:val="restart"/>
            <w:vAlign w:val="center"/>
          </w:tcPr>
          <w:p w14:paraId="1C2BC569" w14:textId="77777777" w:rsidR="0019305C" w:rsidRDefault="0019305C" w:rsidP="0019305C">
            <w:pPr>
              <w:widowControl w:val="0"/>
              <w:spacing w:line="240" w:lineRule="auto"/>
              <w:rPr>
                <w:rFonts w:eastAsia="Calibri" w:cs="Arial"/>
                <w:sz w:val="18"/>
                <w:szCs w:val="18"/>
              </w:rPr>
            </w:pPr>
            <w:r>
              <w:rPr>
                <w:rFonts w:eastAsia="Calibri" w:cs="Arial"/>
                <w:sz w:val="18"/>
                <w:szCs w:val="18"/>
              </w:rPr>
              <w:t>GMV</w:t>
            </w:r>
          </w:p>
        </w:tc>
        <w:tc>
          <w:tcPr>
            <w:tcW w:w="1775" w:type="dxa"/>
            <w:vMerge w:val="restart"/>
            <w:vAlign w:val="center"/>
          </w:tcPr>
          <w:p w14:paraId="56411466" w14:textId="77777777" w:rsidR="0019305C" w:rsidRDefault="0019305C" w:rsidP="0019305C">
            <w:pPr>
              <w:widowControl w:val="0"/>
              <w:spacing w:line="240" w:lineRule="auto"/>
              <w:rPr>
                <w:rFonts w:eastAsia="Calibri" w:cs="Arial"/>
                <w:sz w:val="18"/>
                <w:szCs w:val="18"/>
              </w:rPr>
            </w:pPr>
            <w:r>
              <w:rPr>
                <w:rFonts w:eastAsia="Calibri" w:cs="Calibri"/>
                <w:color w:val="000000"/>
                <w:sz w:val="18"/>
                <w:szCs w:val="18"/>
              </w:rPr>
              <w:t>Social interaction &amp; communication;</w:t>
            </w:r>
            <w:r>
              <w:rPr>
                <w:rFonts w:eastAsia="Calibri" w:cs="Arial"/>
                <w:sz w:val="18"/>
                <w:szCs w:val="18"/>
              </w:rPr>
              <w:t xml:space="preserve"> Stereotyped behaviour</w:t>
            </w:r>
          </w:p>
        </w:tc>
        <w:tc>
          <w:tcPr>
            <w:tcW w:w="495" w:type="dxa"/>
            <w:vMerge w:val="restart"/>
            <w:vAlign w:val="center"/>
          </w:tcPr>
          <w:p w14:paraId="04DB2A20" w14:textId="3D473921" w:rsidR="0019305C" w:rsidRDefault="0019305C" w:rsidP="0019305C">
            <w:pPr>
              <w:widowControl w:val="0"/>
              <w:spacing w:line="240" w:lineRule="auto"/>
              <w:rPr>
                <w:rFonts w:eastAsia="Calibri" w:cs="Arial"/>
                <w:sz w:val="18"/>
                <w:szCs w:val="18"/>
              </w:rPr>
            </w:pPr>
            <w:r>
              <w:rPr>
                <w:rFonts w:eastAsia="Calibri" w:cs="Arial"/>
                <w:sz w:val="18"/>
                <w:szCs w:val="18"/>
              </w:rPr>
              <w:t>N</w:t>
            </w:r>
            <w:r w:rsidR="00872D76">
              <w:rPr>
                <w:rFonts w:eastAsia="Calibri" w:cs="Arial"/>
                <w:sz w:val="18"/>
                <w:szCs w:val="18"/>
              </w:rPr>
              <w:t>o</w:t>
            </w:r>
          </w:p>
        </w:tc>
        <w:tc>
          <w:tcPr>
            <w:tcW w:w="992" w:type="dxa"/>
            <w:vMerge w:val="restart"/>
            <w:vAlign w:val="center"/>
          </w:tcPr>
          <w:p w14:paraId="19D9593C" w14:textId="28CB5D60" w:rsidR="0019305C" w:rsidRDefault="0019305C" w:rsidP="0019305C">
            <w:pPr>
              <w:widowControl w:val="0"/>
              <w:spacing w:line="240" w:lineRule="auto"/>
              <w:rPr>
                <w:rFonts w:eastAsia="Calibri" w:cs="Arial"/>
                <w:sz w:val="18"/>
                <w:szCs w:val="18"/>
              </w:rPr>
            </w:pPr>
            <w:r>
              <w:rPr>
                <w:rFonts w:eastAsia="Calibri" w:cs="Arial"/>
                <w:sz w:val="18"/>
                <w:szCs w:val="18"/>
              </w:rPr>
              <w:t>140/3</w:t>
            </w:r>
          </w:p>
        </w:tc>
        <w:tc>
          <w:tcPr>
            <w:tcW w:w="567" w:type="dxa"/>
            <w:vMerge w:val="restart"/>
            <w:vAlign w:val="center"/>
          </w:tcPr>
          <w:p w14:paraId="19B8834B" w14:textId="75A3182F" w:rsidR="0019305C" w:rsidRDefault="0019305C" w:rsidP="0019305C">
            <w:pPr>
              <w:widowControl w:val="0"/>
              <w:spacing w:line="240" w:lineRule="auto"/>
              <w:rPr>
                <w:rFonts w:eastAsia="Calibri" w:cs="Arial"/>
                <w:sz w:val="18"/>
                <w:szCs w:val="18"/>
              </w:rPr>
            </w:pPr>
            <w:r>
              <w:rPr>
                <w:rFonts w:eastAsia="Calibri" w:cs="Arial"/>
                <w:sz w:val="18"/>
                <w:szCs w:val="18"/>
              </w:rPr>
              <w:t>4.0</w:t>
            </w:r>
          </w:p>
        </w:tc>
        <w:tc>
          <w:tcPr>
            <w:tcW w:w="1134" w:type="dxa"/>
            <w:vMerge w:val="restart"/>
            <w:vAlign w:val="center"/>
          </w:tcPr>
          <w:p w14:paraId="70DC1BE7" w14:textId="264D4EAF" w:rsidR="0019305C" w:rsidRDefault="00BC6DA0" w:rsidP="00BC6DA0">
            <w:pPr>
              <w:widowControl w:val="0"/>
              <w:spacing w:line="240" w:lineRule="auto"/>
              <w:rPr>
                <w:rFonts w:eastAsia="Calibri" w:cs="Arial"/>
                <w:sz w:val="18"/>
                <w:szCs w:val="18"/>
              </w:rPr>
            </w:pPr>
            <w:r>
              <w:rPr>
                <w:rFonts w:eastAsia="Calibri" w:cs="Arial"/>
                <w:sz w:val="18"/>
                <w:szCs w:val="18"/>
              </w:rPr>
              <w:t>CCA</w:t>
            </w:r>
          </w:p>
        </w:tc>
        <w:tc>
          <w:tcPr>
            <w:tcW w:w="992" w:type="dxa"/>
            <w:vAlign w:val="center"/>
          </w:tcPr>
          <w:p w14:paraId="56919FD9" w14:textId="19E7E8D6" w:rsidR="0019305C" w:rsidRDefault="0019305C" w:rsidP="0019305C">
            <w:pPr>
              <w:widowControl w:val="0"/>
              <w:spacing w:line="240" w:lineRule="auto"/>
              <w:rPr>
                <w:rFonts w:eastAsia="Calibri" w:cs="Arial"/>
                <w:sz w:val="18"/>
                <w:szCs w:val="18"/>
              </w:rPr>
            </w:pPr>
            <w:r>
              <w:rPr>
                <w:rFonts w:eastAsia="Calibri" w:cs="Arial"/>
                <w:sz w:val="18"/>
                <w:szCs w:val="18"/>
              </w:rPr>
              <w:t xml:space="preserve">OOS=0.86 </w:t>
            </w:r>
          </w:p>
        </w:tc>
        <w:tc>
          <w:tcPr>
            <w:tcW w:w="4676" w:type="dxa"/>
            <w:vAlign w:val="center"/>
          </w:tcPr>
          <w:p w14:paraId="2BAE2C3D" w14:textId="77777777" w:rsidR="0019305C" w:rsidRDefault="0019305C" w:rsidP="0019305C">
            <w:pPr>
              <w:widowControl w:val="0"/>
              <w:spacing w:line="240" w:lineRule="auto"/>
              <w:rPr>
                <w:rFonts w:eastAsia="Calibri" w:cs="Arial"/>
                <w:sz w:val="18"/>
                <w:szCs w:val="18"/>
              </w:rPr>
            </w:pPr>
            <w:r>
              <w:rPr>
                <w:rFonts w:eastAsia="Calibri" w:cs="Arial"/>
                <w:sz w:val="18"/>
                <w:szCs w:val="18"/>
              </w:rPr>
              <w:t xml:space="preserve">Superior parietal cortex, inferior parietal cortex, medial orbitofrontal cortex, pars </w:t>
            </w:r>
            <w:proofErr w:type="spellStart"/>
            <w:r>
              <w:rPr>
                <w:rFonts w:eastAsia="Calibri" w:cs="Arial"/>
                <w:sz w:val="18"/>
                <w:szCs w:val="18"/>
              </w:rPr>
              <w:t>opercularis</w:t>
            </w:r>
            <w:proofErr w:type="spellEnd"/>
            <w:r>
              <w:rPr>
                <w:rFonts w:eastAsia="Calibri" w:cs="Arial"/>
                <w:sz w:val="18"/>
                <w:szCs w:val="18"/>
              </w:rPr>
              <w:t>, pars orbitalis, pars triangularis</w:t>
            </w:r>
          </w:p>
        </w:tc>
        <w:tc>
          <w:tcPr>
            <w:tcW w:w="1949" w:type="dxa"/>
            <w:vAlign w:val="center"/>
          </w:tcPr>
          <w:p w14:paraId="53E3E2EC" w14:textId="77777777" w:rsidR="0019305C" w:rsidRDefault="0019305C" w:rsidP="0019305C">
            <w:pPr>
              <w:widowControl w:val="0"/>
              <w:spacing w:line="240" w:lineRule="auto"/>
              <w:rPr>
                <w:rFonts w:eastAsia="Calibri" w:cs="Arial"/>
                <w:sz w:val="18"/>
                <w:szCs w:val="18"/>
              </w:rPr>
            </w:pPr>
            <w:r>
              <w:rPr>
                <w:rFonts w:eastAsia="Calibri" w:cs="Arial"/>
                <w:sz w:val="18"/>
                <w:szCs w:val="18"/>
              </w:rPr>
              <w:t>Social interaction &amp; communication</w:t>
            </w:r>
          </w:p>
        </w:tc>
        <w:tc>
          <w:tcPr>
            <w:tcW w:w="889" w:type="dxa"/>
            <w:vMerge w:val="restart"/>
            <w:vAlign w:val="center"/>
          </w:tcPr>
          <w:p w14:paraId="68854B81" w14:textId="77777777" w:rsidR="0019305C" w:rsidRDefault="0019305C" w:rsidP="0019305C">
            <w:pPr>
              <w:widowControl w:val="0"/>
              <w:spacing w:line="240" w:lineRule="auto"/>
              <w:rPr>
                <w:rFonts w:eastAsia="Calibri" w:cs="Arial"/>
                <w:sz w:val="18"/>
                <w:szCs w:val="18"/>
              </w:rPr>
            </w:pPr>
            <w:r>
              <w:rPr>
                <w:rFonts w:eastAsia="Calibri" w:cs="Arial"/>
                <w:sz w:val="18"/>
                <w:szCs w:val="18"/>
              </w:rPr>
              <w:t>Cross-validation</w:t>
            </w:r>
          </w:p>
        </w:tc>
      </w:tr>
      <w:tr w:rsidR="00794005" w14:paraId="12CF5BE7" w14:textId="77777777" w:rsidTr="00794005">
        <w:trPr>
          <w:trHeight w:val="199"/>
        </w:trPr>
        <w:tc>
          <w:tcPr>
            <w:tcW w:w="721" w:type="dxa"/>
            <w:vMerge/>
            <w:vAlign w:val="center"/>
          </w:tcPr>
          <w:p w14:paraId="2B209F26" w14:textId="77777777" w:rsidR="0019305C" w:rsidRDefault="0019305C" w:rsidP="0019305C">
            <w:pPr>
              <w:widowControl w:val="0"/>
              <w:spacing w:line="240" w:lineRule="auto"/>
              <w:rPr>
                <w:rFonts w:eastAsia="Calibri" w:cs="Arial"/>
                <w:sz w:val="18"/>
                <w:szCs w:val="18"/>
              </w:rPr>
            </w:pPr>
          </w:p>
        </w:tc>
        <w:tc>
          <w:tcPr>
            <w:tcW w:w="532" w:type="dxa"/>
            <w:vMerge/>
            <w:vAlign w:val="center"/>
          </w:tcPr>
          <w:p w14:paraId="1D864B0D" w14:textId="77777777" w:rsidR="0019305C" w:rsidRDefault="0019305C" w:rsidP="0019305C">
            <w:pPr>
              <w:widowControl w:val="0"/>
              <w:spacing w:line="240" w:lineRule="auto"/>
              <w:rPr>
                <w:rFonts w:eastAsia="Calibri" w:cs="Calibri"/>
                <w:color w:val="000000"/>
                <w:sz w:val="18"/>
                <w:szCs w:val="18"/>
              </w:rPr>
            </w:pPr>
          </w:p>
        </w:tc>
        <w:tc>
          <w:tcPr>
            <w:tcW w:w="869" w:type="dxa"/>
            <w:vMerge/>
            <w:vAlign w:val="center"/>
          </w:tcPr>
          <w:p w14:paraId="43F9E7D2" w14:textId="77777777" w:rsidR="0019305C" w:rsidRDefault="0019305C" w:rsidP="0019305C">
            <w:pPr>
              <w:widowControl w:val="0"/>
              <w:spacing w:line="240" w:lineRule="auto"/>
              <w:rPr>
                <w:rFonts w:eastAsia="Calibri" w:cs="Arial"/>
                <w:sz w:val="18"/>
                <w:szCs w:val="18"/>
              </w:rPr>
            </w:pPr>
          </w:p>
        </w:tc>
        <w:tc>
          <w:tcPr>
            <w:tcW w:w="1775" w:type="dxa"/>
            <w:vMerge/>
            <w:vAlign w:val="center"/>
          </w:tcPr>
          <w:p w14:paraId="653F42AC" w14:textId="77777777" w:rsidR="0019305C" w:rsidRDefault="0019305C" w:rsidP="0019305C">
            <w:pPr>
              <w:widowControl w:val="0"/>
              <w:spacing w:line="240" w:lineRule="auto"/>
              <w:rPr>
                <w:rFonts w:eastAsia="Calibri" w:cs="Arial"/>
                <w:sz w:val="18"/>
                <w:szCs w:val="18"/>
              </w:rPr>
            </w:pPr>
          </w:p>
        </w:tc>
        <w:tc>
          <w:tcPr>
            <w:tcW w:w="495" w:type="dxa"/>
            <w:vMerge/>
            <w:vAlign w:val="center"/>
          </w:tcPr>
          <w:p w14:paraId="7D533480" w14:textId="77777777" w:rsidR="0019305C" w:rsidRDefault="0019305C" w:rsidP="0019305C">
            <w:pPr>
              <w:widowControl w:val="0"/>
              <w:spacing w:line="240" w:lineRule="auto"/>
              <w:rPr>
                <w:rFonts w:eastAsia="Calibri" w:cs="Arial"/>
                <w:sz w:val="18"/>
                <w:szCs w:val="18"/>
              </w:rPr>
            </w:pPr>
          </w:p>
        </w:tc>
        <w:tc>
          <w:tcPr>
            <w:tcW w:w="992" w:type="dxa"/>
            <w:vMerge/>
            <w:vAlign w:val="center"/>
          </w:tcPr>
          <w:p w14:paraId="5577A7A2" w14:textId="66EBC0E0" w:rsidR="0019305C" w:rsidRDefault="0019305C" w:rsidP="0019305C">
            <w:pPr>
              <w:widowControl w:val="0"/>
              <w:spacing w:line="240" w:lineRule="auto"/>
              <w:rPr>
                <w:rFonts w:eastAsia="Calibri" w:cs="Arial"/>
                <w:sz w:val="18"/>
                <w:szCs w:val="18"/>
              </w:rPr>
            </w:pPr>
          </w:p>
        </w:tc>
        <w:tc>
          <w:tcPr>
            <w:tcW w:w="567" w:type="dxa"/>
            <w:vMerge/>
            <w:vAlign w:val="center"/>
          </w:tcPr>
          <w:p w14:paraId="46EDA317" w14:textId="19BE816C" w:rsidR="0019305C" w:rsidRDefault="0019305C" w:rsidP="0019305C">
            <w:pPr>
              <w:widowControl w:val="0"/>
              <w:spacing w:line="240" w:lineRule="auto"/>
              <w:rPr>
                <w:rFonts w:eastAsia="Calibri" w:cs="Arial"/>
                <w:sz w:val="18"/>
                <w:szCs w:val="18"/>
              </w:rPr>
            </w:pPr>
          </w:p>
        </w:tc>
        <w:tc>
          <w:tcPr>
            <w:tcW w:w="1134" w:type="dxa"/>
            <w:vMerge/>
            <w:vAlign w:val="center"/>
          </w:tcPr>
          <w:p w14:paraId="4B0E586A" w14:textId="77777777" w:rsidR="0019305C" w:rsidRDefault="0019305C" w:rsidP="00BC6DA0">
            <w:pPr>
              <w:widowControl w:val="0"/>
              <w:spacing w:line="240" w:lineRule="auto"/>
              <w:rPr>
                <w:rFonts w:eastAsia="Calibri" w:cs="Arial"/>
                <w:sz w:val="18"/>
                <w:szCs w:val="18"/>
              </w:rPr>
            </w:pPr>
          </w:p>
        </w:tc>
        <w:tc>
          <w:tcPr>
            <w:tcW w:w="992" w:type="dxa"/>
            <w:vAlign w:val="center"/>
          </w:tcPr>
          <w:p w14:paraId="259684B2" w14:textId="472755AB" w:rsidR="0019305C" w:rsidRDefault="0019305C" w:rsidP="0019305C">
            <w:pPr>
              <w:widowControl w:val="0"/>
              <w:spacing w:line="240" w:lineRule="auto"/>
              <w:rPr>
                <w:rFonts w:eastAsia="Calibri" w:cs="Arial"/>
                <w:sz w:val="18"/>
                <w:szCs w:val="18"/>
              </w:rPr>
            </w:pPr>
            <w:r>
              <w:rPr>
                <w:rFonts w:eastAsia="Calibri" w:cs="Arial"/>
                <w:sz w:val="18"/>
                <w:szCs w:val="18"/>
              </w:rPr>
              <w:t>OOS=-0.65</w:t>
            </w:r>
          </w:p>
        </w:tc>
        <w:tc>
          <w:tcPr>
            <w:tcW w:w="4676" w:type="dxa"/>
            <w:vAlign w:val="center"/>
          </w:tcPr>
          <w:p w14:paraId="1A6D6441" w14:textId="6425ECCC" w:rsidR="0019305C" w:rsidRDefault="0019305C" w:rsidP="0019305C">
            <w:pPr>
              <w:widowControl w:val="0"/>
              <w:spacing w:line="240" w:lineRule="auto"/>
              <w:rPr>
                <w:rFonts w:eastAsia="Calibri" w:cs="Arial"/>
                <w:sz w:val="18"/>
                <w:szCs w:val="18"/>
              </w:rPr>
            </w:pPr>
            <w:r>
              <w:rPr>
                <w:rFonts w:eastAsia="Calibri" w:cs="Arial"/>
                <w:sz w:val="18"/>
                <w:szCs w:val="18"/>
              </w:rPr>
              <w:t>Brainstem, subcortical structure</w:t>
            </w:r>
            <w:r w:rsidR="009F3F1A">
              <w:rPr>
                <w:rFonts w:eastAsia="Calibri" w:cs="Arial"/>
                <w:sz w:val="18"/>
                <w:szCs w:val="18"/>
              </w:rPr>
              <w:t>s</w:t>
            </w:r>
            <w:r>
              <w:rPr>
                <w:rFonts w:eastAsia="Calibri" w:cs="Arial"/>
                <w:sz w:val="18"/>
                <w:szCs w:val="18"/>
              </w:rPr>
              <w:t>, pars compacta</w:t>
            </w:r>
          </w:p>
        </w:tc>
        <w:tc>
          <w:tcPr>
            <w:tcW w:w="1949" w:type="dxa"/>
            <w:vAlign w:val="center"/>
          </w:tcPr>
          <w:p w14:paraId="71ABBEF1" w14:textId="77777777" w:rsidR="0019305C" w:rsidRDefault="0019305C" w:rsidP="0019305C">
            <w:pPr>
              <w:widowControl w:val="0"/>
              <w:spacing w:line="240" w:lineRule="auto"/>
              <w:rPr>
                <w:rFonts w:eastAsia="Calibri" w:cs="Arial"/>
                <w:sz w:val="18"/>
                <w:szCs w:val="18"/>
              </w:rPr>
            </w:pPr>
            <w:r>
              <w:rPr>
                <w:rFonts w:eastAsia="Calibri" w:cs="Arial"/>
                <w:sz w:val="18"/>
                <w:szCs w:val="18"/>
              </w:rPr>
              <w:t>Social interaction &amp; communication</w:t>
            </w:r>
          </w:p>
        </w:tc>
        <w:tc>
          <w:tcPr>
            <w:tcW w:w="889" w:type="dxa"/>
            <w:vMerge/>
            <w:vAlign w:val="center"/>
          </w:tcPr>
          <w:p w14:paraId="64C91FA1" w14:textId="77777777" w:rsidR="0019305C" w:rsidRDefault="0019305C" w:rsidP="0019305C">
            <w:pPr>
              <w:widowControl w:val="0"/>
              <w:spacing w:line="240" w:lineRule="auto"/>
              <w:rPr>
                <w:rFonts w:eastAsia="Calibri" w:cs="Arial"/>
                <w:sz w:val="18"/>
                <w:szCs w:val="18"/>
              </w:rPr>
            </w:pPr>
          </w:p>
        </w:tc>
      </w:tr>
      <w:tr w:rsidR="00794005" w14:paraId="3A9008CC" w14:textId="77777777" w:rsidTr="00794005">
        <w:trPr>
          <w:trHeight w:val="199"/>
        </w:trPr>
        <w:tc>
          <w:tcPr>
            <w:tcW w:w="721" w:type="dxa"/>
            <w:vMerge/>
            <w:vAlign w:val="center"/>
          </w:tcPr>
          <w:p w14:paraId="38055C6C" w14:textId="77777777" w:rsidR="0019305C" w:rsidRDefault="0019305C" w:rsidP="0019305C">
            <w:pPr>
              <w:widowControl w:val="0"/>
              <w:spacing w:line="240" w:lineRule="auto"/>
              <w:rPr>
                <w:rFonts w:eastAsia="Calibri" w:cs="Arial"/>
                <w:sz w:val="18"/>
                <w:szCs w:val="18"/>
              </w:rPr>
            </w:pPr>
          </w:p>
        </w:tc>
        <w:tc>
          <w:tcPr>
            <w:tcW w:w="532" w:type="dxa"/>
            <w:vMerge/>
            <w:vAlign w:val="center"/>
          </w:tcPr>
          <w:p w14:paraId="40B77B38" w14:textId="77777777" w:rsidR="0019305C" w:rsidRDefault="0019305C" w:rsidP="0019305C">
            <w:pPr>
              <w:widowControl w:val="0"/>
              <w:spacing w:line="240" w:lineRule="auto"/>
              <w:rPr>
                <w:rFonts w:eastAsia="Calibri" w:cs="Calibri"/>
                <w:color w:val="000000"/>
                <w:sz w:val="18"/>
                <w:szCs w:val="18"/>
              </w:rPr>
            </w:pPr>
          </w:p>
        </w:tc>
        <w:tc>
          <w:tcPr>
            <w:tcW w:w="869" w:type="dxa"/>
            <w:vMerge/>
            <w:vAlign w:val="center"/>
          </w:tcPr>
          <w:p w14:paraId="59FEE0F8" w14:textId="77777777" w:rsidR="0019305C" w:rsidRDefault="0019305C" w:rsidP="0019305C">
            <w:pPr>
              <w:widowControl w:val="0"/>
              <w:spacing w:line="240" w:lineRule="auto"/>
              <w:rPr>
                <w:rFonts w:eastAsia="Calibri" w:cs="Arial"/>
                <w:sz w:val="18"/>
                <w:szCs w:val="18"/>
              </w:rPr>
            </w:pPr>
          </w:p>
        </w:tc>
        <w:tc>
          <w:tcPr>
            <w:tcW w:w="1775" w:type="dxa"/>
            <w:vMerge/>
            <w:vAlign w:val="center"/>
          </w:tcPr>
          <w:p w14:paraId="22096AD4" w14:textId="77777777" w:rsidR="0019305C" w:rsidRDefault="0019305C" w:rsidP="0019305C">
            <w:pPr>
              <w:widowControl w:val="0"/>
              <w:spacing w:line="240" w:lineRule="auto"/>
              <w:rPr>
                <w:rFonts w:eastAsia="Calibri" w:cs="Arial"/>
                <w:sz w:val="18"/>
                <w:szCs w:val="18"/>
              </w:rPr>
            </w:pPr>
          </w:p>
        </w:tc>
        <w:tc>
          <w:tcPr>
            <w:tcW w:w="495" w:type="dxa"/>
            <w:vMerge/>
            <w:vAlign w:val="center"/>
          </w:tcPr>
          <w:p w14:paraId="5E2D6080" w14:textId="77777777" w:rsidR="0019305C" w:rsidRDefault="0019305C" w:rsidP="0019305C">
            <w:pPr>
              <w:widowControl w:val="0"/>
              <w:spacing w:line="240" w:lineRule="auto"/>
              <w:rPr>
                <w:rFonts w:eastAsia="Calibri" w:cs="Arial"/>
                <w:sz w:val="18"/>
                <w:szCs w:val="18"/>
              </w:rPr>
            </w:pPr>
          </w:p>
        </w:tc>
        <w:tc>
          <w:tcPr>
            <w:tcW w:w="992" w:type="dxa"/>
            <w:vMerge/>
            <w:vAlign w:val="center"/>
          </w:tcPr>
          <w:p w14:paraId="05870CA1" w14:textId="7C121E9D" w:rsidR="0019305C" w:rsidRDefault="0019305C" w:rsidP="0019305C">
            <w:pPr>
              <w:widowControl w:val="0"/>
              <w:spacing w:line="240" w:lineRule="auto"/>
              <w:rPr>
                <w:rFonts w:eastAsia="Calibri" w:cs="Arial"/>
                <w:sz w:val="18"/>
                <w:szCs w:val="18"/>
              </w:rPr>
            </w:pPr>
          </w:p>
        </w:tc>
        <w:tc>
          <w:tcPr>
            <w:tcW w:w="567" w:type="dxa"/>
            <w:vMerge/>
            <w:vAlign w:val="center"/>
          </w:tcPr>
          <w:p w14:paraId="5E540D99" w14:textId="589DDF50" w:rsidR="0019305C" w:rsidRDefault="0019305C" w:rsidP="0019305C">
            <w:pPr>
              <w:widowControl w:val="0"/>
              <w:spacing w:line="240" w:lineRule="auto"/>
              <w:rPr>
                <w:rFonts w:eastAsia="Calibri" w:cs="Arial"/>
                <w:sz w:val="18"/>
                <w:szCs w:val="18"/>
              </w:rPr>
            </w:pPr>
          </w:p>
        </w:tc>
        <w:tc>
          <w:tcPr>
            <w:tcW w:w="1134" w:type="dxa"/>
            <w:vMerge/>
            <w:vAlign w:val="center"/>
          </w:tcPr>
          <w:p w14:paraId="637185BD" w14:textId="77777777" w:rsidR="0019305C" w:rsidRDefault="0019305C" w:rsidP="00BC6DA0">
            <w:pPr>
              <w:widowControl w:val="0"/>
              <w:spacing w:line="240" w:lineRule="auto"/>
              <w:rPr>
                <w:rFonts w:eastAsia="Calibri" w:cs="Arial"/>
                <w:sz w:val="18"/>
                <w:szCs w:val="18"/>
              </w:rPr>
            </w:pPr>
          </w:p>
        </w:tc>
        <w:tc>
          <w:tcPr>
            <w:tcW w:w="992" w:type="dxa"/>
            <w:vAlign w:val="center"/>
          </w:tcPr>
          <w:p w14:paraId="599A8477" w14:textId="0062A571" w:rsidR="0019305C" w:rsidRDefault="0019305C" w:rsidP="0019305C">
            <w:pPr>
              <w:widowControl w:val="0"/>
              <w:spacing w:line="240" w:lineRule="auto"/>
              <w:rPr>
                <w:rFonts w:eastAsia="Calibri" w:cs="Arial"/>
                <w:sz w:val="18"/>
                <w:szCs w:val="18"/>
              </w:rPr>
            </w:pPr>
            <w:r>
              <w:rPr>
                <w:rFonts w:eastAsia="Calibri" w:cs="Arial"/>
                <w:sz w:val="18"/>
                <w:szCs w:val="18"/>
              </w:rPr>
              <w:t>OOS=-0.76</w:t>
            </w:r>
          </w:p>
        </w:tc>
        <w:tc>
          <w:tcPr>
            <w:tcW w:w="4676" w:type="dxa"/>
            <w:vAlign w:val="center"/>
          </w:tcPr>
          <w:p w14:paraId="17D8B9ED" w14:textId="77777777" w:rsidR="0019305C" w:rsidRDefault="0019305C" w:rsidP="0019305C">
            <w:pPr>
              <w:widowControl w:val="0"/>
              <w:spacing w:line="240" w:lineRule="auto"/>
              <w:rPr>
                <w:rFonts w:eastAsia="Calibri" w:cs="Arial"/>
                <w:sz w:val="18"/>
                <w:szCs w:val="18"/>
              </w:rPr>
            </w:pPr>
            <w:r>
              <w:rPr>
                <w:rFonts w:eastAsia="Calibri" w:cs="Arial"/>
                <w:sz w:val="18"/>
                <w:szCs w:val="18"/>
              </w:rPr>
              <w:t>Inferior occipital gyrus, inferior temporal gyrus, middle temporal gyrus, fusiform gyrus</w:t>
            </w:r>
          </w:p>
        </w:tc>
        <w:tc>
          <w:tcPr>
            <w:tcW w:w="1949" w:type="dxa"/>
            <w:vAlign w:val="center"/>
          </w:tcPr>
          <w:p w14:paraId="706173C4" w14:textId="77777777" w:rsidR="0019305C" w:rsidRDefault="0019305C" w:rsidP="0019305C">
            <w:pPr>
              <w:widowControl w:val="0"/>
              <w:spacing w:line="240" w:lineRule="auto"/>
              <w:rPr>
                <w:rFonts w:eastAsia="Calibri" w:cs="Arial"/>
                <w:sz w:val="18"/>
                <w:szCs w:val="18"/>
              </w:rPr>
            </w:pPr>
            <w:r>
              <w:rPr>
                <w:rFonts w:eastAsia="Calibri" w:cs="Arial"/>
                <w:sz w:val="18"/>
                <w:szCs w:val="18"/>
              </w:rPr>
              <w:t>Social interaction &amp; communication</w:t>
            </w:r>
          </w:p>
        </w:tc>
        <w:tc>
          <w:tcPr>
            <w:tcW w:w="889" w:type="dxa"/>
            <w:vMerge/>
            <w:vAlign w:val="center"/>
          </w:tcPr>
          <w:p w14:paraId="65A308A8" w14:textId="77777777" w:rsidR="0019305C" w:rsidRDefault="0019305C" w:rsidP="0019305C">
            <w:pPr>
              <w:widowControl w:val="0"/>
              <w:spacing w:line="240" w:lineRule="auto"/>
              <w:rPr>
                <w:rFonts w:eastAsia="Calibri" w:cs="Arial"/>
                <w:sz w:val="18"/>
                <w:szCs w:val="18"/>
              </w:rPr>
            </w:pPr>
          </w:p>
        </w:tc>
      </w:tr>
      <w:tr w:rsidR="00794005" w14:paraId="1D02D592" w14:textId="77777777" w:rsidTr="00794005">
        <w:trPr>
          <w:trHeight w:val="199"/>
        </w:trPr>
        <w:tc>
          <w:tcPr>
            <w:tcW w:w="721" w:type="dxa"/>
            <w:vMerge/>
            <w:vAlign w:val="center"/>
          </w:tcPr>
          <w:p w14:paraId="42AE45F0" w14:textId="77777777" w:rsidR="0019305C" w:rsidRDefault="0019305C" w:rsidP="0019305C">
            <w:pPr>
              <w:widowControl w:val="0"/>
              <w:spacing w:line="240" w:lineRule="auto"/>
              <w:rPr>
                <w:rFonts w:eastAsia="Calibri" w:cs="Arial"/>
                <w:sz w:val="18"/>
                <w:szCs w:val="18"/>
              </w:rPr>
            </w:pPr>
          </w:p>
        </w:tc>
        <w:tc>
          <w:tcPr>
            <w:tcW w:w="532" w:type="dxa"/>
            <w:vMerge/>
            <w:vAlign w:val="center"/>
          </w:tcPr>
          <w:p w14:paraId="32BDDB22" w14:textId="77777777" w:rsidR="0019305C" w:rsidRDefault="0019305C" w:rsidP="0019305C">
            <w:pPr>
              <w:widowControl w:val="0"/>
              <w:spacing w:line="240" w:lineRule="auto"/>
              <w:rPr>
                <w:rFonts w:eastAsia="Calibri" w:cs="Calibri"/>
                <w:color w:val="000000"/>
                <w:sz w:val="18"/>
                <w:szCs w:val="18"/>
              </w:rPr>
            </w:pPr>
          </w:p>
        </w:tc>
        <w:tc>
          <w:tcPr>
            <w:tcW w:w="869" w:type="dxa"/>
            <w:vMerge/>
            <w:vAlign w:val="center"/>
          </w:tcPr>
          <w:p w14:paraId="388C841D" w14:textId="77777777" w:rsidR="0019305C" w:rsidRDefault="0019305C" w:rsidP="0019305C">
            <w:pPr>
              <w:widowControl w:val="0"/>
              <w:spacing w:line="240" w:lineRule="auto"/>
              <w:rPr>
                <w:rFonts w:eastAsia="Calibri" w:cs="Arial"/>
                <w:sz w:val="18"/>
                <w:szCs w:val="18"/>
              </w:rPr>
            </w:pPr>
          </w:p>
        </w:tc>
        <w:tc>
          <w:tcPr>
            <w:tcW w:w="1775" w:type="dxa"/>
            <w:vMerge/>
            <w:vAlign w:val="center"/>
          </w:tcPr>
          <w:p w14:paraId="01B5216F" w14:textId="77777777" w:rsidR="0019305C" w:rsidRDefault="0019305C" w:rsidP="0019305C">
            <w:pPr>
              <w:widowControl w:val="0"/>
              <w:spacing w:line="240" w:lineRule="auto"/>
              <w:rPr>
                <w:rFonts w:eastAsia="Calibri" w:cs="Arial"/>
                <w:sz w:val="18"/>
                <w:szCs w:val="18"/>
              </w:rPr>
            </w:pPr>
          </w:p>
        </w:tc>
        <w:tc>
          <w:tcPr>
            <w:tcW w:w="495" w:type="dxa"/>
            <w:vMerge/>
            <w:vAlign w:val="center"/>
          </w:tcPr>
          <w:p w14:paraId="47E8E93A" w14:textId="77777777" w:rsidR="0019305C" w:rsidRDefault="0019305C" w:rsidP="0019305C">
            <w:pPr>
              <w:widowControl w:val="0"/>
              <w:spacing w:line="240" w:lineRule="auto"/>
              <w:rPr>
                <w:rFonts w:eastAsia="Calibri" w:cs="Arial"/>
                <w:sz w:val="18"/>
                <w:szCs w:val="18"/>
              </w:rPr>
            </w:pPr>
          </w:p>
        </w:tc>
        <w:tc>
          <w:tcPr>
            <w:tcW w:w="992" w:type="dxa"/>
            <w:vMerge/>
            <w:vAlign w:val="center"/>
          </w:tcPr>
          <w:p w14:paraId="700D8E47" w14:textId="0DDBE4E5" w:rsidR="0019305C" w:rsidRDefault="0019305C" w:rsidP="0019305C">
            <w:pPr>
              <w:widowControl w:val="0"/>
              <w:spacing w:line="240" w:lineRule="auto"/>
              <w:rPr>
                <w:rFonts w:eastAsia="Calibri" w:cs="Arial"/>
                <w:sz w:val="18"/>
                <w:szCs w:val="18"/>
              </w:rPr>
            </w:pPr>
          </w:p>
        </w:tc>
        <w:tc>
          <w:tcPr>
            <w:tcW w:w="567" w:type="dxa"/>
            <w:vMerge/>
            <w:vAlign w:val="center"/>
          </w:tcPr>
          <w:p w14:paraId="1CD04B16" w14:textId="29DD330F" w:rsidR="0019305C" w:rsidRDefault="0019305C" w:rsidP="0019305C">
            <w:pPr>
              <w:widowControl w:val="0"/>
              <w:spacing w:line="240" w:lineRule="auto"/>
              <w:rPr>
                <w:rFonts w:eastAsia="Calibri" w:cs="Arial"/>
                <w:sz w:val="18"/>
                <w:szCs w:val="18"/>
              </w:rPr>
            </w:pPr>
          </w:p>
        </w:tc>
        <w:tc>
          <w:tcPr>
            <w:tcW w:w="1134" w:type="dxa"/>
            <w:vMerge/>
            <w:vAlign w:val="center"/>
          </w:tcPr>
          <w:p w14:paraId="3608FF60" w14:textId="77777777" w:rsidR="0019305C" w:rsidRDefault="0019305C" w:rsidP="00BC6DA0">
            <w:pPr>
              <w:widowControl w:val="0"/>
              <w:spacing w:line="240" w:lineRule="auto"/>
              <w:rPr>
                <w:rFonts w:eastAsia="Calibri" w:cs="Arial"/>
                <w:sz w:val="18"/>
                <w:szCs w:val="18"/>
              </w:rPr>
            </w:pPr>
          </w:p>
        </w:tc>
        <w:tc>
          <w:tcPr>
            <w:tcW w:w="992" w:type="dxa"/>
            <w:vAlign w:val="center"/>
          </w:tcPr>
          <w:p w14:paraId="7DDD4177" w14:textId="15248B84" w:rsidR="0019305C" w:rsidRDefault="0019305C" w:rsidP="0019305C">
            <w:pPr>
              <w:widowControl w:val="0"/>
              <w:spacing w:line="240" w:lineRule="auto"/>
              <w:rPr>
                <w:rFonts w:eastAsia="Calibri" w:cs="Arial"/>
                <w:sz w:val="18"/>
                <w:szCs w:val="18"/>
              </w:rPr>
            </w:pPr>
            <w:r>
              <w:rPr>
                <w:rFonts w:eastAsia="Calibri" w:cs="Arial"/>
                <w:sz w:val="18"/>
                <w:szCs w:val="18"/>
              </w:rPr>
              <w:t>OOS=-0.70</w:t>
            </w:r>
          </w:p>
        </w:tc>
        <w:tc>
          <w:tcPr>
            <w:tcW w:w="4676" w:type="dxa"/>
            <w:vAlign w:val="center"/>
          </w:tcPr>
          <w:p w14:paraId="2C256519" w14:textId="1031BA48" w:rsidR="0019305C" w:rsidRDefault="0019305C" w:rsidP="0019305C">
            <w:pPr>
              <w:widowControl w:val="0"/>
              <w:spacing w:line="240" w:lineRule="auto"/>
              <w:rPr>
                <w:rFonts w:eastAsia="Calibri" w:cs="Arial"/>
                <w:sz w:val="18"/>
                <w:szCs w:val="18"/>
              </w:rPr>
            </w:pPr>
            <w:r>
              <w:rPr>
                <w:rFonts w:eastAsia="Calibri" w:cs="Arial"/>
                <w:sz w:val="18"/>
                <w:szCs w:val="18"/>
              </w:rPr>
              <w:t xml:space="preserve">Anterior cingulate cortex, pallidum, brainstem, pars </w:t>
            </w:r>
            <w:proofErr w:type="spellStart"/>
            <w:r>
              <w:rPr>
                <w:rFonts w:eastAsia="Calibri" w:cs="Arial"/>
                <w:sz w:val="18"/>
                <w:szCs w:val="18"/>
              </w:rPr>
              <w:t>opercularis</w:t>
            </w:r>
            <w:proofErr w:type="spellEnd"/>
            <w:r>
              <w:rPr>
                <w:rFonts w:eastAsia="Calibri" w:cs="Arial"/>
                <w:sz w:val="18"/>
                <w:szCs w:val="18"/>
              </w:rPr>
              <w:t>, pars orbitalis, pars triangularis</w:t>
            </w:r>
          </w:p>
        </w:tc>
        <w:tc>
          <w:tcPr>
            <w:tcW w:w="1949" w:type="dxa"/>
            <w:vAlign w:val="center"/>
          </w:tcPr>
          <w:p w14:paraId="31A43518" w14:textId="77777777" w:rsidR="0019305C" w:rsidRDefault="0019305C" w:rsidP="0019305C">
            <w:pPr>
              <w:widowControl w:val="0"/>
              <w:spacing w:line="240" w:lineRule="auto"/>
              <w:rPr>
                <w:rFonts w:eastAsia="Calibri" w:cs="Arial"/>
                <w:sz w:val="18"/>
                <w:szCs w:val="18"/>
              </w:rPr>
            </w:pPr>
            <w:r>
              <w:rPr>
                <w:rFonts w:eastAsia="Calibri" w:cs="Arial"/>
                <w:sz w:val="18"/>
                <w:szCs w:val="18"/>
              </w:rPr>
              <w:t>Social interaction &amp; communication</w:t>
            </w:r>
          </w:p>
        </w:tc>
        <w:tc>
          <w:tcPr>
            <w:tcW w:w="889" w:type="dxa"/>
            <w:vMerge/>
            <w:vAlign w:val="center"/>
          </w:tcPr>
          <w:p w14:paraId="0395985D" w14:textId="77777777" w:rsidR="0019305C" w:rsidRDefault="0019305C" w:rsidP="0019305C">
            <w:pPr>
              <w:widowControl w:val="0"/>
              <w:spacing w:line="240" w:lineRule="auto"/>
              <w:rPr>
                <w:rFonts w:eastAsia="Calibri" w:cs="Arial"/>
                <w:sz w:val="18"/>
                <w:szCs w:val="18"/>
              </w:rPr>
            </w:pPr>
          </w:p>
        </w:tc>
      </w:tr>
      <w:tr w:rsidR="00794005" w14:paraId="6A7965D9" w14:textId="77777777" w:rsidTr="00794005">
        <w:trPr>
          <w:trHeight w:val="199"/>
        </w:trPr>
        <w:tc>
          <w:tcPr>
            <w:tcW w:w="721" w:type="dxa"/>
            <w:vMerge w:val="restart"/>
            <w:vAlign w:val="center"/>
          </w:tcPr>
          <w:p w14:paraId="10C7F4D8" w14:textId="77777777" w:rsidR="0019305C" w:rsidRDefault="0019305C" w:rsidP="0019305C">
            <w:pPr>
              <w:widowControl w:val="0"/>
              <w:spacing w:line="240" w:lineRule="auto"/>
              <w:rPr>
                <w:rFonts w:eastAsia="Calibri" w:cs="Arial"/>
                <w:sz w:val="18"/>
                <w:szCs w:val="18"/>
              </w:rPr>
            </w:pPr>
            <w:r>
              <w:rPr>
                <w:rFonts w:eastAsia="Calibri" w:cs="Arial"/>
                <w:sz w:val="18"/>
                <w:szCs w:val="18"/>
              </w:rPr>
              <w:t>Buch 2023</w:t>
            </w:r>
          </w:p>
        </w:tc>
        <w:tc>
          <w:tcPr>
            <w:tcW w:w="532" w:type="dxa"/>
            <w:vMerge w:val="restart"/>
            <w:vAlign w:val="center"/>
          </w:tcPr>
          <w:p w14:paraId="6208BBCA" w14:textId="77777777" w:rsidR="0019305C" w:rsidRDefault="0019305C" w:rsidP="0019305C">
            <w:pPr>
              <w:widowControl w:val="0"/>
              <w:spacing w:line="240" w:lineRule="auto"/>
              <w:rPr>
                <w:rFonts w:eastAsia="Calibri" w:cs="Calibri"/>
                <w:color w:val="000000"/>
                <w:sz w:val="18"/>
                <w:szCs w:val="18"/>
              </w:rPr>
            </w:pPr>
            <w:r>
              <w:rPr>
                <w:rFonts w:eastAsia="Calibri" w:cs="Calibri"/>
                <w:color w:val="000000"/>
                <w:sz w:val="18"/>
                <w:szCs w:val="18"/>
              </w:rPr>
              <w:t>299</w:t>
            </w:r>
          </w:p>
        </w:tc>
        <w:tc>
          <w:tcPr>
            <w:tcW w:w="869" w:type="dxa"/>
            <w:vMerge w:val="restart"/>
            <w:vAlign w:val="center"/>
          </w:tcPr>
          <w:p w14:paraId="04190C81" w14:textId="77777777" w:rsidR="0019305C" w:rsidRDefault="0019305C" w:rsidP="0019305C">
            <w:pPr>
              <w:widowControl w:val="0"/>
              <w:spacing w:line="240" w:lineRule="auto"/>
              <w:rPr>
                <w:rFonts w:eastAsia="Calibri" w:cs="Arial"/>
                <w:sz w:val="18"/>
                <w:szCs w:val="18"/>
              </w:rPr>
            </w:pPr>
            <w:proofErr w:type="spellStart"/>
            <w:r>
              <w:rPr>
                <w:rFonts w:eastAsia="Calibri" w:cs="Arial"/>
                <w:sz w:val="18"/>
                <w:szCs w:val="18"/>
              </w:rPr>
              <w:t>rsFC</w:t>
            </w:r>
            <w:proofErr w:type="spellEnd"/>
          </w:p>
        </w:tc>
        <w:tc>
          <w:tcPr>
            <w:tcW w:w="1775" w:type="dxa"/>
            <w:vMerge w:val="restart"/>
            <w:vAlign w:val="center"/>
          </w:tcPr>
          <w:p w14:paraId="5001555A" w14:textId="77777777" w:rsidR="0019305C" w:rsidRDefault="0019305C" w:rsidP="0019305C">
            <w:pPr>
              <w:widowControl w:val="0"/>
              <w:spacing w:line="240" w:lineRule="auto"/>
              <w:rPr>
                <w:rFonts w:eastAsia="Calibri" w:cs="Arial"/>
                <w:sz w:val="18"/>
                <w:szCs w:val="18"/>
              </w:rPr>
            </w:pPr>
            <w:r>
              <w:rPr>
                <w:rFonts w:eastAsia="Calibri" w:cs="Calibri"/>
                <w:color w:val="000000"/>
                <w:sz w:val="18"/>
                <w:szCs w:val="18"/>
              </w:rPr>
              <w:t>Verbal IQ; Social interaction &amp; communication,</w:t>
            </w:r>
            <w:r>
              <w:rPr>
                <w:rFonts w:eastAsia="Calibri" w:cs="Arial"/>
                <w:sz w:val="18"/>
                <w:szCs w:val="18"/>
              </w:rPr>
              <w:t xml:space="preserve"> Stereotyped behaviour</w:t>
            </w:r>
          </w:p>
        </w:tc>
        <w:tc>
          <w:tcPr>
            <w:tcW w:w="495" w:type="dxa"/>
            <w:vMerge w:val="restart"/>
            <w:vAlign w:val="center"/>
          </w:tcPr>
          <w:p w14:paraId="64FB53F8" w14:textId="7AF2BED1" w:rsidR="0019305C" w:rsidRDefault="00872D76" w:rsidP="0019305C">
            <w:pPr>
              <w:widowControl w:val="0"/>
              <w:spacing w:line="240" w:lineRule="auto"/>
              <w:rPr>
                <w:rFonts w:eastAsia="Calibri" w:cs="Arial"/>
                <w:sz w:val="18"/>
                <w:szCs w:val="18"/>
              </w:rPr>
            </w:pPr>
            <w:r>
              <w:rPr>
                <w:rFonts w:eastAsia="Calibri" w:cs="Calibri"/>
                <w:color w:val="000000"/>
                <w:sz w:val="18"/>
                <w:szCs w:val="18"/>
              </w:rPr>
              <w:t>Yes</w:t>
            </w:r>
          </w:p>
        </w:tc>
        <w:tc>
          <w:tcPr>
            <w:tcW w:w="992" w:type="dxa"/>
            <w:vMerge w:val="restart"/>
            <w:vAlign w:val="center"/>
          </w:tcPr>
          <w:p w14:paraId="5F5F6C75" w14:textId="5FBB06EA" w:rsidR="0019305C" w:rsidRDefault="0019305C" w:rsidP="0019305C">
            <w:pPr>
              <w:widowControl w:val="0"/>
              <w:spacing w:line="240" w:lineRule="auto"/>
              <w:rPr>
                <w:rFonts w:eastAsia="Calibri" w:cs="Arial"/>
                <w:sz w:val="18"/>
                <w:szCs w:val="18"/>
              </w:rPr>
            </w:pPr>
            <w:r>
              <w:rPr>
                <w:rFonts w:eastAsia="Calibri" w:cs="Arial"/>
                <w:sz w:val="18"/>
                <w:szCs w:val="18"/>
              </w:rPr>
              <w:t>350/3</w:t>
            </w:r>
          </w:p>
        </w:tc>
        <w:tc>
          <w:tcPr>
            <w:tcW w:w="567" w:type="dxa"/>
            <w:vMerge w:val="restart"/>
            <w:vAlign w:val="center"/>
          </w:tcPr>
          <w:p w14:paraId="5E344924" w14:textId="66BAF2C5" w:rsidR="0019305C" w:rsidRDefault="0019305C" w:rsidP="0019305C">
            <w:pPr>
              <w:widowControl w:val="0"/>
              <w:spacing w:line="240" w:lineRule="auto"/>
              <w:rPr>
                <w:rFonts w:eastAsia="Calibri" w:cs="Arial"/>
                <w:sz w:val="18"/>
                <w:szCs w:val="18"/>
              </w:rPr>
            </w:pPr>
            <w:r>
              <w:rPr>
                <w:rFonts w:eastAsia="Calibri" w:cs="Arial"/>
                <w:sz w:val="18"/>
                <w:szCs w:val="18"/>
              </w:rPr>
              <w:t>0.8</w:t>
            </w:r>
          </w:p>
        </w:tc>
        <w:tc>
          <w:tcPr>
            <w:tcW w:w="1134" w:type="dxa"/>
            <w:vMerge w:val="restart"/>
            <w:vAlign w:val="center"/>
          </w:tcPr>
          <w:p w14:paraId="4FFDB006" w14:textId="547A59BF" w:rsidR="0019305C" w:rsidRDefault="00BC6DA0" w:rsidP="00BC6DA0">
            <w:pPr>
              <w:widowControl w:val="0"/>
              <w:spacing w:line="240" w:lineRule="auto"/>
              <w:rPr>
                <w:rFonts w:eastAsia="Calibri" w:cs="Arial"/>
                <w:sz w:val="18"/>
                <w:szCs w:val="18"/>
              </w:rPr>
            </w:pPr>
            <w:r>
              <w:rPr>
                <w:rFonts w:eastAsia="Calibri" w:cs="Arial"/>
                <w:sz w:val="18"/>
                <w:szCs w:val="18"/>
              </w:rPr>
              <w:t>RCCA</w:t>
            </w:r>
          </w:p>
        </w:tc>
        <w:tc>
          <w:tcPr>
            <w:tcW w:w="992" w:type="dxa"/>
            <w:vAlign w:val="center"/>
          </w:tcPr>
          <w:p w14:paraId="16E6D60D" w14:textId="1239D71A" w:rsidR="0019305C" w:rsidRDefault="0019305C" w:rsidP="0019305C">
            <w:pPr>
              <w:widowControl w:val="0"/>
              <w:spacing w:line="240" w:lineRule="auto"/>
              <w:rPr>
                <w:rFonts w:eastAsia="Calibri" w:cs="Arial"/>
                <w:sz w:val="18"/>
                <w:szCs w:val="18"/>
              </w:rPr>
            </w:pPr>
            <w:r>
              <w:rPr>
                <w:rFonts w:eastAsia="Calibri" w:cs="Arial"/>
                <w:sz w:val="18"/>
                <w:szCs w:val="18"/>
              </w:rPr>
              <w:t>OOS=0.27</w:t>
            </w:r>
          </w:p>
        </w:tc>
        <w:tc>
          <w:tcPr>
            <w:tcW w:w="4676" w:type="dxa"/>
            <w:vAlign w:val="center"/>
          </w:tcPr>
          <w:p w14:paraId="30AE80BF" w14:textId="77777777" w:rsidR="0019305C" w:rsidRDefault="0019305C" w:rsidP="0019305C">
            <w:pPr>
              <w:widowControl w:val="0"/>
              <w:spacing w:line="240" w:lineRule="auto"/>
              <w:rPr>
                <w:rFonts w:eastAsia="Calibri" w:cs="Arial"/>
                <w:sz w:val="18"/>
                <w:szCs w:val="18"/>
              </w:rPr>
            </w:pPr>
            <w:r>
              <w:rPr>
                <w:rFonts w:eastAsia="Calibri" w:cs="Arial"/>
                <w:sz w:val="18"/>
                <w:szCs w:val="18"/>
              </w:rPr>
              <w:t>Corticothalamic network, visual network, striatal connectivity</w:t>
            </w:r>
          </w:p>
        </w:tc>
        <w:tc>
          <w:tcPr>
            <w:tcW w:w="1949" w:type="dxa"/>
            <w:vAlign w:val="center"/>
          </w:tcPr>
          <w:p w14:paraId="318DF8ED" w14:textId="77777777" w:rsidR="0019305C" w:rsidRDefault="0019305C" w:rsidP="0019305C">
            <w:pPr>
              <w:widowControl w:val="0"/>
              <w:spacing w:line="240" w:lineRule="auto"/>
              <w:rPr>
                <w:rFonts w:eastAsia="Calibri" w:cs="Arial"/>
                <w:sz w:val="18"/>
                <w:szCs w:val="18"/>
              </w:rPr>
            </w:pPr>
            <w:r>
              <w:rPr>
                <w:rFonts w:eastAsia="Calibri" w:cs="Calibri"/>
                <w:color w:val="000000"/>
                <w:sz w:val="18"/>
                <w:szCs w:val="18"/>
              </w:rPr>
              <w:t>Verbal IQ</w:t>
            </w:r>
          </w:p>
        </w:tc>
        <w:tc>
          <w:tcPr>
            <w:tcW w:w="889" w:type="dxa"/>
            <w:vMerge w:val="restart"/>
            <w:vAlign w:val="center"/>
          </w:tcPr>
          <w:p w14:paraId="2E937843" w14:textId="77777777" w:rsidR="0019305C" w:rsidRDefault="0019305C" w:rsidP="0019305C">
            <w:pPr>
              <w:widowControl w:val="0"/>
              <w:spacing w:line="240" w:lineRule="auto"/>
              <w:rPr>
                <w:rFonts w:eastAsia="Calibri" w:cs="Arial"/>
                <w:sz w:val="18"/>
                <w:szCs w:val="18"/>
              </w:rPr>
            </w:pPr>
            <w:r>
              <w:rPr>
                <w:rFonts w:eastAsia="Calibri" w:cs="Arial"/>
                <w:sz w:val="18"/>
                <w:szCs w:val="18"/>
              </w:rPr>
              <w:t>Cross-validation</w:t>
            </w:r>
          </w:p>
        </w:tc>
      </w:tr>
      <w:tr w:rsidR="00794005" w14:paraId="1D478AC8" w14:textId="77777777" w:rsidTr="00794005">
        <w:trPr>
          <w:trHeight w:val="199"/>
        </w:trPr>
        <w:tc>
          <w:tcPr>
            <w:tcW w:w="721" w:type="dxa"/>
            <w:vMerge/>
            <w:vAlign w:val="center"/>
          </w:tcPr>
          <w:p w14:paraId="4E4528EC" w14:textId="77777777" w:rsidR="0019305C" w:rsidRDefault="0019305C" w:rsidP="0019305C">
            <w:pPr>
              <w:widowControl w:val="0"/>
              <w:spacing w:line="240" w:lineRule="auto"/>
              <w:rPr>
                <w:rFonts w:eastAsia="Calibri" w:cs="Arial"/>
                <w:sz w:val="18"/>
                <w:szCs w:val="18"/>
              </w:rPr>
            </w:pPr>
          </w:p>
        </w:tc>
        <w:tc>
          <w:tcPr>
            <w:tcW w:w="532" w:type="dxa"/>
            <w:vMerge/>
            <w:vAlign w:val="center"/>
          </w:tcPr>
          <w:p w14:paraId="4E3FBF93" w14:textId="77777777" w:rsidR="0019305C" w:rsidRDefault="0019305C" w:rsidP="0019305C">
            <w:pPr>
              <w:widowControl w:val="0"/>
              <w:spacing w:line="240" w:lineRule="auto"/>
              <w:rPr>
                <w:rFonts w:eastAsia="Calibri" w:cs="Calibri"/>
                <w:color w:val="000000"/>
                <w:sz w:val="18"/>
                <w:szCs w:val="18"/>
              </w:rPr>
            </w:pPr>
          </w:p>
        </w:tc>
        <w:tc>
          <w:tcPr>
            <w:tcW w:w="869" w:type="dxa"/>
            <w:vMerge/>
            <w:vAlign w:val="center"/>
          </w:tcPr>
          <w:p w14:paraId="7EA53C12" w14:textId="77777777" w:rsidR="0019305C" w:rsidRDefault="0019305C" w:rsidP="0019305C">
            <w:pPr>
              <w:widowControl w:val="0"/>
              <w:spacing w:line="240" w:lineRule="auto"/>
              <w:rPr>
                <w:rFonts w:eastAsia="Calibri" w:cs="Arial"/>
                <w:sz w:val="18"/>
                <w:szCs w:val="18"/>
              </w:rPr>
            </w:pPr>
          </w:p>
        </w:tc>
        <w:tc>
          <w:tcPr>
            <w:tcW w:w="1775" w:type="dxa"/>
            <w:vMerge/>
            <w:vAlign w:val="center"/>
          </w:tcPr>
          <w:p w14:paraId="23FE7E4B" w14:textId="77777777" w:rsidR="0019305C" w:rsidRDefault="0019305C" w:rsidP="0019305C">
            <w:pPr>
              <w:widowControl w:val="0"/>
              <w:spacing w:line="240" w:lineRule="auto"/>
              <w:rPr>
                <w:rFonts w:eastAsia="Calibri" w:cs="Arial"/>
                <w:sz w:val="18"/>
                <w:szCs w:val="18"/>
              </w:rPr>
            </w:pPr>
          </w:p>
        </w:tc>
        <w:tc>
          <w:tcPr>
            <w:tcW w:w="495" w:type="dxa"/>
            <w:vMerge/>
            <w:vAlign w:val="center"/>
          </w:tcPr>
          <w:p w14:paraId="3053EBDA" w14:textId="77777777" w:rsidR="0019305C" w:rsidRDefault="0019305C" w:rsidP="0019305C">
            <w:pPr>
              <w:widowControl w:val="0"/>
              <w:spacing w:line="240" w:lineRule="auto"/>
              <w:rPr>
                <w:rFonts w:eastAsia="Calibri" w:cs="Arial"/>
                <w:sz w:val="18"/>
                <w:szCs w:val="18"/>
              </w:rPr>
            </w:pPr>
          </w:p>
        </w:tc>
        <w:tc>
          <w:tcPr>
            <w:tcW w:w="992" w:type="dxa"/>
            <w:vMerge/>
            <w:vAlign w:val="center"/>
          </w:tcPr>
          <w:p w14:paraId="61E6F5AA" w14:textId="18D14BC1" w:rsidR="0019305C" w:rsidRDefault="0019305C" w:rsidP="0019305C">
            <w:pPr>
              <w:widowControl w:val="0"/>
              <w:spacing w:line="240" w:lineRule="auto"/>
              <w:rPr>
                <w:rFonts w:eastAsia="Calibri" w:cs="Arial"/>
                <w:sz w:val="18"/>
                <w:szCs w:val="18"/>
              </w:rPr>
            </w:pPr>
          </w:p>
        </w:tc>
        <w:tc>
          <w:tcPr>
            <w:tcW w:w="567" w:type="dxa"/>
            <w:vMerge/>
            <w:vAlign w:val="center"/>
          </w:tcPr>
          <w:p w14:paraId="753FD18B" w14:textId="01C76D08" w:rsidR="0019305C" w:rsidRDefault="0019305C" w:rsidP="0019305C">
            <w:pPr>
              <w:widowControl w:val="0"/>
              <w:spacing w:line="240" w:lineRule="auto"/>
              <w:rPr>
                <w:rFonts w:eastAsia="Calibri" w:cs="Arial"/>
                <w:sz w:val="18"/>
                <w:szCs w:val="18"/>
              </w:rPr>
            </w:pPr>
          </w:p>
        </w:tc>
        <w:tc>
          <w:tcPr>
            <w:tcW w:w="1134" w:type="dxa"/>
            <w:vMerge/>
          </w:tcPr>
          <w:p w14:paraId="64A28ADB" w14:textId="77777777" w:rsidR="0019305C" w:rsidRDefault="0019305C" w:rsidP="0019305C">
            <w:pPr>
              <w:widowControl w:val="0"/>
              <w:spacing w:line="240" w:lineRule="auto"/>
              <w:rPr>
                <w:rFonts w:eastAsia="Calibri" w:cs="Arial"/>
                <w:sz w:val="18"/>
                <w:szCs w:val="18"/>
              </w:rPr>
            </w:pPr>
          </w:p>
        </w:tc>
        <w:tc>
          <w:tcPr>
            <w:tcW w:w="992" w:type="dxa"/>
            <w:vAlign w:val="center"/>
          </w:tcPr>
          <w:p w14:paraId="2C56BA95" w14:textId="5256BD21" w:rsidR="0019305C" w:rsidRDefault="0019305C" w:rsidP="0019305C">
            <w:pPr>
              <w:widowControl w:val="0"/>
              <w:spacing w:line="240" w:lineRule="auto"/>
              <w:rPr>
                <w:rFonts w:eastAsia="Calibri" w:cs="Arial"/>
                <w:sz w:val="18"/>
                <w:szCs w:val="18"/>
              </w:rPr>
            </w:pPr>
            <w:r>
              <w:rPr>
                <w:rFonts w:eastAsia="Calibri" w:cs="Arial"/>
                <w:sz w:val="18"/>
                <w:szCs w:val="18"/>
              </w:rPr>
              <w:t>OOS=0.18</w:t>
            </w:r>
          </w:p>
        </w:tc>
        <w:tc>
          <w:tcPr>
            <w:tcW w:w="4676" w:type="dxa"/>
            <w:vAlign w:val="center"/>
          </w:tcPr>
          <w:p w14:paraId="1640ADFD" w14:textId="77777777" w:rsidR="0019305C" w:rsidRDefault="0019305C" w:rsidP="0019305C">
            <w:pPr>
              <w:widowControl w:val="0"/>
              <w:spacing w:line="240" w:lineRule="auto"/>
              <w:jc w:val="both"/>
              <w:rPr>
                <w:rFonts w:cs="Calibri"/>
                <w:color w:val="000000"/>
                <w:sz w:val="18"/>
                <w:szCs w:val="18"/>
              </w:rPr>
            </w:pPr>
            <w:r>
              <w:rPr>
                <w:rFonts w:eastAsia="Calibri" w:cs="Calibri"/>
                <w:color w:val="000000"/>
                <w:sz w:val="18"/>
                <w:szCs w:val="18"/>
              </w:rPr>
              <w:t>Salience network, visual network, striatal connectivity</w:t>
            </w:r>
          </w:p>
        </w:tc>
        <w:tc>
          <w:tcPr>
            <w:tcW w:w="1949" w:type="dxa"/>
            <w:vAlign w:val="center"/>
          </w:tcPr>
          <w:p w14:paraId="4A5F7DCE" w14:textId="77777777" w:rsidR="0019305C" w:rsidRDefault="0019305C" w:rsidP="0019305C">
            <w:pPr>
              <w:widowControl w:val="0"/>
              <w:spacing w:line="240" w:lineRule="auto"/>
              <w:rPr>
                <w:rFonts w:eastAsia="Calibri" w:cs="Arial"/>
                <w:sz w:val="18"/>
                <w:szCs w:val="18"/>
              </w:rPr>
            </w:pPr>
            <w:r>
              <w:rPr>
                <w:rFonts w:eastAsia="Calibri" w:cs="Calibri"/>
                <w:color w:val="000000"/>
                <w:sz w:val="18"/>
                <w:szCs w:val="18"/>
              </w:rPr>
              <w:t>Social interaction &amp; communication</w:t>
            </w:r>
          </w:p>
        </w:tc>
        <w:tc>
          <w:tcPr>
            <w:tcW w:w="889" w:type="dxa"/>
            <w:vMerge/>
            <w:vAlign w:val="center"/>
          </w:tcPr>
          <w:p w14:paraId="4C6A18D5" w14:textId="77777777" w:rsidR="0019305C" w:rsidRDefault="0019305C" w:rsidP="0019305C">
            <w:pPr>
              <w:widowControl w:val="0"/>
              <w:spacing w:line="240" w:lineRule="auto"/>
              <w:rPr>
                <w:rFonts w:eastAsia="Calibri" w:cs="Arial"/>
                <w:sz w:val="18"/>
                <w:szCs w:val="18"/>
              </w:rPr>
            </w:pPr>
          </w:p>
        </w:tc>
      </w:tr>
      <w:tr w:rsidR="00794005" w14:paraId="5D4CE47D" w14:textId="77777777" w:rsidTr="00794005">
        <w:trPr>
          <w:trHeight w:val="182"/>
        </w:trPr>
        <w:tc>
          <w:tcPr>
            <w:tcW w:w="721" w:type="dxa"/>
            <w:vMerge/>
            <w:vAlign w:val="center"/>
          </w:tcPr>
          <w:p w14:paraId="5CA3E79B" w14:textId="77777777" w:rsidR="0019305C" w:rsidRDefault="0019305C" w:rsidP="0019305C">
            <w:pPr>
              <w:widowControl w:val="0"/>
              <w:spacing w:line="240" w:lineRule="auto"/>
              <w:rPr>
                <w:rFonts w:eastAsia="Calibri" w:cs="Arial"/>
                <w:sz w:val="18"/>
                <w:szCs w:val="18"/>
              </w:rPr>
            </w:pPr>
          </w:p>
        </w:tc>
        <w:tc>
          <w:tcPr>
            <w:tcW w:w="532" w:type="dxa"/>
            <w:vMerge/>
            <w:vAlign w:val="center"/>
          </w:tcPr>
          <w:p w14:paraId="16F9140E" w14:textId="77777777" w:rsidR="0019305C" w:rsidRDefault="0019305C" w:rsidP="0019305C">
            <w:pPr>
              <w:widowControl w:val="0"/>
              <w:spacing w:line="240" w:lineRule="auto"/>
              <w:rPr>
                <w:rFonts w:eastAsia="Calibri" w:cs="Calibri"/>
                <w:color w:val="000000"/>
                <w:sz w:val="18"/>
                <w:szCs w:val="18"/>
              </w:rPr>
            </w:pPr>
          </w:p>
        </w:tc>
        <w:tc>
          <w:tcPr>
            <w:tcW w:w="869" w:type="dxa"/>
            <w:vMerge/>
            <w:vAlign w:val="center"/>
          </w:tcPr>
          <w:p w14:paraId="6C832264" w14:textId="77777777" w:rsidR="0019305C" w:rsidRDefault="0019305C" w:rsidP="0019305C">
            <w:pPr>
              <w:widowControl w:val="0"/>
              <w:spacing w:line="240" w:lineRule="auto"/>
              <w:rPr>
                <w:rFonts w:eastAsia="Calibri" w:cs="Arial"/>
                <w:sz w:val="18"/>
                <w:szCs w:val="18"/>
              </w:rPr>
            </w:pPr>
          </w:p>
        </w:tc>
        <w:tc>
          <w:tcPr>
            <w:tcW w:w="1775" w:type="dxa"/>
            <w:vMerge/>
            <w:vAlign w:val="center"/>
          </w:tcPr>
          <w:p w14:paraId="7DCB5734" w14:textId="77777777" w:rsidR="0019305C" w:rsidRDefault="0019305C" w:rsidP="0019305C">
            <w:pPr>
              <w:widowControl w:val="0"/>
              <w:spacing w:line="240" w:lineRule="auto"/>
              <w:rPr>
                <w:rFonts w:eastAsia="Calibri" w:cs="Arial"/>
                <w:sz w:val="18"/>
                <w:szCs w:val="18"/>
              </w:rPr>
            </w:pPr>
          </w:p>
        </w:tc>
        <w:tc>
          <w:tcPr>
            <w:tcW w:w="495" w:type="dxa"/>
            <w:vMerge/>
            <w:vAlign w:val="center"/>
          </w:tcPr>
          <w:p w14:paraId="775C0314" w14:textId="77777777" w:rsidR="0019305C" w:rsidRDefault="0019305C" w:rsidP="0019305C">
            <w:pPr>
              <w:widowControl w:val="0"/>
              <w:spacing w:line="240" w:lineRule="auto"/>
              <w:rPr>
                <w:rFonts w:eastAsia="Calibri" w:cs="Arial"/>
                <w:sz w:val="18"/>
                <w:szCs w:val="18"/>
              </w:rPr>
            </w:pPr>
          </w:p>
        </w:tc>
        <w:tc>
          <w:tcPr>
            <w:tcW w:w="992" w:type="dxa"/>
            <w:vMerge/>
            <w:vAlign w:val="center"/>
          </w:tcPr>
          <w:p w14:paraId="54EF7F60" w14:textId="1E8BE1A4" w:rsidR="0019305C" w:rsidRDefault="0019305C" w:rsidP="0019305C">
            <w:pPr>
              <w:widowControl w:val="0"/>
              <w:spacing w:line="240" w:lineRule="auto"/>
              <w:rPr>
                <w:rFonts w:eastAsia="Calibri" w:cs="Arial"/>
                <w:sz w:val="18"/>
                <w:szCs w:val="18"/>
              </w:rPr>
            </w:pPr>
          </w:p>
        </w:tc>
        <w:tc>
          <w:tcPr>
            <w:tcW w:w="567" w:type="dxa"/>
            <w:vMerge/>
            <w:vAlign w:val="center"/>
          </w:tcPr>
          <w:p w14:paraId="7CDD4FE9" w14:textId="72B00BE7" w:rsidR="0019305C" w:rsidRDefault="0019305C" w:rsidP="0019305C">
            <w:pPr>
              <w:widowControl w:val="0"/>
              <w:spacing w:line="240" w:lineRule="auto"/>
              <w:rPr>
                <w:rFonts w:eastAsia="Calibri" w:cs="Arial"/>
                <w:sz w:val="18"/>
                <w:szCs w:val="18"/>
              </w:rPr>
            </w:pPr>
          </w:p>
        </w:tc>
        <w:tc>
          <w:tcPr>
            <w:tcW w:w="1134" w:type="dxa"/>
            <w:vMerge/>
          </w:tcPr>
          <w:p w14:paraId="3CAC672F" w14:textId="77777777" w:rsidR="0019305C" w:rsidRDefault="0019305C" w:rsidP="0019305C">
            <w:pPr>
              <w:widowControl w:val="0"/>
              <w:spacing w:line="240" w:lineRule="auto"/>
              <w:rPr>
                <w:rFonts w:eastAsia="Calibri" w:cs="Arial"/>
                <w:sz w:val="18"/>
                <w:szCs w:val="18"/>
              </w:rPr>
            </w:pPr>
          </w:p>
        </w:tc>
        <w:tc>
          <w:tcPr>
            <w:tcW w:w="992" w:type="dxa"/>
            <w:vAlign w:val="center"/>
          </w:tcPr>
          <w:p w14:paraId="514F9EBF" w14:textId="4AB5D4AA" w:rsidR="0019305C" w:rsidRDefault="0019305C" w:rsidP="0019305C">
            <w:pPr>
              <w:widowControl w:val="0"/>
              <w:spacing w:line="240" w:lineRule="auto"/>
              <w:rPr>
                <w:rFonts w:eastAsia="Calibri" w:cs="Arial"/>
                <w:sz w:val="18"/>
                <w:szCs w:val="18"/>
              </w:rPr>
            </w:pPr>
            <w:r>
              <w:rPr>
                <w:rFonts w:eastAsia="Calibri" w:cs="Arial"/>
                <w:sz w:val="18"/>
                <w:szCs w:val="18"/>
              </w:rPr>
              <w:t>OOS=0.12</w:t>
            </w:r>
          </w:p>
        </w:tc>
        <w:tc>
          <w:tcPr>
            <w:tcW w:w="4676" w:type="dxa"/>
            <w:vAlign w:val="center"/>
          </w:tcPr>
          <w:p w14:paraId="7689DE06" w14:textId="77777777" w:rsidR="0019305C" w:rsidRDefault="0019305C" w:rsidP="0019305C">
            <w:pPr>
              <w:widowControl w:val="0"/>
              <w:spacing w:line="240" w:lineRule="auto"/>
              <w:rPr>
                <w:rFonts w:eastAsia="Calibri" w:cs="Arial"/>
                <w:sz w:val="18"/>
                <w:szCs w:val="18"/>
              </w:rPr>
            </w:pPr>
            <w:proofErr w:type="spellStart"/>
            <w:r>
              <w:rPr>
                <w:rFonts w:eastAsia="Calibri" w:cs="Arial"/>
                <w:sz w:val="18"/>
                <w:szCs w:val="18"/>
              </w:rPr>
              <w:t>Corticostriatal</w:t>
            </w:r>
            <w:proofErr w:type="spellEnd"/>
            <w:r>
              <w:rPr>
                <w:rFonts w:eastAsia="Calibri" w:cs="Arial"/>
                <w:sz w:val="18"/>
                <w:szCs w:val="18"/>
              </w:rPr>
              <w:t xml:space="preserve"> </w:t>
            </w:r>
            <w:r>
              <w:rPr>
                <w:rFonts w:cs="Calibri"/>
                <w:color w:val="000000"/>
                <w:sz w:val="18"/>
                <w:szCs w:val="18"/>
              </w:rPr>
              <w:t>connectivity</w:t>
            </w:r>
            <w:r>
              <w:rPr>
                <w:rFonts w:eastAsia="Calibri" w:cs="Arial"/>
                <w:sz w:val="18"/>
                <w:szCs w:val="18"/>
              </w:rPr>
              <w:t>, primary motor areas, frontoparietal network</w:t>
            </w:r>
          </w:p>
        </w:tc>
        <w:tc>
          <w:tcPr>
            <w:tcW w:w="1949" w:type="dxa"/>
            <w:vAlign w:val="center"/>
          </w:tcPr>
          <w:p w14:paraId="221787D0" w14:textId="77777777" w:rsidR="0019305C" w:rsidRDefault="0019305C" w:rsidP="0019305C">
            <w:pPr>
              <w:widowControl w:val="0"/>
              <w:spacing w:line="240" w:lineRule="auto"/>
              <w:rPr>
                <w:rFonts w:eastAsia="Calibri" w:cs="Arial"/>
                <w:sz w:val="18"/>
                <w:szCs w:val="18"/>
              </w:rPr>
            </w:pPr>
            <w:r>
              <w:rPr>
                <w:rFonts w:eastAsia="Calibri" w:cs="Arial"/>
                <w:sz w:val="18"/>
                <w:szCs w:val="18"/>
              </w:rPr>
              <w:t>Stereotyped behaviour</w:t>
            </w:r>
          </w:p>
        </w:tc>
        <w:tc>
          <w:tcPr>
            <w:tcW w:w="889" w:type="dxa"/>
            <w:vMerge/>
            <w:vAlign w:val="center"/>
          </w:tcPr>
          <w:p w14:paraId="7BC20529" w14:textId="77777777" w:rsidR="0019305C" w:rsidRDefault="0019305C" w:rsidP="0019305C">
            <w:pPr>
              <w:widowControl w:val="0"/>
              <w:spacing w:line="240" w:lineRule="auto"/>
              <w:rPr>
                <w:rFonts w:eastAsia="Calibri" w:cs="Arial"/>
                <w:sz w:val="18"/>
                <w:szCs w:val="18"/>
              </w:rPr>
            </w:pPr>
          </w:p>
        </w:tc>
      </w:tr>
    </w:tbl>
    <w:p w14:paraId="69E66D25" w14:textId="4F257738" w:rsidR="00026976" w:rsidRDefault="00052AF2">
      <w:pPr>
        <w:spacing w:line="240" w:lineRule="auto"/>
        <w:jc w:val="both"/>
        <w:rPr>
          <w:rFonts w:cs="Calibri"/>
          <w:color w:val="000000"/>
          <w:sz w:val="16"/>
          <w:szCs w:val="16"/>
        </w:rPr>
        <w:sectPr w:rsidR="00026976" w:rsidSect="00F22856">
          <w:pgSz w:w="16838" w:h="11906" w:orient="landscape"/>
          <w:pgMar w:top="720" w:right="720" w:bottom="720" w:left="720" w:header="0" w:footer="0" w:gutter="0"/>
          <w:cols w:space="720"/>
          <w:formProt w:val="0"/>
          <w:docGrid w:linePitch="360"/>
        </w:sectPr>
      </w:pPr>
      <w:r>
        <w:rPr>
          <w:sz w:val="16"/>
          <w:szCs w:val="16"/>
          <w:vertAlign w:val="superscript"/>
        </w:rPr>
        <w:t>1</w:t>
      </w:r>
      <w:r>
        <w:rPr>
          <w:sz w:val="16"/>
          <w:szCs w:val="16"/>
        </w:rPr>
        <w:t xml:space="preserve">Ratio N </w:t>
      </w:r>
      <w:r w:rsidR="00A1535A">
        <w:rPr>
          <w:sz w:val="16"/>
          <w:szCs w:val="16"/>
        </w:rPr>
        <w:t>(number of subjects)</w:t>
      </w:r>
      <w:r>
        <w:rPr>
          <w:sz w:val="16"/>
          <w:szCs w:val="16"/>
        </w:rPr>
        <w:t xml:space="preserve">/number of features </w:t>
      </w:r>
      <w:r>
        <w:rPr>
          <w:rFonts w:cs="Arial"/>
          <w:sz w:val="16"/>
          <w:szCs w:val="16"/>
        </w:rPr>
        <w:t>(</w:t>
      </w:r>
      <w:proofErr w:type="spellStart"/>
      <w:r>
        <w:rPr>
          <w:rFonts w:cs="Arial"/>
          <w:sz w:val="16"/>
          <w:szCs w:val="16"/>
        </w:rPr>
        <w:t>brain+behaviour</w:t>
      </w:r>
      <w:proofErr w:type="spellEnd"/>
      <w:r>
        <w:rPr>
          <w:rFonts w:cs="Arial"/>
          <w:sz w:val="16"/>
          <w:szCs w:val="16"/>
        </w:rPr>
        <w:t xml:space="preserve">) inputted to CCA/PLS; </w:t>
      </w:r>
      <w:r>
        <w:rPr>
          <w:rFonts w:cs="Arial"/>
          <w:sz w:val="16"/>
          <w:szCs w:val="16"/>
          <w:vertAlign w:val="superscript"/>
        </w:rPr>
        <w:t>2</w:t>
      </w:r>
      <w:r>
        <w:rPr>
          <w:rFonts w:cs="Arial"/>
          <w:sz w:val="16"/>
          <w:szCs w:val="16"/>
        </w:rPr>
        <w:t xml:space="preserve">In-sample effect size, unless otherwise stated; </w:t>
      </w:r>
      <w:r w:rsidR="00A36B51">
        <w:rPr>
          <w:rFonts w:cs="Arial"/>
          <w:sz w:val="16"/>
          <w:szCs w:val="16"/>
        </w:rPr>
        <w:t xml:space="preserve">FS/DR: feature selection/dimensionality reduction; ES: effect size; </w:t>
      </w:r>
      <w:r w:rsidR="00B70D69">
        <w:rPr>
          <w:rFonts w:cs="Arial"/>
          <w:sz w:val="16"/>
          <w:szCs w:val="16"/>
        </w:rPr>
        <w:t xml:space="preserve">GMD: grey matter density; </w:t>
      </w:r>
      <w:r w:rsidR="00B70D69">
        <w:rPr>
          <w:rFonts w:cs="Calibri"/>
          <w:color w:val="000000"/>
          <w:sz w:val="16"/>
          <w:szCs w:val="16"/>
        </w:rPr>
        <w:t xml:space="preserve">FA: fractional anisotropy; </w:t>
      </w:r>
      <w:r w:rsidR="00B70D69">
        <w:rPr>
          <w:rFonts w:cs="Arial"/>
          <w:sz w:val="16"/>
          <w:szCs w:val="16"/>
        </w:rPr>
        <w:t xml:space="preserve">MD: mean diffusivity; </w:t>
      </w:r>
      <w:r w:rsidR="00B70D69">
        <w:rPr>
          <w:sz w:val="16"/>
          <w:szCs w:val="16"/>
        </w:rPr>
        <w:t xml:space="preserve">MO: mode of anisotropy; </w:t>
      </w:r>
      <w:r w:rsidR="00B70D69">
        <w:rPr>
          <w:rFonts w:cs="Arial"/>
          <w:sz w:val="16"/>
          <w:szCs w:val="16"/>
        </w:rPr>
        <w:t>RD: radial diffusivity</w:t>
      </w:r>
      <w:r w:rsidR="00B70D69">
        <w:rPr>
          <w:sz w:val="16"/>
          <w:szCs w:val="16"/>
        </w:rPr>
        <w:t xml:space="preserve">; L1D: L1 </w:t>
      </w:r>
      <w:r w:rsidR="00B70D69">
        <w:rPr>
          <w:rFonts w:cs="Arial"/>
          <w:sz w:val="16"/>
          <w:szCs w:val="16"/>
        </w:rPr>
        <w:t>diffusivity</w:t>
      </w:r>
      <w:r w:rsidR="00B70D69">
        <w:rPr>
          <w:sz w:val="16"/>
          <w:szCs w:val="16"/>
        </w:rPr>
        <w:t>;</w:t>
      </w:r>
      <w:r w:rsidR="00B70D69">
        <w:rPr>
          <w:rFonts w:cs="Calibri"/>
          <w:color w:val="000000"/>
          <w:sz w:val="16"/>
          <w:szCs w:val="16"/>
        </w:rPr>
        <w:t xml:space="preserve"> GMV: grey matter volume; </w:t>
      </w:r>
      <w:proofErr w:type="spellStart"/>
      <w:r w:rsidR="00B70D69">
        <w:rPr>
          <w:rFonts w:cs="Calibri"/>
          <w:color w:val="000000"/>
          <w:sz w:val="16"/>
          <w:szCs w:val="16"/>
        </w:rPr>
        <w:t>rsFC</w:t>
      </w:r>
      <w:proofErr w:type="spellEnd"/>
      <w:r w:rsidR="00B70D69">
        <w:rPr>
          <w:rFonts w:cs="Calibri"/>
          <w:color w:val="000000"/>
          <w:sz w:val="16"/>
          <w:szCs w:val="16"/>
        </w:rPr>
        <w:t xml:space="preserve">: resting-state functional connectivity; </w:t>
      </w:r>
      <w:r w:rsidR="008C40C9">
        <w:rPr>
          <w:rFonts w:cs="Calibri"/>
          <w:color w:val="000000"/>
          <w:sz w:val="16"/>
          <w:szCs w:val="16"/>
        </w:rPr>
        <w:t>(R)</w:t>
      </w:r>
      <w:r w:rsidR="00A1535A">
        <w:rPr>
          <w:rFonts w:cs="Arial"/>
          <w:sz w:val="16"/>
          <w:szCs w:val="16"/>
        </w:rPr>
        <w:t xml:space="preserve">CCA: </w:t>
      </w:r>
      <w:r w:rsidR="008C40C9">
        <w:rPr>
          <w:rFonts w:cs="Arial"/>
          <w:sz w:val="16"/>
          <w:szCs w:val="16"/>
        </w:rPr>
        <w:t xml:space="preserve">(regularised) </w:t>
      </w:r>
      <w:r w:rsidR="00A1535A">
        <w:rPr>
          <w:rFonts w:cs="Arial"/>
          <w:sz w:val="16"/>
          <w:szCs w:val="16"/>
        </w:rPr>
        <w:t xml:space="preserve">canonical correlation analysis; PLS: partial least squares; </w:t>
      </w:r>
      <w:r>
        <w:rPr>
          <w:rFonts w:cs="Arial"/>
          <w:sz w:val="16"/>
          <w:szCs w:val="16"/>
        </w:rPr>
        <w:t>OOS: out-of-sample</w:t>
      </w:r>
      <w:r w:rsidR="00A1535A">
        <w:rPr>
          <w:rFonts w:cs="Calibri"/>
          <w:color w:val="000000"/>
          <w:sz w:val="16"/>
          <w:szCs w:val="16"/>
        </w:rPr>
        <w:t>.</w:t>
      </w:r>
      <w:r>
        <w:rPr>
          <w:rFonts w:cs="Calibri"/>
          <w:color w:val="000000"/>
          <w:sz w:val="16"/>
          <w:szCs w:val="16"/>
        </w:rPr>
        <w:t xml:space="preserve"> </w:t>
      </w:r>
    </w:p>
    <w:p w14:paraId="47F60732" w14:textId="0B4116F2" w:rsidR="00026976" w:rsidRDefault="00052AF2">
      <w:pPr>
        <w:spacing w:line="276" w:lineRule="auto"/>
      </w:pPr>
      <w:r>
        <w:rPr>
          <w:b/>
          <w:bCs/>
        </w:rPr>
        <w:lastRenderedPageBreak/>
        <w:t>Table S</w:t>
      </w:r>
      <w:r w:rsidR="005D1558">
        <w:rPr>
          <w:b/>
          <w:bCs/>
        </w:rPr>
        <w:t>4</w:t>
      </w:r>
      <w:r>
        <w:rPr>
          <w:b/>
          <w:bCs/>
        </w:rPr>
        <w:t>.</w:t>
      </w:r>
      <w:r>
        <w:t xml:space="preserve"> Major depressive disorder.</w:t>
      </w:r>
    </w:p>
    <w:tbl>
      <w:tblPr>
        <w:tblStyle w:val="TableGrid"/>
        <w:tblpPr w:leftFromText="180" w:rightFromText="180" w:tblpY="365"/>
        <w:tblW w:w="15021" w:type="dxa"/>
        <w:tblLayout w:type="fixed"/>
        <w:tblLook w:val="04A0" w:firstRow="1" w:lastRow="0" w:firstColumn="1" w:lastColumn="0" w:noHBand="0" w:noVBand="1"/>
      </w:tblPr>
      <w:tblGrid>
        <w:gridCol w:w="846"/>
        <w:gridCol w:w="567"/>
        <w:gridCol w:w="992"/>
        <w:gridCol w:w="1701"/>
        <w:gridCol w:w="712"/>
        <w:gridCol w:w="1042"/>
        <w:gridCol w:w="651"/>
        <w:gridCol w:w="1139"/>
        <w:gridCol w:w="992"/>
        <w:gridCol w:w="3119"/>
        <w:gridCol w:w="1927"/>
        <w:gridCol w:w="1333"/>
      </w:tblGrid>
      <w:tr w:rsidR="00171224" w14:paraId="0C854E1A" w14:textId="77777777" w:rsidTr="005C35A4">
        <w:trPr>
          <w:trHeight w:val="1129"/>
        </w:trPr>
        <w:tc>
          <w:tcPr>
            <w:tcW w:w="846" w:type="dxa"/>
            <w:vAlign w:val="center"/>
          </w:tcPr>
          <w:p w14:paraId="447EF270" w14:textId="77777777" w:rsidR="003B6FF2" w:rsidRDefault="003B6FF2">
            <w:pPr>
              <w:widowControl w:val="0"/>
              <w:spacing w:line="240" w:lineRule="auto"/>
              <w:rPr>
                <w:rFonts w:cs="Arial"/>
                <w:b/>
                <w:bCs/>
                <w:sz w:val="18"/>
                <w:szCs w:val="18"/>
              </w:rPr>
            </w:pPr>
            <w:r>
              <w:rPr>
                <w:rFonts w:eastAsia="Calibri" w:cs="Arial"/>
                <w:b/>
                <w:bCs/>
                <w:sz w:val="18"/>
                <w:szCs w:val="18"/>
              </w:rPr>
              <w:t>Author year</w:t>
            </w:r>
          </w:p>
        </w:tc>
        <w:tc>
          <w:tcPr>
            <w:tcW w:w="567" w:type="dxa"/>
            <w:vAlign w:val="center"/>
          </w:tcPr>
          <w:p w14:paraId="55279465" w14:textId="77777777" w:rsidR="003B6FF2" w:rsidRDefault="003B6FF2">
            <w:pPr>
              <w:widowControl w:val="0"/>
              <w:spacing w:line="240" w:lineRule="auto"/>
              <w:rPr>
                <w:rFonts w:cs="Calibri"/>
                <w:b/>
                <w:bCs/>
                <w:color w:val="000000"/>
                <w:sz w:val="18"/>
                <w:szCs w:val="18"/>
              </w:rPr>
            </w:pPr>
            <w:r>
              <w:rPr>
                <w:rFonts w:eastAsia="Calibri" w:cs="Arial"/>
                <w:b/>
                <w:bCs/>
                <w:sz w:val="18"/>
                <w:szCs w:val="18"/>
              </w:rPr>
              <w:t>N</w:t>
            </w:r>
          </w:p>
        </w:tc>
        <w:tc>
          <w:tcPr>
            <w:tcW w:w="992" w:type="dxa"/>
            <w:vAlign w:val="center"/>
          </w:tcPr>
          <w:p w14:paraId="6A74BB22" w14:textId="77777777" w:rsidR="003B6FF2" w:rsidRDefault="003B6FF2">
            <w:pPr>
              <w:widowControl w:val="0"/>
              <w:spacing w:line="240" w:lineRule="auto"/>
              <w:rPr>
                <w:rFonts w:cs="Arial"/>
                <w:b/>
                <w:bCs/>
                <w:sz w:val="18"/>
                <w:szCs w:val="18"/>
              </w:rPr>
            </w:pPr>
            <w:r>
              <w:rPr>
                <w:rFonts w:eastAsia="Calibri" w:cs="Arial"/>
                <w:b/>
                <w:bCs/>
                <w:sz w:val="18"/>
                <w:szCs w:val="18"/>
              </w:rPr>
              <w:t>Brain features</w:t>
            </w:r>
          </w:p>
        </w:tc>
        <w:tc>
          <w:tcPr>
            <w:tcW w:w="1701" w:type="dxa"/>
            <w:vAlign w:val="center"/>
          </w:tcPr>
          <w:p w14:paraId="1B3BFC64" w14:textId="77777777" w:rsidR="003B6FF2" w:rsidRDefault="003B6FF2">
            <w:pPr>
              <w:widowControl w:val="0"/>
              <w:spacing w:line="240" w:lineRule="auto"/>
              <w:rPr>
                <w:rFonts w:cs="Arial"/>
                <w:b/>
                <w:bCs/>
                <w:sz w:val="18"/>
                <w:szCs w:val="18"/>
              </w:rPr>
            </w:pPr>
            <w:r>
              <w:rPr>
                <w:rFonts w:eastAsia="Calibri" w:cs="Arial"/>
                <w:b/>
                <w:bCs/>
                <w:sz w:val="18"/>
                <w:szCs w:val="18"/>
              </w:rPr>
              <w:t>Behaviour features</w:t>
            </w:r>
          </w:p>
        </w:tc>
        <w:tc>
          <w:tcPr>
            <w:tcW w:w="712" w:type="dxa"/>
            <w:vAlign w:val="center"/>
          </w:tcPr>
          <w:p w14:paraId="5D54334C" w14:textId="31A04570" w:rsidR="003B6FF2" w:rsidRDefault="00171224" w:rsidP="006A7E46">
            <w:pPr>
              <w:widowControl w:val="0"/>
              <w:spacing w:line="240" w:lineRule="auto"/>
              <w:rPr>
                <w:rFonts w:eastAsia="Calibri" w:cs="Arial"/>
                <w:b/>
                <w:bCs/>
                <w:sz w:val="18"/>
                <w:szCs w:val="18"/>
              </w:rPr>
            </w:pPr>
            <w:r>
              <w:rPr>
                <w:rFonts w:eastAsia="Calibri" w:cs="Arial"/>
                <w:b/>
                <w:bCs/>
                <w:sz w:val="18"/>
                <w:szCs w:val="18"/>
              </w:rPr>
              <w:t>FS/ DR</w:t>
            </w:r>
          </w:p>
        </w:tc>
        <w:tc>
          <w:tcPr>
            <w:tcW w:w="1042" w:type="dxa"/>
            <w:vAlign w:val="center"/>
          </w:tcPr>
          <w:p w14:paraId="4EDBC9BC" w14:textId="012ED7A7" w:rsidR="003B6FF2" w:rsidRDefault="003B6FF2" w:rsidP="006A7E46">
            <w:pPr>
              <w:widowControl w:val="0"/>
              <w:spacing w:line="240" w:lineRule="auto"/>
              <w:rPr>
                <w:rFonts w:eastAsia="Calibri" w:cs="Arial"/>
                <w:b/>
                <w:bCs/>
                <w:sz w:val="18"/>
                <w:szCs w:val="18"/>
              </w:rPr>
            </w:pPr>
            <w:r>
              <w:rPr>
                <w:rFonts w:eastAsia="Calibri" w:cs="Arial"/>
                <w:b/>
                <w:bCs/>
                <w:sz w:val="18"/>
                <w:szCs w:val="18"/>
              </w:rPr>
              <w:t>Number of effective features (brain/ behaviour)</w:t>
            </w:r>
          </w:p>
        </w:tc>
        <w:tc>
          <w:tcPr>
            <w:tcW w:w="651" w:type="dxa"/>
            <w:vAlign w:val="center"/>
          </w:tcPr>
          <w:p w14:paraId="674E5786" w14:textId="621BBC34" w:rsidR="003B6FF2" w:rsidRDefault="003B6FF2" w:rsidP="006A7E46">
            <w:pPr>
              <w:widowControl w:val="0"/>
              <w:spacing w:line="240" w:lineRule="auto"/>
              <w:rPr>
                <w:rFonts w:cs="Arial"/>
                <w:b/>
                <w:bCs/>
                <w:sz w:val="18"/>
                <w:szCs w:val="18"/>
                <w:highlight w:val="yellow"/>
              </w:rPr>
            </w:pPr>
            <w:r>
              <w:rPr>
                <w:rFonts w:eastAsia="Calibri" w:cs="Arial"/>
                <w:b/>
                <w:bCs/>
                <w:sz w:val="18"/>
                <w:szCs w:val="18"/>
              </w:rPr>
              <w:t>N/F</w:t>
            </w:r>
            <w:r>
              <w:rPr>
                <w:rFonts w:eastAsia="Calibri" w:cs="Arial"/>
                <w:b/>
                <w:bCs/>
                <w:sz w:val="18"/>
                <w:szCs w:val="18"/>
                <w:vertAlign w:val="superscript"/>
              </w:rPr>
              <w:t>1</w:t>
            </w:r>
          </w:p>
        </w:tc>
        <w:tc>
          <w:tcPr>
            <w:tcW w:w="1139" w:type="dxa"/>
            <w:vAlign w:val="center"/>
          </w:tcPr>
          <w:p w14:paraId="6FDD6C6F" w14:textId="1235778F" w:rsidR="003B6FF2" w:rsidRDefault="003B6FF2" w:rsidP="006A7E46">
            <w:pPr>
              <w:widowControl w:val="0"/>
              <w:spacing w:line="240" w:lineRule="auto"/>
              <w:rPr>
                <w:rFonts w:eastAsia="Calibri" w:cs="Arial"/>
                <w:b/>
                <w:bCs/>
                <w:sz w:val="18"/>
                <w:szCs w:val="18"/>
              </w:rPr>
            </w:pPr>
            <w:r>
              <w:rPr>
                <w:rFonts w:eastAsia="Calibri" w:cs="Arial"/>
                <w:b/>
                <w:bCs/>
                <w:sz w:val="18"/>
                <w:szCs w:val="18"/>
              </w:rPr>
              <w:t>‘Doubly’ multivariate method</w:t>
            </w:r>
          </w:p>
        </w:tc>
        <w:tc>
          <w:tcPr>
            <w:tcW w:w="992" w:type="dxa"/>
            <w:vAlign w:val="center"/>
          </w:tcPr>
          <w:p w14:paraId="4380AFA8" w14:textId="1F71E7FC" w:rsidR="003B6FF2" w:rsidRDefault="003B6FF2" w:rsidP="006A7E46">
            <w:pPr>
              <w:widowControl w:val="0"/>
              <w:spacing w:line="240" w:lineRule="auto"/>
              <w:rPr>
                <w:rFonts w:cs="Arial"/>
                <w:b/>
                <w:bCs/>
                <w:sz w:val="18"/>
                <w:szCs w:val="18"/>
              </w:rPr>
            </w:pPr>
            <w:r>
              <w:rPr>
                <w:rFonts w:eastAsia="Calibri" w:cs="Arial"/>
                <w:b/>
                <w:bCs/>
                <w:sz w:val="18"/>
                <w:szCs w:val="18"/>
              </w:rPr>
              <w:t>ES</w:t>
            </w:r>
            <w:r>
              <w:rPr>
                <w:rFonts w:eastAsia="Calibri" w:cs="Arial"/>
                <w:b/>
                <w:bCs/>
                <w:sz w:val="18"/>
                <w:szCs w:val="18"/>
                <w:vertAlign w:val="superscript"/>
              </w:rPr>
              <w:t>2</w:t>
            </w:r>
          </w:p>
        </w:tc>
        <w:tc>
          <w:tcPr>
            <w:tcW w:w="3119" w:type="dxa"/>
            <w:vAlign w:val="center"/>
          </w:tcPr>
          <w:p w14:paraId="3ADFA329" w14:textId="27E03DAA" w:rsidR="003B6FF2" w:rsidRDefault="003B6FF2">
            <w:pPr>
              <w:widowControl w:val="0"/>
              <w:spacing w:line="240" w:lineRule="auto"/>
              <w:rPr>
                <w:rFonts w:cs="Arial"/>
                <w:b/>
                <w:bCs/>
                <w:sz w:val="18"/>
                <w:szCs w:val="18"/>
              </w:rPr>
            </w:pPr>
            <w:r>
              <w:rPr>
                <w:rFonts w:eastAsia="Calibri" w:cs="Arial"/>
                <w:b/>
                <w:bCs/>
                <w:sz w:val="18"/>
                <w:szCs w:val="18"/>
              </w:rPr>
              <w:t>Most contributing features - brain</w:t>
            </w:r>
          </w:p>
        </w:tc>
        <w:tc>
          <w:tcPr>
            <w:tcW w:w="1927" w:type="dxa"/>
            <w:vAlign w:val="center"/>
          </w:tcPr>
          <w:p w14:paraId="308341A6" w14:textId="77777777" w:rsidR="003B6FF2" w:rsidRDefault="003B6FF2">
            <w:pPr>
              <w:widowControl w:val="0"/>
              <w:spacing w:line="240" w:lineRule="auto"/>
              <w:rPr>
                <w:rFonts w:cs="Arial"/>
                <w:b/>
                <w:bCs/>
                <w:sz w:val="18"/>
                <w:szCs w:val="18"/>
              </w:rPr>
            </w:pPr>
            <w:r>
              <w:rPr>
                <w:rFonts w:eastAsia="Calibri" w:cs="Arial"/>
                <w:b/>
                <w:bCs/>
                <w:sz w:val="18"/>
                <w:szCs w:val="18"/>
              </w:rPr>
              <w:t>Most contributing features - behaviour</w:t>
            </w:r>
          </w:p>
        </w:tc>
        <w:tc>
          <w:tcPr>
            <w:tcW w:w="1333" w:type="dxa"/>
            <w:vAlign w:val="center"/>
          </w:tcPr>
          <w:p w14:paraId="367A4A68" w14:textId="77777777" w:rsidR="003B6FF2" w:rsidRDefault="003B6FF2">
            <w:pPr>
              <w:widowControl w:val="0"/>
              <w:spacing w:line="240" w:lineRule="auto"/>
              <w:rPr>
                <w:rFonts w:cs="Arial"/>
                <w:b/>
                <w:bCs/>
                <w:sz w:val="18"/>
                <w:szCs w:val="18"/>
              </w:rPr>
            </w:pPr>
            <w:r>
              <w:rPr>
                <w:rFonts w:eastAsia="Calibri" w:cs="Arial"/>
                <w:b/>
                <w:bCs/>
                <w:sz w:val="18"/>
                <w:szCs w:val="18"/>
              </w:rPr>
              <w:t>Weights stability</w:t>
            </w:r>
          </w:p>
        </w:tc>
      </w:tr>
      <w:tr w:rsidR="006F1676" w14:paraId="78C65AD6" w14:textId="77777777" w:rsidTr="005C35A4">
        <w:trPr>
          <w:trHeight w:val="221"/>
        </w:trPr>
        <w:tc>
          <w:tcPr>
            <w:tcW w:w="846" w:type="dxa"/>
            <w:vMerge w:val="restart"/>
            <w:vAlign w:val="center"/>
          </w:tcPr>
          <w:p w14:paraId="7111F882" w14:textId="77777777" w:rsidR="006F1676" w:rsidRDefault="006F1676">
            <w:pPr>
              <w:widowControl w:val="0"/>
              <w:spacing w:line="240" w:lineRule="auto"/>
              <w:rPr>
                <w:rFonts w:cs="Arial"/>
                <w:sz w:val="18"/>
                <w:szCs w:val="18"/>
              </w:rPr>
            </w:pPr>
            <w:r>
              <w:rPr>
                <w:rFonts w:eastAsia="Calibri" w:cs="Arial"/>
                <w:sz w:val="18"/>
                <w:szCs w:val="18"/>
              </w:rPr>
              <w:t>Drysdale 2017</w:t>
            </w:r>
          </w:p>
        </w:tc>
        <w:tc>
          <w:tcPr>
            <w:tcW w:w="567" w:type="dxa"/>
            <w:vMerge w:val="restart"/>
            <w:vAlign w:val="center"/>
          </w:tcPr>
          <w:p w14:paraId="597794DA" w14:textId="77777777" w:rsidR="006F1676" w:rsidRDefault="006F1676">
            <w:pPr>
              <w:widowControl w:val="0"/>
              <w:spacing w:line="240" w:lineRule="auto"/>
              <w:rPr>
                <w:rFonts w:cs="Calibri"/>
                <w:color w:val="000000"/>
                <w:sz w:val="18"/>
                <w:szCs w:val="18"/>
              </w:rPr>
            </w:pPr>
            <w:r>
              <w:rPr>
                <w:rFonts w:eastAsia="Calibri" w:cs="Calibri"/>
                <w:color w:val="000000"/>
                <w:sz w:val="18"/>
                <w:szCs w:val="18"/>
              </w:rPr>
              <w:t>220</w:t>
            </w:r>
          </w:p>
        </w:tc>
        <w:tc>
          <w:tcPr>
            <w:tcW w:w="992" w:type="dxa"/>
            <w:vMerge w:val="restart"/>
            <w:vAlign w:val="center"/>
          </w:tcPr>
          <w:p w14:paraId="5B96522D" w14:textId="77777777" w:rsidR="006F1676" w:rsidRDefault="006F1676">
            <w:pPr>
              <w:widowControl w:val="0"/>
              <w:spacing w:line="240" w:lineRule="auto"/>
              <w:rPr>
                <w:rFonts w:cs="Arial"/>
                <w:sz w:val="18"/>
                <w:szCs w:val="18"/>
              </w:rPr>
            </w:pPr>
            <w:proofErr w:type="spellStart"/>
            <w:r>
              <w:rPr>
                <w:rFonts w:eastAsia="Calibri" w:cs="Arial"/>
                <w:sz w:val="18"/>
                <w:szCs w:val="18"/>
              </w:rPr>
              <w:t>rsFC</w:t>
            </w:r>
            <w:proofErr w:type="spellEnd"/>
          </w:p>
        </w:tc>
        <w:tc>
          <w:tcPr>
            <w:tcW w:w="1701" w:type="dxa"/>
            <w:vMerge w:val="restart"/>
            <w:vAlign w:val="center"/>
          </w:tcPr>
          <w:p w14:paraId="30DB602A" w14:textId="1862A157" w:rsidR="006F1676" w:rsidRDefault="006F1676">
            <w:pPr>
              <w:widowControl w:val="0"/>
              <w:spacing w:line="240" w:lineRule="auto"/>
              <w:rPr>
                <w:rFonts w:cs="Arial"/>
                <w:sz w:val="18"/>
                <w:szCs w:val="18"/>
              </w:rPr>
            </w:pPr>
            <w:r>
              <w:rPr>
                <w:rFonts w:eastAsia="Calibri" w:cs="Arial"/>
                <w:sz w:val="18"/>
                <w:szCs w:val="18"/>
              </w:rPr>
              <w:t>Depression</w:t>
            </w:r>
          </w:p>
        </w:tc>
        <w:tc>
          <w:tcPr>
            <w:tcW w:w="712" w:type="dxa"/>
            <w:vMerge w:val="restart"/>
            <w:vAlign w:val="center"/>
          </w:tcPr>
          <w:p w14:paraId="0E382DDA" w14:textId="46257596" w:rsidR="006F1676" w:rsidRPr="00505A63" w:rsidRDefault="00505A63" w:rsidP="00FC7E65">
            <w:pPr>
              <w:widowControl w:val="0"/>
              <w:spacing w:line="240" w:lineRule="auto"/>
              <w:rPr>
                <w:rFonts w:eastAsia="Calibri" w:cs="Arial"/>
                <w:sz w:val="18"/>
                <w:szCs w:val="18"/>
              </w:rPr>
            </w:pPr>
            <w:r w:rsidRPr="00505A63">
              <w:rPr>
                <w:rFonts w:eastAsia="Calibri" w:cs="Arial"/>
                <w:sz w:val="18"/>
                <w:szCs w:val="18"/>
              </w:rPr>
              <w:t>nr</w:t>
            </w:r>
          </w:p>
        </w:tc>
        <w:tc>
          <w:tcPr>
            <w:tcW w:w="1042" w:type="dxa"/>
            <w:vMerge w:val="restart"/>
            <w:vAlign w:val="center"/>
          </w:tcPr>
          <w:p w14:paraId="583B0141" w14:textId="5E7DFB58" w:rsidR="006F1676" w:rsidRPr="00505A63" w:rsidRDefault="00505A63" w:rsidP="00FC7E65">
            <w:pPr>
              <w:widowControl w:val="0"/>
              <w:spacing w:line="240" w:lineRule="auto"/>
              <w:rPr>
                <w:rFonts w:eastAsia="Calibri" w:cs="Arial"/>
                <w:sz w:val="18"/>
                <w:szCs w:val="18"/>
              </w:rPr>
            </w:pPr>
            <w:r w:rsidRPr="00505A63">
              <w:rPr>
                <w:rFonts w:eastAsia="Calibri" w:cs="Arial"/>
                <w:sz w:val="18"/>
                <w:szCs w:val="18"/>
              </w:rPr>
              <w:t>nr</w:t>
            </w:r>
          </w:p>
        </w:tc>
        <w:tc>
          <w:tcPr>
            <w:tcW w:w="651" w:type="dxa"/>
            <w:vMerge w:val="restart"/>
            <w:vAlign w:val="center"/>
          </w:tcPr>
          <w:p w14:paraId="6B050099" w14:textId="4B2DBE17" w:rsidR="006F1676" w:rsidRDefault="006F1676">
            <w:pPr>
              <w:widowControl w:val="0"/>
              <w:spacing w:line="240" w:lineRule="auto"/>
              <w:rPr>
                <w:rFonts w:cs="Arial"/>
                <w:sz w:val="18"/>
                <w:szCs w:val="18"/>
              </w:rPr>
            </w:pPr>
            <w:r>
              <w:rPr>
                <w:rFonts w:eastAsia="Calibri" w:cs="Arial"/>
                <w:sz w:val="18"/>
                <w:szCs w:val="18"/>
              </w:rPr>
              <w:t>1.1</w:t>
            </w:r>
          </w:p>
        </w:tc>
        <w:tc>
          <w:tcPr>
            <w:tcW w:w="1139" w:type="dxa"/>
            <w:vMerge w:val="restart"/>
            <w:vAlign w:val="center"/>
          </w:tcPr>
          <w:p w14:paraId="61DD19C7" w14:textId="2C3B03C4" w:rsidR="006F1676" w:rsidRDefault="006F1676" w:rsidP="006F1676">
            <w:pPr>
              <w:widowControl w:val="0"/>
              <w:spacing w:line="240" w:lineRule="auto"/>
              <w:rPr>
                <w:rFonts w:eastAsia="Calibri" w:cs="Arial"/>
                <w:sz w:val="18"/>
                <w:szCs w:val="18"/>
              </w:rPr>
            </w:pPr>
            <w:r>
              <w:rPr>
                <w:rFonts w:eastAsia="Calibri" w:cs="Arial"/>
                <w:sz w:val="18"/>
                <w:szCs w:val="18"/>
              </w:rPr>
              <w:t>CCA</w:t>
            </w:r>
          </w:p>
        </w:tc>
        <w:tc>
          <w:tcPr>
            <w:tcW w:w="992" w:type="dxa"/>
            <w:vAlign w:val="center"/>
          </w:tcPr>
          <w:p w14:paraId="39F4E984" w14:textId="577941C5" w:rsidR="006F1676" w:rsidRDefault="006F1676">
            <w:pPr>
              <w:widowControl w:val="0"/>
              <w:spacing w:line="240" w:lineRule="auto"/>
              <w:rPr>
                <w:rFonts w:cs="Arial"/>
                <w:sz w:val="18"/>
                <w:szCs w:val="18"/>
              </w:rPr>
            </w:pPr>
            <w:r>
              <w:rPr>
                <w:rFonts w:eastAsia="Calibri" w:cs="Arial"/>
                <w:sz w:val="18"/>
                <w:szCs w:val="18"/>
              </w:rPr>
              <w:t>0.91</w:t>
            </w:r>
          </w:p>
        </w:tc>
        <w:tc>
          <w:tcPr>
            <w:tcW w:w="3119" w:type="dxa"/>
            <w:vAlign w:val="center"/>
          </w:tcPr>
          <w:p w14:paraId="03AF3111" w14:textId="630CEDA1" w:rsidR="006F1676" w:rsidRDefault="006F1676">
            <w:pPr>
              <w:widowControl w:val="0"/>
              <w:spacing w:line="240" w:lineRule="auto"/>
              <w:rPr>
                <w:rFonts w:cs="Arial"/>
                <w:sz w:val="18"/>
                <w:szCs w:val="18"/>
              </w:rPr>
            </w:pPr>
            <w:r>
              <w:rPr>
                <w:rFonts w:eastAsia="Calibri" w:cs="Arial"/>
                <w:sz w:val="18"/>
                <w:szCs w:val="18"/>
              </w:rPr>
              <w:t>Default mode network, frontoparietal network, salience network, cingulo-opercular network, dorsal attention network, subcortical network, visual network/auditory network</w:t>
            </w:r>
          </w:p>
        </w:tc>
        <w:tc>
          <w:tcPr>
            <w:tcW w:w="1927" w:type="dxa"/>
            <w:vAlign w:val="center"/>
          </w:tcPr>
          <w:p w14:paraId="72FA10EB" w14:textId="77777777" w:rsidR="006F1676" w:rsidRDefault="006F1676">
            <w:pPr>
              <w:widowControl w:val="0"/>
              <w:spacing w:line="240" w:lineRule="auto"/>
              <w:rPr>
                <w:rFonts w:cs="Arial"/>
                <w:sz w:val="18"/>
                <w:szCs w:val="18"/>
              </w:rPr>
            </w:pPr>
            <w:r>
              <w:rPr>
                <w:rFonts w:eastAsia="Calibri" w:cs="Arial"/>
                <w:sz w:val="18"/>
                <w:szCs w:val="18"/>
              </w:rPr>
              <w:t>Depression (anhedonia, psychomotor retardation)</w:t>
            </w:r>
          </w:p>
        </w:tc>
        <w:tc>
          <w:tcPr>
            <w:tcW w:w="1333" w:type="dxa"/>
            <w:vMerge w:val="restart"/>
            <w:vAlign w:val="center"/>
          </w:tcPr>
          <w:p w14:paraId="7E680CF7" w14:textId="77777777" w:rsidR="006F1676" w:rsidRDefault="006F1676">
            <w:pPr>
              <w:widowControl w:val="0"/>
              <w:spacing w:line="240" w:lineRule="auto"/>
              <w:rPr>
                <w:rFonts w:cs="Arial"/>
                <w:sz w:val="18"/>
                <w:szCs w:val="18"/>
              </w:rPr>
            </w:pPr>
            <w:r>
              <w:rPr>
                <w:rFonts w:eastAsia="Calibri" w:cs="Arial"/>
                <w:sz w:val="18"/>
                <w:szCs w:val="18"/>
              </w:rPr>
              <w:t>Bootstrapping</w:t>
            </w:r>
          </w:p>
        </w:tc>
      </w:tr>
      <w:tr w:rsidR="006F1676" w14:paraId="5AB486E2" w14:textId="77777777" w:rsidTr="005C35A4">
        <w:trPr>
          <w:trHeight w:val="221"/>
        </w:trPr>
        <w:tc>
          <w:tcPr>
            <w:tcW w:w="846" w:type="dxa"/>
            <w:vMerge/>
            <w:vAlign w:val="center"/>
          </w:tcPr>
          <w:p w14:paraId="6C97AE5D" w14:textId="77777777" w:rsidR="006F1676" w:rsidRDefault="006F1676">
            <w:pPr>
              <w:widowControl w:val="0"/>
              <w:spacing w:line="240" w:lineRule="auto"/>
              <w:rPr>
                <w:rFonts w:cs="Arial"/>
                <w:sz w:val="18"/>
                <w:szCs w:val="18"/>
              </w:rPr>
            </w:pPr>
          </w:p>
        </w:tc>
        <w:tc>
          <w:tcPr>
            <w:tcW w:w="567" w:type="dxa"/>
            <w:vMerge/>
            <w:vAlign w:val="center"/>
          </w:tcPr>
          <w:p w14:paraId="120911E9" w14:textId="77777777" w:rsidR="006F1676" w:rsidRDefault="006F1676">
            <w:pPr>
              <w:widowControl w:val="0"/>
              <w:spacing w:line="240" w:lineRule="auto"/>
              <w:rPr>
                <w:rFonts w:cs="Calibri"/>
                <w:color w:val="000000"/>
                <w:sz w:val="18"/>
                <w:szCs w:val="18"/>
              </w:rPr>
            </w:pPr>
          </w:p>
        </w:tc>
        <w:tc>
          <w:tcPr>
            <w:tcW w:w="992" w:type="dxa"/>
            <w:vMerge/>
            <w:vAlign w:val="center"/>
          </w:tcPr>
          <w:p w14:paraId="0100CF52" w14:textId="77777777" w:rsidR="006F1676" w:rsidRDefault="006F1676">
            <w:pPr>
              <w:widowControl w:val="0"/>
              <w:spacing w:line="240" w:lineRule="auto"/>
              <w:rPr>
                <w:rFonts w:cs="Arial"/>
                <w:sz w:val="18"/>
                <w:szCs w:val="18"/>
              </w:rPr>
            </w:pPr>
          </w:p>
        </w:tc>
        <w:tc>
          <w:tcPr>
            <w:tcW w:w="1701" w:type="dxa"/>
            <w:vMerge/>
            <w:vAlign w:val="center"/>
          </w:tcPr>
          <w:p w14:paraId="171E2EB2" w14:textId="77777777" w:rsidR="006F1676" w:rsidRDefault="006F1676">
            <w:pPr>
              <w:widowControl w:val="0"/>
              <w:spacing w:line="240" w:lineRule="auto"/>
              <w:rPr>
                <w:rFonts w:cs="Arial"/>
                <w:sz w:val="18"/>
                <w:szCs w:val="18"/>
              </w:rPr>
            </w:pPr>
          </w:p>
        </w:tc>
        <w:tc>
          <w:tcPr>
            <w:tcW w:w="712" w:type="dxa"/>
            <w:vMerge/>
            <w:vAlign w:val="center"/>
          </w:tcPr>
          <w:p w14:paraId="6DA501C0" w14:textId="77777777" w:rsidR="006F1676" w:rsidRDefault="006F1676" w:rsidP="00FC7E65">
            <w:pPr>
              <w:widowControl w:val="0"/>
              <w:spacing w:line="240" w:lineRule="auto"/>
              <w:rPr>
                <w:rFonts w:cs="Arial"/>
                <w:sz w:val="18"/>
                <w:szCs w:val="18"/>
              </w:rPr>
            </w:pPr>
          </w:p>
        </w:tc>
        <w:tc>
          <w:tcPr>
            <w:tcW w:w="1042" w:type="dxa"/>
            <w:vMerge/>
            <w:vAlign w:val="center"/>
          </w:tcPr>
          <w:p w14:paraId="6385A406" w14:textId="1C43BC8C" w:rsidR="006F1676" w:rsidRDefault="006F1676" w:rsidP="00FC7E65">
            <w:pPr>
              <w:widowControl w:val="0"/>
              <w:spacing w:line="240" w:lineRule="auto"/>
              <w:rPr>
                <w:rFonts w:cs="Arial"/>
                <w:sz w:val="18"/>
                <w:szCs w:val="18"/>
              </w:rPr>
            </w:pPr>
          </w:p>
        </w:tc>
        <w:tc>
          <w:tcPr>
            <w:tcW w:w="651" w:type="dxa"/>
            <w:vMerge/>
            <w:vAlign w:val="center"/>
          </w:tcPr>
          <w:p w14:paraId="7BF21517" w14:textId="6C609857" w:rsidR="006F1676" w:rsidRDefault="006F1676">
            <w:pPr>
              <w:widowControl w:val="0"/>
              <w:spacing w:line="240" w:lineRule="auto"/>
              <w:rPr>
                <w:rFonts w:cs="Arial"/>
                <w:sz w:val="18"/>
                <w:szCs w:val="18"/>
              </w:rPr>
            </w:pPr>
          </w:p>
        </w:tc>
        <w:tc>
          <w:tcPr>
            <w:tcW w:w="1139" w:type="dxa"/>
            <w:vMerge/>
            <w:vAlign w:val="center"/>
          </w:tcPr>
          <w:p w14:paraId="0819A7AC" w14:textId="77777777" w:rsidR="006F1676" w:rsidRDefault="006F1676" w:rsidP="006F1676">
            <w:pPr>
              <w:widowControl w:val="0"/>
              <w:spacing w:line="240" w:lineRule="auto"/>
              <w:rPr>
                <w:rFonts w:eastAsia="Calibri" w:cs="Arial"/>
                <w:sz w:val="18"/>
                <w:szCs w:val="18"/>
              </w:rPr>
            </w:pPr>
          </w:p>
        </w:tc>
        <w:tc>
          <w:tcPr>
            <w:tcW w:w="992" w:type="dxa"/>
            <w:vAlign w:val="center"/>
          </w:tcPr>
          <w:p w14:paraId="11200211" w14:textId="7A32C0C1" w:rsidR="006F1676" w:rsidRDefault="006F1676">
            <w:pPr>
              <w:widowControl w:val="0"/>
              <w:spacing w:line="240" w:lineRule="auto"/>
              <w:rPr>
                <w:rFonts w:cs="Arial"/>
                <w:sz w:val="18"/>
                <w:szCs w:val="18"/>
              </w:rPr>
            </w:pPr>
            <w:r>
              <w:rPr>
                <w:rFonts w:eastAsia="Calibri" w:cs="Arial"/>
                <w:sz w:val="18"/>
                <w:szCs w:val="18"/>
              </w:rPr>
              <w:t>0.95</w:t>
            </w:r>
          </w:p>
        </w:tc>
        <w:tc>
          <w:tcPr>
            <w:tcW w:w="3119" w:type="dxa"/>
            <w:vAlign w:val="center"/>
          </w:tcPr>
          <w:p w14:paraId="13FBF4DC" w14:textId="1BC2A126" w:rsidR="006F1676" w:rsidRDefault="006F1676">
            <w:pPr>
              <w:widowControl w:val="0"/>
              <w:spacing w:line="240" w:lineRule="auto"/>
              <w:rPr>
                <w:rFonts w:cs="Arial"/>
                <w:sz w:val="18"/>
                <w:szCs w:val="18"/>
              </w:rPr>
            </w:pPr>
            <w:r>
              <w:rPr>
                <w:rFonts w:eastAsia="Calibri" w:cs="Arial"/>
                <w:sz w:val="18"/>
                <w:szCs w:val="18"/>
              </w:rPr>
              <w:t>Subcortical network, default mode network, cingulo-opercular network, frontoparietal network, ventral attention network, salience network, sensorimotor network, dorsal attention network</w:t>
            </w:r>
          </w:p>
        </w:tc>
        <w:tc>
          <w:tcPr>
            <w:tcW w:w="1927" w:type="dxa"/>
            <w:vAlign w:val="center"/>
          </w:tcPr>
          <w:p w14:paraId="43ED559E" w14:textId="77777777" w:rsidR="006F1676" w:rsidRDefault="006F1676">
            <w:pPr>
              <w:widowControl w:val="0"/>
              <w:spacing w:line="240" w:lineRule="auto"/>
              <w:rPr>
                <w:rFonts w:cs="Arial"/>
                <w:sz w:val="18"/>
                <w:szCs w:val="18"/>
              </w:rPr>
            </w:pPr>
            <w:r>
              <w:rPr>
                <w:rFonts w:eastAsia="Calibri" w:cs="Arial"/>
                <w:sz w:val="18"/>
                <w:szCs w:val="18"/>
              </w:rPr>
              <w:t>Anxiety (anxiety, insomnia)</w:t>
            </w:r>
          </w:p>
        </w:tc>
        <w:tc>
          <w:tcPr>
            <w:tcW w:w="1333" w:type="dxa"/>
            <w:vMerge/>
            <w:vAlign w:val="center"/>
          </w:tcPr>
          <w:p w14:paraId="02FA62FF" w14:textId="77777777" w:rsidR="006F1676" w:rsidRDefault="006F1676">
            <w:pPr>
              <w:widowControl w:val="0"/>
              <w:spacing w:line="240" w:lineRule="auto"/>
              <w:rPr>
                <w:rFonts w:cs="Arial"/>
                <w:sz w:val="18"/>
                <w:szCs w:val="18"/>
              </w:rPr>
            </w:pPr>
          </w:p>
        </w:tc>
      </w:tr>
      <w:tr w:rsidR="00171224" w14:paraId="7B6CC317" w14:textId="77777777" w:rsidTr="005C35A4">
        <w:trPr>
          <w:trHeight w:val="221"/>
        </w:trPr>
        <w:tc>
          <w:tcPr>
            <w:tcW w:w="846" w:type="dxa"/>
            <w:vAlign w:val="center"/>
          </w:tcPr>
          <w:p w14:paraId="5AA7796C" w14:textId="77777777" w:rsidR="003B6FF2" w:rsidRDefault="003B6FF2">
            <w:pPr>
              <w:widowControl w:val="0"/>
              <w:spacing w:line="240" w:lineRule="auto"/>
              <w:rPr>
                <w:rFonts w:cs="Arial"/>
                <w:sz w:val="18"/>
                <w:szCs w:val="18"/>
              </w:rPr>
            </w:pPr>
            <w:r>
              <w:rPr>
                <w:rFonts w:eastAsia="Calibri" w:cs="Arial"/>
                <w:sz w:val="18"/>
                <w:szCs w:val="18"/>
              </w:rPr>
              <w:t>Wu 2021</w:t>
            </w:r>
          </w:p>
        </w:tc>
        <w:tc>
          <w:tcPr>
            <w:tcW w:w="567" w:type="dxa"/>
            <w:vAlign w:val="center"/>
          </w:tcPr>
          <w:p w14:paraId="65EA1599" w14:textId="77777777" w:rsidR="003B6FF2" w:rsidRDefault="003B6FF2">
            <w:pPr>
              <w:widowControl w:val="0"/>
              <w:spacing w:line="240" w:lineRule="auto"/>
              <w:rPr>
                <w:rFonts w:cs="Calibri"/>
                <w:color w:val="000000"/>
                <w:sz w:val="18"/>
                <w:szCs w:val="18"/>
              </w:rPr>
            </w:pPr>
            <w:r>
              <w:rPr>
                <w:rFonts w:eastAsia="Calibri" w:cs="Calibri"/>
                <w:color w:val="000000"/>
                <w:sz w:val="18"/>
                <w:szCs w:val="18"/>
              </w:rPr>
              <w:t>29</w:t>
            </w:r>
          </w:p>
        </w:tc>
        <w:tc>
          <w:tcPr>
            <w:tcW w:w="992" w:type="dxa"/>
            <w:vAlign w:val="center"/>
          </w:tcPr>
          <w:p w14:paraId="604B87F7" w14:textId="77777777" w:rsidR="003B6FF2" w:rsidRDefault="003B6FF2">
            <w:pPr>
              <w:widowControl w:val="0"/>
              <w:spacing w:line="240" w:lineRule="auto"/>
              <w:rPr>
                <w:rFonts w:cs="Arial"/>
                <w:sz w:val="18"/>
                <w:szCs w:val="18"/>
              </w:rPr>
            </w:pPr>
            <w:proofErr w:type="spellStart"/>
            <w:r>
              <w:rPr>
                <w:rFonts w:eastAsia="Calibri" w:cs="Arial"/>
                <w:sz w:val="18"/>
                <w:szCs w:val="18"/>
              </w:rPr>
              <w:t>rsFC</w:t>
            </w:r>
            <w:proofErr w:type="spellEnd"/>
          </w:p>
        </w:tc>
        <w:tc>
          <w:tcPr>
            <w:tcW w:w="1701" w:type="dxa"/>
            <w:vAlign w:val="center"/>
          </w:tcPr>
          <w:p w14:paraId="4CABF276" w14:textId="77777777" w:rsidR="003B6FF2" w:rsidRDefault="003B6FF2">
            <w:pPr>
              <w:widowControl w:val="0"/>
              <w:spacing w:line="240" w:lineRule="auto"/>
              <w:rPr>
                <w:rFonts w:cs="Arial"/>
                <w:sz w:val="18"/>
                <w:szCs w:val="18"/>
              </w:rPr>
            </w:pPr>
            <w:r>
              <w:rPr>
                <w:rFonts w:eastAsia="Calibri" w:cs="Arial"/>
                <w:sz w:val="18"/>
                <w:szCs w:val="18"/>
              </w:rPr>
              <w:t>Depression</w:t>
            </w:r>
          </w:p>
        </w:tc>
        <w:tc>
          <w:tcPr>
            <w:tcW w:w="712" w:type="dxa"/>
            <w:vAlign w:val="center"/>
          </w:tcPr>
          <w:p w14:paraId="52938BA6" w14:textId="3276DFC6" w:rsidR="003B6FF2" w:rsidRDefault="00C53C0C" w:rsidP="00FC7E65">
            <w:pPr>
              <w:widowControl w:val="0"/>
              <w:spacing w:line="240" w:lineRule="auto"/>
              <w:rPr>
                <w:rFonts w:eastAsia="Calibri" w:cs="Arial"/>
                <w:sz w:val="18"/>
                <w:szCs w:val="18"/>
              </w:rPr>
            </w:pPr>
            <w:r>
              <w:rPr>
                <w:rFonts w:eastAsia="Calibri" w:cs="Arial"/>
                <w:sz w:val="18"/>
                <w:szCs w:val="18"/>
              </w:rPr>
              <w:t>N</w:t>
            </w:r>
            <w:r w:rsidR="00872D76">
              <w:rPr>
                <w:rFonts w:eastAsia="Calibri" w:cs="Arial"/>
                <w:sz w:val="18"/>
                <w:szCs w:val="18"/>
              </w:rPr>
              <w:t>o</w:t>
            </w:r>
          </w:p>
        </w:tc>
        <w:tc>
          <w:tcPr>
            <w:tcW w:w="1042" w:type="dxa"/>
            <w:vAlign w:val="center"/>
          </w:tcPr>
          <w:p w14:paraId="26BB90E4" w14:textId="04520F2E" w:rsidR="003B6FF2" w:rsidRDefault="00C53C0C" w:rsidP="00FC7E65">
            <w:pPr>
              <w:widowControl w:val="0"/>
              <w:spacing w:line="240" w:lineRule="auto"/>
              <w:rPr>
                <w:rFonts w:eastAsia="Calibri" w:cs="Arial"/>
                <w:sz w:val="18"/>
                <w:szCs w:val="18"/>
              </w:rPr>
            </w:pPr>
            <w:r>
              <w:rPr>
                <w:rFonts w:eastAsia="Calibri" w:cs="Arial"/>
                <w:sz w:val="18"/>
                <w:szCs w:val="18"/>
              </w:rPr>
              <w:t>421/38</w:t>
            </w:r>
          </w:p>
        </w:tc>
        <w:tc>
          <w:tcPr>
            <w:tcW w:w="651" w:type="dxa"/>
            <w:vAlign w:val="center"/>
          </w:tcPr>
          <w:p w14:paraId="7B8169A3" w14:textId="1C3B0B19" w:rsidR="003B6FF2" w:rsidRDefault="003B6FF2">
            <w:pPr>
              <w:widowControl w:val="0"/>
              <w:spacing w:line="240" w:lineRule="auto"/>
              <w:rPr>
                <w:rFonts w:cs="Arial"/>
                <w:sz w:val="18"/>
                <w:szCs w:val="18"/>
              </w:rPr>
            </w:pPr>
            <w:r>
              <w:rPr>
                <w:rFonts w:eastAsia="Calibri" w:cs="Arial"/>
                <w:sz w:val="18"/>
                <w:szCs w:val="18"/>
              </w:rPr>
              <w:t>0.3</w:t>
            </w:r>
          </w:p>
        </w:tc>
        <w:tc>
          <w:tcPr>
            <w:tcW w:w="1139" w:type="dxa"/>
            <w:vAlign w:val="center"/>
          </w:tcPr>
          <w:p w14:paraId="1698E020" w14:textId="5D0B9015" w:rsidR="003B6FF2" w:rsidRDefault="00C53C0C" w:rsidP="006F1676">
            <w:pPr>
              <w:widowControl w:val="0"/>
              <w:spacing w:line="240" w:lineRule="auto"/>
              <w:rPr>
                <w:rFonts w:eastAsia="Calibri" w:cs="Arial"/>
                <w:sz w:val="18"/>
                <w:szCs w:val="18"/>
              </w:rPr>
            </w:pPr>
            <w:r>
              <w:rPr>
                <w:rFonts w:eastAsia="Calibri" w:cs="Arial"/>
                <w:sz w:val="18"/>
                <w:szCs w:val="18"/>
              </w:rPr>
              <w:t>PLS</w:t>
            </w:r>
          </w:p>
        </w:tc>
        <w:tc>
          <w:tcPr>
            <w:tcW w:w="992" w:type="dxa"/>
            <w:vAlign w:val="center"/>
          </w:tcPr>
          <w:p w14:paraId="2EBE8B13" w14:textId="5B423930" w:rsidR="003B6FF2" w:rsidRDefault="003B6FF2">
            <w:pPr>
              <w:widowControl w:val="0"/>
              <w:spacing w:line="240" w:lineRule="auto"/>
              <w:rPr>
                <w:rFonts w:cs="Arial"/>
                <w:sz w:val="18"/>
                <w:szCs w:val="18"/>
              </w:rPr>
            </w:pPr>
            <w:r>
              <w:rPr>
                <w:rFonts w:eastAsia="Calibri" w:cs="Arial"/>
                <w:sz w:val="18"/>
                <w:szCs w:val="18"/>
              </w:rPr>
              <w:t>32.3%</w:t>
            </w:r>
          </w:p>
        </w:tc>
        <w:tc>
          <w:tcPr>
            <w:tcW w:w="3119" w:type="dxa"/>
            <w:vAlign w:val="center"/>
          </w:tcPr>
          <w:p w14:paraId="5EEA314A" w14:textId="270D606A" w:rsidR="003B6FF2" w:rsidRDefault="003B6FF2">
            <w:pPr>
              <w:widowControl w:val="0"/>
              <w:spacing w:line="240" w:lineRule="auto"/>
              <w:rPr>
                <w:sz w:val="18"/>
                <w:szCs w:val="20"/>
              </w:rPr>
            </w:pPr>
            <w:r>
              <w:rPr>
                <w:rFonts w:eastAsia="Calibri"/>
                <w:sz w:val="18"/>
                <w:szCs w:val="20"/>
              </w:rPr>
              <w:t>Lingual gyrus, middle temporal gyrus, lateral orbitofrontal</w:t>
            </w:r>
            <w:r w:rsidR="009F3F1A">
              <w:rPr>
                <w:rFonts w:eastAsia="Calibri"/>
                <w:sz w:val="18"/>
                <w:szCs w:val="20"/>
              </w:rPr>
              <w:t xml:space="preserve"> cortex</w:t>
            </w:r>
            <w:r>
              <w:rPr>
                <w:rFonts w:eastAsia="Calibri"/>
                <w:sz w:val="18"/>
                <w:szCs w:val="20"/>
              </w:rPr>
              <w:t>, superior temporal gyrus, pericalcarine cortex, pars triangularis, hippocampus, lateral occipital cortex, cerebellum cortex</w:t>
            </w:r>
          </w:p>
        </w:tc>
        <w:tc>
          <w:tcPr>
            <w:tcW w:w="1927" w:type="dxa"/>
            <w:vAlign w:val="center"/>
          </w:tcPr>
          <w:p w14:paraId="5971D878" w14:textId="77777777" w:rsidR="003B6FF2" w:rsidRDefault="003B6FF2">
            <w:pPr>
              <w:widowControl w:val="0"/>
              <w:spacing w:line="240" w:lineRule="auto"/>
              <w:rPr>
                <w:rFonts w:cs="Arial"/>
                <w:sz w:val="18"/>
                <w:szCs w:val="18"/>
              </w:rPr>
            </w:pPr>
            <w:r>
              <w:rPr>
                <w:rFonts w:eastAsia="Calibri" w:cs="Arial"/>
                <w:sz w:val="18"/>
                <w:szCs w:val="18"/>
              </w:rPr>
              <w:t>Somatization</w:t>
            </w:r>
          </w:p>
        </w:tc>
        <w:tc>
          <w:tcPr>
            <w:tcW w:w="1333" w:type="dxa"/>
            <w:vAlign w:val="center"/>
          </w:tcPr>
          <w:p w14:paraId="7F8A65B5" w14:textId="77777777" w:rsidR="003B6FF2" w:rsidRDefault="003B6FF2">
            <w:pPr>
              <w:widowControl w:val="0"/>
              <w:spacing w:line="240" w:lineRule="auto"/>
              <w:rPr>
                <w:rFonts w:cs="Arial"/>
                <w:sz w:val="18"/>
                <w:szCs w:val="18"/>
              </w:rPr>
            </w:pPr>
            <w:r>
              <w:rPr>
                <w:rFonts w:eastAsia="Calibri" w:cs="Arial"/>
                <w:sz w:val="18"/>
                <w:szCs w:val="18"/>
              </w:rPr>
              <w:t>Bootstrapping</w:t>
            </w:r>
          </w:p>
        </w:tc>
      </w:tr>
      <w:tr w:rsidR="00171224" w14:paraId="4615EA7C" w14:textId="77777777" w:rsidTr="005C35A4">
        <w:trPr>
          <w:trHeight w:val="221"/>
        </w:trPr>
        <w:tc>
          <w:tcPr>
            <w:tcW w:w="846" w:type="dxa"/>
            <w:vAlign w:val="center"/>
          </w:tcPr>
          <w:p w14:paraId="1685509B" w14:textId="77777777" w:rsidR="003B6FF2" w:rsidRDefault="003B6FF2">
            <w:pPr>
              <w:widowControl w:val="0"/>
              <w:spacing w:line="240" w:lineRule="auto"/>
              <w:rPr>
                <w:rFonts w:cs="Arial"/>
                <w:sz w:val="18"/>
                <w:szCs w:val="18"/>
              </w:rPr>
            </w:pPr>
            <w:r>
              <w:rPr>
                <w:rFonts w:eastAsia="Calibri" w:cs="Arial"/>
                <w:sz w:val="18"/>
                <w:szCs w:val="18"/>
              </w:rPr>
              <w:t>Yu 2019</w:t>
            </w:r>
          </w:p>
        </w:tc>
        <w:tc>
          <w:tcPr>
            <w:tcW w:w="567" w:type="dxa"/>
            <w:vAlign w:val="center"/>
          </w:tcPr>
          <w:p w14:paraId="1371F88B" w14:textId="77777777" w:rsidR="003B6FF2" w:rsidRDefault="003B6FF2">
            <w:pPr>
              <w:widowControl w:val="0"/>
              <w:spacing w:line="240" w:lineRule="auto"/>
              <w:rPr>
                <w:rFonts w:cs="Calibri"/>
                <w:color w:val="000000"/>
                <w:sz w:val="18"/>
                <w:szCs w:val="18"/>
              </w:rPr>
            </w:pPr>
            <w:r>
              <w:rPr>
                <w:rFonts w:eastAsia="Calibri" w:cs="Calibri"/>
                <w:color w:val="000000"/>
                <w:sz w:val="18"/>
                <w:szCs w:val="18"/>
              </w:rPr>
              <w:t>183</w:t>
            </w:r>
          </w:p>
        </w:tc>
        <w:tc>
          <w:tcPr>
            <w:tcW w:w="992" w:type="dxa"/>
            <w:vAlign w:val="center"/>
          </w:tcPr>
          <w:p w14:paraId="1658A2BF" w14:textId="77777777" w:rsidR="003B6FF2" w:rsidRDefault="003B6FF2">
            <w:pPr>
              <w:widowControl w:val="0"/>
              <w:spacing w:line="240" w:lineRule="auto"/>
              <w:rPr>
                <w:rFonts w:cs="Arial"/>
                <w:sz w:val="18"/>
                <w:szCs w:val="18"/>
              </w:rPr>
            </w:pPr>
            <w:proofErr w:type="spellStart"/>
            <w:r>
              <w:rPr>
                <w:rFonts w:eastAsia="Calibri" w:cs="Arial"/>
                <w:sz w:val="18"/>
                <w:szCs w:val="18"/>
              </w:rPr>
              <w:t>rsFC</w:t>
            </w:r>
            <w:proofErr w:type="spellEnd"/>
          </w:p>
        </w:tc>
        <w:tc>
          <w:tcPr>
            <w:tcW w:w="1701" w:type="dxa"/>
            <w:vAlign w:val="center"/>
          </w:tcPr>
          <w:p w14:paraId="61684058" w14:textId="77777777" w:rsidR="003B6FF2" w:rsidRDefault="003B6FF2">
            <w:pPr>
              <w:widowControl w:val="0"/>
              <w:spacing w:line="240" w:lineRule="auto"/>
              <w:rPr>
                <w:rFonts w:cs="Arial"/>
                <w:sz w:val="18"/>
                <w:szCs w:val="18"/>
              </w:rPr>
            </w:pPr>
            <w:r>
              <w:rPr>
                <w:rFonts w:eastAsia="Calibri" w:cs="Arial"/>
                <w:sz w:val="18"/>
                <w:szCs w:val="18"/>
              </w:rPr>
              <w:t>Depression; Anxiety; Trauma; Personality traits</w:t>
            </w:r>
          </w:p>
        </w:tc>
        <w:tc>
          <w:tcPr>
            <w:tcW w:w="712" w:type="dxa"/>
            <w:vAlign w:val="center"/>
          </w:tcPr>
          <w:p w14:paraId="08F9DC34" w14:textId="1D0E99F5" w:rsidR="003B6FF2" w:rsidRDefault="00872D76" w:rsidP="00FC7E65">
            <w:pPr>
              <w:widowControl w:val="0"/>
              <w:spacing w:line="240" w:lineRule="auto"/>
              <w:rPr>
                <w:rFonts w:eastAsia="Calibri" w:cs="Arial"/>
                <w:sz w:val="18"/>
                <w:szCs w:val="18"/>
              </w:rPr>
            </w:pPr>
            <w:r>
              <w:rPr>
                <w:rFonts w:eastAsia="Calibri" w:cs="Calibri"/>
                <w:color w:val="000000"/>
                <w:sz w:val="18"/>
                <w:szCs w:val="18"/>
              </w:rPr>
              <w:t>Yes</w:t>
            </w:r>
          </w:p>
        </w:tc>
        <w:tc>
          <w:tcPr>
            <w:tcW w:w="1042" w:type="dxa"/>
            <w:vAlign w:val="center"/>
          </w:tcPr>
          <w:p w14:paraId="46087115" w14:textId="1AD2D972" w:rsidR="003B6FF2" w:rsidRDefault="004277CA" w:rsidP="00FC7E65">
            <w:pPr>
              <w:widowControl w:val="0"/>
              <w:spacing w:line="240" w:lineRule="auto"/>
              <w:rPr>
                <w:rFonts w:eastAsia="Calibri" w:cs="Arial"/>
                <w:sz w:val="18"/>
                <w:szCs w:val="18"/>
              </w:rPr>
            </w:pPr>
            <w:r>
              <w:rPr>
                <w:rFonts w:eastAsia="Calibri" w:cs="Arial"/>
                <w:sz w:val="18"/>
                <w:szCs w:val="18"/>
              </w:rPr>
              <w:t>55/4</w:t>
            </w:r>
          </w:p>
        </w:tc>
        <w:tc>
          <w:tcPr>
            <w:tcW w:w="651" w:type="dxa"/>
            <w:vAlign w:val="center"/>
          </w:tcPr>
          <w:p w14:paraId="77794A54" w14:textId="56B07610" w:rsidR="003B6FF2" w:rsidRDefault="003B6FF2">
            <w:pPr>
              <w:widowControl w:val="0"/>
              <w:spacing w:line="240" w:lineRule="auto"/>
              <w:rPr>
                <w:rFonts w:cs="Arial"/>
                <w:sz w:val="18"/>
                <w:szCs w:val="18"/>
              </w:rPr>
            </w:pPr>
            <w:r>
              <w:rPr>
                <w:rFonts w:eastAsia="Calibri" w:cs="Arial"/>
                <w:sz w:val="18"/>
                <w:szCs w:val="18"/>
              </w:rPr>
              <w:t>3.1</w:t>
            </w:r>
          </w:p>
        </w:tc>
        <w:tc>
          <w:tcPr>
            <w:tcW w:w="1139" w:type="dxa"/>
            <w:vAlign w:val="center"/>
          </w:tcPr>
          <w:p w14:paraId="4496BB27" w14:textId="70E469D2" w:rsidR="003B6FF2" w:rsidRDefault="004277CA" w:rsidP="006F1676">
            <w:pPr>
              <w:widowControl w:val="0"/>
              <w:spacing w:line="240" w:lineRule="auto"/>
              <w:rPr>
                <w:rFonts w:eastAsia="Calibri" w:cs="Arial"/>
                <w:sz w:val="18"/>
                <w:szCs w:val="18"/>
              </w:rPr>
            </w:pPr>
            <w:r>
              <w:rPr>
                <w:rFonts w:eastAsia="Calibri" w:cs="Arial"/>
                <w:sz w:val="18"/>
                <w:szCs w:val="18"/>
              </w:rPr>
              <w:t>CCA</w:t>
            </w:r>
          </w:p>
        </w:tc>
        <w:tc>
          <w:tcPr>
            <w:tcW w:w="992" w:type="dxa"/>
            <w:vAlign w:val="center"/>
          </w:tcPr>
          <w:p w14:paraId="03257AF8" w14:textId="01DADE81" w:rsidR="003B6FF2" w:rsidRDefault="003B6FF2">
            <w:pPr>
              <w:widowControl w:val="0"/>
              <w:spacing w:line="240" w:lineRule="auto"/>
              <w:rPr>
                <w:rFonts w:cs="Arial"/>
                <w:sz w:val="18"/>
                <w:szCs w:val="18"/>
              </w:rPr>
            </w:pPr>
            <w:r>
              <w:rPr>
                <w:rFonts w:eastAsia="Calibri" w:cs="Arial"/>
                <w:sz w:val="18"/>
                <w:szCs w:val="18"/>
              </w:rPr>
              <w:t>0.68</w:t>
            </w:r>
          </w:p>
        </w:tc>
        <w:tc>
          <w:tcPr>
            <w:tcW w:w="3119" w:type="dxa"/>
            <w:vAlign w:val="center"/>
          </w:tcPr>
          <w:p w14:paraId="4FEB38B6" w14:textId="59FE90E5" w:rsidR="003B6FF2" w:rsidRDefault="003B6FF2">
            <w:pPr>
              <w:widowControl w:val="0"/>
              <w:spacing w:line="240" w:lineRule="auto"/>
              <w:rPr>
                <w:rFonts w:cs="Arial"/>
                <w:sz w:val="18"/>
                <w:szCs w:val="18"/>
              </w:rPr>
            </w:pPr>
            <w:r>
              <w:rPr>
                <w:rFonts w:eastAsia="Calibri" w:cs="Arial"/>
                <w:sz w:val="18"/>
                <w:szCs w:val="18"/>
              </w:rPr>
              <w:t>Dorsal attention network, subcortical network, sensorimotor network, ventral attention network, frontoparietal network, cingulo-opercular network, visual network/auditory network</w:t>
            </w:r>
          </w:p>
        </w:tc>
        <w:tc>
          <w:tcPr>
            <w:tcW w:w="1927" w:type="dxa"/>
            <w:vAlign w:val="center"/>
          </w:tcPr>
          <w:p w14:paraId="0DEB75F0" w14:textId="77777777" w:rsidR="003B6FF2" w:rsidRDefault="003B6FF2">
            <w:pPr>
              <w:widowControl w:val="0"/>
              <w:spacing w:line="240" w:lineRule="auto"/>
              <w:rPr>
                <w:rFonts w:cs="Arial"/>
                <w:sz w:val="18"/>
                <w:szCs w:val="18"/>
              </w:rPr>
            </w:pPr>
            <w:r>
              <w:rPr>
                <w:rFonts w:eastAsia="Calibri" w:cs="Arial"/>
                <w:sz w:val="18"/>
                <w:szCs w:val="18"/>
              </w:rPr>
              <w:t>Trauma (physical and emotional neglect or abuse)</w:t>
            </w:r>
          </w:p>
        </w:tc>
        <w:tc>
          <w:tcPr>
            <w:tcW w:w="1333" w:type="dxa"/>
            <w:vAlign w:val="center"/>
          </w:tcPr>
          <w:p w14:paraId="1D183E2C" w14:textId="77777777" w:rsidR="003B6FF2" w:rsidRDefault="003B6FF2">
            <w:pPr>
              <w:widowControl w:val="0"/>
              <w:spacing w:line="240" w:lineRule="auto"/>
              <w:rPr>
                <w:rFonts w:cs="Arial"/>
                <w:sz w:val="18"/>
                <w:szCs w:val="18"/>
              </w:rPr>
            </w:pPr>
            <w:r>
              <w:rPr>
                <w:rFonts w:eastAsia="Calibri" w:cs="Arial"/>
                <w:sz w:val="18"/>
                <w:szCs w:val="18"/>
              </w:rPr>
              <w:t>In-sample</w:t>
            </w:r>
          </w:p>
        </w:tc>
      </w:tr>
      <w:tr w:rsidR="002A088F" w14:paraId="2D229FB0" w14:textId="77777777" w:rsidTr="005C35A4">
        <w:trPr>
          <w:trHeight w:val="221"/>
        </w:trPr>
        <w:tc>
          <w:tcPr>
            <w:tcW w:w="846" w:type="dxa"/>
            <w:vMerge w:val="restart"/>
            <w:vAlign w:val="center"/>
          </w:tcPr>
          <w:p w14:paraId="444EAF17" w14:textId="72017A5F" w:rsidR="002A088F" w:rsidRDefault="002A088F">
            <w:pPr>
              <w:widowControl w:val="0"/>
              <w:spacing w:line="240" w:lineRule="auto"/>
              <w:rPr>
                <w:rFonts w:eastAsia="Calibri" w:cs="Arial"/>
                <w:sz w:val="18"/>
                <w:szCs w:val="18"/>
              </w:rPr>
            </w:pPr>
            <w:r>
              <w:rPr>
                <w:rFonts w:eastAsia="Calibri" w:cs="Arial"/>
                <w:sz w:val="18"/>
                <w:szCs w:val="18"/>
              </w:rPr>
              <w:t>Dunlop 2024</w:t>
            </w:r>
          </w:p>
        </w:tc>
        <w:tc>
          <w:tcPr>
            <w:tcW w:w="567" w:type="dxa"/>
            <w:vMerge w:val="restart"/>
            <w:vAlign w:val="center"/>
          </w:tcPr>
          <w:p w14:paraId="199FE591" w14:textId="26AC1575" w:rsidR="002A088F" w:rsidRDefault="002A088F">
            <w:pPr>
              <w:widowControl w:val="0"/>
              <w:spacing w:line="240" w:lineRule="auto"/>
              <w:rPr>
                <w:rFonts w:eastAsia="Calibri" w:cs="Calibri"/>
                <w:color w:val="000000"/>
                <w:sz w:val="18"/>
                <w:szCs w:val="18"/>
              </w:rPr>
            </w:pPr>
            <w:r>
              <w:rPr>
                <w:rFonts w:eastAsia="Calibri" w:cs="Calibri"/>
                <w:color w:val="000000"/>
                <w:sz w:val="18"/>
                <w:szCs w:val="18"/>
              </w:rPr>
              <w:t>327</w:t>
            </w:r>
          </w:p>
        </w:tc>
        <w:tc>
          <w:tcPr>
            <w:tcW w:w="992" w:type="dxa"/>
            <w:vMerge w:val="restart"/>
            <w:vAlign w:val="center"/>
          </w:tcPr>
          <w:p w14:paraId="2636A7D8" w14:textId="06245A09" w:rsidR="002A088F" w:rsidRDefault="002A088F">
            <w:pPr>
              <w:widowControl w:val="0"/>
              <w:spacing w:line="240" w:lineRule="auto"/>
              <w:rPr>
                <w:rFonts w:eastAsia="Calibri" w:cs="Arial"/>
                <w:sz w:val="18"/>
                <w:szCs w:val="18"/>
              </w:rPr>
            </w:pPr>
            <w:proofErr w:type="spellStart"/>
            <w:r>
              <w:rPr>
                <w:rFonts w:eastAsia="Calibri" w:cs="Arial"/>
                <w:sz w:val="18"/>
                <w:szCs w:val="18"/>
              </w:rPr>
              <w:t>rsFC</w:t>
            </w:r>
            <w:proofErr w:type="spellEnd"/>
          </w:p>
        </w:tc>
        <w:tc>
          <w:tcPr>
            <w:tcW w:w="1701" w:type="dxa"/>
            <w:vMerge w:val="restart"/>
            <w:vAlign w:val="center"/>
          </w:tcPr>
          <w:p w14:paraId="19D1DDD7" w14:textId="43E8B589" w:rsidR="002A088F" w:rsidRDefault="002A088F">
            <w:pPr>
              <w:widowControl w:val="0"/>
              <w:spacing w:line="240" w:lineRule="auto"/>
              <w:rPr>
                <w:rFonts w:eastAsia="Calibri" w:cs="Arial"/>
                <w:sz w:val="18"/>
                <w:szCs w:val="18"/>
              </w:rPr>
            </w:pPr>
            <w:r>
              <w:rPr>
                <w:rFonts w:eastAsia="Calibri" w:cs="Arial"/>
                <w:sz w:val="18"/>
                <w:szCs w:val="18"/>
              </w:rPr>
              <w:t>Depression</w:t>
            </w:r>
          </w:p>
        </w:tc>
        <w:tc>
          <w:tcPr>
            <w:tcW w:w="712" w:type="dxa"/>
            <w:vMerge w:val="restart"/>
            <w:vAlign w:val="center"/>
          </w:tcPr>
          <w:p w14:paraId="25F6DD03" w14:textId="1EA196B8" w:rsidR="002A088F" w:rsidRDefault="00872D76" w:rsidP="00FC7E65">
            <w:pPr>
              <w:widowControl w:val="0"/>
              <w:spacing w:line="240" w:lineRule="auto"/>
              <w:rPr>
                <w:rFonts w:eastAsia="Calibri" w:cs="Arial"/>
                <w:sz w:val="18"/>
                <w:szCs w:val="18"/>
              </w:rPr>
            </w:pPr>
            <w:r>
              <w:rPr>
                <w:rFonts w:eastAsia="Calibri" w:cs="Calibri"/>
                <w:color w:val="000000"/>
                <w:sz w:val="18"/>
                <w:szCs w:val="18"/>
              </w:rPr>
              <w:t>Yes</w:t>
            </w:r>
          </w:p>
        </w:tc>
        <w:tc>
          <w:tcPr>
            <w:tcW w:w="1042" w:type="dxa"/>
            <w:vMerge w:val="restart"/>
            <w:vAlign w:val="center"/>
          </w:tcPr>
          <w:p w14:paraId="54D96028" w14:textId="17E33D8B" w:rsidR="002A088F" w:rsidRPr="00792D19" w:rsidRDefault="002A088F" w:rsidP="00FC7E65">
            <w:pPr>
              <w:widowControl w:val="0"/>
              <w:spacing w:line="240" w:lineRule="auto"/>
              <w:rPr>
                <w:rFonts w:eastAsia="Calibri" w:cs="Arial"/>
                <w:sz w:val="18"/>
                <w:szCs w:val="18"/>
              </w:rPr>
            </w:pPr>
            <w:r w:rsidRPr="00792D19">
              <w:rPr>
                <w:rFonts w:eastAsia="Calibri" w:cs="Arial"/>
                <w:sz w:val="18"/>
                <w:szCs w:val="18"/>
              </w:rPr>
              <w:t>nr</w:t>
            </w:r>
          </w:p>
        </w:tc>
        <w:tc>
          <w:tcPr>
            <w:tcW w:w="651" w:type="dxa"/>
            <w:vMerge w:val="restart"/>
            <w:vAlign w:val="center"/>
          </w:tcPr>
          <w:p w14:paraId="233848D0" w14:textId="6A49AD99" w:rsidR="002A088F" w:rsidRPr="00792D19" w:rsidRDefault="000D64F1">
            <w:pPr>
              <w:widowControl w:val="0"/>
              <w:spacing w:line="240" w:lineRule="auto"/>
              <w:rPr>
                <w:rFonts w:eastAsia="Calibri" w:cs="Arial"/>
                <w:sz w:val="18"/>
                <w:szCs w:val="18"/>
              </w:rPr>
            </w:pPr>
            <w:r>
              <w:rPr>
                <w:rFonts w:eastAsia="Calibri" w:cs="Arial"/>
                <w:sz w:val="18"/>
                <w:szCs w:val="18"/>
              </w:rPr>
              <w:t>NA</w:t>
            </w:r>
          </w:p>
        </w:tc>
        <w:tc>
          <w:tcPr>
            <w:tcW w:w="1139" w:type="dxa"/>
            <w:vMerge w:val="restart"/>
            <w:vAlign w:val="center"/>
          </w:tcPr>
          <w:p w14:paraId="5DCB7C7D" w14:textId="2EE1A140" w:rsidR="002A088F" w:rsidRDefault="009F5B59" w:rsidP="006F1676">
            <w:pPr>
              <w:widowControl w:val="0"/>
              <w:spacing w:line="240" w:lineRule="auto"/>
              <w:rPr>
                <w:rFonts w:eastAsia="Calibri" w:cs="Arial"/>
                <w:sz w:val="18"/>
                <w:szCs w:val="18"/>
              </w:rPr>
            </w:pPr>
            <w:r>
              <w:rPr>
                <w:rFonts w:eastAsia="Calibri" w:cs="Arial"/>
                <w:sz w:val="18"/>
                <w:szCs w:val="18"/>
              </w:rPr>
              <w:t>RCCA</w:t>
            </w:r>
          </w:p>
        </w:tc>
        <w:tc>
          <w:tcPr>
            <w:tcW w:w="992" w:type="dxa"/>
            <w:vAlign w:val="center"/>
          </w:tcPr>
          <w:p w14:paraId="414E26E2" w14:textId="65969B2A" w:rsidR="002A088F" w:rsidRDefault="002A088F">
            <w:pPr>
              <w:widowControl w:val="0"/>
              <w:spacing w:line="240" w:lineRule="auto"/>
              <w:rPr>
                <w:rFonts w:eastAsia="Calibri" w:cs="Arial"/>
                <w:sz w:val="18"/>
                <w:szCs w:val="18"/>
              </w:rPr>
            </w:pPr>
            <w:r>
              <w:rPr>
                <w:rFonts w:eastAsia="Calibri" w:cs="Arial"/>
                <w:sz w:val="18"/>
                <w:szCs w:val="18"/>
              </w:rPr>
              <w:t>OOS=0.47</w:t>
            </w:r>
          </w:p>
        </w:tc>
        <w:tc>
          <w:tcPr>
            <w:tcW w:w="3119" w:type="dxa"/>
            <w:vAlign w:val="center"/>
          </w:tcPr>
          <w:p w14:paraId="6E368557" w14:textId="080079AC" w:rsidR="002A088F" w:rsidRDefault="002A088F">
            <w:pPr>
              <w:widowControl w:val="0"/>
              <w:spacing w:line="240" w:lineRule="auto"/>
              <w:rPr>
                <w:rFonts w:eastAsia="Calibri" w:cs="Arial"/>
                <w:sz w:val="18"/>
                <w:szCs w:val="18"/>
              </w:rPr>
            </w:pPr>
            <w:r>
              <w:rPr>
                <w:rFonts w:eastAsia="Calibri" w:cs="Arial"/>
                <w:sz w:val="18"/>
                <w:szCs w:val="18"/>
              </w:rPr>
              <w:t>Default mode network, subcortical network</w:t>
            </w:r>
          </w:p>
        </w:tc>
        <w:tc>
          <w:tcPr>
            <w:tcW w:w="1927" w:type="dxa"/>
            <w:vAlign w:val="center"/>
          </w:tcPr>
          <w:p w14:paraId="3CA64142" w14:textId="7817F32B" w:rsidR="002A088F" w:rsidRDefault="002A088F">
            <w:pPr>
              <w:widowControl w:val="0"/>
              <w:spacing w:line="240" w:lineRule="auto"/>
              <w:rPr>
                <w:rFonts w:eastAsia="Calibri" w:cs="Arial"/>
                <w:sz w:val="18"/>
                <w:szCs w:val="18"/>
              </w:rPr>
            </w:pPr>
            <w:r>
              <w:rPr>
                <w:rFonts w:eastAsia="Calibri" w:cs="Arial"/>
                <w:sz w:val="18"/>
                <w:szCs w:val="18"/>
              </w:rPr>
              <w:t xml:space="preserve">Mood </w:t>
            </w:r>
          </w:p>
        </w:tc>
        <w:tc>
          <w:tcPr>
            <w:tcW w:w="1333" w:type="dxa"/>
            <w:vMerge w:val="restart"/>
            <w:vAlign w:val="center"/>
          </w:tcPr>
          <w:p w14:paraId="512254F8" w14:textId="41C8D7A9" w:rsidR="002A088F" w:rsidRDefault="002A088F">
            <w:pPr>
              <w:widowControl w:val="0"/>
              <w:spacing w:line="240" w:lineRule="auto"/>
              <w:rPr>
                <w:rFonts w:eastAsia="Calibri" w:cs="Arial"/>
                <w:sz w:val="18"/>
                <w:szCs w:val="18"/>
              </w:rPr>
            </w:pPr>
            <w:r>
              <w:rPr>
                <w:rFonts w:eastAsia="Calibri" w:cs="Arial"/>
                <w:sz w:val="18"/>
                <w:szCs w:val="18"/>
              </w:rPr>
              <w:t>Cross-validation</w:t>
            </w:r>
          </w:p>
        </w:tc>
      </w:tr>
      <w:tr w:rsidR="002A088F" w14:paraId="64FF4A04" w14:textId="77777777" w:rsidTr="005C35A4">
        <w:trPr>
          <w:trHeight w:val="221"/>
        </w:trPr>
        <w:tc>
          <w:tcPr>
            <w:tcW w:w="846" w:type="dxa"/>
            <w:vMerge/>
            <w:vAlign w:val="center"/>
          </w:tcPr>
          <w:p w14:paraId="2C8159A8" w14:textId="77777777" w:rsidR="002A088F" w:rsidRDefault="002A088F">
            <w:pPr>
              <w:widowControl w:val="0"/>
              <w:spacing w:line="240" w:lineRule="auto"/>
              <w:rPr>
                <w:rFonts w:eastAsia="Calibri" w:cs="Arial"/>
                <w:sz w:val="18"/>
                <w:szCs w:val="18"/>
              </w:rPr>
            </w:pPr>
          </w:p>
        </w:tc>
        <w:tc>
          <w:tcPr>
            <w:tcW w:w="567" w:type="dxa"/>
            <w:vMerge/>
            <w:vAlign w:val="center"/>
          </w:tcPr>
          <w:p w14:paraId="79595FD7" w14:textId="77777777" w:rsidR="002A088F" w:rsidRDefault="002A088F">
            <w:pPr>
              <w:widowControl w:val="0"/>
              <w:spacing w:line="240" w:lineRule="auto"/>
              <w:rPr>
                <w:rFonts w:eastAsia="Calibri" w:cs="Calibri"/>
                <w:color w:val="000000"/>
                <w:sz w:val="18"/>
                <w:szCs w:val="18"/>
              </w:rPr>
            </w:pPr>
          </w:p>
        </w:tc>
        <w:tc>
          <w:tcPr>
            <w:tcW w:w="992" w:type="dxa"/>
            <w:vMerge/>
            <w:vAlign w:val="center"/>
          </w:tcPr>
          <w:p w14:paraId="74BEA4D4" w14:textId="77777777" w:rsidR="002A088F" w:rsidRDefault="002A088F">
            <w:pPr>
              <w:widowControl w:val="0"/>
              <w:spacing w:line="240" w:lineRule="auto"/>
              <w:rPr>
                <w:rFonts w:eastAsia="Calibri" w:cs="Arial"/>
                <w:sz w:val="18"/>
                <w:szCs w:val="18"/>
              </w:rPr>
            </w:pPr>
          </w:p>
        </w:tc>
        <w:tc>
          <w:tcPr>
            <w:tcW w:w="1701" w:type="dxa"/>
            <w:vMerge/>
            <w:vAlign w:val="center"/>
          </w:tcPr>
          <w:p w14:paraId="50C63E3E" w14:textId="77777777" w:rsidR="002A088F" w:rsidRDefault="002A088F">
            <w:pPr>
              <w:widowControl w:val="0"/>
              <w:spacing w:line="240" w:lineRule="auto"/>
              <w:rPr>
                <w:rFonts w:eastAsia="Calibri" w:cs="Arial"/>
                <w:sz w:val="18"/>
                <w:szCs w:val="18"/>
              </w:rPr>
            </w:pPr>
          </w:p>
        </w:tc>
        <w:tc>
          <w:tcPr>
            <w:tcW w:w="712" w:type="dxa"/>
            <w:vMerge/>
            <w:vAlign w:val="center"/>
          </w:tcPr>
          <w:p w14:paraId="568C93B5" w14:textId="77777777" w:rsidR="002A088F" w:rsidRDefault="002A088F" w:rsidP="00FC7E65">
            <w:pPr>
              <w:widowControl w:val="0"/>
              <w:spacing w:line="240" w:lineRule="auto"/>
              <w:rPr>
                <w:rFonts w:eastAsia="Calibri" w:cs="Arial"/>
                <w:sz w:val="18"/>
                <w:szCs w:val="18"/>
              </w:rPr>
            </w:pPr>
          </w:p>
        </w:tc>
        <w:tc>
          <w:tcPr>
            <w:tcW w:w="1042" w:type="dxa"/>
            <w:vMerge/>
            <w:vAlign w:val="center"/>
          </w:tcPr>
          <w:p w14:paraId="7792C60D" w14:textId="0A897650" w:rsidR="002A088F" w:rsidRDefault="002A088F" w:rsidP="00FC7E65">
            <w:pPr>
              <w:widowControl w:val="0"/>
              <w:spacing w:line="240" w:lineRule="auto"/>
              <w:rPr>
                <w:rFonts w:eastAsia="Calibri" w:cs="Arial"/>
                <w:sz w:val="18"/>
                <w:szCs w:val="18"/>
              </w:rPr>
            </w:pPr>
          </w:p>
        </w:tc>
        <w:tc>
          <w:tcPr>
            <w:tcW w:w="651" w:type="dxa"/>
            <w:vMerge/>
            <w:vAlign w:val="center"/>
          </w:tcPr>
          <w:p w14:paraId="604EB9A5" w14:textId="78740638" w:rsidR="002A088F" w:rsidRDefault="002A088F">
            <w:pPr>
              <w:widowControl w:val="0"/>
              <w:spacing w:line="240" w:lineRule="auto"/>
              <w:rPr>
                <w:rFonts w:eastAsia="Calibri" w:cs="Arial"/>
                <w:sz w:val="18"/>
                <w:szCs w:val="18"/>
              </w:rPr>
            </w:pPr>
          </w:p>
        </w:tc>
        <w:tc>
          <w:tcPr>
            <w:tcW w:w="1139" w:type="dxa"/>
            <w:vMerge/>
            <w:vAlign w:val="center"/>
          </w:tcPr>
          <w:p w14:paraId="09BE7D43" w14:textId="77777777" w:rsidR="002A088F" w:rsidRDefault="002A088F" w:rsidP="006F1676">
            <w:pPr>
              <w:widowControl w:val="0"/>
              <w:spacing w:line="240" w:lineRule="auto"/>
              <w:rPr>
                <w:rFonts w:eastAsia="Calibri" w:cs="Arial"/>
                <w:sz w:val="18"/>
                <w:szCs w:val="18"/>
              </w:rPr>
            </w:pPr>
          </w:p>
        </w:tc>
        <w:tc>
          <w:tcPr>
            <w:tcW w:w="992" w:type="dxa"/>
            <w:vAlign w:val="center"/>
          </w:tcPr>
          <w:p w14:paraId="4734E913" w14:textId="6273A645" w:rsidR="002A088F" w:rsidRDefault="002A088F">
            <w:pPr>
              <w:widowControl w:val="0"/>
              <w:spacing w:line="240" w:lineRule="auto"/>
              <w:rPr>
                <w:rFonts w:eastAsia="Calibri" w:cs="Arial"/>
                <w:sz w:val="18"/>
                <w:szCs w:val="18"/>
              </w:rPr>
            </w:pPr>
            <w:r>
              <w:rPr>
                <w:rFonts w:eastAsia="Calibri" w:cs="Arial"/>
                <w:sz w:val="18"/>
                <w:szCs w:val="18"/>
              </w:rPr>
              <w:t>OOS=0.25</w:t>
            </w:r>
          </w:p>
        </w:tc>
        <w:tc>
          <w:tcPr>
            <w:tcW w:w="3119" w:type="dxa"/>
            <w:vAlign w:val="center"/>
          </w:tcPr>
          <w:p w14:paraId="53DE5A96" w14:textId="154EB6A1" w:rsidR="002A088F" w:rsidRDefault="002A088F">
            <w:pPr>
              <w:widowControl w:val="0"/>
              <w:spacing w:line="240" w:lineRule="auto"/>
              <w:rPr>
                <w:rFonts w:eastAsia="Calibri" w:cs="Arial"/>
                <w:sz w:val="18"/>
                <w:szCs w:val="18"/>
              </w:rPr>
            </w:pPr>
            <w:r>
              <w:rPr>
                <w:rFonts w:eastAsia="Calibri" w:cs="Arial"/>
                <w:sz w:val="18"/>
                <w:szCs w:val="18"/>
              </w:rPr>
              <w:t>Cingulo-opercular network, dorsal attention network, ventral attention network, visual network</w:t>
            </w:r>
          </w:p>
        </w:tc>
        <w:tc>
          <w:tcPr>
            <w:tcW w:w="1927" w:type="dxa"/>
            <w:vAlign w:val="center"/>
          </w:tcPr>
          <w:p w14:paraId="144620C9" w14:textId="135120A6" w:rsidR="002A088F" w:rsidRDefault="002A088F">
            <w:pPr>
              <w:widowControl w:val="0"/>
              <w:spacing w:line="240" w:lineRule="auto"/>
              <w:rPr>
                <w:rFonts w:eastAsia="Calibri" w:cs="Arial"/>
                <w:sz w:val="18"/>
                <w:szCs w:val="18"/>
              </w:rPr>
            </w:pPr>
            <w:r>
              <w:rPr>
                <w:rFonts w:eastAsia="Calibri" w:cs="Arial"/>
                <w:sz w:val="18"/>
                <w:szCs w:val="18"/>
              </w:rPr>
              <w:t>Anhedonia</w:t>
            </w:r>
          </w:p>
        </w:tc>
        <w:tc>
          <w:tcPr>
            <w:tcW w:w="1333" w:type="dxa"/>
            <w:vMerge/>
            <w:vAlign w:val="center"/>
          </w:tcPr>
          <w:p w14:paraId="61646EE6" w14:textId="77777777" w:rsidR="002A088F" w:rsidRDefault="002A088F">
            <w:pPr>
              <w:widowControl w:val="0"/>
              <w:spacing w:line="240" w:lineRule="auto"/>
              <w:rPr>
                <w:rFonts w:eastAsia="Calibri" w:cs="Arial"/>
                <w:sz w:val="18"/>
                <w:szCs w:val="18"/>
              </w:rPr>
            </w:pPr>
          </w:p>
        </w:tc>
      </w:tr>
      <w:tr w:rsidR="002A088F" w14:paraId="3770BE17" w14:textId="77777777" w:rsidTr="005C35A4">
        <w:trPr>
          <w:trHeight w:val="221"/>
        </w:trPr>
        <w:tc>
          <w:tcPr>
            <w:tcW w:w="846" w:type="dxa"/>
            <w:vMerge/>
            <w:vAlign w:val="center"/>
          </w:tcPr>
          <w:p w14:paraId="082E5DA3" w14:textId="77777777" w:rsidR="002A088F" w:rsidRDefault="002A088F">
            <w:pPr>
              <w:widowControl w:val="0"/>
              <w:spacing w:line="240" w:lineRule="auto"/>
              <w:rPr>
                <w:rFonts w:eastAsia="Calibri" w:cs="Arial"/>
                <w:sz w:val="18"/>
                <w:szCs w:val="18"/>
              </w:rPr>
            </w:pPr>
          </w:p>
        </w:tc>
        <w:tc>
          <w:tcPr>
            <w:tcW w:w="567" w:type="dxa"/>
            <w:vMerge/>
            <w:vAlign w:val="center"/>
          </w:tcPr>
          <w:p w14:paraId="75CADEF9" w14:textId="77777777" w:rsidR="002A088F" w:rsidRDefault="002A088F">
            <w:pPr>
              <w:widowControl w:val="0"/>
              <w:spacing w:line="240" w:lineRule="auto"/>
              <w:rPr>
                <w:rFonts w:eastAsia="Calibri" w:cs="Calibri"/>
                <w:color w:val="000000"/>
                <w:sz w:val="18"/>
                <w:szCs w:val="18"/>
              </w:rPr>
            </w:pPr>
          </w:p>
        </w:tc>
        <w:tc>
          <w:tcPr>
            <w:tcW w:w="992" w:type="dxa"/>
            <w:vMerge/>
            <w:vAlign w:val="center"/>
          </w:tcPr>
          <w:p w14:paraId="02D8EF78" w14:textId="77777777" w:rsidR="002A088F" w:rsidRDefault="002A088F">
            <w:pPr>
              <w:widowControl w:val="0"/>
              <w:spacing w:line="240" w:lineRule="auto"/>
              <w:rPr>
                <w:rFonts w:eastAsia="Calibri" w:cs="Arial"/>
                <w:sz w:val="18"/>
                <w:szCs w:val="18"/>
              </w:rPr>
            </w:pPr>
          </w:p>
        </w:tc>
        <w:tc>
          <w:tcPr>
            <w:tcW w:w="1701" w:type="dxa"/>
            <w:vMerge/>
            <w:vAlign w:val="center"/>
          </w:tcPr>
          <w:p w14:paraId="57678F8E" w14:textId="77777777" w:rsidR="002A088F" w:rsidRDefault="002A088F">
            <w:pPr>
              <w:widowControl w:val="0"/>
              <w:spacing w:line="240" w:lineRule="auto"/>
              <w:rPr>
                <w:rFonts w:eastAsia="Calibri" w:cs="Arial"/>
                <w:sz w:val="18"/>
                <w:szCs w:val="18"/>
              </w:rPr>
            </w:pPr>
          </w:p>
        </w:tc>
        <w:tc>
          <w:tcPr>
            <w:tcW w:w="712" w:type="dxa"/>
            <w:vMerge/>
            <w:vAlign w:val="center"/>
          </w:tcPr>
          <w:p w14:paraId="535CE3AE" w14:textId="77777777" w:rsidR="002A088F" w:rsidRDefault="002A088F" w:rsidP="00FC7E65">
            <w:pPr>
              <w:widowControl w:val="0"/>
              <w:spacing w:line="240" w:lineRule="auto"/>
              <w:rPr>
                <w:rFonts w:eastAsia="Calibri" w:cs="Arial"/>
                <w:sz w:val="18"/>
                <w:szCs w:val="18"/>
              </w:rPr>
            </w:pPr>
          </w:p>
        </w:tc>
        <w:tc>
          <w:tcPr>
            <w:tcW w:w="1042" w:type="dxa"/>
            <w:vMerge/>
            <w:vAlign w:val="center"/>
          </w:tcPr>
          <w:p w14:paraId="1F465DA9" w14:textId="6A0B6CE1" w:rsidR="002A088F" w:rsidRDefault="002A088F" w:rsidP="00FC7E65">
            <w:pPr>
              <w:widowControl w:val="0"/>
              <w:spacing w:line="240" w:lineRule="auto"/>
              <w:rPr>
                <w:rFonts w:eastAsia="Calibri" w:cs="Arial"/>
                <w:sz w:val="18"/>
                <w:szCs w:val="18"/>
              </w:rPr>
            </w:pPr>
          </w:p>
        </w:tc>
        <w:tc>
          <w:tcPr>
            <w:tcW w:w="651" w:type="dxa"/>
            <w:vMerge/>
            <w:vAlign w:val="center"/>
          </w:tcPr>
          <w:p w14:paraId="3AFB26EF" w14:textId="52182FB2" w:rsidR="002A088F" w:rsidRDefault="002A088F">
            <w:pPr>
              <w:widowControl w:val="0"/>
              <w:spacing w:line="240" w:lineRule="auto"/>
              <w:rPr>
                <w:rFonts w:eastAsia="Calibri" w:cs="Arial"/>
                <w:sz w:val="18"/>
                <w:szCs w:val="18"/>
              </w:rPr>
            </w:pPr>
          </w:p>
        </w:tc>
        <w:tc>
          <w:tcPr>
            <w:tcW w:w="1139" w:type="dxa"/>
            <w:vMerge/>
            <w:vAlign w:val="center"/>
          </w:tcPr>
          <w:p w14:paraId="5D225F6F" w14:textId="77777777" w:rsidR="002A088F" w:rsidRDefault="002A088F" w:rsidP="006F1676">
            <w:pPr>
              <w:widowControl w:val="0"/>
              <w:spacing w:line="240" w:lineRule="auto"/>
              <w:rPr>
                <w:rFonts w:eastAsia="Calibri" w:cs="Arial"/>
                <w:sz w:val="18"/>
                <w:szCs w:val="18"/>
              </w:rPr>
            </w:pPr>
          </w:p>
        </w:tc>
        <w:tc>
          <w:tcPr>
            <w:tcW w:w="992" w:type="dxa"/>
            <w:vAlign w:val="center"/>
          </w:tcPr>
          <w:p w14:paraId="50118254" w14:textId="6BD81ECC" w:rsidR="002A088F" w:rsidRDefault="002A088F">
            <w:pPr>
              <w:widowControl w:val="0"/>
              <w:spacing w:line="240" w:lineRule="auto"/>
              <w:rPr>
                <w:rFonts w:eastAsia="Calibri" w:cs="Arial"/>
                <w:sz w:val="18"/>
                <w:szCs w:val="18"/>
              </w:rPr>
            </w:pPr>
            <w:r>
              <w:rPr>
                <w:rFonts w:eastAsia="Calibri" w:cs="Arial"/>
                <w:sz w:val="18"/>
                <w:szCs w:val="18"/>
              </w:rPr>
              <w:t>OOS=0.23</w:t>
            </w:r>
          </w:p>
        </w:tc>
        <w:tc>
          <w:tcPr>
            <w:tcW w:w="3119" w:type="dxa"/>
            <w:vAlign w:val="center"/>
          </w:tcPr>
          <w:p w14:paraId="4AC1B2BF" w14:textId="137EFAD5" w:rsidR="002A088F" w:rsidRDefault="002A088F">
            <w:pPr>
              <w:widowControl w:val="0"/>
              <w:spacing w:line="240" w:lineRule="auto"/>
              <w:rPr>
                <w:rFonts w:eastAsia="Calibri" w:cs="Arial"/>
                <w:sz w:val="18"/>
                <w:szCs w:val="18"/>
              </w:rPr>
            </w:pPr>
            <w:r w:rsidRPr="00520527">
              <w:rPr>
                <w:rFonts w:eastAsia="Calibri" w:cs="Arial"/>
                <w:sz w:val="18"/>
                <w:szCs w:val="18"/>
              </w:rPr>
              <w:t>Sensorimotor network</w:t>
            </w:r>
          </w:p>
        </w:tc>
        <w:tc>
          <w:tcPr>
            <w:tcW w:w="1927" w:type="dxa"/>
            <w:vAlign w:val="center"/>
          </w:tcPr>
          <w:p w14:paraId="03F32840" w14:textId="71DED568" w:rsidR="002A088F" w:rsidRDefault="002A088F">
            <w:pPr>
              <w:widowControl w:val="0"/>
              <w:spacing w:line="240" w:lineRule="auto"/>
              <w:rPr>
                <w:rFonts w:eastAsia="Calibri" w:cs="Arial"/>
                <w:sz w:val="18"/>
                <w:szCs w:val="18"/>
              </w:rPr>
            </w:pPr>
            <w:r>
              <w:rPr>
                <w:rFonts w:eastAsia="Calibri" w:cs="Arial"/>
                <w:sz w:val="18"/>
                <w:szCs w:val="18"/>
              </w:rPr>
              <w:t>Sleep</w:t>
            </w:r>
          </w:p>
        </w:tc>
        <w:tc>
          <w:tcPr>
            <w:tcW w:w="1333" w:type="dxa"/>
            <w:vMerge/>
            <w:vAlign w:val="center"/>
          </w:tcPr>
          <w:p w14:paraId="225BD114" w14:textId="77777777" w:rsidR="002A088F" w:rsidRDefault="002A088F">
            <w:pPr>
              <w:widowControl w:val="0"/>
              <w:spacing w:line="240" w:lineRule="auto"/>
              <w:rPr>
                <w:rFonts w:eastAsia="Calibri" w:cs="Arial"/>
                <w:sz w:val="18"/>
                <w:szCs w:val="18"/>
              </w:rPr>
            </w:pPr>
          </w:p>
        </w:tc>
      </w:tr>
      <w:tr w:rsidR="00335144" w14:paraId="2E77564A" w14:textId="77777777" w:rsidTr="005C35A4">
        <w:trPr>
          <w:trHeight w:val="221"/>
        </w:trPr>
        <w:tc>
          <w:tcPr>
            <w:tcW w:w="846" w:type="dxa"/>
            <w:vMerge w:val="restart"/>
            <w:vAlign w:val="center"/>
          </w:tcPr>
          <w:p w14:paraId="51D18258" w14:textId="77777777" w:rsidR="00335144" w:rsidRDefault="00335144">
            <w:pPr>
              <w:widowControl w:val="0"/>
              <w:spacing w:line="240" w:lineRule="auto"/>
              <w:rPr>
                <w:rFonts w:cs="Arial"/>
                <w:sz w:val="18"/>
                <w:szCs w:val="18"/>
              </w:rPr>
            </w:pPr>
            <w:r>
              <w:rPr>
                <w:rFonts w:eastAsia="Calibri" w:cs="Arial"/>
                <w:sz w:val="18"/>
                <w:szCs w:val="18"/>
              </w:rPr>
              <w:t>Yu 2021</w:t>
            </w:r>
          </w:p>
        </w:tc>
        <w:tc>
          <w:tcPr>
            <w:tcW w:w="567" w:type="dxa"/>
            <w:vMerge w:val="restart"/>
            <w:vAlign w:val="center"/>
          </w:tcPr>
          <w:p w14:paraId="6D824800" w14:textId="77777777" w:rsidR="00335144" w:rsidRDefault="00335144">
            <w:pPr>
              <w:widowControl w:val="0"/>
              <w:spacing w:line="240" w:lineRule="auto"/>
              <w:rPr>
                <w:rFonts w:cs="Calibri"/>
                <w:color w:val="000000"/>
                <w:sz w:val="18"/>
                <w:szCs w:val="18"/>
              </w:rPr>
            </w:pPr>
            <w:r>
              <w:rPr>
                <w:rFonts w:eastAsia="Calibri" w:cs="Calibri"/>
                <w:color w:val="000000"/>
                <w:sz w:val="18"/>
                <w:szCs w:val="18"/>
              </w:rPr>
              <w:t>178</w:t>
            </w:r>
          </w:p>
        </w:tc>
        <w:tc>
          <w:tcPr>
            <w:tcW w:w="992" w:type="dxa"/>
            <w:vMerge w:val="restart"/>
            <w:vAlign w:val="center"/>
          </w:tcPr>
          <w:p w14:paraId="3A1126A1" w14:textId="5888B652" w:rsidR="00335144" w:rsidRDefault="00335144">
            <w:pPr>
              <w:widowControl w:val="0"/>
              <w:spacing w:line="240" w:lineRule="auto"/>
              <w:rPr>
                <w:rFonts w:cs="Arial"/>
                <w:sz w:val="18"/>
                <w:szCs w:val="18"/>
              </w:rPr>
            </w:pPr>
            <w:r>
              <w:rPr>
                <w:rFonts w:eastAsia="Calibri" w:cs="Arial"/>
                <w:sz w:val="18"/>
                <w:szCs w:val="18"/>
              </w:rPr>
              <w:t>CT &amp; Subcortical structures</w:t>
            </w:r>
            <w:r w:rsidR="009F3F1A">
              <w:rPr>
                <w:rFonts w:eastAsia="Calibri" w:cs="Arial"/>
                <w:sz w:val="18"/>
                <w:szCs w:val="18"/>
              </w:rPr>
              <w:t>’</w:t>
            </w:r>
            <w:r>
              <w:rPr>
                <w:rFonts w:eastAsia="Calibri" w:cs="Arial"/>
                <w:sz w:val="18"/>
                <w:szCs w:val="18"/>
              </w:rPr>
              <w:t xml:space="preserve"> GMV</w:t>
            </w:r>
          </w:p>
        </w:tc>
        <w:tc>
          <w:tcPr>
            <w:tcW w:w="1701" w:type="dxa"/>
            <w:vAlign w:val="center"/>
          </w:tcPr>
          <w:p w14:paraId="3F03C747" w14:textId="77777777" w:rsidR="00335144" w:rsidRDefault="00335144">
            <w:pPr>
              <w:widowControl w:val="0"/>
              <w:spacing w:line="240" w:lineRule="auto"/>
              <w:rPr>
                <w:rFonts w:cs="Arial"/>
                <w:sz w:val="18"/>
                <w:szCs w:val="18"/>
              </w:rPr>
            </w:pPr>
            <w:r>
              <w:rPr>
                <w:rFonts w:eastAsia="Calibri" w:cs="Arial"/>
                <w:sz w:val="18"/>
                <w:szCs w:val="18"/>
              </w:rPr>
              <w:t>Anxious misery (depression, anxiety, personality)</w:t>
            </w:r>
          </w:p>
        </w:tc>
        <w:tc>
          <w:tcPr>
            <w:tcW w:w="712" w:type="dxa"/>
            <w:vMerge w:val="restart"/>
            <w:vAlign w:val="center"/>
          </w:tcPr>
          <w:p w14:paraId="26083FD3" w14:textId="208E87FD" w:rsidR="00335144" w:rsidRDefault="00335144" w:rsidP="00FC7E65">
            <w:pPr>
              <w:widowControl w:val="0"/>
              <w:spacing w:line="240" w:lineRule="auto"/>
              <w:rPr>
                <w:rFonts w:eastAsia="Calibri" w:cs="Calibri"/>
                <w:color w:val="000000"/>
                <w:sz w:val="18"/>
                <w:szCs w:val="18"/>
              </w:rPr>
            </w:pPr>
            <w:r>
              <w:rPr>
                <w:rFonts w:eastAsia="Calibri" w:cs="Calibri"/>
                <w:color w:val="000000"/>
                <w:sz w:val="18"/>
                <w:szCs w:val="18"/>
              </w:rPr>
              <w:t>N</w:t>
            </w:r>
            <w:r w:rsidR="00872D76">
              <w:rPr>
                <w:rFonts w:eastAsia="Calibri" w:cs="Calibri"/>
                <w:color w:val="000000"/>
                <w:sz w:val="18"/>
                <w:szCs w:val="18"/>
              </w:rPr>
              <w:t>o</w:t>
            </w:r>
          </w:p>
        </w:tc>
        <w:tc>
          <w:tcPr>
            <w:tcW w:w="1042" w:type="dxa"/>
            <w:vAlign w:val="center"/>
          </w:tcPr>
          <w:p w14:paraId="03E6ABDD" w14:textId="1ABAEDC1" w:rsidR="00335144" w:rsidRDefault="00335144" w:rsidP="00FC7E65">
            <w:pPr>
              <w:widowControl w:val="0"/>
              <w:spacing w:line="240" w:lineRule="auto"/>
              <w:rPr>
                <w:rFonts w:eastAsia="Calibri" w:cs="Calibri"/>
                <w:color w:val="000000"/>
                <w:sz w:val="18"/>
                <w:szCs w:val="18"/>
              </w:rPr>
            </w:pPr>
            <w:r>
              <w:rPr>
                <w:rFonts w:eastAsia="Calibri" w:cs="Calibri"/>
                <w:color w:val="000000"/>
                <w:sz w:val="18"/>
                <w:szCs w:val="18"/>
              </w:rPr>
              <w:t>22/122</w:t>
            </w:r>
          </w:p>
        </w:tc>
        <w:tc>
          <w:tcPr>
            <w:tcW w:w="651" w:type="dxa"/>
            <w:vAlign w:val="center"/>
          </w:tcPr>
          <w:p w14:paraId="0F00D200" w14:textId="371E1AE4" w:rsidR="00335144" w:rsidRDefault="00335144">
            <w:pPr>
              <w:widowControl w:val="0"/>
              <w:spacing w:line="240" w:lineRule="auto"/>
              <w:rPr>
                <w:rFonts w:cs="Arial"/>
                <w:sz w:val="18"/>
                <w:szCs w:val="18"/>
              </w:rPr>
            </w:pPr>
            <w:r>
              <w:rPr>
                <w:rFonts w:eastAsia="Calibri" w:cs="Calibri"/>
                <w:color w:val="000000"/>
                <w:sz w:val="18"/>
                <w:szCs w:val="18"/>
              </w:rPr>
              <w:t>1.2</w:t>
            </w:r>
          </w:p>
        </w:tc>
        <w:tc>
          <w:tcPr>
            <w:tcW w:w="1139" w:type="dxa"/>
            <w:vMerge w:val="restart"/>
            <w:vAlign w:val="center"/>
          </w:tcPr>
          <w:p w14:paraId="39199FDC" w14:textId="47D912D2" w:rsidR="00335144" w:rsidRDefault="00335144" w:rsidP="006F1676">
            <w:pPr>
              <w:widowControl w:val="0"/>
              <w:spacing w:line="240" w:lineRule="auto"/>
              <w:rPr>
                <w:rFonts w:eastAsia="Calibri" w:cs="Arial"/>
                <w:sz w:val="18"/>
                <w:szCs w:val="18"/>
              </w:rPr>
            </w:pPr>
            <w:r>
              <w:rPr>
                <w:rFonts w:eastAsia="Calibri" w:cs="Arial"/>
                <w:sz w:val="18"/>
                <w:szCs w:val="18"/>
              </w:rPr>
              <w:t>CCA</w:t>
            </w:r>
          </w:p>
        </w:tc>
        <w:tc>
          <w:tcPr>
            <w:tcW w:w="992" w:type="dxa"/>
            <w:vAlign w:val="center"/>
          </w:tcPr>
          <w:p w14:paraId="2D85105C" w14:textId="0AB411C0" w:rsidR="00335144" w:rsidRDefault="00335144">
            <w:pPr>
              <w:widowControl w:val="0"/>
              <w:spacing w:line="240" w:lineRule="auto"/>
              <w:rPr>
                <w:rFonts w:cs="Arial"/>
                <w:sz w:val="18"/>
                <w:szCs w:val="18"/>
              </w:rPr>
            </w:pPr>
            <w:r>
              <w:rPr>
                <w:rFonts w:eastAsia="Calibri" w:cs="Arial"/>
                <w:sz w:val="18"/>
                <w:szCs w:val="18"/>
              </w:rPr>
              <w:t>0.97</w:t>
            </w:r>
          </w:p>
        </w:tc>
        <w:tc>
          <w:tcPr>
            <w:tcW w:w="3119" w:type="dxa"/>
            <w:vAlign w:val="center"/>
          </w:tcPr>
          <w:p w14:paraId="64D16266" w14:textId="2BF8C9F1" w:rsidR="00335144" w:rsidRDefault="00335144">
            <w:pPr>
              <w:widowControl w:val="0"/>
              <w:spacing w:line="240" w:lineRule="auto"/>
              <w:rPr>
                <w:rFonts w:cs="Arial"/>
                <w:sz w:val="18"/>
                <w:szCs w:val="18"/>
              </w:rPr>
            </w:pPr>
            <w:r>
              <w:rPr>
                <w:rFonts w:eastAsia="Calibri" w:cs="Arial"/>
                <w:sz w:val="18"/>
                <w:szCs w:val="18"/>
              </w:rPr>
              <w:t>Caudal anterior cingulate</w:t>
            </w:r>
            <w:r w:rsidR="009F3F1A">
              <w:rPr>
                <w:rFonts w:eastAsia="Calibri" w:cs="Arial"/>
                <w:sz w:val="18"/>
                <w:szCs w:val="18"/>
              </w:rPr>
              <w:t xml:space="preserve"> cortex</w:t>
            </w:r>
            <w:r>
              <w:rPr>
                <w:rFonts w:eastAsia="Calibri" w:cs="Arial"/>
                <w:sz w:val="18"/>
                <w:szCs w:val="18"/>
              </w:rPr>
              <w:t>, posterior cingulate</w:t>
            </w:r>
            <w:r w:rsidR="009F3F1A">
              <w:rPr>
                <w:rFonts w:eastAsia="Calibri" w:cs="Arial"/>
                <w:sz w:val="18"/>
                <w:szCs w:val="18"/>
              </w:rPr>
              <w:t xml:space="preserve"> cortex</w:t>
            </w:r>
            <w:r>
              <w:rPr>
                <w:rFonts w:eastAsia="Calibri" w:cs="Arial"/>
                <w:sz w:val="18"/>
                <w:szCs w:val="18"/>
              </w:rPr>
              <w:t>, rostral middle frontal</w:t>
            </w:r>
            <w:r w:rsidR="009F3F1A">
              <w:rPr>
                <w:rFonts w:eastAsia="Calibri" w:cs="Arial"/>
                <w:sz w:val="18"/>
                <w:szCs w:val="18"/>
              </w:rPr>
              <w:t xml:space="preserve"> cortex</w:t>
            </w:r>
            <w:r>
              <w:rPr>
                <w:rFonts w:eastAsia="Calibri" w:cs="Arial"/>
                <w:sz w:val="18"/>
                <w:szCs w:val="18"/>
              </w:rPr>
              <w:t>, caudal middle frontal</w:t>
            </w:r>
            <w:r w:rsidR="009F3F1A">
              <w:rPr>
                <w:rFonts w:eastAsia="Calibri" w:cs="Arial"/>
                <w:sz w:val="18"/>
                <w:szCs w:val="18"/>
              </w:rPr>
              <w:t xml:space="preserve"> cortex</w:t>
            </w:r>
            <w:r>
              <w:rPr>
                <w:rFonts w:eastAsia="Calibri" w:cs="Arial"/>
                <w:sz w:val="18"/>
                <w:szCs w:val="18"/>
              </w:rPr>
              <w:t xml:space="preserve">, frontal pole, amygdala, hippocampus, entorhinal cortex, </w:t>
            </w:r>
            <w:proofErr w:type="spellStart"/>
            <w:r>
              <w:rPr>
                <w:rFonts w:eastAsia="Calibri" w:cs="Arial"/>
                <w:sz w:val="18"/>
                <w:szCs w:val="18"/>
              </w:rPr>
              <w:t>parahippocampal</w:t>
            </w:r>
            <w:proofErr w:type="spellEnd"/>
            <w:r>
              <w:rPr>
                <w:rFonts w:eastAsia="Calibri" w:cs="Arial"/>
                <w:sz w:val="18"/>
                <w:szCs w:val="18"/>
              </w:rPr>
              <w:t xml:space="preserve"> gyrus, superior</w:t>
            </w:r>
            <w:r>
              <w:rPr>
                <w:rFonts w:eastAsia="Calibri" w:cs="Arial"/>
                <w:sz w:val="18"/>
                <w:szCs w:val="18"/>
              </w:rPr>
              <w:softHyphen/>
              <w:t xml:space="preserve"> frontal gyrus</w:t>
            </w:r>
          </w:p>
        </w:tc>
        <w:tc>
          <w:tcPr>
            <w:tcW w:w="1927" w:type="dxa"/>
            <w:vAlign w:val="center"/>
          </w:tcPr>
          <w:p w14:paraId="4FB8E01C" w14:textId="7E5E2414" w:rsidR="00335144" w:rsidRDefault="00335144">
            <w:pPr>
              <w:widowControl w:val="0"/>
              <w:spacing w:line="240" w:lineRule="auto"/>
              <w:rPr>
                <w:rFonts w:cs="Arial"/>
                <w:sz w:val="18"/>
                <w:szCs w:val="18"/>
              </w:rPr>
            </w:pPr>
            <w:r>
              <w:rPr>
                <w:rFonts w:eastAsia="Calibri" w:cs="Arial"/>
                <w:sz w:val="18"/>
                <w:szCs w:val="18"/>
              </w:rPr>
              <w:t>Depression</w:t>
            </w:r>
            <w:r w:rsidR="009F3F1A">
              <w:rPr>
                <w:rFonts w:eastAsia="Calibri" w:cs="Arial"/>
                <w:sz w:val="18"/>
                <w:szCs w:val="18"/>
              </w:rPr>
              <w:t>, a</w:t>
            </w:r>
            <w:r>
              <w:rPr>
                <w:rFonts w:eastAsia="Calibri" w:cs="Arial"/>
                <w:sz w:val="18"/>
                <w:szCs w:val="18"/>
              </w:rPr>
              <w:t xml:space="preserve">nxiety, </w:t>
            </w:r>
            <w:r w:rsidR="009F3F1A">
              <w:rPr>
                <w:rFonts w:eastAsia="Calibri" w:cs="Arial"/>
                <w:sz w:val="18"/>
                <w:szCs w:val="18"/>
              </w:rPr>
              <w:t>p</w:t>
            </w:r>
            <w:r>
              <w:rPr>
                <w:rFonts w:eastAsia="Calibri" w:cs="Arial"/>
                <w:sz w:val="18"/>
                <w:szCs w:val="18"/>
              </w:rPr>
              <w:t>ersonality (neuroticism)</w:t>
            </w:r>
          </w:p>
        </w:tc>
        <w:tc>
          <w:tcPr>
            <w:tcW w:w="1333" w:type="dxa"/>
            <w:vMerge w:val="restart"/>
            <w:vAlign w:val="center"/>
          </w:tcPr>
          <w:p w14:paraId="027A7216" w14:textId="77777777" w:rsidR="00335144" w:rsidRDefault="00335144">
            <w:pPr>
              <w:widowControl w:val="0"/>
              <w:spacing w:line="240" w:lineRule="auto"/>
              <w:rPr>
                <w:rFonts w:cs="Arial"/>
                <w:sz w:val="18"/>
                <w:szCs w:val="18"/>
              </w:rPr>
            </w:pPr>
            <w:r>
              <w:rPr>
                <w:rFonts w:eastAsia="Calibri" w:cs="Arial"/>
                <w:sz w:val="18"/>
                <w:szCs w:val="18"/>
              </w:rPr>
              <w:t>In-sample</w:t>
            </w:r>
          </w:p>
        </w:tc>
      </w:tr>
      <w:tr w:rsidR="00335144" w14:paraId="3009076B" w14:textId="77777777" w:rsidTr="005C35A4">
        <w:trPr>
          <w:trHeight w:val="221"/>
        </w:trPr>
        <w:tc>
          <w:tcPr>
            <w:tcW w:w="846" w:type="dxa"/>
            <w:vMerge/>
            <w:vAlign w:val="center"/>
          </w:tcPr>
          <w:p w14:paraId="33361360" w14:textId="77777777" w:rsidR="00335144" w:rsidRDefault="00335144">
            <w:pPr>
              <w:widowControl w:val="0"/>
              <w:spacing w:line="240" w:lineRule="auto"/>
              <w:rPr>
                <w:rFonts w:cs="Arial"/>
                <w:sz w:val="18"/>
                <w:szCs w:val="18"/>
              </w:rPr>
            </w:pPr>
          </w:p>
        </w:tc>
        <w:tc>
          <w:tcPr>
            <w:tcW w:w="567" w:type="dxa"/>
            <w:vMerge/>
            <w:vAlign w:val="center"/>
          </w:tcPr>
          <w:p w14:paraId="3C922716" w14:textId="77777777" w:rsidR="00335144" w:rsidRDefault="00335144">
            <w:pPr>
              <w:widowControl w:val="0"/>
              <w:spacing w:line="240" w:lineRule="auto"/>
              <w:rPr>
                <w:rFonts w:cs="Calibri"/>
                <w:color w:val="000000"/>
                <w:sz w:val="18"/>
                <w:szCs w:val="18"/>
              </w:rPr>
            </w:pPr>
          </w:p>
        </w:tc>
        <w:tc>
          <w:tcPr>
            <w:tcW w:w="992" w:type="dxa"/>
            <w:vMerge/>
            <w:vAlign w:val="center"/>
          </w:tcPr>
          <w:p w14:paraId="4DF24F55" w14:textId="77777777" w:rsidR="00335144" w:rsidRDefault="00335144">
            <w:pPr>
              <w:widowControl w:val="0"/>
              <w:spacing w:line="240" w:lineRule="auto"/>
              <w:rPr>
                <w:rFonts w:cs="Arial"/>
                <w:sz w:val="18"/>
                <w:szCs w:val="18"/>
              </w:rPr>
            </w:pPr>
          </w:p>
        </w:tc>
        <w:tc>
          <w:tcPr>
            <w:tcW w:w="1701" w:type="dxa"/>
            <w:vAlign w:val="center"/>
          </w:tcPr>
          <w:p w14:paraId="63DA4FA3" w14:textId="77777777" w:rsidR="00335144" w:rsidRDefault="00335144">
            <w:pPr>
              <w:widowControl w:val="0"/>
              <w:tabs>
                <w:tab w:val="left" w:pos="385"/>
              </w:tabs>
              <w:spacing w:line="240" w:lineRule="auto"/>
              <w:rPr>
                <w:rFonts w:cs="Arial"/>
                <w:sz w:val="18"/>
                <w:szCs w:val="18"/>
              </w:rPr>
            </w:pPr>
            <w:r>
              <w:rPr>
                <w:rFonts w:eastAsia="Calibri" w:cs="Arial"/>
                <w:sz w:val="18"/>
                <w:szCs w:val="18"/>
              </w:rPr>
              <w:t>Positive traits (personality)</w:t>
            </w:r>
          </w:p>
        </w:tc>
        <w:tc>
          <w:tcPr>
            <w:tcW w:w="712" w:type="dxa"/>
            <w:vMerge/>
            <w:vAlign w:val="center"/>
          </w:tcPr>
          <w:p w14:paraId="05A6DE62" w14:textId="77777777" w:rsidR="00335144" w:rsidRDefault="00335144" w:rsidP="00FC7E65">
            <w:pPr>
              <w:widowControl w:val="0"/>
              <w:spacing w:line="240" w:lineRule="auto"/>
              <w:rPr>
                <w:rFonts w:eastAsia="Calibri" w:cs="Calibri"/>
                <w:color w:val="000000"/>
                <w:sz w:val="18"/>
                <w:szCs w:val="18"/>
              </w:rPr>
            </w:pPr>
          </w:p>
        </w:tc>
        <w:tc>
          <w:tcPr>
            <w:tcW w:w="1042" w:type="dxa"/>
            <w:vAlign w:val="center"/>
          </w:tcPr>
          <w:p w14:paraId="3A864B1F" w14:textId="76BBF47B" w:rsidR="00335144" w:rsidRDefault="00335144" w:rsidP="00FC7E65">
            <w:pPr>
              <w:widowControl w:val="0"/>
              <w:spacing w:line="240" w:lineRule="auto"/>
              <w:rPr>
                <w:rFonts w:eastAsia="Calibri" w:cs="Calibri"/>
                <w:color w:val="000000"/>
                <w:sz w:val="18"/>
                <w:szCs w:val="18"/>
              </w:rPr>
            </w:pPr>
            <w:r>
              <w:rPr>
                <w:rFonts w:eastAsia="Calibri" w:cs="Calibri"/>
                <w:color w:val="000000"/>
                <w:sz w:val="18"/>
                <w:szCs w:val="18"/>
              </w:rPr>
              <w:t>22/66</w:t>
            </w:r>
          </w:p>
        </w:tc>
        <w:tc>
          <w:tcPr>
            <w:tcW w:w="651" w:type="dxa"/>
            <w:vAlign w:val="center"/>
          </w:tcPr>
          <w:p w14:paraId="492DFF4C" w14:textId="587F9422" w:rsidR="00335144" w:rsidRDefault="00335144">
            <w:pPr>
              <w:widowControl w:val="0"/>
              <w:spacing w:line="240" w:lineRule="auto"/>
              <w:rPr>
                <w:rFonts w:cs="Arial"/>
                <w:sz w:val="18"/>
                <w:szCs w:val="18"/>
              </w:rPr>
            </w:pPr>
            <w:r>
              <w:rPr>
                <w:rFonts w:eastAsia="Calibri" w:cs="Calibri"/>
                <w:color w:val="000000"/>
                <w:sz w:val="18"/>
                <w:szCs w:val="18"/>
              </w:rPr>
              <w:t>2.0</w:t>
            </w:r>
          </w:p>
        </w:tc>
        <w:tc>
          <w:tcPr>
            <w:tcW w:w="1139" w:type="dxa"/>
            <w:vMerge/>
            <w:vAlign w:val="center"/>
          </w:tcPr>
          <w:p w14:paraId="2495B9B5" w14:textId="77777777" w:rsidR="00335144" w:rsidRDefault="00335144" w:rsidP="006F1676">
            <w:pPr>
              <w:widowControl w:val="0"/>
              <w:spacing w:line="240" w:lineRule="auto"/>
              <w:rPr>
                <w:rFonts w:eastAsia="Calibri" w:cs="Arial"/>
                <w:sz w:val="18"/>
                <w:szCs w:val="18"/>
              </w:rPr>
            </w:pPr>
          </w:p>
        </w:tc>
        <w:tc>
          <w:tcPr>
            <w:tcW w:w="992" w:type="dxa"/>
            <w:vAlign w:val="center"/>
          </w:tcPr>
          <w:p w14:paraId="04A7F3B5" w14:textId="27167BBD" w:rsidR="00335144" w:rsidRDefault="00335144">
            <w:pPr>
              <w:widowControl w:val="0"/>
              <w:spacing w:line="240" w:lineRule="auto"/>
              <w:rPr>
                <w:rFonts w:cs="Arial"/>
                <w:sz w:val="18"/>
                <w:szCs w:val="18"/>
              </w:rPr>
            </w:pPr>
            <w:r>
              <w:rPr>
                <w:rFonts w:eastAsia="Calibri" w:cs="Arial"/>
                <w:sz w:val="18"/>
                <w:szCs w:val="18"/>
              </w:rPr>
              <w:t>0.87</w:t>
            </w:r>
          </w:p>
        </w:tc>
        <w:tc>
          <w:tcPr>
            <w:tcW w:w="3119" w:type="dxa"/>
            <w:vAlign w:val="center"/>
          </w:tcPr>
          <w:p w14:paraId="3A3D2C37" w14:textId="78FF6F25" w:rsidR="00335144" w:rsidRDefault="00335144">
            <w:pPr>
              <w:widowControl w:val="0"/>
              <w:spacing w:line="240" w:lineRule="auto"/>
              <w:rPr>
                <w:rFonts w:cs="Arial"/>
                <w:sz w:val="18"/>
                <w:szCs w:val="18"/>
              </w:rPr>
            </w:pPr>
            <w:r>
              <w:rPr>
                <w:rFonts w:eastAsia="Calibri" w:cs="Arial"/>
                <w:sz w:val="18"/>
                <w:szCs w:val="18"/>
              </w:rPr>
              <w:t>Hippocampus, caudal anterior cingulate</w:t>
            </w:r>
            <w:r w:rsidR="009F3F1A">
              <w:rPr>
                <w:rFonts w:eastAsia="Calibri" w:cs="Arial"/>
                <w:sz w:val="18"/>
                <w:szCs w:val="18"/>
              </w:rPr>
              <w:t xml:space="preserve"> cortex</w:t>
            </w:r>
            <w:r>
              <w:rPr>
                <w:rFonts w:eastAsia="Calibri" w:cs="Arial"/>
                <w:sz w:val="18"/>
                <w:szCs w:val="18"/>
              </w:rPr>
              <w:t>, posterior cingulate</w:t>
            </w:r>
            <w:r w:rsidR="009F3F1A">
              <w:rPr>
                <w:rFonts w:eastAsia="Calibri" w:cs="Arial"/>
                <w:sz w:val="18"/>
                <w:szCs w:val="18"/>
              </w:rPr>
              <w:t xml:space="preserve"> cortex</w:t>
            </w:r>
            <w:r>
              <w:rPr>
                <w:rFonts w:eastAsia="Calibri" w:cs="Arial"/>
                <w:sz w:val="18"/>
                <w:szCs w:val="18"/>
              </w:rPr>
              <w:t xml:space="preserve">, amygdala, </w:t>
            </w:r>
            <w:proofErr w:type="spellStart"/>
            <w:r>
              <w:rPr>
                <w:rFonts w:eastAsia="Calibri" w:cs="Arial"/>
                <w:sz w:val="18"/>
                <w:szCs w:val="18"/>
              </w:rPr>
              <w:t>precuneus</w:t>
            </w:r>
            <w:proofErr w:type="spellEnd"/>
            <w:r>
              <w:rPr>
                <w:rFonts w:eastAsia="Calibri" w:cs="Arial"/>
                <w:sz w:val="18"/>
                <w:szCs w:val="18"/>
              </w:rPr>
              <w:t xml:space="preserve">, pars triangularis, pars orbitalis, pars </w:t>
            </w:r>
            <w:proofErr w:type="spellStart"/>
            <w:r>
              <w:rPr>
                <w:rFonts w:eastAsia="Calibri" w:cs="Arial"/>
                <w:sz w:val="18"/>
                <w:szCs w:val="18"/>
              </w:rPr>
              <w:t>opercularis</w:t>
            </w:r>
            <w:proofErr w:type="spellEnd"/>
          </w:p>
        </w:tc>
        <w:tc>
          <w:tcPr>
            <w:tcW w:w="1927" w:type="dxa"/>
            <w:vAlign w:val="center"/>
          </w:tcPr>
          <w:p w14:paraId="57D5FC11" w14:textId="77777777" w:rsidR="00335144" w:rsidRDefault="00335144">
            <w:pPr>
              <w:widowControl w:val="0"/>
              <w:spacing w:line="240" w:lineRule="auto"/>
              <w:rPr>
                <w:rFonts w:cs="Arial"/>
                <w:sz w:val="18"/>
                <w:szCs w:val="18"/>
              </w:rPr>
            </w:pPr>
            <w:r>
              <w:rPr>
                <w:rFonts w:eastAsia="Calibri" w:cs="Arial"/>
                <w:sz w:val="18"/>
                <w:szCs w:val="18"/>
              </w:rPr>
              <w:t>Personality (extra-version, openness, agreeableness, conscientiousness)</w:t>
            </w:r>
          </w:p>
        </w:tc>
        <w:tc>
          <w:tcPr>
            <w:tcW w:w="1333" w:type="dxa"/>
            <w:vMerge/>
            <w:vAlign w:val="center"/>
          </w:tcPr>
          <w:p w14:paraId="4733F9F5" w14:textId="77777777" w:rsidR="00335144" w:rsidRDefault="00335144">
            <w:pPr>
              <w:widowControl w:val="0"/>
              <w:spacing w:line="240" w:lineRule="auto"/>
              <w:rPr>
                <w:rFonts w:cs="Arial"/>
                <w:sz w:val="18"/>
                <w:szCs w:val="18"/>
              </w:rPr>
            </w:pPr>
          </w:p>
        </w:tc>
      </w:tr>
      <w:tr w:rsidR="00335144" w14:paraId="3EF9DCEE" w14:textId="77777777" w:rsidTr="005C35A4">
        <w:trPr>
          <w:trHeight w:val="221"/>
        </w:trPr>
        <w:tc>
          <w:tcPr>
            <w:tcW w:w="846" w:type="dxa"/>
            <w:vMerge/>
            <w:vAlign w:val="center"/>
          </w:tcPr>
          <w:p w14:paraId="656E5E6C" w14:textId="77777777" w:rsidR="00335144" w:rsidRDefault="00335144">
            <w:pPr>
              <w:widowControl w:val="0"/>
              <w:spacing w:line="240" w:lineRule="auto"/>
              <w:rPr>
                <w:rFonts w:cs="Arial"/>
                <w:sz w:val="18"/>
                <w:szCs w:val="18"/>
              </w:rPr>
            </w:pPr>
          </w:p>
        </w:tc>
        <w:tc>
          <w:tcPr>
            <w:tcW w:w="567" w:type="dxa"/>
            <w:vMerge/>
            <w:vAlign w:val="center"/>
          </w:tcPr>
          <w:p w14:paraId="56294B2C" w14:textId="77777777" w:rsidR="00335144" w:rsidRDefault="00335144">
            <w:pPr>
              <w:widowControl w:val="0"/>
              <w:spacing w:line="240" w:lineRule="auto"/>
              <w:rPr>
                <w:rFonts w:cs="Calibri"/>
                <w:color w:val="000000"/>
                <w:sz w:val="18"/>
                <w:szCs w:val="18"/>
              </w:rPr>
            </w:pPr>
          </w:p>
        </w:tc>
        <w:tc>
          <w:tcPr>
            <w:tcW w:w="992" w:type="dxa"/>
            <w:vMerge/>
            <w:vAlign w:val="center"/>
          </w:tcPr>
          <w:p w14:paraId="0935AD15" w14:textId="77777777" w:rsidR="00335144" w:rsidRDefault="00335144">
            <w:pPr>
              <w:widowControl w:val="0"/>
              <w:spacing w:line="240" w:lineRule="auto"/>
              <w:rPr>
                <w:rFonts w:cs="Arial"/>
                <w:sz w:val="18"/>
                <w:szCs w:val="18"/>
              </w:rPr>
            </w:pPr>
          </w:p>
        </w:tc>
        <w:tc>
          <w:tcPr>
            <w:tcW w:w="1701" w:type="dxa"/>
            <w:vAlign w:val="center"/>
          </w:tcPr>
          <w:p w14:paraId="6B3DA6CA" w14:textId="77777777" w:rsidR="00335144" w:rsidRDefault="00335144">
            <w:pPr>
              <w:widowControl w:val="0"/>
              <w:spacing w:line="240" w:lineRule="auto"/>
              <w:rPr>
                <w:rFonts w:cs="Arial"/>
                <w:sz w:val="18"/>
                <w:szCs w:val="18"/>
              </w:rPr>
            </w:pPr>
            <w:r>
              <w:rPr>
                <w:rFonts w:eastAsia="Calibri" w:cs="Arial"/>
                <w:sz w:val="18"/>
                <w:szCs w:val="18"/>
              </w:rPr>
              <w:t>Trauma (physical and emotional abuse/neglect)</w:t>
            </w:r>
          </w:p>
        </w:tc>
        <w:tc>
          <w:tcPr>
            <w:tcW w:w="712" w:type="dxa"/>
            <w:vMerge/>
            <w:vAlign w:val="center"/>
          </w:tcPr>
          <w:p w14:paraId="49B8C943" w14:textId="77777777" w:rsidR="00335144" w:rsidRDefault="00335144" w:rsidP="00FC7E65">
            <w:pPr>
              <w:widowControl w:val="0"/>
              <w:spacing w:line="240" w:lineRule="auto"/>
              <w:rPr>
                <w:rFonts w:eastAsia="Calibri" w:cs="Calibri"/>
                <w:color w:val="000000"/>
                <w:sz w:val="18"/>
                <w:szCs w:val="18"/>
              </w:rPr>
            </w:pPr>
          </w:p>
        </w:tc>
        <w:tc>
          <w:tcPr>
            <w:tcW w:w="1042" w:type="dxa"/>
            <w:vAlign w:val="center"/>
          </w:tcPr>
          <w:p w14:paraId="18438F8A" w14:textId="2A22AEF0" w:rsidR="00335144" w:rsidRDefault="00335144" w:rsidP="00FC7E65">
            <w:pPr>
              <w:widowControl w:val="0"/>
              <w:spacing w:line="240" w:lineRule="auto"/>
              <w:rPr>
                <w:rFonts w:eastAsia="Calibri" w:cs="Calibri"/>
                <w:color w:val="000000"/>
                <w:sz w:val="18"/>
                <w:szCs w:val="18"/>
              </w:rPr>
            </w:pPr>
            <w:r>
              <w:rPr>
                <w:rFonts w:eastAsia="Calibri" w:cs="Calibri"/>
                <w:color w:val="000000"/>
                <w:sz w:val="18"/>
                <w:szCs w:val="18"/>
              </w:rPr>
              <w:t>22/20</w:t>
            </w:r>
          </w:p>
        </w:tc>
        <w:tc>
          <w:tcPr>
            <w:tcW w:w="651" w:type="dxa"/>
            <w:vAlign w:val="center"/>
          </w:tcPr>
          <w:p w14:paraId="37347B02" w14:textId="33F41BF7" w:rsidR="00335144" w:rsidRDefault="00335144">
            <w:pPr>
              <w:widowControl w:val="0"/>
              <w:spacing w:line="240" w:lineRule="auto"/>
              <w:rPr>
                <w:rFonts w:cs="Arial"/>
                <w:sz w:val="18"/>
                <w:szCs w:val="18"/>
              </w:rPr>
            </w:pPr>
            <w:r>
              <w:rPr>
                <w:rFonts w:eastAsia="Calibri" w:cs="Calibri"/>
                <w:color w:val="000000"/>
                <w:sz w:val="18"/>
                <w:szCs w:val="18"/>
              </w:rPr>
              <w:t>4.2</w:t>
            </w:r>
          </w:p>
        </w:tc>
        <w:tc>
          <w:tcPr>
            <w:tcW w:w="1139" w:type="dxa"/>
            <w:vMerge/>
            <w:vAlign w:val="center"/>
          </w:tcPr>
          <w:p w14:paraId="30FED7B0" w14:textId="77777777" w:rsidR="00335144" w:rsidRDefault="00335144" w:rsidP="006F1676">
            <w:pPr>
              <w:widowControl w:val="0"/>
              <w:spacing w:line="240" w:lineRule="auto"/>
              <w:rPr>
                <w:rFonts w:eastAsia="Calibri" w:cs="Arial"/>
                <w:sz w:val="18"/>
                <w:szCs w:val="18"/>
              </w:rPr>
            </w:pPr>
          </w:p>
        </w:tc>
        <w:tc>
          <w:tcPr>
            <w:tcW w:w="992" w:type="dxa"/>
            <w:vAlign w:val="center"/>
          </w:tcPr>
          <w:p w14:paraId="735FDDA8" w14:textId="1F022980" w:rsidR="00335144" w:rsidRDefault="00335144">
            <w:pPr>
              <w:widowControl w:val="0"/>
              <w:spacing w:line="240" w:lineRule="auto"/>
              <w:rPr>
                <w:rFonts w:cs="Arial"/>
                <w:sz w:val="18"/>
                <w:szCs w:val="18"/>
              </w:rPr>
            </w:pPr>
            <w:r>
              <w:rPr>
                <w:rFonts w:eastAsia="Calibri" w:cs="Arial"/>
                <w:sz w:val="18"/>
                <w:szCs w:val="18"/>
              </w:rPr>
              <w:t>0.66</w:t>
            </w:r>
          </w:p>
        </w:tc>
        <w:tc>
          <w:tcPr>
            <w:tcW w:w="3119" w:type="dxa"/>
            <w:vAlign w:val="center"/>
          </w:tcPr>
          <w:p w14:paraId="3FC75F61" w14:textId="52947B69" w:rsidR="00335144" w:rsidRDefault="00335144">
            <w:pPr>
              <w:widowControl w:val="0"/>
              <w:spacing w:line="240" w:lineRule="auto"/>
              <w:rPr>
                <w:rFonts w:cs="Arial"/>
                <w:sz w:val="18"/>
                <w:szCs w:val="18"/>
              </w:rPr>
            </w:pPr>
            <w:r>
              <w:rPr>
                <w:rFonts w:eastAsia="Calibri" w:cs="Arial"/>
                <w:sz w:val="18"/>
                <w:szCs w:val="18"/>
              </w:rPr>
              <w:t xml:space="preserve">Entorhinal </w:t>
            </w:r>
            <w:r w:rsidR="009F3F1A">
              <w:rPr>
                <w:rFonts w:eastAsia="Calibri" w:cs="Arial"/>
                <w:sz w:val="18"/>
                <w:szCs w:val="18"/>
              </w:rPr>
              <w:t>c</w:t>
            </w:r>
            <w:r>
              <w:rPr>
                <w:rFonts w:eastAsia="Calibri" w:cs="Arial"/>
                <w:sz w:val="18"/>
                <w:szCs w:val="18"/>
              </w:rPr>
              <w:t>ortex</w:t>
            </w:r>
          </w:p>
        </w:tc>
        <w:tc>
          <w:tcPr>
            <w:tcW w:w="1927" w:type="dxa"/>
            <w:vAlign w:val="center"/>
          </w:tcPr>
          <w:p w14:paraId="5EA2F4E9" w14:textId="77777777" w:rsidR="00335144" w:rsidRDefault="00335144">
            <w:pPr>
              <w:widowControl w:val="0"/>
              <w:spacing w:line="240" w:lineRule="auto"/>
              <w:rPr>
                <w:rFonts w:cs="Arial"/>
                <w:sz w:val="18"/>
                <w:szCs w:val="18"/>
              </w:rPr>
            </w:pPr>
            <w:r>
              <w:rPr>
                <w:rFonts w:eastAsia="Calibri" w:cs="Arial"/>
                <w:sz w:val="18"/>
                <w:szCs w:val="18"/>
              </w:rPr>
              <w:t>Trauma (physical and emotional abuse/neglect)</w:t>
            </w:r>
          </w:p>
        </w:tc>
        <w:tc>
          <w:tcPr>
            <w:tcW w:w="1333" w:type="dxa"/>
            <w:vMerge/>
            <w:vAlign w:val="center"/>
          </w:tcPr>
          <w:p w14:paraId="2C9A8555" w14:textId="77777777" w:rsidR="00335144" w:rsidRDefault="00335144">
            <w:pPr>
              <w:widowControl w:val="0"/>
              <w:spacing w:line="240" w:lineRule="auto"/>
              <w:rPr>
                <w:rFonts w:cs="Arial"/>
                <w:sz w:val="18"/>
                <w:szCs w:val="18"/>
              </w:rPr>
            </w:pPr>
          </w:p>
        </w:tc>
      </w:tr>
      <w:tr w:rsidR="00335144" w14:paraId="7874EC6B" w14:textId="77777777" w:rsidTr="005C35A4">
        <w:trPr>
          <w:trHeight w:val="221"/>
        </w:trPr>
        <w:tc>
          <w:tcPr>
            <w:tcW w:w="846" w:type="dxa"/>
            <w:vMerge/>
            <w:vAlign w:val="center"/>
          </w:tcPr>
          <w:p w14:paraId="129D6224" w14:textId="77777777" w:rsidR="00335144" w:rsidRDefault="00335144">
            <w:pPr>
              <w:widowControl w:val="0"/>
              <w:spacing w:line="240" w:lineRule="auto"/>
              <w:rPr>
                <w:rFonts w:cs="Arial"/>
                <w:sz w:val="18"/>
                <w:szCs w:val="18"/>
              </w:rPr>
            </w:pPr>
          </w:p>
        </w:tc>
        <w:tc>
          <w:tcPr>
            <w:tcW w:w="567" w:type="dxa"/>
            <w:vMerge/>
            <w:vAlign w:val="center"/>
          </w:tcPr>
          <w:p w14:paraId="3ACAC416" w14:textId="77777777" w:rsidR="00335144" w:rsidRDefault="00335144">
            <w:pPr>
              <w:widowControl w:val="0"/>
              <w:spacing w:line="240" w:lineRule="auto"/>
              <w:rPr>
                <w:rFonts w:cs="Calibri"/>
                <w:color w:val="000000"/>
                <w:sz w:val="18"/>
                <w:szCs w:val="18"/>
              </w:rPr>
            </w:pPr>
          </w:p>
        </w:tc>
        <w:tc>
          <w:tcPr>
            <w:tcW w:w="992" w:type="dxa"/>
            <w:vMerge/>
            <w:vAlign w:val="center"/>
          </w:tcPr>
          <w:p w14:paraId="0FD16500" w14:textId="77777777" w:rsidR="00335144" w:rsidRDefault="00335144">
            <w:pPr>
              <w:widowControl w:val="0"/>
              <w:spacing w:line="240" w:lineRule="auto"/>
              <w:rPr>
                <w:rFonts w:cs="Arial"/>
                <w:sz w:val="18"/>
                <w:szCs w:val="18"/>
              </w:rPr>
            </w:pPr>
          </w:p>
        </w:tc>
        <w:tc>
          <w:tcPr>
            <w:tcW w:w="1701" w:type="dxa"/>
            <w:vAlign w:val="center"/>
          </w:tcPr>
          <w:p w14:paraId="6F1C5EC7" w14:textId="77777777" w:rsidR="00335144" w:rsidRDefault="00335144">
            <w:pPr>
              <w:widowControl w:val="0"/>
              <w:spacing w:line="240" w:lineRule="auto"/>
              <w:rPr>
                <w:rFonts w:cs="Arial"/>
                <w:sz w:val="18"/>
                <w:szCs w:val="18"/>
              </w:rPr>
            </w:pPr>
            <w:r>
              <w:rPr>
                <w:rFonts w:eastAsia="Times New Roman" w:cs="Times New Roman"/>
                <w:sz w:val="18"/>
                <w:szCs w:val="18"/>
                <w:lang w:eastAsia="en-GB"/>
              </w:rPr>
              <w:t>Trauma (sexual abuse)</w:t>
            </w:r>
          </w:p>
        </w:tc>
        <w:tc>
          <w:tcPr>
            <w:tcW w:w="712" w:type="dxa"/>
            <w:vMerge/>
            <w:vAlign w:val="center"/>
          </w:tcPr>
          <w:p w14:paraId="205DBCDD" w14:textId="77777777" w:rsidR="00335144" w:rsidRDefault="00335144" w:rsidP="00FC7E65">
            <w:pPr>
              <w:widowControl w:val="0"/>
              <w:spacing w:line="240" w:lineRule="auto"/>
              <w:rPr>
                <w:rFonts w:eastAsia="Calibri" w:cs="Calibri"/>
                <w:color w:val="000000"/>
                <w:sz w:val="18"/>
                <w:szCs w:val="18"/>
              </w:rPr>
            </w:pPr>
          </w:p>
        </w:tc>
        <w:tc>
          <w:tcPr>
            <w:tcW w:w="1042" w:type="dxa"/>
            <w:vAlign w:val="center"/>
          </w:tcPr>
          <w:p w14:paraId="0D5C2767" w14:textId="0F9DFB91" w:rsidR="00335144" w:rsidRDefault="00335144" w:rsidP="00FC7E65">
            <w:pPr>
              <w:widowControl w:val="0"/>
              <w:spacing w:line="240" w:lineRule="auto"/>
              <w:rPr>
                <w:rFonts w:eastAsia="Calibri" w:cs="Calibri"/>
                <w:color w:val="000000"/>
                <w:sz w:val="18"/>
                <w:szCs w:val="18"/>
              </w:rPr>
            </w:pPr>
            <w:r>
              <w:rPr>
                <w:rFonts w:eastAsia="Calibri" w:cs="Calibri"/>
                <w:color w:val="000000"/>
                <w:sz w:val="18"/>
                <w:szCs w:val="18"/>
              </w:rPr>
              <w:t>22/5</w:t>
            </w:r>
          </w:p>
        </w:tc>
        <w:tc>
          <w:tcPr>
            <w:tcW w:w="651" w:type="dxa"/>
            <w:vAlign w:val="center"/>
          </w:tcPr>
          <w:p w14:paraId="2E6CF7D3" w14:textId="075BF49B" w:rsidR="00335144" w:rsidRDefault="00335144">
            <w:pPr>
              <w:widowControl w:val="0"/>
              <w:spacing w:line="240" w:lineRule="auto"/>
              <w:rPr>
                <w:rFonts w:cs="Arial"/>
                <w:sz w:val="18"/>
                <w:szCs w:val="18"/>
              </w:rPr>
            </w:pPr>
            <w:r>
              <w:rPr>
                <w:rFonts w:eastAsia="Calibri" w:cs="Calibri"/>
                <w:color w:val="000000"/>
                <w:sz w:val="18"/>
                <w:szCs w:val="18"/>
              </w:rPr>
              <w:t>6.6</w:t>
            </w:r>
          </w:p>
        </w:tc>
        <w:tc>
          <w:tcPr>
            <w:tcW w:w="1139" w:type="dxa"/>
            <w:vMerge/>
            <w:vAlign w:val="center"/>
          </w:tcPr>
          <w:p w14:paraId="4CA196C8" w14:textId="77777777" w:rsidR="00335144" w:rsidRDefault="00335144" w:rsidP="006F1676">
            <w:pPr>
              <w:widowControl w:val="0"/>
              <w:spacing w:line="240" w:lineRule="auto"/>
              <w:rPr>
                <w:rFonts w:eastAsia="Calibri" w:cs="Arial"/>
                <w:sz w:val="18"/>
                <w:szCs w:val="18"/>
              </w:rPr>
            </w:pPr>
          </w:p>
        </w:tc>
        <w:tc>
          <w:tcPr>
            <w:tcW w:w="992" w:type="dxa"/>
            <w:vAlign w:val="center"/>
          </w:tcPr>
          <w:p w14:paraId="256C12F9" w14:textId="3BA539A7" w:rsidR="00335144" w:rsidRDefault="00335144">
            <w:pPr>
              <w:widowControl w:val="0"/>
              <w:spacing w:line="240" w:lineRule="auto"/>
              <w:rPr>
                <w:rFonts w:cs="Arial"/>
                <w:sz w:val="18"/>
                <w:szCs w:val="18"/>
              </w:rPr>
            </w:pPr>
            <w:r>
              <w:rPr>
                <w:rFonts w:eastAsia="Calibri" w:cs="Arial"/>
                <w:sz w:val="18"/>
                <w:szCs w:val="18"/>
              </w:rPr>
              <w:t>0.47</w:t>
            </w:r>
          </w:p>
        </w:tc>
        <w:tc>
          <w:tcPr>
            <w:tcW w:w="3119" w:type="dxa"/>
            <w:vAlign w:val="center"/>
          </w:tcPr>
          <w:p w14:paraId="3E20B293" w14:textId="2FDCF5A6" w:rsidR="00335144" w:rsidRDefault="00335144">
            <w:pPr>
              <w:widowControl w:val="0"/>
              <w:spacing w:line="240" w:lineRule="auto"/>
              <w:rPr>
                <w:rFonts w:cs="Arial"/>
                <w:sz w:val="18"/>
                <w:szCs w:val="18"/>
              </w:rPr>
            </w:pPr>
            <w:r>
              <w:rPr>
                <w:rFonts w:eastAsia="Calibri" w:cs="Arial"/>
                <w:sz w:val="18"/>
                <w:szCs w:val="18"/>
              </w:rPr>
              <w:t>Hippocampus</w:t>
            </w:r>
          </w:p>
        </w:tc>
        <w:tc>
          <w:tcPr>
            <w:tcW w:w="1927" w:type="dxa"/>
            <w:vAlign w:val="center"/>
          </w:tcPr>
          <w:p w14:paraId="076F7C42" w14:textId="77777777" w:rsidR="00335144" w:rsidRDefault="00335144">
            <w:pPr>
              <w:widowControl w:val="0"/>
              <w:spacing w:line="240" w:lineRule="auto"/>
              <w:rPr>
                <w:rFonts w:cs="Arial"/>
                <w:sz w:val="18"/>
                <w:szCs w:val="18"/>
              </w:rPr>
            </w:pPr>
            <w:r>
              <w:rPr>
                <w:rFonts w:eastAsia="Times New Roman" w:cs="Times New Roman"/>
                <w:sz w:val="18"/>
                <w:szCs w:val="18"/>
                <w:lang w:eastAsia="en-GB"/>
              </w:rPr>
              <w:t>Trauma (sexual abuse)</w:t>
            </w:r>
          </w:p>
        </w:tc>
        <w:tc>
          <w:tcPr>
            <w:tcW w:w="1333" w:type="dxa"/>
            <w:vMerge/>
            <w:vAlign w:val="center"/>
          </w:tcPr>
          <w:p w14:paraId="5AFEB50F" w14:textId="77777777" w:rsidR="00335144" w:rsidRDefault="00335144">
            <w:pPr>
              <w:widowControl w:val="0"/>
              <w:spacing w:line="240" w:lineRule="auto"/>
              <w:rPr>
                <w:rFonts w:cs="Arial"/>
                <w:sz w:val="18"/>
                <w:szCs w:val="18"/>
              </w:rPr>
            </w:pPr>
          </w:p>
        </w:tc>
      </w:tr>
    </w:tbl>
    <w:p w14:paraId="389EBB42" w14:textId="1FD1C587" w:rsidR="00026976" w:rsidRDefault="00052AF2">
      <w:pPr>
        <w:spacing w:line="240" w:lineRule="auto"/>
        <w:rPr>
          <w:rFonts w:cs="Arial"/>
          <w:sz w:val="16"/>
          <w:szCs w:val="16"/>
        </w:rPr>
        <w:sectPr w:rsidR="00026976" w:rsidSect="00F22856">
          <w:pgSz w:w="16838" w:h="11906" w:orient="landscape"/>
          <w:pgMar w:top="720" w:right="720" w:bottom="720" w:left="720" w:header="0" w:footer="0" w:gutter="0"/>
          <w:cols w:space="720"/>
          <w:formProt w:val="0"/>
          <w:docGrid w:linePitch="360"/>
        </w:sectPr>
      </w:pPr>
      <w:r>
        <w:rPr>
          <w:sz w:val="16"/>
          <w:szCs w:val="16"/>
          <w:vertAlign w:val="superscript"/>
        </w:rPr>
        <w:t>1</w:t>
      </w:r>
      <w:r>
        <w:rPr>
          <w:sz w:val="16"/>
          <w:szCs w:val="16"/>
        </w:rPr>
        <w:t xml:space="preserve">Ratio N </w:t>
      </w:r>
      <w:r w:rsidR="00C81825">
        <w:rPr>
          <w:sz w:val="16"/>
          <w:szCs w:val="16"/>
        </w:rPr>
        <w:t>(number of subjects)</w:t>
      </w:r>
      <w:r>
        <w:rPr>
          <w:sz w:val="16"/>
          <w:szCs w:val="16"/>
        </w:rPr>
        <w:t xml:space="preserve">/number of features </w:t>
      </w:r>
      <w:r>
        <w:rPr>
          <w:rFonts w:cs="Arial"/>
          <w:sz w:val="16"/>
          <w:szCs w:val="16"/>
        </w:rPr>
        <w:t>(</w:t>
      </w:r>
      <w:proofErr w:type="spellStart"/>
      <w:r>
        <w:rPr>
          <w:rFonts w:cs="Arial"/>
          <w:sz w:val="16"/>
          <w:szCs w:val="16"/>
        </w:rPr>
        <w:t>brain+behaviour</w:t>
      </w:r>
      <w:proofErr w:type="spellEnd"/>
      <w:r>
        <w:rPr>
          <w:rFonts w:cs="Arial"/>
          <w:sz w:val="16"/>
          <w:szCs w:val="16"/>
        </w:rPr>
        <w:t xml:space="preserve">) inputted to CCA/PLS; </w:t>
      </w:r>
      <w:r>
        <w:rPr>
          <w:rFonts w:cs="Arial"/>
          <w:sz w:val="16"/>
          <w:szCs w:val="16"/>
          <w:vertAlign w:val="superscript"/>
        </w:rPr>
        <w:t>2</w:t>
      </w:r>
      <w:r>
        <w:rPr>
          <w:rFonts w:cs="Arial"/>
          <w:sz w:val="16"/>
          <w:szCs w:val="16"/>
        </w:rPr>
        <w:t xml:space="preserve">In-sample effect size, unless otherwise stated; </w:t>
      </w:r>
      <w:r w:rsidR="00A36B51">
        <w:rPr>
          <w:rFonts w:cs="Arial"/>
          <w:sz w:val="16"/>
          <w:szCs w:val="16"/>
        </w:rPr>
        <w:t xml:space="preserve">FS/DR: feature selection/dimensionality reduction; ES: effect size; </w:t>
      </w:r>
      <w:proofErr w:type="spellStart"/>
      <w:r w:rsidR="00B70D69">
        <w:rPr>
          <w:rFonts w:cs="Arial"/>
          <w:sz w:val="16"/>
          <w:szCs w:val="16"/>
        </w:rPr>
        <w:t>rsFC</w:t>
      </w:r>
      <w:proofErr w:type="spellEnd"/>
      <w:r w:rsidR="00B70D69">
        <w:rPr>
          <w:rFonts w:cs="Arial"/>
          <w:sz w:val="16"/>
          <w:szCs w:val="16"/>
        </w:rPr>
        <w:t>: resting-state functional connectivity; CT: cortical thickness; GMV: grey matter volume</w:t>
      </w:r>
      <w:r w:rsidR="00CF6CEA">
        <w:rPr>
          <w:rFonts w:cs="Arial"/>
          <w:sz w:val="16"/>
          <w:szCs w:val="16"/>
        </w:rPr>
        <w:t>; nr: not reported</w:t>
      </w:r>
      <w:r w:rsidR="00CF6CEA">
        <w:rPr>
          <w:sz w:val="16"/>
          <w:szCs w:val="16"/>
        </w:rPr>
        <w:t xml:space="preserve">; </w:t>
      </w:r>
      <w:r w:rsidR="00CF6CEA">
        <w:rPr>
          <w:rFonts w:cs="Arial"/>
          <w:sz w:val="16"/>
          <w:szCs w:val="16"/>
        </w:rPr>
        <w:t>NA: not applicable</w:t>
      </w:r>
      <w:r>
        <w:rPr>
          <w:rFonts w:cs="Arial"/>
          <w:sz w:val="16"/>
          <w:szCs w:val="16"/>
        </w:rPr>
        <w:t>;</w:t>
      </w:r>
      <w:r w:rsidR="00B70D69">
        <w:rPr>
          <w:rFonts w:cs="Arial"/>
          <w:sz w:val="16"/>
          <w:szCs w:val="16"/>
        </w:rPr>
        <w:t xml:space="preserve"> </w:t>
      </w:r>
      <w:r w:rsidR="008C40C9">
        <w:rPr>
          <w:rFonts w:cs="Arial"/>
          <w:sz w:val="16"/>
          <w:szCs w:val="16"/>
        </w:rPr>
        <w:t>(R)</w:t>
      </w:r>
      <w:r w:rsidR="00B70D69">
        <w:rPr>
          <w:rFonts w:cs="Arial"/>
          <w:sz w:val="16"/>
          <w:szCs w:val="16"/>
        </w:rPr>
        <w:t xml:space="preserve">CCA: </w:t>
      </w:r>
      <w:r w:rsidR="008C40C9">
        <w:rPr>
          <w:rFonts w:cs="Arial"/>
          <w:sz w:val="16"/>
          <w:szCs w:val="16"/>
        </w:rPr>
        <w:t xml:space="preserve">(regularised) </w:t>
      </w:r>
      <w:r w:rsidR="00B70D69">
        <w:rPr>
          <w:rFonts w:cs="Arial"/>
          <w:sz w:val="16"/>
          <w:szCs w:val="16"/>
        </w:rPr>
        <w:t xml:space="preserve">canonical correlation analysis; PLS: partial least squares; </w:t>
      </w:r>
      <w:r w:rsidR="00CF6CEA">
        <w:rPr>
          <w:rFonts w:cs="Arial"/>
          <w:sz w:val="16"/>
          <w:szCs w:val="16"/>
        </w:rPr>
        <w:t>OOS: out-of-sample</w:t>
      </w:r>
      <w:r>
        <w:rPr>
          <w:rFonts w:cs="Arial"/>
          <w:sz w:val="16"/>
          <w:szCs w:val="16"/>
        </w:rPr>
        <w:t>.</w:t>
      </w:r>
    </w:p>
    <w:p w14:paraId="3C82AC84" w14:textId="0EAE2614" w:rsidR="00026976" w:rsidRDefault="00052AF2">
      <w:pPr>
        <w:spacing w:line="240" w:lineRule="auto"/>
        <w:rPr>
          <w:sz w:val="21"/>
          <w:szCs w:val="22"/>
        </w:rPr>
      </w:pPr>
      <w:r>
        <w:rPr>
          <w:b/>
          <w:bCs/>
          <w:sz w:val="21"/>
          <w:szCs w:val="22"/>
        </w:rPr>
        <w:lastRenderedPageBreak/>
        <w:t>Table S</w:t>
      </w:r>
      <w:r w:rsidR="005D1558">
        <w:rPr>
          <w:b/>
          <w:bCs/>
          <w:sz w:val="21"/>
          <w:szCs w:val="22"/>
        </w:rPr>
        <w:t>5</w:t>
      </w:r>
      <w:r>
        <w:rPr>
          <w:b/>
          <w:bCs/>
          <w:sz w:val="21"/>
          <w:szCs w:val="22"/>
        </w:rPr>
        <w:t>.</w:t>
      </w:r>
      <w:r>
        <w:rPr>
          <w:sz w:val="21"/>
          <w:szCs w:val="22"/>
        </w:rPr>
        <w:t xml:space="preserve"> Psychosis spectrum disorders.</w:t>
      </w:r>
    </w:p>
    <w:tbl>
      <w:tblPr>
        <w:tblStyle w:val="TableGrid"/>
        <w:tblpPr w:leftFromText="180" w:rightFromText="180" w:tblpY="243"/>
        <w:tblW w:w="15588" w:type="dxa"/>
        <w:tblLayout w:type="fixed"/>
        <w:tblLook w:val="04A0" w:firstRow="1" w:lastRow="0" w:firstColumn="1" w:lastColumn="0" w:noHBand="0" w:noVBand="1"/>
      </w:tblPr>
      <w:tblGrid>
        <w:gridCol w:w="914"/>
        <w:gridCol w:w="654"/>
        <w:gridCol w:w="524"/>
        <w:gridCol w:w="1164"/>
        <w:gridCol w:w="1701"/>
        <w:gridCol w:w="802"/>
        <w:gridCol w:w="1040"/>
        <w:gridCol w:w="567"/>
        <w:gridCol w:w="1134"/>
        <w:gridCol w:w="993"/>
        <w:gridCol w:w="2693"/>
        <w:gridCol w:w="2268"/>
        <w:gridCol w:w="1134"/>
      </w:tblGrid>
      <w:tr w:rsidR="005C35A4" w14:paraId="5A9CE116" w14:textId="77777777" w:rsidTr="00254E8F">
        <w:trPr>
          <w:trHeight w:val="228"/>
        </w:trPr>
        <w:tc>
          <w:tcPr>
            <w:tcW w:w="914" w:type="dxa"/>
            <w:vAlign w:val="center"/>
          </w:tcPr>
          <w:p w14:paraId="7C21201D" w14:textId="77777777" w:rsidR="005C35A4" w:rsidRDefault="005C35A4" w:rsidP="00254E8F">
            <w:pPr>
              <w:widowControl w:val="0"/>
              <w:spacing w:line="240" w:lineRule="auto"/>
              <w:rPr>
                <w:rFonts w:cs="Arial"/>
                <w:b/>
                <w:bCs/>
                <w:sz w:val="18"/>
                <w:szCs w:val="18"/>
              </w:rPr>
            </w:pPr>
            <w:r>
              <w:rPr>
                <w:rFonts w:eastAsia="Calibri" w:cs="Arial"/>
                <w:b/>
                <w:bCs/>
                <w:sz w:val="18"/>
                <w:szCs w:val="18"/>
              </w:rPr>
              <w:t>Author, year</w:t>
            </w:r>
          </w:p>
        </w:tc>
        <w:tc>
          <w:tcPr>
            <w:tcW w:w="654" w:type="dxa"/>
            <w:vAlign w:val="center"/>
          </w:tcPr>
          <w:p w14:paraId="1DD9E269" w14:textId="77777777" w:rsidR="005C35A4" w:rsidRDefault="005C35A4" w:rsidP="00254E8F">
            <w:pPr>
              <w:widowControl w:val="0"/>
              <w:spacing w:line="240" w:lineRule="auto"/>
              <w:rPr>
                <w:rFonts w:cs="Arial"/>
                <w:b/>
                <w:bCs/>
                <w:sz w:val="18"/>
                <w:szCs w:val="18"/>
              </w:rPr>
            </w:pPr>
            <w:r>
              <w:rPr>
                <w:rFonts w:eastAsia="Calibri" w:cs="Arial"/>
                <w:b/>
                <w:bCs/>
                <w:sz w:val="18"/>
                <w:szCs w:val="18"/>
              </w:rPr>
              <w:t>Diag.</w:t>
            </w:r>
          </w:p>
        </w:tc>
        <w:tc>
          <w:tcPr>
            <w:tcW w:w="524" w:type="dxa"/>
            <w:vAlign w:val="center"/>
          </w:tcPr>
          <w:p w14:paraId="4ACFA2F2" w14:textId="77777777" w:rsidR="005C35A4" w:rsidRDefault="005C35A4" w:rsidP="00254E8F">
            <w:pPr>
              <w:widowControl w:val="0"/>
              <w:spacing w:line="240" w:lineRule="auto"/>
              <w:rPr>
                <w:rFonts w:cs="Calibri"/>
                <w:b/>
                <w:bCs/>
                <w:color w:val="000000"/>
                <w:sz w:val="18"/>
                <w:szCs w:val="18"/>
              </w:rPr>
            </w:pPr>
            <w:r>
              <w:rPr>
                <w:rFonts w:eastAsia="Calibri" w:cs="Arial"/>
                <w:b/>
                <w:bCs/>
                <w:sz w:val="18"/>
                <w:szCs w:val="18"/>
              </w:rPr>
              <w:t>N</w:t>
            </w:r>
          </w:p>
        </w:tc>
        <w:tc>
          <w:tcPr>
            <w:tcW w:w="1164" w:type="dxa"/>
            <w:vAlign w:val="center"/>
          </w:tcPr>
          <w:p w14:paraId="1AAAFEB9" w14:textId="77777777" w:rsidR="005C35A4" w:rsidRDefault="005C35A4" w:rsidP="00254E8F">
            <w:pPr>
              <w:widowControl w:val="0"/>
              <w:spacing w:line="240" w:lineRule="auto"/>
              <w:rPr>
                <w:rFonts w:cs="Arial"/>
                <w:b/>
                <w:bCs/>
                <w:sz w:val="18"/>
                <w:szCs w:val="18"/>
                <w:highlight w:val="yellow"/>
              </w:rPr>
            </w:pPr>
            <w:r>
              <w:rPr>
                <w:rFonts w:eastAsia="Calibri" w:cs="Arial"/>
                <w:b/>
                <w:bCs/>
                <w:sz w:val="18"/>
                <w:szCs w:val="18"/>
              </w:rPr>
              <w:t>Brain features</w:t>
            </w:r>
          </w:p>
        </w:tc>
        <w:tc>
          <w:tcPr>
            <w:tcW w:w="1701" w:type="dxa"/>
            <w:vAlign w:val="center"/>
          </w:tcPr>
          <w:p w14:paraId="2CFACCC2" w14:textId="77777777" w:rsidR="005C35A4" w:rsidRDefault="005C35A4" w:rsidP="00254E8F">
            <w:pPr>
              <w:widowControl w:val="0"/>
              <w:spacing w:line="240" w:lineRule="auto"/>
              <w:rPr>
                <w:rFonts w:cs="Arial"/>
                <w:b/>
                <w:bCs/>
                <w:sz w:val="18"/>
                <w:szCs w:val="18"/>
              </w:rPr>
            </w:pPr>
            <w:r>
              <w:rPr>
                <w:rFonts w:eastAsia="Calibri" w:cs="Arial"/>
                <w:b/>
                <w:bCs/>
                <w:sz w:val="18"/>
                <w:szCs w:val="18"/>
              </w:rPr>
              <w:t>Behaviour features</w:t>
            </w:r>
          </w:p>
        </w:tc>
        <w:tc>
          <w:tcPr>
            <w:tcW w:w="802" w:type="dxa"/>
            <w:vAlign w:val="center"/>
          </w:tcPr>
          <w:p w14:paraId="1CC5C930" w14:textId="44D52B7A" w:rsidR="005C35A4" w:rsidRDefault="005C35A4" w:rsidP="00254E8F">
            <w:pPr>
              <w:widowControl w:val="0"/>
              <w:spacing w:line="240" w:lineRule="auto"/>
              <w:rPr>
                <w:rFonts w:eastAsia="Calibri" w:cs="Arial"/>
                <w:b/>
                <w:bCs/>
                <w:sz w:val="18"/>
                <w:szCs w:val="18"/>
              </w:rPr>
            </w:pPr>
            <w:r>
              <w:rPr>
                <w:rFonts w:eastAsia="Calibri" w:cs="Arial"/>
                <w:b/>
                <w:bCs/>
                <w:sz w:val="18"/>
                <w:szCs w:val="18"/>
              </w:rPr>
              <w:t>FS/ DR</w:t>
            </w:r>
          </w:p>
        </w:tc>
        <w:tc>
          <w:tcPr>
            <w:tcW w:w="1040" w:type="dxa"/>
            <w:vAlign w:val="center"/>
          </w:tcPr>
          <w:p w14:paraId="6992F91E" w14:textId="3F6D0A26" w:rsidR="005C35A4" w:rsidRDefault="005C35A4" w:rsidP="00254E8F">
            <w:pPr>
              <w:widowControl w:val="0"/>
              <w:spacing w:line="240" w:lineRule="auto"/>
              <w:rPr>
                <w:rFonts w:eastAsia="Calibri" w:cs="Arial"/>
                <w:b/>
                <w:bCs/>
                <w:sz w:val="18"/>
                <w:szCs w:val="18"/>
              </w:rPr>
            </w:pPr>
            <w:r>
              <w:rPr>
                <w:rFonts w:eastAsia="Calibri" w:cs="Arial"/>
                <w:b/>
                <w:bCs/>
                <w:sz w:val="18"/>
                <w:szCs w:val="18"/>
              </w:rPr>
              <w:t>Number of effective features (brain/ behaviour)</w:t>
            </w:r>
          </w:p>
        </w:tc>
        <w:tc>
          <w:tcPr>
            <w:tcW w:w="567" w:type="dxa"/>
            <w:vAlign w:val="center"/>
          </w:tcPr>
          <w:p w14:paraId="2C8E083E" w14:textId="4889CD3A" w:rsidR="005C35A4" w:rsidRDefault="005C35A4" w:rsidP="00254E8F">
            <w:pPr>
              <w:widowControl w:val="0"/>
              <w:spacing w:line="240" w:lineRule="auto"/>
              <w:rPr>
                <w:rFonts w:cs="Calibri"/>
                <w:b/>
                <w:bCs/>
                <w:color w:val="000000"/>
                <w:sz w:val="18"/>
                <w:szCs w:val="18"/>
              </w:rPr>
            </w:pPr>
            <w:r>
              <w:rPr>
                <w:rFonts w:eastAsia="Calibri" w:cs="Arial"/>
                <w:b/>
                <w:bCs/>
                <w:sz w:val="18"/>
                <w:szCs w:val="18"/>
              </w:rPr>
              <w:t>N/F</w:t>
            </w:r>
            <w:r>
              <w:rPr>
                <w:rFonts w:eastAsia="Calibri" w:cs="Arial"/>
                <w:b/>
                <w:bCs/>
                <w:sz w:val="18"/>
                <w:szCs w:val="18"/>
                <w:vertAlign w:val="superscript"/>
              </w:rPr>
              <w:t>1</w:t>
            </w:r>
          </w:p>
        </w:tc>
        <w:tc>
          <w:tcPr>
            <w:tcW w:w="1134" w:type="dxa"/>
            <w:vAlign w:val="center"/>
          </w:tcPr>
          <w:p w14:paraId="6F3C5BFB" w14:textId="09756753" w:rsidR="005C35A4" w:rsidRDefault="005C35A4" w:rsidP="00254E8F">
            <w:pPr>
              <w:widowControl w:val="0"/>
              <w:spacing w:line="240" w:lineRule="auto"/>
              <w:rPr>
                <w:rFonts w:eastAsia="Calibri" w:cs="Arial"/>
                <w:b/>
                <w:bCs/>
                <w:sz w:val="18"/>
                <w:szCs w:val="18"/>
              </w:rPr>
            </w:pPr>
            <w:r>
              <w:rPr>
                <w:rFonts w:eastAsia="Calibri" w:cs="Arial"/>
                <w:b/>
                <w:bCs/>
                <w:sz w:val="18"/>
                <w:szCs w:val="18"/>
              </w:rPr>
              <w:t>‘Doubly’ multivariate method</w:t>
            </w:r>
          </w:p>
        </w:tc>
        <w:tc>
          <w:tcPr>
            <w:tcW w:w="993" w:type="dxa"/>
            <w:vAlign w:val="center"/>
          </w:tcPr>
          <w:p w14:paraId="5FDEFD3A" w14:textId="3F77BA8C" w:rsidR="005C35A4" w:rsidRDefault="005C35A4" w:rsidP="00254E8F">
            <w:pPr>
              <w:widowControl w:val="0"/>
              <w:spacing w:line="240" w:lineRule="auto"/>
              <w:rPr>
                <w:rFonts w:cs="Arial"/>
                <w:b/>
                <w:bCs/>
                <w:sz w:val="18"/>
                <w:szCs w:val="18"/>
              </w:rPr>
            </w:pPr>
            <w:r>
              <w:rPr>
                <w:rFonts w:eastAsia="Calibri" w:cs="Arial"/>
                <w:b/>
                <w:bCs/>
                <w:sz w:val="18"/>
                <w:szCs w:val="18"/>
              </w:rPr>
              <w:t>ES</w:t>
            </w:r>
            <w:r>
              <w:rPr>
                <w:rFonts w:eastAsia="Calibri" w:cs="Arial"/>
                <w:b/>
                <w:bCs/>
                <w:sz w:val="18"/>
                <w:szCs w:val="18"/>
                <w:vertAlign w:val="superscript"/>
              </w:rPr>
              <w:t>2</w:t>
            </w:r>
          </w:p>
        </w:tc>
        <w:tc>
          <w:tcPr>
            <w:tcW w:w="2693" w:type="dxa"/>
            <w:vAlign w:val="center"/>
          </w:tcPr>
          <w:p w14:paraId="08A57796" w14:textId="77777777" w:rsidR="005C35A4" w:rsidRDefault="005C35A4" w:rsidP="00254E8F">
            <w:pPr>
              <w:widowControl w:val="0"/>
              <w:spacing w:line="240" w:lineRule="auto"/>
              <w:rPr>
                <w:rFonts w:cs="Arial"/>
                <w:b/>
                <w:bCs/>
                <w:sz w:val="18"/>
                <w:szCs w:val="18"/>
              </w:rPr>
            </w:pPr>
            <w:r>
              <w:rPr>
                <w:rFonts w:eastAsia="Calibri" w:cs="Arial"/>
                <w:b/>
                <w:bCs/>
                <w:sz w:val="18"/>
                <w:szCs w:val="18"/>
              </w:rPr>
              <w:t>Most contributing features - brain</w:t>
            </w:r>
          </w:p>
        </w:tc>
        <w:tc>
          <w:tcPr>
            <w:tcW w:w="2268" w:type="dxa"/>
            <w:vAlign w:val="center"/>
          </w:tcPr>
          <w:p w14:paraId="4EE95CFB" w14:textId="77777777" w:rsidR="005C35A4" w:rsidRDefault="005C35A4" w:rsidP="00254E8F">
            <w:pPr>
              <w:widowControl w:val="0"/>
              <w:spacing w:line="240" w:lineRule="auto"/>
              <w:rPr>
                <w:rFonts w:cs="Calibri"/>
                <w:b/>
                <w:bCs/>
                <w:color w:val="000000"/>
                <w:sz w:val="18"/>
                <w:szCs w:val="18"/>
              </w:rPr>
            </w:pPr>
            <w:r>
              <w:rPr>
                <w:rFonts w:eastAsia="Calibri" w:cs="Arial"/>
                <w:b/>
                <w:bCs/>
                <w:sz w:val="18"/>
                <w:szCs w:val="18"/>
              </w:rPr>
              <w:t>Most contributing features - behaviour</w:t>
            </w:r>
          </w:p>
        </w:tc>
        <w:tc>
          <w:tcPr>
            <w:tcW w:w="1134" w:type="dxa"/>
            <w:vAlign w:val="center"/>
          </w:tcPr>
          <w:p w14:paraId="69A0D875" w14:textId="77777777" w:rsidR="005C35A4" w:rsidRDefault="005C35A4" w:rsidP="00254E8F">
            <w:pPr>
              <w:widowControl w:val="0"/>
              <w:spacing w:line="240" w:lineRule="auto"/>
              <w:rPr>
                <w:rFonts w:cs="Calibri"/>
                <w:b/>
                <w:bCs/>
                <w:color w:val="000000"/>
                <w:sz w:val="18"/>
                <w:szCs w:val="18"/>
              </w:rPr>
            </w:pPr>
            <w:r>
              <w:rPr>
                <w:rFonts w:eastAsia="Calibri" w:cs="Arial"/>
                <w:b/>
                <w:bCs/>
                <w:sz w:val="18"/>
                <w:szCs w:val="18"/>
              </w:rPr>
              <w:t>Weights stability</w:t>
            </w:r>
          </w:p>
        </w:tc>
      </w:tr>
      <w:tr w:rsidR="00AB2EC5" w14:paraId="75CA809F" w14:textId="77777777" w:rsidTr="00254E8F">
        <w:trPr>
          <w:trHeight w:val="228"/>
        </w:trPr>
        <w:tc>
          <w:tcPr>
            <w:tcW w:w="914" w:type="dxa"/>
            <w:vMerge w:val="restart"/>
            <w:vAlign w:val="center"/>
          </w:tcPr>
          <w:p w14:paraId="4F73E800" w14:textId="77777777" w:rsidR="00AB2EC5" w:rsidRDefault="00AB2EC5" w:rsidP="00254E8F">
            <w:pPr>
              <w:widowControl w:val="0"/>
              <w:spacing w:line="240" w:lineRule="auto"/>
              <w:rPr>
                <w:rFonts w:cs="Arial"/>
                <w:sz w:val="18"/>
                <w:szCs w:val="18"/>
              </w:rPr>
            </w:pPr>
            <w:r>
              <w:rPr>
                <w:rFonts w:eastAsia="Calibri" w:cs="Arial"/>
                <w:sz w:val="18"/>
                <w:szCs w:val="18"/>
              </w:rPr>
              <w:t>Haas 2020</w:t>
            </w:r>
          </w:p>
        </w:tc>
        <w:tc>
          <w:tcPr>
            <w:tcW w:w="654" w:type="dxa"/>
            <w:vMerge w:val="restart"/>
            <w:vAlign w:val="center"/>
          </w:tcPr>
          <w:p w14:paraId="2C982E21" w14:textId="77777777" w:rsidR="00AB2EC5" w:rsidRDefault="00AB2EC5" w:rsidP="00254E8F">
            <w:pPr>
              <w:widowControl w:val="0"/>
              <w:spacing w:line="240" w:lineRule="auto"/>
              <w:rPr>
                <w:rFonts w:cs="Arial"/>
                <w:sz w:val="18"/>
                <w:szCs w:val="18"/>
              </w:rPr>
            </w:pPr>
            <w:r>
              <w:rPr>
                <w:rFonts w:eastAsia="Calibri" w:cs="Arial"/>
                <w:sz w:val="18"/>
                <w:szCs w:val="18"/>
              </w:rPr>
              <w:t>CHR-P</w:t>
            </w:r>
          </w:p>
        </w:tc>
        <w:tc>
          <w:tcPr>
            <w:tcW w:w="524" w:type="dxa"/>
            <w:vMerge w:val="restart"/>
            <w:vAlign w:val="center"/>
          </w:tcPr>
          <w:p w14:paraId="652E7191" w14:textId="77777777" w:rsidR="00AB2EC5" w:rsidRDefault="00AB2EC5" w:rsidP="00254E8F">
            <w:pPr>
              <w:widowControl w:val="0"/>
              <w:spacing w:line="240" w:lineRule="auto"/>
              <w:rPr>
                <w:rFonts w:cs="Calibri"/>
                <w:color w:val="000000"/>
                <w:sz w:val="18"/>
                <w:szCs w:val="18"/>
              </w:rPr>
            </w:pPr>
            <w:r>
              <w:rPr>
                <w:rFonts w:eastAsia="Calibri" w:cs="Calibri"/>
                <w:color w:val="000000"/>
                <w:sz w:val="18"/>
                <w:szCs w:val="18"/>
              </w:rPr>
              <w:t>68</w:t>
            </w:r>
          </w:p>
        </w:tc>
        <w:tc>
          <w:tcPr>
            <w:tcW w:w="1164" w:type="dxa"/>
            <w:vAlign w:val="center"/>
          </w:tcPr>
          <w:p w14:paraId="41C7AFC0" w14:textId="77777777" w:rsidR="00AB2EC5" w:rsidRDefault="00AB2EC5" w:rsidP="00254E8F">
            <w:pPr>
              <w:widowControl w:val="0"/>
              <w:spacing w:line="240" w:lineRule="auto"/>
              <w:rPr>
                <w:rFonts w:cs="Arial"/>
                <w:sz w:val="18"/>
                <w:szCs w:val="18"/>
              </w:rPr>
            </w:pPr>
            <w:r>
              <w:rPr>
                <w:rFonts w:eastAsia="Calibri" w:cs="Arial"/>
                <w:sz w:val="18"/>
                <w:szCs w:val="18"/>
              </w:rPr>
              <w:t>CT &amp; GMV</w:t>
            </w:r>
          </w:p>
        </w:tc>
        <w:tc>
          <w:tcPr>
            <w:tcW w:w="1701" w:type="dxa"/>
            <w:vMerge w:val="restart"/>
            <w:vAlign w:val="center"/>
          </w:tcPr>
          <w:p w14:paraId="24AE3E0E" w14:textId="6A723962" w:rsidR="00AB2EC5" w:rsidRDefault="00AB2EC5" w:rsidP="00254E8F">
            <w:pPr>
              <w:widowControl w:val="0"/>
              <w:spacing w:line="240" w:lineRule="auto"/>
              <w:rPr>
                <w:rFonts w:cs="Arial"/>
                <w:sz w:val="18"/>
                <w:szCs w:val="18"/>
              </w:rPr>
            </w:pPr>
            <w:r>
              <w:rPr>
                <w:rFonts w:eastAsia="Calibri" w:cs="Calibri"/>
                <w:color w:val="000000"/>
                <w:sz w:val="18"/>
                <w:szCs w:val="18"/>
              </w:rPr>
              <w:t>Language/speech</w:t>
            </w:r>
            <w:r>
              <w:rPr>
                <w:rFonts w:eastAsia="Calibri" w:cs="Arial"/>
                <w:sz w:val="18"/>
                <w:szCs w:val="18"/>
              </w:rPr>
              <w:t xml:space="preserve"> (</w:t>
            </w:r>
            <w:r w:rsidRPr="00D70410">
              <w:rPr>
                <w:rFonts w:eastAsia="Calibri" w:cs="Arial"/>
                <w:i/>
                <w:iCs/>
                <w:sz w:val="18"/>
                <w:szCs w:val="18"/>
              </w:rPr>
              <w:t>e.g.</w:t>
            </w:r>
            <w:r w:rsidR="00537A97">
              <w:rPr>
                <w:rFonts w:eastAsia="Calibri" w:cs="Arial"/>
                <w:sz w:val="18"/>
                <w:szCs w:val="18"/>
              </w:rPr>
              <w:t>,</w:t>
            </w:r>
            <w:r>
              <w:rPr>
                <w:rFonts w:eastAsia="Calibri" w:cs="Arial"/>
                <w:sz w:val="18"/>
                <w:szCs w:val="18"/>
              </w:rPr>
              <w:t xml:space="preserve"> amount of speech, semantic properties)</w:t>
            </w:r>
          </w:p>
        </w:tc>
        <w:tc>
          <w:tcPr>
            <w:tcW w:w="802" w:type="dxa"/>
            <w:vAlign w:val="center"/>
          </w:tcPr>
          <w:p w14:paraId="78DA88B6" w14:textId="70C650AE" w:rsidR="00AB2EC5" w:rsidRDefault="00AB2EC5" w:rsidP="00254E8F">
            <w:pPr>
              <w:widowControl w:val="0"/>
              <w:spacing w:line="240" w:lineRule="auto"/>
              <w:rPr>
                <w:rFonts w:eastAsia="Calibri" w:cs="Calibri"/>
                <w:color w:val="000000"/>
                <w:sz w:val="18"/>
                <w:szCs w:val="18"/>
              </w:rPr>
            </w:pPr>
            <w:r>
              <w:rPr>
                <w:rFonts w:eastAsia="Calibri" w:cs="Calibri"/>
                <w:color w:val="000000"/>
                <w:sz w:val="18"/>
                <w:szCs w:val="18"/>
              </w:rPr>
              <w:t>N</w:t>
            </w:r>
            <w:r w:rsidR="00872D76">
              <w:rPr>
                <w:rFonts w:eastAsia="Calibri" w:cs="Calibri"/>
                <w:color w:val="000000"/>
                <w:sz w:val="18"/>
                <w:szCs w:val="18"/>
              </w:rPr>
              <w:t>o</w:t>
            </w:r>
          </w:p>
        </w:tc>
        <w:tc>
          <w:tcPr>
            <w:tcW w:w="1040" w:type="dxa"/>
            <w:vAlign w:val="center"/>
          </w:tcPr>
          <w:p w14:paraId="34611390" w14:textId="014E4797" w:rsidR="00AB2EC5" w:rsidRDefault="00AB2EC5" w:rsidP="00254E8F">
            <w:pPr>
              <w:widowControl w:val="0"/>
              <w:spacing w:line="240" w:lineRule="auto"/>
              <w:rPr>
                <w:rFonts w:eastAsia="Calibri" w:cs="Calibri"/>
                <w:color w:val="000000"/>
                <w:sz w:val="18"/>
                <w:szCs w:val="18"/>
              </w:rPr>
            </w:pPr>
            <w:r>
              <w:rPr>
                <w:rFonts w:eastAsia="Calibri" w:cs="Calibri"/>
                <w:color w:val="000000"/>
                <w:sz w:val="18"/>
                <w:szCs w:val="18"/>
              </w:rPr>
              <w:t>84/39</w:t>
            </w:r>
          </w:p>
        </w:tc>
        <w:tc>
          <w:tcPr>
            <w:tcW w:w="567" w:type="dxa"/>
            <w:vAlign w:val="center"/>
          </w:tcPr>
          <w:p w14:paraId="4B8F68BD" w14:textId="2555A256" w:rsidR="006B605A" w:rsidRDefault="006B605A" w:rsidP="00254E8F">
            <w:pPr>
              <w:widowControl w:val="0"/>
              <w:spacing w:line="240" w:lineRule="auto"/>
              <w:rPr>
                <w:rFonts w:cs="Calibri"/>
                <w:color w:val="000000"/>
                <w:sz w:val="18"/>
                <w:szCs w:val="18"/>
              </w:rPr>
            </w:pPr>
            <w:r>
              <w:rPr>
                <w:rFonts w:eastAsia="Calibri" w:cs="Calibri"/>
                <w:color w:val="000000"/>
                <w:sz w:val="18"/>
                <w:szCs w:val="18"/>
              </w:rPr>
              <w:t>0.6</w:t>
            </w:r>
          </w:p>
        </w:tc>
        <w:tc>
          <w:tcPr>
            <w:tcW w:w="1134" w:type="dxa"/>
            <w:vMerge w:val="restart"/>
            <w:vAlign w:val="center"/>
          </w:tcPr>
          <w:p w14:paraId="494B3020" w14:textId="0D3DD85A" w:rsidR="00AB2EC5" w:rsidRDefault="00AB2EC5" w:rsidP="00254E8F">
            <w:pPr>
              <w:widowControl w:val="0"/>
              <w:spacing w:line="240" w:lineRule="auto"/>
              <w:rPr>
                <w:rFonts w:eastAsia="Calibri" w:cs="Arial"/>
                <w:sz w:val="18"/>
                <w:szCs w:val="18"/>
              </w:rPr>
            </w:pPr>
            <w:r>
              <w:rPr>
                <w:rFonts w:eastAsia="Calibri" w:cs="Arial"/>
                <w:sz w:val="18"/>
                <w:szCs w:val="18"/>
              </w:rPr>
              <w:t>RCCA</w:t>
            </w:r>
          </w:p>
        </w:tc>
        <w:tc>
          <w:tcPr>
            <w:tcW w:w="993" w:type="dxa"/>
            <w:shd w:val="clear" w:color="auto" w:fill="auto"/>
            <w:vAlign w:val="center"/>
          </w:tcPr>
          <w:p w14:paraId="57B209B4" w14:textId="79A1A531" w:rsidR="00AB2EC5" w:rsidRDefault="00AB2EC5" w:rsidP="00254E8F">
            <w:pPr>
              <w:widowControl w:val="0"/>
              <w:spacing w:line="240" w:lineRule="auto"/>
              <w:rPr>
                <w:rFonts w:cs="Arial"/>
                <w:sz w:val="18"/>
                <w:szCs w:val="18"/>
              </w:rPr>
            </w:pPr>
            <w:r>
              <w:rPr>
                <w:rFonts w:eastAsia="Calibri" w:cs="Arial"/>
                <w:sz w:val="18"/>
                <w:szCs w:val="18"/>
              </w:rPr>
              <w:t>0.65</w:t>
            </w:r>
          </w:p>
        </w:tc>
        <w:tc>
          <w:tcPr>
            <w:tcW w:w="2693" w:type="dxa"/>
            <w:vAlign w:val="center"/>
          </w:tcPr>
          <w:p w14:paraId="642B1F92" w14:textId="77777777" w:rsidR="00AB2EC5" w:rsidRDefault="00AB2EC5" w:rsidP="00254E8F">
            <w:pPr>
              <w:widowControl w:val="0"/>
              <w:spacing w:line="240" w:lineRule="auto"/>
              <w:rPr>
                <w:rFonts w:cs="Arial"/>
                <w:sz w:val="18"/>
                <w:szCs w:val="18"/>
              </w:rPr>
            </w:pPr>
            <w:r>
              <w:rPr>
                <w:rFonts w:eastAsia="Calibri" w:cs="Calibri"/>
                <w:color w:val="000000"/>
                <w:sz w:val="18"/>
                <w:szCs w:val="18"/>
              </w:rPr>
              <w:t xml:space="preserve">Pars triangularis, rostral anterior cingulate cortex, superior parietal lobule, superior temporal gyrus, frontal pole, temporal pole, thalamus, hippocampus, caudate nucleus, nucleus </w:t>
            </w:r>
            <w:proofErr w:type="spellStart"/>
            <w:r>
              <w:rPr>
                <w:rFonts w:eastAsia="Calibri" w:cs="Calibri"/>
                <w:color w:val="000000"/>
                <w:sz w:val="18"/>
                <w:szCs w:val="18"/>
              </w:rPr>
              <w:t>accumbens</w:t>
            </w:r>
            <w:proofErr w:type="spellEnd"/>
            <w:r>
              <w:rPr>
                <w:rFonts w:eastAsia="Calibri" w:cs="Calibri"/>
                <w:color w:val="000000"/>
                <w:sz w:val="18"/>
                <w:szCs w:val="18"/>
              </w:rPr>
              <w:t>, pallidum, putamen, amygdala, ventral diencephalon</w:t>
            </w:r>
          </w:p>
        </w:tc>
        <w:tc>
          <w:tcPr>
            <w:tcW w:w="2268" w:type="dxa"/>
            <w:vAlign w:val="center"/>
          </w:tcPr>
          <w:p w14:paraId="6567146E" w14:textId="79D37FBC" w:rsidR="00AB2EC5" w:rsidRDefault="00AB2EC5" w:rsidP="00254E8F">
            <w:pPr>
              <w:widowControl w:val="0"/>
              <w:spacing w:line="240" w:lineRule="auto"/>
              <w:rPr>
                <w:rFonts w:cs="Calibri"/>
                <w:color w:val="000000"/>
                <w:sz w:val="18"/>
                <w:szCs w:val="18"/>
              </w:rPr>
            </w:pPr>
            <w:r>
              <w:rPr>
                <w:rFonts w:eastAsia="Calibri" w:cs="Calibri"/>
                <w:color w:val="000000"/>
                <w:sz w:val="18"/>
                <w:szCs w:val="18"/>
              </w:rPr>
              <w:t>Language/speech (sentence length, semantic coherence, syntactic complexity)</w:t>
            </w:r>
          </w:p>
        </w:tc>
        <w:tc>
          <w:tcPr>
            <w:tcW w:w="1134" w:type="dxa"/>
            <w:vMerge w:val="restart"/>
            <w:shd w:val="clear" w:color="auto" w:fill="auto"/>
            <w:vAlign w:val="center"/>
          </w:tcPr>
          <w:p w14:paraId="3E87AB7C" w14:textId="77777777" w:rsidR="00AB2EC5" w:rsidRDefault="00AB2EC5" w:rsidP="00254E8F">
            <w:pPr>
              <w:widowControl w:val="0"/>
              <w:spacing w:line="240" w:lineRule="auto"/>
              <w:rPr>
                <w:rFonts w:cs="Calibri"/>
                <w:color w:val="000000"/>
                <w:sz w:val="18"/>
                <w:szCs w:val="18"/>
              </w:rPr>
            </w:pPr>
            <w:r>
              <w:rPr>
                <w:rFonts w:eastAsia="Calibri" w:cs="Arial"/>
                <w:sz w:val="18"/>
                <w:szCs w:val="18"/>
              </w:rPr>
              <w:t>In-sample</w:t>
            </w:r>
          </w:p>
        </w:tc>
      </w:tr>
      <w:tr w:rsidR="00AB2EC5" w14:paraId="06483748" w14:textId="77777777" w:rsidTr="00254E8F">
        <w:trPr>
          <w:trHeight w:val="228"/>
        </w:trPr>
        <w:tc>
          <w:tcPr>
            <w:tcW w:w="914" w:type="dxa"/>
            <w:vMerge/>
            <w:vAlign w:val="center"/>
          </w:tcPr>
          <w:p w14:paraId="74B54606" w14:textId="77777777" w:rsidR="00AB2EC5" w:rsidRDefault="00AB2EC5" w:rsidP="00254E8F">
            <w:pPr>
              <w:widowControl w:val="0"/>
              <w:spacing w:line="240" w:lineRule="auto"/>
              <w:rPr>
                <w:rFonts w:cs="Arial"/>
                <w:sz w:val="18"/>
                <w:szCs w:val="18"/>
              </w:rPr>
            </w:pPr>
          </w:p>
        </w:tc>
        <w:tc>
          <w:tcPr>
            <w:tcW w:w="654" w:type="dxa"/>
            <w:vMerge/>
            <w:vAlign w:val="center"/>
          </w:tcPr>
          <w:p w14:paraId="694C5488" w14:textId="77777777" w:rsidR="00AB2EC5" w:rsidRDefault="00AB2EC5" w:rsidP="00254E8F">
            <w:pPr>
              <w:widowControl w:val="0"/>
              <w:spacing w:line="240" w:lineRule="auto"/>
              <w:rPr>
                <w:rFonts w:cs="Arial"/>
                <w:sz w:val="18"/>
                <w:szCs w:val="18"/>
              </w:rPr>
            </w:pPr>
          </w:p>
        </w:tc>
        <w:tc>
          <w:tcPr>
            <w:tcW w:w="524" w:type="dxa"/>
            <w:vMerge/>
            <w:vAlign w:val="center"/>
          </w:tcPr>
          <w:p w14:paraId="3053C517" w14:textId="77777777" w:rsidR="00AB2EC5" w:rsidRDefault="00AB2EC5" w:rsidP="00254E8F">
            <w:pPr>
              <w:widowControl w:val="0"/>
              <w:spacing w:line="240" w:lineRule="auto"/>
              <w:rPr>
                <w:rFonts w:cs="Calibri"/>
                <w:color w:val="000000"/>
                <w:sz w:val="18"/>
                <w:szCs w:val="18"/>
              </w:rPr>
            </w:pPr>
          </w:p>
        </w:tc>
        <w:tc>
          <w:tcPr>
            <w:tcW w:w="1164" w:type="dxa"/>
            <w:vAlign w:val="center"/>
          </w:tcPr>
          <w:p w14:paraId="18BCDB79" w14:textId="77777777" w:rsidR="00AB2EC5" w:rsidRDefault="00AB2EC5" w:rsidP="00254E8F">
            <w:pPr>
              <w:widowControl w:val="0"/>
              <w:spacing w:line="240" w:lineRule="auto"/>
              <w:rPr>
                <w:rFonts w:cs="Arial"/>
                <w:sz w:val="18"/>
                <w:szCs w:val="18"/>
              </w:rPr>
            </w:pPr>
            <w:proofErr w:type="spellStart"/>
            <w:r>
              <w:rPr>
                <w:rFonts w:eastAsia="Calibri" w:cs="Arial"/>
                <w:sz w:val="18"/>
                <w:szCs w:val="18"/>
              </w:rPr>
              <w:t>rsFC</w:t>
            </w:r>
            <w:proofErr w:type="spellEnd"/>
          </w:p>
        </w:tc>
        <w:tc>
          <w:tcPr>
            <w:tcW w:w="1701" w:type="dxa"/>
            <w:vMerge/>
            <w:vAlign w:val="center"/>
          </w:tcPr>
          <w:p w14:paraId="203C7BD0" w14:textId="77777777" w:rsidR="00AB2EC5" w:rsidRDefault="00AB2EC5" w:rsidP="00254E8F">
            <w:pPr>
              <w:widowControl w:val="0"/>
              <w:spacing w:line="240" w:lineRule="auto"/>
              <w:rPr>
                <w:rFonts w:cs="Arial"/>
                <w:sz w:val="18"/>
                <w:szCs w:val="18"/>
              </w:rPr>
            </w:pPr>
          </w:p>
        </w:tc>
        <w:tc>
          <w:tcPr>
            <w:tcW w:w="802" w:type="dxa"/>
            <w:vAlign w:val="center"/>
          </w:tcPr>
          <w:p w14:paraId="243B1BA0" w14:textId="50E7B037" w:rsidR="00AB2EC5" w:rsidRDefault="00AB2EC5" w:rsidP="00254E8F">
            <w:pPr>
              <w:widowControl w:val="0"/>
              <w:spacing w:line="240" w:lineRule="auto"/>
              <w:rPr>
                <w:rFonts w:eastAsia="Calibri" w:cs="Calibri"/>
                <w:color w:val="000000"/>
                <w:sz w:val="18"/>
                <w:szCs w:val="18"/>
              </w:rPr>
            </w:pPr>
            <w:r>
              <w:rPr>
                <w:rFonts w:eastAsia="Calibri" w:cs="Calibri"/>
                <w:color w:val="000000"/>
                <w:sz w:val="18"/>
                <w:szCs w:val="18"/>
              </w:rPr>
              <w:t>N</w:t>
            </w:r>
            <w:r w:rsidR="00872D76">
              <w:rPr>
                <w:rFonts w:eastAsia="Calibri" w:cs="Calibri"/>
                <w:color w:val="000000"/>
                <w:sz w:val="18"/>
                <w:szCs w:val="18"/>
              </w:rPr>
              <w:t>o</w:t>
            </w:r>
          </w:p>
        </w:tc>
        <w:tc>
          <w:tcPr>
            <w:tcW w:w="1040" w:type="dxa"/>
            <w:vAlign w:val="center"/>
          </w:tcPr>
          <w:p w14:paraId="071419CA" w14:textId="3D6F84EF" w:rsidR="00AB2EC5" w:rsidRDefault="00AB2EC5" w:rsidP="00254E8F">
            <w:pPr>
              <w:widowControl w:val="0"/>
              <w:spacing w:line="240" w:lineRule="auto"/>
              <w:rPr>
                <w:rFonts w:eastAsia="Calibri" w:cs="Calibri"/>
                <w:color w:val="000000"/>
                <w:sz w:val="18"/>
                <w:szCs w:val="18"/>
              </w:rPr>
            </w:pPr>
            <w:r>
              <w:rPr>
                <w:rFonts w:eastAsia="Calibri" w:cs="Calibri"/>
                <w:color w:val="000000"/>
                <w:sz w:val="18"/>
                <w:szCs w:val="18"/>
              </w:rPr>
              <w:t>11/39</w:t>
            </w:r>
          </w:p>
        </w:tc>
        <w:tc>
          <w:tcPr>
            <w:tcW w:w="567" w:type="dxa"/>
            <w:vAlign w:val="center"/>
          </w:tcPr>
          <w:p w14:paraId="4B669FA5" w14:textId="0B3839F5" w:rsidR="00AB2EC5" w:rsidRDefault="00AB2EC5" w:rsidP="00254E8F">
            <w:pPr>
              <w:widowControl w:val="0"/>
              <w:spacing w:line="240" w:lineRule="auto"/>
              <w:rPr>
                <w:rFonts w:cs="Calibri"/>
                <w:color w:val="000000"/>
                <w:sz w:val="18"/>
                <w:szCs w:val="18"/>
              </w:rPr>
            </w:pPr>
            <w:r>
              <w:rPr>
                <w:rFonts w:eastAsia="Calibri" w:cs="Calibri"/>
                <w:color w:val="000000"/>
                <w:sz w:val="18"/>
                <w:szCs w:val="18"/>
              </w:rPr>
              <w:t>1.4</w:t>
            </w:r>
          </w:p>
        </w:tc>
        <w:tc>
          <w:tcPr>
            <w:tcW w:w="1134" w:type="dxa"/>
            <w:vMerge/>
            <w:vAlign w:val="center"/>
          </w:tcPr>
          <w:p w14:paraId="704727D4" w14:textId="77777777" w:rsidR="00AB2EC5" w:rsidRDefault="00AB2EC5" w:rsidP="00254E8F">
            <w:pPr>
              <w:widowControl w:val="0"/>
              <w:spacing w:line="240" w:lineRule="auto"/>
              <w:rPr>
                <w:rFonts w:eastAsia="Calibri" w:cs="Arial"/>
                <w:sz w:val="18"/>
                <w:szCs w:val="18"/>
              </w:rPr>
            </w:pPr>
          </w:p>
        </w:tc>
        <w:tc>
          <w:tcPr>
            <w:tcW w:w="993" w:type="dxa"/>
            <w:shd w:val="clear" w:color="auto" w:fill="auto"/>
            <w:vAlign w:val="center"/>
          </w:tcPr>
          <w:p w14:paraId="3B0768EA" w14:textId="6482280B" w:rsidR="00AB2EC5" w:rsidRDefault="00AB2EC5" w:rsidP="00254E8F">
            <w:pPr>
              <w:widowControl w:val="0"/>
              <w:spacing w:line="240" w:lineRule="auto"/>
              <w:rPr>
                <w:rFonts w:cs="Arial"/>
                <w:sz w:val="18"/>
                <w:szCs w:val="18"/>
              </w:rPr>
            </w:pPr>
            <w:r>
              <w:rPr>
                <w:rFonts w:eastAsia="Calibri" w:cs="Arial"/>
                <w:sz w:val="18"/>
                <w:szCs w:val="18"/>
              </w:rPr>
              <w:t>0.63</w:t>
            </w:r>
          </w:p>
        </w:tc>
        <w:tc>
          <w:tcPr>
            <w:tcW w:w="2693" w:type="dxa"/>
            <w:vAlign w:val="center"/>
          </w:tcPr>
          <w:p w14:paraId="2650A908" w14:textId="77777777" w:rsidR="00AB2EC5" w:rsidRDefault="00AB2EC5" w:rsidP="00254E8F">
            <w:pPr>
              <w:widowControl w:val="0"/>
              <w:spacing w:line="240" w:lineRule="auto"/>
              <w:rPr>
                <w:rFonts w:cs="Arial"/>
                <w:sz w:val="18"/>
                <w:szCs w:val="18"/>
              </w:rPr>
            </w:pPr>
            <w:r>
              <w:rPr>
                <w:rFonts w:eastAsia="Calibri" w:cs="Arial"/>
                <w:sz w:val="18"/>
                <w:szCs w:val="18"/>
              </w:rPr>
              <w:t>Language network, frontoparietal network, salience network, auditory network, default mode network</w:t>
            </w:r>
          </w:p>
        </w:tc>
        <w:tc>
          <w:tcPr>
            <w:tcW w:w="2268" w:type="dxa"/>
            <w:vAlign w:val="center"/>
          </w:tcPr>
          <w:p w14:paraId="7F717171" w14:textId="2382A6D5" w:rsidR="00AB2EC5" w:rsidRDefault="00AB2EC5" w:rsidP="00254E8F">
            <w:pPr>
              <w:widowControl w:val="0"/>
              <w:spacing w:line="240" w:lineRule="auto"/>
              <w:rPr>
                <w:rFonts w:cs="Arial"/>
                <w:sz w:val="18"/>
                <w:szCs w:val="18"/>
              </w:rPr>
            </w:pPr>
            <w:r>
              <w:rPr>
                <w:rFonts w:eastAsia="Calibri" w:cs="Calibri"/>
                <w:color w:val="000000"/>
                <w:sz w:val="18"/>
                <w:szCs w:val="18"/>
              </w:rPr>
              <w:t>Language/speech (coherence, syntactic complexity)</w:t>
            </w:r>
          </w:p>
        </w:tc>
        <w:tc>
          <w:tcPr>
            <w:tcW w:w="1134" w:type="dxa"/>
            <w:vMerge/>
            <w:shd w:val="clear" w:color="auto" w:fill="auto"/>
            <w:vAlign w:val="center"/>
          </w:tcPr>
          <w:p w14:paraId="3E19FE94" w14:textId="77777777" w:rsidR="00AB2EC5" w:rsidRDefault="00AB2EC5" w:rsidP="00254E8F">
            <w:pPr>
              <w:widowControl w:val="0"/>
              <w:spacing w:line="240" w:lineRule="auto"/>
              <w:rPr>
                <w:rFonts w:cs="Arial"/>
                <w:sz w:val="18"/>
                <w:szCs w:val="18"/>
              </w:rPr>
            </w:pPr>
          </w:p>
        </w:tc>
      </w:tr>
      <w:tr w:rsidR="005C35A4" w14:paraId="4CF81D19" w14:textId="77777777" w:rsidTr="00254E8F">
        <w:trPr>
          <w:trHeight w:val="228"/>
        </w:trPr>
        <w:tc>
          <w:tcPr>
            <w:tcW w:w="914" w:type="dxa"/>
            <w:vAlign w:val="center"/>
          </w:tcPr>
          <w:p w14:paraId="1B7D6B86" w14:textId="77777777" w:rsidR="005C35A4" w:rsidRDefault="005C35A4" w:rsidP="00254E8F">
            <w:pPr>
              <w:widowControl w:val="0"/>
              <w:spacing w:line="240" w:lineRule="auto"/>
              <w:rPr>
                <w:rFonts w:cs="Arial"/>
                <w:sz w:val="18"/>
                <w:szCs w:val="18"/>
              </w:rPr>
            </w:pPr>
            <w:r>
              <w:rPr>
                <w:rFonts w:eastAsia="Calibri" w:cs="Arial"/>
                <w:sz w:val="18"/>
                <w:szCs w:val="18"/>
              </w:rPr>
              <w:t>Krakauer 2017</w:t>
            </w:r>
          </w:p>
        </w:tc>
        <w:tc>
          <w:tcPr>
            <w:tcW w:w="654" w:type="dxa"/>
            <w:vAlign w:val="center"/>
          </w:tcPr>
          <w:p w14:paraId="3592A728" w14:textId="77777777" w:rsidR="005C35A4" w:rsidRDefault="005C35A4" w:rsidP="00254E8F">
            <w:pPr>
              <w:widowControl w:val="0"/>
              <w:spacing w:line="240" w:lineRule="auto"/>
              <w:rPr>
                <w:rFonts w:cs="Arial"/>
                <w:sz w:val="18"/>
                <w:szCs w:val="18"/>
              </w:rPr>
            </w:pPr>
            <w:r>
              <w:rPr>
                <w:rFonts w:eastAsia="Calibri" w:cs="Arial"/>
                <w:sz w:val="18"/>
                <w:szCs w:val="18"/>
              </w:rPr>
              <w:t>CHR-P</w:t>
            </w:r>
          </w:p>
        </w:tc>
        <w:tc>
          <w:tcPr>
            <w:tcW w:w="524" w:type="dxa"/>
            <w:vAlign w:val="center"/>
          </w:tcPr>
          <w:p w14:paraId="56237B34" w14:textId="77777777" w:rsidR="005C35A4" w:rsidRDefault="005C35A4" w:rsidP="00254E8F">
            <w:pPr>
              <w:widowControl w:val="0"/>
              <w:spacing w:line="240" w:lineRule="auto"/>
              <w:rPr>
                <w:rFonts w:cs="Calibri"/>
                <w:color w:val="000000"/>
                <w:sz w:val="18"/>
                <w:szCs w:val="18"/>
              </w:rPr>
            </w:pPr>
            <w:r>
              <w:rPr>
                <w:rFonts w:eastAsia="Calibri" w:cs="Calibri"/>
                <w:color w:val="000000"/>
                <w:sz w:val="18"/>
                <w:szCs w:val="18"/>
              </w:rPr>
              <w:t>45</w:t>
            </w:r>
          </w:p>
        </w:tc>
        <w:tc>
          <w:tcPr>
            <w:tcW w:w="1164" w:type="dxa"/>
            <w:vAlign w:val="center"/>
          </w:tcPr>
          <w:p w14:paraId="2A3A5348" w14:textId="77777777" w:rsidR="005C35A4" w:rsidRDefault="005C35A4" w:rsidP="00254E8F">
            <w:pPr>
              <w:widowControl w:val="0"/>
              <w:spacing w:line="240" w:lineRule="auto"/>
              <w:rPr>
                <w:rFonts w:cs="Arial"/>
                <w:sz w:val="18"/>
                <w:szCs w:val="18"/>
              </w:rPr>
            </w:pPr>
            <w:r>
              <w:rPr>
                <w:rFonts w:eastAsia="Calibri" w:cs="Arial"/>
                <w:sz w:val="18"/>
                <w:szCs w:val="18"/>
              </w:rPr>
              <w:t>FA, AD, RD, MO</w:t>
            </w:r>
          </w:p>
        </w:tc>
        <w:tc>
          <w:tcPr>
            <w:tcW w:w="1701" w:type="dxa"/>
            <w:vAlign w:val="center"/>
          </w:tcPr>
          <w:p w14:paraId="1A99BF62" w14:textId="77777777" w:rsidR="005C35A4" w:rsidRDefault="005C35A4" w:rsidP="00254E8F">
            <w:pPr>
              <w:widowControl w:val="0"/>
              <w:spacing w:line="240" w:lineRule="auto"/>
              <w:rPr>
                <w:rFonts w:cs="Arial"/>
                <w:sz w:val="18"/>
                <w:szCs w:val="18"/>
              </w:rPr>
            </w:pPr>
            <w:r>
              <w:rPr>
                <w:rFonts w:eastAsia="Calibri" w:cs="Arial"/>
                <w:sz w:val="18"/>
                <w:szCs w:val="18"/>
              </w:rPr>
              <w:t>Psychosis; Functioning</w:t>
            </w:r>
          </w:p>
        </w:tc>
        <w:tc>
          <w:tcPr>
            <w:tcW w:w="802" w:type="dxa"/>
            <w:vAlign w:val="center"/>
          </w:tcPr>
          <w:p w14:paraId="26A68D26" w14:textId="01F86A69" w:rsidR="005C35A4" w:rsidRDefault="00AB2EC5" w:rsidP="00254E8F">
            <w:pPr>
              <w:widowControl w:val="0"/>
              <w:spacing w:line="240" w:lineRule="auto"/>
              <w:rPr>
                <w:rFonts w:eastAsia="Calibri" w:cs="Calibri"/>
                <w:color w:val="000000"/>
                <w:sz w:val="18"/>
                <w:szCs w:val="18"/>
              </w:rPr>
            </w:pPr>
            <w:r>
              <w:rPr>
                <w:rFonts w:eastAsia="Calibri" w:cs="Calibri"/>
                <w:color w:val="000000"/>
                <w:sz w:val="18"/>
                <w:szCs w:val="18"/>
              </w:rPr>
              <w:t>N</w:t>
            </w:r>
            <w:r w:rsidR="00872D76">
              <w:rPr>
                <w:rFonts w:eastAsia="Calibri" w:cs="Calibri"/>
                <w:color w:val="000000"/>
                <w:sz w:val="18"/>
                <w:szCs w:val="18"/>
              </w:rPr>
              <w:t>o</w:t>
            </w:r>
          </w:p>
        </w:tc>
        <w:tc>
          <w:tcPr>
            <w:tcW w:w="1040" w:type="dxa"/>
            <w:vAlign w:val="center"/>
          </w:tcPr>
          <w:p w14:paraId="66BCA3C1" w14:textId="3C2001EF" w:rsidR="005C35A4" w:rsidRDefault="00AB2EC5" w:rsidP="00254E8F">
            <w:pPr>
              <w:widowControl w:val="0"/>
              <w:spacing w:line="240" w:lineRule="auto"/>
              <w:rPr>
                <w:rFonts w:eastAsia="Calibri" w:cs="Calibri"/>
                <w:color w:val="000000"/>
                <w:sz w:val="18"/>
                <w:szCs w:val="18"/>
              </w:rPr>
            </w:pPr>
            <w:r>
              <w:rPr>
                <w:rFonts w:eastAsia="Calibri" w:cs="Calibri"/>
                <w:color w:val="000000"/>
                <w:sz w:val="18"/>
                <w:szCs w:val="18"/>
              </w:rPr>
              <w:t>nr/3</w:t>
            </w:r>
          </w:p>
        </w:tc>
        <w:tc>
          <w:tcPr>
            <w:tcW w:w="567" w:type="dxa"/>
            <w:vAlign w:val="center"/>
          </w:tcPr>
          <w:p w14:paraId="174FDE5B" w14:textId="037C0071" w:rsidR="005C35A4" w:rsidRDefault="003740E6" w:rsidP="00254E8F">
            <w:pPr>
              <w:widowControl w:val="0"/>
              <w:spacing w:line="240" w:lineRule="auto"/>
              <w:rPr>
                <w:rFonts w:cs="Calibri"/>
                <w:color w:val="000000"/>
                <w:sz w:val="18"/>
                <w:szCs w:val="18"/>
              </w:rPr>
            </w:pPr>
            <w:r>
              <w:rPr>
                <w:rFonts w:eastAsia="Calibri" w:cs="Calibri"/>
                <w:color w:val="000000"/>
                <w:sz w:val="18"/>
                <w:szCs w:val="18"/>
              </w:rPr>
              <w:t>NA</w:t>
            </w:r>
          </w:p>
        </w:tc>
        <w:tc>
          <w:tcPr>
            <w:tcW w:w="1134" w:type="dxa"/>
            <w:vAlign w:val="center"/>
          </w:tcPr>
          <w:p w14:paraId="647F5149" w14:textId="4409D923" w:rsidR="005C35A4" w:rsidRDefault="00AB2EC5" w:rsidP="00254E8F">
            <w:pPr>
              <w:widowControl w:val="0"/>
              <w:spacing w:line="240" w:lineRule="auto"/>
              <w:rPr>
                <w:rFonts w:eastAsia="Calibri" w:cs="Arial"/>
                <w:sz w:val="18"/>
                <w:szCs w:val="18"/>
              </w:rPr>
            </w:pPr>
            <w:r>
              <w:rPr>
                <w:rFonts w:eastAsia="Calibri" w:cs="Arial"/>
                <w:sz w:val="18"/>
                <w:szCs w:val="18"/>
              </w:rPr>
              <w:t>PLS</w:t>
            </w:r>
          </w:p>
        </w:tc>
        <w:tc>
          <w:tcPr>
            <w:tcW w:w="993" w:type="dxa"/>
            <w:vAlign w:val="center"/>
          </w:tcPr>
          <w:p w14:paraId="6E121509" w14:textId="74CFD730" w:rsidR="005C35A4" w:rsidRDefault="005C35A4" w:rsidP="00254E8F">
            <w:pPr>
              <w:widowControl w:val="0"/>
              <w:spacing w:line="240" w:lineRule="auto"/>
              <w:rPr>
                <w:rFonts w:cs="Arial"/>
                <w:sz w:val="18"/>
                <w:szCs w:val="18"/>
              </w:rPr>
            </w:pPr>
            <w:r>
              <w:rPr>
                <w:rFonts w:eastAsia="Calibri" w:cs="Arial"/>
                <w:sz w:val="18"/>
                <w:szCs w:val="18"/>
              </w:rPr>
              <w:t>31%</w:t>
            </w:r>
          </w:p>
        </w:tc>
        <w:tc>
          <w:tcPr>
            <w:tcW w:w="2693" w:type="dxa"/>
            <w:vAlign w:val="center"/>
          </w:tcPr>
          <w:p w14:paraId="46BDDB27" w14:textId="77777777" w:rsidR="005C35A4" w:rsidRDefault="005C35A4" w:rsidP="00254E8F">
            <w:pPr>
              <w:widowControl w:val="0"/>
              <w:spacing w:line="240" w:lineRule="auto"/>
              <w:rPr>
                <w:rFonts w:cs="Arial"/>
                <w:sz w:val="18"/>
                <w:szCs w:val="18"/>
              </w:rPr>
            </w:pPr>
            <w:r>
              <w:rPr>
                <w:rFonts w:eastAsia="Calibri" w:cs="Arial"/>
                <w:sz w:val="18"/>
                <w:szCs w:val="18"/>
              </w:rPr>
              <w:t>Sagittal stratum, anterior corona radiata, uncinate fasciculus, corticospinal tract, cingulum (cingulate gyrus), cingulum (hippocampus), corpus callosum</w:t>
            </w:r>
          </w:p>
        </w:tc>
        <w:tc>
          <w:tcPr>
            <w:tcW w:w="2268" w:type="dxa"/>
            <w:vAlign w:val="center"/>
          </w:tcPr>
          <w:p w14:paraId="7C8D3BC2" w14:textId="77777777" w:rsidR="005C35A4" w:rsidRDefault="005C35A4" w:rsidP="00254E8F">
            <w:pPr>
              <w:widowControl w:val="0"/>
              <w:spacing w:line="240" w:lineRule="auto"/>
              <w:rPr>
                <w:rFonts w:cs="Arial"/>
                <w:sz w:val="18"/>
                <w:szCs w:val="18"/>
              </w:rPr>
            </w:pPr>
            <w:r>
              <w:rPr>
                <w:rFonts w:eastAsia="Calibri" w:cs="Arial"/>
                <w:sz w:val="18"/>
                <w:szCs w:val="18"/>
              </w:rPr>
              <w:t>Psychosis; Functioning</w:t>
            </w:r>
          </w:p>
        </w:tc>
        <w:tc>
          <w:tcPr>
            <w:tcW w:w="1134" w:type="dxa"/>
            <w:vAlign w:val="center"/>
          </w:tcPr>
          <w:p w14:paraId="513A8473" w14:textId="77777777" w:rsidR="005C35A4" w:rsidRDefault="005C35A4" w:rsidP="00254E8F">
            <w:pPr>
              <w:widowControl w:val="0"/>
              <w:spacing w:line="240" w:lineRule="auto"/>
              <w:rPr>
                <w:rFonts w:cs="Arial"/>
                <w:sz w:val="18"/>
                <w:szCs w:val="18"/>
              </w:rPr>
            </w:pPr>
            <w:r>
              <w:rPr>
                <w:rFonts w:eastAsia="Calibri" w:cs="Arial"/>
                <w:sz w:val="18"/>
                <w:szCs w:val="18"/>
              </w:rPr>
              <w:t>Bootstrapping</w:t>
            </w:r>
          </w:p>
        </w:tc>
      </w:tr>
      <w:tr w:rsidR="00B53B41" w14:paraId="02F57F0D" w14:textId="77777777" w:rsidTr="00254E8F">
        <w:trPr>
          <w:trHeight w:val="228"/>
        </w:trPr>
        <w:tc>
          <w:tcPr>
            <w:tcW w:w="914" w:type="dxa"/>
            <w:vMerge w:val="restart"/>
            <w:vAlign w:val="center"/>
          </w:tcPr>
          <w:p w14:paraId="65812272" w14:textId="77777777" w:rsidR="00B53B41" w:rsidRDefault="00B53B41" w:rsidP="00254E8F">
            <w:pPr>
              <w:widowControl w:val="0"/>
              <w:spacing w:line="240" w:lineRule="auto"/>
              <w:rPr>
                <w:rFonts w:cs="Arial"/>
                <w:sz w:val="18"/>
                <w:szCs w:val="18"/>
              </w:rPr>
            </w:pPr>
            <w:r>
              <w:rPr>
                <w:rFonts w:eastAsia="Calibri" w:cs="Arial"/>
                <w:sz w:val="18"/>
                <w:szCs w:val="18"/>
              </w:rPr>
              <w:t>Kristensen 2019</w:t>
            </w:r>
          </w:p>
        </w:tc>
        <w:tc>
          <w:tcPr>
            <w:tcW w:w="654" w:type="dxa"/>
            <w:vMerge w:val="restart"/>
            <w:vAlign w:val="center"/>
          </w:tcPr>
          <w:p w14:paraId="26134B81" w14:textId="77777777" w:rsidR="00B53B41" w:rsidRDefault="00B53B41" w:rsidP="00254E8F">
            <w:pPr>
              <w:widowControl w:val="0"/>
              <w:spacing w:line="240" w:lineRule="auto"/>
              <w:rPr>
                <w:rFonts w:cs="Arial"/>
                <w:sz w:val="18"/>
                <w:szCs w:val="18"/>
              </w:rPr>
            </w:pPr>
            <w:r>
              <w:rPr>
                <w:rFonts w:eastAsia="Calibri" w:cs="Arial"/>
                <w:sz w:val="18"/>
                <w:szCs w:val="18"/>
              </w:rPr>
              <w:t>CHR-P</w:t>
            </w:r>
          </w:p>
        </w:tc>
        <w:tc>
          <w:tcPr>
            <w:tcW w:w="524" w:type="dxa"/>
            <w:vMerge w:val="restart"/>
            <w:vAlign w:val="center"/>
          </w:tcPr>
          <w:p w14:paraId="4D445068" w14:textId="77777777" w:rsidR="00B53B41" w:rsidRDefault="00B53B41" w:rsidP="00254E8F">
            <w:pPr>
              <w:widowControl w:val="0"/>
              <w:spacing w:line="240" w:lineRule="auto"/>
              <w:rPr>
                <w:rFonts w:cs="Calibri"/>
                <w:color w:val="000000"/>
                <w:sz w:val="18"/>
                <w:szCs w:val="18"/>
              </w:rPr>
            </w:pPr>
            <w:r>
              <w:rPr>
                <w:rFonts w:eastAsia="Calibri" w:cs="Calibri"/>
                <w:color w:val="000000"/>
                <w:sz w:val="18"/>
                <w:szCs w:val="18"/>
              </w:rPr>
              <w:t>165</w:t>
            </w:r>
          </w:p>
        </w:tc>
        <w:tc>
          <w:tcPr>
            <w:tcW w:w="1164" w:type="dxa"/>
            <w:vMerge w:val="restart"/>
            <w:vAlign w:val="center"/>
          </w:tcPr>
          <w:p w14:paraId="50CD76A1" w14:textId="77777777" w:rsidR="00B53B41" w:rsidRDefault="00B53B41" w:rsidP="00254E8F">
            <w:pPr>
              <w:widowControl w:val="0"/>
              <w:spacing w:line="240" w:lineRule="auto"/>
              <w:rPr>
                <w:rFonts w:cs="Arial"/>
                <w:sz w:val="18"/>
                <w:szCs w:val="18"/>
              </w:rPr>
            </w:pPr>
            <w:r>
              <w:rPr>
                <w:rFonts w:eastAsia="Calibri" w:cs="Arial"/>
                <w:sz w:val="18"/>
                <w:szCs w:val="18"/>
              </w:rPr>
              <w:t>FA</w:t>
            </w:r>
          </w:p>
        </w:tc>
        <w:tc>
          <w:tcPr>
            <w:tcW w:w="1701" w:type="dxa"/>
            <w:vMerge w:val="restart"/>
            <w:vAlign w:val="center"/>
          </w:tcPr>
          <w:p w14:paraId="754CD7F3" w14:textId="77777777" w:rsidR="00B53B41" w:rsidRDefault="00B53B41" w:rsidP="00254E8F">
            <w:pPr>
              <w:widowControl w:val="0"/>
              <w:spacing w:line="240" w:lineRule="auto"/>
              <w:rPr>
                <w:sz w:val="18"/>
                <w:szCs w:val="18"/>
              </w:rPr>
            </w:pPr>
            <w:r>
              <w:rPr>
                <w:rFonts w:eastAsia="Calibri"/>
                <w:sz w:val="18"/>
                <w:szCs w:val="18"/>
              </w:rPr>
              <w:t>Verbal IQ; Performance IQ; Processing speed; Attention, vigilance, cognitive control; Working memory; Verbal/visual learning &amp; memory; Reasoning, problem solving &amp; executive functioning; Reading, vocabulary</w:t>
            </w:r>
          </w:p>
        </w:tc>
        <w:tc>
          <w:tcPr>
            <w:tcW w:w="802" w:type="dxa"/>
            <w:vMerge w:val="restart"/>
            <w:vAlign w:val="center"/>
          </w:tcPr>
          <w:p w14:paraId="31A153CA" w14:textId="2E027DE0" w:rsidR="00B53B41" w:rsidRDefault="00B53B41" w:rsidP="00254E8F">
            <w:pPr>
              <w:widowControl w:val="0"/>
              <w:spacing w:line="240" w:lineRule="auto"/>
              <w:rPr>
                <w:rFonts w:eastAsia="Calibri" w:cs="Calibri"/>
                <w:color w:val="000000"/>
                <w:sz w:val="18"/>
                <w:szCs w:val="18"/>
              </w:rPr>
            </w:pPr>
            <w:r>
              <w:rPr>
                <w:rFonts w:eastAsia="Calibri" w:cs="Calibri"/>
                <w:color w:val="000000"/>
                <w:sz w:val="18"/>
                <w:szCs w:val="18"/>
              </w:rPr>
              <w:t>N</w:t>
            </w:r>
            <w:r w:rsidR="00872D76">
              <w:rPr>
                <w:rFonts w:eastAsia="Calibri" w:cs="Calibri"/>
                <w:color w:val="000000"/>
                <w:sz w:val="18"/>
                <w:szCs w:val="18"/>
              </w:rPr>
              <w:t>o</w:t>
            </w:r>
          </w:p>
        </w:tc>
        <w:tc>
          <w:tcPr>
            <w:tcW w:w="1040" w:type="dxa"/>
            <w:vMerge w:val="restart"/>
            <w:vAlign w:val="center"/>
          </w:tcPr>
          <w:p w14:paraId="3D8C8F13" w14:textId="2F5F2EA4" w:rsidR="00B53B41" w:rsidRDefault="00B53B41" w:rsidP="00254E8F">
            <w:pPr>
              <w:widowControl w:val="0"/>
              <w:spacing w:line="240" w:lineRule="auto"/>
              <w:rPr>
                <w:rFonts w:eastAsia="Calibri" w:cs="Calibri"/>
                <w:color w:val="000000"/>
                <w:sz w:val="18"/>
                <w:szCs w:val="18"/>
              </w:rPr>
            </w:pPr>
            <w:r>
              <w:rPr>
                <w:rFonts w:eastAsia="Calibri" w:cs="Calibri"/>
                <w:color w:val="000000"/>
                <w:sz w:val="18"/>
                <w:szCs w:val="18"/>
              </w:rPr>
              <w:t>48/16</w:t>
            </w:r>
          </w:p>
        </w:tc>
        <w:tc>
          <w:tcPr>
            <w:tcW w:w="567" w:type="dxa"/>
            <w:vMerge w:val="restart"/>
            <w:vAlign w:val="center"/>
          </w:tcPr>
          <w:p w14:paraId="200580D6" w14:textId="6DE32197" w:rsidR="00B53B41" w:rsidRDefault="00B53B41" w:rsidP="00254E8F">
            <w:pPr>
              <w:widowControl w:val="0"/>
              <w:spacing w:line="240" w:lineRule="auto"/>
              <w:rPr>
                <w:rFonts w:cs="Calibri"/>
                <w:color w:val="000000"/>
                <w:sz w:val="18"/>
                <w:szCs w:val="18"/>
              </w:rPr>
            </w:pPr>
            <w:r>
              <w:rPr>
                <w:rFonts w:eastAsia="Calibri" w:cs="Calibri"/>
                <w:color w:val="000000"/>
                <w:sz w:val="18"/>
                <w:szCs w:val="18"/>
              </w:rPr>
              <w:t>2.6</w:t>
            </w:r>
          </w:p>
        </w:tc>
        <w:tc>
          <w:tcPr>
            <w:tcW w:w="1134" w:type="dxa"/>
            <w:vMerge w:val="restart"/>
            <w:vAlign w:val="center"/>
          </w:tcPr>
          <w:p w14:paraId="50C952BB" w14:textId="79786F75" w:rsidR="00B53B41" w:rsidRDefault="00B53B41" w:rsidP="00254E8F">
            <w:pPr>
              <w:widowControl w:val="0"/>
              <w:spacing w:line="240" w:lineRule="auto"/>
              <w:rPr>
                <w:rFonts w:eastAsia="Calibri" w:cs="Arial"/>
                <w:sz w:val="18"/>
                <w:szCs w:val="18"/>
              </w:rPr>
            </w:pPr>
            <w:r>
              <w:rPr>
                <w:rFonts w:eastAsia="Calibri" w:cs="Arial"/>
                <w:sz w:val="18"/>
                <w:szCs w:val="18"/>
              </w:rPr>
              <w:t>PLS</w:t>
            </w:r>
          </w:p>
        </w:tc>
        <w:tc>
          <w:tcPr>
            <w:tcW w:w="993" w:type="dxa"/>
            <w:vAlign w:val="center"/>
          </w:tcPr>
          <w:p w14:paraId="0E2C5974" w14:textId="035E3950" w:rsidR="00B53B41" w:rsidRDefault="00B53B41" w:rsidP="00254E8F">
            <w:pPr>
              <w:widowControl w:val="0"/>
              <w:spacing w:line="240" w:lineRule="auto"/>
              <w:rPr>
                <w:rFonts w:cs="Arial"/>
                <w:sz w:val="18"/>
                <w:szCs w:val="18"/>
              </w:rPr>
            </w:pPr>
            <w:r>
              <w:rPr>
                <w:rFonts w:eastAsia="Calibri" w:cs="Arial"/>
                <w:sz w:val="18"/>
                <w:szCs w:val="18"/>
              </w:rPr>
              <w:t>7%</w:t>
            </w:r>
          </w:p>
        </w:tc>
        <w:tc>
          <w:tcPr>
            <w:tcW w:w="2693" w:type="dxa"/>
            <w:vAlign w:val="center"/>
          </w:tcPr>
          <w:p w14:paraId="56706419" w14:textId="77777777" w:rsidR="00B53B41" w:rsidRDefault="00B53B41" w:rsidP="00254E8F">
            <w:pPr>
              <w:widowControl w:val="0"/>
              <w:spacing w:line="240" w:lineRule="auto"/>
              <w:rPr>
                <w:rFonts w:cs="Arial"/>
                <w:sz w:val="18"/>
                <w:szCs w:val="18"/>
              </w:rPr>
            </w:pPr>
            <w:r>
              <w:rPr>
                <w:rFonts w:eastAsia="Calibri" w:cs="Arial"/>
                <w:sz w:val="18"/>
                <w:szCs w:val="18"/>
              </w:rPr>
              <w:t>Fornix, medial lemniscus</w:t>
            </w:r>
          </w:p>
        </w:tc>
        <w:tc>
          <w:tcPr>
            <w:tcW w:w="2268" w:type="dxa"/>
            <w:shd w:val="clear" w:color="auto" w:fill="auto"/>
            <w:vAlign w:val="center"/>
          </w:tcPr>
          <w:p w14:paraId="30BCEC53" w14:textId="77777777" w:rsidR="00B53B41" w:rsidRDefault="00B53B41" w:rsidP="00254E8F">
            <w:pPr>
              <w:widowControl w:val="0"/>
              <w:spacing w:line="240" w:lineRule="auto"/>
              <w:rPr>
                <w:rFonts w:cs="Arial"/>
                <w:sz w:val="18"/>
                <w:szCs w:val="18"/>
              </w:rPr>
            </w:pPr>
            <w:r>
              <w:rPr>
                <w:rFonts w:eastAsia="Calibri" w:cs="Arial"/>
                <w:sz w:val="18"/>
                <w:szCs w:val="18"/>
              </w:rPr>
              <w:t xml:space="preserve">Verbal IQ; Processing speed; Working memory; </w:t>
            </w:r>
            <w:r>
              <w:rPr>
                <w:rFonts w:eastAsia="Calibri"/>
                <w:sz w:val="18"/>
                <w:szCs w:val="18"/>
              </w:rPr>
              <w:t>Reasoning, problem solving &amp; executive functioning</w:t>
            </w:r>
          </w:p>
        </w:tc>
        <w:tc>
          <w:tcPr>
            <w:tcW w:w="1134" w:type="dxa"/>
            <w:vMerge w:val="restart"/>
            <w:vAlign w:val="center"/>
          </w:tcPr>
          <w:p w14:paraId="5AC2EC71" w14:textId="77777777" w:rsidR="00B53B41" w:rsidRDefault="00B53B41" w:rsidP="00254E8F">
            <w:pPr>
              <w:widowControl w:val="0"/>
              <w:spacing w:line="240" w:lineRule="auto"/>
              <w:rPr>
                <w:rFonts w:cs="Arial"/>
                <w:sz w:val="18"/>
                <w:szCs w:val="18"/>
              </w:rPr>
            </w:pPr>
            <w:r>
              <w:rPr>
                <w:rFonts w:eastAsia="Calibri" w:cs="Arial"/>
                <w:sz w:val="18"/>
                <w:szCs w:val="18"/>
              </w:rPr>
              <w:t>Bootstrapping</w:t>
            </w:r>
          </w:p>
        </w:tc>
      </w:tr>
      <w:tr w:rsidR="00B53B41" w14:paraId="3E176E91" w14:textId="77777777" w:rsidTr="00254E8F">
        <w:trPr>
          <w:trHeight w:val="228"/>
        </w:trPr>
        <w:tc>
          <w:tcPr>
            <w:tcW w:w="914" w:type="dxa"/>
            <w:vMerge/>
            <w:vAlign w:val="center"/>
          </w:tcPr>
          <w:p w14:paraId="1F17BA97" w14:textId="77777777" w:rsidR="00B53B41" w:rsidRDefault="00B53B41" w:rsidP="00254E8F">
            <w:pPr>
              <w:widowControl w:val="0"/>
              <w:spacing w:line="240" w:lineRule="auto"/>
              <w:rPr>
                <w:rFonts w:cs="Arial"/>
                <w:sz w:val="18"/>
                <w:szCs w:val="18"/>
              </w:rPr>
            </w:pPr>
          </w:p>
        </w:tc>
        <w:tc>
          <w:tcPr>
            <w:tcW w:w="654" w:type="dxa"/>
            <w:vMerge/>
            <w:vAlign w:val="center"/>
          </w:tcPr>
          <w:p w14:paraId="6C5DF46B" w14:textId="77777777" w:rsidR="00B53B41" w:rsidRDefault="00B53B41" w:rsidP="00254E8F">
            <w:pPr>
              <w:widowControl w:val="0"/>
              <w:spacing w:line="240" w:lineRule="auto"/>
              <w:rPr>
                <w:rFonts w:cs="Arial"/>
                <w:sz w:val="18"/>
                <w:szCs w:val="18"/>
              </w:rPr>
            </w:pPr>
          </w:p>
        </w:tc>
        <w:tc>
          <w:tcPr>
            <w:tcW w:w="524" w:type="dxa"/>
            <w:vMerge/>
            <w:vAlign w:val="center"/>
          </w:tcPr>
          <w:p w14:paraId="6B769B3D" w14:textId="77777777" w:rsidR="00B53B41" w:rsidRDefault="00B53B41" w:rsidP="00254E8F">
            <w:pPr>
              <w:widowControl w:val="0"/>
              <w:spacing w:line="240" w:lineRule="auto"/>
              <w:rPr>
                <w:rFonts w:cs="Calibri"/>
                <w:color w:val="000000"/>
                <w:sz w:val="18"/>
                <w:szCs w:val="18"/>
              </w:rPr>
            </w:pPr>
          </w:p>
        </w:tc>
        <w:tc>
          <w:tcPr>
            <w:tcW w:w="1164" w:type="dxa"/>
            <w:vMerge/>
            <w:vAlign w:val="center"/>
          </w:tcPr>
          <w:p w14:paraId="402E626E" w14:textId="77777777" w:rsidR="00B53B41" w:rsidRDefault="00B53B41" w:rsidP="00254E8F">
            <w:pPr>
              <w:widowControl w:val="0"/>
              <w:spacing w:line="240" w:lineRule="auto"/>
              <w:rPr>
                <w:rFonts w:cs="Arial"/>
                <w:sz w:val="18"/>
                <w:szCs w:val="18"/>
              </w:rPr>
            </w:pPr>
          </w:p>
        </w:tc>
        <w:tc>
          <w:tcPr>
            <w:tcW w:w="1701" w:type="dxa"/>
            <w:vMerge/>
            <w:vAlign w:val="center"/>
          </w:tcPr>
          <w:p w14:paraId="4E82E5C2" w14:textId="77777777" w:rsidR="00B53B41" w:rsidRDefault="00B53B41" w:rsidP="00254E8F">
            <w:pPr>
              <w:widowControl w:val="0"/>
              <w:spacing w:line="240" w:lineRule="auto"/>
              <w:rPr>
                <w:sz w:val="18"/>
                <w:szCs w:val="18"/>
              </w:rPr>
            </w:pPr>
          </w:p>
        </w:tc>
        <w:tc>
          <w:tcPr>
            <w:tcW w:w="802" w:type="dxa"/>
            <w:vMerge/>
            <w:vAlign w:val="center"/>
          </w:tcPr>
          <w:p w14:paraId="5DD51B31" w14:textId="77777777" w:rsidR="00B53B41" w:rsidRDefault="00B53B41" w:rsidP="00254E8F">
            <w:pPr>
              <w:widowControl w:val="0"/>
              <w:spacing w:line="240" w:lineRule="auto"/>
              <w:rPr>
                <w:rFonts w:cs="Calibri"/>
                <w:color w:val="000000"/>
                <w:sz w:val="18"/>
                <w:szCs w:val="18"/>
              </w:rPr>
            </w:pPr>
          </w:p>
        </w:tc>
        <w:tc>
          <w:tcPr>
            <w:tcW w:w="1040" w:type="dxa"/>
            <w:vMerge/>
            <w:vAlign w:val="center"/>
          </w:tcPr>
          <w:p w14:paraId="0B1EDF65" w14:textId="77777777" w:rsidR="00B53B41" w:rsidRDefault="00B53B41" w:rsidP="00254E8F">
            <w:pPr>
              <w:widowControl w:val="0"/>
              <w:spacing w:line="240" w:lineRule="auto"/>
              <w:rPr>
                <w:rFonts w:cs="Calibri"/>
                <w:color w:val="000000"/>
                <w:sz w:val="18"/>
                <w:szCs w:val="18"/>
              </w:rPr>
            </w:pPr>
          </w:p>
        </w:tc>
        <w:tc>
          <w:tcPr>
            <w:tcW w:w="567" w:type="dxa"/>
            <w:vMerge/>
            <w:vAlign w:val="center"/>
          </w:tcPr>
          <w:p w14:paraId="0EB52E7A" w14:textId="5459910F" w:rsidR="00B53B41" w:rsidRDefault="00B53B41" w:rsidP="00254E8F">
            <w:pPr>
              <w:widowControl w:val="0"/>
              <w:spacing w:line="240" w:lineRule="auto"/>
              <w:rPr>
                <w:rFonts w:cs="Calibri"/>
                <w:color w:val="000000"/>
                <w:sz w:val="18"/>
                <w:szCs w:val="18"/>
              </w:rPr>
            </w:pPr>
          </w:p>
        </w:tc>
        <w:tc>
          <w:tcPr>
            <w:tcW w:w="1134" w:type="dxa"/>
            <w:vMerge/>
            <w:vAlign w:val="center"/>
          </w:tcPr>
          <w:p w14:paraId="48D855AB" w14:textId="77777777" w:rsidR="00B53B41" w:rsidRDefault="00B53B41" w:rsidP="00254E8F">
            <w:pPr>
              <w:widowControl w:val="0"/>
              <w:spacing w:line="240" w:lineRule="auto"/>
              <w:rPr>
                <w:rFonts w:eastAsia="Calibri" w:cs="Arial"/>
                <w:sz w:val="18"/>
                <w:szCs w:val="18"/>
              </w:rPr>
            </w:pPr>
          </w:p>
        </w:tc>
        <w:tc>
          <w:tcPr>
            <w:tcW w:w="993" w:type="dxa"/>
            <w:vAlign w:val="center"/>
          </w:tcPr>
          <w:p w14:paraId="57C4C07B" w14:textId="5677B144" w:rsidR="00B53B41" w:rsidRDefault="00B53B41" w:rsidP="00254E8F">
            <w:pPr>
              <w:widowControl w:val="0"/>
              <w:spacing w:line="240" w:lineRule="auto"/>
              <w:rPr>
                <w:rFonts w:cs="Arial"/>
                <w:sz w:val="18"/>
                <w:szCs w:val="18"/>
              </w:rPr>
            </w:pPr>
            <w:r>
              <w:rPr>
                <w:rFonts w:eastAsia="Calibri" w:cs="Arial"/>
                <w:sz w:val="18"/>
                <w:szCs w:val="18"/>
              </w:rPr>
              <w:t>5%</w:t>
            </w:r>
          </w:p>
        </w:tc>
        <w:tc>
          <w:tcPr>
            <w:tcW w:w="2693" w:type="dxa"/>
            <w:vAlign w:val="center"/>
          </w:tcPr>
          <w:p w14:paraId="3219176F" w14:textId="77777777" w:rsidR="00B53B41" w:rsidRDefault="00B53B41" w:rsidP="00254E8F">
            <w:pPr>
              <w:widowControl w:val="0"/>
              <w:spacing w:line="240" w:lineRule="auto"/>
              <w:rPr>
                <w:rFonts w:cs="Arial"/>
                <w:sz w:val="18"/>
                <w:szCs w:val="18"/>
              </w:rPr>
            </w:pPr>
            <w:r>
              <w:rPr>
                <w:rFonts w:eastAsia="Calibri" w:cs="Arial"/>
                <w:sz w:val="18"/>
                <w:szCs w:val="18"/>
              </w:rPr>
              <w:t>Uncinate fasciculus, superior cerebellar peduncle</w:t>
            </w:r>
          </w:p>
        </w:tc>
        <w:tc>
          <w:tcPr>
            <w:tcW w:w="2268" w:type="dxa"/>
            <w:shd w:val="clear" w:color="auto" w:fill="auto"/>
            <w:vAlign w:val="center"/>
          </w:tcPr>
          <w:p w14:paraId="07A4D49F" w14:textId="77777777" w:rsidR="00B53B41" w:rsidRDefault="00B53B41" w:rsidP="00254E8F">
            <w:pPr>
              <w:widowControl w:val="0"/>
              <w:spacing w:line="240" w:lineRule="auto"/>
              <w:rPr>
                <w:rFonts w:cs="Arial"/>
                <w:sz w:val="18"/>
                <w:szCs w:val="18"/>
              </w:rPr>
            </w:pPr>
            <w:r>
              <w:rPr>
                <w:rFonts w:eastAsia="Calibri"/>
                <w:sz w:val="18"/>
                <w:szCs w:val="18"/>
              </w:rPr>
              <w:t>Verbal IQ; Performance IQ; Processing speed; Working memory; Reasoning, problem solving &amp; executive functioning</w:t>
            </w:r>
            <w:r>
              <w:rPr>
                <w:rFonts w:eastAsia="Calibri" w:cs="Arial"/>
                <w:sz w:val="18"/>
                <w:szCs w:val="18"/>
              </w:rPr>
              <w:t>;</w:t>
            </w:r>
            <w:r>
              <w:rPr>
                <w:rFonts w:eastAsia="Calibri"/>
                <w:sz w:val="18"/>
                <w:szCs w:val="18"/>
              </w:rPr>
              <w:t xml:space="preserve"> Attention, vigilance, cognitive control</w:t>
            </w:r>
          </w:p>
        </w:tc>
        <w:tc>
          <w:tcPr>
            <w:tcW w:w="1134" w:type="dxa"/>
            <w:vMerge/>
            <w:vAlign w:val="center"/>
          </w:tcPr>
          <w:p w14:paraId="597D7C53" w14:textId="77777777" w:rsidR="00B53B41" w:rsidRDefault="00B53B41" w:rsidP="00254E8F">
            <w:pPr>
              <w:widowControl w:val="0"/>
              <w:spacing w:line="240" w:lineRule="auto"/>
              <w:rPr>
                <w:rFonts w:cs="Arial"/>
                <w:sz w:val="18"/>
                <w:szCs w:val="18"/>
              </w:rPr>
            </w:pPr>
          </w:p>
        </w:tc>
      </w:tr>
      <w:tr w:rsidR="00867F8F" w14:paraId="27A0D505" w14:textId="77777777" w:rsidTr="00254E8F">
        <w:trPr>
          <w:trHeight w:val="228"/>
        </w:trPr>
        <w:tc>
          <w:tcPr>
            <w:tcW w:w="914" w:type="dxa"/>
            <w:vMerge w:val="restart"/>
            <w:vAlign w:val="center"/>
          </w:tcPr>
          <w:p w14:paraId="23F99887" w14:textId="77777777" w:rsidR="00867F8F" w:rsidRDefault="00867F8F" w:rsidP="00254E8F">
            <w:pPr>
              <w:widowControl w:val="0"/>
              <w:spacing w:line="240" w:lineRule="auto"/>
              <w:rPr>
                <w:rFonts w:cs="Arial"/>
                <w:sz w:val="18"/>
                <w:szCs w:val="18"/>
              </w:rPr>
            </w:pPr>
            <w:r>
              <w:rPr>
                <w:rFonts w:eastAsia="Calibri" w:cs="Arial"/>
                <w:sz w:val="18"/>
                <w:szCs w:val="18"/>
              </w:rPr>
              <w:t>Buck 2022</w:t>
            </w:r>
          </w:p>
        </w:tc>
        <w:tc>
          <w:tcPr>
            <w:tcW w:w="654" w:type="dxa"/>
            <w:vMerge w:val="restart"/>
            <w:vAlign w:val="center"/>
          </w:tcPr>
          <w:p w14:paraId="395D4371" w14:textId="77777777" w:rsidR="00867F8F" w:rsidRDefault="00867F8F" w:rsidP="00254E8F">
            <w:pPr>
              <w:widowControl w:val="0"/>
              <w:spacing w:line="240" w:lineRule="auto"/>
              <w:rPr>
                <w:rFonts w:cs="Arial"/>
                <w:sz w:val="18"/>
                <w:szCs w:val="18"/>
              </w:rPr>
            </w:pPr>
            <w:r>
              <w:rPr>
                <w:rFonts w:eastAsia="Calibri" w:cs="Arial"/>
                <w:sz w:val="18"/>
                <w:szCs w:val="18"/>
              </w:rPr>
              <w:t>FEP</w:t>
            </w:r>
          </w:p>
        </w:tc>
        <w:tc>
          <w:tcPr>
            <w:tcW w:w="524" w:type="dxa"/>
            <w:vMerge w:val="restart"/>
            <w:vAlign w:val="center"/>
          </w:tcPr>
          <w:p w14:paraId="49F11C11" w14:textId="77777777" w:rsidR="00867F8F" w:rsidRDefault="00867F8F" w:rsidP="00254E8F">
            <w:pPr>
              <w:widowControl w:val="0"/>
              <w:spacing w:line="240" w:lineRule="auto"/>
              <w:rPr>
                <w:rFonts w:cs="Calibri"/>
                <w:color w:val="000000"/>
                <w:sz w:val="18"/>
                <w:szCs w:val="18"/>
              </w:rPr>
            </w:pPr>
            <w:r>
              <w:rPr>
                <w:rFonts w:eastAsia="Calibri" w:cs="Calibri"/>
                <w:color w:val="000000"/>
                <w:sz w:val="18"/>
                <w:szCs w:val="18"/>
              </w:rPr>
              <w:t>100</w:t>
            </w:r>
          </w:p>
        </w:tc>
        <w:tc>
          <w:tcPr>
            <w:tcW w:w="1164" w:type="dxa"/>
            <w:vMerge w:val="restart"/>
            <w:shd w:val="clear" w:color="auto" w:fill="auto"/>
            <w:vAlign w:val="center"/>
          </w:tcPr>
          <w:p w14:paraId="41CEA619" w14:textId="77777777" w:rsidR="00867F8F" w:rsidRDefault="00867F8F" w:rsidP="00254E8F">
            <w:pPr>
              <w:widowControl w:val="0"/>
              <w:spacing w:line="240" w:lineRule="auto"/>
              <w:rPr>
                <w:rFonts w:cs="Arial"/>
                <w:sz w:val="18"/>
                <w:szCs w:val="18"/>
              </w:rPr>
            </w:pPr>
            <w:r>
              <w:rPr>
                <w:rFonts w:eastAsia="Calibri" w:cs="Arial"/>
                <w:sz w:val="18"/>
                <w:szCs w:val="18"/>
              </w:rPr>
              <w:t xml:space="preserve">CT &amp; hippocampal white matter </w:t>
            </w:r>
          </w:p>
        </w:tc>
        <w:tc>
          <w:tcPr>
            <w:tcW w:w="1701" w:type="dxa"/>
            <w:vMerge w:val="restart"/>
            <w:shd w:val="clear" w:color="auto" w:fill="auto"/>
            <w:vAlign w:val="center"/>
          </w:tcPr>
          <w:p w14:paraId="2FC6D278" w14:textId="66470DBF" w:rsidR="00867F8F" w:rsidRDefault="00867F8F" w:rsidP="00254E8F">
            <w:pPr>
              <w:widowControl w:val="0"/>
              <w:spacing w:line="240" w:lineRule="auto"/>
              <w:rPr>
                <w:rFonts w:cs="Arial"/>
                <w:sz w:val="18"/>
                <w:szCs w:val="18"/>
              </w:rPr>
            </w:pPr>
            <w:r>
              <w:rPr>
                <w:rFonts w:eastAsia="Calibri" w:cs="Arial"/>
                <w:sz w:val="18"/>
                <w:szCs w:val="18"/>
              </w:rPr>
              <w:t xml:space="preserve">Sex; Education; </w:t>
            </w:r>
            <w:r>
              <w:rPr>
                <w:rFonts w:eastAsia="Calibri"/>
                <w:sz w:val="18"/>
                <w:szCs w:val="18"/>
              </w:rPr>
              <w:t>Verbal/visual learning &amp; memory</w:t>
            </w:r>
            <w:r w:rsidR="00537A97">
              <w:rPr>
                <w:rFonts w:eastAsia="Calibri" w:cs="Arial"/>
                <w:sz w:val="18"/>
                <w:szCs w:val="18"/>
              </w:rPr>
              <w:t>;</w:t>
            </w:r>
            <w:r>
              <w:rPr>
                <w:rFonts w:eastAsia="Calibri" w:cs="Arial"/>
                <w:sz w:val="18"/>
                <w:szCs w:val="18"/>
              </w:rPr>
              <w:t xml:space="preserve"> Psychosis; Depression; Age of illness onset; Duration of untreated illness; Antipsychotic medication</w:t>
            </w:r>
          </w:p>
        </w:tc>
        <w:tc>
          <w:tcPr>
            <w:tcW w:w="802" w:type="dxa"/>
            <w:vMerge w:val="restart"/>
            <w:vAlign w:val="center"/>
          </w:tcPr>
          <w:p w14:paraId="16BD685B" w14:textId="7E036304" w:rsidR="00867F8F" w:rsidRDefault="00867F8F" w:rsidP="00254E8F">
            <w:pPr>
              <w:widowControl w:val="0"/>
              <w:spacing w:line="240" w:lineRule="auto"/>
              <w:rPr>
                <w:rFonts w:eastAsia="Calibri" w:cs="Calibri"/>
                <w:color w:val="000000"/>
                <w:sz w:val="18"/>
                <w:szCs w:val="18"/>
              </w:rPr>
            </w:pPr>
            <w:r>
              <w:rPr>
                <w:rFonts w:eastAsia="Calibri" w:cs="Calibri"/>
                <w:color w:val="000000"/>
                <w:sz w:val="18"/>
                <w:szCs w:val="18"/>
              </w:rPr>
              <w:t>N</w:t>
            </w:r>
            <w:r w:rsidR="00872D76">
              <w:rPr>
                <w:rFonts w:eastAsia="Calibri" w:cs="Calibri"/>
                <w:color w:val="000000"/>
                <w:sz w:val="18"/>
                <w:szCs w:val="18"/>
              </w:rPr>
              <w:t>o</w:t>
            </w:r>
          </w:p>
        </w:tc>
        <w:tc>
          <w:tcPr>
            <w:tcW w:w="1040" w:type="dxa"/>
            <w:vMerge w:val="restart"/>
            <w:vAlign w:val="center"/>
          </w:tcPr>
          <w:p w14:paraId="7ABD7058" w14:textId="21F93FC4" w:rsidR="00867F8F" w:rsidRDefault="00867F8F" w:rsidP="00254E8F">
            <w:pPr>
              <w:widowControl w:val="0"/>
              <w:spacing w:line="240" w:lineRule="auto"/>
              <w:rPr>
                <w:rFonts w:eastAsia="Calibri" w:cs="Calibri"/>
                <w:color w:val="000000"/>
                <w:sz w:val="18"/>
                <w:szCs w:val="18"/>
              </w:rPr>
            </w:pPr>
            <w:r>
              <w:rPr>
                <w:rFonts w:eastAsia="Calibri" w:cs="Calibri"/>
                <w:color w:val="000000"/>
                <w:sz w:val="18"/>
                <w:szCs w:val="18"/>
              </w:rPr>
              <w:t>80/9</w:t>
            </w:r>
          </w:p>
        </w:tc>
        <w:tc>
          <w:tcPr>
            <w:tcW w:w="567" w:type="dxa"/>
            <w:vMerge w:val="restart"/>
            <w:vAlign w:val="center"/>
          </w:tcPr>
          <w:p w14:paraId="798500B6" w14:textId="3A6CCB3B" w:rsidR="00867F8F" w:rsidRDefault="00867F8F" w:rsidP="00254E8F">
            <w:pPr>
              <w:widowControl w:val="0"/>
              <w:spacing w:line="240" w:lineRule="auto"/>
              <w:rPr>
                <w:rFonts w:cs="Calibri"/>
                <w:color w:val="000000"/>
                <w:sz w:val="18"/>
                <w:szCs w:val="18"/>
              </w:rPr>
            </w:pPr>
            <w:r>
              <w:rPr>
                <w:rFonts w:eastAsia="Calibri" w:cs="Calibri"/>
                <w:color w:val="000000"/>
                <w:sz w:val="18"/>
                <w:szCs w:val="18"/>
              </w:rPr>
              <w:t>1.1</w:t>
            </w:r>
          </w:p>
        </w:tc>
        <w:tc>
          <w:tcPr>
            <w:tcW w:w="1134" w:type="dxa"/>
            <w:vMerge w:val="restart"/>
            <w:vAlign w:val="center"/>
          </w:tcPr>
          <w:p w14:paraId="032790BF" w14:textId="768DB00A" w:rsidR="00867F8F" w:rsidRDefault="00867F8F" w:rsidP="00254E8F">
            <w:pPr>
              <w:widowControl w:val="0"/>
              <w:spacing w:line="240" w:lineRule="auto"/>
              <w:rPr>
                <w:rFonts w:eastAsia="Calibri" w:cs="Arial"/>
                <w:sz w:val="18"/>
                <w:szCs w:val="18"/>
              </w:rPr>
            </w:pPr>
            <w:r>
              <w:rPr>
                <w:rFonts w:eastAsia="Calibri" w:cs="Arial"/>
                <w:sz w:val="18"/>
                <w:szCs w:val="18"/>
              </w:rPr>
              <w:t>PLS</w:t>
            </w:r>
          </w:p>
        </w:tc>
        <w:tc>
          <w:tcPr>
            <w:tcW w:w="993" w:type="dxa"/>
            <w:vAlign w:val="center"/>
          </w:tcPr>
          <w:p w14:paraId="7E792C04" w14:textId="2E5B6467" w:rsidR="00867F8F" w:rsidRDefault="00867F8F" w:rsidP="00254E8F">
            <w:pPr>
              <w:widowControl w:val="0"/>
              <w:spacing w:line="240" w:lineRule="auto"/>
              <w:rPr>
                <w:rFonts w:cs="Arial"/>
                <w:sz w:val="18"/>
                <w:szCs w:val="18"/>
              </w:rPr>
            </w:pPr>
            <w:r>
              <w:rPr>
                <w:rFonts w:eastAsia="Calibri" w:cs="Arial"/>
                <w:sz w:val="18"/>
                <w:szCs w:val="18"/>
              </w:rPr>
              <w:t>38.0%</w:t>
            </w:r>
          </w:p>
        </w:tc>
        <w:tc>
          <w:tcPr>
            <w:tcW w:w="2693" w:type="dxa"/>
            <w:vAlign w:val="center"/>
          </w:tcPr>
          <w:p w14:paraId="099A96DC" w14:textId="77777777" w:rsidR="00867F8F" w:rsidRDefault="00867F8F" w:rsidP="00254E8F">
            <w:pPr>
              <w:widowControl w:val="0"/>
              <w:spacing w:line="240" w:lineRule="auto"/>
              <w:rPr>
                <w:rFonts w:cs="Arial"/>
                <w:sz w:val="18"/>
                <w:szCs w:val="18"/>
              </w:rPr>
            </w:pPr>
            <w:r>
              <w:rPr>
                <w:rFonts w:eastAsia="Calibri" w:cs="Arial"/>
                <w:sz w:val="18"/>
                <w:szCs w:val="18"/>
              </w:rPr>
              <w:t xml:space="preserve">Fornix, hippocampus, precentral gyrus, inferior temporal gyrus, middle temporal gyrus, caudal middle frontal gyrus, medial orbitofrontal gyrus, </w:t>
            </w:r>
            <w:proofErr w:type="spellStart"/>
            <w:r>
              <w:rPr>
                <w:rFonts w:eastAsia="Calibri" w:cs="Arial"/>
                <w:sz w:val="18"/>
                <w:szCs w:val="18"/>
              </w:rPr>
              <w:t>precuneus</w:t>
            </w:r>
            <w:proofErr w:type="spellEnd"/>
            <w:r>
              <w:rPr>
                <w:rFonts w:eastAsia="Calibri" w:cs="Arial"/>
                <w:sz w:val="18"/>
                <w:szCs w:val="18"/>
              </w:rPr>
              <w:t xml:space="preserve">, superior frontal gyrus, pars </w:t>
            </w:r>
            <w:proofErr w:type="spellStart"/>
            <w:r>
              <w:rPr>
                <w:rFonts w:eastAsia="Calibri" w:cs="Arial"/>
                <w:sz w:val="18"/>
                <w:szCs w:val="18"/>
              </w:rPr>
              <w:t>opercularis</w:t>
            </w:r>
            <w:proofErr w:type="spellEnd"/>
            <w:r>
              <w:rPr>
                <w:rFonts w:eastAsia="Calibri" w:cs="Arial"/>
                <w:sz w:val="18"/>
                <w:szCs w:val="18"/>
              </w:rPr>
              <w:t>, pars triangularis, pars orbitalis</w:t>
            </w:r>
          </w:p>
        </w:tc>
        <w:tc>
          <w:tcPr>
            <w:tcW w:w="2268" w:type="dxa"/>
            <w:vAlign w:val="center"/>
          </w:tcPr>
          <w:p w14:paraId="0A9A1DB6" w14:textId="77777777" w:rsidR="00867F8F" w:rsidRDefault="00867F8F" w:rsidP="00254E8F">
            <w:pPr>
              <w:widowControl w:val="0"/>
              <w:spacing w:line="240" w:lineRule="auto"/>
              <w:rPr>
                <w:rFonts w:eastAsia="Calibri" w:cs="Arial"/>
                <w:sz w:val="18"/>
                <w:szCs w:val="18"/>
              </w:rPr>
            </w:pPr>
            <w:r>
              <w:rPr>
                <w:rFonts w:eastAsia="Calibri" w:cs="Arial"/>
                <w:sz w:val="18"/>
                <w:szCs w:val="18"/>
              </w:rPr>
              <w:t xml:space="preserve">Sex (male); </w:t>
            </w:r>
            <w:r>
              <w:rPr>
                <w:sz w:val="18"/>
                <w:szCs w:val="18"/>
              </w:rPr>
              <w:t>Verbal/visual learning &amp; memory</w:t>
            </w:r>
            <w:r>
              <w:rPr>
                <w:rFonts w:eastAsia="Calibri" w:cs="Arial"/>
                <w:sz w:val="18"/>
                <w:szCs w:val="18"/>
              </w:rPr>
              <w:t>; Psychosis; Antipsychotic medication; Education</w:t>
            </w:r>
          </w:p>
        </w:tc>
        <w:tc>
          <w:tcPr>
            <w:tcW w:w="1134" w:type="dxa"/>
            <w:vMerge w:val="restart"/>
            <w:vAlign w:val="center"/>
          </w:tcPr>
          <w:p w14:paraId="557293E6" w14:textId="77777777" w:rsidR="00867F8F" w:rsidRDefault="00867F8F" w:rsidP="00254E8F">
            <w:pPr>
              <w:widowControl w:val="0"/>
              <w:spacing w:line="240" w:lineRule="auto"/>
              <w:rPr>
                <w:rFonts w:cs="Arial"/>
                <w:sz w:val="18"/>
                <w:szCs w:val="18"/>
              </w:rPr>
            </w:pPr>
            <w:r>
              <w:rPr>
                <w:rFonts w:eastAsia="Calibri" w:cs="Arial"/>
                <w:sz w:val="18"/>
                <w:szCs w:val="18"/>
              </w:rPr>
              <w:t>Bootstrapping</w:t>
            </w:r>
          </w:p>
        </w:tc>
      </w:tr>
      <w:tr w:rsidR="00867F8F" w14:paraId="22B78026" w14:textId="77777777" w:rsidTr="00254E8F">
        <w:trPr>
          <w:trHeight w:val="228"/>
        </w:trPr>
        <w:tc>
          <w:tcPr>
            <w:tcW w:w="914" w:type="dxa"/>
            <w:vMerge/>
            <w:vAlign w:val="center"/>
          </w:tcPr>
          <w:p w14:paraId="6018DAF6" w14:textId="77777777" w:rsidR="00867F8F" w:rsidRDefault="00867F8F" w:rsidP="00254E8F">
            <w:pPr>
              <w:widowControl w:val="0"/>
              <w:spacing w:line="240" w:lineRule="auto"/>
              <w:rPr>
                <w:rFonts w:cs="Arial"/>
                <w:sz w:val="18"/>
                <w:szCs w:val="18"/>
              </w:rPr>
            </w:pPr>
          </w:p>
        </w:tc>
        <w:tc>
          <w:tcPr>
            <w:tcW w:w="654" w:type="dxa"/>
            <w:vMerge/>
            <w:vAlign w:val="center"/>
          </w:tcPr>
          <w:p w14:paraId="3494E769" w14:textId="77777777" w:rsidR="00867F8F" w:rsidRDefault="00867F8F" w:rsidP="00254E8F">
            <w:pPr>
              <w:widowControl w:val="0"/>
              <w:spacing w:line="240" w:lineRule="auto"/>
              <w:rPr>
                <w:rFonts w:cs="Arial"/>
                <w:sz w:val="18"/>
                <w:szCs w:val="18"/>
              </w:rPr>
            </w:pPr>
          </w:p>
        </w:tc>
        <w:tc>
          <w:tcPr>
            <w:tcW w:w="524" w:type="dxa"/>
            <w:vMerge/>
            <w:vAlign w:val="center"/>
          </w:tcPr>
          <w:p w14:paraId="4F7E6B07" w14:textId="77777777" w:rsidR="00867F8F" w:rsidRDefault="00867F8F" w:rsidP="00254E8F">
            <w:pPr>
              <w:widowControl w:val="0"/>
              <w:spacing w:line="240" w:lineRule="auto"/>
              <w:rPr>
                <w:rFonts w:cs="Calibri"/>
                <w:color w:val="000000"/>
                <w:sz w:val="18"/>
                <w:szCs w:val="18"/>
              </w:rPr>
            </w:pPr>
          </w:p>
        </w:tc>
        <w:tc>
          <w:tcPr>
            <w:tcW w:w="1164" w:type="dxa"/>
            <w:vMerge/>
            <w:shd w:val="clear" w:color="auto" w:fill="auto"/>
            <w:vAlign w:val="center"/>
          </w:tcPr>
          <w:p w14:paraId="3FDCDB1D" w14:textId="77777777" w:rsidR="00867F8F" w:rsidRDefault="00867F8F" w:rsidP="00254E8F">
            <w:pPr>
              <w:widowControl w:val="0"/>
              <w:spacing w:line="240" w:lineRule="auto"/>
              <w:rPr>
                <w:rFonts w:cs="Arial"/>
                <w:sz w:val="18"/>
                <w:szCs w:val="18"/>
              </w:rPr>
            </w:pPr>
          </w:p>
        </w:tc>
        <w:tc>
          <w:tcPr>
            <w:tcW w:w="1701" w:type="dxa"/>
            <w:vMerge/>
            <w:shd w:val="clear" w:color="auto" w:fill="auto"/>
            <w:vAlign w:val="center"/>
          </w:tcPr>
          <w:p w14:paraId="16CEACC6" w14:textId="77777777" w:rsidR="00867F8F" w:rsidRDefault="00867F8F" w:rsidP="00254E8F">
            <w:pPr>
              <w:widowControl w:val="0"/>
              <w:spacing w:line="240" w:lineRule="auto"/>
              <w:rPr>
                <w:rFonts w:cs="Arial"/>
                <w:sz w:val="18"/>
                <w:szCs w:val="18"/>
              </w:rPr>
            </w:pPr>
          </w:p>
        </w:tc>
        <w:tc>
          <w:tcPr>
            <w:tcW w:w="802" w:type="dxa"/>
            <w:vMerge/>
            <w:vAlign w:val="center"/>
          </w:tcPr>
          <w:p w14:paraId="2836D9F0" w14:textId="77777777" w:rsidR="00867F8F" w:rsidRDefault="00867F8F" w:rsidP="00254E8F">
            <w:pPr>
              <w:widowControl w:val="0"/>
              <w:spacing w:line="240" w:lineRule="auto"/>
              <w:rPr>
                <w:rFonts w:cs="Calibri"/>
                <w:color w:val="000000"/>
                <w:sz w:val="18"/>
                <w:szCs w:val="18"/>
              </w:rPr>
            </w:pPr>
          </w:p>
        </w:tc>
        <w:tc>
          <w:tcPr>
            <w:tcW w:w="1040" w:type="dxa"/>
            <w:vMerge/>
            <w:vAlign w:val="center"/>
          </w:tcPr>
          <w:p w14:paraId="20F5CBCD" w14:textId="77777777" w:rsidR="00867F8F" w:rsidRDefault="00867F8F" w:rsidP="00254E8F">
            <w:pPr>
              <w:widowControl w:val="0"/>
              <w:spacing w:line="240" w:lineRule="auto"/>
              <w:rPr>
                <w:rFonts w:cs="Calibri"/>
                <w:color w:val="000000"/>
                <w:sz w:val="18"/>
                <w:szCs w:val="18"/>
              </w:rPr>
            </w:pPr>
          </w:p>
        </w:tc>
        <w:tc>
          <w:tcPr>
            <w:tcW w:w="567" w:type="dxa"/>
            <w:vMerge/>
            <w:vAlign w:val="center"/>
          </w:tcPr>
          <w:p w14:paraId="11C6D51D" w14:textId="508BDEF9" w:rsidR="00867F8F" w:rsidRDefault="00867F8F" w:rsidP="00254E8F">
            <w:pPr>
              <w:widowControl w:val="0"/>
              <w:spacing w:line="240" w:lineRule="auto"/>
              <w:rPr>
                <w:rFonts w:cs="Calibri"/>
                <w:color w:val="000000"/>
                <w:sz w:val="18"/>
                <w:szCs w:val="18"/>
              </w:rPr>
            </w:pPr>
          </w:p>
        </w:tc>
        <w:tc>
          <w:tcPr>
            <w:tcW w:w="1134" w:type="dxa"/>
            <w:vMerge/>
            <w:vAlign w:val="center"/>
          </w:tcPr>
          <w:p w14:paraId="3D57ABF5" w14:textId="77777777" w:rsidR="00867F8F" w:rsidRDefault="00867F8F" w:rsidP="00254E8F">
            <w:pPr>
              <w:widowControl w:val="0"/>
              <w:spacing w:line="240" w:lineRule="auto"/>
              <w:rPr>
                <w:rFonts w:eastAsia="Calibri" w:cs="Arial"/>
                <w:sz w:val="18"/>
                <w:szCs w:val="18"/>
              </w:rPr>
            </w:pPr>
          </w:p>
        </w:tc>
        <w:tc>
          <w:tcPr>
            <w:tcW w:w="993" w:type="dxa"/>
            <w:vAlign w:val="center"/>
          </w:tcPr>
          <w:p w14:paraId="13EA8152" w14:textId="1FE8B440" w:rsidR="00867F8F" w:rsidRDefault="00867F8F" w:rsidP="00254E8F">
            <w:pPr>
              <w:widowControl w:val="0"/>
              <w:spacing w:line="240" w:lineRule="auto"/>
              <w:rPr>
                <w:rFonts w:cs="Arial"/>
                <w:sz w:val="18"/>
                <w:szCs w:val="18"/>
              </w:rPr>
            </w:pPr>
            <w:r>
              <w:rPr>
                <w:rFonts w:eastAsia="Calibri" w:cs="Arial"/>
                <w:sz w:val="18"/>
                <w:szCs w:val="18"/>
              </w:rPr>
              <w:t>20.8%</w:t>
            </w:r>
          </w:p>
        </w:tc>
        <w:tc>
          <w:tcPr>
            <w:tcW w:w="2693" w:type="dxa"/>
            <w:vAlign w:val="center"/>
          </w:tcPr>
          <w:p w14:paraId="266FDAB7" w14:textId="77777777" w:rsidR="00867F8F" w:rsidRDefault="00867F8F" w:rsidP="00254E8F">
            <w:pPr>
              <w:widowControl w:val="0"/>
              <w:spacing w:line="240" w:lineRule="auto"/>
              <w:rPr>
                <w:rFonts w:cs="Arial"/>
                <w:sz w:val="18"/>
                <w:szCs w:val="18"/>
              </w:rPr>
            </w:pPr>
            <w:r>
              <w:rPr>
                <w:rFonts w:eastAsia="Calibri" w:cs="Arial"/>
                <w:sz w:val="18"/>
                <w:szCs w:val="18"/>
              </w:rPr>
              <w:t>Rostral middle frontal gyrus, fornix, hippocampus, superior temporal gyrus, entorhinal cortex, pars orbitalis, medial orbitofrontal gyrus, cingulate cortex, precentral gyrus, paracentral gyrus, cuneus, lingual gyrus, mammillary bodies, alveus</w:t>
            </w:r>
          </w:p>
        </w:tc>
        <w:tc>
          <w:tcPr>
            <w:tcW w:w="2268" w:type="dxa"/>
            <w:vAlign w:val="center"/>
          </w:tcPr>
          <w:p w14:paraId="2C26739A" w14:textId="14FEA558" w:rsidR="00867F8F" w:rsidRDefault="00867F8F" w:rsidP="00254E8F">
            <w:pPr>
              <w:widowControl w:val="0"/>
              <w:spacing w:line="240" w:lineRule="auto"/>
              <w:rPr>
                <w:rFonts w:cs="Arial"/>
                <w:sz w:val="18"/>
                <w:szCs w:val="18"/>
              </w:rPr>
            </w:pPr>
            <w:r>
              <w:rPr>
                <w:rFonts w:eastAsia="Calibri" w:cs="Arial"/>
                <w:sz w:val="18"/>
                <w:szCs w:val="18"/>
              </w:rPr>
              <w:t xml:space="preserve">Sex (female); Depression; Psychosis; Age of </w:t>
            </w:r>
            <w:r w:rsidR="00537A97">
              <w:rPr>
                <w:rFonts w:eastAsia="Calibri" w:cs="Arial"/>
                <w:sz w:val="18"/>
                <w:szCs w:val="18"/>
              </w:rPr>
              <w:t xml:space="preserve">illness </w:t>
            </w:r>
            <w:r>
              <w:rPr>
                <w:rFonts w:eastAsia="Calibri" w:cs="Arial"/>
                <w:sz w:val="18"/>
                <w:szCs w:val="18"/>
              </w:rPr>
              <w:t>onset</w:t>
            </w:r>
          </w:p>
        </w:tc>
        <w:tc>
          <w:tcPr>
            <w:tcW w:w="1134" w:type="dxa"/>
            <w:vMerge/>
            <w:vAlign w:val="center"/>
          </w:tcPr>
          <w:p w14:paraId="5A2D9B9B" w14:textId="77777777" w:rsidR="00867F8F" w:rsidRDefault="00867F8F" w:rsidP="00254E8F">
            <w:pPr>
              <w:widowControl w:val="0"/>
              <w:spacing w:line="240" w:lineRule="auto"/>
              <w:rPr>
                <w:rFonts w:cs="Arial"/>
                <w:sz w:val="18"/>
                <w:szCs w:val="18"/>
              </w:rPr>
            </w:pPr>
          </w:p>
        </w:tc>
      </w:tr>
      <w:tr w:rsidR="00E21D8B" w14:paraId="131701B9" w14:textId="77777777" w:rsidTr="00254E8F">
        <w:trPr>
          <w:trHeight w:val="50"/>
        </w:trPr>
        <w:tc>
          <w:tcPr>
            <w:tcW w:w="914" w:type="dxa"/>
            <w:vMerge w:val="restart"/>
            <w:vAlign w:val="center"/>
          </w:tcPr>
          <w:p w14:paraId="74BBE86D" w14:textId="77777777" w:rsidR="00E21D8B" w:rsidRDefault="00E21D8B" w:rsidP="00254E8F">
            <w:pPr>
              <w:widowControl w:val="0"/>
              <w:spacing w:line="240" w:lineRule="auto"/>
              <w:rPr>
                <w:rFonts w:cs="Arial"/>
                <w:sz w:val="18"/>
                <w:szCs w:val="18"/>
              </w:rPr>
            </w:pPr>
            <w:r>
              <w:rPr>
                <w:rFonts w:eastAsia="Calibri" w:cs="Arial"/>
                <w:sz w:val="18"/>
                <w:szCs w:val="18"/>
              </w:rPr>
              <w:t>Dean 2013</w:t>
            </w:r>
          </w:p>
        </w:tc>
        <w:tc>
          <w:tcPr>
            <w:tcW w:w="654" w:type="dxa"/>
            <w:vMerge w:val="restart"/>
            <w:vAlign w:val="center"/>
          </w:tcPr>
          <w:p w14:paraId="67D08765" w14:textId="77777777" w:rsidR="00E21D8B" w:rsidRDefault="00E21D8B" w:rsidP="00254E8F">
            <w:pPr>
              <w:widowControl w:val="0"/>
              <w:spacing w:line="240" w:lineRule="auto"/>
              <w:rPr>
                <w:rFonts w:cs="Arial"/>
                <w:sz w:val="18"/>
                <w:szCs w:val="18"/>
              </w:rPr>
            </w:pPr>
            <w:r>
              <w:rPr>
                <w:rFonts w:eastAsia="Calibri" w:cs="Arial"/>
                <w:sz w:val="18"/>
                <w:szCs w:val="18"/>
              </w:rPr>
              <w:t>FEP</w:t>
            </w:r>
          </w:p>
        </w:tc>
        <w:tc>
          <w:tcPr>
            <w:tcW w:w="524" w:type="dxa"/>
            <w:vMerge w:val="restart"/>
            <w:vAlign w:val="center"/>
          </w:tcPr>
          <w:p w14:paraId="45E719D0" w14:textId="77777777" w:rsidR="00E21D8B" w:rsidRDefault="00E21D8B" w:rsidP="00254E8F">
            <w:pPr>
              <w:widowControl w:val="0"/>
              <w:spacing w:line="240" w:lineRule="auto"/>
              <w:rPr>
                <w:rFonts w:cs="Calibri"/>
                <w:color w:val="000000"/>
                <w:sz w:val="18"/>
                <w:szCs w:val="18"/>
              </w:rPr>
            </w:pPr>
            <w:r>
              <w:rPr>
                <w:rFonts w:eastAsia="Calibri" w:cs="Calibri"/>
                <w:color w:val="000000"/>
                <w:sz w:val="18"/>
                <w:szCs w:val="18"/>
              </w:rPr>
              <w:t>91</w:t>
            </w:r>
          </w:p>
        </w:tc>
        <w:tc>
          <w:tcPr>
            <w:tcW w:w="1164" w:type="dxa"/>
            <w:vMerge w:val="restart"/>
            <w:shd w:val="clear" w:color="auto" w:fill="auto"/>
            <w:vAlign w:val="center"/>
          </w:tcPr>
          <w:p w14:paraId="4DD61E86" w14:textId="77777777" w:rsidR="00E21D8B" w:rsidRDefault="00E21D8B" w:rsidP="00254E8F">
            <w:pPr>
              <w:widowControl w:val="0"/>
              <w:spacing w:line="240" w:lineRule="auto"/>
              <w:rPr>
                <w:rFonts w:cs="Arial"/>
                <w:sz w:val="18"/>
                <w:szCs w:val="18"/>
              </w:rPr>
            </w:pPr>
            <w:r>
              <w:rPr>
                <w:rFonts w:eastAsia="Calibri" w:cs="Arial"/>
                <w:sz w:val="18"/>
                <w:szCs w:val="18"/>
              </w:rPr>
              <w:t>GMD</w:t>
            </w:r>
          </w:p>
        </w:tc>
        <w:tc>
          <w:tcPr>
            <w:tcW w:w="1701" w:type="dxa"/>
            <w:shd w:val="clear" w:color="auto" w:fill="auto"/>
            <w:vAlign w:val="center"/>
          </w:tcPr>
          <w:p w14:paraId="2A5DCBFB" w14:textId="77777777" w:rsidR="00E21D8B" w:rsidRDefault="00E21D8B" w:rsidP="00254E8F">
            <w:pPr>
              <w:widowControl w:val="0"/>
              <w:spacing w:line="240" w:lineRule="auto"/>
              <w:rPr>
                <w:rFonts w:cs="Arial"/>
                <w:sz w:val="18"/>
                <w:szCs w:val="18"/>
              </w:rPr>
            </w:pPr>
            <w:r>
              <w:rPr>
                <w:rFonts w:eastAsia="Calibri" w:cs="Arial"/>
                <w:sz w:val="18"/>
                <w:szCs w:val="18"/>
              </w:rPr>
              <w:t>Social cognition (reaction time)</w:t>
            </w:r>
          </w:p>
        </w:tc>
        <w:tc>
          <w:tcPr>
            <w:tcW w:w="802" w:type="dxa"/>
            <w:vMerge w:val="restart"/>
            <w:vAlign w:val="center"/>
          </w:tcPr>
          <w:p w14:paraId="3223B714" w14:textId="1EEFA796" w:rsidR="00E21D8B" w:rsidRDefault="00E21D8B" w:rsidP="00254E8F">
            <w:pPr>
              <w:widowControl w:val="0"/>
              <w:spacing w:line="240" w:lineRule="auto"/>
              <w:rPr>
                <w:rFonts w:eastAsia="Calibri" w:cs="Calibri"/>
                <w:color w:val="000000"/>
                <w:sz w:val="18"/>
                <w:szCs w:val="18"/>
              </w:rPr>
            </w:pPr>
            <w:r>
              <w:rPr>
                <w:rFonts w:eastAsia="Calibri" w:cs="Calibri"/>
                <w:color w:val="000000"/>
                <w:sz w:val="18"/>
                <w:szCs w:val="18"/>
              </w:rPr>
              <w:t>N</w:t>
            </w:r>
            <w:r w:rsidR="00872D76">
              <w:rPr>
                <w:rFonts w:eastAsia="Calibri" w:cs="Calibri"/>
                <w:color w:val="000000"/>
                <w:sz w:val="18"/>
                <w:szCs w:val="18"/>
              </w:rPr>
              <w:t>o</w:t>
            </w:r>
          </w:p>
        </w:tc>
        <w:tc>
          <w:tcPr>
            <w:tcW w:w="1040" w:type="dxa"/>
            <w:vAlign w:val="center"/>
          </w:tcPr>
          <w:p w14:paraId="3DD0631B" w14:textId="624AAC72" w:rsidR="00E21D8B" w:rsidRDefault="00E21D8B" w:rsidP="00254E8F">
            <w:pPr>
              <w:widowControl w:val="0"/>
              <w:spacing w:line="240" w:lineRule="auto"/>
              <w:rPr>
                <w:rFonts w:eastAsia="Calibri" w:cs="Calibri"/>
                <w:color w:val="000000"/>
                <w:sz w:val="18"/>
                <w:szCs w:val="18"/>
              </w:rPr>
            </w:pPr>
            <w:r>
              <w:rPr>
                <w:rFonts w:eastAsia="Calibri" w:cs="Calibri"/>
                <w:color w:val="000000"/>
                <w:sz w:val="18"/>
                <w:szCs w:val="18"/>
              </w:rPr>
              <w:t>nr/6</w:t>
            </w:r>
          </w:p>
        </w:tc>
        <w:tc>
          <w:tcPr>
            <w:tcW w:w="567" w:type="dxa"/>
            <w:vAlign w:val="center"/>
          </w:tcPr>
          <w:p w14:paraId="6B6712BB" w14:textId="698E84AE" w:rsidR="00E21D8B" w:rsidRDefault="00EE46B2" w:rsidP="00254E8F">
            <w:pPr>
              <w:widowControl w:val="0"/>
              <w:spacing w:line="240" w:lineRule="auto"/>
              <w:rPr>
                <w:rFonts w:cs="Calibri"/>
                <w:color w:val="000000"/>
                <w:sz w:val="18"/>
                <w:szCs w:val="18"/>
              </w:rPr>
            </w:pPr>
            <w:r>
              <w:rPr>
                <w:rFonts w:eastAsia="Calibri" w:cs="Calibri"/>
                <w:color w:val="000000"/>
                <w:sz w:val="18"/>
                <w:szCs w:val="18"/>
              </w:rPr>
              <w:t>NA</w:t>
            </w:r>
          </w:p>
        </w:tc>
        <w:tc>
          <w:tcPr>
            <w:tcW w:w="1134" w:type="dxa"/>
            <w:vMerge w:val="restart"/>
            <w:vAlign w:val="center"/>
          </w:tcPr>
          <w:p w14:paraId="4DB73941" w14:textId="1595AA42" w:rsidR="00E21D8B" w:rsidRDefault="00E21D8B" w:rsidP="00254E8F">
            <w:pPr>
              <w:widowControl w:val="0"/>
              <w:spacing w:line="240" w:lineRule="auto"/>
              <w:rPr>
                <w:rFonts w:eastAsia="Calibri" w:cs="Arial"/>
                <w:sz w:val="18"/>
                <w:szCs w:val="18"/>
              </w:rPr>
            </w:pPr>
            <w:r>
              <w:rPr>
                <w:rFonts w:eastAsia="Calibri" w:cs="Arial"/>
                <w:sz w:val="18"/>
                <w:szCs w:val="18"/>
              </w:rPr>
              <w:t>PLS</w:t>
            </w:r>
          </w:p>
        </w:tc>
        <w:tc>
          <w:tcPr>
            <w:tcW w:w="993" w:type="dxa"/>
            <w:shd w:val="clear" w:color="auto" w:fill="auto"/>
            <w:vAlign w:val="center"/>
          </w:tcPr>
          <w:p w14:paraId="6C4672C3" w14:textId="676CA307" w:rsidR="00E21D8B" w:rsidRDefault="00E21D8B" w:rsidP="00254E8F">
            <w:pPr>
              <w:widowControl w:val="0"/>
              <w:spacing w:line="240" w:lineRule="auto"/>
              <w:rPr>
                <w:rFonts w:cs="Arial"/>
                <w:sz w:val="18"/>
                <w:szCs w:val="18"/>
              </w:rPr>
            </w:pPr>
            <w:r>
              <w:rPr>
                <w:rFonts w:eastAsia="Calibri" w:cs="Arial"/>
                <w:sz w:val="18"/>
                <w:szCs w:val="18"/>
              </w:rPr>
              <w:t>ns</w:t>
            </w:r>
          </w:p>
        </w:tc>
        <w:tc>
          <w:tcPr>
            <w:tcW w:w="2693" w:type="dxa"/>
            <w:vAlign w:val="center"/>
          </w:tcPr>
          <w:p w14:paraId="65AD9328" w14:textId="77777777" w:rsidR="00E21D8B" w:rsidRDefault="00E21D8B" w:rsidP="00254E8F">
            <w:pPr>
              <w:widowControl w:val="0"/>
              <w:spacing w:line="240" w:lineRule="auto"/>
              <w:rPr>
                <w:rFonts w:cs="Arial"/>
                <w:sz w:val="18"/>
                <w:szCs w:val="18"/>
              </w:rPr>
            </w:pPr>
            <w:r>
              <w:rPr>
                <w:rFonts w:eastAsia="Calibri" w:cs="Arial"/>
                <w:sz w:val="18"/>
                <w:szCs w:val="18"/>
              </w:rPr>
              <w:t>-</w:t>
            </w:r>
          </w:p>
        </w:tc>
        <w:tc>
          <w:tcPr>
            <w:tcW w:w="2268" w:type="dxa"/>
            <w:vAlign w:val="center"/>
          </w:tcPr>
          <w:p w14:paraId="4EF34A29" w14:textId="77777777" w:rsidR="00E21D8B" w:rsidRDefault="00E21D8B" w:rsidP="00254E8F">
            <w:pPr>
              <w:widowControl w:val="0"/>
              <w:spacing w:line="240" w:lineRule="auto"/>
              <w:rPr>
                <w:rFonts w:cs="Arial"/>
                <w:sz w:val="18"/>
                <w:szCs w:val="18"/>
              </w:rPr>
            </w:pPr>
            <w:r>
              <w:rPr>
                <w:rFonts w:eastAsia="Calibri" w:cs="Arial"/>
                <w:sz w:val="18"/>
                <w:szCs w:val="18"/>
              </w:rPr>
              <w:t>-</w:t>
            </w:r>
          </w:p>
        </w:tc>
        <w:tc>
          <w:tcPr>
            <w:tcW w:w="1134" w:type="dxa"/>
            <w:vMerge w:val="restart"/>
            <w:vAlign w:val="center"/>
          </w:tcPr>
          <w:p w14:paraId="6670DE8F" w14:textId="77777777" w:rsidR="00E21D8B" w:rsidRDefault="00E21D8B" w:rsidP="00254E8F">
            <w:pPr>
              <w:widowControl w:val="0"/>
              <w:spacing w:line="240" w:lineRule="auto"/>
              <w:rPr>
                <w:rFonts w:cs="Arial"/>
                <w:sz w:val="18"/>
                <w:szCs w:val="18"/>
              </w:rPr>
            </w:pPr>
            <w:r>
              <w:rPr>
                <w:rFonts w:eastAsia="Calibri" w:cs="Arial"/>
                <w:sz w:val="18"/>
                <w:szCs w:val="18"/>
              </w:rPr>
              <w:t>-</w:t>
            </w:r>
          </w:p>
        </w:tc>
      </w:tr>
      <w:tr w:rsidR="00E21D8B" w14:paraId="48E18762" w14:textId="77777777" w:rsidTr="00254E8F">
        <w:trPr>
          <w:trHeight w:val="228"/>
        </w:trPr>
        <w:tc>
          <w:tcPr>
            <w:tcW w:w="914" w:type="dxa"/>
            <w:vMerge/>
            <w:vAlign w:val="center"/>
          </w:tcPr>
          <w:p w14:paraId="74A9CDA7" w14:textId="77777777" w:rsidR="00E21D8B" w:rsidRDefault="00E21D8B" w:rsidP="00254E8F">
            <w:pPr>
              <w:widowControl w:val="0"/>
              <w:spacing w:line="240" w:lineRule="auto"/>
              <w:rPr>
                <w:rFonts w:cs="Arial"/>
                <w:sz w:val="18"/>
                <w:szCs w:val="18"/>
              </w:rPr>
            </w:pPr>
          </w:p>
        </w:tc>
        <w:tc>
          <w:tcPr>
            <w:tcW w:w="654" w:type="dxa"/>
            <w:vMerge/>
            <w:vAlign w:val="center"/>
          </w:tcPr>
          <w:p w14:paraId="31436965" w14:textId="77777777" w:rsidR="00E21D8B" w:rsidRDefault="00E21D8B" w:rsidP="00254E8F">
            <w:pPr>
              <w:widowControl w:val="0"/>
              <w:spacing w:line="240" w:lineRule="auto"/>
              <w:rPr>
                <w:rFonts w:cs="Arial"/>
                <w:sz w:val="18"/>
                <w:szCs w:val="18"/>
              </w:rPr>
            </w:pPr>
          </w:p>
        </w:tc>
        <w:tc>
          <w:tcPr>
            <w:tcW w:w="524" w:type="dxa"/>
            <w:vMerge/>
            <w:vAlign w:val="center"/>
          </w:tcPr>
          <w:p w14:paraId="022F068F" w14:textId="77777777" w:rsidR="00E21D8B" w:rsidRDefault="00E21D8B" w:rsidP="00254E8F">
            <w:pPr>
              <w:widowControl w:val="0"/>
              <w:spacing w:line="240" w:lineRule="auto"/>
              <w:rPr>
                <w:rFonts w:cs="Calibri"/>
                <w:color w:val="000000"/>
                <w:sz w:val="18"/>
                <w:szCs w:val="18"/>
              </w:rPr>
            </w:pPr>
          </w:p>
        </w:tc>
        <w:tc>
          <w:tcPr>
            <w:tcW w:w="1164" w:type="dxa"/>
            <w:vMerge/>
            <w:shd w:val="clear" w:color="auto" w:fill="auto"/>
            <w:vAlign w:val="center"/>
          </w:tcPr>
          <w:p w14:paraId="611B5EA2" w14:textId="77777777" w:rsidR="00E21D8B" w:rsidRDefault="00E21D8B" w:rsidP="00254E8F">
            <w:pPr>
              <w:widowControl w:val="0"/>
              <w:spacing w:line="240" w:lineRule="auto"/>
              <w:rPr>
                <w:rFonts w:cs="Arial"/>
                <w:sz w:val="18"/>
                <w:szCs w:val="18"/>
              </w:rPr>
            </w:pPr>
          </w:p>
        </w:tc>
        <w:tc>
          <w:tcPr>
            <w:tcW w:w="1701" w:type="dxa"/>
            <w:shd w:val="clear" w:color="auto" w:fill="auto"/>
            <w:vAlign w:val="center"/>
          </w:tcPr>
          <w:p w14:paraId="720A6004" w14:textId="77777777" w:rsidR="00E21D8B" w:rsidRDefault="00E21D8B" w:rsidP="00254E8F">
            <w:pPr>
              <w:widowControl w:val="0"/>
              <w:spacing w:line="240" w:lineRule="auto"/>
              <w:rPr>
                <w:rFonts w:cs="Arial"/>
                <w:sz w:val="18"/>
                <w:szCs w:val="18"/>
              </w:rPr>
            </w:pPr>
            <w:r>
              <w:rPr>
                <w:rFonts w:eastAsia="Calibri" w:cs="Arial"/>
                <w:sz w:val="18"/>
                <w:szCs w:val="18"/>
              </w:rPr>
              <w:t>Social cognition (accuracy)</w:t>
            </w:r>
          </w:p>
        </w:tc>
        <w:tc>
          <w:tcPr>
            <w:tcW w:w="802" w:type="dxa"/>
            <w:vMerge/>
            <w:vAlign w:val="center"/>
          </w:tcPr>
          <w:p w14:paraId="0F3FA0B5" w14:textId="77777777" w:rsidR="00E21D8B" w:rsidRDefault="00E21D8B" w:rsidP="00254E8F">
            <w:pPr>
              <w:widowControl w:val="0"/>
              <w:spacing w:line="240" w:lineRule="auto"/>
              <w:rPr>
                <w:rFonts w:eastAsia="Calibri" w:cs="Calibri"/>
                <w:color w:val="000000"/>
                <w:sz w:val="18"/>
                <w:szCs w:val="18"/>
              </w:rPr>
            </w:pPr>
          </w:p>
        </w:tc>
        <w:tc>
          <w:tcPr>
            <w:tcW w:w="1040" w:type="dxa"/>
            <w:vAlign w:val="center"/>
          </w:tcPr>
          <w:p w14:paraId="319F769B" w14:textId="603800FC" w:rsidR="00E21D8B" w:rsidRDefault="00E21D8B" w:rsidP="00254E8F">
            <w:pPr>
              <w:widowControl w:val="0"/>
              <w:spacing w:line="240" w:lineRule="auto"/>
              <w:rPr>
                <w:rFonts w:eastAsia="Calibri" w:cs="Calibri"/>
                <w:color w:val="000000"/>
                <w:sz w:val="18"/>
                <w:szCs w:val="18"/>
              </w:rPr>
            </w:pPr>
            <w:r>
              <w:rPr>
                <w:rFonts w:eastAsia="Calibri" w:cs="Calibri"/>
                <w:color w:val="000000"/>
                <w:sz w:val="18"/>
                <w:szCs w:val="18"/>
              </w:rPr>
              <w:t>nr/6</w:t>
            </w:r>
          </w:p>
        </w:tc>
        <w:tc>
          <w:tcPr>
            <w:tcW w:w="567" w:type="dxa"/>
            <w:vAlign w:val="center"/>
          </w:tcPr>
          <w:p w14:paraId="13127144" w14:textId="090DF3DD" w:rsidR="00E21D8B" w:rsidRDefault="00EE46B2" w:rsidP="00254E8F">
            <w:pPr>
              <w:widowControl w:val="0"/>
              <w:spacing w:line="240" w:lineRule="auto"/>
              <w:rPr>
                <w:rFonts w:cs="Calibri"/>
                <w:color w:val="000000"/>
                <w:sz w:val="18"/>
                <w:szCs w:val="18"/>
              </w:rPr>
            </w:pPr>
            <w:r>
              <w:rPr>
                <w:rFonts w:eastAsia="Calibri" w:cs="Calibri"/>
                <w:color w:val="000000"/>
                <w:sz w:val="18"/>
                <w:szCs w:val="18"/>
              </w:rPr>
              <w:t>NA</w:t>
            </w:r>
          </w:p>
        </w:tc>
        <w:tc>
          <w:tcPr>
            <w:tcW w:w="1134" w:type="dxa"/>
            <w:vMerge/>
            <w:vAlign w:val="center"/>
          </w:tcPr>
          <w:p w14:paraId="1FBBD826" w14:textId="77777777" w:rsidR="00E21D8B" w:rsidRDefault="00E21D8B" w:rsidP="00254E8F">
            <w:pPr>
              <w:widowControl w:val="0"/>
              <w:spacing w:line="240" w:lineRule="auto"/>
              <w:rPr>
                <w:rFonts w:eastAsia="Calibri" w:cs="Arial"/>
                <w:sz w:val="18"/>
                <w:szCs w:val="18"/>
              </w:rPr>
            </w:pPr>
          </w:p>
        </w:tc>
        <w:tc>
          <w:tcPr>
            <w:tcW w:w="993" w:type="dxa"/>
            <w:shd w:val="clear" w:color="auto" w:fill="auto"/>
            <w:vAlign w:val="center"/>
          </w:tcPr>
          <w:p w14:paraId="45900243" w14:textId="091C5A2B" w:rsidR="00E21D8B" w:rsidRDefault="00E21D8B" w:rsidP="00254E8F">
            <w:pPr>
              <w:widowControl w:val="0"/>
              <w:spacing w:line="240" w:lineRule="auto"/>
              <w:rPr>
                <w:rFonts w:cs="Arial"/>
                <w:sz w:val="18"/>
                <w:szCs w:val="18"/>
              </w:rPr>
            </w:pPr>
            <w:r>
              <w:rPr>
                <w:rFonts w:eastAsia="Calibri" w:cs="Arial"/>
                <w:sz w:val="18"/>
                <w:szCs w:val="18"/>
              </w:rPr>
              <w:t>ns</w:t>
            </w:r>
          </w:p>
        </w:tc>
        <w:tc>
          <w:tcPr>
            <w:tcW w:w="2693" w:type="dxa"/>
            <w:vAlign w:val="center"/>
          </w:tcPr>
          <w:p w14:paraId="40B3A5E6" w14:textId="77777777" w:rsidR="00E21D8B" w:rsidRDefault="00E21D8B" w:rsidP="00254E8F">
            <w:pPr>
              <w:widowControl w:val="0"/>
              <w:spacing w:line="240" w:lineRule="auto"/>
              <w:rPr>
                <w:rFonts w:cs="Arial"/>
                <w:sz w:val="18"/>
                <w:szCs w:val="18"/>
              </w:rPr>
            </w:pPr>
            <w:r>
              <w:rPr>
                <w:rFonts w:eastAsia="Calibri" w:cs="Arial"/>
                <w:sz w:val="18"/>
                <w:szCs w:val="18"/>
              </w:rPr>
              <w:t>-</w:t>
            </w:r>
          </w:p>
        </w:tc>
        <w:tc>
          <w:tcPr>
            <w:tcW w:w="2268" w:type="dxa"/>
            <w:vAlign w:val="center"/>
          </w:tcPr>
          <w:p w14:paraId="46F02F10" w14:textId="77777777" w:rsidR="00E21D8B" w:rsidRDefault="00E21D8B" w:rsidP="00254E8F">
            <w:pPr>
              <w:widowControl w:val="0"/>
              <w:spacing w:line="240" w:lineRule="auto"/>
              <w:rPr>
                <w:rFonts w:cs="Arial"/>
                <w:sz w:val="18"/>
                <w:szCs w:val="18"/>
              </w:rPr>
            </w:pPr>
            <w:r>
              <w:rPr>
                <w:rFonts w:eastAsia="Calibri" w:cs="Arial"/>
                <w:sz w:val="18"/>
                <w:szCs w:val="18"/>
              </w:rPr>
              <w:t>-</w:t>
            </w:r>
          </w:p>
        </w:tc>
        <w:tc>
          <w:tcPr>
            <w:tcW w:w="1134" w:type="dxa"/>
            <w:vMerge/>
            <w:vAlign w:val="center"/>
          </w:tcPr>
          <w:p w14:paraId="074A4FBC" w14:textId="77777777" w:rsidR="00E21D8B" w:rsidRDefault="00E21D8B" w:rsidP="00254E8F">
            <w:pPr>
              <w:widowControl w:val="0"/>
              <w:spacing w:line="240" w:lineRule="auto"/>
              <w:rPr>
                <w:rFonts w:cs="Arial"/>
                <w:sz w:val="18"/>
                <w:szCs w:val="18"/>
              </w:rPr>
            </w:pPr>
          </w:p>
        </w:tc>
      </w:tr>
      <w:tr w:rsidR="005C35A4" w14:paraId="69317DA2" w14:textId="77777777" w:rsidTr="00254E8F">
        <w:trPr>
          <w:trHeight w:val="228"/>
        </w:trPr>
        <w:tc>
          <w:tcPr>
            <w:tcW w:w="914" w:type="dxa"/>
            <w:vAlign w:val="center"/>
          </w:tcPr>
          <w:p w14:paraId="0F139B43" w14:textId="77777777" w:rsidR="005C35A4" w:rsidRDefault="005C35A4" w:rsidP="00254E8F">
            <w:pPr>
              <w:widowControl w:val="0"/>
              <w:spacing w:line="240" w:lineRule="auto"/>
              <w:rPr>
                <w:rFonts w:cs="Arial"/>
                <w:sz w:val="18"/>
                <w:szCs w:val="18"/>
              </w:rPr>
            </w:pPr>
            <w:r>
              <w:rPr>
                <w:rFonts w:eastAsia="Calibri" w:cs="Arial"/>
                <w:sz w:val="18"/>
                <w:szCs w:val="18"/>
              </w:rPr>
              <w:t>Raghava 2021</w:t>
            </w:r>
          </w:p>
        </w:tc>
        <w:tc>
          <w:tcPr>
            <w:tcW w:w="654" w:type="dxa"/>
            <w:vAlign w:val="center"/>
          </w:tcPr>
          <w:p w14:paraId="7E3818F3" w14:textId="77777777" w:rsidR="005C35A4" w:rsidRDefault="005C35A4" w:rsidP="00254E8F">
            <w:pPr>
              <w:widowControl w:val="0"/>
              <w:spacing w:line="240" w:lineRule="auto"/>
              <w:rPr>
                <w:rFonts w:cs="Arial"/>
                <w:sz w:val="18"/>
                <w:szCs w:val="18"/>
              </w:rPr>
            </w:pPr>
            <w:r>
              <w:rPr>
                <w:rFonts w:eastAsia="Calibri" w:cs="Arial"/>
                <w:sz w:val="18"/>
                <w:szCs w:val="18"/>
              </w:rPr>
              <w:t>FEP</w:t>
            </w:r>
          </w:p>
        </w:tc>
        <w:tc>
          <w:tcPr>
            <w:tcW w:w="524" w:type="dxa"/>
            <w:vAlign w:val="center"/>
          </w:tcPr>
          <w:p w14:paraId="49222AA6" w14:textId="77777777" w:rsidR="005C35A4" w:rsidRDefault="005C35A4" w:rsidP="00254E8F">
            <w:pPr>
              <w:widowControl w:val="0"/>
              <w:spacing w:line="240" w:lineRule="auto"/>
              <w:rPr>
                <w:rFonts w:cs="Calibri"/>
                <w:color w:val="000000"/>
                <w:sz w:val="18"/>
                <w:szCs w:val="18"/>
              </w:rPr>
            </w:pPr>
            <w:r>
              <w:rPr>
                <w:rFonts w:eastAsia="Calibri" w:cs="Calibri"/>
                <w:color w:val="000000"/>
                <w:sz w:val="18"/>
                <w:szCs w:val="18"/>
              </w:rPr>
              <w:t>51</w:t>
            </w:r>
          </w:p>
        </w:tc>
        <w:tc>
          <w:tcPr>
            <w:tcW w:w="1164" w:type="dxa"/>
            <w:shd w:val="clear" w:color="auto" w:fill="auto"/>
            <w:vAlign w:val="center"/>
          </w:tcPr>
          <w:p w14:paraId="3ECAEC42" w14:textId="77777777" w:rsidR="005C35A4" w:rsidRPr="0093715F" w:rsidRDefault="005C35A4" w:rsidP="00254E8F">
            <w:pPr>
              <w:widowControl w:val="0"/>
              <w:spacing w:line="240" w:lineRule="auto"/>
              <w:rPr>
                <w:rFonts w:cs="Arial"/>
                <w:sz w:val="18"/>
                <w:szCs w:val="18"/>
                <w:lang w:val="it-CH"/>
              </w:rPr>
            </w:pPr>
            <w:r w:rsidRPr="0093715F">
              <w:rPr>
                <w:rFonts w:eastAsia="Calibri" w:cs="Arial"/>
                <w:sz w:val="18"/>
                <w:szCs w:val="18"/>
                <w:lang w:val="it-CH"/>
              </w:rPr>
              <w:t>FA, AD, RD, MO, MTR</w:t>
            </w:r>
          </w:p>
        </w:tc>
        <w:tc>
          <w:tcPr>
            <w:tcW w:w="1701" w:type="dxa"/>
            <w:shd w:val="clear" w:color="auto" w:fill="auto"/>
            <w:vAlign w:val="center"/>
          </w:tcPr>
          <w:p w14:paraId="09D68489" w14:textId="77777777" w:rsidR="005C35A4" w:rsidRDefault="005C35A4" w:rsidP="00254E8F">
            <w:pPr>
              <w:widowControl w:val="0"/>
              <w:spacing w:line="240" w:lineRule="auto"/>
              <w:rPr>
                <w:rFonts w:cs="Arial"/>
                <w:sz w:val="18"/>
                <w:szCs w:val="18"/>
              </w:rPr>
            </w:pPr>
            <w:r>
              <w:rPr>
                <w:rFonts w:eastAsia="Calibri" w:cs="Arial"/>
                <w:sz w:val="18"/>
                <w:szCs w:val="18"/>
              </w:rPr>
              <w:t>Psychosis</w:t>
            </w:r>
          </w:p>
        </w:tc>
        <w:tc>
          <w:tcPr>
            <w:tcW w:w="802" w:type="dxa"/>
            <w:vAlign w:val="center"/>
          </w:tcPr>
          <w:p w14:paraId="35EDD958" w14:textId="4B459488" w:rsidR="005C35A4" w:rsidRDefault="005A1054" w:rsidP="00254E8F">
            <w:pPr>
              <w:widowControl w:val="0"/>
              <w:spacing w:line="240" w:lineRule="auto"/>
              <w:rPr>
                <w:rFonts w:eastAsia="Calibri" w:cs="Calibri"/>
                <w:color w:val="000000"/>
                <w:sz w:val="18"/>
                <w:szCs w:val="18"/>
              </w:rPr>
            </w:pPr>
            <w:r>
              <w:rPr>
                <w:rFonts w:eastAsia="Calibri" w:cs="Calibri"/>
                <w:color w:val="000000"/>
                <w:sz w:val="18"/>
                <w:szCs w:val="18"/>
              </w:rPr>
              <w:t>N</w:t>
            </w:r>
            <w:r w:rsidR="00872D76">
              <w:rPr>
                <w:rFonts w:eastAsia="Calibri" w:cs="Calibri"/>
                <w:color w:val="000000"/>
                <w:sz w:val="18"/>
                <w:szCs w:val="18"/>
              </w:rPr>
              <w:t>o</w:t>
            </w:r>
          </w:p>
        </w:tc>
        <w:tc>
          <w:tcPr>
            <w:tcW w:w="1040" w:type="dxa"/>
            <w:vAlign w:val="center"/>
          </w:tcPr>
          <w:p w14:paraId="0BB3F646" w14:textId="2669DBD1" w:rsidR="005C35A4" w:rsidRDefault="005A1054" w:rsidP="00254E8F">
            <w:pPr>
              <w:widowControl w:val="0"/>
              <w:spacing w:line="240" w:lineRule="auto"/>
              <w:rPr>
                <w:rFonts w:eastAsia="Calibri" w:cs="Calibri"/>
                <w:color w:val="000000"/>
                <w:sz w:val="18"/>
                <w:szCs w:val="18"/>
              </w:rPr>
            </w:pPr>
            <w:r>
              <w:rPr>
                <w:rFonts w:eastAsia="Calibri" w:cs="Calibri"/>
                <w:color w:val="000000"/>
                <w:sz w:val="18"/>
                <w:szCs w:val="18"/>
              </w:rPr>
              <w:t>5/4</w:t>
            </w:r>
          </w:p>
        </w:tc>
        <w:tc>
          <w:tcPr>
            <w:tcW w:w="567" w:type="dxa"/>
            <w:vAlign w:val="center"/>
          </w:tcPr>
          <w:p w14:paraId="05A7261C" w14:textId="4D95ED0D" w:rsidR="005C35A4" w:rsidRDefault="005C35A4" w:rsidP="00254E8F">
            <w:pPr>
              <w:widowControl w:val="0"/>
              <w:spacing w:line="240" w:lineRule="auto"/>
              <w:rPr>
                <w:rFonts w:cs="Calibri"/>
                <w:color w:val="000000"/>
                <w:sz w:val="18"/>
                <w:szCs w:val="18"/>
              </w:rPr>
            </w:pPr>
            <w:r>
              <w:rPr>
                <w:rFonts w:eastAsia="Calibri" w:cs="Calibri"/>
                <w:color w:val="000000"/>
                <w:sz w:val="18"/>
                <w:szCs w:val="18"/>
              </w:rPr>
              <w:t>5.7</w:t>
            </w:r>
          </w:p>
        </w:tc>
        <w:tc>
          <w:tcPr>
            <w:tcW w:w="1134" w:type="dxa"/>
            <w:vAlign w:val="center"/>
          </w:tcPr>
          <w:p w14:paraId="6E9EAEF8" w14:textId="263E7E13" w:rsidR="005C35A4" w:rsidRDefault="005A1054" w:rsidP="00254E8F">
            <w:pPr>
              <w:widowControl w:val="0"/>
              <w:spacing w:line="240" w:lineRule="auto"/>
              <w:rPr>
                <w:rFonts w:eastAsia="Calibri" w:cs="Arial"/>
                <w:sz w:val="18"/>
                <w:szCs w:val="18"/>
              </w:rPr>
            </w:pPr>
            <w:r>
              <w:rPr>
                <w:rFonts w:eastAsia="Calibri" w:cs="Arial"/>
                <w:sz w:val="18"/>
                <w:szCs w:val="18"/>
              </w:rPr>
              <w:t>PLS</w:t>
            </w:r>
          </w:p>
        </w:tc>
        <w:tc>
          <w:tcPr>
            <w:tcW w:w="993" w:type="dxa"/>
            <w:shd w:val="clear" w:color="auto" w:fill="auto"/>
            <w:vAlign w:val="center"/>
          </w:tcPr>
          <w:p w14:paraId="786DA555" w14:textId="045FE9F3" w:rsidR="005C35A4" w:rsidRDefault="005C35A4" w:rsidP="00254E8F">
            <w:pPr>
              <w:widowControl w:val="0"/>
              <w:spacing w:line="240" w:lineRule="auto"/>
              <w:rPr>
                <w:rFonts w:cs="Arial"/>
                <w:sz w:val="18"/>
                <w:szCs w:val="18"/>
              </w:rPr>
            </w:pPr>
            <w:r>
              <w:rPr>
                <w:rFonts w:eastAsia="Calibri" w:cs="Arial"/>
                <w:sz w:val="18"/>
                <w:szCs w:val="18"/>
              </w:rPr>
              <w:t>ns</w:t>
            </w:r>
          </w:p>
        </w:tc>
        <w:tc>
          <w:tcPr>
            <w:tcW w:w="2693" w:type="dxa"/>
            <w:vAlign w:val="center"/>
          </w:tcPr>
          <w:p w14:paraId="216CB1AE" w14:textId="77777777" w:rsidR="005C35A4" w:rsidRDefault="005C35A4" w:rsidP="00254E8F">
            <w:pPr>
              <w:widowControl w:val="0"/>
              <w:spacing w:line="240" w:lineRule="auto"/>
              <w:rPr>
                <w:rFonts w:cs="Arial"/>
                <w:sz w:val="18"/>
                <w:szCs w:val="18"/>
              </w:rPr>
            </w:pPr>
            <w:r>
              <w:rPr>
                <w:rFonts w:eastAsia="Calibri" w:cs="Arial"/>
                <w:sz w:val="18"/>
                <w:szCs w:val="18"/>
              </w:rPr>
              <w:t>-</w:t>
            </w:r>
          </w:p>
        </w:tc>
        <w:tc>
          <w:tcPr>
            <w:tcW w:w="2268" w:type="dxa"/>
            <w:vAlign w:val="center"/>
          </w:tcPr>
          <w:p w14:paraId="61E9272B" w14:textId="77777777" w:rsidR="005C35A4" w:rsidRDefault="005C35A4" w:rsidP="00254E8F">
            <w:pPr>
              <w:widowControl w:val="0"/>
              <w:spacing w:line="240" w:lineRule="auto"/>
              <w:rPr>
                <w:rFonts w:cs="Arial"/>
                <w:sz w:val="18"/>
                <w:szCs w:val="18"/>
              </w:rPr>
            </w:pPr>
            <w:r>
              <w:rPr>
                <w:rFonts w:eastAsia="Calibri" w:cs="Arial"/>
                <w:sz w:val="18"/>
                <w:szCs w:val="18"/>
              </w:rPr>
              <w:t>-</w:t>
            </w:r>
          </w:p>
        </w:tc>
        <w:tc>
          <w:tcPr>
            <w:tcW w:w="1134" w:type="dxa"/>
            <w:vAlign w:val="center"/>
          </w:tcPr>
          <w:p w14:paraId="489076FC" w14:textId="77777777" w:rsidR="005C35A4" w:rsidRDefault="005C35A4" w:rsidP="00254E8F">
            <w:pPr>
              <w:widowControl w:val="0"/>
              <w:spacing w:line="240" w:lineRule="auto"/>
              <w:rPr>
                <w:rFonts w:cs="Arial"/>
                <w:sz w:val="18"/>
                <w:szCs w:val="18"/>
              </w:rPr>
            </w:pPr>
            <w:r>
              <w:rPr>
                <w:rFonts w:eastAsia="Calibri" w:cs="Arial"/>
                <w:sz w:val="18"/>
                <w:szCs w:val="18"/>
              </w:rPr>
              <w:t>-</w:t>
            </w:r>
          </w:p>
        </w:tc>
      </w:tr>
      <w:tr w:rsidR="005C35A4" w14:paraId="66E0D92D" w14:textId="77777777" w:rsidTr="00254E8F">
        <w:trPr>
          <w:trHeight w:val="228"/>
        </w:trPr>
        <w:tc>
          <w:tcPr>
            <w:tcW w:w="914" w:type="dxa"/>
            <w:vAlign w:val="center"/>
          </w:tcPr>
          <w:p w14:paraId="2AAD92C2" w14:textId="77777777" w:rsidR="005C35A4" w:rsidRDefault="005C35A4" w:rsidP="00254E8F">
            <w:pPr>
              <w:widowControl w:val="0"/>
              <w:spacing w:line="240" w:lineRule="auto"/>
              <w:rPr>
                <w:rFonts w:cs="Arial"/>
                <w:sz w:val="18"/>
                <w:szCs w:val="18"/>
              </w:rPr>
            </w:pPr>
            <w:r>
              <w:rPr>
                <w:rFonts w:eastAsia="Calibri" w:cs="Arial"/>
                <w:sz w:val="18"/>
                <w:szCs w:val="18"/>
              </w:rPr>
              <w:t>Thomas 2021</w:t>
            </w:r>
          </w:p>
        </w:tc>
        <w:tc>
          <w:tcPr>
            <w:tcW w:w="654" w:type="dxa"/>
            <w:vAlign w:val="center"/>
          </w:tcPr>
          <w:p w14:paraId="5FE3ED53" w14:textId="77777777" w:rsidR="005C35A4" w:rsidRDefault="005C35A4" w:rsidP="00254E8F">
            <w:pPr>
              <w:widowControl w:val="0"/>
              <w:spacing w:line="240" w:lineRule="auto"/>
              <w:rPr>
                <w:rFonts w:cs="Arial"/>
                <w:sz w:val="18"/>
                <w:szCs w:val="18"/>
              </w:rPr>
            </w:pPr>
            <w:r>
              <w:rPr>
                <w:rFonts w:eastAsia="Calibri" w:cs="Arial"/>
                <w:sz w:val="18"/>
                <w:szCs w:val="18"/>
              </w:rPr>
              <w:t>FEP</w:t>
            </w:r>
          </w:p>
        </w:tc>
        <w:tc>
          <w:tcPr>
            <w:tcW w:w="524" w:type="dxa"/>
            <w:vAlign w:val="center"/>
          </w:tcPr>
          <w:p w14:paraId="4614629E" w14:textId="77777777" w:rsidR="005C35A4" w:rsidRDefault="005C35A4" w:rsidP="00254E8F">
            <w:pPr>
              <w:widowControl w:val="0"/>
              <w:spacing w:line="240" w:lineRule="auto"/>
              <w:rPr>
                <w:rFonts w:cs="Calibri"/>
                <w:color w:val="000000"/>
                <w:sz w:val="18"/>
                <w:szCs w:val="18"/>
              </w:rPr>
            </w:pPr>
            <w:r>
              <w:rPr>
                <w:rFonts w:eastAsia="Calibri" w:cs="Calibri"/>
                <w:color w:val="000000"/>
                <w:sz w:val="18"/>
                <w:szCs w:val="18"/>
              </w:rPr>
              <w:t>88</w:t>
            </w:r>
          </w:p>
        </w:tc>
        <w:tc>
          <w:tcPr>
            <w:tcW w:w="1164" w:type="dxa"/>
            <w:shd w:val="clear" w:color="auto" w:fill="auto"/>
            <w:vAlign w:val="center"/>
          </w:tcPr>
          <w:p w14:paraId="17181C98" w14:textId="77777777" w:rsidR="005C35A4" w:rsidRDefault="005C35A4" w:rsidP="00254E8F">
            <w:pPr>
              <w:widowControl w:val="0"/>
              <w:spacing w:line="240" w:lineRule="auto"/>
              <w:rPr>
                <w:rFonts w:cs="Arial"/>
                <w:sz w:val="18"/>
                <w:szCs w:val="18"/>
              </w:rPr>
            </w:pPr>
            <w:r>
              <w:rPr>
                <w:rFonts w:eastAsia="Calibri" w:cs="Arial"/>
                <w:sz w:val="18"/>
                <w:szCs w:val="18"/>
              </w:rPr>
              <w:t>FA</w:t>
            </w:r>
          </w:p>
        </w:tc>
        <w:tc>
          <w:tcPr>
            <w:tcW w:w="1701" w:type="dxa"/>
            <w:shd w:val="clear" w:color="auto" w:fill="auto"/>
            <w:vAlign w:val="center"/>
          </w:tcPr>
          <w:p w14:paraId="130DBADA" w14:textId="77777777" w:rsidR="005C35A4" w:rsidRDefault="005C35A4" w:rsidP="00254E8F">
            <w:pPr>
              <w:widowControl w:val="0"/>
              <w:spacing w:line="240" w:lineRule="auto"/>
              <w:rPr>
                <w:rFonts w:cs="Arial"/>
                <w:sz w:val="18"/>
                <w:szCs w:val="18"/>
              </w:rPr>
            </w:pPr>
            <w:r>
              <w:rPr>
                <w:rFonts w:eastAsia="Calibri"/>
                <w:sz w:val="18"/>
                <w:szCs w:val="18"/>
              </w:rPr>
              <w:t>Processing speed; Attention, vigilance, cognitive control; Working memory; Verbal/visual learning &amp; memory; Reasoning, problem solving &amp; executive functioning; Reading, vocabulary</w:t>
            </w:r>
          </w:p>
        </w:tc>
        <w:tc>
          <w:tcPr>
            <w:tcW w:w="802" w:type="dxa"/>
            <w:vAlign w:val="center"/>
          </w:tcPr>
          <w:p w14:paraId="29643771" w14:textId="763E1030" w:rsidR="005C35A4" w:rsidRDefault="005A1054" w:rsidP="00254E8F">
            <w:pPr>
              <w:widowControl w:val="0"/>
              <w:spacing w:line="240" w:lineRule="auto"/>
              <w:rPr>
                <w:rFonts w:eastAsia="Calibri" w:cs="Calibri"/>
                <w:color w:val="000000"/>
                <w:sz w:val="18"/>
                <w:szCs w:val="18"/>
              </w:rPr>
            </w:pPr>
            <w:r>
              <w:rPr>
                <w:rFonts w:eastAsia="Calibri" w:cs="Calibri"/>
                <w:color w:val="000000"/>
                <w:sz w:val="18"/>
                <w:szCs w:val="18"/>
              </w:rPr>
              <w:t>N</w:t>
            </w:r>
            <w:r w:rsidR="00872D76">
              <w:rPr>
                <w:rFonts w:eastAsia="Calibri" w:cs="Calibri"/>
                <w:color w:val="000000"/>
                <w:sz w:val="18"/>
                <w:szCs w:val="18"/>
              </w:rPr>
              <w:t>o</w:t>
            </w:r>
          </w:p>
        </w:tc>
        <w:tc>
          <w:tcPr>
            <w:tcW w:w="1040" w:type="dxa"/>
            <w:vAlign w:val="center"/>
          </w:tcPr>
          <w:p w14:paraId="7C55588D" w14:textId="14F4EF52" w:rsidR="005C35A4" w:rsidRDefault="005A1054" w:rsidP="00254E8F">
            <w:pPr>
              <w:widowControl w:val="0"/>
              <w:spacing w:line="240" w:lineRule="auto"/>
              <w:rPr>
                <w:rFonts w:eastAsia="Calibri" w:cs="Calibri"/>
                <w:color w:val="000000"/>
                <w:sz w:val="18"/>
                <w:szCs w:val="18"/>
              </w:rPr>
            </w:pPr>
            <w:r>
              <w:rPr>
                <w:rFonts w:eastAsia="Calibri" w:cs="Calibri"/>
                <w:color w:val="000000"/>
                <w:sz w:val="18"/>
                <w:szCs w:val="18"/>
              </w:rPr>
              <w:t>48/14</w:t>
            </w:r>
          </w:p>
        </w:tc>
        <w:tc>
          <w:tcPr>
            <w:tcW w:w="567" w:type="dxa"/>
            <w:vAlign w:val="center"/>
          </w:tcPr>
          <w:p w14:paraId="10C6098D" w14:textId="5EAB013E" w:rsidR="006B605A" w:rsidRDefault="006B605A" w:rsidP="00254E8F">
            <w:pPr>
              <w:widowControl w:val="0"/>
              <w:spacing w:line="240" w:lineRule="auto"/>
              <w:rPr>
                <w:rFonts w:cs="Calibri"/>
                <w:color w:val="000000"/>
                <w:sz w:val="18"/>
                <w:szCs w:val="18"/>
              </w:rPr>
            </w:pPr>
            <w:r>
              <w:rPr>
                <w:rFonts w:eastAsia="Calibri" w:cs="Calibri"/>
                <w:color w:val="000000"/>
                <w:sz w:val="18"/>
                <w:szCs w:val="18"/>
              </w:rPr>
              <w:t>1.4</w:t>
            </w:r>
          </w:p>
        </w:tc>
        <w:tc>
          <w:tcPr>
            <w:tcW w:w="1134" w:type="dxa"/>
            <w:vAlign w:val="center"/>
          </w:tcPr>
          <w:p w14:paraId="40A5C046" w14:textId="79A88ADA" w:rsidR="005C35A4" w:rsidRDefault="005A1054" w:rsidP="00254E8F">
            <w:pPr>
              <w:widowControl w:val="0"/>
              <w:spacing w:line="240" w:lineRule="auto"/>
              <w:rPr>
                <w:rFonts w:eastAsia="Calibri" w:cs="Arial"/>
                <w:sz w:val="18"/>
                <w:szCs w:val="18"/>
              </w:rPr>
            </w:pPr>
            <w:r>
              <w:rPr>
                <w:rFonts w:eastAsia="Calibri" w:cs="Arial"/>
                <w:sz w:val="18"/>
                <w:szCs w:val="18"/>
              </w:rPr>
              <w:t>PLS</w:t>
            </w:r>
          </w:p>
        </w:tc>
        <w:tc>
          <w:tcPr>
            <w:tcW w:w="993" w:type="dxa"/>
            <w:shd w:val="clear" w:color="auto" w:fill="auto"/>
            <w:vAlign w:val="center"/>
          </w:tcPr>
          <w:p w14:paraId="18691D39" w14:textId="58AB59ED" w:rsidR="005C35A4" w:rsidRDefault="005C35A4" w:rsidP="00254E8F">
            <w:pPr>
              <w:widowControl w:val="0"/>
              <w:spacing w:line="240" w:lineRule="auto"/>
              <w:rPr>
                <w:rFonts w:cs="Arial"/>
                <w:sz w:val="18"/>
                <w:szCs w:val="18"/>
              </w:rPr>
            </w:pPr>
            <w:r>
              <w:rPr>
                <w:rFonts w:eastAsia="Calibri" w:cs="Arial"/>
                <w:sz w:val="18"/>
                <w:szCs w:val="18"/>
              </w:rPr>
              <w:t>ns</w:t>
            </w:r>
          </w:p>
        </w:tc>
        <w:tc>
          <w:tcPr>
            <w:tcW w:w="2693" w:type="dxa"/>
            <w:vAlign w:val="center"/>
          </w:tcPr>
          <w:p w14:paraId="1392D3A0" w14:textId="77777777" w:rsidR="005C35A4" w:rsidRDefault="005C35A4" w:rsidP="00254E8F">
            <w:pPr>
              <w:widowControl w:val="0"/>
              <w:spacing w:line="240" w:lineRule="auto"/>
              <w:rPr>
                <w:rFonts w:cs="Arial"/>
                <w:sz w:val="18"/>
                <w:szCs w:val="18"/>
              </w:rPr>
            </w:pPr>
            <w:r>
              <w:rPr>
                <w:rFonts w:eastAsia="Calibri" w:cs="Arial"/>
                <w:sz w:val="18"/>
                <w:szCs w:val="18"/>
              </w:rPr>
              <w:t>-</w:t>
            </w:r>
          </w:p>
        </w:tc>
        <w:tc>
          <w:tcPr>
            <w:tcW w:w="2268" w:type="dxa"/>
            <w:vAlign w:val="center"/>
          </w:tcPr>
          <w:p w14:paraId="02CD5248" w14:textId="77777777" w:rsidR="005C35A4" w:rsidRDefault="005C35A4" w:rsidP="00254E8F">
            <w:pPr>
              <w:widowControl w:val="0"/>
              <w:spacing w:line="240" w:lineRule="auto"/>
              <w:rPr>
                <w:rFonts w:cs="Arial"/>
                <w:sz w:val="18"/>
                <w:szCs w:val="18"/>
              </w:rPr>
            </w:pPr>
            <w:r>
              <w:rPr>
                <w:rFonts w:eastAsia="Calibri" w:cs="Arial"/>
                <w:sz w:val="18"/>
                <w:szCs w:val="18"/>
              </w:rPr>
              <w:t>-</w:t>
            </w:r>
          </w:p>
        </w:tc>
        <w:tc>
          <w:tcPr>
            <w:tcW w:w="1134" w:type="dxa"/>
            <w:vAlign w:val="center"/>
          </w:tcPr>
          <w:p w14:paraId="19DA4DA1" w14:textId="77777777" w:rsidR="005C35A4" w:rsidRDefault="005C35A4" w:rsidP="00254E8F">
            <w:pPr>
              <w:widowControl w:val="0"/>
              <w:spacing w:line="240" w:lineRule="auto"/>
              <w:rPr>
                <w:rFonts w:cs="Arial"/>
                <w:sz w:val="18"/>
                <w:szCs w:val="18"/>
              </w:rPr>
            </w:pPr>
            <w:r>
              <w:rPr>
                <w:rFonts w:eastAsia="Calibri" w:cs="Arial"/>
                <w:sz w:val="18"/>
                <w:szCs w:val="18"/>
              </w:rPr>
              <w:t>-</w:t>
            </w:r>
          </w:p>
        </w:tc>
      </w:tr>
      <w:tr w:rsidR="005C35A4" w14:paraId="11C4A9F7" w14:textId="77777777" w:rsidTr="00254E8F">
        <w:trPr>
          <w:trHeight w:val="228"/>
        </w:trPr>
        <w:tc>
          <w:tcPr>
            <w:tcW w:w="914" w:type="dxa"/>
            <w:vAlign w:val="center"/>
          </w:tcPr>
          <w:p w14:paraId="5AF89353" w14:textId="77777777" w:rsidR="005C35A4" w:rsidRDefault="005C35A4" w:rsidP="00254E8F">
            <w:pPr>
              <w:widowControl w:val="0"/>
              <w:spacing w:line="240" w:lineRule="auto"/>
              <w:rPr>
                <w:rFonts w:eastAsia="Calibri" w:cs="Arial"/>
                <w:sz w:val="18"/>
                <w:szCs w:val="18"/>
              </w:rPr>
            </w:pPr>
            <w:r>
              <w:rPr>
                <w:rFonts w:eastAsia="Calibri" w:cs="Arial"/>
                <w:sz w:val="18"/>
                <w:szCs w:val="18"/>
              </w:rPr>
              <w:t>Li 2022</w:t>
            </w:r>
          </w:p>
        </w:tc>
        <w:tc>
          <w:tcPr>
            <w:tcW w:w="654" w:type="dxa"/>
            <w:vAlign w:val="center"/>
          </w:tcPr>
          <w:p w14:paraId="0D38BA49" w14:textId="77777777" w:rsidR="005C35A4" w:rsidRDefault="005C35A4" w:rsidP="00254E8F">
            <w:pPr>
              <w:widowControl w:val="0"/>
              <w:spacing w:line="240" w:lineRule="auto"/>
              <w:rPr>
                <w:rFonts w:eastAsia="Calibri" w:cs="Arial"/>
                <w:sz w:val="18"/>
                <w:szCs w:val="18"/>
              </w:rPr>
            </w:pPr>
            <w:r>
              <w:rPr>
                <w:rFonts w:eastAsia="Calibri" w:cs="Arial"/>
                <w:sz w:val="18"/>
                <w:szCs w:val="18"/>
              </w:rPr>
              <w:t>FEP</w:t>
            </w:r>
          </w:p>
        </w:tc>
        <w:tc>
          <w:tcPr>
            <w:tcW w:w="524" w:type="dxa"/>
            <w:vAlign w:val="center"/>
          </w:tcPr>
          <w:p w14:paraId="544F41E8" w14:textId="77777777" w:rsidR="005C35A4" w:rsidRDefault="005C35A4" w:rsidP="00254E8F">
            <w:pPr>
              <w:widowControl w:val="0"/>
              <w:spacing w:line="240" w:lineRule="auto"/>
              <w:rPr>
                <w:rFonts w:eastAsia="Calibri" w:cs="Calibri"/>
                <w:color w:val="000000"/>
                <w:sz w:val="18"/>
                <w:szCs w:val="18"/>
              </w:rPr>
            </w:pPr>
            <w:r>
              <w:rPr>
                <w:rFonts w:eastAsia="Calibri" w:cs="Calibri"/>
                <w:color w:val="000000"/>
                <w:sz w:val="18"/>
                <w:szCs w:val="18"/>
              </w:rPr>
              <w:t>125</w:t>
            </w:r>
          </w:p>
        </w:tc>
        <w:tc>
          <w:tcPr>
            <w:tcW w:w="1164" w:type="dxa"/>
            <w:shd w:val="clear" w:color="auto" w:fill="auto"/>
            <w:vAlign w:val="center"/>
          </w:tcPr>
          <w:p w14:paraId="7FA054BE" w14:textId="77777777" w:rsidR="005C35A4" w:rsidRDefault="005C35A4" w:rsidP="00254E8F">
            <w:pPr>
              <w:widowControl w:val="0"/>
              <w:spacing w:line="240" w:lineRule="auto"/>
              <w:rPr>
                <w:rFonts w:eastAsia="Calibri" w:cs="Arial"/>
                <w:sz w:val="18"/>
                <w:szCs w:val="18"/>
              </w:rPr>
            </w:pPr>
            <w:proofErr w:type="spellStart"/>
            <w:r>
              <w:rPr>
                <w:rFonts w:eastAsia="Calibri" w:cs="Arial"/>
                <w:sz w:val="18"/>
                <w:szCs w:val="18"/>
              </w:rPr>
              <w:t>rsFC</w:t>
            </w:r>
            <w:proofErr w:type="spellEnd"/>
          </w:p>
        </w:tc>
        <w:tc>
          <w:tcPr>
            <w:tcW w:w="1701" w:type="dxa"/>
            <w:shd w:val="clear" w:color="auto" w:fill="auto"/>
            <w:vAlign w:val="center"/>
          </w:tcPr>
          <w:p w14:paraId="44DFF9B4" w14:textId="77777777" w:rsidR="005C35A4" w:rsidRDefault="005C35A4" w:rsidP="00254E8F">
            <w:pPr>
              <w:widowControl w:val="0"/>
              <w:spacing w:line="240" w:lineRule="auto"/>
              <w:rPr>
                <w:rFonts w:eastAsia="Calibri"/>
                <w:sz w:val="18"/>
                <w:szCs w:val="18"/>
              </w:rPr>
            </w:pPr>
            <w:r>
              <w:rPr>
                <w:rFonts w:eastAsia="Calibri" w:cs="Arial"/>
                <w:sz w:val="18"/>
                <w:szCs w:val="18"/>
              </w:rPr>
              <w:t>Psychosis</w:t>
            </w:r>
          </w:p>
        </w:tc>
        <w:tc>
          <w:tcPr>
            <w:tcW w:w="802" w:type="dxa"/>
            <w:vAlign w:val="center"/>
          </w:tcPr>
          <w:p w14:paraId="62F881A9" w14:textId="24A25231" w:rsidR="005C35A4" w:rsidRDefault="00BC3F11" w:rsidP="00254E8F">
            <w:pPr>
              <w:widowControl w:val="0"/>
              <w:spacing w:line="240" w:lineRule="auto"/>
              <w:rPr>
                <w:rFonts w:eastAsia="Calibri" w:cs="Calibri"/>
                <w:color w:val="000000"/>
                <w:sz w:val="18"/>
                <w:szCs w:val="18"/>
              </w:rPr>
            </w:pPr>
            <w:r>
              <w:rPr>
                <w:rFonts w:eastAsia="Calibri" w:cs="Calibri"/>
                <w:color w:val="000000"/>
                <w:sz w:val="18"/>
                <w:szCs w:val="18"/>
              </w:rPr>
              <w:t>N</w:t>
            </w:r>
            <w:r w:rsidR="00872D76">
              <w:rPr>
                <w:rFonts w:eastAsia="Calibri" w:cs="Calibri"/>
                <w:color w:val="000000"/>
                <w:sz w:val="18"/>
                <w:szCs w:val="18"/>
              </w:rPr>
              <w:t>o</w:t>
            </w:r>
          </w:p>
        </w:tc>
        <w:tc>
          <w:tcPr>
            <w:tcW w:w="1040" w:type="dxa"/>
            <w:vAlign w:val="center"/>
          </w:tcPr>
          <w:p w14:paraId="4FAB449F" w14:textId="5B0D815C" w:rsidR="005C35A4" w:rsidRDefault="00BC3F11" w:rsidP="00254E8F">
            <w:pPr>
              <w:widowControl w:val="0"/>
              <w:spacing w:line="240" w:lineRule="auto"/>
              <w:rPr>
                <w:rFonts w:eastAsia="Calibri" w:cs="Calibri"/>
                <w:color w:val="000000"/>
                <w:sz w:val="18"/>
                <w:szCs w:val="18"/>
              </w:rPr>
            </w:pPr>
            <w:r>
              <w:rPr>
                <w:rFonts w:eastAsia="Calibri" w:cs="Calibri"/>
                <w:color w:val="000000"/>
                <w:sz w:val="18"/>
                <w:szCs w:val="18"/>
              </w:rPr>
              <w:t>227/3</w:t>
            </w:r>
          </w:p>
        </w:tc>
        <w:tc>
          <w:tcPr>
            <w:tcW w:w="567" w:type="dxa"/>
            <w:vAlign w:val="center"/>
          </w:tcPr>
          <w:p w14:paraId="5F7B51D2" w14:textId="713314A0" w:rsidR="005C35A4" w:rsidRDefault="005C35A4" w:rsidP="00254E8F">
            <w:pPr>
              <w:widowControl w:val="0"/>
              <w:spacing w:line="240" w:lineRule="auto"/>
              <w:rPr>
                <w:rFonts w:eastAsia="Calibri" w:cs="Calibri"/>
                <w:color w:val="000000"/>
                <w:sz w:val="18"/>
                <w:szCs w:val="18"/>
              </w:rPr>
            </w:pPr>
            <w:r>
              <w:rPr>
                <w:rFonts w:eastAsia="Calibri" w:cs="Calibri"/>
                <w:color w:val="000000"/>
                <w:sz w:val="18"/>
                <w:szCs w:val="18"/>
              </w:rPr>
              <w:t>0.5</w:t>
            </w:r>
          </w:p>
        </w:tc>
        <w:tc>
          <w:tcPr>
            <w:tcW w:w="1134" w:type="dxa"/>
            <w:vAlign w:val="center"/>
          </w:tcPr>
          <w:p w14:paraId="4B0EDBD9" w14:textId="7D4E49C9" w:rsidR="005C35A4" w:rsidRDefault="00BC3F11" w:rsidP="00254E8F">
            <w:pPr>
              <w:widowControl w:val="0"/>
              <w:spacing w:line="240" w:lineRule="auto"/>
              <w:rPr>
                <w:rFonts w:eastAsia="Calibri" w:cs="Arial"/>
                <w:sz w:val="18"/>
                <w:szCs w:val="18"/>
              </w:rPr>
            </w:pPr>
            <w:r>
              <w:rPr>
                <w:rFonts w:eastAsia="Calibri" w:cs="Arial"/>
                <w:sz w:val="18"/>
                <w:szCs w:val="18"/>
              </w:rPr>
              <w:t>RCCA</w:t>
            </w:r>
          </w:p>
        </w:tc>
        <w:tc>
          <w:tcPr>
            <w:tcW w:w="993" w:type="dxa"/>
            <w:shd w:val="clear" w:color="auto" w:fill="auto"/>
            <w:vAlign w:val="center"/>
          </w:tcPr>
          <w:p w14:paraId="18FEC08E" w14:textId="31CE1BD7" w:rsidR="005C35A4" w:rsidRDefault="005C35A4" w:rsidP="00254E8F">
            <w:pPr>
              <w:widowControl w:val="0"/>
              <w:spacing w:line="240" w:lineRule="auto"/>
              <w:rPr>
                <w:rFonts w:eastAsia="Calibri" w:cs="Arial"/>
                <w:sz w:val="18"/>
                <w:szCs w:val="18"/>
              </w:rPr>
            </w:pPr>
            <w:r>
              <w:rPr>
                <w:rFonts w:eastAsia="Calibri" w:cs="Arial"/>
                <w:sz w:val="18"/>
                <w:szCs w:val="18"/>
              </w:rPr>
              <w:t>0.67 OOS=0.69</w:t>
            </w:r>
          </w:p>
        </w:tc>
        <w:tc>
          <w:tcPr>
            <w:tcW w:w="2693" w:type="dxa"/>
            <w:vAlign w:val="center"/>
          </w:tcPr>
          <w:p w14:paraId="002DC435" w14:textId="77777777" w:rsidR="005C35A4" w:rsidRDefault="005C35A4" w:rsidP="00254E8F">
            <w:pPr>
              <w:widowControl w:val="0"/>
              <w:spacing w:line="240" w:lineRule="auto"/>
              <w:rPr>
                <w:rFonts w:eastAsia="Calibri" w:cs="Arial"/>
                <w:sz w:val="18"/>
                <w:szCs w:val="18"/>
              </w:rPr>
            </w:pPr>
            <w:r>
              <w:rPr>
                <w:rFonts w:eastAsia="Calibri" w:cs="Arial"/>
                <w:sz w:val="18"/>
                <w:szCs w:val="18"/>
              </w:rPr>
              <w:t>Sensorimotor network,</w:t>
            </w:r>
            <w:r>
              <w:t xml:space="preserve"> </w:t>
            </w:r>
            <w:r>
              <w:rPr>
                <w:rFonts w:eastAsia="Calibri" w:cs="Arial"/>
                <w:sz w:val="18"/>
                <w:szCs w:val="18"/>
              </w:rPr>
              <w:t>default mode network</w:t>
            </w:r>
          </w:p>
        </w:tc>
        <w:tc>
          <w:tcPr>
            <w:tcW w:w="2268" w:type="dxa"/>
            <w:vAlign w:val="center"/>
          </w:tcPr>
          <w:p w14:paraId="76CCD6B4" w14:textId="77777777" w:rsidR="005C35A4" w:rsidRDefault="005C35A4" w:rsidP="00254E8F">
            <w:pPr>
              <w:widowControl w:val="0"/>
              <w:spacing w:line="240" w:lineRule="auto"/>
              <w:rPr>
                <w:rFonts w:eastAsia="Calibri" w:cs="Arial"/>
                <w:sz w:val="18"/>
                <w:szCs w:val="18"/>
              </w:rPr>
            </w:pPr>
            <w:r>
              <w:rPr>
                <w:rFonts w:eastAsia="Calibri" w:cs="Arial"/>
                <w:sz w:val="18"/>
                <w:szCs w:val="18"/>
              </w:rPr>
              <w:t>Psychosis</w:t>
            </w:r>
          </w:p>
        </w:tc>
        <w:tc>
          <w:tcPr>
            <w:tcW w:w="1134" w:type="dxa"/>
            <w:vAlign w:val="center"/>
          </w:tcPr>
          <w:p w14:paraId="2B55B31A" w14:textId="77777777" w:rsidR="005C35A4" w:rsidRDefault="005C35A4" w:rsidP="00254E8F">
            <w:pPr>
              <w:widowControl w:val="0"/>
              <w:spacing w:line="240" w:lineRule="auto"/>
              <w:rPr>
                <w:rFonts w:eastAsia="Calibri" w:cs="Arial"/>
                <w:sz w:val="18"/>
                <w:szCs w:val="18"/>
              </w:rPr>
            </w:pPr>
            <w:r>
              <w:rPr>
                <w:rFonts w:eastAsia="Calibri" w:cs="Arial"/>
                <w:sz w:val="18"/>
                <w:szCs w:val="18"/>
              </w:rPr>
              <w:t>Bootstrapping, cross-validation</w:t>
            </w:r>
          </w:p>
        </w:tc>
      </w:tr>
      <w:tr w:rsidR="00BC3F11" w14:paraId="54AC6BA2" w14:textId="77777777" w:rsidTr="00254E8F">
        <w:trPr>
          <w:trHeight w:val="228"/>
        </w:trPr>
        <w:tc>
          <w:tcPr>
            <w:tcW w:w="914" w:type="dxa"/>
            <w:vMerge w:val="restart"/>
            <w:vAlign w:val="center"/>
          </w:tcPr>
          <w:p w14:paraId="40B92114" w14:textId="77777777" w:rsidR="00BC3F11" w:rsidRDefault="00BC3F11" w:rsidP="00254E8F">
            <w:pPr>
              <w:widowControl w:val="0"/>
              <w:spacing w:line="240" w:lineRule="auto"/>
              <w:rPr>
                <w:rFonts w:cs="Arial"/>
                <w:sz w:val="18"/>
                <w:szCs w:val="18"/>
              </w:rPr>
            </w:pPr>
            <w:r>
              <w:rPr>
                <w:rFonts w:eastAsia="Calibri" w:cs="Arial"/>
                <w:sz w:val="18"/>
                <w:szCs w:val="18"/>
              </w:rPr>
              <w:t>Kirschner 2020</w:t>
            </w:r>
          </w:p>
        </w:tc>
        <w:tc>
          <w:tcPr>
            <w:tcW w:w="654" w:type="dxa"/>
            <w:vMerge w:val="restart"/>
            <w:vAlign w:val="center"/>
          </w:tcPr>
          <w:p w14:paraId="1936C686" w14:textId="77777777" w:rsidR="00BC3F11" w:rsidRDefault="00BC3F11" w:rsidP="00254E8F">
            <w:pPr>
              <w:widowControl w:val="0"/>
              <w:spacing w:line="240" w:lineRule="auto"/>
              <w:rPr>
                <w:rFonts w:cs="Arial"/>
                <w:sz w:val="18"/>
                <w:szCs w:val="18"/>
              </w:rPr>
            </w:pPr>
            <w:r>
              <w:rPr>
                <w:rFonts w:eastAsia="Calibri" w:cs="Arial"/>
                <w:sz w:val="18"/>
                <w:szCs w:val="18"/>
              </w:rPr>
              <w:t>SZ</w:t>
            </w:r>
          </w:p>
        </w:tc>
        <w:tc>
          <w:tcPr>
            <w:tcW w:w="524" w:type="dxa"/>
            <w:vMerge w:val="restart"/>
            <w:vAlign w:val="center"/>
          </w:tcPr>
          <w:p w14:paraId="656AB661" w14:textId="77777777" w:rsidR="00BC3F11" w:rsidRDefault="00BC3F11" w:rsidP="00254E8F">
            <w:pPr>
              <w:widowControl w:val="0"/>
              <w:spacing w:line="240" w:lineRule="auto"/>
              <w:rPr>
                <w:rFonts w:cs="Calibri"/>
                <w:color w:val="000000"/>
                <w:sz w:val="18"/>
                <w:szCs w:val="18"/>
              </w:rPr>
            </w:pPr>
            <w:r>
              <w:rPr>
                <w:rFonts w:eastAsia="Calibri" w:cs="Calibri"/>
                <w:color w:val="000000"/>
                <w:sz w:val="18"/>
                <w:szCs w:val="18"/>
              </w:rPr>
              <w:t>182</w:t>
            </w:r>
          </w:p>
        </w:tc>
        <w:tc>
          <w:tcPr>
            <w:tcW w:w="1164" w:type="dxa"/>
            <w:vMerge w:val="restart"/>
            <w:shd w:val="clear" w:color="auto" w:fill="auto"/>
            <w:vAlign w:val="center"/>
          </w:tcPr>
          <w:p w14:paraId="49E38DD1" w14:textId="77777777" w:rsidR="00BC3F11" w:rsidRDefault="00BC3F11" w:rsidP="00254E8F">
            <w:pPr>
              <w:widowControl w:val="0"/>
              <w:spacing w:line="240" w:lineRule="auto"/>
              <w:rPr>
                <w:rFonts w:cs="Arial"/>
                <w:sz w:val="18"/>
                <w:szCs w:val="18"/>
              </w:rPr>
            </w:pPr>
            <w:r>
              <w:rPr>
                <w:rFonts w:eastAsia="Calibri" w:cs="Arial"/>
                <w:sz w:val="18"/>
                <w:szCs w:val="18"/>
              </w:rPr>
              <w:t>GMV</w:t>
            </w:r>
          </w:p>
        </w:tc>
        <w:tc>
          <w:tcPr>
            <w:tcW w:w="1701" w:type="dxa"/>
            <w:vMerge w:val="restart"/>
            <w:shd w:val="clear" w:color="auto" w:fill="auto"/>
            <w:vAlign w:val="center"/>
          </w:tcPr>
          <w:p w14:paraId="39C457F4" w14:textId="77777777" w:rsidR="00BC3F11" w:rsidRDefault="00BC3F11" w:rsidP="00254E8F">
            <w:pPr>
              <w:widowControl w:val="0"/>
              <w:spacing w:line="240" w:lineRule="auto"/>
              <w:rPr>
                <w:rFonts w:cs="Arial"/>
                <w:sz w:val="18"/>
                <w:szCs w:val="18"/>
              </w:rPr>
            </w:pPr>
            <w:r>
              <w:rPr>
                <w:rFonts w:eastAsia="Calibri" w:cs="Arial"/>
                <w:sz w:val="18"/>
                <w:szCs w:val="18"/>
              </w:rPr>
              <w:t>Sex; Education</w:t>
            </w:r>
            <w:r>
              <w:rPr>
                <w:rFonts w:eastAsia="Calibri"/>
                <w:sz w:val="18"/>
                <w:szCs w:val="18"/>
              </w:rPr>
              <w:t>; Composite memory score; Reasoning, problem solving &amp; executive functioning; Reading, vocabulary;</w:t>
            </w:r>
            <w:r>
              <w:rPr>
                <w:rFonts w:eastAsia="Calibri" w:cs="Arial"/>
                <w:sz w:val="18"/>
                <w:szCs w:val="18"/>
              </w:rPr>
              <w:t xml:space="preserve"> Psychosis; </w:t>
            </w:r>
            <w:r>
              <w:rPr>
                <w:rFonts w:eastAsia="Calibri"/>
                <w:sz w:val="18"/>
                <w:szCs w:val="18"/>
              </w:rPr>
              <w:t>E</w:t>
            </w:r>
            <w:r>
              <w:rPr>
                <w:rFonts w:eastAsia="Calibri" w:cs="Arial"/>
                <w:sz w:val="18"/>
                <w:szCs w:val="18"/>
              </w:rPr>
              <w:t>xtrapyramidal symptoms</w:t>
            </w:r>
          </w:p>
        </w:tc>
        <w:tc>
          <w:tcPr>
            <w:tcW w:w="802" w:type="dxa"/>
            <w:vMerge w:val="restart"/>
            <w:vAlign w:val="center"/>
          </w:tcPr>
          <w:p w14:paraId="0EE6B6F8" w14:textId="1D9B5551" w:rsidR="00BC3F11" w:rsidRDefault="00BC3F11" w:rsidP="00254E8F">
            <w:pPr>
              <w:widowControl w:val="0"/>
              <w:spacing w:line="240" w:lineRule="auto"/>
              <w:rPr>
                <w:rFonts w:eastAsia="Calibri" w:cs="Calibri"/>
                <w:color w:val="000000"/>
                <w:sz w:val="18"/>
                <w:szCs w:val="18"/>
              </w:rPr>
            </w:pPr>
            <w:r>
              <w:rPr>
                <w:rFonts w:eastAsia="Calibri" w:cs="Calibri"/>
                <w:color w:val="000000"/>
                <w:sz w:val="18"/>
                <w:szCs w:val="18"/>
              </w:rPr>
              <w:t>N</w:t>
            </w:r>
            <w:r w:rsidR="00872D76">
              <w:rPr>
                <w:rFonts w:eastAsia="Calibri" w:cs="Calibri"/>
                <w:color w:val="000000"/>
                <w:sz w:val="18"/>
                <w:szCs w:val="18"/>
              </w:rPr>
              <w:t>o</w:t>
            </w:r>
          </w:p>
        </w:tc>
        <w:tc>
          <w:tcPr>
            <w:tcW w:w="1040" w:type="dxa"/>
            <w:vMerge w:val="restart"/>
            <w:vAlign w:val="center"/>
          </w:tcPr>
          <w:p w14:paraId="24161F84" w14:textId="0F122E5E" w:rsidR="00BC3F11" w:rsidRDefault="00BC3F11" w:rsidP="00254E8F">
            <w:pPr>
              <w:widowControl w:val="0"/>
              <w:spacing w:line="240" w:lineRule="auto"/>
              <w:rPr>
                <w:rFonts w:eastAsia="Calibri" w:cs="Calibri"/>
                <w:color w:val="000000"/>
                <w:sz w:val="18"/>
                <w:szCs w:val="18"/>
              </w:rPr>
            </w:pPr>
            <w:r>
              <w:rPr>
                <w:rFonts w:eastAsia="Calibri" w:cs="Calibri"/>
                <w:color w:val="000000"/>
                <w:sz w:val="18"/>
                <w:szCs w:val="18"/>
              </w:rPr>
              <w:t>nr/15</w:t>
            </w:r>
          </w:p>
        </w:tc>
        <w:tc>
          <w:tcPr>
            <w:tcW w:w="567" w:type="dxa"/>
            <w:vMerge w:val="restart"/>
            <w:vAlign w:val="center"/>
          </w:tcPr>
          <w:p w14:paraId="3C6EFAFD" w14:textId="6F67EC02" w:rsidR="00BC3F11" w:rsidRDefault="00EE46B2" w:rsidP="00254E8F">
            <w:pPr>
              <w:widowControl w:val="0"/>
              <w:spacing w:line="240" w:lineRule="auto"/>
              <w:rPr>
                <w:rFonts w:cs="Calibri"/>
                <w:color w:val="000000"/>
                <w:sz w:val="18"/>
                <w:szCs w:val="18"/>
              </w:rPr>
            </w:pPr>
            <w:r>
              <w:rPr>
                <w:rFonts w:eastAsia="Calibri" w:cs="Calibri"/>
                <w:color w:val="000000"/>
                <w:sz w:val="18"/>
                <w:szCs w:val="18"/>
              </w:rPr>
              <w:t>NA</w:t>
            </w:r>
          </w:p>
        </w:tc>
        <w:tc>
          <w:tcPr>
            <w:tcW w:w="1134" w:type="dxa"/>
            <w:vMerge w:val="restart"/>
            <w:vAlign w:val="center"/>
          </w:tcPr>
          <w:p w14:paraId="046FB452" w14:textId="4F226974" w:rsidR="00BC3F11" w:rsidRDefault="00BC3F11" w:rsidP="00254E8F">
            <w:pPr>
              <w:widowControl w:val="0"/>
              <w:spacing w:line="240" w:lineRule="auto"/>
              <w:rPr>
                <w:rFonts w:eastAsia="Calibri" w:cs="Arial"/>
                <w:sz w:val="18"/>
                <w:szCs w:val="18"/>
              </w:rPr>
            </w:pPr>
            <w:r>
              <w:rPr>
                <w:rFonts w:eastAsia="Calibri" w:cs="Arial"/>
                <w:sz w:val="18"/>
                <w:szCs w:val="18"/>
              </w:rPr>
              <w:t>PLS</w:t>
            </w:r>
          </w:p>
        </w:tc>
        <w:tc>
          <w:tcPr>
            <w:tcW w:w="993" w:type="dxa"/>
            <w:shd w:val="clear" w:color="auto" w:fill="auto"/>
            <w:vAlign w:val="center"/>
          </w:tcPr>
          <w:p w14:paraId="089FA377" w14:textId="1414FE62" w:rsidR="00BC3F11" w:rsidRDefault="00BC3F11" w:rsidP="00254E8F">
            <w:pPr>
              <w:widowControl w:val="0"/>
              <w:spacing w:line="240" w:lineRule="auto"/>
              <w:rPr>
                <w:rFonts w:eastAsia="Calibri" w:cs="Arial"/>
                <w:sz w:val="18"/>
                <w:szCs w:val="18"/>
              </w:rPr>
            </w:pPr>
            <w:r>
              <w:rPr>
                <w:rFonts w:eastAsia="Calibri" w:cs="Arial"/>
                <w:sz w:val="18"/>
                <w:szCs w:val="18"/>
              </w:rPr>
              <w:t>27.5%</w:t>
            </w:r>
          </w:p>
          <w:p w14:paraId="6F4EC0C1" w14:textId="77777777" w:rsidR="00BC3F11" w:rsidRDefault="00BC3F11" w:rsidP="00254E8F">
            <w:pPr>
              <w:widowControl w:val="0"/>
              <w:spacing w:line="240" w:lineRule="auto"/>
              <w:rPr>
                <w:rFonts w:cs="Arial"/>
                <w:sz w:val="18"/>
                <w:szCs w:val="18"/>
              </w:rPr>
            </w:pPr>
            <w:r>
              <w:rPr>
                <w:rFonts w:eastAsia="Calibri" w:cs="Arial"/>
                <w:sz w:val="18"/>
                <w:szCs w:val="18"/>
              </w:rPr>
              <w:t xml:space="preserve">IS=36% </w:t>
            </w:r>
          </w:p>
        </w:tc>
        <w:tc>
          <w:tcPr>
            <w:tcW w:w="2693" w:type="dxa"/>
            <w:vAlign w:val="center"/>
          </w:tcPr>
          <w:p w14:paraId="3B45929E" w14:textId="3E292A53" w:rsidR="00BC3F11" w:rsidRDefault="00BC3F11" w:rsidP="00254E8F">
            <w:pPr>
              <w:widowControl w:val="0"/>
              <w:spacing w:line="240" w:lineRule="auto"/>
              <w:rPr>
                <w:rFonts w:cs="Arial"/>
                <w:sz w:val="18"/>
                <w:szCs w:val="18"/>
              </w:rPr>
            </w:pPr>
            <w:r>
              <w:rPr>
                <w:rFonts w:eastAsia="Calibri" w:cs="Arial"/>
                <w:sz w:val="18"/>
                <w:szCs w:val="18"/>
              </w:rPr>
              <w:t>Occipital regions, medial parietal cortex, lateral temporal cortex, medial prefrontal cortex, superior frontal gyrus, posterior cingulate</w:t>
            </w:r>
            <w:r w:rsidR="00537A97">
              <w:rPr>
                <w:rFonts w:eastAsia="Calibri" w:cs="Arial"/>
                <w:sz w:val="18"/>
                <w:szCs w:val="18"/>
              </w:rPr>
              <w:t xml:space="preserve"> cortex</w:t>
            </w:r>
            <w:r>
              <w:rPr>
                <w:rFonts w:eastAsia="Calibri" w:cs="Arial"/>
                <w:sz w:val="18"/>
                <w:szCs w:val="18"/>
              </w:rPr>
              <w:t>, rostral anterior cingulate</w:t>
            </w:r>
            <w:r w:rsidR="00537A97">
              <w:rPr>
                <w:rFonts w:eastAsia="Calibri" w:cs="Arial"/>
                <w:sz w:val="18"/>
                <w:szCs w:val="18"/>
              </w:rPr>
              <w:t xml:space="preserve"> cortex</w:t>
            </w:r>
            <w:r>
              <w:rPr>
                <w:rFonts w:eastAsia="Calibri" w:cs="Arial"/>
                <w:sz w:val="18"/>
                <w:szCs w:val="18"/>
              </w:rPr>
              <w:t>, hippocampus, caudate, cerebellum cortex</w:t>
            </w:r>
          </w:p>
        </w:tc>
        <w:tc>
          <w:tcPr>
            <w:tcW w:w="2268" w:type="dxa"/>
            <w:shd w:val="clear" w:color="auto" w:fill="auto"/>
            <w:vAlign w:val="center"/>
          </w:tcPr>
          <w:p w14:paraId="77167D74" w14:textId="77777777" w:rsidR="00BC3F11" w:rsidRDefault="00BC3F11" w:rsidP="00254E8F">
            <w:pPr>
              <w:widowControl w:val="0"/>
              <w:spacing w:line="240" w:lineRule="auto"/>
              <w:rPr>
                <w:rFonts w:cs="Arial"/>
                <w:sz w:val="18"/>
                <w:szCs w:val="18"/>
              </w:rPr>
            </w:pPr>
            <w:r>
              <w:rPr>
                <w:rFonts w:eastAsia="Calibri"/>
                <w:sz w:val="18"/>
                <w:szCs w:val="18"/>
              </w:rPr>
              <w:t>Composite memory score</w:t>
            </w:r>
            <w:r>
              <w:rPr>
                <w:rFonts w:eastAsia="Calibri" w:cs="Arial"/>
                <w:sz w:val="18"/>
                <w:szCs w:val="18"/>
              </w:rPr>
              <w:t>;</w:t>
            </w:r>
            <w:r>
              <w:rPr>
                <w:rFonts w:eastAsia="Calibri"/>
                <w:sz w:val="18"/>
                <w:szCs w:val="18"/>
              </w:rPr>
              <w:t xml:space="preserve"> Reasoning, problem solving &amp; executive functioning</w:t>
            </w:r>
            <w:r>
              <w:rPr>
                <w:rFonts w:eastAsia="Calibri" w:cs="Arial"/>
                <w:sz w:val="18"/>
                <w:szCs w:val="18"/>
              </w:rPr>
              <w:t xml:space="preserve">; </w:t>
            </w:r>
            <w:r>
              <w:rPr>
                <w:rFonts w:eastAsia="Calibri"/>
                <w:sz w:val="18"/>
                <w:szCs w:val="18"/>
              </w:rPr>
              <w:t>Reading, vocabulary;</w:t>
            </w:r>
            <w:r>
              <w:rPr>
                <w:rFonts w:eastAsia="Calibri" w:cs="Arial"/>
                <w:sz w:val="18"/>
                <w:szCs w:val="18"/>
              </w:rPr>
              <w:t xml:space="preserve"> Psychosis; Education</w:t>
            </w:r>
          </w:p>
        </w:tc>
        <w:tc>
          <w:tcPr>
            <w:tcW w:w="1134" w:type="dxa"/>
            <w:vMerge w:val="restart"/>
            <w:vAlign w:val="center"/>
          </w:tcPr>
          <w:p w14:paraId="34D7C4FA" w14:textId="4EE74675" w:rsidR="00BC3F11" w:rsidRDefault="00BC3F11" w:rsidP="00254E8F">
            <w:pPr>
              <w:widowControl w:val="0"/>
              <w:spacing w:line="240" w:lineRule="auto"/>
              <w:rPr>
                <w:rFonts w:cs="Arial"/>
                <w:sz w:val="18"/>
                <w:szCs w:val="18"/>
              </w:rPr>
            </w:pPr>
            <w:r>
              <w:rPr>
                <w:rFonts w:eastAsia="Calibri" w:cs="Arial"/>
                <w:sz w:val="18"/>
                <w:szCs w:val="18"/>
              </w:rPr>
              <w:t xml:space="preserve">Bootstrapping, </w:t>
            </w:r>
            <w:r w:rsidR="00736A9F">
              <w:rPr>
                <w:rFonts w:eastAsia="Calibri" w:cs="Arial"/>
                <w:sz w:val="18"/>
                <w:szCs w:val="18"/>
              </w:rPr>
              <w:t>i</w:t>
            </w:r>
            <w:r>
              <w:rPr>
                <w:rFonts w:eastAsia="Calibri" w:cs="Arial"/>
                <w:sz w:val="18"/>
                <w:szCs w:val="18"/>
              </w:rPr>
              <w:t>ndependent sample</w:t>
            </w:r>
          </w:p>
        </w:tc>
      </w:tr>
      <w:tr w:rsidR="00BC3F11" w14:paraId="12C547C4" w14:textId="77777777" w:rsidTr="00254E8F">
        <w:trPr>
          <w:trHeight w:val="228"/>
        </w:trPr>
        <w:tc>
          <w:tcPr>
            <w:tcW w:w="914" w:type="dxa"/>
            <w:vMerge/>
            <w:vAlign w:val="center"/>
          </w:tcPr>
          <w:p w14:paraId="75AA0442" w14:textId="77777777" w:rsidR="00BC3F11" w:rsidRDefault="00BC3F11" w:rsidP="00254E8F">
            <w:pPr>
              <w:widowControl w:val="0"/>
              <w:spacing w:line="240" w:lineRule="auto"/>
              <w:rPr>
                <w:rFonts w:cs="Arial"/>
                <w:sz w:val="18"/>
                <w:szCs w:val="18"/>
              </w:rPr>
            </w:pPr>
          </w:p>
        </w:tc>
        <w:tc>
          <w:tcPr>
            <w:tcW w:w="654" w:type="dxa"/>
            <w:vMerge/>
            <w:vAlign w:val="center"/>
          </w:tcPr>
          <w:p w14:paraId="16725316" w14:textId="77777777" w:rsidR="00BC3F11" w:rsidRDefault="00BC3F11" w:rsidP="00254E8F">
            <w:pPr>
              <w:widowControl w:val="0"/>
              <w:spacing w:line="240" w:lineRule="auto"/>
              <w:rPr>
                <w:rFonts w:cs="Arial"/>
                <w:sz w:val="18"/>
                <w:szCs w:val="18"/>
              </w:rPr>
            </w:pPr>
          </w:p>
        </w:tc>
        <w:tc>
          <w:tcPr>
            <w:tcW w:w="524" w:type="dxa"/>
            <w:vMerge/>
            <w:vAlign w:val="center"/>
          </w:tcPr>
          <w:p w14:paraId="3AEA3741" w14:textId="77777777" w:rsidR="00BC3F11" w:rsidRDefault="00BC3F11" w:rsidP="00254E8F">
            <w:pPr>
              <w:widowControl w:val="0"/>
              <w:spacing w:line="240" w:lineRule="auto"/>
              <w:rPr>
                <w:rFonts w:cs="Calibri"/>
                <w:color w:val="000000"/>
                <w:sz w:val="18"/>
                <w:szCs w:val="18"/>
              </w:rPr>
            </w:pPr>
          </w:p>
        </w:tc>
        <w:tc>
          <w:tcPr>
            <w:tcW w:w="1164" w:type="dxa"/>
            <w:vMerge/>
            <w:vAlign w:val="center"/>
          </w:tcPr>
          <w:p w14:paraId="46567E4C" w14:textId="77777777" w:rsidR="00BC3F11" w:rsidRDefault="00BC3F11" w:rsidP="00254E8F">
            <w:pPr>
              <w:widowControl w:val="0"/>
              <w:spacing w:line="240" w:lineRule="auto"/>
              <w:rPr>
                <w:rFonts w:cs="Arial"/>
                <w:sz w:val="18"/>
                <w:szCs w:val="18"/>
              </w:rPr>
            </w:pPr>
          </w:p>
        </w:tc>
        <w:tc>
          <w:tcPr>
            <w:tcW w:w="1701" w:type="dxa"/>
            <w:vMerge/>
            <w:vAlign w:val="center"/>
          </w:tcPr>
          <w:p w14:paraId="7F380099" w14:textId="77777777" w:rsidR="00BC3F11" w:rsidRDefault="00BC3F11" w:rsidP="00254E8F">
            <w:pPr>
              <w:widowControl w:val="0"/>
              <w:spacing w:line="240" w:lineRule="auto"/>
              <w:rPr>
                <w:rFonts w:cs="Arial"/>
                <w:sz w:val="18"/>
                <w:szCs w:val="18"/>
              </w:rPr>
            </w:pPr>
          </w:p>
        </w:tc>
        <w:tc>
          <w:tcPr>
            <w:tcW w:w="802" w:type="dxa"/>
            <w:vMerge/>
            <w:vAlign w:val="center"/>
          </w:tcPr>
          <w:p w14:paraId="366E0C3E" w14:textId="77777777" w:rsidR="00BC3F11" w:rsidRDefault="00BC3F11" w:rsidP="00254E8F">
            <w:pPr>
              <w:widowControl w:val="0"/>
              <w:spacing w:line="240" w:lineRule="auto"/>
              <w:rPr>
                <w:rFonts w:cs="Calibri"/>
                <w:color w:val="000000"/>
                <w:sz w:val="18"/>
                <w:szCs w:val="18"/>
              </w:rPr>
            </w:pPr>
          </w:p>
        </w:tc>
        <w:tc>
          <w:tcPr>
            <w:tcW w:w="1040" w:type="dxa"/>
            <w:vMerge/>
            <w:vAlign w:val="center"/>
          </w:tcPr>
          <w:p w14:paraId="15C8F87A" w14:textId="77777777" w:rsidR="00BC3F11" w:rsidRDefault="00BC3F11" w:rsidP="00254E8F">
            <w:pPr>
              <w:widowControl w:val="0"/>
              <w:spacing w:line="240" w:lineRule="auto"/>
              <w:rPr>
                <w:rFonts w:cs="Calibri"/>
                <w:color w:val="000000"/>
                <w:sz w:val="18"/>
                <w:szCs w:val="18"/>
              </w:rPr>
            </w:pPr>
          </w:p>
        </w:tc>
        <w:tc>
          <w:tcPr>
            <w:tcW w:w="567" w:type="dxa"/>
            <w:vMerge/>
            <w:vAlign w:val="center"/>
          </w:tcPr>
          <w:p w14:paraId="227BE95E" w14:textId="7FC3CE29" w:rsidR="00BC3F11" w:rsidRDefault="00BC3F11" w:rsidP="00254E8F">
            <w:pPr>
              <w:widowControl w:val="0"/>
              <w:spacing w:line="240" w:lineRule="auto"/>
              <w:rPr>
                <w:rFonts w:cs="Calibri"/>
                <w:color w:val="000000"/>
                <w:sz w:val="18"/>
                <w:szCs w:val="18"/>
              </w:rPr>
            </w:pPr>
          </w:p>
        </w:tc>
        <w:tc>
          <w:tcPr>
            <w:tcW w:w="1134" w:type="dxa"/>
            <w:vMerge/>
            <w:vAlign w:val="center"/>
          </w:tcPr>
          <w:p w14:paraId="68821D2D" w14:textId="77777777" w:rsidR="00BC3F11" w:rsidRDefault="00BC3F11" w:rsidP="00254E8F">
            <w:pPr>
              <w:widowControl w:val="0"/>
              <w:spacing w:line="240" w:lineRule="auto"/>
              <w:rPr>
                <w:rFonts w:eastAsia="Calibri" w:cs="Arial"/>
                <w:sz w:val="18"/>
                <w:szCs w:val="18"/>
              </w:rPr>
            </w:pPr>
          </w:p>
        </w:tc>
        <w:tc>
          <w:tcPr>
            <w:tcW w:w="993" w:type="dxa"/>
            <w:shd w:val="clear" w:color="auto" w:fill="auto"/>
            <w:vAlign w:val="center"/>
          </w:tcPr>
          <w:p w14:paraId="06B47153" w14:textId="4C65628A" w:rsidR="00BC3F11" w:rsidRDefault="00BC3F11" w:rsidP="00254E8F">
            <w:pPr>
              <w:widowControl w:val="0"/>
              <w:spacing w:line="240" w:lineRule="auto"/>
              <w:rPr>
                <w:rFonts w:eastAsia="Calibri" w:cs="Arial"/>
                <w:sz w:val="18"/>
                <w:szCs w:val="18"/>
              </w:rPr>
            </w:pPr>
            <w:r>
              <w:rPr>
                <w:rFonts w:eastAsia="Calibri" w:cs="Arial"/>
                <w:sz w:val="18"/>
                <w:szCs w:val="18"/>
              </w:rPr>
              <w:t xml:space="preserve">15.0% </w:t>
            </w:r>
          </w:p>
          <w:p w14:paraId="536C3D24" w14:textId="77777777" w:rsidR="00BC3F11" w:rsidRDefault="00BC3F11" w:rsidP="00254E8F">
            <w:pPr>
              <w:widowControl w:val="0"/>
              <w:spacing w:line="240" w:lineRule="auto"/>
              <w:rPr>
                <w:rFonts w:cs="Arial"/>
                <w:sz w:val="18"/>
                <w:szCs w:val="18"/>
              </w:rPr>
            </w:pPr>
            <w:r>
              <w:rPr>
                <w:rFonts w:eastAsia="Calibri" w:cs="Arial"/>
                <w:sz w:val="18"/>
                <w:szCs w:val="18"/>
              </w:rPr>
              <w:t>IS=ns</w:t>
            </w:r>
          </w:p>
        </w:tc>
        <w:tc>
          <w:tcPr>
            <w:tcW w:w="2693" w:type="dxa"/>
            <w:vAlign w:val="center"/>
          </w:tcPr>
          <w:p w14:paraId="7A726C8F" w14:textId="2F05BE5E" w:rsidR="00BC3F11" w:rsidRDefault="00BC3F11" w:rsidP="00254E8F">
            <w:pPr>
              <w:widowControl w:val="0"/>
              <w:spacing w:line="240" w:lineRule="auto"/>
              <w:rPr>
                <w:rFonts w:cs="Arial"/>
                <w:sz w:val="18"/>
                <w:szCs w:val="18"/>
              </w:rPr>
            </w:pPr>
            <w:r>
              <w:rPr>
                <w:rFonts w:eastAsia="Calibri" w:cs="Arial"/>
                <w:sz w:val="18"/>
                <w:szCs w:val="18"/>
              </w:rPr>
              <w:t xml:space="preserve">Superior frontal gyrus, pars triangularis, pars orbitalis, pars </w:t>
            </w:r>
            <w:proofErr w:type="spellStart"/>
            <w:r>
              <w:rPr>
                <w:rFonts w:eastAsia="Calibri" w:cs="Arial"/>
                <w:sz w:val="18"/>
                <w:szCs w:val="18"/>
              </w:rPr>
              <w:t>opercularis</w:t>
            </w:r>
            <w:proofErr w:type="spellEnd"/>
            <w:r>
              <w:rPr>
                <w:rFonts w:eastAsia="Calibri" w:cs="Arial"/>
                <w:sz w:val="18"/>
                <w:szCs w:val="18"/>
              </w:rPr>
              <w:t>, rostral anterior cingulate</w:t>
            </w:r>
            <w:r w:rsidR="00537A97">
              <w:rPr>
                <w:rFonts w:eastAsia="Calibri" w:cs="Arial"/>
                <w:sz w:val="18"/>
                <w:szCs w:val="18"/>
              </w:rPr>
              <w:t xml:space="preserve"> cortex</w:t>
            </w:r>
            <w:r>
              <w:rPr>
                <w:rFonts w:eastAsia="Calibri" w:cs="Arial"/>
                <w:sz w:val="18"/>
                <w:szCs w:val="18"/>
              </w:rPr>
              <w:t>, brainstem, parietal regions, striatum</w:t>
            </w:r>
          </w:p>
        </w:tc>
        <w:tc>
          <w:tcPr>
            <w:tcW w:w="2268" w:type="dxa"/>
            <w:shd w:val="clear" w:color="auto" w:fill="auto"/>
            <w:vAlign w:val="center"/>
          </w:tcPr>
          <w:p w14:paraId="12BBAC07" w14:textId="77777777" w:rsidR="00BC3F11" w:rsidRDefault="00BC3F11" w:rsidP="00254E8F">
            <w:pPr>
              <w:widowControl w:val="0"/>
              <w:spacing w:line="240" w:lineRule="auto"/>
              <w:rPr>
                <w:rFonts w:cs="Arial"/>
                <w:sz w:val="18"/>
                <w:szCs w:val="18"/>
              </w:rPr>
            </w:pPr>
            <w:r>
              <w:rPr>
                <w:rFonts w:eastAsia="Calibri"/>
                <w:sz w:val="18"/>
                <w:szCs w:val="18"/>
              </w:rPr>
              <w:t>Composite memory score</w:t>
            </w:r>
            <w:r>
              <w:rPr>
                <w:rFonts w:eastAsia="Calibri" w:cs="Arial"/>
                <w:sz w:val="18"/>
                <w:szCs w:val="18"/>
              </w:rPr>
              <w:t>;</w:t>
            </w:r>
            <w:r>
              <w:rPr>
                <w:rFonts w:eastAsia="Calibri"/>
                <w:sz w:val="18"/>
                <w:szCs w:val="18"/>
              </w:rPr>
              <w:t xml:space="preserve"> Reasoning, problem solving &amp; executive functioning</w:t>
            </w:r>
            <w:r>
              <w:rPr>
                <w:rFonts w:eastAsia="Calibri" w:cs="Arial"/>
                <w:sz w:val="18"/>
                <w:szCs w:val="18"/>
              </w:rPr>
              <w:t xml:space="preserve">; </w:t>
            </w:r>
            <w:r>
              <w:rPr>
                <w:rFonts w:eastAsia="Calibri"/>
                <w:sz w:val="18"/>
                <w:szCs w:val="18"/>
              </w:rPr>
              <w:t>Reading, vocabulary;</w:t>
            </w:r>
            <w:r>
              <w:rPr>
                <w:rFonts w:eastAsia="Calibri" w:cs="Arial"/>
                <w:sz w:val="18"/>
                <w:szCs w:val="18"/>
              </w:rPr>
              <w:t xml:space="preserve"> Psychosis; Education</w:t>
            </w:r>
          </w:p>
        </w:tc>
        <w:tc>
          <w:tcPr>
            <w:tcW w:w="1134" w:type="dxa"/>
            <w:vMerge/>
            <w:vAlign w:val="center"/>
          </w:tcPr>
          <w:p w14:paraId="44C3489B" w14:textId="77777777" w:rsidR="00BC3F11" w:rsidRDefault="00BC3F11" w:rsidP="00254E8F">
            <w:pPr>
              <w:widowControl w:val="0"/>
              <w:spacing w:line="240" w:lineRule="auto"/>
              <w:rPr>
                <w:rFonts w:cs="Arial"/>
                <w:sz w:val="18"/>
                <w:szCs w:val="18"/>
              </w:rPr>
            </w:pPr>
          </w:p>
        </w:tc>
      </w:tr>
      <w:tr w:rsidR="00BC3F11" w14:paraId="2B49E31E" w14:textId="77777777" w:rsidTr="00254E8F">
        <w:trPr>
          <w:trHeight w:val="228"/>
        </w:trPr>
        <w:tc>
          <w:tcPr>
            <w:tcW w:w="914" w:type="dxa"/>
            <w:vMerge/>
            <w:vAlign w:val="center"/>
          </w:tcPr>
          <w:p w14:paraId="355EDB6F" w14:textId="77777777" w:rsidR="00BC3F11" w:rsidRDefault="00BC3F11" w:rsidP="00254E8F">
            <w:pPr>
              <w:widowControl w:val="0"/>
              <w:spacing w:line="240" w:lineRule="auto"/>
              <w:rPr>
                <w:rFonts w:cs="Arial"/>
                <w:sz w:val="18"/>
                <w:szCs w:val="18"/>
              </w:rPr>
            </w:pPr>
          </w:p>
        </w:tc>
        <w:tc>
          <w:tcPr>
            <w:tcW w:w="654" w:type="dxa"/>
            <w:vMerge/>
            <w:vAlign w:val="center"/>
          </w:tcPr>
          <w:p w14:paraId="1314F1C4" w14:textId="77777777" w:rsidR="00BC3F11" w:rsidRDefault="00BC3F11" w:rsidP="00254E8F">
            <w:pPr>
              <w:widowControl w:val="0"/>
              <w:spacing w:line="240" w:lineRule="auto"/>
              <w:rPr>
                <w:rFonts w:cs="Arial"/>
                <w:sz w:val="18"/>
                <w:szCs w:val="18"/>
              </w:rPr>
            </w:pPr>
          </w:p>
        </w:tc>
        <w:tc>
          <w:tcPr>
            <w:tcW w:w="524" w:type="dxa"/>
            <w:vMerge/>
            <w:vAlign w:val="center"/>
          </w:tcPr>
          <w:p w14:paraId="258BA7C6" w14:textId="77777777" w:rsidR="00BC3F11" w:rsidRDefault="00BC3F11" w:rsidP="00254E8F">
            <w:pPr>
              <w:widowControl w:val="0"/>
              <w:spacing w:line="240" w:lineRule="auto"/>
              <w:rPr>
                <w:rFonts w:cs="Calibri"/>
                <w:color w:val="000000"/>
                <w:sz w:val="18"/>
                <w:szCs w:val="18"/>
              </w:rPr>
            </w:pPr>
          </w:p>
        </w:tc>
        <w:tc>
          <w:tcPr>
            <w:tcW w:w="1164" w:type="dxa"/>
            <w:vMerge/>
            <w:vAlign w:val="center"/>
          </w:tcPr>
          <w:p w14:paraId="79B019EA" w14:textId="77777777" w:rsidR="00BC3F11" w:rsidRDefault="00BC3F11" w:rsidP="00254E8F">
            <w:pPr>
              <w:widowControl w:val="0"/>
              <w:spacing w:line="240" w:lineRule="auto"/>
              <w:rPr>
                <w:rFonts w:cs="Arial"/>
                <w:sz w:val="18"/>
                <w:szCs w:val="18"/>
              </w:rPr>
            </w:pPr>
          </w:p>
        </w:tc>
        <w:tc>
          <w:tcPr>
            <w:tcW w:w="1701" w:type="dxa"/>
            <w:vMerge/>
            <w:vAlign w:val="center"/>
          </w:tcPr>
          <w:p w14:paraId="73DF0EAE" w14:textId="77777777" w:rsidR="00BC3F11" w:rsidRDefault="00BC3F11" w:rsidP="00254E8F">
            <w:pPr>
              <w:widowControl w:val="0"/>
              <w:spacing w:line="240" w:lineRule="auto"/>
              <w:rPr>
                <w:rFonts w:cs="Arial"/>
                <w:sz w:val="18"/>
                <w:szCs w:val="18"/>
              </w:rPr>
            </w:pPr>
          </w:p>
        </w:tc>
        <w:tc>
          <w:tcPr>
            <w:tcW w:w="802" w:type="dxa"/>
            <w:vMerge/>
            <w:vAlign w:val="center"/>
          </w:tcPr>
          <w:p w14:paraId="2BA7371D" w14:textId="77777777" w:rsidR="00BC3F11" w:rsidRDefault="00BC3F11" w:rsidP="00254E8F">
            <w:pPr>
              <w:widowControl w:val="0"/>
              <w:spacing w:line="240" w:lineRule="auto"/>
              <w:rPr>
                <w:rFonts w:cs="Calibri"/>
                <w:color w:val="000000"/>
                <w:sz w:val="18"/>
                <w:szCs w:val="18"/>
              </w:rPr>
            </w:pPr>
          </w:p>
        </w:tc>
        <w:tc>
          <w:tcPr>
            <w:tcW w:w="1040" w:type="dxa"/>
            <w:vMerge/>
            <w:vAlign w:val="center"/>
          </w:tcPr>
          <w:p w14:paraId="1309AE55" w14:textId="77777777" w:rsidR="00BC3F11" w:rsidRDefault="00BC3F11" w:rsidP="00254E8F">
            <w:pPr>
              <w:widowControl w:val="0"/>
              <w:spacing w:line="240" w:lineRule="auto"/>
              <w:rPr>
                <w:rFonts w:cs="Calibri"/>
                <w:color w:val="000000"/>
                <w:sz w:val="18"/>
                <w:szCs w:val="18"/>
              </w:rPr>
            </w:pPr>
          </w:p>
        </w:tc>
        <w:tc>
          <w:tcPr>
            <w:tcW w:w="567" w:type="dxa"/>
            <w:vMerge/>
            <w:vAlign w:val="center"/>
          </w:tcPr>
          <w:p w14:paraId="4F431FF9" w14:textId="59F12447" w:rsidR="00BC3F11" w:rsidRDefault="00BC3F11" w:rsidP="00254E8F">
            <w:pPr>
              <w:widowControl w:val="0"/>
              <w:spacing w:line="240" w:lineRule="auto"/>
              <w:rPr>
                <w:rFonts w:cs="Calibri"/>
                <w:color w:val="000000"/>
                <w:sz w:val="18"/>
                <w:szCs w:val="18"/>
              </w:rPr>
            </w:pPr>
          </w:p>
        </w:tc>
        <w:tc>
          <w:tcPr>
            <w:tcW w:w="1134" w:type="dxa"/>
            <w:vMerge/>
            <w:vAlign w:val="center"/>
          </w:tcPr>
          <w:p w14:paraId="1B429561" w14:textId="77777777" w:rsidR="00BC3F11" w:rsidRDefault="00BC3F11" w:rsidP="00254E8F">
            <w:pPr>
              <w:widowControl w:val="0"/>
              <w:spacing w:line="240" w:lineRule="auto"/>
              <w:rPr>
                <w:rFonts w:eastAsia="Calibri" w:cs="Arial"/>
                <w:sz w:val="18"/>
                <w:szCs w:val="18"/>
              </w:rPr>
            </w:pPr>
          </w:p>
        </w:tc>
        <w:tc>
          <w:tcPr>
            <w:tcW w:w="993" w:type="dxa"/>
            <w:vAlign w:val="center"/>
          </w:tcPr>
          <w:p w14:paraId="5D2E698C" w14:textId="62A62767" w:rsidR="00BC3F11" w:rsidRDefault="00BC3F11" w:rsidP="00254E8F">
            <w:pPr>
              <w:widowControl w:val="0"/>
              <w:spacing w:line="240" w:lineRule="auto"/>
              <w:rPr>
                <w:rFonts w:eastAsia="Calibri" w:cs="Arial"/>
                <w:sz w:val="18"/>
                <w:szCs w:val="18"/>
              </w:rPr>
            </w:pPr>
            <w:r>
              <w:rPr>
                <w:rFonts w:eastAsia="Calibri" w:cs="Arial"/>
                <w:sz w:val="18"/>
                <w:szCs w:val="18"/>
              </w:rPr>
              <w:t>13%</w:t>
            </w:r>
          </w:p>
          <w:p w14:paraId="589414BF" w14:textId="77777777" w:rsidR="00BC3F11" w:rsidRDefault="00BC3F11" w:rsidP="00254E8F">
            <w:pPr>
              <w:widowControl w:val="0"/>
              <w:spacing w:line="240" w:lineRule="auto"/>
              <w:rPr>
                <w:rFonts w:cs="Arial"/>
                <w:b/>
                <w:bCs/>
                <w:sz w:val="18"/>
                <w:szCs w:val="18"/>
              </w:rPr>
            </w:pPr>
            <w:r>
              <w:rPr>
                <w:rFonts w:eastAsia="Calibri" w:cs="Arial"/>
                <w:sz w:val="18"/>
                <w:szCs w:val="18"/>
              </w:rPr>
              <w:t>IS=ns</w:t>
            </w:r>
          </w:p>
        </w:tc>
        <w:tc>
          <w:tcPr>
            <w:tcW w:w="2693" w:type="dxa"/>
            <w:vAlign w:val="center"/>
          </w:tcPr>
          <w:p w14:paraId="43ECCB03" w14:textId="77777777" w:rsidR="00BC3F11" w:rsidRDefault="00BC3F11" w:rsidP="00254E8F">
            <w:pPr>
              <w:widowControl w:val="0"/>
              <w:spacing w:line="240" w:lineRule="auto"/>
              <w:rPr>
                <w:rFonts w:cs="Arial"/>
                <w:sz w:val="18"/>
                <w:szCs w:val="18"/>
              </w:rPr>
            </w:pPr>
            <w:r>
              <w:rPr>
                <w:rFonts w:eastAsia="Calibri" w:cs="Arial"/>
                <w:sz w:val="18"/>
                <w:szCs w:val="18"/>
              </w:rPr>
              <w:t>Cuneus,</w:t>
            </w:r>
            <w:r>
              <w:rPr>
                <w:rFonts w:eastAsia="Calibri"/>
              </w:rPr>
              <w:t xml:space="preserve"> </w:t>
            </w:r>
            <w:r>
              <w:rPr>
                <w:rFonts w:eastAsia="Calibri" w:cs="Arial"/>
                <w:sz w:val="18"/>
                <w:szCs w:val="18"/>
              </w:rPr>
              <w:t xml:space="preserve">supramarginal gyrus, precentral gyrus, superior frontal gyrus, rostral middle frontal, caudal middle frontal, pars triangularis, pars orbitalis, pars </w:t>
            </w:r>
            <w:proofErr w:type="spellStart"/>
            <w:r>
              <w:rPr>
                <w:rFonts w:eastAsia="Calibri" w:cs="Arial"/>
                <w:sz w:val="18"/>
                <w:szCs w:val="18"/>
              </w:rPr>
              <w:t>opercularis</w:t>
            </w:r>
            <w:proofErr w:type="spellEnd"/>
          </w:p>
        </w:tc>
        <w:tc>
          <w:tcPr>
            <w:tcW w:w="2268" w:type="dxa"/>
            <w:vAlign w:val="center"/>
          </w:tcPr>
          <w:p w14:paraId="6E3513F2" w14:textId="77777777" w:rsidR="00BC3F11" w:rsidRDefault="00BC3F11" w:rsidP="00254E8F">
            <w:pPr>
              <w:widowControl w:val="0"/>
              <w:spacing w:line="240" w:lineRule="auto"/>
              <w:rPr>
                <w:rFonts w:cs="Arial"/>
                <w:sz w:val="18"/>
                <w:szCs w:val="18"/>
              </w:rPr>
            </w:pPr>
            <w:r>
              <w:rPr>
                <w:rFonts w:eastAsia="Calibri" w:cs="Arial"/>
                <w:sz w:val="18"/>
                <w:szCs w:val="18"/>
              </w:rPr>
              <w:t>Sex (males); Psychosis; Education</w:t>
            </w:r>
          </w:p>
        </w:tc>
        <w:tc>
          <w:tcPr>
            <w:tcW w:w="1134" w:type="dxa"/>
            <w:vMerge/>
            <w:vAlign w:val="center"/>
          </w:tcPr>
          <w:p w14:paraId="054B0D4C" w14:textId="77777777" w:rsidR="00BC3F11" w:rsidRDefault="00BC3F11" w:rsidP="00254E8F">
            <w:pPr>
              <w:widowControl w:val="0"/>
              <w:spacing w:line="240" w:lineRule="auto"/>
              <w:rPr>
                <w:rFonts w:cs="Arial"/>
                <w:sz w:val="18"/>
                <w:szCs w:val="18"/>
              </w:rPr>
            </w:pPr>
          </w:p>
        </w:tc>
      </w:tr>
      <w:tr w:rsidR="005C35A4" w14:paraId="3C592E7C" w14:textId="77777777" w:rsidTr="00254E8F">
        <w:trPr>
          <w:trHeight w:val="228"/>
        </w:trPr>
        <w:tc>
          <w:tcPr>
            <w:tcW w:w="914" w:type="dxa"/>
            <w:vAlign w:val="center"/>
          </w:tcPr>
          <w:p w14:paraId="4C9ACCD1" w14:textId="77777777" w:rsidR="005C35A4" w:rsidRDefault="005C35A4" w:rsidP="00254E8F">
            <w:pPr>
              <w:widowControl w:val="0"/>
              <w:spacing w:line="240" w:lineRule="auto"/>
              <w:rPr>
                <w:rFonts w:cs="Arial"/>
                <w:sz w:val="18"/>
                <w:szCs w:val="18"/>
              </w:rPr>
            </w:pPr>
            <w:proofErr w:type="spellStart"/>
            <w:r>
              <w:rPr>
                <w:rFonts w:eastAsia="Calibri" w:cs="Arial"/>
                <w:sz w:val="18"/>
                <w:szCs w:val="18"/>
              </w:rPr>
              <w:t>Kottaram</w:t>
            </w:r>
            <w:proofErr w:type="spellEnd"/>
            <w:r>
              <w:rPr>
                <w:rFonts w:eastAsia="Calibri" w:cs="Arial"/>
                <w:sz w:val="18"/>
                <w:szCs w:val="18"/>
              </w:rPr>
              <w:t xml:space="preserve"> 2019</w:t>
            </w:r>
          </w:p>
        </w:tc>
        <w:tc>
          <w:tcPr>
            <w:tcW w:w="654" w:type="dxa"/>
            <w:vAlign w:val="center"/>
          </w:tcPr>
          <w:p w14:paraId="69B03C60" w14:textId="77777777" w:rsidR="005C35A4" w:rsidRDefault="005C35A4" w:rsidP="00254E8F">
            <w:pPr>
              <w:widowControl w:val="0"/>
              <w:spacing w:line="240" w:lineRule="auto"/>
              <w:rPr>
                <w:rFonts w:cs="Arial"/>
                <w:sz w:val="18"/>
                <w:szCs w:val="18"/>
              </w:rPr>
            </w:pPr>
            <w:r>
              <w:rPr>
                <w:rFonts w:eastAsia="Calibri" w:cs="Arial"/>
                <w:sz w:val="18"/>
                <w:szCs w:val="18"/>
              </w:rPr>
              <w:t>SZ</w:t>
            </w:r>
          </w:p>
        </w:tc>
        <w:tc>
          <w:tcPr>
            <w:tcW w:w="524" w:type="dxa"/>
            <w:vAlign w:val="center"/>
          </w:tcPr>
          <w:p w14:paraId="29090F89" w14:textId="77777777" w:rsidR="005C35A4" w:rsidRDefault="005C35A4" w:rsidP="00254E8F">
            <w:pPr>
              <w:widowControl w:val="0"/>
              <w:spacing w:line="240" w:lineRule="auto"/>
              <w:rPr>
                <w:rFonts w:cs="Calibri"/>
                <w:color w:val="000000"/>
                <w:sz w:val="18"/>
                <w:szCs w:val="18"/>
              </w:rPr>
            </w:pPr>
            <w:r>
              <w:rPr>
                <w:rFonts w:eastAsia="Calibri" w:cs="Calibri"/>
                <w:color w:val="000000"/>
                <w:sz w:val="18"/>
                <w:szCs w:val="18"/>
              </w:rPr>
              <w:t>41</w:t>
            </w:r>
          </w:p>
        </w:tc>
        <w:tc>
          <w:tcPr>
            <w:tcW w:w="1164" w:type="dxa"/>
            <w:vAlign w:val="center"/>
          </w:tcPr>
          <w:p w14:paraId="5BA5BA62" w14:textId="77777777" w:rsidR="005C35A4" w:rsidRDefault="005C35A4" w:rsidP="00254E8F">
            <w:pPr>
              <w:widowControl w:val="0"/>
              <w:spacing w:line="240" w:lineRule="auto"/>
              <w:rPr>
                <w:rFonts w:cs="Arial"/>
                <w:sz w:val="18"/>
                <w:szCs w:val="18"/>
              </w:rPr>
            </w:pPr>
            <w:r>
              <w:rPr>
                <w:rFonts w:eastAsia="Calibri" w:cs="Arial"/>
                <w:sz w:val="18"/>
                <w:szCs w:val="18"/>
              </w:rPr>
              <w:t xml:space="preserve">Dynamic </w:t>
            </w:r>
            <w:proofErr w:type="spellStart"/>
            <w:r>
              <w:rPr>
                <w:rFonts w:eastAsia="Calibri" w:cs="Arial"/>
                <w:sz w:val="18"/>
                <w:szCs w:val="18"/>
              </w:rPr>
              <w:t>rsfMRI</w:t>
            </w:r>
            <w:proofErr w:type="spellEnd"/>
          </w:p>
        </w:tc>
        <w:tc>
          <w:tcPr>
            <w:tcW w:w="1701" w:type="dxa"/>
            <w:vAlign w:val="center"/>
          </w:tcPr>
          <w:p w14:paraId="7FEC239B" w14:textId="77777777" w:rsidR="005C35A4" w:rsidRDefault="005C35A4" w:rsidP="00254E8F">
            <w:pPr>
              <w:widowControl w:val="0"/>
              <w:spacing w:line="240" w:lineRule="auto"/>
              <w:rPr>
                <w:rFonts w:cs="Arial"/>
                <w:sz w:val="18"/>
                <w:szCs w:val="18"/>
              </w:rPr>
            </w:pPr>
            <w:r>
              <w:rPr>
                <w:rFonts w:eastAsia="Calibri" w:cs="Arial"/>
                <w:sz w:val="18"/>
                <w:szCs w:val="18"/>
              </w:rPr>
              <w:t>FSIQ; Cognition composite score; Psychosis; Functioning; Duration of illness; Antipsychotic medication</w:t>
            </w:r>
          </w:p>
        </w:tc>
        <w:tc>
          <w:tcPr>
            <w:tcW w:w="802" w:type="dxa"/>
            <w:vAlign w:val="center"/>
          </w:tcPr>
          <w:p w14:paraId="3D3075A3" w14:textId="3F4C1F12" w:rsidR="005C35A4" w:rsidRDefault="00BC3F11" w:rsidP="00254E8F">
            <w:pPr>
              <w:widowControl w:val="0"/>
              <w:spacing w:line="240" w:lineRule="auto"/>
              <w:rPr>
                <w:rFonts w:eastAsia="Calibri" w:cs="Calibri"/>
                <w:color w:val="000000"/>
                <w:sz w:val="18"/>
                <w:szCs w:val="18"/>
              </w:rPr>
            </w:pPr>
            <w:r>
              <w:rPr>
                <w:rFonts w:eastAsia="Calibri" w:cs="Calibri"/>
                <w:color w:val="000000"/>
                <w:sz w:val="18"/>
                <w:szCs w:val="18"/>
              </w:rPr>
              <w:t>N</w:t>
            </w:r>
            <w:r w:rsidR="00872D76">
              <w:rPr>
                <w:rFonts w:eastAsia="Calibri" w:cs="Calibri"/>
                <w:color w:val="000000"/>
                <w:sz w:val="18"/>
                <w:szCs w:val="18"/>
              </w:rPr>
              <w:t>o</w:t>
            </w:r>
          </w:p>
        </w:tc>
        <w:tc>
          <w:tcPr>
            <w:tcW w:w="1040" w:type="dxa"/>
            <w:vAlign w:val="center"/>
          </w:tcPr>
          <w:p w14:paraId="2612EB32" w14:textId="714C2A58" w:rsidR="005C35A4" w:rsidRDefault="00BC3F11" w:rsidP="00254E8F">
            <w:pPr>
              <w:widowControl w:val="0"/>
              <w:spacing w:line="240" w:lineRule="auto"/>
              <w:rPr>
                <w:rFonts w:eastAsia="Calibri" w:cs="Calibri"/>
                <w:color w:val="000000"/>
                <w:sz w:val="18"/>
                <w:szCs w:val="18"/>
              </w:rPr>
            </w:pPr>
            <w:r>
              <w:rPr>
                <w:rFonts w:eastAsia="Calibri" w:cs="Calibri"/>
                <w:color w:val="000000"/>
                <w:sz w:val="18"/>
                <w:szCs w:val="18"/>
              </w:rPr>
              <w:t>12/8</w:t>
            </w:r>
          </w:p>
        </w:tc>
        <w:tc>
          <w:tcPr>
            <w:tcW w:w="567" w:type="dxa"/>
            <w:vAlign w:val="center"/>
          </w:tcPr>
          <w:p w14:paraId="211EE1A1" w14:textId="7571B3FD" w:rsidR="005C35A4" w:rsidRDefault="005C35A4" w:rsidP="00254E8F">
            <w:pPr>
              <w:widowControl w:val="0"/>
              <w:spacing w:line="240" w:lineRule="auto"/>
              <w:rPr>
                <w:rFonts w:cs="Calibri"/>
                <w:color w:val="000000"/>
                <w:sz w:val="18"/>
                <w:szCs w:val="18"/>
              </w:rPr>
            </w:pPr>
            <w:r>
              <w:rPr>
                <w:rFonts w:eastAsia="Calibri" w:cs="Calibri"/>
                <w:color w:val="000000"/>
                <w:sz w:val="18"/>
                <w:szCs w:val="18"/>
              </w:rPr>
              <w:t>2.1</w:t>
            </w:r>
          </w:p>
        </w:tc>
        <w:tc>
          <w:tcPr>
            <w:tcW w:w="1134" w:type="dxa"/>
            <w:vAlign w:val="center"/>
          </w:tcPr>
          <w:p w14:paraId="39A7625E" w14:textId="0F63E11A" w:rsidR="005C35A4" w:rsidRDefault="00BC3F11" w:rsidP="00254E8F">
            <w:pPr>
              <w:widowControl w:val="0"/>
              <w:spacing w:line="240" w:lineRule="auto"/>
              <w:rPr>
                <w:rFonts w:eastAsia="Calibri" w:cs="Arial"/>
                <w:sz w:val="18"/>
                <w:szCs w:val="18"/>
              </w:rPr>
            </w:pPr>
            <w:r>
              <w:rPr>
                <w:rFonts w:eastAsia="Calibri" w:cs="Arial"/>
                <w:sz w:val="18"/>
                <w:szCs w:val="18"/>
              </w:rPr>
              <w:t>CCA</w:t>
            </w:r>
          </w:p>
        </w:tc>
        <w:tc>
          <w:tcPr>
            <w:tcW w:w="993" w:type="dxa"/>
            <w:vAlign w:val="center"/>
          </w:tcPr>
          <w:p w14:paraId="38C29BC1" w14:textId="6469607C" w:rsidR="005C35A4" w:rsidRDefault="005C35A4" w:rsidP="00254E8F">
            <w:pPr>
              <w:widowControl w:val="0"/>
              <w:spacing w:line="240" w:lineRule="auto"/>
              <w:rPr>
                <w:rFonts w:cs="Arial"/>
                <w:sz w:val="18"/>
                <w:szCs w:val="18"/>
              </w:rPr>
            </w:pPr>
            <w:r>
              <w:rPr>
                <w:rFonts w:eastAsia="Calibri" w:cs="Arial"/>
                <w:sz w:val="18"/>
                <w:szCs w:val="18"/>
              </w:rPr>
              <w:t>0.90</w:t>
            </w:r>
          </w:p>
        </w:tc>
        <w:tc>
          <w:tcPr>
            <w:tcW w:w="2693" w:type="dxa"/>
            <w:vAlign w:val="center"/>
          </w:tcPr>
          <w:p w14:paraId="1CDE12C8" w14:textId="77777777" w:rsidR="005C35A4" w:rsidRDefault="005C35A4" w:rsidP="00254E8F">
            <w:pPr>
              <w:widowControl w:val="0"/>
              <w:spacing w:line="240" w:lineRule="auto"/>
              <w:rPr>
                <w:rFonts w:cs="Arial"/>
                <w:sz w:val="18"/>
                <w:szCs w:val="18"/>
              </w:rPr>
            </w:pPr>
            <w:r>
              <w:rPr>
                <w:rFonts w:eastAsia="Calibri" w:cs="Arial"/>
                <w:sz w:val="18"/>
                <w:szCs w:val="18"/>
              </w:rPr>
              <w:t xml:space="preserve">Default mode network, frontoparietal network, sensorimotor network </w:t>
            </w:r>
          </w:p>
        </w:tc>
        <w:tc>
          <w:tcPr>
            <w:tcW w:w="2268" w:type="dxa"/>
            <w:vAlign w:val="center"/>
          </w:tcPr>
          <w:p w14:paraId="0E834A11" w14:textId="77777777" w:rsidR="005C35A4" w:rsidRDefault="005C35A4" w:rsidP="00254E8F">
            <w:pPr>
              <w:widowControl w:val="0"/>
              <w:spacing w:line="240" w:lineRule="auto"/>
              <w:rPr>
                <w:rFonts w:cs="Arial"/>
                <w:sz w:val="18"/>
                <w:szCs w:val="18"/>
              </w:rPr>
            </w:pPr>
            <w:r>
              <w:rPr>
                <w:rFonts w:eastAsia="Calibri" w:cs="Arial"/>
                <w:sz w:val="18"/>
                <w:szCs w:val="18"/>
              </w:rPr>
              <w:t>Psychosis</w:t>
            </w:r>
          </w:p>
        </w:tc>
        <w:tc>
          <w:tcPr>
            <w:tcW w:w="1134" w:type="dxa"/>
            <w:vAlign w:val="center"/>
          </w:tcPr>
          <w:p w14:paraId="5DBD259F" w14:textId="77777777" w:rsidR="005C35A4" w:rsidRDefault="005C35A4" w:rsidP="00254E8F">
            <w:pPr>
              <w:widowControl w:val="0"/>
              <w:spacing w:line="240" w:lineRule="auto"/>
              <w:rPr>
                <w:rFonts w:cs="Arial"/>
                <w:sz w:val="18"/>
                <w:szCs w:val="18"/>
              </w:rPr>
            </w:pPr>
            <w:r>
              <w:rPr>
                <w:rFonts w:eastAsia="Calibri" w:cs="Arial"/>
                <w:sz w:val="18"/>
                <w:szCs w:val="18"/>
              </w:rPr>
              <w:t>In-sample</w:t>
            </w:r>
          </w:p>
        </w:tc>
      </w:tr>
      <w:tr w:rsidR="00BC3F11" w14:paraId="4D9ED858" w14:textId="77777777" w:rsidTr="00254E8F">
        <w:trPr>
          <w:trHeight w:val="228"/>
        </w:trPr>
        <w:tc>
          <w:tcPr>
            <w:tcW w:w="914" w:type="dxa"/>
            <w:vMerge w:val="restart"/>
            <w:vAlign w:val="center"/>
          </w:tcPr>
          <w:p w14:paraId="44593033" w14:textId="77777777" w:rsidR="00BC3F11" w:rsidRDefault="00BC3F11" w:rsidP="00254E8F">
            <w:pPr>
              <w:widowControl w:val="0"/>
              <w:spacing w:line="240" w:lineRule="auto"/>
              <w:rPr>
                <w:rFonts w:cs="Arial"/>
                <w:sz w:val="18"/>
                <w:szCs w:val="18"/>
              </w:rPr>
            </w:pPr>
            <w:proofErr w:type="spellStart"/>
            <w:r>
              <w:rPr>
                <w:rFonts w:eastAsia="Calibri" w:cs="Arial"/>
                <w:sz w:val="18"/>
                <w:szCs w:val="18"/>
              </w:rPr>
              <w:t>Syeda</w:t>
            </w:r>
            <w:proofErr w:type="spellEnd"/>
            <w:r>
              <w:rPr>
                <w:rFonts w:eastAsia="Calibri" w:cs="Arial"/>
                <w:sz w:val="18"/>
                <w:szCs w:val="18"/>
              </w:rPr>
              <w:t xml:space="preserve"> 2022</w:t>
            </w:r>
          </w:p>
        </w:tc>
        <w:tc>
          <w:tcPr>
            <w:tcW w:w="654" w:type="dxa"/>
            <w:vMerge w:val="restart"/>
            <w:vAlign w:val="center"/>
          </w:tcPr>
          <w:p w14:paraId="2C9AF69C" w14:textId="77777777" w:rsidR="00BC3F11" w:rsidRDefault="00BC3F11" w:rsidP="00254E8F">
            <w:pPr>
              <w:widowControl w:val="0"/>
              <w:spacing w:line="240" w:lineRule="auto"/>
              <w:rPr>
                <w:rFonts w:cs="Arial"/>
                <w:sz w:val="18"/>
                <w:szCs w:val="18"/>
              </w:rPr>
            </w:pPr>
            <w:r>
              <w:rPr>
                <w:rFonts w:eastAsia="Calibri" w:cs="Arial"/>
                <w:sz w:val="18"/>
                <w:szCs w:val="18"/>
              </w:rPr>
              <w:t>SZ</w:t>
            </w:r>
          </w:p>
        </w:tc>
        <w:tc>
          <w:tcPr>
            <w:tcW w:w="524" w:type="dxa"/>
            <w:vMerge w:val="restart"/>
            <w:vAlign w:val="center"/>
          </w:tcPr>
          <w:p w14:paraId="4FF38F98" w14:textId="77777777" w:rsidR="00BC3F11" w:rsidRDefault="00BC3F11" w:rsidP="00254E8F">
            <w:pPr>
              <w:widowControl w:val="0"/>
              <w:spacing w:line="240" w:lineRule="auto"/>
              <w:rPr>
                <w:rFonts w:cs="Calibri"/>
                <w:color w:val="000000"/>
                <w:sz w:val="18"/>
                <w:szCs w:val="18"/>
              </w:rPr>
            </w:pPr>
            <w:r>
              <w:rPr>
                <w:rFonts w:eastAsia="Calibri" w:cs="Calibri"/>
                <w:color w:val="000000"/>
                <w:sz w:val="18"/>
                <w:szCs w:val="18"/>
              </w:rPr>
              <w:t>86</w:t>
            </w:r>
          </w:p>
        </w:tc>
        <w:tc>
          <w:tcPr>
            <w:tcW w:w="1164" w:type="dxa"/>
            <w:vMerge w:val="restart"/>
            <w:vAlign w:val="center"/>
          </w:tcPr>
          <w:p w14:paraId="4DD89AA7" w14:textId="77777777" w:rsidR="00BC3F11" w:rsidRDefault="00BC3F11" w:rsidP="00254E8F">
            <w:pPr>
              <w:widowControl w:val="0"/>
              <w:spacing w:line="240" w:lineRule="auto"/>
              <w:rPr>
                <w:rFonts w:cs="Arial"/>
                <w:sz w:val="18"/>
                <w:szCs w:val="18"/>
              </w:rPr>
            </w:pPr>
            <w:r>
              <w:rPr>
                <w:rFonts w:eastAsia="Calibri" w:cs="Arial"/>
                <w:sz w:val="18"/>
                <w:szCs w:val="18"/>
              </w:rPr>
              <w:t>CV</w:t>
            </w:r>
          </w:p>
        </w:tc>
        <w:tc>
          <w:tcPr>
            <w:tcW w:w="1701" w:type="dxa"/>
            <w:vMerge w:val="restart"/>
            <w:vAlign w:val="center"/>
          </w:tcPr>
          <w:p w14:paraId="09B1C9BE" w14:textId="77777777" w:rsidR="00BC3F11" w:rsidRDefault="00BC3F11" w:rsidP="00254E8F">
            <w:pPr>
              <w:widowControl w:val="0"/>
              <w:spacing w:line="240" w:lineRule="auto"/>
              <w:rPr>
                <w:rFonts w:cs="Arial"/>
                <w:sz w:val="18"/>
                <w:szCs w:val="18"/>
              </w:rPr>
            </w:pPr>
            <w:r>
              <w:rPr>
                <w:rFonts w:eastAsia="Calibri"/>
                <w:sz w:val="18"/>
                <w:szCs w:val="18"/>
              </w:rPr>
              <w:t>Working memory; Verbal/visual learning &amp; memory; Reasoning, problem solving &amp; executive functioning; Reading, vocabulary</w:t>
            </w:r>
          </w:p>
        </w:tc>
        <w:tc>
          <w:tcPr>
            <w:tcW w:w="802" w:type="dxa"/>
            <w:vMerge w:val="restart"/>
            <w:vAlign w:val="center"/>
          </w:tcPr>
          <w:p w14:paraId="1E39FF9F" w14:textId="41811FF1" w:rsidR="00BC3F11" w:rsidRDefault="00BC3F11" w:rsidP="00254E8F">
            <w:pPr>
              <w:widowControl w:val="0"/>
              <w:spacing w:line="240" w:lineRule="auto"/>
              <w:rPr>
                <w:rFonts w:eastAsia="Calibri" w:cs="Calibri"/>
                <w:color w:val="000000"/>
                <w:sz w:val="18"/>
                <w:szCs w:val="18"/>
              </w:rPr>
            </w:pPr>
            <w:r>
              <w:rPr>
                <w:rFonts w:eastAsia="Calibri" w:cs="Calibri"/>
                <w:color w:val="000000"/>
                <w:sz w:val="18"/>
                <w:szCs w:val="18"/>
              </w:rPr>
              <w:t>N</w:t>
            </w:r>
            <w:r w:rsidR="00872D76">
              <w:rPr>
                <w:rFonts w:eastAsia="Calibri" w:cs="Calibri"/>
                <w:color w:val="000000"/>
                <w:sz w:val="18"/>
                <w:szCs w:val="18"/>
              </w:rPr>
              <w:t>o</w:t>
            </w:r>
          </w:p>
        </w:tc>
        <w:tc>
          <w:tcPr>
            <w:tcW w:w="1040" w:type="dxa"/>
            <w:vMerge w:val="restart"/>
            <w:vAlign w:val="center"/>
          </w:tcPr>
          <w:p w14:paraId="249E9848" w14:textId="377A7A3C" w:rsidR="00BC3F11" w:rsidRDefault="00BC3F11" w:rsidP="00254E8F">
            <w:pPr>
              <w:widowControl w:val="0"/>
              <w:spacing w:line="240" w:lineRule="auto"/>
              <w:rPr>
                <w:rFonts w:eastAsia="Calibri" w:cs="Calibri"/>
                <w:color w:val="000000"/>
                <w:sz w:val="18"/>
                <w:szCs w:val="18"/>
              </w:rPr>
            </w:pPr>
            <w:r>
              <w:rPr>
                <w:rFonts w:eastAsia="Calibri" w:cs="Calibri"/>
                <w:color w:val="000000"/>
                <w:sz w:val="18"/>
                <w:szCs w:val="18"/>
              </w:rPr>
              <w:t>68/7</w:t>
            </w:r>
          </w:p>
        </w:tc>
        <w:tc>
          <w:tcPr>
            <w:tcW w:w="567" w:type="dxa"/>
            <w:vMerge w:val="restart"/>
            <w:vAlign w:val="center"/>
          </w:tcPr>
          <w:p w14:paraId="04954609" w14:textId="5E81ED41" w:rsidR="006B605A" w:rsidRDefault="006B605A" w:rsidP="00254E8F">
            <w:pPr>
              <w:widowControl w:val="0"/>
              <w:spacing w:line="240" w:lineRule="auto"/>
              <w:rPr>
                <w:rFonts w:cs="Calibri"/>
                <w:color w:val="000000"/>
                <w:sz w:val="18"/>
                <w:szCs w:val="18"/>
              </w:rPr>
            </w:pPr>
            <w:r>
              <w:rPr>
                <w:rFonts w:eastAsia="Calibri" w:cs="Calibri"/>
                <w:color w:val="000000"/>
                <w:sz w:val="18"/>
                <w:szCs w:val="18"/>
              </w:rPr>
              <w:t>1.1</w:t>
            </w:r>
          </w:p>
        </w:tc>
        <w:tc>
          <w:tcPr>
            <w:tcW w:w="1134" w:type="dxa"/>
            <w:vMerge w:val="restart"/>
            <w:vAlign w:val="center"/>
          </w:tcPr>
          <w:p w14:paraId="694F9FAD" w14:textId="59EF9536" w:rsidR="00BC3F11" w:rsidRDefault="00BC3F11" w:rsidP="00254E8F">
            <w:pPr>
              <w:widowControl w:val="0"/>
              <w:spacing w:line="240" w:lineRule="auto"/>
              <w:rPr>
                <w:rFonts w:eastAsia="Calibri" w:cs="Arial"/>
                <w:sz w:val="18"/>
                <w:szCs w:val="18"/>
              </w:rPr>
            </w:pPr>
            <w:r>
              <w:rPr>
                <w:rFonts w:eastAsia="Calibri" w:cs="Arial"/>
                <w:sz w:val="18"/>
                <w:szCs w:val="18"/>
              </w:rPr>
              <w:t>PLS</w:t>
            </w:r>
          </w:p>
        </w:tc>
        <w:tc>
          <w:tcPr>
            <w:tcW w:w="993" w:type="dxa"/>
            <w:shd w:val="clear" w:color="auto" w:fill="auto"/>
            <w:vAlign w:val="center"/>
          </w:tcPr>
          <w:p w14:paraId="6DAC69BC" w14:textId="65758A83" w:rsidR="00BC3F11" w:rsidRDefault="00BC3F11" w:rsidP="00254E8F">
            <w:pPr>
              <w:widowControl w:val="0"/>
              <w:spacing w:line="240" w:lineRule="auto"/>
              <w:rPr>
                <w:rFonts w:eastAsia="Calibri" w:cs="Arial"/>
                <w:sz w:val="18"/>
                <w:szCs w:val="18"/>
              </w:rPr>
            </w:pPr>
            <w:r>
              <w:rPr>
                <w:rFonts w:eastAsia="Calibri" w:cs="Arial"/>
                <w:sz w:val="18"/>
                <w:szCs w:val="18"/>
              </w:rPr>
              <w:t>78.9%</w:t>
            </w:r>
          </w:p>
          <w:p w14:paraId="0A61406B" w14:textId="77777777" w:rsidR="00BC3F11" w:rsidRDefault="00BC3F11" w:rsidP="00254E8F">
            <w:pPr>
              <w:widowControl w:val="0"/>
              <w:spacing w:line="240" w:lineRule="auto"/>
              <w:rPr>
                <w:rFonts w:cs="Arial"/>
                <w:sz w:val="18"/>
                <w:szCs w:val="18"/>
              </w:rPr>
            </w:pPr>
            <w:proofErr w:type="spellStart"/>
            <w:r>
              <w:rPr>
                <w:rFonts w:eastAsia="Calibri" w:cs="Arial"/>
                <w:sz w:val="18"/>
                <w:szCs w:val="18"/>
              </w:rPr>
              <w:t>r</w:t>
            </w:r>
            <w:r>
              <w:rPr>
                <w:rFonts w:eastAsia="Calibri" w:cs="Arial"/>
                <w:sz w:val="13"/>
                <w:szCs w:val="13"/>
                <w:vertAlign w:val="subscript"/>
              </w:rPr>
              <w:t>OOS</w:t>
            </w:r>
            <w:proofErr w:type="spellEnd"/>
            <w:r>
              <w:rPr>
                <w:rFonts w:eastAsia="Calibri" w:cs="Arial"/>
                <w:sz w:val="18"/>
                <w:szCs w:val="18"/>
              </w:rPr>
              <w:t>=0.47</w:t>
            </w:r>
          </w:p>
        </w:tc>
        <w:tc>
          <w:tcPr>
            <w:tcW w:w="2693" w:type="dxa"/>
            <w:vAlign w:val="center"/>
          </w:tcPr>
          <w:p w14:paraId="4FF10ABB" w14:textId="4C6CE870" w:rsidR="00BC3F11" w:rsidRDefault="00BC3F11" w:rsidP="00254E8F">
            <w:pPr>
              <w:widowControl w:val="0"/>
              <w:spacing w:line="240" w:lineRule="auto"/>
              <w:rPr>
                <w:rFonts w:cs="Arial"/>
                <w:sz w:val="18"/>
                <w:szCs w:val="18"/>
              </w:rPr>
            </w:pPr>
            <w:r>
              <w:rPr>
                <w:rFonts w:eastAsia="Calibri" w:cs="Arial"/>
                <w:sz w:val="18"/>
                <w:szCs w:val="18"/>
              </w:rPr>
              <w:t>Superior temporal</w:t>
            </w:r>
            <w:r w:rsidR="005D3402">
              <w:rPr>
                <w:rFonts w:eastAsia="Calibri" w:cs="Arial"/>
                <w:sz w:val="18"/>
                <w:szCs w:val="18"/>
              </w:rPr>
              <w:t xml:space="preserve"> gyrus</w:t>
            </w:r>
            <w:r>
              <w:rPr>
                <w:rFonts w:eastAsia="Calibri" w:cs="Arial"/>
                <w:sz w:val="18"/>
                <w:szCs w:val="18"/>
              </w:rPr>
              <w:t>, supramarginal gyr</w:t>
            </w:r>
            <w:r w:rsidR="005D3402">
              <w:rPr>
                <w:rFonts w:eastAsia="Calibri" w:cs="Arial"/>
                <w:sz w:val="18"/>
                <w:szCs w:val="18"/>
              </w:rPr>
              <w:t>us</w:t>
            </w:r>
            <w:r>
              <w:rPr>
                <w:rFonts w:eastAsia="Calibri" w:cs="Arial"/>
                <w:sz w:val="18"/>
                <w:szCs w:val="18"/>
              </w:rPr>
              <w:t>, inferior temporal</w:t>
            </w:r>
            <w:r w:rsidR="005D3402">
              <w:rPr>
                <w:rFonts w:eastAsia="Calibri" w:cs="Arial"/>
                <w:sz w:val="18"/>
                <w:szCs w:val="18"/>
              </w:rPr>
              <w:t xml:space="preserve"> gyrus</w:t>
            </w:r>
            <w:r>
              <w:rPr>
                <w:rFonts w:eastAsia="Calibri" w:cs="Arial"/>
                <w:sz w:val="18"/>
                <w:szCs w:val="18"/>
              </w:rPr>
              <w:t>, precentral region, middle temporal region</w:t>
            </w:r>
          </w:p>
        </w:tc>
        <w:tc>
          <w:tcPr>
            <w:tcW w:w="2268" w:type="dxa"/>
            <w:vAlign w:val="center"/>
          </w:tcPr>
          <w:p w14:paraId="6D359B2C" w14:textId="77777777" w:rsidR="00BC3F11" w:rsidRDefault="00BC3F11" w:rsidP="00254E8F">
            <w:pPr>
              <w:widowControl w:val="0"/>
              <w:spacing w:line="240" w:lineRule="auto"/>
              <w:rPr>
                <w:rFonts w:cs="Arial"/>
                <w:sz w:val="18"/>
                <w:szCs w:val="18"/>
              </w:rPr>
            </w:pPr>
            <w:r>
              <w:rPr>
                <w:rFonts w:eastAsia="Calibri"/>
                <w:sz w:val="18"/>
                <w:szCs w:val="18"/>
              </w:rPr>
              <w:t>Working memory; Verbal/visual learning &amp; memory; Reasoning, problem solving &amp; executive functioning</w:t>
            </w:r>
          </w:p>
        </w:tc>
        <w:tc>
          <w:tcPr>
            <w:tcW w:w="1134" w:type="dxa"/>
            <w:vMerge w:val="restart"/>
            <w:vAlign w:val="center"/>
          </w:tcPr>
          <w:p w14:paraId="3C8ECEC3" w14:textId="77777777" w:rsidR="00BC3F11" w:rsidRDefault="00BC3F11" w:rsidP="00254E8F">
            <w:pPr>
              <w:widowControl w:val="0"/>
              <w:spacing w:line="240" w:lineRule="auto"/>
              <w:rPr>
                <w:rFonts w:cs="Arial"/>
                <w:sz w:val="18"/>
                <w:szCs w:val="18"/>
              </w:rPr>
            </w:pPr>
            <w:r>
              <w:rPr>
                <w:rFonts w:eastAsia="Calibri" w:cs="Arial"/>
                <w:sz w:val="18"/>
                <w:szCs w:val="18"/>
              </w:rPr>
              <w:t>Bootstrapping, cross-validation</w:t>
            </w:r>
          </w:p>
        </w:tc>
      </w:tr>
      <w:tr w:rsidR="00BC3F11" w14:paraId="2C0B130C" w14:textId="77777777" w:rsidTr="00254E8F">
        <w:trPr>
          <w:trHeight w:val="228"/>
        </w:trPr>
        <w:tc>
          <w:tcPr>
            <w:tcW w:w="914" w:type="dxa"/>
            <w:vMerge/>
            <w:vAlign w:val="center"/>
          </w:tcPr>
          <w:p w14:paraId="61DE8913" w14:textId="77777777" w:rsidR="00BC3F11" w:rsidRDefault="00BC3F11" w:rsidP="00254E8F">
            <w:pPr>
              <w:widowControl w:val="0"/>
              <w:spacing w:line="240" w:lineRule="auto"/>
              <w:rPr>
                <w:rFonts w:cs="Arial"/>
                <w:sz w:val="18"/>
                <w:szCs w:val="18"/>
              </w:rPr>
            </w:pPr>
          </w:p>
        </w:tc>
        <w:tc>
          <w:tcPr>
            <w:tcW w:w="654" w:type="dxa"/>
            <w:vMerge/>
            <w:vAlign w:val="center"/>
          </w:tcPr>
          <w:p w14:paraId="313D8754" w14:textId="77777777" w:rsidR="00BC3F11" w:rsidRDefault="00BC3F11" w:rsidP="00254E8F">
            <w:pPr>
              <w:widowControl w:val="0"/>
              <w:spacing w:line="240" w:lineRule="auto"/>
              <w:rPr>
                <w:rFonts w:cs="Arial"/>
                <w:sz w:val="18"/>
                <w:szCs w:val="18"/>
              </w:rPr>
            </w:pPr>
          </w:p>
        </w:tc>
        <w:tc>
          <w:tcPr>
            <w:tcW w:w="524" w:type="dxa"/>
            <w:vMerge/>
            <w:vAlign w:val="center"/>
          </w:tcPr>
          <w:p w14:paraId="207D6ACC" w14:textId="77777777" w:rsidR="00BC3F11" w:rsidRDefault="00BC3F11" w:rsidP="00254E8F">
            <w:pPr>
              <w:widowControl w:val="0"/>
              <w:spacing w:line="240" w:lineRule="auto"/>
              <w:rPr>
                <w:rFonts w:cs="Calibri"/>
                <w:color w:val="000000"/>
                <w:sz w:val="18"/>
                <w:szCs w:val="18"/>
              </w:rPr>
            </w:pPr>
          </w:p>
        </w:tc>
        <w:tc>
          <w:tcPr>
            <w:tcW w:w="1164" w:type="dxa"/>
            <w:vMerge/>
            <w:vAlign w:val="center"/>
          </w:tcPr>
          <w:p w14:paraId="0676E051" w14:textId="77777777" w:rsidR="00BC3F11" w:rsidRDefault="00BC3F11" w:rsidP="00254E8F">
            <w:pPr>
              <w:widowControl w:val="0"/>
              <w:spacing w:line="240" w:lineRule="auto"/>
              <w:rPr>
                <w:rFonts w:cs="Arial"/>
                <w:sz w:val="18"/>
                <w:szCs w:val="18"/>
              </w:rPr>
            </w:pPr>
          </w:p>
        </w:tc>
        <w:tc>
          <w:tcPr>
            <w:tcW w:w="1701" w:type="dxa"/>
            <w:vMerge/>
            <w:vAlign w:val="center"/>
          </w:tcPr>
          <w:p w14:paraId="19882C7D" w14:textId="77777777" w:rsidR="00BC3F11" w:rsidRDefault="00BC3F11" w:rsidP="00254E8F">
            <w:pPr>
              <w:widowControl w:val="0"/>
              <w:spacing w:line="240" w:lineRule="auto"/>
              <w:rPr>
                <w:sz w:val="18"/>
                <w:szCs w:val="18"/>
              </w:rPr>
            </w:pPr>
          </w:p>
        </w:tc>
        <w:tc>
          <w:tcPr>
            <w:tcW w:w="802" w:type="dxa"/>
            <w:vMerge/>
            <w:vAlign w:val="center"/>
          </w:tcPr>
          <w:p w14:paraId="31B571E2" w14:textId="77777777" w:rsidR="00BC3F11" w:rsidRDefault="00BC3F11" w:rsidP="00254E8F">
            <w:pPr>
              <w:widowControl w:val="0"/>
              <w:spacing w:line="240" w:lineRule="auto"/>
              <w:rPr>
                <w:rFonts w:cs="Calibri"/>
                <w:color w:val="000000"/>
                <w:sz w:val="18"/>
                <w:szCs w:val="18"/>
              </w:rPr>
            </w:pPr>
          </w:p>
        </w:tc>
        <w:tc>
          <w:tcPr>
            <w:tcW w:w="1040" w:type="dxa"/>
            <w:vMerge/>
            <w:vAlign w:val="center"/>
          </w:tcPr>
          <w:p w14:paraId="334B5C39" w14:textId="77777777" w:rsidR="00BC3F11" w:rsidRDefault="00BC3F11" w:rsidP="00254E8F">
            <w:pPr>
              <w:widowControl w:val="0"/>
              <w:spacing w:line="240" w:lineRule="auto"/>
              <w:rPr>
                <w:rFonts w:cs="Calibri"/>
                <w:color w:val="000000"/>
                <w:sz w:val="18"/>
                <w:szCs w:val="18"/>
              </w:rPr>
            </w:pPr>
          </w:p>
        </w:tc>
        <w:tc>
          <w:tcPr>
            <w:tcW w:w="567" w:type="dxa"/>
            <w:vMerge/>
            <w:vAlign w:val="center"/>
          </w:tcPr>
          <w:p w14:paraId="181F7F92" w14:textId="7344D925" w:rsidR="00BC3F11" w:rsidRDefault="00BC3F11" w:rsidP="00254E8F">
            <w:pPr>
              <w:widowControl w:val="0"/>
              <w:spacing w:line="240" w:lineRule="auto"/>
              <w:rPr>
                <w:rFonts w:cs="Calibri"/>
                <w:color w:val="000000"/>
                <w:sz w:val="18"/>
                <w:szCs w:val="18"/>
              </w:rPr>
            </w:pPr>
          </w:p>
        </w:tc>
        <w:tc>
          <w:tcPr>
            <w:tcW w:w="1134" w:type="dxa"/>
            <w:vMerge/>
            <w:vAlign w:val="center"/>
          </w:tcPr>
          <w:p w14:paraId="53E3C6F6" w14:textId="77777777" w:rsidR="00BC3F11" w:rsidRDefault="00BC3F11" w:rsidP="00254E8F">
            <w:pPr>
              <w:widowControl w:val="0"/>
              <w:spacing w:line="240" w:lineRule="auto"/>
              <w:rPr>
                <w:rFonts w:eastAsia="Calibri" w:cs="Arial"/>
                <w:sz w:val="18"/>
                <w:szCs w:val="18"/>
              </w:rPr>
            </w:pPr>
          </w:p>
        </w:tc>
        <w:tc>
          <w:tcPr>
            <w:tcW w:w="993" w:type="dxa"/>
            <w:shd w:val="clear" w:color="auto" w:fill="auto"/>
            <w:vAlign w:val="center"/>
          </w:tcPr>
          <w:p w14:paraId="0B6DB472" w14:textId="2EAD92C1" w:rsidR="00BC3F11" w:rsidRDefault="00BC3F11" w:rsidP="00254E8F">
            <w:pPr>
              <w:widowControl w:val="0"/>
              <w:spacing w:line="240" w:lineRule="auto"/>
              <w:rPr>
                <w:rFonts w:eastAsia="Calibri" w:cs="Calibri"/>
                <w:color w:val="000000"/>
                <w:sz w:val="18"/>
                <w:szCs w:val="18"/>
              </w:rPr>
            </w:pPr>
            <w:r>
              <w:rPr>
                <w:rFonts w:eastAsia="Calibri" w:cs="Arial"/>
                <w:sz w:val="18"/>
                <w:szCs w:val="18"/>
              </w:rPr>
              <w:t>13.4%</w:t>
            </w:r>
          </w:p>
          <w:p w14:paraId="0AB039EE" w14:textId="77777777" w:rsidR="00BC3F11" w:rsidRDefault="00BC3F11" w:rsidP="00254E8F">
            <w:pPr>
              <w:widowControl w:val="0"/>
              <w:spacing w:line="240" w:lineRule="auto"/>
              <w:rPr>
                <w:rFonts w:cs="Arial"/>
                <w:sz w:val="18"/>
                <w:szCs w:val="18"/>
              </w:rPr>
            </w:pPr>
            <w:proofErr w:type="spellStart"/>
            <w:r>
              <w:rPr>
                <w:rFonts w:eastAsia="Calibri" w:cs="Arial"/>
                <w:sz w:val="18"/>
                <w:szCs w:val="18"/>
              </w:rPr>
              <w:t>r</w:t>
            </w:r>
            <w:r>
              <w:rPr>
                <w:rFonts w:eastAsia="Calibri" w:cs="Arial"/>
                <w:sz w:val="13"/>
                <w:szCs w:val="13"/>
                <w:vertAlign w:val="subscript"/>
              </w:rPr>
              <w:t>OOS</w:t>
            </w:r>
            <w:proofErr w:type="spellEnd"/>
            <w:r>
              <w:rPr>
                <w:rFonts w:eastAsia="Calibri" w:cs="Arial"/>
                <w:sz w:val="18"/>
                <w:szCs w:val="18"/>
              </w:rPr>
              <w:t>=0.35</w:t>
            </w:r>
          </w:p>
        </w:tc>
        <w:tc>
          <w:tcPr>
            <w:tcW w:w="2693" w:type="dxa"/>
            <w:vAlign w:val="center"/>
          </w:tcPr>
          <w:p w14:paraId="25AB2200" w14:textId="4AA039C7" w:rsidR="00BC3F11" w:rsidRDefault="00BC3F11" w:rsidP="00254E8F">
            <w:pPr>
              <w:widowControl w:val="0"/>
              <w:spacing w:line="240" w:lineRule="auto"/>
              <w:rPr>
                <w:rFonts w:cs="Arial"/>
                <w:sz w:val="18"/>
                <w:szCs w:val="18"/>
              </w:rPr>
            </w:pPr>
            <w:r>
              <w:rPr>
                <w:rFonts w:eastAsia="Calibri" w:cs="Arial"/>
                <w:sz w:val="18"/>
                <w:szCs w:val="18"/>
              </w:rPr>
              <w:t>Caudal anterior cingulate cortex, superior temporal</w:t>
            </w:r>
            <w:r w:rsidR="005D3402">
              <w:rPr>
                <w:rFonts w:eastAsia="Calibri" w:cs="Arial"/>
                <w:sz w:val="18"/>
                <w:szCs w:val="18"/>
              </w:rPr>
              <w:t xml:space="preserve"> gyrus</w:t>
            </w:r>
            <w:r>
              <w:rPr>
                <w:rFonts w:eastAsia="Calibri" w:cs="Arial"/>
                <w:sz w:val="18"/>
                <w:szCs w:val="18"/>
              </w:rPr>
              <w:t>, inferior temporal gyrus, rostral middle frontal gyrus, middle temporal gyrus</w:t>
            </w:r>
          </w:p>
        </w:tc>
        <w:tc>
          <w:tcPr>
            <w:tcW w:w="2268" w:type="dxa"/>
            <w:vAlign w:val="center"/>
          </w:tcPr>
          <w:p w14:paraId="314418DE" w14:textId="77777777" w:rsidR="00BC3F11" w:rsidRDefault="00BC3F11" w:rsidP="00254E8F">
            <w:pPr>
              <w:widowControl w:val="0"/>
              <w:spacing w:line="240" w:lineRule="auto"/>
              <w:rPr>
                <w:sz w:val="18"/>
                <w:szCs w:val="18"/>
              </w:rPr>
            </w:pPr>
            <w:r>
              <w:rPr>
                <w:rFonts w:eastAsia="Calibri"/>
                <w:sz w:val="18"/>
                <w:szCs w:val="18"/>
              </w:rPr>
              <w:t>Verbal/visual learning &amp; memory; Reasoning, problem solving &amp; executive functioning</w:t>
            </w:r>
          </w:p>
        </w:tc>
        <w:tc>
          <w:tcPr>
            <w:tcW w:w="1134" w:type="dxa"/>
            <w:vMerge/>
            <w:vAlign w:val="center"/>
          </w:tcPr>
          <w:p w14:paraId="1C7ABF56" w14:textId="77777777" w:rsidR="00BC3F11" w:rsidRDefault="00BC3F11" w:rsidP="00254E8F">
            <w:pPr>
              <w:widowControl w:val="0"/>
              <w:spacing w:line="240" w:lineRule="auto"/>
              <w:rPr>
                <w:rFonts w:cs="Arial"/>
                <w:sz w:val="18"/>
                <w:szCs w:val="18"/>
              </w:rPr>
            </w:pPr>
          </w:p>
        </w:tc>
      </w:tr>
      <w:tr w:rsidR="005C35A4" w14:paraId="47FF9053" w14:textId="77777777" w:rsidTr="00254E8F">
        <w:trPr>
          <w:trHeight w:val="228"/>
        </w:trPr>
        <w:tc>
          <w:tcPr>
            <w:tcW w:w="914" w:type="dxa"/>
            <w:vAlign w:val="center"/>
          </w:tcPr>
          <w:p w14:paraId="3FE66DCE" w14:textId="77777777" w:rsidR="005C35A4" w:rsidRDefault="005C35A4" w:rsidP="00254E8F">
            <w:pPr>
              <w:widowControl w:val="0"/>
              <w:spacing w:line="240" w:lineRule="auto"/>
              <w:rPr>
                <w:rFonts w:cs="Arial"/>
                <w:sz w:val="18"/>
                <w:szCs w:val="18"/>
              </w:rPr>
            </w:pPr>
            <w:proofErr w:type="spellStart"/>
            <w:r>
              <w:rPr>
                <w:rFonts w:eastAsia="Calibri" w:cs="Arial"/>
                <w:sz w:val="18"/>
                <w:szCs w:val="18"/>
              </w:rPr>
              <w:lastRenderedPageBreak/>
              <w:t>Zarghami</w:t>
            </w:r>
            <w:proofErr w:type="spellEnd"/>
            <w:r>
              <w:rPr>
                <w:rFonts w:eastAsia="Calibri" w:cs="Arial"/>
                <w:sz w:val="18"/>
                <w:szCs w:val="18"/>
              </w:rPr>
              <w:t xml:space="preserve"> 2022</w:t>
            </w:r>
          </w:p>
        </w:tc>
        <w:tc>
          <w:tcPr>
            <w:tcW w:w="654" w:type="dxa"/>
            <w:vAlign w:val="center"/>
          </w:tcPr>
          <w:p w14:paraId="060F4564" w14:textId="77777777" w:rsidR="005C35A4" w:rsidRDefault="005C35A4" w:rsidP="00254E8F">
            <w:pPr>
              <w:widowControl w:val="0"/>
              <w:spacing w:line="240" w:lineRule="auto"/>
              <w:rPr>
                <w:rFonts w:cs="Arial"/>
                <w:sz w:val="18"/>
                <w:szCs w:val="18"/>
              </w:rPr>
            </w:pPr>
            <w:r>
              <w:rPr>
                <w:rFonts w:eastAsia="Calibri" w:cs="Arial"/>
                <w:sz w:val="18"/>
                <w:szCs w:val="18"/>
              </w:rPr>
              <w:t>SZ</w:t>
            </w:r>
          </w:p>
        </w:tc>
        <w:tc>
          <w:tcPr>
            <w:tcW w:w="524" w:type="dxa"/>
            <w:vAlign w:val="center"/>
          </w:tcPr>
          <w:p w14:paraId="12E5C0BB" w14:textId="77777777" w:rsidR="005C35A4" w:rsidRDefault="005C35A4" w:rsidP="00254E8F">
            <w:pPr>
              <w:widowControl w:val="0"/>
              <w:spacing w:line="240" w:lineRule="auto"/>
              <w:rPr>
                <w:rFonts w:cs="Calibri"/>
                <w:color w:val="000000"/>
                <w:sz w:val="18"/>
                <w:szCs w:val="18"/>
              </w:rPr>
            </w:pPr>
            <w:r>
              <w:rPr>
                <w:rFonts w:eastAsia="Calibri" w:cs="Calibri"/>
                <w:color w:val="000000"/>
                <w:sz w:val="18"/>
                <w:szCs w:val="18"/>
              </w:rPr>
              <w:t>58</w:t>
            </w:r>
          </w:p>
        </w:tc>
        <w:tc>
          <w:tcPr>
            <w:tcW w:w="1164" w:type="dxa"/>
            <w:vAlign w:val="center"/>
          </w:tcPr>
          <w:p w14:paraId="131F90A4" w14:textId="77777777" w:rsidR="005C35A4" w:rsidRDefault="005C35A4" w:rsidP="00254E8F">
            <w:pPr>
              <w:widowControl w:val="0"/>
              <w:spacing w:line="240" w:lineRule="auto"/>
              <w:rPr>
                <w:rFonts w:cs="Arial"/>
                <w:sz w:val="18"/>
                <w:szCs w:val="18"/>
              </w:rPr>
            </w:pPr>
            <w:proofErr w:type="spellStart"/>
            <w:r>
              <w:rPr>
                <w:rFonts w:eastAsia="Calibri" w:cs="Arial"/>
                <w:sz w:val="18"/>
                <w:szCs w:val="18"/>
              </w:rPr>
              <w:t>rsEC</w:t>
            </w:r>
            <w:proofErr w:type="spellEnd"/>
          </w:p>
        </w:tc>
        <w:tc>
          <w:tcPr>
            <w:tcW w:w="1701" w:type="dxa"/>
            <w:vAlign w:val="center"/>
          </w:tcPr>
          <w:p w14:paraId="3CFC9ABA" w14:textId="77777777" w:rsidR="005C35A4" w:rsidRDefault="005C35A4" w:rsidP="00254E8F">
            <w:pPr>
              <w:widowControl w:val="0"/>
              <w:spacing w:line="240" w:lineRule="auto"/>
              <w:rPr>
                <w:sz w:val="18"/>
                <w:szCs w:val="18"/>
              </w:rPr>
            </w:pPr>
            <w:r>
              <w:rPr>
                <w:rFonts w:eastAsia="Calibri"/>
                <w:sz w:val="18"/>
                <w:szCs w:val="18"/>
              </w:rPr>
              <w:t>Processing speed; Attention, vigilance, cognitive control; Working memory; Verbal/visual learning &amp; memory; Reasoning, problem solving &amp; executive functioning; Social cognition</w:t>
            </w:r>
          </w:p>
        </w:tc>
        <w:tc>
          <w:tcPr>
            <w:tcW w:w="802" w:type="dxa"/>
            <w:vAlign w:val="center"/>
          </w:tcPr>
          <w:p w14:paraId="357B201F" w14:textId="2A6A9A44" w:rsidR="005C35A4" w:rsidRDefault="00872D76" w:rsidP="00254E8F">
            <w:pPr>
              <w:widowControl w:val="0"/>
              <w:spacing w:line="240" w:lineRule="auto"/>
              <w:rPr>
                <w:rFonts w:eastAsia="Calibri" w:cs="Calibri"/>
                <w:color w:val="000000"/>
                <w:sz w:val="18"/>
                <w:szCs w:val="18"/>
              </w:rPr>
            </w:pPr>
            <w:r>
              <w:rPr>
                <w:rFonts w:eastAsia="Calibri" w:cs="Calibri"/>
                <w:color w:val="000000"/>
                <w:sz w:val="18"/>
                <w:szCs w:val="18"/>
              </w:rPr>
              <w:t>Yes</w:t>
            </w:r>
          </w:p>
        </w:tc>
        <w:tc>
          <w:tcPr>
            <w:tcW w:w="1040" w:type="dxa"/>
            <w:vAlign w:val="center"/>
          </w:tcPr>
          <w:p w14:paraId="2C3DD7E1" w14:textId="7FCB34E4" w:rsidR="005C35A4" w:rsidRDefault="00E456B6" w:rsidP="00254E8F">
            <w:pPr>
              <w:widowControl w:val="0"/>
              <w:spacing w:line="240" w:lineRule="auto"/>
              <w:rPr>
                <w:rFonts w:eastAsia="Calibri" w:cs="Calibri"/>
                <w:color w:val="000000"/>
                <w:sz w:val="18"/>
                <w:szCs w:val="18"/>
              </w:rPr>
            </w:pPr>
            <w:r>
              <w:rPr>
                <w:rFonts w:eastAsia="Calibri" w:cs="Calibri"/>
                <w:color w:val="000000"/>
                <w:sz w:val="18"/>
                <w:szCs w:val="18"/>
              </w:rPr>
              <w:t>3/3</w:t>
            </w:r>
          </w:p>
        </w:tc>
        <w:tc>
          <w:tcPr>
            <w:tcW w:w="567" w:type="dxa"/>
            <w:vAlign w:val="center"/>
          </w:tcPr>
          <w:p w14:paraId="41C89F6C" w14:textId="6D1DD33E" w:rsidR="005C35A4" w:rsidRDefault="005C35A4" w:rsidP="00254E8F">
            <w:pPr>
              <w:widowControl w:val="0"/>
              <w:spacing w:line="240" w:lineRule="auto"/>
              <w:rPr>
                <w:rFonts w:cs="Calibri"/>
                <w:color w:val="000000"/>
                <w:sz w:val="18"/>
                <w:szCs w:val="18"/>
              </w:rPr>
            </w:pPr>
            <w:r>
              <w:rPr>
                <w:rFonts w:eastAsia="Calibri" w:cs="Calibri"/>
                <w:color w:val="000000"/>
                <w:sz w:val="18"/>
                <w:szCs w:val="18"/>
              </w:rPr>
              <w:t>9.7</w:t>
            </w:r>
          </w:p>
        </w:tc>
        <w:tc>
          <w:tcPr>
            <w:tcW w:w="1134" w:type="dxa"/>
            <w:vAlign w:val="center"/>
          </w:tcPr>
          <w:p w14:paraId="1E445493" w14:textId="5D8C782D" w:rsidR="005C35A4" w:rsidRDefault="00E456B6" w:rsidP="00254E8F">
            <w:pPr>
              <w:widowControl w:val="0"/>
              <w:spacing w:line="240" w:lineRule="auto"/>
              <w:rPr>
                <w:rFonts w:eastAsia="Calibri" w:cs="Arial"/>
                <w:sz w:val="18"/>
                <w:szCs w:val="18"/>
              </w:rPr>
            </w:pPr>
            <w:r>
              <w:rPr>
                <w:rFonts w:eastAsia="Calibri" w:cs="Arial"/>
                <w:sz w:val="18"/>
                <w:szCs w:val="18"/>
              </w:rPr>
              <w:t>CCA</w:t>
            </w:r>
          </w:p>
        </w:tc>
        <w:tc>
          <w:tcPr>
            <w:tcW w:w="993" w:type="dxa"/>
            <w:shd w:val="clear" w:color="auto" w:fill="auto"/>
            <w:vAlign w:val="center"/>
          </w:tcPr>
          <w:p w14:paraId="4898C182" w14:textId="6454A4D4" w:rsidR="005C35A4" w:rsidRDefault="005C35A4" w:rsidP="00254E8F">
            <w:pPr>
              <w:widowControl w:val="0"/>
              <w:spacing w:line="240" w:lineRule="auto"/>
              <w:rPr>
                <w:rFonts w:eastAsia="Calibri" w:cs="Arial"/>
                <w:sz w:val="18"/>
                <w:szCs w:val="18"/>
              </w:rPr>
            </w:pPr>
            <w:r>
              <w:rPr>
                <w:rFonts w:eastAsia="Calibri" w:cs="Arial"/>
                <w:sz w:val="18"/>
                <w:szCs w:val="18"/>
              </w:rPr>
              <w:t>0.79</w:t>
            </w:r>
          </w:p>
          <w:p w14:paraId="274478D0" w14:textId="77777777" w:rsidR="005C35A4" w:rsidRDefault="005C35A4" w:rsidP="00254E8F">
            <w:pPr>
              <w:widowControl w:val="0"/>
              <w:spacing w:line="240" w:lineRule="auto"/>
              <w:rPr>
                <w:rFonts w:eastAsia="Calibri" w:cs="Arial"/>
                <w:sz w:val="18"/>
                <w:szCs w:val="18"/>
              </w:rPr>
            </w:pPr>
            <w:r>
              <w:rPr>
                <w:rFonts w:eastAsia="Calibri" w:cs="Arial"/>
                <w:sz w:val="18"/>
                <w:szCs w:val="18"/>
              </w:rPr>
              <w:t>OOS=0.47</w:t>
            </w:r>
          </w:p>
        </w:tc>
        <w:tc>
          <w:tcPr>
            <w:tcW w:w="2693" w:type="dxa"/>
            <w:vAlign w:val="center"/>
          </w:tcPr>
          <w:p w14:paraId="08DB7C36" w14:textId="77777777" w:rsidR="005C35A4" w:rsidRDefault="005C35A4" w:rsidP="00254E8F">
            <w:pPr>
              <w:widowControl w:val="0"/>
              <w:spacing w:line="240" w:lineRule="auto"/>
              <w:rPr>
                <w:rFonts w:eastAsia="Calibri" w:cs="Arial"/>
                <w:sz w:val="18"/>
                <w:szCs w:val="18"/>
              </w:rPr>
            </w:pPr>
            <w:r>
              <w:rPr>
                <w:rFonts w:eastAsia="Calibri" w:cs="Arial"/>
                <w:sz w:val="18"/>
                <w:szCs w:val="18"/>
              </w:rPr>
              <w:t xml:space="preserve">Paracentral lobule, </w:t>
            </w:r>
            <w:proofErr w:type="spellStart"/>
            <w:r>
              <w:rPr>
                <w:rFonts w:eastAsia="Calibri" w:cs="Arial"/>
                <w:sz w:val="18"/>
                <w:szCs w:val="18"/>
              </w:rPr>
              <w:t>parahippocampal</w:t>
            </w:r>
            <w:proofErr w:type="spellEnd"/>
            <w:r>
              <w:rPr>
                <w:rFonts w:eastAsia="Calibri" w:cs="Arial"/>
                <w:sz w:val="18"/>
                <w:szCs w:val="18"/>
              </w:rPr>
              <w:t xml:space="preserve"> gyrus, inferior temporal gyrus</w:t>
            </w:r>
          </w:p>
        </w:tc>
        <w:tc>
          <w:tcPr>
            <w:tcW w:w="2268" w:type="dxa"/>
            <w:vAlign w:val="center"/>
          </w:tcPr>
          <w:p w14:paraId="6738E361" w14:textId="77777777" w:rsidR="005C35A4" w:rsidRDefault="005C35A4" w:rsidP="00254E8F">
            <w:pPr>
              <w:widowControl w:val="0"/>
              <w:spacing w:line="240" w:lineRule="auto"/>
              <w:rPr>
                <w:rFonts w:eastAsia="Calibri"/>
                <w:sz w:val="18"/>
                <w:szCs w:val="18"/>
              </w:rPr>
            </w:pPr>
          </w:p>
          <w:p w14:paraId="0C77F02F" w14:textId="77777777" w:rsidR="005C35A4" w:rsidRDefault="005C35A4" w:rsidP="00254E8F">
            <w:pPr>
              <w:widowControl w:val="0"/>
              <w:spacing w:line="240" w:lineRule="auto"/>
              <w:rPr>
                <w:rFonts w:eastAsia="Calibri"/>
                <w:sz w:val="18"/>
                <w:szCs w:val="18"/>
              </w:rPr>
            </w:pPr>
            <w:r>
              <w:rPr>
                <w:rFonts w:eastAsia="Calibri"/>
                <w:sz w:val="18"/>
                <w:szCs w:val="18"/>
              </w:rPr>
              <w:t xml:space="preserve">Social cognition; </w:t>
            </w:r>
            <w:r>
              <w:rPr>
                <w:sz w:val="18"/>
                <w:szCs w:val="18"/>
              </w:rPr>
              <w:t>Reasoning, problem solving &amp; executive functioning</w:t>
            </w:r>
          </w:p>
        </w:tc>
        <w:tc>
          <w:tcPr>
            <w:tcW w:w="1134" w:type="dxa"/>
            <w:vAlign w:val="center"/>
          </w:tcPr>
          <w:p w14:paraId="7045FCC9" w14:textId="77777777" w:rsidR="005C35A4" w:rsidRDefault="005C35A4" w:rsidP="00254E8F">
            <w:pPr>
              <w:widowControl w:val="0"/>
              <w:spacing w:line="240" w:lineRule="auto"/>
              <w:rPr>
                <w:rFonts w:cs="Arial"/>
                <w:sz w:val="18"/>
                <w:szCs w:val="18"/>
              </w:rPr>
            </w:pPr>
            <w:r>
              <w:rPr>
                <w:rFonts w:eastAsia="Calibri" w:cs="Arial"/>
                <w:sz w:val="18"/>
                <w:szCs w:val="18"/>
              </w:rPr>
              <w:t>In-sample</w:t>
            </w:r>
          </w:p>
        </w:tc>
      </w:tr>
      <w:tr w:rsidR="005C35A4" w14:paraId="6F5B74B0" w14:textId="77777777" w:rsidTr="00254E8F">
        <w:trPr>
          <w:trHeight w:val="228"/>
        </w:trPr>
        <w:tc>
          <w:tcPr>
            <w:tcW w:w="914" w:type="dxa"/>
            <w:vAlign w:val="center"/>
          </w:tcPr>
          <w:p w14:paraId="325089CF" w14:textId="77777777" w:rsidR="005C35A4" w:rsidRDefault="005C35A4" w:rsidP="00254E8F">
            <w:pPr>
              <w:widowControl w:val="0"/>
              <w:spacing w:line="240" w:lineRule="auto"/>
              <w:rPr>
                <w:rFonts w:cs="Arial"/>
                <w:sz w:val="18"/>
                <w:szCs w:val="18"/>
              </w:rPr>
            </w:pPr>
            <w:r>
              <w:rPr>
                <w:rFonts w:eastAsia="Calibri" w:cs="Arial"/>
                <w:sz w:val="18"/>
                <w:szCs w:val="18"/>
              </w:rPr>
              <w:t>Holmes 2023</w:t>
            </w:r>
          </w:p>
        </w:tc>
        <w:tc>
          <w:tcPr>
            <w:tcW w:w="654" w:type="dxa"/>
            <w:vAlign w:val="center"/>
          </w:tcPr>
          <w:p w14:paraId="56C392E1" w14:textId="77777777" w:rsidR="005C35A4" w:rsidRDefault="005C35A4" w:rsidP="00254E8F">
            <w:pPr>
              <w:widowControl w:val="0"/>
              <w:spacing w:line="240" w:lineRule="auto"/>
              <w:rPr>
                <w:rFonts w:cs="Arial"/>
                <w:sz w:val="18"/>
                <w:szCs w:val="18"/>
              </w:rPr>
            </w:pPr>
            <w:r>
              <w:rPr>
                <w:rFonts w:eastAsia="Calibri" w:cs="Arial"/>
                <w:sz w:val="18"/>
                <w:szCs w:val="18"/>
              </w:rPr>
              <w:t>SZ</w:t>
            </w:r>
          </w:p>
        </w:tc>
        <w:tc>
          <w:tcPr>
            <w:tcW w:w="524" w:type="dxa"/>
            <w:vAlign w:val="center"/>
          </w:tcPr>
          <w:p w14:paraId="27E6A2EC" w14:textId="77777777" w:rsidR="005C35A4" w:rsidRDefault="005C35A4" w:rsidP="00254E8F">
            <w:pPr>
              <w:widowControl w:val="0"/>
              <w:spacing w:line="240" w:lineRule="auto"/>
              <w:rPr>
                <w:rFonts w:cs="Calibri"/>
                <w:color w:val="000000"/>
                <w:sz w:val="18"/>
                <w:szCs w:val="18"/>
              </w:rPr>
            </w:pPr>
            <w:r>
              <w:rPr>
                <w:rFonts w:eastAsia="Calibri" w:cs="Calibri"/>
                <w:color w:val="000000"/>
                <w:sz w:val="18"/>
                <w:szCs w:val="18"/>
              </w:rPr>
              <w:t>50</w:t>
            </w:r>
          </w:p>
        </w:tc>
        <w:tc>
          <w:tcPr>
            <w:tcW w:w="1164" w:type="dxa"/>
            <w:vAlign w:val="center"/>
          </w:tcPr>
          <w:p w14:paraId="560501C3" w14:textId="77777777" w:rsidR="005C35A4" w:rsidRDefault="005C35A4" w:rsidP="00254E8F">
            <w:pPr>
              <w:widowControl w:val="0"/>
              <w:spacing w:line="240" w:lineRule="auto"/>
              <w:rPr>
                <w:rFonts w:cs="Arial"/>
                <w:sz w:val="18"/>
                <w:szCs w:val="18"/>
              </w:rPr>
            </w:pPr>
            <w:proofErr w:type="spellStart"/>
            <w:r>
              <w:rPr>
                <w:rFonts w:eastAsia="Calibri" w:cs="Arial"/>
                <w:sz w:val="18"/>
                <w:szCs w:val="18"/>
              </w:rPr>
              <w:t>rsFC</w:t>
            </w:r>
            <w:proofErr w:type="spellEnd"/>
          </w:p>
        </w:tc>
        <w:tc>
          <w:tcPr>
            <w:tcW w:w="1701" w:type="dxa"/>
            <w:vAlign w:val="center"/>
          </w:tcPr>
          <w:p w14:paraId="1921815D" w14:textId="77777777" w:rsidR="005C35A4" w:rsidRDefault="005C35A4" w:rsidP="00254E8F">
            <w:pPr>
              <w:widowControl w:val="0"/>
              <w:spacing w:line="240" w:lineRule="auto"/>
              <w:rPr>
                <w:sz w:val="18"/>
                <w:szCs w:val="18"/>
              </w:rPr>
            </w:pPr>
            <w:r>
              <w:rPr>
                <w:rFonts w:eastAsia="Calibri"/>
                <w:sz w:val="18"/>
                <w:szCs w:val="18"/>
              </w:rPr>
              <w:t>Psychosis; Depression; Mania &amp; mood lability; Anxiety; Somatisation; Obsessions &amp; compulsions</w:t>
            </w:r>
          </w:p>
        </w:tc>
        <w:tc>
          <w:tcPr>
            <w:tcW w:w="802" w:type="dxa"/>
            <w:vAlign w:val="center"/>
          </w:tcPr>
          <w:p w14:paraId="4A2DE12C" w14:textId="093AE6B0" w:rsidR="005C35A4" w:rsidRDefault="00872D76" w:rsidP="00254E8F">
            <w:pPr>
              <w:widowControl w:val="0"/>
              <w:spacing w:line="240" w:lineRule="auto"/>
              <w:rPr>
                <w:rFonts w:eastAsia="Calibri" w:cs="Calibri"/>
                <w:color w:val="000000"/>
                <w:sz w:val="18"/>
                <w:szCs w:val="18"/>
              </w:rPr>
            </w:pPr>
            <w:r>
              <w:rPr>
                <w:rFonts w:eastAsia="Calibri" w:cs="Calibri"/>
                <w:color w:val="000000"/>
                <w:sz w:val="18"/>
                <w:szCs w:val="18"/>
              </w:rPr>
              <w:t>Yes</w:t>
            </w:r>
          </w:p>
        </w:tc>
        <w:tc>
          <w:tcPr>
            <w:tcW w:w="1040" w:type="dxa"/>
            <w:vAlign w:val="center"/>
          </w:tcPr>
          <w:p w14:paraId="2CCEF5A3" w14:textId="481F2293" w:rsidR="005C35A4" w:rsidRDefault="00E456B6" w:rsidP="00254E8F">
            <w:pPr>
              <w:widowControl w:val="0"/>
              <w:spacing w:line="240" w:lineRule="auto"/>
              <w:rPr>
                <w:rFonts w:eastAsia="Calibri" w:cs="Calibri"/>
                <w:color w:val="000000"/>
                <w:sz w:val="18"/>
                <w:szCs w:val="18"/>
              </w:rPr>
            </w:pPr>
            <w:r>
              <w:rPr>
                <w:rFonts w:eastAsia="Calibri" w:cs="Calibri"/>
                <w:color w:val="000000"/>
                <w:sz w:val="18"/>
                <w:szCs w:val="18"/>
              </w:rPr>
              <w:t>6/10</w:t>
            </w:r>
          </w:p>
        </w:tc>
        <w:tc>
          <w:tcPr>
            <w:tcW w:w="567" w:type="dxa"/>
            <w:vAlign w:val="center"/>
          </w:tcPr>
          <w:p w14:paraId="356C995D" w14:textId="5B8F8ADC" w:rsidR="005C35A4" w:rsidRDefault="005C35A4" w:rsidP="00254E8F">
            <w:pPr>
              <w:widowControl w:val="0"/>
              <w:spacing w:line="240" w:lineRule="auto"/>
              <w:rPr>
                <w:rFonts w:cs="Calibri"/>
                <w:color w:val="000000"/>
                <w:sz w:val="18"/>
                <w:szCs w:val="18"/>
              </w:rPr>
            </w:pPr>
            <w:r>
              <w:rPr>
                <w:rFonts w:eastAsia="Calibri" w:cs="Calibri"/>
                <w:color w:val="000000"/>
                <w:sz w:val="18"/>
                <w:szCs w:val="18"/>
              </w:rPr>
              <w:t>3.1</w:t>
            </w:r>
          </w:p>
        </w:tc>
        <w:tc>
          <w:tcPr>
            <w:tcW w:w="1134" w:type="dxa"/>
            <w:vAlign w:val="center"/>
          </w:tcPr>
          <w:p w14:paraId="03174CA0" w14:textId="0B35A94C" w:rsidR="005C35A4" w:rsidRDefault="00E456B6" w:rsidP="00254E8F">
            <w:pPr>
              <w:widowControl w:val="0"/>
              <w:spacing w:line="240" w:lineRule="auto"/>
              <w:rPr>
                <w:rFonts w:eastAsia="Calibri" w:cs="Arial"/>
                <w:sz w:val="18"/>
                <w:szCs w:val="18"/>
              </w:rPr>
            </w:pPr>
            <w:r>
              <w:rPr>
                <w:rFonts w:eastAsia="Calibri" w:cs="Arial"/>
                <w:sz w:val="18"/>
                <w:szCs w:val="18"/>
              </w:rPr>
              <w:t>CCA</w:t>
            </w:r>
          </w:p>
        </w:tc>
        <w:tc>
          <w:tcPr>
            <w:tcW w:w="993" w:type="dxa"/>
            <w:shd w:val="clear" w:color="auto" w:fill="auto"/>
            <w:vAlign w:val="center"/>
          </w:tcPr>
          <w:p w14:paraId="224450B1" w14:textId="3E6D5309" w:rsidR="005C35A4" w:rsidRDefault="005C35A4" w:rsidP="00254E8F">
            <w:pPr>
              <w:widowControl w:val="0"/>
              <w:spacing w:line="240" w:lineRule="auto"/>
              <w:rPr>
                <w:rFonts w:eastAsia="Calibri" w:cs="Arial"/>
                <w:sz w:val="18"/>
                <w:szCs w:val="18"/>
              </w:rPr>
            </w:pPr>
            <w:r>
              <w:rPr>
                <w:rFonts w:eastAsia="Calibri" w:cs="Arial"/>
                <w:sz w:val="18"/>
                <w:szCs w:val="18"/>
              </w:rPr>
              <w:t>0.77</w:t>
            </w:r>
          </w:p>
        </w:tc>
        <w:tc>
          <w:tcPr>
            <w:tcW w:w="2693" w:type="dxa"/>
            <w:vAlign w:val="center"/>
          </w:tcPr>
          <w:p w14:paraId="31D849DA" w14:textId="77777777" w:rsidR="005C35A4" w:rsidRDefault="005C35A4" w:rsidP="00254E8F">
            <w:pPr>
              <w:widowControl w:val="0"/>
              <w:spacing w:line="240" w:lineRule="auto"/>
              <w:rPr>
                <w:rFonts w:eastAsia="Calibri" w:cs="Arial"/>
                <w:sz w:val="18"/>
                <w:szCs w:val="18"/>
              </w:rPr>
            </w:pPr>
            <w:r>
              <w:rPr>
                <w:rFonts w:eastAsia="Calibri" w:cs="Arial"/>
                <w:sz w:val="18"/>
                <w:szCs w:val="18"/>
              </w:rPr>
              <w:t>Sensorimotor network, frontoparietal network, ventral attention network, default mode network, dorsal attention network, visual network</w:t>
            </w:r>
          </w:p>
        </w:tc>
        <w:tc>
          <w:tcPr>
            <w:tcW w:w="2268" w:type="dxa"/>
            <w:vAlign w:val="center"/>
          </w:tcPr>
          <w:p w14:paraId="519608D6" w14:textId="77777777" w:rsidR="005C35A4" w:rsidRDefault="005C35A4" w:rsidP="00254E8F">
            <w:pPr>
              <w:widowControl w:val="0"/>
              <w:spacing w:line="240" w:lineRule="auto"/>
              <w:rPr>
                <w:rFonts w:eastAsia="Calibri"/>
                <w:sz w:val="18"/>
                <w:szCs w:val="18"/>
              </w:rPr>
            </w:pPr>
            <w:r>
              <w:rPr>
                <w:rFonts w:eastAsia="Calibri"/>
                <w:sz w:val="18"/>
                <w:szCs w:val="18"/>
              </w:rPr>
              <w:t>Depression; Psychosis; Somatisation</w:t>
            </w:r>
          </w:p>
        </w:tc>
        <w:tc>
          <w:tcPr>
            <w:tcW w:w="1134" w:type="dxa"/>
            <w:vAlign w:val="center"/>
          </w:tcPr>
          <w:p w14:paraId="03DDCF04" w14:textId="77777777" w:rsidR="005C35A4" w:rsidRDefault="005C35A4" w:rsidP="00254E8F">
            <w:pPr>
              <w:widowControl w:val="0"/>
              <w:spacing w:line="240" w:lineRule="auto"/>
              <w:rPr>
                <w:rFonts w:cs="Arial"/>
                <w:sz w:val="18"/>
                <w:szCs w:val="18"/>
              </w:rPr>
            </w:pPr>
            <w:r>
              <w:rPr>
                <w:rFonts w:eastAsia="Calibri" w:cs="Arial"/>
                <w:sz w:val="18"/>
                <w:szCs w:val="18"/>
              </w:rPr>
              <w:t>Bootstrapping</w:t>
            </w:r>
          </w:p>
        </w:tc>
      </w:tr>
    </w:tbl>
    <w:p w14:paraId="22987289" w14:textId="25C18548" w:rsidR="00026976" w:rsidRDefault="00052AF2">
      <w:pPr>
        <w:spacing w:line="240" w:lineRule="auto"/>
        <w:jc w:val="both"/>
        <w:rPr>
          <w:rFonts w:cs="Arial"/>
          <w:sz w:val="16"/>
          <w:szCs w:val="16"/>
        </w:rPr>
        <w:sectPr w:rsidR="00026976" w:rsidSect="00F22856">
          <w:pgSz w:w="16838" w:h="11906" w:orient="landscape"/>
          <w:pgMar w:top="720" w:right="720" w:bottom="720" w:left="720" w:header="0" w:footer="0" w:gutter="0"/>
          <w:cols w:space="720"/>
          <w:formProt w:val="0"/>
          <w:docGrid w:linePitch="360"/>
        </w:sectPr>
      </w:pPr>
      <w:r>
        <w:rPr>
          <w:sz w:val="16"/>
          <w:szCs w:val="16"/>
          <w:vertAlign w:val="superscript"/>
        </w:rPr>
        <w:t>1</w:t>
      </w:r>
      <w:r>
        <w:rPr>
          <w:sz w:val="16"/>
          <w:szCs w:val="16"/>
        </w:rPr>
        <w:t>Ratio N</w:t>
      </w:r>
      <w:r w:rsidR="009F3F1A">
        <w:rPr>
          <w:sz w:val="16"/>
          <w:szCs w:val="16"/>
        </w:rPr>
        <w:t xml:space="preserve"> (number of subjects)</w:t>
      </w:r>
      <w:r>
        <w:rPr>
          <w:sz w:val="16"/>
          <w:szCs w:val="16"/>
        </w:rPr>
        <w:t xml:space="preserve">/number of features </w:t>
      </w:r>
      <w:r>
        <w:rPr>
          <w:rFonts w:cs="Arial"/>
          <w:sz w:val="16"/>
          <w:szCs w:val="16"/>
        </w:rPr>
        <w:t>(</w:t>
      </w:r>
      <w:proofErr w:type="spellStart"/>
      <w:r>
        <w:rPr>
          <w:rFonts w:cs="Arial"/>
          <w:sz w:val="16"/>
          <w:szCs w:val="16"/>
        </w:rPr>
        <w:t>brain+behaviour</w:t>
      </w:r>
      <w:proofErr w:type="spellEnd"/>
      <w:r>
        <w:rPr>
          <w:rFonts w:cs="Arial"/>
          <w:sz w:val="16"/>
          <w:szCs w:val="16"/>
        </w:rPr>
        <w:t xml:space="preserve">) inputted to CCA/PLS; </w:t>
      </w:r>
      <w:r>
        <w:rPr>
          <w:rFonts w:cs="Arial"/>
          <w:sz w:val="16"/>
          <w:szCs w:val="16"/>
          <w:vertAlign w:val="superscript"/>
        </w:rPr>
        <w:t>2</w:t>
      </w:r>
      <w:r>
        <w:rPr>
          <w:rFonts w:cs="Arial"/>
          <w:sz w:val="16"/>
          <w:szCs w:val="16"/>
        </w:rPr>
        <w:t xml:space="preserve">In-sample effect size, unless otherwise stated; </w:t>
      </w:r>
      <w:r w:rsidR="008C40C9">
        <w:rPr>
          <w:sz w:val="16"/>
          <w:szCs w:val="16"/>
        </w:rPr>
        <w:t>Diag.: diagnosis group;</w:t>
      </w:r>
      <w:r w:rsidR="008C40C9">
        <w:rPr>
          <w:rFonts w:cs="Arial"/>
          <w:sz w:val="16"/>
          <w:szCs w:val="16"/>
        </w:rPr>
        <w:t xml:space="preserve"> </w:t>
      </w:r>
      <w:r w:rsidR="00A36B51">
        <w:rPr>
          <w:rFonts w:cs="Arial"/>
          <w:sz w:val="16"/>
          <w:szCs w:val="16"/>
        </w:rPr>
        <w:t xml:space="preserve">FS/DR: feature selection/dimensionality reduction; ES: effect size; </w:t>
      </w:r>
      <w:r w:rsidR="008C40C9">
        <w:rPr>
          <w:sz w:val="16"/>
          <w:szCs w:val="16"/>
        </w:rPr>
        <w:t xml:space="preserve">CHR-P: clinical high-risk for psychosis; FEP: first-episode psychosis; SZ: schizophrenia; </w:t>
      </w:r>
      <w:r w:rsidR="008C40C9">
        <w:rPr>
          <w:rFonts w:cs="Calibri"/>
          <w:color w:val="000000"/>
          <w:sz w:val="16"/>
          <w:szCs w:val="16"/>
        </w:rPr>
        <w:t xml:space="preserve">CT: cortical thickness; GMV: grey matter volume; </w:t>
      </w:r>
      <w:proofErr w:type="spellStart"/>
      <w:r w:rsidR="008C40C9">
        <w:rPr>
          <w:rFonts w:cs="Arial"/>
          <w:sz w:val="16"/>
          <w:szCs w:val="16"/>
        </w:rPr>
        <w:t>rsFC</w:t>
      </w:r>
      <w:proofErr w:type="spellEnd"/>
      <w:r w:rsidR="008C40C9">
        <w:rPr>
          <w:rFonts w:cs="Arial"/>
          <w:sz w:val="16"/>
          <w:szCs w:val="16"/>
        </w:rPr>
        <w:t>: resting-state functional connectivity</w:t>
      </w:r>
      <w:r w:rsidR="008C40C9">
        <w:rPr>
          <w:sz w:val="16"/>
          <w:szCs w:val="16"/>
        </w:rPr>
        <w:t xml:space="preserve">; </w:t>
      </w:r>
      <w:r w:rsidR="008C40C9">
        <w:rPr>
          <w:rFonts w:cs="Calibri"/>
          <w:color w:val="000000"/>
          <w:sz w:val="16"/>
          <w:szCs w:val="16"/>
        </w:rPr>
        <w:t>FA: fractional anisotropy; AD: axial diffusivity;</w:t>
      </w:r>
      <w:r w:rsidR="008C40C9">
        <w:rPr>
          <w:rFonts w:cs="Arial"/>
          <w:sz w:val="16"/>
          <w:szCs w:val="16"/>
        </w:rPr>
        <w:t xml:space="preserve"> RD: radial diffusivity</w:t>
      </w:r>
      <w:r w:rsidR="008C40C9">
        <w:rPr>
          <w:rFonts w:cs="Calibri"/>
          <w:color w:val="000000"/>
          <w:sz w:val="16"/>
          <w:szCs w:val="16"/>
        </w:rPr>
        <w:t>;</w:t>
      </w:r>
      <w:r w:rsidR="008C40C9">
        <w:rPr>
          <w:rFonts w:cs="Arial"/>
          <w:sz w:val="16"/>
          <w:szCs w:val="16"/>
        </w:rPr>
        <w:t xml:space="preserve"> </w:t>
      </w:r>
      <w:r w:rsidR="008C40C9">
        <w:rPr>
          <w:sz w:val="16"/>
          <w:szCs w:val="16"/>
        </w:rPr>
        <w:t xml:space="preserve">MO: mode of anisotropy; </w:t>
      </w:r>
      <w:r w:rsidR="008C40C9">
        <w:rPr>
          <w:rFonts w:cs="Arial"/>
          <w:sz w:val="16"/>
          <w:szCs w:val="16"/>
        </w:rPr>
        <w:t>GMD: grey matter density;</w:t>
      </w:r>
      <w:r w:rsidR="008C40C9">
        <w:rPr>
          <w:sz w:val="16"/>
          <w:szCs w:val="16"/>
        </w:rPr>
        <w:t xml:space="preserve"> MTR: magnetization transfer ratio; CV: cortical volume</w:t>
      </w:r>
      <w:r w:rsidR="008C40C9">
        <w:rPr>
          <w:rFonts w:cs="Arial"/>
          <w:sz w:val="16"/>
          <w:szCs w:val="16"/>
        </w:rPr>
        <w:t xml:space="preserve">; </w:t>
      </w:r>
      <w:proofErr w:type="spellStart"/>
      <w:r w:rsidR="008C40C9">
        <w:rPr>
          <w:rFonts w:cs="Arial"/>
          <w:sz w:val="16"/>
          <w:szCs w:val="16"/>
        </w:rPr>
        <w:t>rsEC</w:t>
      </w:r>
      <w:proofErr w:type="spellEnd"/>
      <w:r w:rsidR="008C40C9">
        <w:rPr>
          <w:rFonts w:cs="Arial"/>
          <w:sz w:val="16"/>
          <w:szCs w:val="16"/>
        </w:rPr>
        <w:t xml:space="preserve">: resting-state effective connectivity; </w:t>
      </w:r>
      <w:r w:rsidR="00537A97">
        <w:rPr>
          <w:rFonts w:cs="Arial"/>
          <w:sz w:val="16"/>
          <w:szCs w:val="16"/>
        </w:rPr>
        <w:t xml:space="preserve">FSIQ: full-scale IQ; </w:t>
      </w:r>
      <w:r w:rsidR="008C40C9">
        <w:rPr>
          <w:rFonts w:cs="Arial"/>
          <w:sz w:val="16"/>
          <w:szCs w:val="16"/>
        </w:rPr>
        <w:t>nr: not reported</w:t>
      </w:r>
      <w:r w:rsidR="008C40C9">
        <w:rPr>
          <w:sz w:val="16"/>
          <w:szCs w:val="16"/>
        </w:rPr>
        <w:t xml:space="preserve">; </w:t>
      </w:r>
      <w:r w:rsidR="008C40C9">
        <w:rPr>
          <w:rFonts w:cs="Arial"/>
          <w:sz w:val="16"/>
          <w:szCs w:val="16"/>
        </w:rPr>
        <w:t>NA: not applicable; (R)</w:t>
      </w:r>
      <w:r w:rsidR="001937E4">
        <w:rPr>
          <w:rFonts w:cs="Arial"/>
          <w:sz w:val="16"/>
          <w:szCs w:val="16"/>
        </w:rPr>
        <w:t xml:space="preserve">CCA: </w:t>
      </w:r>
      <w:r w:rsidR="008C40C9">
        <w:rPr>
          <w:rFonts w:cs="Arial"/>
          <w:sz w:val="16"/>
          <w:szCs w:val="16"/>
        </w:rPr>
        <w:t xml:space="preserve">(regularised) </w:t>
      </w:r>
      <w:r w:rsidR="001937E4">
        <w:rPr>
          <w:rFonts w:cs="Arial"/>
          <w:sz w:val="16"/>
          <w:szCs w:val="16"/>
        </w:rPr>
        <w:t>canonical correlation analysis; PLS: partial least squares;</w:t>
      </w:r>
      <w:r w:rsidR="00736A9F">
        <w:rPr>
          <w:rFonts w:cs="Arial"/>
          <w:sz w:val="16"/>
          <w:szCs w:val="16"/>
        </w:rPr>
        <w:t xml:space="preserve"> </w:t>
      </w:r>
      <w:r w:rsidR="008C40C9">
        <w:rPr>
          <w:rFonts w:cs="Arial"/>
          <w:sz w:val="16"/>
          <w:szCs w:val="16"/>
        </w:rPr>
        <w:t xml:space="preserve">ns: non-significant; </w:t>
      </w:r>
      <w:r w:rsidR="001937E4">
        <w:rPr>
          <w:rFonts w:cs="Arial"/>
          <w:sz w:val="16"/>
          <w:szCs w:val="16"/>
        </w:rPr>
        <w:t xml:space="preserve">OOS: out-of-sample; </w:t>
      </w:r>
      <w:r>
        <w:rPr>
          <w:rFonts w:cs="Arial"/>
          <w:sz w:val="16"/>
          <w:szCs w:val="16"/>
        </w:rPr>
        <w:t>IS: Independent sample</w:t>
      </w:r>
      <w:r>
        <w:rPr>
          <w:rFonts w:eastAsia="Calibri" w:cs="Arial"/>
          <w:sz w:val="18"/>
          <w:szCs w:val="18"/>
        </w:rPr>
        <w:t>;</w:t>
      </w:r>
      <w:r w:rsidR="00736A9F" w:rsidRPr="00736A9F">
        <w:rPr>
          <w:rFonts w:eastAsia="Calibri" w:cs="Arial"/>
          <w:sz w:val="18"/>
          <w:szCs w:val="18"/>
        </w:rPr>
        <w:t xml:space="preserve"> </w:t>
      </w:r>
      <w:proofErr w:type="spellStart"/>
      <w:r w:rsidR="00736A9F">
        <w:rPr>
          <w:rFonts w:eastAsia="Calibri" w:cs="Arial"/>
          <w:sz w:val="18"/>
          <w:szCs w:val="18"/>
        </w:rPr>
        <w:t>r</w:t>
      </w:r>
      <w:r w:rsidR="00736A9F">
        <w:rPr>
          <w:rFonts w:eastAsia="Calibri" w:cs="Arial"/>
          <w:sz w:val="13"/>
          <w:szCs w:val="13"/>
          <w:vertAlign w:val="subscript"/>
        </w:rPr>
        <w:t>OOS</w:t>
      </w:r>
      <w:proofErr w:type="spellEnd"/>
      <w:r w:rsidR="00736A9F">
        <w:rPr>
          <w:rFonts w:cs="Arial"/>
          <w:sz w:val="16"/>
          <w:szCs w:val="16"/>
        </w:rPr>
        <w:t>: correlation between brain and behaviour latent variables out-of-sample</w:t>
      </w:r>
      <w:r>
        <w:rPr>
          <w:rFonts w:cs="Arial"/>
          <w:sz w:val="16"/>
          <w:szCs w:val="16"/>
        </w:rPr>
        <w:t>.</w:t>
      </w:r>
    </w:p>
    <w:p w14:paraId="4D6EA924" w14:textId="3A62C48B" w:rsidR="00026976" w:rsidRDefault="00052AF2">
      <w:pPr>
        <w:spacing w:line="276" w:lineRule="auto"/>
      </w:pPr>
      <w:r>
        <w:rPr>
          <w:b/>
          <w:bCs/>
        </w:rPr>
        <w:lastRenderedPageBreak/>
        <w:t>Table S</w:t>
      </w:r>
      <w:r w:rsidR="005D1558">
        <w:rPr>
          <w:b/>
          <w:bCs/>
        </w:rPr>
        <w:t>6</w:t>
      </w:r>
      <w:r>
        <w:rPr>
          <w:b/>
          <w:bCs/>
        </w:rPr>
        <w:t>.</w:t>
      </w:r>
      <w:r>
        <w:t xml:space="preserve"> Transdiagnostic studies.</w:t>
      </w:r>
    </w:p>
    <w:tbl>
      <w:tblPr>
        <w:tblStyle w:val="TableGrid"/>
        <w:tblW w:w="15078" w:type="dxa"/>
        <w:tblLayout w:type="fixed"/>
        <w:tblLook w:val="04A0" w:firstRow="1" w:lastRow="0" w:firstColumn="1" w:lastColumn="0" w:noHBand="0" w:noVBand="1"/>
      </w:tblPr>
      <w:tblGrid>
        <w:gridCol w:w="988"/>
        <w:gridCol w:w="850"/>
        <w:gridCol w:w="567"/>
        <w:gridCol w:w="992"/>
        <w:gridCol w:w="1843"/>
        <w:gridCol w:w="567"/>
        <w:gridCol w:w="1134"/>
        <w:gridCol w:w="567"/>
        <w:gridCol w:w="1134"/>
        <w:gridCol w:w="992"/>
        <w:gridCol w:w="2552"/>
        <w:gridCol w:w="1701"/>
        <w:gridCol w:w="1191"/>
      </w:tblGrid>
      <w:tr w:rsidR="007B03CF" w14:paraId="59380DF2" w14:textId="77777777" w:rsidTr="00745007">
        <w:trPr>
          <w:trHeight w:val="208"/>
        </w:trPr>
        <w:tc>
          <w:tcPr>
            <w:tcW w:w="988" w:type="dxa"/>
            <w:vAlign w:val="center"/>
          </w:tcPr>
          <w:p w14:paraId="295BACD6" w14:textId="77777777" w:rsidR="007B03CF" w:rsidRDefault="007B03CF" w:rsidP="00D16049">
            <w:pPr>
              <w:widowControl w:val="0"/>
              <w:spacing w:line="240" w:lineRule="auto"/>
              <w:rPr>
                <w:rFonts w:cs="Arial"/>
                <w:b/>
                <w:bCs/>
                <w:sz w:val="18"/>
                <w:szCs w:val="18"/>
              </w:rPr>
            </w:pPr>
            <w:r>
              <w:rPr>
                <w:rFonts w:eastAsia="Calibri" w:cs="Arial"/>
                <w:b/>
                <w:bCs/>
                <w:sz w:val="18"/>
                <w:szCs w:val="18"/>
              </w:rPr>
              <w:t>Author year</w:t>
            </w:r>
          </w:p>
        </w:tc>
        <w:tc>
          <w:tcPr>
            <w:tcW w:w="850" w:type="dxa"/>
            <w:vAlign w:val="center"/>
          </w:tcPr>
          <w:p w14:paraId="3D0250A7" w14:textId="77777777" w:rsidR="007B03CF" w:rsidRDefault="007B03CF" w:rsidP="00D16049">
            <w:pPr>
              <w:widowControl w:val="0"/>
              <w:spacing w:line="240" w:lineRule="auto"/>
              <w:rPr>
                <w:rFonts w:cs="Arial"/>
                <w:b/>
                <w:bCs/>
                <w:sz w:val="18"/>
                <w:szCs w:val="18"/>
                <w:highlight w:val="yellow"/>
              </w:rPr>
            </w:pPr>
            <w:r>
              <w:rPr>
                <w:rFonts w:eastAsia="Calibri" w:cs="Arial"/>
                <w:b/>
                <w:bCs/>
                <w:sz w:val="18"/>
                <w:szCs w:val="18"/>
              </w:rPr>
              <w:t>Diag.</w:t>
            </w:r>
          </w:p>
        </w:tc>
        <w:tc>
          <w:tcPr>
            <w:tcW w:w="567" w:type="dxa"/>
            <w:vAlign w:val="center"/>
          </w:tcPr>
          <w:p w14:paraId="1CDCF860" w14:textId="77777777" w:rsidR="007B03CF" w:rsidRDefault="007B03CF" w:rsidP="00D16049">
            <w:pPr>
              <w:widowControl w:val="0"/>
              <w:spacing w:line="240" w:lineRule="auto"/>
              <w:rPr>
                <w:rFonts w:cs="Calibri"/>
                <w:b/>
                <w:bCs/>
                <w:color w:val="000000"/>
                <w:sz w:val="18"/>
                <w:szCs w:val="18"/>
              </w:rPr>
            </w:pPr>
            <w:r>
              <w:rPr>
                <w:rFonts w:eastAsia="Calibri" w:cs="Arial"/>
                <w:b/>
                <w:bCs/>
                <w:sz w:val="18"/>
                <w:szCs w:val="18"/>
              </w:rPr>
              <w:t>N</w:t>
            </w:r>
          </w:p>
        </w:tc>
        <w:tc>
          <w:tcPr>
            <w:tcW w:w="992" w:type="dxa"/>
            <w:vAlign w:val="center"/>
          </w:tcPr>
          <w:p w14:paraId="64314F51" w14:textId="77777777" w:rsidR="007B03CF" w:rsidRDefault="007B03CF" w:rsidP="00D16049">
            <w:pPr>
              <w:widowControl w:val="0"/>
              <w:spacing w:line="240" w:lineRule="auto"/>
              <w:rPr>
                <w:rFonts w:cs="Arial"/>
                <w:b/>
                <w:bCs/>
                <w:sz w:val="18"/>
                <w:szCs w:val="18"/>
              </w:rPr>
            </w:pPr>
            <w:r>
              <w:rPr>
                <w:rFonts w:eastAsia="Calibri" w:cs="Arial"/>
                <w:b/>
                <w:bCs/>
                <w:sz w:val="18"/>
                <w:szCs w:val="18"/>
              </w:rPr>
              <w:t>Brain features</w:t>
            </w:r>
          </w:p>
        </w:tc>
        <w:tc>
          <w:tcPr>
            <w:tcW w:w="1843" w:type="dxa"/>
            <w:vAlign w:val="center"/>
          </w:tcPr>
          <w:p w14:paraId="52BCCB77" w14:textId="77777777" w:rsidR="007B03CF" w:rsidRDefault="007B03CF" w:rsidP="00D16049">
            <w:pPr>
              <w:widowControl w:val="0"/>
              <w:spacing w:line="240" w:lineRule="auto"/>
              <w:rPr>
                <w:b/>
                <w:bCs/>
                <w:sz w:val="18"/>
                <w:szCs w:val="18"/>
              </w:rPr>
            </w:pPr>
            <w:r>
              <w:rPr>
                <w:rFonts w:eastAsia="Calibri" w:cs="Arial"/>
                <w:b/>
                <w:bCs/>
                <w:sz w:val="18"/>
                <w:szCs w:val="18"/>
              </w:rPr>
              <w:t>Behaviour features</w:t>
            </w:r>
          </w:p>
        </w:tc>
        <w:tc>
          <w:tcPr>
            <w:tcW w:w="567" w:type="dxa"/>
            <w:vAlign w:val="center"/>
          </w:tcPr>
          <w:p w14:paraId="47AC1EC0" w14:textId="4EA6EBD5" w:rsidR="007B03CF" w:rsidRDefault="007B03CF" w:rsidP="00D16049">
            <w:pPr>
              <w:widowControl w:val="0"/>
              <w:spacing w:line="240" w:lineRule="auto"/>
              <w:rPr>
                <w:rFonts w:eastAsia="Calibri" w:cs="Arial"/>
                <w:b/>
                <w:bCs/>
                <w:sz w:val="18"/>
                <w:szCs w:val="18"/>
              </w:rPr>
            </w:pPr>
            <w:r>
              <w:rPr>
                <w:rFonts w:eastAsia="Calibri" w:cs="Arial"/>
                <w:b/>
                <w:bCs/>
                <w:sz w:val="18"/>
                <w:szCs w:val="18"/>
              </w:rPr>
              <w:t>FS/ DR</w:t>
            </w:r>
          </w:p>
        </w:tc>
        <w:tc>
          <w:tcPr>
            <w:tcW w:w="1134" w:type="dxa"/>
          </w:tcPr>
          <w:p w14:paraId="15EE2563" w14:textId="74B22078" w:rsidR="007B03CF" w:rsidRDefault="007B03CF" w:rsidP="00D16049">
            <w:pPr>
              <w:widowControl w:val="0"/>
              <w:spacing w:line="240" w:lineRule="auto"/>
              <w:rPr>
                <w:rFonts w:eastAsia="Calibri" w:cs="Arial"/>
                <w:b/>
                <w:bCs/>
                <w:sz w:val="18"/>
                <w:szCs w:val="18"/>
              </w:rPr>
            </w:pPr>
            <w:r>
              <w:rPr>
                <w:rFonts w:eastAsia="Calibri" w:cs="Arial"/>
                <w:b/>
                <w:bCs/>
                <w:sz w:val="18"/>
                <w:szCs w:val="18"/>
              </w:rPr>
              <w:t>Number of effective features (brain/ behaviour)</w:t>
            </w:r>
          </w:p>
        </w:tc>
        <w:tc>
          <w:tcPr>
            <w:tcW w:w="567" w:type="dxa"/>
            <w:vAlign w:val="center"/>
          </w:tcPr>
          <w:p w14:paraId="2FD6636E" w14:textId="70415887" w:rsidR="007B03CF" w:rsidRDefault="007B03CF" w:rsidP="00D16049">
            <w:pPr>
              <w:widowControl w:val="0"/>
              <w:spacing w:line="240" w:lineRule="auto"/>
              <w:rPr>
                <w:rFonts w:cs="Calibri"/>
                <w:b/>
                <w:bCs/>
                <w:color w:val="000000"/>
                <w:sz w:val="18"/>
                <w:szCs w:val="18"/>
              </w:rPr>
            </w:pPr>
            <w:r>
              <w:rPr>
                <w:rFonts w:eastAsia="Calibri" w:cs="Arial"/>
                <w:b/>
                <w:bCs/>
                <w:sz w:val="18"/>
                <w:szCs w:val="18"/>
              </w:rPr>
              <w:t>N/F</w:t>
            </w:r>
            <w:r>
              <w:rPr>
                <w:rFonts w:eastAsia="Calibri" w:cs="Arial"/>
                <w:b/>
                <w:bCs/>
                <w:sz w:val="18"/>
                <w:szCs w:val="18"/>
                <w:vertAlign w:val="superscript"/>
              </w:rPr>
              <w:t>1</w:t>
            </w:r>
          </w:p>
        </w:tc>
        <w:tc>
          <w:tcPr>
            <w:tcW w:w="1134" w:type="dxa"/>
            <w:vAlign w:val="center"/>
          </w:tcPr>
          <w:p w14:paraId="040E922D" w14:textId="7238E49D" w:rsidR="007B03CF" w:rsidRDefault="007B03CF" w:rsidP="00BC3C71">
            <w:pPr>
              <w:widowControl w:val="0"/>
              <w:spacing w:line="240" w:lineRule="auto"/>
              <w:rPr>
                <w:rFonts w:eastAsia="Calibri" w:cs="Arial"/>
                <w:b/>
                <w:bCs/>
                <w:sz w:val="18"/>
                <w:szCs w:val="18"/>
              </w:rPr>
            </w:pPr>
            <w:r>
              <w:rPr>
                <w:rFonts w:eastAsia="Calibri" w:cs="Arial"/>
                <w:b/>
                <w:bCs/>
                <w:sz w:val="18"/>
                <w:szCs w:val="18"/>
              </w:rPr>
              <w:t>‘Doubly’ multivariate method</w:t>
            </w:r>
          </w:p>
        </w:tc>
        <w:tc>
          <w:tcPr>
            <w:tcW w:w="992" w:type="dxa"/>
            <w:vAlign w:val="center"/>
          </w:tcPr>
          <w:p w14:paraId="4EB14C93" w14:textId="79F340EC" w:rsidR="007B03CF" w:rsidRDefault="007B03CF" w:rsidP="00D16049">
            <w:pPr>
              <w:widowControl w:val="0"/>
              <w:spacing w:line="240" w:lineRule="auto"/>
              <w:rPr>
                <w:rFonts w:cs="Arial"/>
                <w:b/>
                <w:bCs/>
                <w:sz w:val="18"/>
                <w:szCs w:val="18"/>
              </w:rPr>
            </w:pPr>
            <w:r>
              <w:rPr>
                <w:rFonts w:eastAsia="Calibri" w:cs="Arial"/>
                <w:b/>
                <w:bCs/>
                <w:sz w:val="18"/>
                <w:szCs w:val="18"/>
              </w:rPr>
              <w:t>ES</w:t>
            </w:r>
            <w:r>
              <w:rPr>
                <w:rFonts w:eastAsia="Calibri" w:cs="Arial"/>
                <w:b/>
                <w:bCs/>
                <w:sz w:val="18"/>
                <w:szCs w:val="18"/>
                <w:vertAlign w:val="superscript"/>
              </w:rPr>
              <w:t>2</w:t>
            </w:r>
          </w:p>
        </w:tc>
        <w:tc>
          <w:tcPr>
            <w:tcW w:w="2552" w:type="dxa"/>
            <w:vAlign w:val="center"/>
          </w:tcPr>
          <w:p w14:paraId="02D38689" w14:textId="7B4E6125" w:rsidR="007B03CF" w:rsidRDefault="007B03CF" w:rsidP="00D16049">
            <w:pPr>
              <w:widowControl w:val="0"/>
              <w:spacing w:line="240" w:lineRule="auto"/>
              <w:rPr>
                <w:rFonts w:cs="Arial"/>
                <w:b/>
                <w:bCs/>
                <w:sz w:val="18"/>
                <w:szCs w:val="18"/>
              </w:rPr>
            </w:pPr>
            <w:r>
              <w:rPr>
                <w:rFonts w:eastAsia="Calibri" w:cs="Arial"/>
                <w:b/>
                <w:bCs/>
                <w:sz w:val="18"/>
                <w:szCs w:val="18"/>
              </w:rPr>
              <w:t>Most contributing features - brain</w:t>
            </w:r>
          </w:p>
        </w:tc>
        <w:tc>
          <w:tcPr>
            <w:tcW w:w="1701" w:type="dxa"/>
            <w:vAlign w:val="center"/>
          </w:tcPr>
          <w:p w14:paraId="07DCF52A" w14:textId="77777777" w:rsidR="007B03CF" w:rsidRDefault="007B03CF" w:rsidP="00D16049">
            <w:pPr>
              <w:widowControl w:val="0"/>
              <w:spacing w:line="240" w:lineRule="auto"/>
              <w:rPr>
                <w:rFonts w:cs="Arial"/>
                <w:b/>
                <w:bCs/>
                <w:sz w:val="18"/>
                <w:szCs w:val="18"/>
              </w:rPr>
            </w:pPr>
            <w:r>
              <w:rPr>
                <w:rFonts w:eastAsia="Calibri" w:cs="Arial"/>
                <w:b/>
                <w:bCs/>
                <w:sz w:val="18"/>
                <w:szCs w:val="18"/>
              </w:rPr>
              <w:t>Most contributing features - behaviour</w:t>
            </w:r>
          </w:p>
        </w:tc>
        <w:tc>
          <w:tcPr>
            <w:tcW w:w="1191" w:type="dxa"/>
            <w:vAlign w:val="center"/>
          </w:tcPr>
          <w:p w14:paraId="42B5F300" w14:textId="77777777" w:rsidR="007B03CF" w:rsidRDefault="007B03CF" w:rsidP="00D16049">
            <w:pPr>
              <w:widowControl w:val="0"/>
              <w:spacing w:line="240" w:lineRule="auto"/>
              <w:rPr>
                <w:rFonts w:cs="Arial"/>
                <w:b/>
                <w:bCs/>
                <w:sz w:val="18"/>
                <w:szCs w:val="18"/>
              </w:rPr>
            </w:pPr>
            <w:r>
              <w:rPr>
                <w:rFonts w:eastAsia="Calibri" w:cs="Arial"/>
                <w:b/>
                <w:bCs/>
                <w:sz w:val="18"/>
                <w:szCs w:val="18"/>
              </w:rPr>
              <w:t>Weights stability</w:t>
            </w:r>
          </w:p>
        </w:tc>
      </w:tr>
      <w:tr w:rsidR="007B03CF" w14:paraId="180E17EF" w14:textId="77777777" w:rsidTr="00745007">
        <w:trPr>
          <w:trHeight w:val="208"/>
        </w:trPr>
        <w:tc>
          <w:tcPr>
            <w:tcW w:w="988" w:type="dxa"/>
            <w:vAlign w:val="center"/>
          </w:tcPr>
          <w:p w14:paraId="567BEE5B" w14:textId="77777777" w:rsidR="007B03CF" w:rsidRDefault="007B03CF" w:rsidP="00390480">
            <w:pPr>
              <w:widowControl w:val="0"/>
              <w:spacing w:line="240" w:lineRule="auto"/>
              <w:rPr>
                <w:rFonts w:cs="Arial"/>
                <w:sz w:val="18"/>
                <w:szCs w:val="18"/>
              </w:rPr>
            </w:pPr>
            <w:r>
              <w:rPr>
                <w:rFonts w:eastAsia="Calibri" w:cs="Arial"/>
                <w:sz w:val="18"/>
                <w:szCs w:val="18"/>
              </w:rPr>
              <w:t>Ji 2021</w:t>
            </w:r>
          </w:p>
        </w:tc>
        <w:tc>
          <w:tcPr>
            <w:tcW w:w="850" w:type="dxa"/>
            <w:vAlign w:val="center"/>
          </w:tcPr>
          <w:p w14:paraId="6B73F30C" w14:textId="5302A870" w:rsidR="007B03CF" w:rsidRDefault="007B03CF" w:rsidP="00390480">
            <w:pPr>
              <w:widowControl w:val="0"/>
              <w:spacing w:line="240" w:lineRule="auto"/>
              <w:rPr>
                <w:rFonts w:cs="Arial"/>
                <w:sz w:val="18"/>
                <w:szCs w:val="18"/>
              </w:rPr>
            </w:pPr>
            <w:r>
              <w:rPr>
                <w:rFonts w:eastAsia="Calibri" w:cs="Arial"/>
                <w:sz w:val="18"/>
                <w:szCs w:val="18"/>
              </w:rPr>
              <w:t>B</w:t>
            </w:r>
            <w:r w:rsidR="00896E6A">
              <w:rPr>
                <w:rFonts w:eastAsia="Calibri" w:cs="Arial"/>
                <w:sz w:val="18"/>
                <w:szCs w:val="18"/>
              </w:rPr>
              <w:t>D</w:t>
            </w:r>
            <w:r>
              <w:rPr>
                <w:rFonts w:eastAsia="Calibri" w:cs="Arial"/>
                <w:sz w:val="18"/>
                <w:szCs w:val="18"/>
              </w:rPr>
              <w:t>P, SAD, SZ</w:t>
            </w:r>
          </w:p>
        </w:tc>
        <w:tc>
          <w:tcPr>
            <w:tcW w:w="567" w:type="dxa"/>
            <w:vAlign w:val="center"/>
          </w:tcPr>
          <w:p w14:paraId="5A3FF2F7" w14:textId="77777777" w:rsidR="007B03CF" w:rsidRDefault="007B03CF" w:rsidP="00390480">
            <w:pPr>
              <w:widowControl w:val="0"/>
              <w:spacing w:line="240" w:lineRule="auto"/>
              <w:rPr>
                <w:rFonts w:cs="Calibri"/>
                <w:color w:val="000000"/>
                <w:sz w:val="18"/>
                <w:szCs w:val="18"/>
              </w:rPr>
            </w:pPr>
            <w:r>
              <w:rPr>
                <w:rFonts w:eastAsia="Calibri" w:cs="Calibri"/>
                <w:color w:val="000000"/>
                <w:sz w:val="18"/>
                <w:szCs w:val="18"/>
              </w:rPr>
              <w:t>436</w:t>
            </w:r>
          </w:p>
        </w:tc>
        <w:tc>
          <w:tcPr>
            <w:tcW w:w="992" w:type="dxa"/>
            <w:vAlign w:val="center"/>
          </w:tcPr>
          <w:p w14:paraId="6258E53D" w14:textId="0C22DA8D" w:rsidR="007B03CF" w:rsidRDefault="00C96B2C" w:rsidP="00390480">
            <w:pPr>
              <w:widowControl w:val="0"/>
              <w:spacing w:line="240" w:lineRule="auto"/>
              <w:rPr>
                <w:rFonts w:cs="Arial"/>
                <w:sz w:val="18"/>
                <w:szCs w:val="18"/>
              </w:rPr>
            </w:pPr>
            <w:proofErr w:type="spellStart"/>
            <w:r>
              <w:rPr>
                <w:rFonts w:eastAsia="Calibri" w:cs="Arial"/>
                <w:sz w:val="18"/>
                <w:szCs w:val="18"/>
              </w:rPr>
              <w:t>r</w:t>
            </w:r>
            <w:r w:rsidR="007B03CF">
              <w:rPr>
                <w:rFonts w:eastAsia="Calibri" w:cs="Arial"/>
                <w:sz w:val="18"/>
                <w:szCs w:val="18"/>
              </w:rPr>
              <w:t>sFC</w:t>
            </w:r>
            <w:proofErr w:type="spellEnd"/>
          </w:p>
        </w:tc>
        <w:tc>
          <w:tcPr>
            <w:tcW w:w="1843" w:type="dxa"/>
            <w:vAlign w:val="center"/>
          </w:tcPr>
          <w:p w14:paraId="075F4A80" w14:textId="77777777" w:rsidR="007B03CF" w:rsidRDefault="007B03CF" w:rsidP="00390480">
            <w:pPr>
              <w:widowControl w:val="0"/>
              <w:spacing w:line="240" w:lineRule="auto"/>
              <w:rPr>
                <w:rFonts w:cs="Arial"/>
                <w:sz w:val="18"/>
                <w:szCs w:val="18"/>
              </w:rPr>
            </w:pPr>
            <w:r>
              <w:rPr>
                <w:rFonts w:eastAsia="Calibri"/>
                <w:sz w:val="18"/>
                <w:szCs w:val="18"/>
              </w:rPr>
              <w:t>Processing speed; Working memory; Verbal/visual learning &amp; memory; Reasoning, problem solving &amp; executive functioning; Psychosis</w:t>
            </w:r>
          </w:p>
        </w:tc>
        <w:tc>
          <w:tcPr>
            <w:tcW w:w="567" w:type="dxa"/>
            <w:vAlign w:val="center"/>
          </w:tcPr>
          <w:p w14:paraId="5F6DF750" w14:textId="02B8D57F" w:rsidR="007B03CF" w:rsidRDefault="00872D76" w:rsidP="00390480">
            <w:pPr>
              <w:widowControl w:val="0"/>
              <w:spacing w:line="240" w:lineRule="auto"/>
              <w:rPr>
                <w:rFonts w:eastAsia="Calibri" w:cs="Calibri"/>
                <w:color w:val="000000"/>
                <w:sz w:val="18"/>
                <w:szCs w:val="18"/>
              </w:rPr>
            </w:pPr>
            <w:r>
              <w:rPr>
                <w:rFonts w:eastAsia="Calibri" w:cs="Calibri"/>
                <w:color w:val="000000"/>
                <w:sz w:val="18"/>
                <w:szCs w:val="18"/>
              </w:rPr>
              <w:t>Yes</w:t>
            </w:r>
          </w:p>
        </w:tc>
        <w:tc>
          <w:tcPr>
            <w:tcW w:w="1134" w:type="dxa"/>
            <w:vAlign w:val="center"/>
          </w:tcPr>
          <w:p w14:paraId="2FCEC691" w14:textId="0D28EC3F" w:rsidR="007B03CF" w:rsidRDefault="007B03CF" w:rsidP="00390480">
            <w:pPr>
              <w:widowControl w:val="0"/>
              <w:spacing w:line="240" w:lineRule="auto"/>
              <w:rPr>
                <w:rFonts w:eastAsia="Calibri" w:cs="Calibri"/>
                <w:color w:val="000000"/>
                <w:sz w:val="18"/>
                <w:szCs w:val="18"/>
              </w:rPr>
            </w:pPr>
            <w:r>
              <w:rPr>
                <w:rFonts w:eastAsia="Calibri" w:cs="Calibri"/>
                <w:color w:val="000000"/>
                <w:sz w:val="18"/>
                <w:szCs w:val="18"/>
              </w:rPr>
              <w:t>180/5</w:t>
            </w:r>
          </w:p>
        </w:tc>
        <w:tc>
          <w:tcPr>
            <w:tcW w:w="567" w:type="dxa"/>
            <w:vAlign w:val="center"/>
          </w:tcPr>
          <w:p w14:paraId="6DB9D535" w14:textId="6C1D017B" w:rsidR="007B03CF" w:rsidRDefault="007B03CF" w:rsidP="00390480">
            <w:pPr>
              <w:widowControl w:val="0"/>
              <w:spacing w:line="240" w:lineRule="auto"/>
              <w:rPr>
                <w:rFonts w:cs="Calibri"/>
                <w:color w:val="000000"/>
                <w:sz w:val="18"/>
                <w:szCs w:val="18"/>
              </w:rPr>
            </w:pPr>
            <w:r>
              <w:rPr>
                <w:rFonts w:eastAsia="Calibri" w:cs="Calibri"/>
                <w:color w:val="000000"/>
                <w:sz w:val="18"/>
                <w:szCs w:val="18"/>
              </w:rPr>
              <w:t>2.4</w:t>
            </w:r>
          </w:p>
        </w:tc>
        <w:tc>
          <w:tcPr>
            <w:tcW w:w="1134" w:type="dxa"/>
            <w:vAlign w:val="center"/>
          </w:tcPr>
          <w:p w14:paraId="34C9CD7A" w14:textId="04B8313A" w:rsidR="007B03CF" w:rsidRDefault="007B03CF" w:rsidP="00BC3C71">
            <w:pPr>
              <w:widowControl w:val="0"/>
              <w:spacing w:line="240" w:lineRule="auto"/>
              <w:rPr>
                <w:rFonts w:eastAsia="Calibri" w:cs="Arial"/>
                <w:sz w:val="18"/>
                <w:szCs w:val="18"/>
              </w:rPr>
            </w:pPr>
            <w:r>
              <w:rPr>
                <w:rFonts w:eastAsia="Calibri" w:cs="Arial"/>
                <w:sz w:val="18"/>
                <w:szCs w:val="18"/>
              </w:rPr>
              <w:t>CCA</w:t>
            </w:r>
          </w:p>
        </w:tc>
        <w:tc>
          <w:tcPr>
            <w:tcW w:w="992" w:type="dxa"/>
            <w:vAlign w:val="center"/>
          </w:tcPr>
          <w:p w14:paraId="0D3541C0" w14:textId="3E0A862A" w:rsidR="007B03CF" w:rsidRDefault="007B03CF" w:rsidP="00390480">
            <w:pPr>
              <w:widowControl w:val="0"/>
              <w:spacing w:line="240" w:lineRule="auto"/>
              <w:rPr>
                <w:rFonts w:cs="Arial"/>
                <w:sz w:val="18"/>
                <w:szCs w:val="18"/>
              </w:rPr>
            </w:pPr>
            <w:r>
              <w:rPr>
                <w:rFonts w:eastAsia="Calibri" w:cs="Arial"/>
                <w:sz w:val="18"/>
                <w:szCs w:val="18"/>
              </w:rPr>
              <w:t xml:space="preserve">OOS=ns </w:t>
            </w:r>
          </w:p>
        </w:tc>
        <w:tc>
          <w:tcPr>
            <w:tcW w:w="2552" w:type="dxa"/>
            <w:vAlign w:val="center"/>
          </w:tcPr>
          <w:p w14:paraId="4F282104" w14:textId="3DD39D50" w:rsidR="007B03CF" w:rsidRDefault="007B03CF" w:rsidP="00390480">
            <w:pPr>
              <w:widowControl w:val="0"/>
              <w:spacing w:line="240" w:lineRule="auto"/>
              <w:rPr>
                <w:rFonts w:cs="Arial"/>
                <w:sz w:val="18"/>
                <w:szCs w:val="18"/>
              </w:rPr>
            </w:pPr>
            <w:r>
              <w:rPr>
                <w:rFonts w:eastAsia="Calibri" w:cs="Arial"/>
                <w:sz w:val="18"/>
                <w:szCs w:val="18"/>
              </w:rPr>
              <w:t>-</w:t>
            </w:r>
          </w:p>
        </w:tc>
        <w:tc>
          <w:tcPr>
            <w:tcW w:w="1701" w:type="dxa"/>
            <w:vAlign w:val="center"/>
          </w:tcPr>
          <w:p w14:paraId="51876E1E" w14:textId="77777777" w:rsidR="007B03CF" w:rsidRDefault="007B03CF" w:rsidP="00390480">
            <w:pPr>
              <w:widowControl w:val="0"/>
              <w:spacing w:line="240" w:lineRule="auto"/>
              <w:rPr>
                <w:rFonts w:cs="Arial"/>
                <w:sz w:val="18"/>
                <w:szCs w:val="18"/>
              </w:rPr>
            </w:pPr>
            <w:r>
              <w:rPr>
                <w:rFonts w:eastAsia="Calibri" w:cs="Arial"/>
                <w:sz w:val="18"/>
                <w:szCs w:val="18"/>
              </w:rPr>
              <w:t>-</w:t>
            </w:r>
          </w:p>
        </w:tc>
        <w:tc>
          <w:tcPr>
            <w:tcW w:w="1191" w:type="dxa"/>
            <w:vAlign w:val="center"/>
          </w:tcPr>
          <w:p w14:paraId="539862AB" w14:textId="77777777" w:rsidR="007B03CF" w:rsidRDefault="007B03CF" w:rsidP="00390480">
            <w:pPr>
              <w:widowControl w:val="0"/>
              <w:spacing w:line="240" w:lineRule="auto"/>
              <w:rPr>
                <w:rFonts w:cs="Arial"/>
                <w:sz w:val="18"/>
                <w:szCs w:val="18"/>
              </w:rPr>
            </w:pPr>
            <w:r>
              <w:rPr>
                <w:rFonts w:eastAsia="Calibri" w:cs="Arial"/>
                <w:sz w:val="18"/>
                <w:szCs w:val="18"/>
              </w:rPr>
              <w:t>-</w:t>
            </w:r>
          </w:p>
        </w:tc>
      </w:tr>
      <w:tr w:rsidR="007B03CF" w14:paraId="42AAADB9" w14:textId="77777777" w:rsidTr="00745007">
        <w:trPr>
          <w:trHeight w:val="208"/>
        </w:trPr>
        <w:tc>
          <w:tcPr>
            <w:tcW w:w="988" w:type="dxa"/>
            <w:vMerge w:val="restart"/>
            <w:vAlign w:val="center"/>
          </w:tcPr>
          <w:p w14:paraId="6FB8EF2F" w14:textId="77777777" w:rsidR="007B03CF" w:rsidRDefault="007B03CF" w:rsidP="00390480">
            <w:pPr>
              <w:widowControl w:val="0"/>
              <w:spacing w:line="240" w:lineRule="auto"/>
              <w:rPr>
                <w:rFonts w:cs="Arial"/>
                <w:sz w:val="18"/>
                <w:szCs w:val="18"/>
              </w:rPr>
            </w:pPr>
            <w:r>
              <w:rPr>
                <w:rFonts w:eastAsia="Calibri" w:cs="Arial"/>
                <w:sz w:val="18"/>
                <w:szCs w:val="18"/>
              </w:rPr>
              <w:t>Moser 2018</w:t>
            </w:r>
          </w:p>
        </w:tc>
        <w:tc>
          <w:tcPr>
            <w:tcW w:w="850" w:type="dxa"/>
            <w:vMerge w:val="restart"/>
            <w:vAlign w:val="center"/>
          </w:tcPr>
          <w:p w14:paraId="24BCC33B" w14:textId="77777777" w:rsidR="007B03CF" w:rsidRDefault="007B03CF" w:rsidP="00390480">
            <w:pPr>
              <w:widowControl w:val="0"/>
              <w:spacing w:line="240" w:lineRule="auto"/>
              <w:rPr>
                <w:rFonts w:cs="Arial"/>
                <w:sz w:val="18"/>
                <w:szCs w:val="18"/>
              </w:rPr>
            </w:pPr>
            <w:r>
              <w:rPr>
                <w:rFonts w:eastAsia="Calibri" w:cs="Arial"/>
                <w:sz w:val="18"/>
                <w:szCs w:val="18"/>
              </w:rPr>
              <w:t>SZ, BP</w:t>
            </w:r>
          </w:p>
        </w:tc>
        <w:tc>
          <w:tcPr>
            <w:tcW w:w="567" w:type="dxa"/>
            <w:vMerge w:val="restart"/>
            <w:vAlign w:val="center"/>
          </w:tcPr>
          <w:p w14:paraId="789A6A26" w14:textId="77777777" w:rsidR="007B03CF" w:rsidRDefault="007B03CF" w:rsidP="00390480">
            <w:pPr>
              <w:widowControl w:val="0"/>
              <w:spacing w:line="240" w:lineRule="auto"/>
              <w:rPr>
                <w:rFonts w:cs="Calibri"/>
                <w:color w:val="000000"/>
                <w:sz w:val="18"/>
                <w:szCs w:val="18"/>
              </w:rPr>
            </w:pPr>
            <w:r>
              <w:rPr>
                <w:rFonts w:eastAsia="Calibri" w:cs="Calibri"/>
                <w:color w:val="000000"/>
                <w:sz w:val="18"/>
                <w:szCs w:val="18"/>
              </w:rPr>
              <w:t>177</w:t>
            </w:r>
          </w:p>
        </w:tc>
        <w:tc>
          <w:tcPr>
            <w:tcW w:w="992" w:type="dxa"/>
            <w:vAlign w:val="center"/>
          </w:tcPr>
          <w:p w14:paraId="56E72B17" w14:textId="625028AF" w:rsidR="007B03CF" w:rsidRDefault="007B03CF" w:rsidP="00390480">
            <w:pPr>
              <w:widowControl w:val="0"/>
              <w:spacing w:line="240" w:lineRule="auto"/>
              <w:rPr>
                <w:rFonts w:cs="Arial"/>
                <w:sz w:val="18"/>
                <w:szCs w:val="18"/>
              </w:rPr>
            </w:pPr>
            <w:r>
              <w:rPr>
                <w:rFonts w:eastAsia="Calibri" w:cs="Arial"/>
                <w:sz w:val="18"/>
                <w:szCs w:val="18"/>
              </w:rPr>
              <w:t xml:space="preserve">CT, </w:t>
            </w:r>
            <w:r w:rsidR="00C96B2C">
              <w:rPr>
                <w:rFonts w:eastAsia="Calibri" w:cs="Arial"/>
                <w:sz w:val="18"/>
                <w:szCs w:val="18"/>
              </w:rPr>
              <w:t>SV</w:t>
            </w:r>
            <w:r>
              <w:rPr>
                <w:rFonts w:eastAsia="Calibri" w:cs="Arial"/>
                <w:sz w:val="18"/>
                <w:szCs w:val="18"/>
              </w:rPr>
              <w:t xml:space="preserve">, FA, BOLD signal, </w:t>
            </w:r>
            <w:proofErr w:type="spellStart"/>
            <w:r w:rsidR="00C96B2C">
              <w:rPr>
                <w:rFonts w:eastAsia="Calibri" w:cs="Arial"/>
                <w:sz w:val="18"/>
                <w:szCs w:val="18"/>
              </w:rPr>
              <w:t>r</w:t>
            </w:r>
            <w:r>
              <w:rPr>
                <w:rFonts w:eastAsia="Calibri" w:cs="Arial"/>
                <w:sz w:val="18"/>
                <w:szCs w:val="18"/>
              </w:rPr>
              <w:t>sFC</w:t>
            </w:r>
            <w:proofErr w:type="spellEnd"/>
          </w:p>
        </w:tc>
        <w:tc>
          <w:tcPr>
            <w:tcW w:w="1843" w:type="dxa"/>
            <w:vMerge w:val="restart"/>
            <w:vAlign w:val="center"/>
          </w:tcPr>
          <w:p w14:paraId="7D6CF1C9" w14:textId="77777777" w:rsidR="007B03CF" w:rsidRDefault="007B03CF" w:rsidP="00390480">
            <w:pPr>
              <w:widowControl w:val="0"/>
              <w:spacing w:line="240" w:lineRule="auto"/>
              <w:rPr>
                <w:rFonts w:eastAsia="Calibri" w:cs="Arial"/>
                <w:sz w:val="18"/>
                <w:szCs w:val="18"/>
              </w:rPr>
            </w:pPr>
            <w:r>
              <w:rPr>
                <w:rFonts w:eastAsia="Calibri" w:cs="Arial"/>
                <w:sz w:val="18"/>
                <w:szCs w:val="18"/>
              </w:rPr>
              <w:t xml:space="preserve">Sex; Age; FSIQ; Psychosis; Depression; </w:t>
            </w:r>
            <w:r>
              <w:rPr>
                <w:sz w:val="18"/>
                <w:szCs w:val="18"/>
              </w:rPr>
              <w:t>Mania &amp; mood lability</w:t>
            </w:r>
            <w:r>
              <w:rPr>
                <w:rFonts w:eastAsia="Calibri" w:cs="Arial"/>
                <w:sz w:val="18"/>
                <w:szCs w:val="18"/>
              </w:rPr>
              <w:t>; Anxiety; Trauma; Antipsychotic dosage; BMI; Lifetime and current drug use; Physical activity; Sedentary time; Psychiatric family history</w:t>
            </w:r>
          </w:p>
        </w:tc>
        <w:tc>
          <w:tcPr>
            <w:tcW w:w="567" w:type="dxa"/>
            <w:vMerge w:val="restart"/>
            <w:vAlign w:val="center"/>
          </w:tcPr>
          <w:p w14:paraId="0B1AE088" w14:textId="4F06388D" w:rsidR="007B03CF" w:rsidRDefault="007B03CF" w:rsidP="00390480">
            <w:pPr>
              <w:widowControl w:val="0"/>
              <w:spacing w:line="240" w:lineRule="auto"/>
              <w:rPr>
                <w:rFonts w:eastAsia="Calibri" w:cs="Calibri"/>
                <w:color w:val="000000"/>
                <w:sz w:val="18"/>
                <w:szCs w:val="18"/>
              </w:rPr>
            </w:pPr>
            <w:r>
              <w:rPr>
                <w:rFonts w:eastAsia="Calibri" w:cs="Calibri"/>
                <w:color w:val="000000"/>
                <w:sz w:val="18"/>
                <w:szCs w:val="18"/>
              </w:rPr>
              <w:t>N</w:t>
            </w:r>
            <w:r w:rsidR="00872D76">
              <w:rPr>
                <w:rFonts w:eastAsia="Calibri" w:cs="Calibri"/>
                <w:color w:val="000000"/>
                <w:sz w:val="18"/>
                <w:szCs w:val="18"/>
              </w:rPr>
              <w:t>o</w:t>
            </w:r>
          </w:p>
        </w:tc>
        <w:tc>
          <w:tcPr>
            <w:tcW w:w="1134" w:type="dxa"/>
            <w:vAlign w:val="center"/>
          </w:tcPr>
          <w:p w14:paraId="038EDADF" w14:textId="67E80DBA" w:rsidR="007B03CF" w:rsidRDefault="007B03CF" w:rsidP="00390480">
            <w:pPr>
              <w:widowControl w:val="0"/>
              <w:spacing w:line="240" w:lineRule="auto"/>
              <w:rPr>
                <w:rFonts w:eastAsia="Calibri" w:cs="Calibri"/>
                <w:color w:val="000000"/>
                <w:sz w:val="18"/>
                <w:szCs w:val="18"/>
              </w:rPr>
            </w:pPr>
            <w:r>
              <w:rPr>
                <w:rFonts w:eastAsia="Calibri" w:cs="Calibri"/>
                <w:color w:val="000000"/>
                <w:sz w:val="18"/>
                <w:szCs w:val="18"/>
              </w:rPr>
              <w:t>167/18</w:t>
            </w:r>
          </w:p>
        </w:tc>
        <w:tc>
          <w:tcPr>
            <w:tcW w:w="567" w:type="dxa"/>
            <w:vAlign w:val="center"/>
          </w:tcPr>
          <w:p w14:paraId="5784A374" w14:textId="2AA47E52" w:rsidR="007B03CF" w:rsidRDefault="007B03CF" w:rsidP="00390480">
            <w:pPr>
              <w:widowControl w:val="0"/>
              <w:spacing w:line="240" w:lineRule="auto"/>
              <w:rPr>
                <w:rFonts w:cs="Calibri"/>
                <w:color w:val="000000"/>
                <w:sz w:val="18"/>
                <w:szCs w:val="18"/>
              </w:rPr>
            </w:pPr>
            <w:r>
              <w:rPr>
                <w:rFonts w:eastAsia="Calibri" w:cs="Calibri"/>
                <w:color w:val="000000"/>
                <w:sz w:val="18"/>
                <w:szCs w:val="18"/>
              </w:rPr>
              <w:t>1.0</w:t>
            </w:r>
          </w:p>
        </w:tc>
        <w:tc>
          <w:tcPr>
            <w:tcW w:w="1134" w:type="dxa"/>
            <w:vMerge w:val="restart"/>
            <w:vAlign w:val="center"/>
          </w:tcPr>
          <w:p w14:paraId="772ABAB3" w14:textId="7764DF76" w:rsidR="007B03CF" w:rsidRDefault="007B03CF" w:rsidP="00BC3C71">
            <w:pPr>
              <w:widowControl w:val="0"/>
              <w:spacing w:line="240" w:lineRule="auto"/>
              <w:rPr>
                <w:rFonts w:eastAsia="Calibri" w:cs="Arial"/>
                <w:sz w:val="18"/>
                <w:szCs w:val="18"/>
              </w:rPr>
            </w:pPr>
            <w:r>
              <w:rPr>
                <w:rFonts w:eastAsia="Calibri" w:cs="Arial"/>
                <w:sz w:val="18"/>
                <w:szCs w:val="18"/>
              </w:rPr>
              <w:t>CCA</w:t>
            </w:r>
          </w:p>
        </w:tc>
        <w:tc>
          <w:tcPr>
            <w:tcW w:w="992" w:type="dxa"/>
            <w:vAlign w:val="center"/>
          </w:tcPr>
          <w:p w14:paraId="167F8783" w14:textId="3CDCA174" w:rsidR="007B03CF" w:rsidRDefault="007B03CF" w:rsidP="00390480">
            <w:pPr>
              <w:widowControl w:val="0"/>
              <w:spacing w:line="240" w:lineRule="auto"/>
              <w:rPr>
                <w:rFonts w:cs="Arial"/>
                <w:sz w:val="18"/>
                <w:szCs w:val="18"/>
              </w:rPr>
            </w:pPr>
            <w:r>
              <w:rPr>
                <w:rFonts w:eastAsia="Calibri" w:cs="Arial"/>
                <w:sz w:val="18"/>
                <w:szCs w:val="18"/>
              </w:rPr>
              <w:t>0.63</w:t>
            </w:r>
          </w:p>
        </w:tc>
        <w:tc>
          <w:tcPr>
            <w:tcW w:w="2552" w:type="dxa"/>
            <w:vAlign w:val="center"/>
          </w:tcPr>
          <w:p w14:paraId="357E756C" w14:textId="7B352BB4" w:rsidR="007B03CF" w:rsidRDefault="007B03CF" w:rsidP="00390480">
            <w:pPr>
              <w:widowControl w:val="0"/>
              <w:spacing w:line="240" w:lineRule="auto"/>
              <w:rPr>
                <w:rFonts w:cs="Arial"/>
                <w:sz w:val="18"/>
                <w:szCs w:val="18"/>
              </w:rPr>
            </w:pPr>
            <w:r>
              <w:rPr>
                <w:rFonts w:eastAsia="Calibri" w:cs="Arial"/>
                <w:sz w:val="18"/>
                <w:szCs w:val="18"/>
              </w:rPr>
              <w:t xml:space="preserve">CT: insula, middle temporal gyrus, lateral orbitofrontal cortex, precentral gyrus, pars </w:t>
            </w:r>
            <w:proofErr w:type="spellStart"/>
            <w:r>
              <w:rPr>
                <w:rFonts w:eastAsia="Calibri" w:cs="Arial"/>
                <w:sz w:val="18"/>
                <w:szCs w:val="18"/>
              </w:rPr>
              <w:t>opercularis</w:t>
            </w:r>
            <w:proofErr w:type="spellEnd"/>
            <w:r>
              <w:rPr>
                <w:rFonts w:eastAsia="Calibri" w:cs="Arial"/>
                <w:sz w:val="18"/>
                <w:szCs w:val="18"/>
              </w:rPr>
              <w:t>, superior temporal gyrus, fusiform gyrus, posterior cingulate</w:t>
            </w:r>
            <w:r w:rsidR="00C96B2C">
              <w:rPr>
                <w:rFonts w:eastAsia="Calibri" w:cs="Arial"/>
                <w:sz w:val="18"/>
                <w:szCs w:val="18"/>
              </w:rPr>
              <w:t xml:space="preserve"> cortex</w:t>
            </w:r>
            <w:r>
              <w:rPr>
                <w:rFonts w:eastAsia="Calibri" w:cs="Arial"/>
                <w:sz w:val="18"/>
                <w:szCs w:val="18"/>
              </w:rPr>
              <w:t>, supramarginal</w:t>
            </w:r>
            <w:r w:rsidR="00C96B2C">
              <w:rPr>
                <w:rFonts w:eastAsia="Calibri" w:cs="Arial"/>
                <w:sz w:val="18"/>
                <w:szCs w:val="18"/>
              </w:rPr>
              <w:t xml:space="preserve"> cortex</w:t>
            </w:r>
            <w:r>
              <w:rPr>
                <w:rFonts w:eastAsia="Calibri" w:cs="Arial"/>
                <w:sz w:val="18"/>
                <w:szCs w:val="18"/>
              </w:rPr>
              <w:t>, inferior parietal</w:t>
            </w:r>
            <w:r w:rsidR="00C96B2C">
              <w:rPr>
                <w:rFonts w:eastAsia="Calibri" w:cs="Arial"/>
                <w:sz w:val="18"/>
                <w:szCs w:val="18"/>
              </w:rPr>
              <w:t xml:space="preserve"> cortex</w:t>
            </w:r>
            <w:r>
              <w:rPr>
                <w:rFonts w:eastAsia="Calibri" w:cs="Arial"/>
                <w:sz w:val="18"/>
                <w:szCs w:val="18"/>
              </w:rPr>
              <w:t xml:space="preserve">, </w:t>
            </w:r>
            <w:proofErr w:type="spellStart"/>
            <w:r>
              <w:rPr>
                <w:rFonts w:eastAsia="Calibri" w:cs="Arial"/>
                <w:sz w:val="18"/>
                <w:szCs w:val="18"/>
              </w:rPr>
              <w:t>precuneus</w:t>
            </w:r>
            <w:proofErr w:type="spellEnd"/>
            <w:r>
              <w:rPr>
                <w:rFonts w:eastAsia="Calibri" w:cs="Arial"/>
                <w:sz w:val="18"/>
                <w:szCs w:val="18"/>
              </w:rPr>
              <w:t>, superior frontal gyrus, pars triangularis, inferior temporal gyrus, rostral middle frontal</w:t>
            </w:r>
            <w:r w:rsidR="00C96B2C">
              <w:rPr>
                <w:rFonts w:eastAsia="Calibri" w:cs="Arial"/>
                <w:sz w:val="18"/>
                <w:szCs w:val="18"/>
              </w:rPr>
              <w:t xml:space="preserve"> cortex</w:t>
            </w:r>
            <w:r>
              <w:rPr>
                <w:rFonts w:eastAsia="Calibri" w:cs="Arial"/>
                <w:sz w:val="18"/>
                <w:szCs w:val="18"/>
              </w:rPr>
              <w:t>, paracentral</w:t>
            </w:r>
            <w:r w:rsidR="00C96B2C">
              <w:rPr>
                <w:rFonts w:eastAsia="Calibri" w:cs="Arial"/>
                <w:sz w:val="18"/>
                <w:szCs w:val="18"/>
              </w:rPr>
              <w:t xml:space="preserve"> cortex</w:t>
            </w:r>
            <w:r>
              <w:rPr>
                <w:rFonts w:eastAsia="Calibri" w:cs="Arial"/>
                <w:sz w:val="18"/>
                <w:szCs w:val="18"/>
              </w:rPr>
              <w:t>, caudal middle frontal</w:t>
            </w:r>
            <w:r w:rsidR="00C96B2C">
              <w:rPr>
                <w:rFonts w:eastAsia="Calibri" w:cs="Arial"/>
                <w:sz w:val="18"/>
                <w:szCs w:val="18"/>
              </w:rPr>
              <w:t xml:space="preserve"> cortex</w:t>
            </w:r>
            <w:r>
              <w:rPr>
                <w:rFonts w:eastAsia="Calibri" w:cs="Arial"/>
                <w:sz w:val="18"/>
                <w:szCs w:val="18"/>
              </w:rPr>
              <w:t>, transverse temporal</w:t>
            </w:r>
            <w:r w:rsidR="00C96B2C">
              <w:rPr>
                <w:rFonts w:eastAsia="Calibri" w:cs="Arial"/>
                <w:sz w:val="18"/>
                <w:szCs w:val="18"/>
              </w:rPr>
              <w:t xml:space="preserve"> gyrus</w:t>
            </w:r>
            <w:r>
              <w:rPr>
                <w:rFonts w:eastAsia="Calibri" w:cs="Arial"/>
                <w:sz w:val="18"/>
                <w:szCs w:val="18"/>
              </w:rPr>
              <w:t>, middle frontal gyrus, lateral occipital</w:t>
            </w:r>
            <w:r w:rsidR="00C96B2C">
              <w:rPr>
                <w:rFonts w:eastAsia="Calibri" w:cs="Arial"/>
                <w:sz w:val="18"/>
                <w:szCs w:val="18"/>
              </w:rPr>
              <w:t xml:space="preserve"> cortex</w:t>
            </w:r>
            <w:r>
              <w:rPr>
                <w:rFonts w:eastAsia="Calibri" w:cs="Arial"/>
                <w:sz w:val="18"/>
                <w:szCs w:val="18"/>
              </w:rPr>
              <w:t>, lingual</w:t>
            </w:r>
            <w:r w:rsidR="00C96B2C">
              <w:rPr>
                <w:rFonts w:eastAsia="Calibri" w:cs="Arial"/>
                <w:sz w:val="18"/>
                <w:szCs w:val="18"/>
              </w:rPr>
              <w:t xml:space="preserve"> cortex</w:t>
            </w:r>
            <w:r>
              <w:rPr>
                <w:rFonts w:eastAsia="Calibri" w:cs="Arial"/>
                <w:sz w:val="18"/>
                <w:szCs w:val="18"/>
              </w:rPr>
              <w:t>, temporal pole, rostral anterior cingulate</w:t>
            </w:r>
            <w:r w:rsidR="00C96B2C">
              <w:rPr>
                <w:rFonts w:eastAsia="Calibri" w:cs="Arial"/>
                <w:sz w:val="18"/>
                <w:szCs w:val="18"/>
              </w:rPr>
              <w:t xml:space="preserve"> cortex</w:t>
            </w:r>
            <w:r>
              <w:rPr>
                <w:rFonts w:eastAsia="Calibri" w:cs="Arial"/>
                <w:sz w:val="18"/>
                <w:szCs w:val="18"/>
              </w:rPr>
              <w:t>; FA: posterior thalamic radiation</w:t>
            </w:r>
          </w:p>
        </w:tc>
        <w:tc>
          <w:tcPr>
            <w:tcW w:w="1701" w:type="dxa"/>
            <w:vAlign w:val="center"/>
          </w:tcPr>
          <w:p w14:paraId="4F6B78FD" w14:textId="1BFD19D9" w:rsidR="007B03CF" w:rsidRDefault="007B03CF" w:rsidP="00390480">
            <w:pPr>
              <w:widowControl w:val="0"/>
              <w:spacing w:line="240" w:lineRule="auto"/>
              <w:rPr>
                <w:rFonts w:cs="Arial"/>
                <w:sz w:val="18"/>
                <w:szCs w:val="18"/>
              </w:rPr>
            </w:pPr>
            <w:r>
              <w:rPr>
                <w:rFonts w:eastAsia="Calibri" w:cs="Arial"/>
                <w:sz w:val="18"/>
                <w:szCs w:val="18"/>
              </w:rPr>
              <w:t xml:space="preserve">Age; Sex; FSIQ; BMI; Lifetime </w:t>
            </w:r>
            <w:r w:rsidR="00C96B2C">
              <w:rPr>
                <w:rFonts w:eastAsia="Calibri" w:cs="Arial"/>
                <w:sz w:val="18"/>
                <w:szCs w:val="18"/>
              </w:rPr>
              <w:t xml:space="preserve">substance </w:t>
            </w:r>
            <w:r>
              <w:rPr>
                <w:rFonts w:eastAsia="Calibri" w:cs="Arial"/>
                <w:sz w:val="18"/>
                <w:szCs w:val="18"/>
              </w:rPr>
              <w:t>use</w:t>
            </w:r>
          </w:p>
        </w:tc>
        <w:tc>
          <w:tcPr>
            <w:tcW w:w="1191" w:type="dxa"/>
            <w:vMerge w:val="restart"/>
            <w:vAlign w:val="center"/>
          </w:tcPr>
          <w:p w14:paraId="690D6A0F" w14:textId="77777777" w:rsidR="007B03CF" w:rsidRDefault="007B03CF" w:rsidP="00390480">
            <w:pPr>
              <w:widowControl w:val="0"/>
              <w:spacing w:line="240" w:lineRule="auto"/>
              <w:rPr>
                <w:rFonts w:cs="Arial"/>
                <w:sz w:val="18"/>
                <w:szCs w:val="18"/>
              </w:rPr>
            </w:pPr>
            <w:r>
              <w:rPr>
                <w:rFonts w:eastAsia="Calibri" w:cs="Arial"/>
                <w:sz w:val="18"/>
                <w:szCs w:val="18"/>
              </w:rPr>
              <w:t>In-sample, cross-validation</w:t>
            </w:r>
          </w:p>
        </w:tc>
      </w:tr>
      <w:tr w:rsidR="007B03CF" w:rsidRPr="00896FA7" w14:paraId="5452C718" w14:textId="77777777" w:rsidTr="00745007">
        <w:trPr>
          <w:trHeight w:val="208"/>
        </w:trPr>
        <w:tc>
          <w:tcPr>
            <w:tcW w:w="988" w:type="dxa"/>
            <w:vMerge/>
            <w:vAlign w:val="center"/>
          </w:tcPr>
          <w:p w14:paraId="28D757BE" w14:textId="77777777" w:rsidR="007B03CF" w:rsidRDefault="007B03CF" w:rsidP="00390480">
            <w:pPr>
              <w:widowControl w:val="0"/>
              <w:spacing w:line="240" w:lineRule="auto"/>
              <w:rPr>
                <w:rFonts w:cs="Arial"/>
                <w:sz w:val="18"/>
                <w:szCs w:val="18"/>
              </w:rPr>
            </w:pPr>
          </w:p>
        </w:tc>
        <w:tc>
          <w:tcPr>
            <w:tcW w:w="850" w:type="dxa"/>
            <w:vMerge/>
            <w:vAlign w:val="center"/>
          </w:tcPr>
          <w:p w14:paraId="684DDD14" w14:textId="77777777" w:rsidR="007B03CF" w:rsidRDefault="007B03CF" w:rsidP="00390480">
            <w:pPr>
              <w:widowControl w:val="0"/>
              <w:spacing w:line="240" w:lineRule="auto"/>
              <w:rPr>
                <w:rFonts w:cs="Arial"/>
                <w:sz w:val="18"/>
                <w:szCs w:val="18"/>
              </w:rPr>
            </w:pPr>
          </w:p>
        </w:tc>
        <w:tc>
          <w:tcPr>
            <w:tcW w:w="567" w:type="dxa"/>
            <w:vMerge/>
            <w:vAlign w:val="center"/>
          </w:tcPr>
          <w:p w14:paraId="0E2725EE" w14:textId="77777777" w:rsidR="007B03CF" w:rsidRDefault="007B03CF" w:rsidP="00390480">
            <w:pPr>
              <w:widowControl w:val="0"/>
              <w:spacing w:line="240" w:lineRule="auto"/>
              <w:rPr>
                <w:rFonts w:cs="Calibri"/>
                <w:color w:val="000000"/>
                <w:sz w:val="18"/>
                <w:szCs w:val="18"/>
              </w:rPr>
            </w:pPr>
          </w:p>
        </w:tc>
        <w:tc>
          <w:tcPr>
            <w:tcW w:w="992" w:type="dxa"/>
            <w:vAlign w:val="center"/>
          </w:tcPr>
          <w:p w14:paraId="0EE6D0E3" w14:textId="77777777" w:rsidR="007B03CF" w:rsidRDefault="007B03CF" w:rsidP="00390480">
            <w:pPr>
              <w:widowControl w:val="0"/>
              <w:spacing w:line="240" w:lineRule="auto"/>
              <w:rPr>
                <w:rFonts w:cs="Arial"/>
                <w:sz w:val="18"/>
                <w:szCs w:val="18"/>
              </w:rPr>
            </w:pPr>
            <w:r>
              <w:rPr>
                <w:rFonts w:eastAsia="Calibri" w:cs="Arial"/>
                <w:sz w:val="18"/>
                <w:szCs w:val="18"/>
              </w:rPr>
              <w:t>CT</w:t>
            </w:r>
          </w:p>
        </w:tc>
        <w:tc>
          <w:tcPr>
            <w:tcW w:w="1843" w:type="dxa"/>
            <w:vMerge/>
            <w:vAlign w:val="center"/>
          </w:tcPr>
          <w:p w14:paraId="47E85B7F" w14:textId="77777777" w:rsidR="007B03CF" w:rsidRDefault="007B03CF" w:rsidP="00390480">
            <w:pPr>
              <w:widowControl w:val="0"/>
              <w:spacing w:line="240" w:lineRule="auto"/>
              <w:rPr>
                <w:rFonts w:cs="Arial"/>
                <w:sz w:val="18"/>
                <w:szCs w:val="18"/>
              </w:rPr>
            </w:pPr>
          </w:p>
        </w:tc>
        <w:tc>
          <w:tcPr>
            <w:tcW w:w="567" w:type="dxa"/>
            <w:vMerge/>
            <w:vAlign w:val="center"/>
          </w:tcPr>
          <w:p w14:paraId="0CCA891E" w14:textId="77777777" w:rsidR="007B03CF" w:rsidRDefault="007B03CF" w:rsidP="00390480">
            <w:pPr>
              <w:widowControl w:val="0"/>
              <w:spacing w:line="240" w:lineRule="auto"/>
              <w:rPr>
                <w:rFonts w:eastAsia="Calibri" w:cs="Calibri"/>
                <w:color w:val="000000"/>
                <w:sz w:val="18"/>
                <w:szCs w:val="18"/>
              </w:rPr>
            </w:pPr>
          </w:p>
        </w:tc>
        <w:tc>
          <w:tcPr>
            <w:tcW w:w="1134" w:type="dxa"/>
            <w:vAlign w:val="center"/>
          </w:tcPr>
          <w:p w14:paraId="3B755CD3" w14:textId="6CFE4A56" w:rsidR="007B03CF" w:rsidRDefault="007B03CF" w:rsidP="00390480">
            <w:pPr>
              <w:widowControl w:val="0"/>
              <w:spacing w:line="240" w:lineRule="auto"/>
              <w:rPr>
                <w:rFonts w:eastAsia="Calibri" w:cs="Calibri"/>
                <w:color w:val="000000"/>
                <w:sz w:val="18"/>
                <w:szCs w:val="18"/>
              </w:rPr>
            </w:pPr>
            <w:r>
              <w:rPr>
                <w:rFonts w:eastAsia="Calibri" w:cs="Calibri"/>
                <w:color w:val="000000"/>
                <w:sz w:val="18"/>
                <w:szCs w:val="18"/>
              </w:rPr>
              <w:t>64/18</w:t>
            </w:r>
          </w:p>
        </w:tc>
        <w:tc>
          <w:tcPr>
            <w:tcW w:w="567" w:type="dxa"/>
            <w:vAlign w:val="center"/>
          </w:tcPr>
          <w:p w14:paraId="380AF878" w14:textId="1A6F50A4" w:rsidR="007B03CF" w:rsidRDefault="007B03CF" w:rsidP="00390480">
            <w:pPr>
              <w:widowControl w:val="0"/>
              <w:spacing w:line="240" w:lineRule="auto"/>
              <w:rPr>
                <w:rFonts w:cs="Calibri"/>
                <w:color w:val="000000"/>
                <w:sz w:val="18"/>
                <w:szCs w:val="18"/>
              </w:rPr>
            </w:pPr>
            <w:r>
              <w:rPr>
                <w:rFonts w:eastAsia="Calibri" w:cs="Calibri"/>
                <w:color w:val="000000"/>
                <w:sz w:val="18"/>
                <w:szCs w:val="18"/>
              </w:rPr>
              <w:t>2.2</w:t>
            </w:r>
          </w:p>
        </w:tc>
        <w:tc>
          <w:tcPr>
            <w:tcW w:w="1134" w:type="dxa"/>
            <w:vMerge/>
            <w:vAlign w:val="center"/>
          </w:tcPr>
          <w:p w14:paraId="43899C82" w14:textId="77777777" w:rsidR="007B03CF" w:rsidRDefault="007B03CF" w:rsidP="00BC3C71">
            <w:pPr>
              <w:widowControl w:val="0"/>
              <w:spacing w:line="240" w:lineRule="auto"/>
              <w:rPr>
                <w:rFonts w:eastAsia="Calibri" w:cs="Arial"/>
                <w:sz w:val="18"/>
                <w:szCs w:val="18"/>
              </w:rPr>
            </w:pPr>
          </w:p>
        </w:tc>
        <w:tc>
          <w:tcPr>
            <w:tcW w:w="992" w:type="dxa"/>
            <w:vAlign w:val="center"/>
          </w:tcPr>
          <w:p w14:paraId="17EAEB90" w14:textId="3D4963E2" w:rsidR="007B03CF" w:rsidRDefault="007B03CF" w:rsidP="00390480">
            <w:pPr>
              <w:widowControl w:val="0"/>
              <w:spacing w:line="240" w:lineRule="auto"/>
              <w:rPr>
                <w:rFonts w:cs="Arial"/>
                <w:sz w:val="18"/>
                <w:szCs w:val="18"/>
              </w:rPr>
            </w:pPr>
            <w:r>
              <w:rPr>
                <w:rFonts w:eastAsia="Calibri" w:cs="Arial"/>
                <w:sz w:val="18"/>
                <w:szCs w:val="18"/>
              </w:rPr>
              <w:t>0.64</w:t>
            </w:r>
          </w:p>
        </w:tc>
        <w:tc>
          <w:tcPr>
            <w:tcW w:w="2552" w:type="dxa"/>
            <w:vAlign w:val="center"/>
          </w:tcPr>
          <w:p w14:paraId="2A5BB03B" w14:textId="0AD621F2" w:rsidR="007B03CF" w:rsidRDefault="007B03CF" w:rsidP="00390480">
            <w:pPr>
              <w:widowControl w:val="0"/>
              <w:spacing w:line="240" w:lineRule="auto"/>
              <w:rPr>
                <w:rFonts w:cs="Arial"/>
                <w:sz w:val="18"/>
                <w:szCs w:val="18"/>
              </w:rPr>
            </w:pPr>
            <w:r>
              <w:rPr>
                <w:rFonts w:eastAsia="Calibri" w:cs="Arial"/>
                <w:sz w:val="18"/>
                <w:szCs w:val="18"/>
              </w:rPr>
              <w:t xml:space="preserve">Middle temporal gyrus, insula, fusiform gyrus, lateral orbitofrontal cortex, superior temporal gyrus, precentral gyrus, pars </w:t>
            </w:r>
            <w:proofErr w:type="spellStart"/>
            <w:r>
              <w:rPr>
                <w:rFonts w:eastAsia="Calibri" w:cs="Arial"/>
                <w:sz w:val="18"/>
                <w:szCs w:val="18"/>
              </w:rPr>
              <w:t>opercularis</w:t>
            </w:r>
            <w:proofErr w:type="spellEnd"/>
            <w:r>
              <w:rPr>
                <w:rFonts w:eastAsia="Calibri" w:cs="Arial"/>
                <w:sz w:val="18"/>
                <w:szCs w:val="18"/>
              </w:rPr>
              <w:t>, posterior cingulate</w:t>
            </w:r>
            <w:r w:rsidR="00C96B2C">
              <w:rPr>
                <w:rFonts w:eastAsia="Calibri" w:cs="Arial"/>
                <w:sz w:val="18"/>
                <w:szCs w:val="18"/>
              </w:rPr>
              <w:t xml:space="preserve"> cortex</w:t>
            </w:r>
            <w:r>
              <w:rPr>
                <w:rFonts w:eastAsia="Calibri" w:cs="Arial"/>
                <w:sz w:val="18"/>
                <w:szCs w:val="18"/>
              </w:rPr>
              <w:t>, inferior temporal gyrus, supramarginal</w:t>
            </w:r>
            <w:r w:rsidR="00C96B2C">
              <w:rPr>
                <w:rFonts w:eastAsia="Calibri" w:cs="Arial"/>
                <w:sz w:val="18"/>
                <w:szCs w:val="18"/>
              </w:rPr>
              <w:t xml:space="preserve"> cortex</w:t>
            </w:r>
          </w:p>
        </w:tc>
        <w:tc>
          <w:tcPr>
            <w:tcW w:w="1701" w:type="dxa"/>
            <w:vAlign w:val="center"/>
          </w:tcPr>
          <w:p w14:paraId="1A8494C3" w14:textId="77777777" w:rsidR="007B03CF" w:rsidRPr="0093715F" w:rsidRDefault="007B03CF" w:rsidP="00390480">
            <w:pPr>
              <w:widowControl w:val="0"/>
              <w:spacing w:line="240" w:lineRule="auto"/>
              <w:rPr>
                <w:rFonts w:cs="Arial"/>
                <w:sz w:val="18"/>
                <w:szCs w:val="18"/>
                <w:lang w:val="fr-CH"/>
              </w:rPr>
            </w:pPr>
            <w:proofErr w:type="gramStart"/>
            <w:r w:rsidRPr="0093715F">
              <w:rPr>
                <w:rFonts w:eastAsia="Calibri" w:cs="Arial"/>
                <w:sz w:val="18"/>
                <w:szCs w:val="18"/>
                <w:lang w:val="fr-CH"/>
              </w:rPr>
              <w:t>Age;</w:t>
            </w:r>
            <w:proofErr w:type="gramEnd"/>
            <w:r w:rsidRPr="0093715F">
              <w:rPr>
                <w:rFonts w:eastAsia="Calibri" w:cs="Arial"/>
                <w:sz w:val="18"/>
                <w:szCs w:val="18"/>
                <w:lang w:val="fr-CH"/>
              </w:rPr>
              <w:t xml:space="preserve"> FSIQ; </w:t>
            </w:r>
            <w:proofErr w:type="spellStart"/>
            <w:r w:rsidRPr="0093715F">
              <w:rPr>
                <w:rFonts w:eastAsia="Calibri" w:cs="Arial"/>
                <w:sz w:val="18"/>
                <w:szCs w:val="18"/>
                <w:lang w:val="fr-CH"/>
              </w:rPr>
              <w:t>Antipsychotic</w:t>
            </w:r>
            <w:proofErr w:type="spellEnd"/>
            <w:r w:rsidRPr="0093715F">
              <w:rPr>
                <w:rFonts w:eastAsia="Calibri" w:cs="Arial"/>
                <w:sz w:val="18"/>
                <w:szCs w:val="18"/>
                <w:lang w:val="fr-CH"/>
              </w:rPr>
              <w:t xml:space="preserve"> dosage; BMI; </w:t>
            </w:r>
            <w:proofErr w:type="spellStart"/>
            <w:r w:rsidRPr="0093715F">
              <w:rPr>
                <w:rFonts w:eastAsia="Calibri" w:cs="Arial"/>
                <w:sz w:val="18"/>
                <w:szCs w:val="18"/>
                <w:lang w:val="fr-CH"/>
              </w:rPr>
              <w:t>Psychosis</w:t>
            </w:r>
            <w:proofErr w:type="spellEnd"/>
          </w:p>
        </w:tc>
        <w:tc>
          <w:tcPr>
            <w:tcW w:w="1191" w:type="dxa"/>
            <w:vMerge/>
            <w:vAlign w:val="center"/>
          </w:tcPr>
          <w:p w14:paraId="6B4BC1B2" w14:textId="77777777" w:rsidR="007B03CF" w:rsidRPr="0093715F" w:rsidRDefault="007B03CF" w:rsidP="00390480">
            <w:pPr>
              <w:widowControl w:val="0"/>
              <w:spacing w:line="240" w:lineRule="auto"/>
              <w:rPr>
                <w:rFonts w:cs="Arial"/>
                <w:sz w:val="18"/>
                <w:szCs w:val="18"/>
                <w:lang w:val="fr-CH"/>
              </w:rPr>
            </w:pPr>
          </w:p>
        </w:tc>
      </w:tr>
      <w:tr w:rsidR="007B03CF" w14:paraId="0C2599B4" w14:textId="77777777" w:rsidTr="00745007">
        <w:trPr>
          <w:trHeight w:val="208"/>
        </w:trPr>
        <w:tc>
          <w:tcPr>
            <w:tcW w:w="988" w:type="dxa"/>
            <w:vMerge/>
            <w:vAlign w:val="center"/>
          </w:tcPr>
          <w:p w14:paraId="06ACC01C" w14:textId="77777777" w:rsidR="007B03CF" w:rsidRPr="0093715F" w:rsidRDefault="007B03CF" w:rsidP="00390480">
            <w:pPr>
              <w:widowControl w:val="0"/>
              <w:spacing w:line="240" w:lineRule="auto"/>
              <w:rPr>
                <w:rFonts w:cs="Arial"/>
                <w:sz w:val="18"/>
                <w:szCs w:val="18"/>
                <w:lang w:val="fr-CH"/>
              </w:rPr>
            </w:pPr>
          </w:p>
        </w:tc>
        <w:tc>
          <w:tcPr>
            <w:tcW w:w="850" w:type="dxa"/>
            <w:vMerge/>
            <w:vAlign w:val="center"/>
          </w:tcPr>
          <w:p w14:paraId="2C52A43A" w14:textId="77777777" w:rsidR="007B03CF" w:rsidRPr="0093715F" w:rsidRDefault="007B03CF" w:rsidP="00390480">
            <w:pPr>
              <w:widowControl w:val="0"/>
              <w:spacing w:line="240" w:lineRule="auto"/>
              <w:rPr>
                <w:rFonts w:cs="Arial"/>
                <w:sz w:val="18"/>
                <w:szCs w:val="18"/>
                <w:lang w:val="fr-CH"/>
              </w:rPr>
            </w:pPr>
          </w:p>
        </w:tc>
        <w:tc>
          <w:tcPr>
            <w:tcW w:w="567" w:type="dxa"/>
            <w:vMerge/>
            <w:vAlign w:val="center"/>
          </w:tcPr>
          <w:p w14:paraId="7973056E" w14:textId="77777777" w:rsidR="007B03CF" w:rsidRPr="0093715F" w:rsidRDefault="007B03CF" w:rsidP="00390480">
            <w:pPr>
              <w:widowControl w:val="0"/>
              <w:spacing w:line="240" w:lineRule="auto"/>
              <w:rPr>
                <w:rFonts w:cs="Calibri"/>
                <w:color w:val="000000"/>
                <w:sz w:val="18"/>
                <w:szCs w:val="18"/>
                <w:lang w:val="fr-CH"/>
              </w:rPr>
            </w:pPr>
          </w:p>
        </w:tc>
        <w:tc>
          <w:tcPr>
            <w:tcW w:w="992" w:type="dxa"/>
            <w:vAlign w:val="center"/>
          </w:tcPr>
          <w:p w14:paraId="4CA44E49" w14:textId="2F01AAEC" w:rsidR="007B03CF" w:rsidRDefault="00C96B2C" w:rsidP="00390480">
            <w:pPr>
              <w:widowControl w:val="0"/>
              <w:spacing w:line="240" w:lineRule="auto"/>
              <w:rPr>
                <w:rFonts w:cs="Arial"/>
                <w:sz w:val="18"/>
                <w:szCs w:val="18"/>
              </w:rPr>
            </w:pPr>
            <w:r>
              <w:rPr>
                <w:rFonts w:eastAsia="Calibri" w:cs="Arial"/>
                <w:sz w:val="18"/>
                <w:szCs w:val="18"/>
              </w:rPr>
              <w:t>SV</w:t>
            </w:r>
          </w:p>
        </w:tc>
        <w:tc>
          <w:tcPr>
            <w:tcW w:w="1843" w:type="dxa"/>
            <w:vMerge/>
            <w:vAlign w:val="center"/>
          </w:tcPr>
          <w:p w14:paraId="565C33FD" w14:textId="77777777" w:rsidR="007B03CF" w:rsidRDefault="007B03CF" w:rsidP="00390480">
            <w:pPr>
              <w:widowControl w:val="0"/>
              <w:spacing w:line="240" w:lineRule="auto"/>
              <w:rPr>
                <w:rFonts w:cs="Arial"/>
                <w:sz w:val="18"/>
                <w:szCs w:val="18"/>
              </w:rPr>
            </w:pPr>
          </w:p>
        </w:tc>
        <w:tc>
          <w:tcPr>
            <w:tcW w:w="567" w:type="dxa"/>
            <w:vMerge/>
            <w:vAlign w:val="center"/>
          </w:tcPr>
          <w:p w14:paraId="454A628F" w14:textId="77777777" w:rsidR="007B03CF" w:rsidRDefault="007B03CF" w:rsidP="00390480">
            <w:pPr>
              <w:widowControl w:val="0"/>
              <w:spacing w:line="240" w:lineRule="auto"/>
              <w:rPr>
                <w:rFonts w:eastAsia="Calibri" w:cs="Calibri"/>
                <w:color w:val="000000"/>
                <w:sz w:val="18"/>
                <w:szCs w:val="18"/>
              </w:rPr>
            </w:pPr>
          </w:p>
        </w:tc>
        <w:tc>
          <w:tcPr>
            <w:tcW w:w="1134" w:type="dxa"/>
            <w:vAlign w:val="center"/>
          </w:tcPr>
          <w:p w14:paraId="0ADB1673" w14:textId="4F4B3190" w:rsidR="007B03CF" w:rsidRDefault="007B03CF" w:rsidP="00390480">
            <w:pPr>
              <w:widowControl w:val="0"/>
              <w:spacing w:line="240" w:lineRule="auto"/>
              <w:rPr>
                <w:rFonts w:eastAsia="Calibri" w:cs="Calibri"/>
                <w:color w:val="000000"/>
                <w:sz w:val="18"/>
                <w:szCs w:val="18"/>
              </w:rPr>
            </w:pPr>
            <w:r>
              <w:rPr>
                <w:rFonts w:eastAsia="Calibri" w:cs="Calibri"/>
                <w:color w:val="000000"/>
                <w:sz w:val="18"/>
                <w:szCs w:val="18"/>
              </w:rPr>
              <w:t>18/18</w:t>
            </w:r>
          </w:p>
        </w:tc>
        <w:tc>
          <w:tcPr>
            <w:tcW w:w="567" w:type="dxa"/>
            <w:vAlign w:val="center"/>
          </w:tcPr>
          <w:p w14:paraId="2A435936" w14:textId="2076DBCD" w:rsidR="007B03CF" w:rsidRDefault="007B03CF" w:rsidP="00390480">
            <w:pPr>
              <w:widowControl w:val="0"/>
              <w:spacing w:line="240" w:lineRule="auto"/>
              <w:rPr>
                <w:rFonts w:cs="Calibri"/>
                <w:color w:val="000000"/>
                <w:sz w:val="18"/>
                <w:szCs w:val="18"/>
              </w:rPr>
            </w:pPr>
            <w:r>
              <w:rPr>
                <w:rFonts w:eastAsia="Calibri" w:cs="Calibri"/>
                <w:color w:val="000000"/>
                <w:sz w:val="18"/>
                <w:szCs w:val="18"/>
              </w:rPr>
              <w:t>4.9</w:t>
            </w:r>
          </w:p>
        </w:tc>
        <w:tc>
          <w:tcPr>
            <w:tcW w:w="1134" w:type="dxa"/>
            <w:vMerge/>
            <w:vAlign w:val="center"/>
          </w:tcPr>
          <w:p w14:paraId="463C13FE" w14:textId="77777777" w:rsidR="007B03CF" w:rsidRDefault="007B03CF" w:rsidP="00BC3C71">
            <w:pPr>
              <w:widowControl w:val="0"/>
              <w:spacing w:line="240" w:lineRule="auto"/>
              <w:rPr>
                <w:rFonts w:eastAsia="Calibri" w:cs="Arial"/>
                <w:sz w:val="18"/>
                <w:szCs w:val="18"/>
              </w:rPr>
            </w:pPr>
          </w:p>
        </w:tc>
        <w:tc>
          <w:tcPr>
            <w:tcW w:w="992" w:type="dxa"/>
            <w:vAlign w:val="center"/>
          </w:tcPr>
          <w:p w14:paraId="74C24076" w14:textId="1146050A" w:rsidR="007B03CF" w:rsidRDefault="007B03CF" w:rsidP="00390480">
            <w:pPr>
              <w:widowControl w:val="0"/>
              <w:spacing w:line="240" w:lineRule="auto"/>
              <w:rPr>
                <w:rFonts w:cs="Arial"/>
                <w:sz w:val="18"/>
                <w:szCs w:val="18"/>
              </w:rPr>
            </w:pPr>
            <w:r>
              <w:rPr>
                <w:rFonts w:eastAsia="Calibri" w:cs="Arial"/>
                <w:sz w:val="18"/>
                <w:szCs w:val="18"/>
              </w:rPr>
              <w:t>0.50</w:t>
            </w:r>
          </w:p>
        </w:tc>
        <w:tc>
          <w:tcPr>
            <w:tcW w:w="2552" w:type="dxa"/>
            <w:vAlign w:val="center"/>
          </w:tcPr>
          <w:p w14:paraId="5B2FD285" w14:textId="77E534E8" w:rsidR="007B03CF" w:rsidRDefault="007B03CF" w:rsidP="00390480">
            <w:pPr>
              <w:widowControl w:val="0"/>
              <w:spacing w:line="240" w:lineRule="auto"/>
              <w:rPr>
                <w:rFonts w:cs="Arial"/>
                <w:sz w:val="18"/>
                <w:szCs w:val="18"/>
              </w:rPr>
            </w:pPr>
            <w:r>
              <w:rPr>
                <w:rFonts w:eastAsia="Calibri" w:cs="Arial"/>
                <w:sz w:val="18"/>
                <w:szCs w:val="18"/>
              </w:rPr>
              <w:t>Thalamus, caudate, pallidum, putamen</w:t>
            </w:r>
          </w:p>
        </w:tc>
        <w:tc>
          <w:tcPr>
            <w:tcW w:w="1701" w:type="dxa"/>
            <w:vAlign w:val="center"/>
          </w:tcPr>
          <w:p w14:paraId="54AC287C" w14:textId="12666233" w:rsidR="007B03CF" w:rsidRDefault="007B03CF" w:rsidP="00390480">
            <w:pPr>
              <w:widowControl w:val="0"/>
              <w:spacing w:line="240" w:lineRule="auto"/>
              <w:rPr>
                <w:rFonts w:cs="Arial"/>
                <w:sz w:val="18"/>
                <w:szCs w:val="18"/>
              </w:rPr>
            </w:pPr>
            <w:r>
              <w:rPr>
                <w:rFonts w:eastAsia="Calibri" w:cs="Arial"/>
                <w:sz w:val="18"/>
                <w:szCs w:val="18"/>
              </w:rPr>
              <w:t xml:space="preserve">Age; </w:t>
            </w:r>
            <w:r w:rsidR="00C96B2C">
              <w:rPr>
                <w:rFonts w:eastAsia="Calibri" w:cs="Arial"/>
                <w:sz w:val="18"/>
                <w:szCs w:val="18"/>
              </w:rPr>
              <w:t>S</w:t>
            </w:r>
            <w:r>
              <w:rPr>
                <w:rFonts w:eastAsia="Calibri" w:cs="Arial"/>
                <w:sz w:val="18"/>
                <w:szCs w:val="18"/>
              </w:rPr>
              <w:t>ex; Lifetime cannabis use; Lifetime substance use; Psychosis</w:t>
            </w:r>
          </w:p>
        </w:tc>
        <w:tc>
          <w:tcPr>
            <w:tcW w:w="1191" w:type="dxa"/>
            <w:vMerge/>
            <w:vAlign w:val="center"/>
          </w:tcPr>
          <w:p w14:paraId="6B99F3A9" w14:textId="77777777" w:rsidR="007B03CF" w:rsidRDefault="007B03CF" w:rsidP="00390480">
            <w:pPr>
              <w:widowControl w:val="0"/>
              <w:spacing w:line="240" w:lineRule="auto"/>
              <w:rPr>
                <w:rFonts w:cs="Arial"/>
                <w:sz w:val="18"/>
                <w:szCs w:val="18"/>
              </w:rPr>
            </w:pPr>
          </w:p>
        </w:tc>
      </w:tr>
      <w:tr w:rsidR="007B03CF" w14:paraId="72EC7FAA" w14:textId="77777777" w:rsidTr="00745007">
        <w:trPr>
          <w:trHeight w:val="208"/>
        </w:trPr>
        <w:tc>
          <w:tcPr>
            <w:tcW w:w="988" w:type="dxa"/>
            <w:vMerge/>
            <w:vAlign w:val="center"/>
          </w:tcPr>
          <w:p w14:paraId="198632E2" w14:textId="77777777" w:rsidR="007B03CF" w:rsidRDefault="007B03CF" w:rsidP="00390480">
            <w:pPr>
              <w:widowControl w:val="0"/>
              <w:spacing w:line="240" w:lineRule="auto"/>
              <w:rPr>
                <w:rFonts w:cs="Arial"/>
                <w:sz w:val="18"/>
                <w:szCs w:val="18"/>
              </w:rPr>
            </w:pPr>
          </w:p>
        </w:tc>
        <w:tc>
          <w:tcPr>
            <w:tcW w:w="850" w:type="dxa"/>
            <w:vMerge/>
            <w:vAlign w:val="center"/>
          </w:tcPr>
          <w:p w14:paraId="4C5ACD2F" w14:textId="77777777" w:rsidR="007B03CF" w:rsidRDefault="007B03CF" w:rsidP="00390480">
            <w:pPr>
              <w:widowControl w:val="0"/>
              <w:spacing w:line="240" w:lineRule="auto"/>
              <w:rPr>
                <w:rFonts w:cs="Arial"/>
                <w:sz w:val="18"/>
                <w:szCs w:val="18"/>
              </w:rPr>
            </w:pPr>
          </w:p>
        </w:tc>
        <w:tc>
          <w:tcPr>
            <w:tcW w:w="567" w:type="dxa"/>
            <w:vMerge/>
            <w:vAlign w:val="center"/>
          </w:tcPr>
          <w:p w14:paraId="527E700C" w14:textId="77777777" w:rsidR="007B03CF" w:rsidRDefault="007B03CF" w:rsidP="00390480">
            <w:pPr>
              <w:widowControl w:val="0"/>
              <w:spacing w:line="240" w:lineRule="auto"/>
              <w:rPr>
                <w:rFonts w:cs="Calibri"/>
                <w:color w:val="000000"/>
                <w:sz w:val="18"/>
                <w:szCs w:val="18"/>
              </w:rPr>
            </w:pPr>
          </w:p>
        </w:tc>
        <w:tc>
          <w:tcPr>
            <w:tcW w:w="992" w:type="dxa"/>
            <w:vAlign w:val="center"/>
          </w:tcPr>
          <w:p w14:paraId="579D4C62" w14:textId="77777777" w:rsidR="007B03CF" w:rsidRDefault="007B03CF" w:rsidP="00390480">
            <w:pPr>
              <w:widowControl w:val="0"/>
              <w:spacing w:line="240" w:lineRule="auto"/>
              <w:rPr>
                <w:rFonts w:cs="Arial"/>
                <w:sz w:val="18"/>
                <w:szCs w:val="18"/>
              </w:rPr>
            </w:pPr>
            <w:r>
              <w:rPr>
                <w:rFonts w:eastAsia="Calibri" w:cs="Arial"/>
                <w:sz w:val="18"/>
                <w:szCs w:val="18"/>
              </w:rPr>
              <w:t>FA</w:t>
            </w:r>
          </w:p>
        </w:tc>
        <w:tc>
          <w:tcPr>
            <w:tcW w:w="1843" w:type="dxa"/>
            <w:vMerge/>
            <w:vAlign w:val="center"/>
          </w:tcPr>
          <w:p w14:paraId="48882524" w14:textId="77777777" w:rsidR="007B03CF" w:rsidRDefault="007B03CF" w:rsidP="00390480">
            <w:pPr>
              <w:widowControl w:val="0"/>
              <w:spacing w:line="240" w:lineRule="auto"/>
              <w:rPr>
                <w:rFonts w:cs="Arial"/>
                <w:sz w:val="18"/>
                <w:szCs w:val="18"/>
              </w:rPr>
            </w:pPr>
          </w:p>
        </w:tc>
        <w:tc>
          <w:tcPr>
            <w:tcW w:w="567" w:type="dxa"/>
            <w:vMerge/>
            <w:vAlign w:val="center"/>
          </w:tcPr>
          <w:p w14:paraId="7BA502AA" w14:textId="77777777" w:rsidR="007B03CF" w:rsidRDefault="007B03CF" w:rsidP="00390480">
            <w:pPr>
              <w:widowControl w:val="0"/>
              <w:spacing w:line="240" w:lineRule="auto"/>
              <w:rPr>
                <w:rFonts w:eastAsia="Calibri" w:cs="Calibri"/>
                <w:color w:val="000000"/>
                <w:sz w:val="18"/>
                <w:szCs w:val="18"/>
              </w:rPr>
            </w:pPr>
          </w:p>
        </w:tc>
        <w:tc>
          <w:tcPr>
            <w:tcW w:w="1134" w:type="dxa"/>
            <w:vAlign w:val="center"/>
          </w:tcPr>
          <w:p w14:paraId="1847CA8B" w14:textId="67FF4EC0" w:rsidR="007B03CF" w:rsidRDefault="007B03CF" w:rsidP="00390480">
            <w:pPr>
              <w:widowControl w:val="0"/>
              <w:spacing w:line="240" w:lineRule="auto"/>
              <w:rPr>
                <w:rFonts w:eastAsia="Calibri" w:cs="Calibri"/>
                <w:color w:val="000000"/>
                <w:sz w:val="18"/>
                <w:szCs w:val="18"/>
              </w:rPr>
            </w:pPr>
            <w:r>
              <w:rPr>
                <w:rFonts w:eastAsia="Calibri" w:cs="Calibri"/>
                <w:color w:val="000000"/>
                <w:sz w:val="18"/>
                <w:szCs w:val="18"/>
              </w:rPr>
              <w:t>38/18</w:t>
            </w:r>
          </w:p>
        </w:tc>
        <w:tc>
          <w:tcPr>
            <w:tcW w:w="567" w:type="dxa"/>
            <w:vAlign w:val="center"/>
          </w:tcPr>
          <w:p w14:paraId="2A05B23E" w14:textId="11F8FE7D" w:rsidR="007B03CF" w:rsidRDefault="007B03CF" w:rsidP="00390480">
            <w:pPr>
              <w:widowControl w:val="0"/>
              <w:spacing w:line="240" w:lineRule="auto"/>
              <w:rPr>
                <w:rFonts w:cs="Calibri"/>
                <w:color w:val="000000"/>
                <w:sz w:val="18"/>
                <w:szCs w:val="18"/>
              </w:rPr>
            </w:pPr>
            <w:r>
              <w:rPr>
                <w:rFonts w:eastAsia="Calibri" w:cs="Calibri"/>
                <w:color w:val="000000"/>
                <w:sz w:val="18"/>
                <w:szCs w:val="18"/>
              </w:rPr>
              <w:t>3.2</w:t>
            </w:r>
          </w:p>
        </w:tc>
        <w:tc>
          <w:tcPr>
            <w:tcW w:w="1134" w:type="dxa"/>
            <w:vMerge/>
            <w:vAlign w:val="center"/>
          </w:tcPr>
          <w:p w14:paraId="393023AE" w14:textId="77777777" w:rsidR="007B03CF" w:rsidRDefault="007B03CF" w:rsidP="00BC3C71">
            <w:pPr>
              <w:widowControl w:val="0"/>
              <w:spacing w:line="240" w:lineRule="auto"/>
              <w:rPr>
                <w:rFonts w:eastAsia="Calibri" w:cs="Arial"/>
                <w:sz w:val="18"/>
                <w:szCs w:val="18"/>
              </w:rPr>
            </w:pPr>
          </w:p>
        </w:tc>
        <w:tc>
          <w:tcPr>
            <w:tcW w:w="992" w:type="dxa"/>
            <w:vAlign w:val="center"/>
          </w:tcPr>
          <w:p w14:paraId="3793B809" w14:textId="09D7DC6E" w:rsidR="007B03CF" w:rsidRDefault="007B03CF" w:rsidP="00390480">
            <w:pPr>
              <w:widowControl w:val="0"/>
              <w:spacing w:line="240" w:lineRule="auto"/>
              <w:rPr>
                <w:rFonts w:cs="Arial"/>
                <w:sz w:val="18"/>
                <w:szCs w:val="18"/>
              </w:rPr>
            </w:pPr>
            <w:r>
              <w:rPr>
                <w:rFonts w:eastAsia="Calibri" w:cs="Arial"/>
                <w:sz w:val="18"/>
                <w:szCs w:val="18"/>
              </w:rPr>
              <w:t>0.44</w:t>
            </w:r>
          </w:p>
        </w:tc>
        <w:tc>
          <w:tcPr>
            <w:tcW w:w="2552" w:type="dxa"/>
            <w:vAlign w:val="center"/>
          </w:tcPr>
          <w:p w14:paraId="3907FDFF" w14:textId="5217EA18" w:rsidR="007B03CF" w:rsidRDefault="007B03CF" w:rsidP="00390480">
            <w:pPr>
              <w:widowControl w:val="0"/>
              <w:spacing w:line="240" w:lineRule="auto"/>
              <w:rPr>
                <w:rFonts w:cs="Arial"/>
                <w:sz w:val="18"/>
                <w:szCs w:val="18"/>
              </w:rPr>
            </w:pPr>
            <w:r>
              <w:rPr>
                <w:rFonts w:eastAsia="Calibri" w:cs="Arial"/>
                <w:sz w:val="18"/>
                <w:szCs w:val="18"/>
              </w:rPr>
              <w:t>Posterior thalamic radiation, fornix, body of corpus callosum, genu of corpus callosum, fornix (</w:t>
            </w:r>
            <w:proofErr w:type="spellStart"/>
            <w:r>
              <w:rPr>
                <w:rFonts w:eastAsia="Calibri" w:cs="Arial"/>
                <w:sz w:val="18"/>
                <w:szCs w:val="18"/>
              </w:rPr>
              <w:t>cres</w:t>
            </w:r>
            <w:proofErr w:type="spellEnd"/>
            <w:r>
              <w:rPr>
                <w:rFonts w:eastAsia="Calibri" w:cs="Arial"/>
                <w:sz w:val="18"/>
                <w:szCs w:val="18"/>
              </w:rPr>
              <w:t>)/stria terminalis, superior longitudinal fasciculus, anterior corona radiata</w:t>
            </w:r>
          </w:p>
        </w:tc>
        <w:tc>
          <w:tcPr>
            <w:tcW w:w="1701" w:type="dxa"/>
            <w:vAlign w:val="center"/>
          </w:tcPr>
          <w:p w14:paraId="02A7F97B" w14:textId="77777777" w:rsidR="007B03CF" w:rsidRDefault="007B03CF" w:rsidP="00390480">
            <w:pPr>
              <w:widowControl w:val="0"/>
              <w:spacing w:line="240" w:lineRule="auto"/>
              <w:rPr>
                <w:rFonts w:cs="Arial"/>
                <w:sz w:val="18"/>
                <w:szCs w:val="18"/>
              </w:rPr>
            </w:pPr>
            <w:r>
              <w:rPr>
                <w:rFonts w:eastAsia="Calibri" w:cs="Arial"/>
                <w:sz w:val="18"/>
                <w:szCs w:val="18"/>
              </w:rPr>
              <w:t>Age; BMI; Sex; FSIQ; Current alcohol use</w:t>
            </w:r>
            <w:r>
              <w:rPr>
                <w:rFonts w:eastAsia="Calibri" w:cs="Arial"/>
                <w:sz w:val="18"/>
                <w:szCs w:val="18"/>
                <w:highlight w:val="green"/>
              </w:rPr>
              <w:t xml:space="preserve"> </w:t>
            </w:r>
          </w:p>
        </w:tc>
        <w:tc>
          <w:tcPr>
            <w:tcW w:w="1191" w:type="dxa"/>
            <w:vMerge/>
            <w:vAlign w:val="center"/>
          </w:tcPr>
          <w:p w14:paraId="011A8EFF" w14:textId="77777777" w:rsidR="007B03CF" w:rsidRDefault="007B03CF" w:rsidP="00390480">
            <w:pPr>
              <w:widowControl w:val="0"/>
              <w:spacing w:line="240" w:lineRule="auto"/>
              <w:rPr>
                <w:rFonts w:cs="Arial"/>
                <w:sz w:val="18"/>
                <w:szCs w:val="18"/>
              </w:rPr>
            </w:pPr>
          </w:p>
        </w:tc>
      </w:tr>
      <w:tr w:rsidR="007B03CF" w14:paraId="018948B0" w14:textId="77777777" w:rsidTr="00745007">
        <w:trPr>
          <w:trHeight w:val="208"/>
        </w:trPr>
        <w:tc>
          <w:tcPr>
            <w:tcW w:w="988" w:type="dxa"/>
            <w:vMerge/>
            <w:vAlign w:val="center"/>
          </w:tcPr>
          <w:p w14:paraId="75EA81FA" w14:textId="77777777" w:rsidR="007B03CF" w:rsidRDefault="007B03CF" w:rsidP="00390480">
            <w:pPr>
              <w:widowControl w:val="0"/>
              <w:spacing w:line="240" w:lineRule="auto"/>
              <w:rPr>
                <w:rFonts w:cs="Arial"/>
                <w:sz w:val="18"/>
                <w:szCs w:val="18"/>
              </w:rPr>
            </w:pPr>
          </w:p>
        </w:tc>
        <w:tc>
          <w:tcPr>
            <w:tcW w:w="850" w:type="dxa"/>
            <w:vMerge/>
            <w:vAlign w:val="center"/>
          </w:tcPr>
          <w:p w14:paraId="40895020" w14:textId="77777777" w:rsidR="007B03CF" w:rsidRDefault="007B03CF" w:rsidP="00390480">
            <w:pPr>
              <w:widowControl w:val="0"/>
              <w:spacing w:line="240" w:lineRule="auto"/>
              <w:rPr>
                <w:rFonts w:cs="Arial"/>
                <w:sz w:val="18"/>
                <w:szCs w:val="18"/>
              </w:rPr>
            </w:pPr>
          </w:p>
        </w:tc>
        <w:tc>
          <w:tcPr>
            <w:tcW w:w="567" w:type="dxa"/>
            <w:vMerge/>
            <w:vAlign w:val="center"/>
          </w:tcPr>
          <w:p w14:paraId="6ED3C2A6" w14:textId="77777777" w:rsidR="007B03CF" w:rsidRDefault="007B03CF" w:rsidP="00390480">
            <w:pPr>
              <w:widowControl w:val="0"/>
              <w:spacing w:line="240" w:lineRule="auto"/>
              <w:rPr>
                <w:rFonts w:cs="Calibri"/>
                <w:color w:val="000000"/>
                <w:sz w:val="18"/>
                <w:szCs w:val="18"/>
              </w:rPr>
            </w:pPr>
          </w:p>
        </w:tc>
        <w:tc>
          <w:tcPr>
            <w:tcW w:w="992" w:type="dxa"/>
            <w:vAlign w:val="center"/>
          </w:tcPr>
          <w:p w14:paraId="4CDF5124" w14:textId="77777777" w:rsidR="007B03CF" w:rsidRDefault="007B03CF" w:rsidP="00390480">
            <w:pPr>
              <w:widowControl w:val="0"/>
              <w:spacing w:line="240" w:lineRule="auto"/>
              <w:rPr>
                <w:rFonts w:cs="Arial"/>
                <w:sz w:val="18"/>
                <w:szCs w:val="18"/>
              </w:rPr>
            </w:pPr>
            <w:r>
              <w:rPr>
                <w:rFonts w:eastAsia="Calibri" w:cs="Arial"/>
                <w:sz w:val="18"/>
                <w:szCs w:val="18"/>
              </w:rPr>
              <w:t>BOLD signal</w:t>
            </w:r>
          </w:p>
        </w:tc>
        <w:tc>
          <w:tcPr>
            <w:tcW w:w="1843" w:type="dxa"/>
            <w:vMerge/>
            <w:vAlign w:val="center"/>
          </w:tcPr>
          <w:p w14:paraId="2E38AF11" w14:textId="77777777" w:rsidR="007B03CF" w:rsidRDefault="007B03CF" w:rsidP="00390480">
            <w:pPr>
              <w:widowControl w:val="0"/>
              <w:spacing w:line="240" w:lineRule="auto"/>
              <w:rPr>
                <w:rFonts w:cs="Arial"/>
                <w:sz w:val="18"/>
                <w:szCs w:val="18"/>
              </w:rPr>
            </w:pPr>
          </w:p>
        </w:tc>
        <w:tc>
          <w:tcPr>
            <w:tcW w:w="567" w:type="dxa"/>
            <w:vMerge/>
            <w:vAlign w:val="center"/>
          </w:tcPr>
          <w:p w14:paraId="13E50DA3" w14:textId="77777777" w:rsidR="007B03CF" w:rsidRDefault="007B03CF" w:rsidP="00390480">
            <w:pPr>
              <w:widowControl w:val="0"/>
              <w:spacing w:line="240" w:lineRule="auto"/>
              <w:rPr>
                <w:rFonts w:eastAsia="Calibri" w:cs="Calibri"/>
                <w:color w:val="000000"/>
                <w:sz w:val="18"/>
                <w:szCs w:val="18"/>
              </w:rPr>
            </w:pPr>
          </w:p>
        </w:tc>
        <w:tc>
          <w:tcPr>
            <w:tcW w:w="1134" w:type="dxa"/>
            <w:vAlign w:val="center"/>
          </w:tcPr>
          <w:p w14:paraId="3887B482" w14:textId="00674B2F" w:rsidR="007B03CF" w:rsidRDefault="007B03CF" w:rsidP="00390480">
            <w:pPr>
              <w:widowControl w:val="0"/>
              <w:spacing w:line="240" w:lineRule="auto"/>
              <w:rPr>
                <w:rFonts w:eastAsia="Calibri" w:cs="Calibri"/>
                <w:color w:val="000000"/>
                <w:sz w:val="18"/>
                <w:szCs w:val="18"/>
              </w:rPr>
            </w:pPr>
            <w:r>
              <w:rPr>
                <w:rFonts w:eastAsia="Calibri" w:cs="Calibri"/>
                <w:color w:val="000000"/>
                <w:sz w:val="18"/>
                <w:szCs w:val="18"/>
              </w:rPr>
              <w:t>25/18</w:t>
            </w:r>
          </w:p>
        </w:tc>
        <w:tc>
          <w:tcPr>
            <w:tcW w:w="567" w:type="dxa"/>
            <w:vAlign w:val="center"/>
          </w:tcPr>
          <w:p w14:paraId="4FA0E29C" w14:textId="1531F4C4" w:rsidR="007B03CF" w:rsidRDefault="007B03CF" w:rsidP="00390480">
            <w:pPr>
              <w:widowControl w:val="0"/>
              <w:spacing w:line="240" w:lineRule="auto"/>
              <w:rPr>
                <w:rFonts w:cs="Calibri"/>
                <w:color w:val="000000"/>
                <w:sz w:val="18"/>
                <w:szCs w:val="18"/>
              </w:rPr>
            </w:pPr>
            <w:r>
              <w:rPr>
                <w:rFonts w:eastAsia="Calibri" w:cs="Calibri"/>
                <w:color w:val="000000"/>
                <w:sz w:val="18"/>
                <w:szCs w:val="18"/>
              </w:rPr>
              <w:t>4.1</w:t>
            </w:r>
          </w:p>
        </w:tc>
        <w:tc>
          <w:tcPr>
            <w:tcW w:w="1134" w:type="dxa"/>
            <w:vMerge/>
            <w:vAlign w:val="center"/>
          </w:tcPr>
          <w:p w14:paraId="4BAD47C9" w14:textId="77777777" w:rsidR="007B03CF" w:rsidRDefault="007B03CF" w:rsidP="00BC3C71">
            <w:pPr>
              <w:widowControl w:val="0"/>
              <w:spacing w:line="240" w:lineRule="auto"/>
              <w:rPr>
                <w:rFonts w:eastAsia="Calibri" w:cs="Arial"/>
                <w:sz w:val="18"/>
                <w:szCs w:val="18"/>
              </w:rPr>
            </w:pPr>
          </w:p>
        </w:tc>
        <w:tc>
          <w:tcPr>
            <w:tcW w:w="992" w:type="dxa"/>
            <w:vAlign w:val="center"/>
          </w:tcPr>
          <w:p w14:paraId="6A2266CB" w14:textId="06D59B23" w:rsidR="007B03CF" w:rsidRDefault="007B03CF" w:rsidP="00390480">
            <w:pPr>
              <w:widowControl w:val="0"/>
              <w:spacing w:line="240" w:lineRule="auto"/>
              <w:rPr>
                <w:rFonts w:cs="Arial"/>
                <w:sz w:val="18"/>
                <w:szCs w:val="18"/>
              </w:rPr>
            </w:pPr>
            <w:r>
              <w:rPr>
                <w:rFonts w:eastAsia="Calibri" w:cs="Arial"/>
                <w:sz w:val="18"/>
                <w:szCs w:val="18"/>
              </w:rPr>
              <w:t>0.44</w:t>
            </w:r>
          </w:p>
        </w:tc>
        <w:tc>
          <w:tcPr>
            <w:tcW w:w="2552" w:type="dxa"/>
            <w:vAlign w:val="center"/>
          </w:tcPr>
          <w:p w14:paraId="44CE57B5" w14:textId="64ED4637" w:rsidR="007B03CF" w:rsidRDefault="007B03CF" w:rsidP="00390480">
            <w:pPr>
              <w:widowControl w:val="0"/>
              <w:spacing w:line="240" w:lineRule="auto"/>
              <w:rPr>
                <w:rFonts w:cs="Arial"/>
                <w:sz w:val="18"/>
                <w:szCs w:val="18"/>
              </w:rPr>
            </w:pPr>
            <w:r>
              <w:rPr>
                <w:rFonts w:eastAsia="Calibri" w:cs="Arial"/>
                <w:sz w:val="18"/>
                <w:szCs w:val="18"/>
              </w:rPr>
              <w:t>Caudal anterior cingulate cortex, inferior parietal cortex, middle frontal gyrus, inferior occipital gyrus</w:t>
            </w:r>
          </w:p>
        </w:tc>
        <w:tc>
          <w:tcPr>
            <w:tcW w:w="1701" w:type="dxa"/>
            <w:vAlign w:val="center"/>
          </w:tcPr>
          <w:p w14:paraId="3B078C0D" w14:textId="77777777" w:rsidR="007B03CF" w:rsidRDefault="007B03CF" w:rsidP="00390480">
            <w:pPr>
              <w:widowControl w:val="0"/>
              <w:spacing w:line="240" w:lineRule="auto"/>
              <w:rPr>
                <w:rFonts w:cs="Arial"/>
                <w:sz w:val="18"/>
                <w:szCs w:val="18"/>
              </w:rPr>
            </w:pPr>
            <w:r>
              <w:rPr>
                <w:rFonts w:eastAsia="Calibri" w:cs="Arial"/>
                <w:sz w:val="18"/>
                <w:szCs w:val="18"/>
              </w:rPr>
              <w:t>FSIQ; Age; BMI; Sedentary time; Psychosis</w:t>
            </w:r>
          </w:p>
        </w:tc>
        <w:tc>
          <w:tcPr>
            <w:tcW w:w="1191" w:type="dxa"/>
            <w:vMerge/>
            <w:vAlign w:val="center"/>
          </w:tcPr>
          <w:p w14:paraId="2B94ABA3" w14:textId="77777777" w:rsidR="007B03CF" w:rsidRDefault="007B03CF" w:rsidP="00390480">
            <w:pPr>
              <w:widowControl w:val="0"/>
              <w:spacing w:line="240" w:lineRule="auto"/>
              <w:rPr>
                <w:rFonts w:cs="Arial"/>
                <w:sz w:val="18"/>
                <w:szCs w:val="18"/>
              </w:rPr>
            </w:pPr>
          </w:p>
        </w:tc>
      </w:tr>
      <w:tr w:rsidR="007B03CF" w14:paraId="0927A2E6" w14:textId="77777777" w:rsidTr="00745007">
        <w:trPr>
          <w:trHeight w:val="208"/>
        </w:trPr>
        <w:tc>
          <w:tcPr>
            <w:tcW w:w="988" w:type="dxa"/>
            <w:vMerge/>
            <w:vAlign w:val="center"/>
          </w:tcPr>
          <w:p w14:paraId="0AB62B75" w14:textId="77777777" w:rsidR="007B03CF" w:rsidRDefault="007B03CF" w:rsidP="00390480">
            <w:pPr>
              <w:widowControl w:val="0"/>
              <w:spacing w:line="240" w:lineRule="auto"/>
              <w:rPr>
                <w:rFonts w:cs="Arial"/>
                <w:sz w:val="18"/>
                <w:szCs w:val="18"/>
              </w:rPr>
            </w:pPr>
          </w:p>
        </w:tc>
        <w:tc>
          <w:tcPr>
            <w:tcW w:w="850" w:type="dxa"/>
            <w:vMerge/>
            <w:vAlign w:val="center"/>
          </w:tcPr>
          <w:p w14:paraId="09ADDEBB" w14:textId="77777777" w:rsidR="007B03CF" w:rsidRDefault="007B03CF" w:rsidP="00390480">
            <w:pPr>
              <w:widowControl w:val="0"/>
              <w:spacing w:line="240" w:lineRule="auto"/>
              <w:rPr>
                <w:rFonts w:cs="Arial"/>
                <w:sz w:val="18"/>
                <w:szCs w:val="18"/>
              </w:rPr>
            </w:pPr>
          </w:p>
        </w:tc>
        <w:tc>
          <w:tcPr>
            <w:tcW w:w="567" w:type="dxa"/>
            <w:vMerge/>
            <w:vAlign w:val="center"/>
          </w:tcPr>
          <w:p w14:paraId="6E4665E3" w14:textId="77777777" w:rsidR="007B03CF" w:rsidRDefault="007B03CF" w:rsidP="00390480">
            <w:pPr>
              <w:widowControl w:val="0"/>
              <w:spacing w:line="240" w:lineRule="auto"/>
              <w:rPr>
                <w:rFonts w:cs="Calibri"/>
                <w:color w:val="000000"/>
                <w:sz w:val="18"/>
                <w:szCs w:val="18"/>
              </w:rPr>
            </w:pPr>
          </w:p>
        </w:tc>
        <w:tc>
          <w:tcPr>
            <w:tcW w:w="992" w:type="dxa"/>
            <w:vAlign w:val="center"/>
          </w:tcPr>
          <w:p w14:paraId="1DBFB5A2" w14:textId="77777777" w:rsidR="007B03CF" w:rsidRDefault="007B03CF" w:rsidP="00390480">
            <w:pPr>
              <w:widowControl w:val="0"/>
              <w:spacing w:line="240" w:lineRule="auto"/>
              <w:rPr>
                <w:rFonts w:cs="Arial"/>
                <w:sz w:val="18"/>
                <w:szCs w:val="18"/>
              </w:rPr>
            </w:pPr>
            <w:proofErr w:type="spellStart"/>
            <w:r>
              <w:rPr>
                <w:rFonts w:eastAsia="Calibri" w:cs="Arial"/>
                <w:sz w:val="18"/>
                <w:szCs w:val="18"/>
              </w:rPr>
              <w:t>rsFC</w:t>
            </w:r>
            <w:proofErr w:type="spellEnd"/>
          </w:p>
        </w:tc>
        <w:tc>
          <w:tcPr>
            <w:tcW w:w="1843" w:type="dxa"/>
            <w:vMerge/>
            <w:vAlign w:val="center"/>
          </w:tcPr>
          <w:p w14:paraId="5EA7C2D2" w14:textId="77777777" w:rsidR="007B03CF" w:rsidRDefault="007B03CF" w:rsidP="00390480">
            <w:pPr>
              <w:widowControl w:val="0"/>
              <w:spacing w:line="240" w:lineRule="auto"/>
              <w:rPr>
                <w:rFonts w:cs="Arial"/>
                <w:sz w:val="18"/>
                <w:szCs w:val="18"/>
              </w:rPr>
            </w:pPr>
          </w:p>
        </w:tc>
        <w:tc>
          <w:tcPr>
            <w:tcW w:w="567" w:type="dxa"/>
            <w:vMerge/>
            <w:vAlign w:val="center"/>
          </w:tcPr>
          <w:p w14:paraId="66DCCC95" w14:textId="77777777" w:rsidR="007B03CF" w:rsidRDefault="007B03CF" w:rsidP="00390480">
            <w:pPr>
              <w:widowControl w:val="0"/>
              <w:spacing w:line="240" w:lineRule="auto"/>
              <w:rPr>
                <w:rFonts w:eastAsia="Calibri" w:cs="Calibri"/>
                <w:color w:val="000000"/>
                <w:sz w:val="18"/>
                <w:szCs w:val="18"/>
              </w:rPr>
            </w:pPr>
          </w:p>
        </w:tc>
        <w:tc>
          <w:tcPr>
            <w:tcW w:w="1134" w:type="dxa"/>
            <w:vAlign w:val="center"/>
          </w:tcPr>
          <w:p w14:paraId="1E1972AA" w14:textId="4D8D6CAF" w:rsidR="007B03CF" w:rsidRDefault="007B03CF" w:rsidP="00390480">
            <w:pPr>
              <w:widowControl w:val="0"/>
              <w:spacing w:line="240" w:lineRule="auto"/>
              <w:rPr>
                <w:rFonts w:eastAsia="Calibri" w:cs="Calibri"/>
                <w:color w:val="000000"/>
                <w:sz w:val="18"/>
                <w:szCs w:val="18"/>
              </w:rPr>
            </w:pPr>
            <w:r>
              <w:rPr>
                <w:rFonts w:eastAsia="Calibri" w:cs="Calibri"/>
                <w:color w:val="000000"/>
                <w:sz w:val="18"/>
                <w:szCs w:val="18"/>
              </w:rPr>
              <w:t>21/18</w:t>
            </w:r>
          </w:p>
        </w:tc>
        <w:tc>
          <w:tcPr>
            <w:tcW w:w="567" w:type="dxa"/>
            <w:vAlign w:val="center"/>
          </w:tcPr>
          <w:p w14:paraId="64E9CA41" w14:textId="4924A6A2" w:rsidR="007B03CF" w:rsidRDefault="007B03CF" w:rsidP="00390480">
            <w:pPr>
              <w:widowControl w:val="0"/>
              <w:spacing w:line="240" w:lineRule="auto"/>
              <w:rPr>
                <w:rFonts w:cs="Calibri"/>
                <w:color w:val="000000"/>
                <w:sz w:val="18"/>
                <w:szCs w:val="18"/>
              </w:rPr>
            </w:pPr>
            <w:r>
              <w:rPr>
                <w:rFonts w:eastAsia="Calibri" w:cs="Calibri"/>
                <w:color w:val="000000"/>
                <w:sz w:val="18"/>
                <w:szCs w:val="18"/>
              </w:rPr>
              <w:t>4.5</w:t>
            </w:r>
          </w:p>
        </w:tc>
        <w:tc>
          <w:tcPr>
            <w:tcW w:w="1134" w:type="dxa"/>
            <w:vMerge/>
            <w:vAlign w:val="center"/>
          </w:tcPr>
          <w:p w14:paraId="2AC14FBA" w14:textId="77777777" w:rsidR="007B03CF" w:rsidRDefault="007B03CF" w:rsidP="00BC3C71">
            <w:pPr>
              <w:widowControl w:val="0"/>
              <w:spacing w:line="240" w:lineRule="auto"/>
              <w:rPr>
                <w:rFonts w:eastAsia="Calibri" w:cs="Arial"/>
                <w:sz w:val="18"/>
                <w:szCs w:val="18"/>
              </w:rPr>
            </w:pPr>
          </w:p>
        </w:tc>
        <w:tc>
          <w:tcPr>
            <w:tcW w:w="992" w:type="dxa"/>
            <w:vAlign w:val="center"/>
          </w:tcPr>
          <w:p w14:paraId="780102E4" w14:textId="51A7BB17" w:rsidR="007B03CF" w:rsidRDefault="007B03CF" w:rsidP="00390480">
            <w:pPr>
              <w:widowControl w:val="0"/>
              <w:spacing w:line="240" w:lineRule="auto"/>
              <w:rPr>
                <w:rFonts w:cs="Arial"/>
                <w:sz w:val="18"/>
                <w:szCs w:val="18"/>
              </w:rPr>
            </w:pPr>
            <w:r>
              <w:rPr>
                <w:rFonts w:eastAsia="Calibri" w:cs="Arial"/>
                <w:sz w:val="18"/>
                <w:szCs w:val="18"/>
              </w:rPr>
              <w:t>ns</w:t>
            </w:r>
          </w:p>
        </w:tc>
        <w:tc>
          <w:tcPr>
            <w:tcW w:w="2552" w:type="dxa"/>
            <w:vAlign w:val="center"/>
          </w:tcPr>
          <w:p w14:paraId="59D8D884" w14:textId="3B5B96E1" w:rsidR="007B03CF" w:rsidRDefault="007B03CF" w:rsidP="00390480">
            <w:pPr>
              <w:widowControl w:val="0"/>
              <w:spacing w:line="240" w:lineRule="auto"/>
              <w:rPr>
                <w:rFonts w:cs="Arial"/>
                <w:sz w:val="18"/>
                <w:szCs w:val="18"/>
              </w:rPr>
            </w:pPr>
            <w:r>
              <w:rPr>
                <w:rFonts w:eastAsia="Calibri" w:cs="Arial"/>
                <w:sz w:val="18"/>
                <w:szCs w:val="18"/>
              </w:rPr>
              <w:t>-</w:t>
            </w:r>
          </w:p>
        </w:tc>
        <w:tc>
          <w:tcPr>
            <w:tcW w:w="1701" w:type="dxa"/>
            <w:vAlign w:val="center"/>
          </w:tcPr>
          <w:p w14:paraId="6EF72B2C" w14:textId="77777777" w:rsidR="007B03CF" w:rsidRDefault="007B03CF" w:rsidP="00390480">
            <w:pPr>
              <w:widowControl w:val="0"/>
              <w:spacing w:line="240" w:lineRule="auto"/>
              <w:rPr>
                <w:rFonts w:cs="Arial"/>
                <w:sz w:val="18"/>
                <w:szCs w:val="18"/>
              </w:rPr>
            </w:pPr>
            <w:r>
              <w:rPr>
                <w:rFonts w:eastAsia="Calibri" w:cs="Arial"/>
                <w:sz w:val="18"/>
                <w:szCs w:val="18"/>
              </w:rPr>
              <w:t>-</w:t>
            </w:r>
          </w:p>
        </w:tc>
        <w:tc>
          <w:tcPr>
            <w:tcW w:w="1191" w:type="dxa"/>
            <w:vMerge/>
            <w:vAlign w:val="center"/>
          </w:tcPr>
          <w:p w14:paraId="1B40346B" w14:textId="77777777" w:rsidR="007B03CF" w:rsidRDefault="007B03CF" w:rsidP="00390480">
            <w:pPr>
              <w:widowControl w:val="0"/>
              <w:spacing w:line="240" w:lineRule="auto"/>
              <w:rPr>
                <w:rFonts w:cs="Arial"/>
                <w:sz w:val="18"/>
                <w:szCs w:val="18"/>
              </w:rPr>
            </w:pPr>
          </w:p>
        </w:tc>
      </w:tr>
      <w:tr w:rsidR="007B03CF" w14:paraId="12655801" w14:textId="77777777" w:rsidTr="00745007">
        <w:trPr>
          <w:trHeight w:val="208"/>
        </w:trPr>
        <w:tc>
          <w:tcPr>
            <w:tcW w:w="988" w:type="dxa"/>
            <w:vMerge w:val="restart"/>
            <w:vAlign w:val="center"/>
          </w:tcPr>
          <w:p w14:paraId="50A1039B" w14:textId="77777777" w:rsidR="007B03CF" w:rsidRDefault="007B03CF" w:rsidP="006263FE">
            <w:pPr>
              <w:widowControl w:val="0"/>
              <w:spacing w:line="240" w:lineRule="auto"/>
              <w:rPr>
                <w:rFonts w:cs="Arial"/>
                <w:sz w:val="18"/>
                <w:szCs w:val="18"/>
              </w:rPr>
            </w:pPr>
            <w:r>
              <w:rPr>
                <w:rFonts w:eastAsia="Calibri" w:cs="Arial"/>
                <w:sz w:val="18"/>
                <w:szCs w:val="18"/>
              </w:rPr>
              <w:t>Rodrigue 2018</w:t>
            </w:r>
          </w:p>
        </w:tc>
        <w:tc>
          <w:tcPr>
            <w:tcW w:w="850" w:type="dxa"/>
            <w:vMerge w:val="restart"/>
            <w:vAlign w:val="center"/>
          </w:tcPr>
          <w:p w14:paraId="4C143809" w14:textId="77777777" w:rsidR="007B03CF" w:rsidRDefault="007B03CF" w:rsidP="006263FE">
            <w:pPr>
              <w:widowControl w:val="0"/>
              <w:spacing w:line="240" w:lineRule="auto"/>
              <w:rPr>
                <w:rFonts w:cs="Arial"/>
                <w:sz w:val="18"/>
                <w:szCs w:val="18"/>
              </w:rPr>
            </w:pPr>
            <w:r>
              <w:rPr>
                <w:rFonts w:eastAsia="Calibri" w:cs="Arial"/>
                <w:sz w:val="18"/>
                <w:szCs w:val="18"/>
              </w:rPr>
              <w:t>SZ, BP, SAD</w:t>
            </w:r>
          </w:p>
        </w:tc>
        <w:tc>
          <w:tcPr>
            <w:tcW w:w="567" w:type="dxa"/>
            <w:vMerge w:val="restart"/>
            <w:vAlign w:val="center"/>
          </w:tcPr>
          <w:p w14:paraId="3EB68C3C" w14:textId="77777777" w:rsidR="007B03CF" w:rsidRDefault="007B03CF" w:rsidP="006263FE">
            <w:pPr>
              <w:widowControl w:val="0"/>
              <w:spacing w:line="240" w:lineRule="auto"/>
              <w:rPr>
                <w:rFonts w:cs="Calibri"/>
                <w:color w:val="000000"/>
                <w:sz w:val="18"/>
                <w:szCs w:val="18"/>
              </w:rPr>
            </w:pPr>
            <w:r>
              <w:rPr>
                <w:rFonts w:eastAsia="Calibri" w:cs="Calibri"/>
                <w:color w:val="000000"/>
                <w:sz w:val="18"/>
                <w:szCs w:val="18"/>
              </w:rPr>
              <w:t>678</w:t>
            </w:r>
          </w:p>
        </w:tc>
        <w:tc>
          <w:tcPr>
            <w:tcW w:w="992" w:type="dxa"/>
            <w:vMerge w:val="restart"/>
            <w:vAlign w:val="center"/>
          </w:tcPr>
          <w:p w14:paraId="7C2EA0E7" w14:textId="77777777" w:rsidR="007B03CF" w:rsidRDefault="007B03CF" w:rsidP="006263FE">
            <w:pPr>
              <w:widowControl w:val="0"/>
              <w:spacing w:line="240" w:lineRule="auto"/>
              <w:rPr>
                <w:rFonts w:cs="Arial"/>
                <w:sz w:val="18"/>
                <w:szCs w:val="18"/>
              </w:rPr>
            </w:pPr>
            <w:r>
              <w:rPr>
                <w:rFonts w:eastAsia="Calibri" w:cs="Arial"/>
                <w:sz w:val="18"/>
                <w:szCs w:val="18"/>
              </w:rPr>
              <w:t>GMV</w:t>
            </w:r>
          </w:p>
        </w:tc>
        <w:tc>
          <w:tcPr>
            <w:tcW w:w="1843" w:type="dxa"/>
            <w:vMerge w:val="restart"/>
            <w:vAlign w:val="center"/>
          </w:tcPr>
          <w:p w14:paraId="23DFA638" w14:textId="77777777" w:rsidR="007B03CF" w:rsidRDefault="007B03CF" w:rsidP="006263FE">
            <w:pPr>
              <w:widowControl w:val="0"/>
              <w:spacing w:line="240" w:lineRule="auto"/>
              <w:rPr>
                <w:rFonts w:eastAsia="Calibri"/>
                <w:sz w:val="18"/>
                <w:szCs w:val="18"/>
              </w:rPr>
            </w:pPr>
            <w:r>
              <w:rPr>
                <w:rFonts w:eastAsia="Calibri"/>
                <w:sz w:val="18"/>
                <w:szCs w:val="18"/>
              </w:rPr>
              <w:t xml:space="preserve">Processing speed; </w:t>
            </w:r>
            <w:r>
              <w:rPr>
                <w:sz w:val="18"/>
                <w:szCs w:val="18"/>
              </w:rPr>
              <w:t>Attention, vigilance, cognitive control</w:t>
            </w:r>
            <w:r>
              <w:rPr>
                <w:rFonts w:eastAsia="Calibri"/>
                <w:sz w:val="18"/>
                <w:szCs w:val="18"/>
              </w:rPr>
              <w:t>; Working memory;</w:t>
            </w:r>
            <w:r>
              <w:rPr>
                <w:sz w:val="18"/>
                <w:szCs w:val="18"/>
              </w:rPr>
              <w:t xml:space="preserve"> Verbal/visual learning &amp; memory; Reasoning, problem solving &amp; executive functioning</w:t>
            </w:r>
            <w:r>
              <w:rPr>
                <w:rFonts w:eastAsia="Calibri"/>
                <w:sz w:val="18"/>
                <w:szCs w:val="18"/>
              </w:rPr>
              <w:t>; Reading, vocabulary</w:t>
            </w:r>
          </w:p>
        </w:tc>
        <w:tc>
          <w:tcPr>
            <w:tcW w:w="567" w:type="dxa"/>
            <w:vMerge w:val="restart"/>
            <w:vAlign w:val="center"/>
          </w:tcPr>
          <w:p w14:paraId="2D73B4AB" w14:textId="7B580BED" w:rsidR="007B03CF" w:rsidRDefault="007B03CF" w:rsidP="006263FE">
            <w:pPr>
              <w:widowControl w:val="0"/>
              <w:spacing w:line="240" w:lineRule="auto"/>
              <w:rPr>
                <w:rFonts w:eastAsia="Calibri" w:cs="Calibri"/>
                <w:color w:val="000000"/>
                <w:sz w:val="18"/>
                <w:szCs w:val="18"/>
              </w:rPr>
            </w:pPr>
            <w:r>
              <w:rPr>
                <w:rFonts w:eastAsia="Calibri" w:cs="Calibri"/>
                <w:color w:val="000000"/>
                <w:sz w:val="18"/>
                <w:szCs w:val="18"/>
              </w:rPr>
              <w:t>N</w:t>
            </w:r>
            <w:r w:rsidR="00872D76">
              <w:rPr>
                <w:rFonts w:eastAsia="Calibri" w:cs="Calibri"/>
                <w:color w:val="000000"/>
                <w:sz w:val="18"/>
                <w:szCs w:val="18"/>
              </w:rPr>
              <w:t>o</w:t>
            </w:r>
          </w:p>
        </w:tc>
        <w:tc>
          <w:tcPr>
            <w:tcW w:w="1134" w:type="dxa"/>
            <w:vMerge w:val="restart"/>
            <w:vAlign w:val="center"/>
          </w:tcPr>
          <w:p w14:paraId="1E280F0E" w14:textId="3524678B" w:rsidR="007B03CF" w:rsidRDefault="007B03CF" w:rsidP="006263FE">
            <w:pPr>
              <w:widowControl w:val="0"/>
              <w:spacing w:line="240" w:lineRule="auto"/>
              <w:rPr>
                <w:rFonts w:eastAsia="Calibri" w:cs="Calibri"/>
                <w:color w:val="000000"/>
                <w:sz w:val="18"/>
                <w:szCs w:val="18"/>
              </w:rPr>
            </w:pPr>
            <w:r>
              <w:rPr>
                <w:rFonts w:eastAsia="Calibri" w:cs="Calibri"/>
                <w:color w:val="000000"/>
                <w:sz w:val="18"/>
                <w:szCs w:val="18"/>
              </w:rPr>
              <w:t>68/14</w:t>
            </w:r>
          </w:p>
        </w:tc>
        <w:tc>
          <w:tcPr>
            <w:tcW w:w="567" w:type="dxa"/>
            <w:vMerge w:val="restart"/>
            <w:vAlign w:val="center"/>
          </w:tcPr>
          <w:p w14:paraId="55F88630" w14:textId="5150A71E" w:rsidR="007B03CF" w:rsidRDefault="007B03CF" w:rsidP="006263FE">
            <w:pPr>
              <w:widowControl w:val="0"/>
              <w:spacing w:line="240" w:lineRule="auto"/>
              <w:rPr>
                <w:rFonts w:cs="Calibri"/>
                <w:color w:val="000000"/>
                <w:sz w:val="18"/>
                <w:szCs w:val="18"/>
              </w:rPr>
            </w:pPr>
            <w:r>
              <w:rPr>
                <w:rFonts w:eastAsia="Calibri" w:cs="Calibri"/>
                <w:color w:val="000000"/>
                <w:sz w:val="18"/>
                <w:szCs w:val="18"/>
              </w:rPr>
              <w:t>8.3</w:t>
            </w:r>
          </w:p>
        </w:tc>
        <w:tc>
          <w:tcPr>
            <w:tcW w:w="1134" w:type="dxa"/>
            <w:vMerge w:val="restart"/>
            <w:vAlign w:val="center"/>
          </w:tcPr>
          <w:p w14:paraId="3BEB472D" w14:textId="13A5705D" w:rsidR="007B03CF" w:rsidRDefault="007B03CF" w:rsidP="00BC3C71">
            <w:pPr>
              <w:widowControl w:val="0"/>
              <w:spacing w:line="240" w:lineRule="auto"/>
              <w:rPr>
                <w:rFonts w:eastAsia="Calibri" w:cs="Arial"/>
                <w:sz w:val="18"/>
                <w:szCs w:val="18"/>
              </w:rPr>
            </w:pPr>
            <w:r>
              <w:rPr>
                <w:rFonts w:eastAsia="Calibri" w:cs="Arial"/>
                <w:sz w:val="18"/>
                <w:szCs w:val="18"/>
              </w:rPr>
              <w:t>CCA</w:t>
            </w:r>
          </w:p>
        </w:tc>
        <w:tc>
          <w:tcPr>
            <w:tcW w:w="992" w:type="dxa"/>
            <w:vAlign w:val="center"/>
          </w:tcPr>
          <w:p w14:paraId="3A40C318" w14:textId="551C5B66" w:rsidR="007B03CF" w:rsidRDefault="007B03CF" w:rsidP="006263FE">
            <w:pPr>
              <w:widowControl w:val="0"/>
              <w:spacing w:line="240" w:lineRule="auto"/>
              <w:rPr>
                <w:rFonts w:cs="Arial"/>
                <w:sz w:val="18"/>
                <w:szCs w:val="18"/>
              </w:rPr>
            </w:pPr>
            <w:r>
              <w:rPr>
                <w:rFonts w:eastAsia="Calibri" w:cs="Arial"/>
                <w:sz w:val="18"/>
                <w:szCs w:val="18"/>
              </w:rPr>
              <w:t>0.54</w:t>
            </w:r>
          </w:p>
        </w:tc>
        <w:tc>
          <w:tcPr>
            <w:tcW w:w="2552" w:type="dxa"/>
            <w:shd w:val="clear" w:color="auto" w:fill="auto"/>
            <w:vAlign w:val="center"/>
          </w:tcPr>
          <w:p w14:paraId="61893985" w14:textId="3DAAEF11" w:rsidR="007B03CF" w:rsidRDefault="007B03CF" w:rsidP="006263FE">
            <w:pPr>
              <w:widowControl w:val="0"/>
              <w:spacing w:line="240" w:lineRule="auto"/>
              <w:rPr>
                <w:rFonts w:cs="Arial"/>
                <w:color w:val="FF0000"/>
                <w:sz w:val="18"/>
                <w:szCs w:val="18"/>
              </w:rPr>
            </w:pPr>
            <w:r>
              <w:rPr>
                <w:rFonts w:eastAsia="Calibri" w:cs="Arial"/>
                <w:sz w:val="18"/>
                <w:szCs w:val="18"/>
              </w:rPr>
              <w:t>Caudal middle frontal</w:t>
            </w:r>
            <w:r w:rsidR="00C96B2C">
              <w:rPr>
                <w:rFonts w:eastAsia="Calibri" w:cs="Arial"/>
                <w:sz w:val="18"/>
                <w:szCs w:val="18"/>
              </w:rPr>
              <w:t xml:space="preserve"> cortex</w:t>
            </w:r>
            <w:r>
              <w:rPr>
                <w:rFonts w:eastAsia="Calibri" w:cs="Arial"/>
                <w:sz w:val="18"/>
                <w:szCs w:val="18"/>
              </w:rPr>
              <w:t>, pars orbitalis, superior frontal</w:t>
            </w:r>
            <w:r w:rsidR="00C96B2C">
              <w:rPr>
                <w:rFonts w:eastAsia="Calibri" w:cs="Arial"/>
                <w:sz w:val="18"/>
                <w:szCs w:val="18"/>
              </w:rPr>
              <w:t xml:space="preserve"> cortex</w:t>
            </w:r>
            <w:r>
              <w:rPr>
                <w:rFonts w:eastAsia="Calibri" w:cs="Arial"/>
                <w:sz w:val="18"/>
                <w:szCs w:val="18"/>
              </w:rPr>
              <w:t xml:space="preserve">, frontal pole, pars </w:t>
            </w:r>
            <w:proofErr w:type="spellStart"/>
            <w:r>
              <w:rPr>
                <w:rFonts w:eastAsia="Calibri" w:cs="Arial"/>
                <w:sz w:val="18"/>
                <w:szCs w:val="18"/>
              </w:rPr>
              <w:t>opercularis</w:t>
            </w:r>
            <w:proofErr w:type="spellEnd"/>
            <w:r>
              <w:rPr>
                <w:rFonts w:eastAsia="Calibri" w:cs="Arial"/>
                <w:sz w:val="18"/>
                <w:szCs w:val="18"/>
              </w:rPr>
              <w:t>, pars triangularis, precentral gyrus, rostral middle frontal</w:t>
            </w:r>
            <w:r w:rsidR="00C96B2C">
              <w:rPr>
                <w:rFonts w:eastAsia="Calibri" w:cs="Arial"/>
                <w:sz w:val="18"/>
                <w:szCs w:val="18"/>
              </w:rPr>
              <w:t xml:space="preserve"> cortex</w:t>
            </w:r>
            <w:r>
              <w:rPr>
                <w:rFonts w:eastAsia="Calibri" w:cs="Arial"/>
                <w:sz w:val="18"/>
                <w:szCs w:val="18"/>
              </w:rPr>
              <w:t>, superior parietal</w:t>
            </w:r>
            <w:r w:rsidR="00C96B2C">
              <w:rPr>
                <w:rFonts w:eastAsia="Calibri" w:cs="Arial"/>
                <w:sz w:val="18"/>
                <w:szCs w:val="18"/>
              </w:rPr>
              <w:t xml:space="preserve"> cortex</w:t>
            </w:r>
            <w:r>
              <w:rPr>
                <w:rFonts w:eastAsia="Calibri" w:cs="Arial"/>
                <w:sz w:val="18"/>
                <w:szCs w:val="18"/>
              </w:rPr>
              <w:t>, middle temporal</w:t>
            </w:r>
            <w:r w:rsidR="00C96B2C">
              <w:rPr>
                <w:rFonts w:eastAsia="Calibri" w:cs="Arial"/>
                <w:sz w:val="18"/>
                <w:szCs w:val="18"/>
              </w:rPr>
              <w:t xml:space="preserve"> cortex</w:t>
            </w:r>
            <w:r>
              <w:rPr>
                <w:rFonts w:eastAsia="Calibri" w:cs="Arial"/>
                <w:sz w:val="18"/>
                <w:szCs w:val="18"/>
              </w:rPr>
              <w:t>, transverse temporal</w:t>
            </w:r>
            <w:r w:rsidR="00C96B2C">
              <w:rPr>
                <w:rFonts w:eastAsia="Calibri" w:cs="Arial"/>
                <w:sz w:val="18"/>
                <w:szCs w:val="18"/>
              </w:rPr>
              <w:t xml:space="preserve"> cortex</w:t>
            </w:r>
            <w:r>
              <w:rPr>
                <w:rFonts w:eastAsia="Calibri" w:cs="Arial"/>
                <w:sz w:val="18"/>
                <w:szCs w:val="18"/>
              </w:rPr>
              <w:t>, cuneus, lateral occipital</w:t>
            </w:r>
            <w:r w:rsidR="00C96B2C">
              <w:rPr>
                <w:rFonts w:eastAsia="Calibri" w:cs="Arial"/>
                <w:sz w:val="18"/>
                <w:szCs w:val="18"/>
              </w:rPr>
              <w:t xml:space="preserve"> cortex</w:t>
            </w:r>
            <w:r>
              <w:rPr>
                <w:rFonts w:eastAsia="Calibri" w:cs="Arial"/>
                <w:sz w:val="18"/>
                <w:szCs w:val="18"/>
              </w:rPr>
              <w:t>, rostral anterior cingulate</w:t>
            </w:r>
            <w:r w:rsidR="00C96B2C">
              <w:rPr>
                <w:rFonts w:eastAsia="Calibri" w:cs="Arial"/>
                <w:sz w:val="18"/>
                <w:szCs w:val="18"/>
              </w:rPr>
              <w:t xml:space="preserve"> cortex</w:t>
            </w:r>
          </w:p>
        </w:tc>
        <w:tc>
          <w:tcPr>
            <w:tcW w:w="1701" w:type="dxa"/>
            <w:vAlign w:val="center"/>
          </w:tcPr>
          <w:p w14:paraId="6870A04B" w14:textId="77777777" w:rsidR="007B03CF" w:rsidRDefault="007B03CF" w:rsidP="006263FE">
            <w:pPr>
              <w:widowControl w:val="0"/>
              <w:spacing w:line="240" w:lineRule="auto"/>
              <w:rPr>
                <w:rFonts w:eastAsia="Calibri" w:cs="Arial"/>
                <w:sz w:val="18"/>
                <w:szCs w:val="18"/>
              </w:rPr>
            </w:pPr>
            <w:r>
              <w:rPr>
                <w:rFonts w:eastAsia="Calibri" w:cs="Arial"/>
                <w:sz w:val="18"/>
                <w:szCs w:val="18"/>
              </w:rPr>
              <w:t xml:space="preserve">Reading, vocabulary; </w:t>
            </w:r>
            <w:r>
              <w:rPr>
                <w:sz w:val="18"/>
                <w:szCs w:val="18"/>
              </w:rPr>
              <w:t xml:space="preserve">Reasoning, problem solving &amp; executive functioning; </w:t>
            </w:r>
            <w:r>
              <w:rPr>
                <w:rFonts w:eastAsia="Calibri"/>
                <w:sz w:val="18"/>
                <w:szCs w:val="18"/>
              </w:rPr>
              <w:t xml:space="preserve">Processing speed; </w:t>
            </w:r>
            <w:r>
              <w:rPr>
                <w:sz w:val="18"/>
                <w:szCs w:val="18"/>
              </w:rPr>
              <w:t>Verbal/visual learning &amp; memory</w:t>
            </w:r>
          </w:p>
        </w:tc>
        <w:tc>
          <w:tcPr>
            <w:tcW w:w="1191" w:type="dxa"/>
            <w:vMerge w:val="restart"/>
            <w:vAlign w:val="center"/>
          </w:tcPr>
          <w:p w14:paraId="43C25C8D" w14:textId="77777777" w:rsidR="007B03CF" w:rsidRDefault="007B03CF" w:rsidP="006263FE">
            <w:pPr>
              <w:widowControl w:val="0"/>
              <w:spacing w:line="240" w:lineRule="auto"/>
              <w:rPr>
                <w:rFonts w:cs="Arial"/>
                <w:sz w:val="18"/>
                <w:szCs w:val="18"/>
              </w:rPr>
            </w:pPr>
            <w:r>
              <w:rPr>
                <w:rFonts w:eastAsia="Calibri" w:cs="Arial"/>
                <w:sz w:val="18"/>
                <w:szCs w:val="18"/>
              </w:rPr>
              <w:t xml:space="preserve">In-sample, delete-n </w:t>
            </w:r>
            <w:proofErr w:type="spellStart"/>
            <w:r>
              <w:rPr>
                <w:rFonts w:eastAsia="Calibri" w:cs="Arial"/>
                <w:sz w:val="18"/>
                <w:szCs w:val="18"/>
              </w:rPr>
              <w:t>Jackknife</w:t>
            </w:r>
            <w:proofErr w:type="spellEnd"/>
          </w:p>
        </w:tc>
      </w:tr>
      <w:tr w:rsidR="007B03CF" w14:paraId="7780CFE4" w14:textId="77777777" w:rsidTr="00745007">
        <w:trPr>
          <w:trHeight w:val="208"/>
        </w:trPr>
        <w:tc>
          <w:tcPr>
            <w:tcW w:w="988" w:type="dxa"/>
            <w:vMerge/>
            <w:vAlign w:val="center"/>
          </w:tcPr>
          <w:p w14:paraId="54EDDC7A" w14:textId="77777777" w:rsidR="007B03CF" w:rsidRDefault="007B03CF" w:rsidP="006263FE">
            <w:pPr>
              <w:widowControl w:val="0"/>
              <w:spacing w:line="240" w:lineRule="auto"/>
              <w:rPr>
                <w:rFonts w:cs="Arial"/>
                <w:sz w:val="18"/>
                <w:szCs w:val="18"/>
              </w:rPr>
            </w:pPr>
          </w:p>
        </w:tc>
        <w:tc>
          <w:tcPr>
            <w:tcW w:w="850" w:type="dxa"/>
            <w:vMerge/>
            <w:vAlign w:val="center"/>
          </w:tcPr>
          <w:p w14:paraId="4430246A" w14:textId="77777777" w:rsidR="007B03CF" w:rsidRDefault="007B03CF" w:rsidP="006263FE">
            <w:pPr>
              <w:widowControl w:val="0"/>
              <w:spacing w:line="240" w:lineRule="auto"/>
              <w:rPr>
                <w:rFonts w:cs="Arial"/>
                <w:sz w:val="18"/>
                <w:szCs w:val="18"/>
              </w:rPr>
            </w:pPr>
          </w:p>
        </w:tc>
        <w:tc>
          <w:tcPr>
            <w:tcW w:w="567" w:type="dxa"/>
            <w:vMerge/>
            <w:vAlign w:val="center"/>
          </w:tcPr>
          <w:p w14:paraId="05F1C629" w14:textId="77777777" w:rsidR="007B03CF" w:rsidRDefault="007B03CF" w:rsidP="006263FE">
            <w:pPr>
              <w:widowControl w:val="0"/>
              <w:spacing w:line="240" w:lineRule="auto"/>
              <w:rPr>
                <w:rFonts w:cs="Calibri"/>
                <w:color w:val="000000"/>
                <w:sz w:val="18"/>
                <w:szCs w:val="18"/>
              </w:rPr>
            </w:pPr>
          </w:p>
        </w:tc>
        <w:tc>
          <w:tcPr>
            <w:tcW w:w="992" w:type="dxa"/>
            <w:vMerge/>
            <w:vAlign w:val="center"/>
          </w:tcPr>
          <w:p w14:paraId="274BC998" w14:textId="77777777" w:rsidR="007B03CF" w:rsidRDefault="007B03CF" w:rsidP="006263FE">
            <w:pPr>
              <w:widowControl w:val="0"/>
              <w:spacing w:line="240" w:lineRule="auto"/>
              <w:rPr>
                <w:rFonts w:cs="Arial"/>
                <w:sz w:val="18"/>
                <w:szCs w:val="18"/>
              </w:rPr>
            </w:pPr>
          </w:p>
        </w:tc>
        <w:tc>
          <w:tcPr>
            <w:tcW w:w="1843" w:type="dxa"/>
            <w:vMerge/>
            <w:vAlign w:val="center"/>
          </w:tcPr>
          <w:p w14:paraId="218196A0" w14:textId="77777777" w:rsidR="007B03CF" w:rsidRDefault="007B03CF" w:rsidP="006263FE">
            <w:pPr>
              <w:widowControl w:val="0"/>
              <w:spacing w:line="240" w:lineRule="auto"/>
              <w:rPr>
                <w:rFonts w:cs="Arial"/>
                <w:sz w:val="18"/>
                <w:szCs w:val="18"/>
              </w:rPr>
            </w:pPr>
          </w:p>
        </w:tc>
        <w:tc>
          <w:tcPr>
            <w:tcW w:w="567" w:type="dxa"/>
            <w:vMerge/>
            <w:vAlign w:val="center"/>
          </w:tcPr>
          <w:p w14:paraId="122C4297" w14:textId="77777777" w:rsidR="007B03CF" w:rsidRDefault="007B03CF" w:rsidP="006263FE">
            <w:pPr>
              <w:widowControl w:val="0"/>
              <w:spacing w:line="240" w:lineRule="auto"/>
              <w:rPr>
                <w:rFonts w:cs="Calibri"/>
                <w:color w:val="000000"/>
                <w:sz w:val="18"/>
                <w:szCs w:val="18"/>
              </w:rPr>
            </w:pPr>
          </w:p>
        </w:tc>
        <w:tc>
          <w:tcPr>
            <w:tcW w:w="1134" w:type="dxa"/>
            <w:vMerge/>
            <w:vAlign w:val="center"/>
          </w:tcPr>
          <w:p w14:paraId="148D7AC3" w14:textId="77777777" w:rsidR="007B03CF" w:rsidRDefault="007B03CF" w:rsidP="006263FE">
            <w:pPr>
              <w:widowControl w:val="0"/>
              <w:spacing w:line="240" w:lineRule="auto"/>
              <w:rPr>
                <w:rFonts w:cs="Calibri"/>
                <w:color w:val="000000"/>
                <w:sz w:val="18"/>
                <w:szCs w:val="18"/>
              </w:rPr>
            </w:pPr>
          </w:p>
        </w:tc>
        <w:tc>
          <w:tcPr>
            <w:tcW w:w="567" w:type="dxa"/>
            <w:vMerge/>
            <w:vAlign w:val="center"/>
          </w:tcPr>
          <w:p w14:paraId="037C39C4" w14:textId="01D647CF" w:rsidR="007B03CF" w:rsidRDefault="007B03CF" w:rsidP="006263FE">
            <w:pPr>
              <w:widowControl w:val="0"/>
              <w:spacing w:line="240" w:lineRule="auto"/>
              <w:rPr>
                <w:rFonts w:cs="Calibri"/>
                <w:color w:val="000000"/>
                <w:sz w:val="18"/>
                <w:szCs w:val="18"/>
              </w:rPr>
            </w:pPr>
          </w:p>
        </w:tc>
        <w:tc>
          <w:tcPr>
            <w:tcW w:w="1134" w:type="dxa"/>
            <w:vMerge/>
            <w:vAlign w:val="center"/>
          </w:tcPr>
          <w:p w14:paraId="0E4D43A0" w14:textId="77777777" w:rsidR="007B03CF" w:rsidRDefault="007B03CF" w:rsidP="00BC3C71">
            <w:pPr>
              <w:widowControl w:val="0"/>
              <w:spacing w:line="240" w:lineRule="auto"/>
              <w:rPr>
                <w:rFonts w:eastAsia="Calibri" w:cs="Arial"/>
                <w:sz w:val="18"/>
                <w:szCs w:val="18"/>
              </w:rPr>
            </w:pPr>
          </w:p>
        </w:tc>
        <w:tc>
          <w:tcPr>
            <w:tcW w:w="992" w:type="dxa"/>
            <w:vAlign w:val="center"/>
          </w:tcPr>
          <w:p w14:paraId="4FC0CC2D" w14:textId="4C164B22" w:rsidR="007B03CF" w:rsidRDefault="007B03CF" w:rsidP="006263FE">
            <w:pPr>
              <w:widowControl w:val="0"/>
              <w:spacing w:line="240" w:lineRule="auto"/>
              <w:rPr>
                <w:rFonts w:cs="Arial"/>
                <w:sz w:val="18"/>
                <w:szCs w:val="18"/>
              </w:rPr>
            </w:pPr>
            <w:r>
              <w:rPr>
                <w:rFonts w:eastAsia="Calibri" w:cs="Arial"/>
                <w:sz w:val="18"/>
                <w:szCs w:val="18"/>
              </w:rPr>
              <w:t>0.46</w:t>
            </w:r>
          </w:p>
        </w:tc>
        <w:tc>
          <w:tcPr>
            <w:tcW w:w="2552" w:type="dxa"/>
            <w:shd w:val="clear" w:color="auto" w:fill="auto"/>
            <w:vAlign w:val="center"/>
          </w:tcPr>
          <w:p w14:paraId="3265A820" w14:textId="24874DE5" w:rsidR="007B03CF" w:rsidRDefault="007B03CF" w:rsidP="006263FE">
            <w:pPr>
              <w:widowControl w:val="0"/>
              <w:spacing w:line="240" w:lineRule="auto"/>
              <w:rPr>
                <w:rFonts w:cs="Arial"/>
                <w:sz w:val="18"/>
                <w:szCs w:val="18"/>
              </w:rPr>
            </w:pPr>
            <w:r>
              <w:rPr>
                <w:rFonts w:eastAsia="Calibri" w:cs="Arial"/>
                <w:sz w:val="18"/>
                <w:szCs w:val="18"/>
              </w:rPr>
              <w:t>Pars triangularis, lateral orbitofrontal</w:t>
            </w:r>
            <w:r w:rsidR="00C96B2C">
              <w:rPr>
                <w:rFonts w:eastAsia="Calibri" w:cs="Arial"/>
                <w:sz w:val="18"/>
                <w:szCs w:val="18"/>
              </w:rPr>
              <w:t xml:space="preserve"> cortex</w:t>
            </w:r>
            <w:r>
              <w:rPr>
                <w:rFonts w:eastAsia="Calibri" w:cs="Arial"/>
                <w:sz w:val="18"/>
                <w:szCs w:val="18"/>
              </w:rPr>
              <w:t>, medial orbitofrontal</w:t>
            </w:r>
            <w:r w:rsidR="00C96B2C">
              <w:rPr>
                <w:rFonts w:eastAsia="Calibri" w:cs="Arial"/>
                <w:sz w:val="18"/>
                <w:szCs w:val="18"/>
              </w:rPr>
              <w:t xml:space="preserve"> cortex</w:t>
            </w:r>
            <w:r>
              <w:rPr>
                <w:rFonts w:eastAsia="Calibri" w:cs="Arial"/>
                <w:sz w:val="18"/>
                <w:szCs w:val="18"/>
              </w:rPr>
              <w:t xml:space="preserve">, </w:t>
            </w:r>
            <w:proofErr w:type="spellStart"/>
            <w:r>
              <w:rPr>
                <w:rFonts w:eastAsia="Calibri" w:cs="Arial"/>
                <w:sz w:val="18"/>
                <w:szCs w:val="18"/>
              </w:rPr>
              <w:t>precuneus</w:t>
            </w:r>
            <w:proofErr w:type="spellEnd"/>
            <w:r>
              <w:rPr>
                <w:rFonts w:eastAsia="Calibri" w:cs="Arial"/>
                <w:sz w:val="18"/>
                <w:szCs w:val="18"/>
              </w:rPr>
              <w:t>, supramarginal</w:t>
            </w:r>
            <w:r w:rsidR="00C96B2C">
              <w:rPr>
                <w:rFonts w:eastAsia="Calibri" w:cs="Arial"/>
                <w:sz w:val="18"/>
                <w:szCs w:val="18"/>
              </w:rPr>
              <w:t xml:space="preserve"> cortex</w:t>
            </w:r>
            <w:r>
              <w:rPr>
                <w:rFonts w:eastAsia="Calibri" w:cs="Arial"/>
                <w:sz w:val="18"/>
                <w:szCs w:val="18"/>
              </w:rPr>
              <w:t>, inferior parietal</w:t>
            </w:r>
            <w:r w:rsidR="00C96B2C">
              <w:rPr>
                <w:rFonts w:eastAsia="Calibri" w:cs="Arial"/>
                <w:sz w:val="18"/>
                <w:szCs w:val="18"/>
              </w:rPr>
              <w:t xml:space="preserve"> cortex</w:t>
            </w:r>
            <w:r>
              <w:rPr>
                <w:rFonts w:eastAsia="Calibri" w:cs="Arial"/>
                <w:sz w:val="18"/>
                <w:szCs w:val="18"/>
              </w:rPr>
              <w:t>, inferior temporal</w:t>
            </w:r>
            <w:r w:rsidR="00C96B2C">
              <w:rPr>
                <w:rFonts w:eastAsia="Calibri" w:cs="Arial"/>
                <w:sz w:val="18"/>
                <w:szCs w:val="18"/>
              </w:rPr>
              <w:t xml:space="preserve"> cortex</w:t>
            </w:r>
            <w:r>
              <w:rPr>
                <w:rFonts w:eastAsia="Calibri" w:cs="Arial"/>
                <w:sz w:val="18"/>
                <w:szCs w:val="18"/>
              </w:rPr>
              <w:t>, middle temporal</w:t>
            </w:r>
            <w:r w:rsidR="00C96B2C">
              <w:rPr>
                <w:rFonts w:eastAsia="Calibri" w:cs="Arial"/>
                <w:sz w:val="18"/>
                <w:szCs w:val="18"/>
              </w:rPr>
              <w:t xml:space="preserve"> gyrus</w:t>
            </w:r>
            <w:r>
              <w:rPr>
                <w:rFonts w:eastAsia="Calibri" w:cs="Arial"/>
                <w:sz w:val="18"/>
                <w:szCs w:val="18"/>
              </w:rPr>
              <w:t>, insula, fusiform</w:t>
            </w:r>
            <w:r w:rsidR="00C96B2C">
              <w:rPr>
                <w:rFonts w:eastAsia="Calibri" w:cs="Arial"/>
                <w:sz w:val="18"/>
                <w:szCs w:val="18"/>
              </w:rPr>
              <w:t xml:space="preserve"> gyrus</w:t>
            </w:r>
            <w:r>
              <w:rPr>
                <w:rFonts w:eastAsia="Calibri" w:cs="Arial"/>
                <w:sz w:val="18"/>
                <w:szCs w:val="18"/>
              </w:rPr>
              <w:t xml:space="preserve">, </w:t>
            </w:r>
            <w:proofErr w:type="spellStart"/>
            <w:r>
              <w:rPr>
                <w:rFonts w:eastAsia="Calibri" w:cs="Arial"/>
                <w:sz w:val="18"/>
                <w:szCs w:val="18"/>
              </w:rPr>
              <w:t>parahippocampal</w:t>
            </w:r>
            <w:proofErr w:type="spellEnd"/>
            <w:r w:rsidR="00C96B2C">
              <w:rPr>
                <w:rFonts w:eastAsia="Calibri" w:cs="Arial"/>
                <w:sz w:val="18"/>
                <w:szCs w:val="18"/>
              </w:rPr>
              <w:t xml:space="preserve"> cortex</w:t>
            </w:r>
            <w:r>
              <w:rPr>
                <w:rFonts w:eastAsia="Calibri" w:cs="Arial"/>
                <w:sz w:val="18"/>
                <w:szCs w:val="18"/>
              </w:rPr>
              <w:t>, lateral occipital</w:t>
            </w:r>
            <w:r w:rsidR="00C96B2C">
              <w:rPr>
                <w:rFonts w:eastAsia="Calibri" w:cs="Arial"/>
                <w:sz w:val="18"/>
                <w:szCs w:val="18"/>
              </w:rPr>
              <w:t xml:space="preserve"> cortex</w:t>
            </w:r>
            <w:r>
              <w:rPr>
                <w:rFonts w:eastAsia="Calibri" w:cs="Arial"/>
                <w:sz w:val="18"/>
                <w:szCs w:val="18"/>
              </w:rPr>
              <w:t>, pericalcarine</w:t>
            </w:r>
            <w:r w:rsidR="00C96B2C">
              <w:rPr>
                <w:rFonts w:eastAsia="Calibri" w:cs="Arial"/>
                <w:sz w:val="18"/>
                <w:szCs w:val="18"/>
              </w:rPr>
              <w:t xml:space="preserve"> cortex</w:t>
            </w:r>
            <w:r>
              <w:rPr>
                <w:rFonts w:eastAsia="Calibri" w:cs="Arial"/>
                <w:sz w:val="18"/>
                <w:szCs w:val="18"/>
              </w:rPr>
              <w:t>, lingual</w:t>
            </w:r>
            <w:r w:rsidR="00C96B2C">
              <w:rPr>
                <w:rFonts w:eastAsia="Calibri" w:cs="Arial"/>
                <w:sz w:val="18"/>
                <w:szCs w:val="18"/>
              </w:rPr>
              <w:t xml:space="preserve"> cortex</w:t>
            </w:r>
            <w:r>
              <w:rPr>
                <w:rFonts w:eastAsia="Calibri" w:cs="Arial"/>
                <w:sz w:val="18"/>
                <w:szCs w:val="18"/>
              </w:rPr>
              <w:t>, isthmus cingulate</w:t>
            </w:r>
            <w:r w:rsidR="00C96B2C">
              <w:rPr>
                <w:rFonts w:eastAsia="Calibri" w:cs="Arial"/>
                <w:sz w:val="18"/>
                <w:szCs w:val="18"/>
              </w:rPr>
              <w:t xml:space="preserve"> cortex</w:t>
            </w:r>
            <w:r>
              <w:rPr>
                <w:rFonts w:eastAsia="Calibri" w:cs="Arial"/>
                <w:sz w:val="18"/>
                <w:szCs w:val="18"/>
              </w:rPr>
              <w:t>, caudal middle frontal</w:t>
            </w:r>
            <w:r w:rsidR="00C96B2C">
              <w:rPr>
                <w:rFonts w:eastAsia="Calibri" w:cs="Arial"/>
                <w:sz w:val="18"/>
                <w:szCs w:val="18"/>
              </w:rPr>
              <w:t xml:space="preserve"> cortex</w:t>
            </w:r>
          </w:p>
        </w:tc>
        <w:tc>
          <w:tcPr>
            <w:tcW w:w="1701" w:type="dxa"/>
            <w:vAlign w:val="center"/>
          </w:tcPr>
          <w:p w14:paraId="00EF9BEF" w14:textId="77777777" w:rsidR="007B03CF" w:rsidRDefault="007B03CF" w:rsidP="006263FE">
            <w:pPr>
              <w:widowControl w:val="0"/>
              <w:spacing w:line="240" w:lineRule="auto"/>
              <w:rPr>
                <w:rFonts w:cs="Arial"/>
                <w:sz w:val="18"/>
                <w:szCs w:val="18"/>
              </w:rPr>
            </w:pPr>
            <w:r>
              <w:rPr>
                <w:rFonts w:eastAsia="Calibri" w:cs="Arial"/>
                <w:sz w:val="18"/>
                <w:szCs w:val="18"/>
              </w:rPr>
              <w:t xml:space="preserve">Working memory; </w:t>
            </w:r>
            <w:r>
              <w:rPr>
                <w:rFonts w:eastAsia="Calibri"/>
                <w:sz w:val="18"/>
                <w:szCs w:val="18"/>
              </w:rPr>
              <w:t>Processing speed</w:t>
            </w:r>
            <w:r>
              <w:rPr>
                <w:rFonts w:eastAsia="Calibri" w:cs="Arial"/>
                <w:sz w:val="18"/>
                <w:szCs w:val="18"/>
              </w:rPr>
              <w:t xml:space="preserve">; </w:t>
            </w:r>
            <w:r>
              <w:rPr>
                <w:rFonts w:eastAsia="Calibri"/>
                <w:sz w:val="18"/>
                <w:szCs w:val="18"/>
              </w:rPr>
              <w:t>Attention, vigilance, cognitive control</w:t>
            </w:r>
          </w:p>
        </w:tc>
        <w:tc>
          <w:tcPr>
            <w:tcW w:w="1191" w:type="dxa"/>
            <w:vMerge/>
            <w:vAlign w:val="center"/>
          </w:tcPr>
          <w:p w14:paraId="033DDE2B" w14:textId="77777777" w:rsidR="007B03CF" w:rsidRDefault="007B03CF" w:rsidP="006263FE">
            <w:pPr>
              <w:widowControl w:val="0"/>
              <w:spacing w:line="240" w:lineRule="auto"/>
              <w:rPr>
                <w:rFonts w:cs="Arial"/>
                <w:sz w:val="18"/>
                <w:szCs w:val="18"/>
              </w:rPr>
            </w:pPr>
          </w:p>
        </w:tc>
      </w:tr>
      <w:tr w:rsidR="007B03CF" w14:paraId="5B058F86" w14:textId="77777777" w:rsidTr="00745007">
        <w:trPr>
          <w:trHeight w:val="208"/>
        </w:trPr>
        <w:tc>
          <w:tcPr>
            <w:tcW w:w="988" w:type="dxa"/>
            <w:vMerge/>
            <w:vAlign w:val="center"/>
          </w:tcPr>
          <w:p w14:paraId="23B452FA" w14:textId="77777777" w:rsidR="007B03CF" w:rsidRDefault="007B03CF" w:rsidP="006263FE">
            <w:pPr>
              <w:widowControl w:val="0"/>
              <w:spacing w:line="240" w:lineRule="auto"/>
              <w:rPr>
                <w:rFonts w:cs="Arial"/>
                <w:sz w:val="18"/>
                <w:szCs w:val="18"/>
              </w:rPr>
            </w:pPr>
          </w:p>
        </w:tc>
        <w:tc>
          <w:tcPr>
            <w:tcW w:w="850" w:type="dxa"/>
            <w:vMerge/>
            <w:vAlign w:val="center"/>
          </w:tcPr>
          <w:p w14:paraId="57E0169D" w14:textId="77777777" w:rsidR="007B03CF" w:rsidRDefault="007B03CF" w:rsidP="006263FE">
            <w:pPr>
              <w:widowControl w:val="0"/>
              <w:spacing w:line="240" w:lineRule="auto"/>
              <w:rPr>
                <w:rFonts w:cs="Arial"/>
                <w:sz w:val="18"/>
                <w:szCs w:val="18"/>
              </w:rPr>
            </w:pPr>
          </w:p>
        </w:tc>
        <w:tc>
          <w:tcPr>
            <w:tcW w:w="567" w:type="dxa"/>
            <w:vMerge/>
            <w:vAlign w:val="center"/>
          </w:tcPr>
          <w:p w14:paraId="4AD05E0D" w14:textId="77777777" w:rsidR="007B03CF" w:rsidRDefault="007B03CF" w:rsidP="006263FE">
            <w:pPr>
              <w:widowControl w:val="0"/>
              <w:spacing w:line="240" w:lineRule="auto"/>
              <w:rPr>
                <w:rFonts w:cs="Calibri"/>
                <w:color w:val="000000"/>
                <w:sz w:val="18"/>
                <w:szCs w:val="18"/>
              </w:rPr>
            </w:pPr>
          </w:p>
        </w:tc>
        <w:tc>
          <w:tcPr>
            <w:tcW w:w="992" w:type="dxa"/>
            <w:vMerge w:val="restart"/>
            <w:vAlign w:val="center"/>
          </w:tcPr>
          <w:p w14:paraId="36B4EA78" w14:textId="77777777" w:rsidR="007B03CF" w:rsidRDefault="007B03CF" w:rsidP="006263FE">
            <w:pPr>
              <w:widowControl w:val="0"/>
              <w:spacing w:line="240" w:lineRule="auto"/>
              <w:rPr>
                <w:rFonts w:cs="Arial"/>
                <w:sz w:val="18"/>
                <w:szCs w:val="18"/>
              </w:rPr>
            </w:pPr>
            <w:r>
              <w:rPr>
                <w:rFonts w:eastAsia="Calibri" w:cs="Arial"/>
                <w:sz w:val="18"/>
                <w:szCs w:val="18"/>
              </w:rPr>
              <w:t>CT</w:t>
            </w:r>
          </w:p>
        </w:tc>
        <w:tc>
          <w:tcPr>
            <w:tcW w:w="1843" w:type="dxa"/>
            <w:vMerge/>
            <w:vAlign w:val="center"/>
          </w:tcPr>
          <w:p w14:paraId="5593DDF3" w14:textId="77777777" w:rsidR="007B03CF" w:rsidRDefault="007B03CF" w:rsidP="006263FE">
            <w:pPr>
              <w:widowControl w:val="0"/>
              <w:spacing w:line="240" w:lineRule="auto"/>
              <w:rPr>
                <w:rFonts w:cs="Arial"/>
                <w:sz w:val="18"/>
                <w:szCs w:val="18"/>
              </w:rPr>
            </w:pPr>
          </w:p>
        </w:tc>
        <w:tc>
          <w:tcPr>
            <w:tcW w:w="567" w:type="dxa"/>
            <w:vMerge/>
            <w:vAlign w:val="center"/>
          </w:tcPr>
          <w:p w14:paraId="66C6AEB1" w14:textId="77777777" w:rsidR="007B03CF" w:rsidRDefault="007B03CF" w:rsidP="006263FE">
            <w:pPr>
              <w:widowControl w:val="0"/>
              <w:spacing w:line="240" w:lineRule="auto"/>
              <w:rPr>
                <w:rFonts w:cs="Calibri"/>
                <w:color w:val="000000"/>
                <w:sz w:val="18"/>
                <w:szCs w:val="18"/>
              </w:rPr>
            </w:pPr>
          </w:p>
        </w:tc>
        <w:tc>
          <w:tcPr>
            <w:tcW w:w="1134" w:type="dxa"/>
            <w:vMerge/>
            <w:vAlign w:val="center"/>
          </w:tcPr>
          <w:p w14:paraId="4F7F86B8" w14:textId="77777777" w:rsidR="007B03CF" w:rsidRDefault="007B03CF" w:rsidP="006263FE">
            <w:pPr>
              <w:widowControl w:val="0"/>
              <w:spacing w:line="240" w:lineRule="auto"/>
              <w:rPr>
                <w:rFonts w:cs="Calibri"/>
                <w:color w:val="000000"/>
                <w:sz w:val="18"/>
                <w:szCs w:val="18"/>
              </w:rPr>
            </w:pPr>
          </w:p>
        </w:tc>
        <w:tc>
          <w:tcPr>
            <w:tcW w:w="567" w:type="dxa"/>
            <w:vMerge/>
            <w:vAlign w:val="center"/>
          </w:tcPr>
          <w:p w14:paraId="24B6A3BF" w14:textId="12AB44EA" w:rsidR="007B03CF" w:rsidRDefault="007B03CF" w:rsidP="006263FE">
            <w:pPr>
              <w:widowControl w:val="0"/>
              <w:spacing w:line="240" w:lineRule="auto"/>
              <w:rPr>
                <w:rFonts w:cs="Calibri"/>
                <w:color w:val="000000"/>
                <w:sz w:val="18"/>
                <w:szCs w:val="18"/>
              </w:rPr>
            </w:pPr>
          </w:p>
        </w:tc>
        <w:tc>
          <w:tcPr>
            <w:tcW w:w="1134" w:type="dxa"/>
            <w:vMerge/>
            <w:vAlign w:val="center"/>
          </w:tcPr>
          <w:p w14:paraId="2DFA1A73" w14:textId="77777777" w:rsidR="007B03CF" w:rsidRDefault="007B03CF" w:rsidP="00BC3C71">
            <w:pPr>
              <w:widowControl w:val="0"/>
              <w:spacing w:line="240" w:lineRule="auto"/>
              <w:rPr>
                <w:rFonts w:eastAsia="Calibri" w:cs="Arial"/>
                <w:sz w:val="18"/>
                <w:szCs w:val="18"/>
              </w:rPr>
            </w:pPr>
          </w:p>
        </w:tc>
        <w:tc>
          <w:tcPr>
            <w:tcW w:w="992" w:type="dxa"/>
            <w:vAlign w:val="center"/>
          </w:tcPr>
          <w:p w14:paraId="0DB4A284" w14:textId="452816A9" w:rsidR="007B03CF" w:rsidRDefault="007B03CF" w:rsidP="006263FE">
            <w:pPr>
              <w:widowControl w:val="0"/>
              <w:spacing w:line="240" w:lineRule="auto"/>
              <w:rPr>
                <w:rFonts w:cs="Arial"/>
                <w:sz w:val="18"/>
                <w:szCs w:val="18"/>
              </w:rPr>
            </w:pPr>
            <w:r>
              <w:rPr>
                <w:rFonts w:eastAsia="Calibri" w:cs="Arial"/>
                <w:sz w:val="18"/>
                <w:szCs w:val="18"/>
              </w:rPr>
              <w:t>0.56</w:t>
            </w:r>
          </w:p>
        </w:tc>
        <w:tc>
          <w:tcPr>
            <w:tcW w:w="2552" w:type="dxa"/>
            <w:shd w:val="clear" w:color="auto" w:fill="auto"/>
            <w:vAlign w:val="center"/>
          </w:tcPr>
          <w:p w14:paraId="65CB6A68" w14:textId="788A1036" w:rsidR="007B03CF" w:rsidRDefault="007B03CF" w:rsidP="006263FE">
            <w:pPr>
              <w:widowControl w:val="0"/>
              <w:spacing w:line="240" w:lineRule="auto"/>
              <w:rPr>
                <w:rFonts w:cs="Arial"/>
                <w:color w:val="FF0000"/>
                <w:sz w:val="18"/>
                <w:szCs w:val="18"/>
              </w:rPr>
            </w:pPr>
            <w:r>
              <w:rPr>
                <w:rFonts w:eastAsia="Calibri" w:cs="Arial"/>
                <w:sz w:val="18"/>
                <w:szCs w:val="18"/>
              </w:rPr>
              <w:t>Caudal middle frontal</w:t>
            </w:r>
            <w:r w:rsidR="00C96B2C">
              <w:rPr>
                <w:rFonts w:eastAsia="Calibri" w:cs="Arial"/>
                <w:sz w:val="18"/>
                <w:szCs w:val="18"/>
              </w:rPr>
              <w:t xml:space="preserve"> cortex</w:t>
            </w:r>
            <w:r>
              <w:rPr>
                <w:rFonts w:eastAsia="Calibri" w:cs="Arial"/>
                <w:sz w:val="18"/>
                <w:szCs w:val="18"/>
              </w:rPr>
              <w:t>, paracentral lobule, pars orbitalis, superior frontal</w:t>
            </w:r>
            <w:r w:rsidR="00C96B2C">
              <w:rPr>
                <w:rFonts w:eastAsia="Calibri" w:cs="Arial"/>
                <w:sz w:val="18"/>
                <w:szCs w:val="18"/>
              </w:rPr>
              <w:t xml:space="preserve"> cortex</w:t>
            </w:r>
            <w:r>
              <w:rPr>
                <w:rFonts w:eastAsia="Calibri" w:cs="Arial"/>
                <w:sz w:val="18"/>
                <w:szCs w:val="18"/>
              </w:rPr>
              <w:t>, pars triangularis, precentral gyrus, rostral middle frontal</w:t>
            </w:r>
            <w:r w:rsidR="00C96B2C">
              <w:rPr>
                <w:rFonts w:eastAsia="Calibri" w:cs="Arial"/>
                <w:sz w:val="18"/>
                <w:szCs w:val="18"/>
              </w:rPr>
              <w:t xml:space="preserve"> cortex</w:t>
            </w:r>
            <w:r>
              <w:rPr>
                <w:rFonts w:eastAsia="Calibri" w:cs="Arial"/>
                <w:sz w:val="18"/>
                <w:szCs w:val="18"/>
              </w:rPr>
              <w:t xml:space="preserve">, frontal pole, postcentral gyrus, </w:t>
            </w:r>
            <w:proofErr w:type="spellStart"/>
            <w:r>
              <w:rPr>
                <w:rFonts w:eastAsia="Calibri" w:cs="Arial"/>
                <w:sz w:val="18"/>
                <w:szCs w:val="18"/>
              </w:rPr>
              <w:t>precuneus</w:t>
            </w:r>
            <w:proofErr w:type="spellEnd"/>
            <w:r>
              <w:rPr>
                <w:rFonts w:eastAsia="Calibri" w:cs="Arial"/>
                <w:sz w:val="18"/>
                <w:szCs w:val="18"/>
              </w:rPr>
              <w:t>, superior parietal</w:t>
            </w:r>
            <w:r w:rsidR="00C96B2C">
              <w:rPr>
                <w:rFonts w:eastAsia="Calibri" w:cs="Arial"/>
                <w:sz w:val="18"/>
                <w:szCs w:val="18"/>
              </w:rPr>
              <w:t xml:space="preserve"> cortex</w:t>
            </w:r>
            <w:r>
              <w:rPr>
                <w:rFonts w:eastAsia="Calibri" w:cs="Arial"/>
                <w:sz w:val="18"/>
                <w:szCs w:val="18"/>
              </w:rPr>
              <w:t>, supramarginal</w:t>
            </w:r>
            <w:r w:rsidR="00C96B2C">
              <w:rPr>
                <w:rFonts w:eastAsia="Calibri" w:cs="Arial"/>
                <w:sz w:val="18"/>
                <w:szCs w:val="18"/>
              </w:rPr>
              <w:t xml:space="preserve"> cortex</w:t>
            </w:r>
            <w:r>
              <w:rPr>
                <w:rFonts w:eastAsia="Calibri" w:cs="Arial"/>
                <w:sz w:val="18"/>
                <w:szCs w:val="18"/>
              </w:rPr>
              <w:t>, lateral occipital</w:t>
            </w:r>
            <w:r w:rsidR="00C96B2C">
              <w:rPr>
                <w:rFonts w:eastAsia="Calibri" w:cs="Arial"/>
                <w:sz w:val="18"/>
                <w:szCs w:val="18"/>
              </w:rPr>
              <w:t xml:space="preserve"> cortex</w:t>
            </w:r>
            <w:r>
              <w:rPr>
                <w:rFonts w:eastAsia="Calibri" w:cs="Arial"/>
                <w:sz w:val="18"/>
                <w:szCs w:val="18"/>
              </w:rPr>
              <w:t>, rostral anterior cingulate</w:t>
            </w:r>
            <w:r w:rsidR="00C96B2C">
              <w:rPr>
                <w:rFonts w:eastAsia="Calibri" w:cs="Arial"/>
                <w:sz w:val="18"/>
                <w:szCs w:val="18"/>
              </w:rPr>
              <w:t xml:space="preserve"> cortex</w:t>
            </w:r>
          </w:p>
        </w:tc>
        <w:tc>
          <w:tcPr>
            <w:tcW w:w="1701" w:type="dxa"/>
            <w:vAlign w:val="center"/>
          </w:tcPr>
          <w:p w14:paraId="47BE0A6C" w14:textId="77777777" w:rsidR="007B03CF" w:rsidRDefault="007B03CF" w:rsidP="006263FE">
            <w:pPr>
              <w:widowControl w:val="0"/>
              <w:spacing w:line="240" w:lineRule="auto"/>
              <w:rPr>
                <w:rFonts w:cs="Arial"/>
                <w:sz w:val="18"/>
                <w:szCs w:val="18"/>
              </w:rPr>
            </w:pPr>
            <w:r>
              <w:rPr>
                <w:rFonts w:eastAsia="Calibri" w:cs="Arial"/>
                <w:sz w:val="18"/>
                <w:szCs w:val="18"/>
              </w:rPr>
              <w:t xml:space="preserve">Reading, vocabulary; </w:t>
            </w:r>
            <w:r>
              <w:rPr>
                <w:rFonts w:eastAsia="Calibri"/>
                <w:sz w:val="18"/>
                <w:szCs w:val="18"/>
              </w:rPr>
              <w:t>Reasoning, problem solving &amp; executive functioning</w:t>
            </w:r>
            <w:r>
              <w:rPr>
                <w:rFonts w:eastAsia="Calibri" w:cs="Arial"/>
                <w:sz w:val="18"/>
                <w:szCs w:val="18"/>
              </w:rPr>
              <w:t xml:space="preserve">; Working memory; </w:t>
            </w:r>
            <w:r>
              <w:rPr>
                <w:rFonts w:eastAsia="Calibri"/>
                <w:sz w:val="18"/>
                <w:szCs w:val="18"/>
              </w:rPr>
              <w:t>Processing speed</w:t>
            </w:r>
          </w:p>
        </w:tc>
        <w:tc>
          <w:tcPr>
            <w:tcW w:w="1191" w:type="dxa"/>
            <w:vMerge/>
            <w:vAlign w:val="center"/>
          </w:tcPr>
          <w:p w14:paraId="60A2A7A0" w14:textId="77777777" w:rsidR="007B03CF" w:rsidRDefault="007B03CF" w:rsidP="006263FE">
            <w:pPr>
              <w:widowControl w:val="0"/>
              <w:spacing w:line="240" w:lineRule="auto"/>
              <w:rPr>
                <w:rFonts w:cs="Arial"/>
                <w:sz w:val="18"/>
                <w:szCs w:val="18"/>
              </w:rPr>
            </w:pPr>
          </w:p>
        </w:tc>
      </w:tr>
      <w:tr w:rsidR="007B03CF" w14:paraId="14C7852B" w14:textId="77777777" w:rsidTr="00745007">
        <w:trPr>
          <w:trHeight w:val="208"/>
        </w:trPr>
        <w:tc>
          <w:tcPr>
            <w:tcW w:w="988" w:type="dxa"/>
            <w:vMerge/>
            <w:vAlign w:val="center"/>
          </w:tcPr>
          <w:p w14:paraId="7F5FDED1" w14:textId="77777777" w:rsidR="007B03CF" w:rsidRDefault="007B03CF" w:rsidP="006263FE">
            <w:pPr>
              <w:widowControl w:val="0"/>
              <w:spacing w:line="240" w:lineRule="auto"/>
              <w:rPr>
                <w:rFonts w:cs="Arial"/>
                <w:sz w:val="18"/>
                <w:szCs w:val="18"/>
              </w:rPr>
            </w:pPr>
          </w:p>
        </w:tc>
        <w:tc>
          <w:tcPr>
            <w:tcW w:w="850" w:type="dxa"/>
            <w:vMerge/>
            <w:vAlign w:val="center"/>
          </w:tcPr>
          <w:p w14:paraId="1BF401A6" w14:textId="77777777" w:rsidR="007B03CF" w:rsidRDefault="007B03CF" w:rsidP="006263FE">
            <w:pPr>
              <w:widowControl w:val="0"/>
              <w:spacing w:line="240" w:lineRule="auto"/>
              <w:rPr>
                <w:rFonts w:cs="Arial"/>
                <w:sz w:val="18"/>
                <w:szCs w:val="18"/>
              </w:rPr>
            </w:pPr>
          </w:p>
        </w:tc>
        <w:tc>
          <w:tcPr>
            <w:tcW w:w="567" w:type="dxa"/>
            <w:vMerge/>
            <w:vAlign w:val="center"/>
          </w:tcPr>
          <w:p w14:paraId="7AEFEB3C" w14:textId="77777777" w:rsidR="007B03CF" w:rsidRDefault="007B03CF" w:rsidP="006263FE">
            <w:pPr>
              <w:widowControl w:val="0"/>
              <w:spacing w:line="240" w:lineRule="auto"/>
              <w:rPr>
                <w:rFonts w:cs="Calibri"/>
                <w:color w:val="000000"/>
                <w:sz w:val="18"/>
                <w:szCs w:val="18"/>
              </w:rPr>
            </w:pPr>
          </w:p>
        </w:tc>
        <w:tc>
          <w:tcPr>
            <w:tcW w:w="992" w:type="dxa"/>
            <w:vMerge/>
            <w:vAlign w:val="center"/>
          </w:tcPr>
          <w:p w14:paraId="612043E6" w14:textId="77777777" w:rsidR="007B03CF" w:rsidRDefault="007B03CF" w:rsidP="006263FE">
            <w:pPr>
              <w:widowControl w:val="0"/>
              <w:spacing w:line="240" w:lineRule="auto"/>
              <w:rPr>
                <w:rFonts w:cs="Arial"/>
                <w:sz w:val="18"/>
                <w:szCs w:val="18"/>
              </w:rPr>
            </w:pPr>
          </w:p>
        </w:tc>
        <w:tc>
          <w:tcPr>
            <w:tcW w:w="1843" w:type="dxa"/>
            <w:vMerge/>
            <w:vAlign w:val="center"/>
          </w:tcPr>
          <w:p w14:paraId="2DD9A5FF" w14:textId="77777777" w:rsidR="007B03CF" w:rsidRDefault="007B03CF" w:rsidP="006263FE">
            <w:pPr>
              <w:widowControl w:val="0"/>
              <w:spacing w:line="240" w:lineRule="auto"/>
              <w:rPr>
                <w:rFonts w:cs="Arial"/>
                <w:sz w:val="18"/>
                <w:szCs w:val="18"/>
              </w:rPr>
            </w:pPr>
          </w:p>
        </w:tc>
        <w:tc>
          <w:tcPr>
            <w:tcW w:w="567" w:type="dxa"/>
            <w:vMerge/>
            <w:vAlign w:val="center"/>
          </w:tcPr>
          <w:p w14:paraId="07E01D88" w14:textId="77777777" w:rsidR="007B03CF" w:rsidRDefault="007B03CF" w:rsidP="006263FE">
            <w:pPr>
              <w:widowControl w:val="0"/>
              <w:spacing w:line="240" w:lineRule="auto"/>
              <w:rPr>
                <w:rFonts w:cs="Calibri"/>
                <w:color w:val="000000"/>
                <w:sz w:val="18"/>
                <w:szCs w:val="18"/>
              </w:rPr>
            </w:pPr>
          </w:p>
        </w:tc>
        <w:tc>
          <w:tcPr>
            <w:tcW w:w="1134" w:type="dxa"/>
            <w:vMerge/>
            <w:vAlign w:val="center"/>
          </w:tcPr>
          <w:p w14:paraId="05A44977" w14:textId="77777777" w:rsidR="007B03CF" w:rsidRDefault="007B03CF" w:rsidP="006263FE">
            <w:pPr>
              <w:widowControl w:val="0"/>
              <w:spacing w:line="240" w:lineRule="auto"/>
              <w:rPr>
                <w:rFonts w:cs="Calibri"/>
                <w:color w:val="000000"/>
                <w:sz w:val="18"/>
                <w:szCs w:val="18"/>
              </w:rPr>
            </w:pPr>
          </w:p>
        </w:tc>
        <w:tc>
          <w:tcPr>
            <w:tcW w:w="567" w:type="dxa"/>
            <w:vMerge/>
            <w:vAlign w:val="center"/>
          </w:tcPr>
          <w:p w14:paraId="11C20081" w14:textId="6A602625" w:rsidR="007B03CF" w:rsidRDefault="007B03CF" w:rsidP="006263FE">
            <w:pPr>
              <w:widowControl w:val="0"/>
              <w:spacing w:line="240" w:lineRule="auto"/>
              <w:rPr>
                <w:rFonts w:cs="Calibri"/>
                <w:color w:val="000000"/>
                <w:sz w:val="18"/>
                <w:szCs w:val="18"/>
              </w:rPr>
            </w:pPr>
          </w:p>
        </w:tc>
        <w:tc>
          <w:tcPr>
            <w:tcW w:w="1134" w:type="dxa"/>
            <w:vMerge/>
            <w:vAlign w:val="center"/>
          </w:tcPr>
          <w:p w14:paraId="1153237A" w14:textId="77777777" w:rsidR="007B03CF" w:rsidRDefault="007B03CF" w:rsidP="00BC3C71">
            <w:pPr>
              <w:widowControl w:val="0"/>
              <w:spacing w:line="240" w:lineRule="auto"/>
              <w:rPr>
                <w:rFonts w:eastAsia="Calibri" w:cs="Arial"/>
                <w:sz w:val="18"/>
                <w:szCs w:val="18"/>
              </w:rPr>
            </w:pPr>
          </w:p>
        </w:tc>
        <w:tc>
          <w:tcPr>
            <w:tcW w:w="992" w:type="dxa"/>
            <w:vAlign w:val="center"/>
          </w:tcPr>
          <w:p w14:paraId="5A9A18AC" w14:textId="6ED58B6F" w:rsidR="007B03CF" w:rsidRDefault="007B03CF" w:rsidP="006263FE">
            <w:pPr>
              <w:widowControl w:val="0"/>
              <w:spacing w:line="240" w:lineRule="auto"/>
              <w:rPr>
                <w:rFonts w:cs="Arial"/>
                <w:sz w:val="18"/>
                <w:szCs w:val="18"/>
              </w:rPr>
            </w:pPr>
            <w:r>
              <w:rPr>
                <w:rFonts w:eastAsia="Calibri" w:cs="Arial"/>
                <w:sz w:val="18"/>
                <w:szCs w:val="18"/>
              </w:rPr>
              <w:t>0.49</w:t>
            </w:r>
          </w:p>
        </w:tc>
        <w:tc>
          <w:tcPr>
            <w:tcW w:w="2552" w:type="dxa"/>
            <w:shd w:val="clear" w:color="auto" w:fill="auto"/>
            <w:vAlign w:val="center"/>
          </w:tcPr>
          <w:p w14:paraId="64B16715" w14:textId="4A4C8E82" w:rsidR="007B03CF" w:rsidRDefault="007B03CF" w:rsidP="006263FE">
            <w:pPr>
              <w:widowControl w:val="0"/>
              <w:spacing w:line="240" w:lineRule="auto"/>
              <w:rPr>
                <w:rFonts w:cs="Arial"/>
                <w:color w:val="FF0000"/>
                <w:sz w:val="18"/>
                <w:szCs w:val="18"/>
              </w:rPr>
            </w:pPr>
            <w:r>
              <w:rPr>
                <w:rFonts w:eastAsia="Calibri" w:cs="Arial"/>
                <w:sz w:val="18"/>
                <w:szCs w:val="18"/>
              </w:rPr>
              <w:t>Paracentral lobule, pars triangularis, superior frontal</w:t>
            </w:r>
            <w:r w:rsidR="00C96B2C">
              <w:rPr>
                <w:rFonts w:eastAsia="Calibri" w:cs="Arial"/>
                <w:sz w:val="18"/>
                <w:szCs w:val="18"/>
              </w:rPr>
              <w:t xml:space="preserve"> cortex</w:t>
            </w:r>
            <w:r>
              <w:rPr>
                <w:rFonts w:eastAsia="Calibri" w:cs="Arial"/>
                <w:sz w:val="18"/>
                <w:szCs w:val="18"/>
              </w:rPr>
              <w:t>, caudal middle frontal</w:t>
            </w:r>
            <w:r w:rsidR="00C96B2C">
              <w:rPr>
                <w:rFonts w:eastAsia="Calibri" w:cs="Arial"/>
                <w:sz w:val="18"/>
                <w:szCs w:val="18"/>
              </w:rPr>
              <w:t xml:space="preserve"> cortex</w:t>
            </w:r>
            <w:r>
              <w:rPr>
                <w:rFonts w:eastAsia="Calibri" w:cs="Arial"/>
                <w:sz w:val="18"/>
                <w:szCs w:val="18"/>
              </w:rPr>
              <w:t>, lateral orbitofrontal</w:t>
            </w:r>
            <w:r w:rsidR="00C96B2C">
              <w:rPr>
                <w:rFonts w:eastAsia="Calibri" w:cs="Arial"/>
                <w:sz w:val="18"/>
                <w:szCs w:val="18"/>
              </w:rPr>
              <w:t xml:space="preserve"> cortex</w:t>
            </w:r>
            <w:r>
              <w:rPr>
                <w:rFonts w:eastAsia="Calibri" w:cs="Arial"/>
                <w:sz w:val="18"/>
                <w:szCs w:val="18"/>
              </w:rPr>
              <w:t xml:space="preserve">, pars </w:t>
            </w:r>
            <w:proofErr w:type="spellStart"/>
            <w:r>
              <w:rPr>
                <w:rFonts w:eastAsia="Calibri" w:cs="Arial"/>
                <w:sz w:val="18"/>
                <w:szCs w:val="18"/>
              </w:rPr>
              <w:t>opercularis</w:t>
            </w:r>
            <w:proofErr w:type="spellEnd"/>
            <w:r>
              <w:rPr>
                <w:rFonts w:eastAsia="Calibri" w:cs="Arial"/>
                <w:sz w:val="18"/>
                <w:szCs w:val="18"/>
              </w:rPr>
              <w:t>, pars orbitalis, pars triangularis, precentral gyrus, rostral middle frontal</w:t>
            </w:r>
            <w:r w:rsidR="00C96B2C">
              <w:rPr>
                <w:rFonts w:eastAsia="Calibri" w:cs="Arial"/>
                <w:sz w:val="18"/>
                <w:szCs w:val="18"/>
              </w:rPr>
              <w:t xml:space="preserve"> cortex</w:t>
            </w:r>
            <w:r>
              <w:rPr>
                <w:rFonts w:eastAsia="Calibri" w:cs="Arial"/>
                <w:sz w:val="18"/>
                <w:szCs w:val="18"/>
              </w:rPr>
              <w:t>, inferior parietal</w:t>
            </w:r>
            <w:r w:rsidR="00C96B2C">
              <w:rPr>
                <w:rFonts w:eastAsia="Calibri" w:cs="Arial"/>
                <w:sz w:val="18"/>
                <w:szCs w:val="18"/>
              </w:rPr>
              <w:t xml:space="preserve"> cortex</w:t>
            </w:r>
            <w:r>
              <w:rPr>
                <w:rFonts w:eastAsia="Calibri" w:cs="Arial"/>
                <w:sz w:val="18"/>
                <w:szCs w:val="18"/>
              </w:rPr>
              <w:t>, supramarginal</w:t>
            </w:r>
            <w:r w:rsidR="00C96B2C">
              <w:rPr>
                <w:rFonts w:eastAsia="Calibri" w:cs="Arial"/>
                <w:sz w:val="18"/>
                <w:szCs w:val="18"/>
              </w:rPr>
              <w:t xml:space="preserve"> cortex</w:t>
            </w:r>
            <w:r>
              <w:rPr>
                <w:rFonts w:eastAsia="Calibri" w:cs="Arial"/>
                <w:sz w:val="18"/>
                <w:szCs w:val="18"/>
              </w:rPr>
              <w:t>, bank of</w:t>
            </w:r>
            <w:r>
              <w:rPr>
                <w:rFonts w:eastAsia="Calibri"/>
              </w:rPr>
              <w:t xml:space="preserve"> </w:t>
            </w:r>
            <w:r>
              <w:rPr>
                <w:rFonts w:eastAsia="Calibri" w:cs="Arial"/>
                <w:sz w:val="18"/>
                <w:szCs w:val="18"/>
              </w:rPr>
              <w:t>superior temporal sulcus, middle temporal</w:t>
            </w:r>
            <w:r w:rsidR="00C96B2C">
              <w:rPr>
                <w:rFonts w:eastAsia="Calibri" w:cs="Arial"/>
                <w:sz w:val="18"/>
                <w:szCs w:val="18"/>
              </w:rPr>
              <w:t xml:space="preserve"> gyrus</w:t>
            </w:r>
            <w:r>
              <w:rPr>
                <w:rFonts w:eastAsia="Calibri" w:cs="Arial"/>
                <w:sz w:val="18"/>
                <w:szCs w:val="18"/>
              </w:rPr>
              <w:t>, superior temporal</w:t>
            </w:r>
            <w:r w:rsidR="00C96B2C">
              <w:rPr>
                <w:rFonts w:eastAsia="Calibri" w:cs="Arial"/>
                <w:sz w:val="18"/>
                <w:szCs w:val="18"/>
              </w:rPr>
              <w:t xml:space="preserve"> cortex</w:t>
            </w:r>
          </w:p>
        </w:tc>
        <w:tc>
          <w:tcPr>
            <w:tcW w:w="1701" w:type="dxa"/>
            <w:vAlign w:val="center"/>
          </w:tcPr>
          <w:p w14:paraId="04CC805A" w14:textId="77777777" w:rsidR="007B03CF" w:rsidRDefault="007B03CF" w:rsidP="006263FE">
            <w:pPr>
              <w:widowControl w:val="0"/>
              <w:spacing w:line="240" w:lineRule="auto"/>
              <w:rPr>
                <w:rFonts w:cs="Arial"/>
                <w:sz w:val="18"/>
                <w:szCs w:val="18"/>
              </w:rPr>
            </w:pPr>
            <w:r>
              <w:rPr>
                <w:rFonts w:eastAsia="Calibri" w:cs="Arial"/>
                <w:sz w:val="18"/>
                <w:szCs w:val="18"/>
              </w:rPr>
              <w:t xml:space="preserve">Processing speed; </w:t>
            </w:r>
            <w:r>
              <w:rPr>
                <w:rFonts w:eastAsia="Calibri"/>
                <w:sz w:val="18"/>
                <w:szCs w:val="18"/>
              </w:rPr>
              <w:t>Attention, vigilance, cognitive control</w:t>
            </w:r>
          </w:p>
        </w:tc>
        <w:tc>
          <w:tcPr>
            <w:tcW w:w="1191" w:type="dxa"/>
            <w:vMerge/>
            <w:vAlign w:val="center"/>
          </w:tcPr>
          <w:p w14:paraId="3464A981" w14:textId="77777777" w:rsidR="007B03CF" w:rsidRDefault="007B03CF" w:rsidP="006263FE">
            <w:pPr>
              <w:widowControl w:val="0"/>
              <w:spacing w:line="240" w:lineRule="auto"/>
              <w:rPr>
                <w:rFonts w:cs="Arial"/>
                <w:sz w:val="18"/>
                <w:szCs w:val="18"/>
              </w:rPr>
            </w:pPr>
          </w:p>
        </w:tc>
      </w:tr>
      <w:tr w:rsidR="007B03CF" w14:paraId="509492B5" w14:textId="77777777" w:rsidTr="00745007">
        <w:trPr>
          <w:trHeight w:val="208"/>
        </w:trPr>
        <w:tc>
          <w:tcPr>
            <w:tcW w:w="988" w:type="dxa"/>
            <w:vMerge/>
            <w:vAlign w:val="center"/>
          </w:tcPr>
          <w:p w14:paraId="454C8B27" w14:textId="77777777" w:rsidR="007B03CF" w:rsidRDefault="007B03CF" w:rsidP="006263FE">
            <w:pPr>
              <w:widowControl w:val="0"/>
              <w:spacing w:line="240" w:lineRule="auto"/>
              <w:rPr>
                <w:rFonts w:cs="Arial"/>
                <w:sz w:val="18"/>
                <w:szCs w:val="18"/>
              </w:rPr>
            </w:pPr>
          </w:p>
        </w:tc>
        <w:tc>
          <w:tcPr>
            <w:tcW w:w="850" w:type="dxa"/>
            <w:vMerge/>
            <w:vAlign w:val="center"/>
          </w:tcPr>
          <w:p w14:paraId="24832A6A" w14:textId="77777777" w:rsidR="007B03CF" w:rsidRDefault="007B03CF" w:rsidP="006263FE">
            <w:pPr>
              <w:widowControl w:val="0"/>
              <w:spacing w:line="240" w:lineRule="auto"/>
              <w:rPr>
                <w:rFonts w:cs="Arial"/>
                <w:sz w:val="18"/>
                <w:szCs w:val="18"/>
              </w:rPr>
            </w:pPr>
          </w:p>
        </w:tc>
        <w:tc>
          <w:tcPr>
            <w:tcW w:w="567" w:type="dxa"/>
            <w:vMerge/>
            <w:vAlign w:val="center"/>
          </w:tcPr>
          <w:p w14:paraId="56FEF6C7" w14:textId="77777777" w:rsidR="007B03CF" w:rsidRDefault="007B03CF" w:rsidP="006263FE">
            <w:pPr>
              <w:widowControl w:val="0"/>
              <w:spacing w:line="240" w:lineRule="auto"/>
              <w:rPr>
                <w:rFonts w:cs="Calibri"/>
                <w:color w:val="000000"/>
                <w:sz w:val="18"/>
                <w:szCs w:val="18"/>
              </w:rPr>
            </w:pPr>
          </w:p>
        </w:tc>
        <w:tc>
          <w:tcPr>
            <w:tcW w:w="992" w:type="dxa"/>
            <w:vMerge w:val="restart"/>
            <w:vAlign w:val="center"/>
          </w:tcPr>
          <w:p w14:paraId="0E4E1B12" w14:textId="77777777" w:rsidR="007B03CF" w:rsidRDefault="007B03CF" w:rsidP="006263FE">
            <w:pPr>
              <w:widowControl w:val="0"/>
              <w:spacing w:line="240" w:lineRule="auto"/>
              <w:rPr>
                <w:rFonts w:cs="Arial"/>
                <w:sz w:val="18"/>
                <w:szCs w:val="18"/>
              </w:rPr>
            </w:pPr>
            <w:r>
              <w:rPr>
                <w:rFonts w:eastAsia="Calibri" w:cs="Arial"/>
                <w:sz w:val="18"/>
                <w:szCs w:val="18"/>
              </w:rPr>
              <w:t>CSA</w:t>
            </w:r>
          </w:p>
        </w:tc>
        <w:tc>
          <w:tcPr>
            <w:tcW w:w="1843" w:type="dxa"/>
            <w:vMerge/>
            <w:vAlign w:val="center"/>
          </w:tcPr>
          <w:p w14:paraId="65712ECB" w14:textId="77777777" w:rsidR="007B03CF" w:rsidRDefault="007B03CF" w:rsidP="006263FE">
            <w:pPr>
              <w:widowControl w:val="0"/>
              <w:spacing w:line="240" w:lineRule="auto"/>
              <w:rPr>
                <w:rFonts w:cs="Arial"/>
                <w:sz w:val="18"/>
                <w:szCs w:val="18"/>
              </w:rPr>
            </w:pPr>
          </w:p>
        </w:tc>
        <w:tc>
          <w:tcPr>
            <w:tcW w:w="567" w:type="dxa"/>
            <w:vMerge/>
            <w:vAlign w:val="center"/>
          </w:tcPr>
          <w:p w14:paraId="273CF0C2" w14:textId="77777777" w:rsidR="007B03CF" w:rsidRDefault="007B03CF" w:rsidP="006263FE">
            <w:pPr>
              <w:widowControl w:val="0"/>
              <w:spacing w:line="240" w:lineRule="auto"/>
              <w:rPr>
                <w:rFonts w:cs="Calibri"/>
                <w:color w:val="000000"/>
                <w:sz w:val="18"/>
                <w:szCs w:val="18"/>
              </w:rPr>
            </w:pPr>
          </w:p>
        </w:tc>
        <w:tc>
          <w:tcPr>
            <w:tcW w:w="1134" w:type="dxa"/>
            <w:vMerge/>
            <w:vAlign w:val="center"/>
          </w:tcPr>
          <w:p w14:paraId="29BF680B" w14:textId="77777777" w:rsidR="007B03CF" w:rsidRDefault="007B03CF" w:rsidP="006263FE">
            <w:pPr>
              <w:widowControl w:val="0"/>
              <w:spacing w:line="240" w:lineRule="auto"/>
              <w:rPr>
                <w:rFonts w:cs="Calibri"/>
                <w:color w:val="000000"/>
                <w:sz w:val="18"/>
                <w:szCs w:val="18"/>
              </w:rPr>
            </w:pPr>
          </w:p>
        </w:tc>
        <w:tc>
          <w:tcPr>
            <w:tcW w:w="567" w:type="dxa"/>
            <w:vMerge/>
            <w:vAlign w:val="center"/>
          </w:tcPr>
          <w:p w14:paraId="421D16DC" w14:textId="0AA2FC8D" w:rsidR="007B03CF" w:rsidRDefault="007B03CF" w:rsidP="006263FE">
            <w:pPr>
              <w:widowControl w:val="0"/>
              <w:spacing w:line="240" w:lineRule="auto"/>
              <w:rPr>
                <w:rFonts w:cs="Calibri"/>
                <w:color w:val="000000"/>
                <w:sz w:val="18"/>
                <w:szCs w:val="18"/>
              </w:rPr>
            </w:pPr>
          </w:p>
        </w:tc>
        <w:tc>
          <w:tcPr>
            <w:tcW w:w="1134" w:type="dxa"/>
            <w:vMerge/>
            <w:vAlign w:val="center"/>
          </w:tcPr>
          <w:p w14:paraId="29BD2BE6" w14:textId="77777777" w:rsidR="007B03CF" w:rsidRDefault="007B03CF" w:rsidP="00BC3C71">
            <w:pPr>
              <w:widowControl w:val="0"/>
              <w:spacing w:line="240" w:lineRule="auto"/>
              <w:rPr>
                <w:rFonts w:eastAsia="Calibri" w:cs="Arial"/>
                <w:sz w:val="18"/>
                <w:szCs w:val="18"/>
              </w:rPr>
            </w:pPr>
          </w:p>
        </w:tc>
        <w:tc>
          <w:tcPr>
            <w:tcW w:w="992" w:type="dxa"/>
            <w:vAlign w:val="center"/>
          </w:tcPr>
          <w:p w14:paraId="7102CC16" w14:textId="3D84C66E" w:rsidR="007B03CF" w:rsidRDefault="007B03CF" w:rsidP="006263FE">
            <w:pPr>
              <w:widowControl w:val="0"/>
              <w:spacing w:line="240" w:lineRule="auto"/>
              <w:rPr>
                <w:rFonts w:cs="Arial"/>
                <w:sz w:val="18"/>
                <w:szCs w:val="18"/>
              </w:rPr>
            </w:pPr>
            <w:r>
              <w:rPr>
                <w:rFonts w:eastAsia="Calibri" w:cs="Arial"/>
                <w:sz w:val="18"/>
                <w:szCs w:val="18"/>
              </w:rPr>
              <w:t>0.54</w:t>
            </w:r>
          </w:p>
        </w:tc>
        <w:tc>
          <w:tcPr>
            <w:tcW w:w="2552" w:type="dxa"/>
            <w:shd w:val="clear" w:color="auto" w:fill="auto"/>
            <w:vAlign w:val="center"/>
          </w:tcPr>
          <w:p w14:paraId="135C63DA" w14:textId="26965C69" w:rsidR="007B03CF" w:rsidRDefault="007B03CF" w:rsidP="006263FE">
            <w:pPr>
              <w:widowControl w:val="0"/>
              <w:spacing w:line="240" w:lineRule="auto"/>
              <w:rPr>
                <w:rFonts w:cs="Arial"/>
                <w:sz w:val="18"/>
                <w:szCs w:val="18"/>
              </w:rPr>
            </w:pPr>
            <w:r>
              <w:rPr>
                <w:rFonts w:eastAsia="Calibri" w:cs="Arial"/>
                <w:sz w:val="18"/>
                <w:szCs w:val="18"/>
              </w:rPr>
              <w:t>Caudal middle frontal</w:t>
            </w:r>
            <w:r w:rsidR="00C96B2C">
              <w:rPr>
                <w:rFonts w:eastAsia="Calibri" w:cs="Arial"/>
                <w:sz w:val="18"/>
                <w:szCs w:val="18"/>
              </w:rPr>
              <w:t xml:space="preserve"> cortex</w:t>
            </w:r>
            <w:r>
              <w:rPr>
                <w:rFonts w:eastAsia="Calibri" w:cs="Arial"/>
                <w:sz w:val="18"/>
                <w:szCs w:val="18"/>
              </w:rPr>
              <w:t>, paracentral lobule, rostral middle frontal</w:t>
            </w:r>
            <w:r w:rsidR="00C96B2C">
              <w:rPr>
                <w:rFonts w:eastAsia="Calibri" w:cs="Arial"/>
                <w:sz w:val="18"/>
                <w:szCs w:val="18"/>
              </w:rPr>
              <w:t xml:space="preserve"> cortex</w:t>
            </w:r>
            <w:r>
              <w:rPr>
                <w:rFonts w:eastAsia="Calibri" w:cs="Arial"/>
                <w:sz w:val="18"/>
                <w:szCs w:val="18"/>
              </w:rPr>
              <w:t>, superior frontal</w:t>
            </w:r>
            <w:r w:rsidR="00C96B2C">
              <w:rPr>
                <w:rFonts w:eastAsia="Calibri" w:cs="Arial"/>
                <w:sz w:val="18"/>
                <w:szCs w:val="18"/>
              </w:rPr>
              <w:t xml:space="preserve"> cortex</w:t>
            </w:r>
            <w:r>
              <w:rPr>
                <w:rFonts w:eastAsia="Calibri" w:cs="Arial"/>
                <w:sz w:val="18"/>
                <w:szCs w:val="18"/>
              </w:rPr>
              <w:t>, lateral orbitofrontal</w:t>
            </w:r>
            <w:r w:rsidR="00C96B2C">
              <w:rPr>
                <w:rFonts w:eastAsia="Calibri" w:cs="Arial"/>
                <w:sz w:val="18"/>
                <w:szCs w:val="18"/>
              </w:rPr>
              <w:t xml:space="preserve"> cortex</w:t>
            </w:r>
            <w:r>
              <w:rPr>
                <w:rFonts w:eastAsia="Calibri" w:cs="Arial"/>
                <w:sz w:val="18"/>
                <w:szCs w:val="18"/>
              </w:rPr>
              <w:t>, medial orbitofrontal</w:t>
            </w:r>
            <w:r w:rsidR="00C96B2C">
              <w:rPr>
                <w:rFonts w:eastAsia="Calibri" w:cs="Arial"/>
                <w:sz w:val="18"/>
                <w:szCs w:val="18"/>
              </w:rPr>
              <w:t xml:space="preserve"> cortex</w:t>
            </w:r>
            <w:r>
              <w:rPr>
                <w:rFonts w:eastAsia="Calibri" w:cs="Arial"/>
                <w:sz w:val="18"/>
                <w:szCs w:val="18"/>
              </w:rPr>
              <w:t>, pars orbitalis, inferior parietal</w:t>
            </w:r>
            <w:r w:rsidR="00C96B2C">
              <w:rPr>
                <w:rFonts w:eastAsia="Calibri" w:cs="Arial"/>
                <w:sz w:val="18"/>
                <w:szCs w:val="18"/>
              </w:rPr>
              <w:t xml:space="preserve"> cortex</w:t>
            </w:r>
            <w:r>
              <w:rPr>
                <w:rFonts w:eastAsia="Calibri" w:cs="Arial"/>
                <w:sz w:val="18"/>
                <w:szCs w:val="18"/>
              </w:rPr>
              <w:t xml:space="preserve">, </w:t>
            </w:r>
            <w:proofErr w:type="spellStart"/>
            <w:r>
              <w:rPr>
                <w:rFonts w:eastAsia="Calibri" w:cs="Arial"/>
                <w:sz w:val="18"/>
                <w:szCs w:val="18"/>
              </w:rPr>
              <w:lastRenderedPageBreak/>
              <w:t>precuneus</w:t>
            </w:r>
            <w:proofErr w:type="spellEnd"/>
            <w:r>
              <w:rPr>
                <w:rFonts w:eastAsia="Calibri" w:cs="Arial"/>
                <w:sz w:val="18"/>
                <w:szCs w:val="18"/>
              </w:rPr>
              <w:t>, fusiform</w:t>
            </w:r>
            <w:r w:rsidR="00C96B2C">
              <w:rPr>
                <w:rFonts w:eastAsia="Calibri" w:cs="Arial"/>
                <w:sz w:val="18"/>
                <w:szCs w:val="18"/>
              </w:rPr>
              <w:t xml:space="preserve"> gyrus</w:t>
            </w:r>
            <w:r>
              <w:rPr>
                <w:rFonts w:eastAsia="Calibri" w:cs="Arial"/>
                <w:sz w:val="18"/>
                <w:szCs w:val="18"/>
              </w:rPr>
              <w:t>, inferior temporal</w:t>
            </w:r>
            <w:r w:rsidR="00C96B2C">
              <w:rPr>
                <w:rFonts w:eastAsia="Calibri" w:cs="Arial"/>
                <w:sz w:val="18"/>
                <w:szCs w:val="18"/>
              </w:rPr>
              <w:t xml:space="preserve"> gyrus</w:t>
            </w:r>
            <w:r>
              <w:rPr>
                <w:rFonts w:eastAsia="Calibri" w:cs="Arial"/>
                <w:sz w:val="18"/>
                <w:szCs w:val="18"/>
              </w:rPr>
              <w:t>, middle temporal</w:t>
            </w:r>
            <w:r w:rsidR="00C96B2C">
              <w:rPr>
                <w:rFonts w:eastAsia="Calibri" w:cs="Arial"/>
                <w:sz w:val="18"/>
                <w:szCs w:val="18"/>
              </w:rPr>
              <w:t xml:space="preserve"> gyrus</w:t>
            </w:r>
            <w:r>
              <w:rPr>
                <w:rFonts w:eastAsia="Calibri" w:cs="Arial"/>
                <w:sz w:val="18"/>
                <w:szCs w:val="18"/>
              </w:rPr>
              <w:t>, temporal pole, lateral occipital</w:t>
            </w:r>
            <w:r w:rsidR="00C96B2C">
              <w:rPr>
                <w:rFonts w:eastAsia="Calibri" w:cs="Arial"/>
                <w:sz w:val="18"/>
                <w:szCs w:val="18"/>
              </w:rPr>
              <w:t xml:space="preserve"> cortex</w:t>
            </w:r>
            <w:r>
              <w:rPr>
                <w:rFonts w:eastAsia="Calibri" w:cs="Arial"/>
                <w:sz w:val="18"/>
                <w:szCs w:val="18"/>
              </w:rPr>
              <w:t>, rostral anterior cingulate</w:t>
            </w:r>
            <w:r w:rsidR="00C96B2C">
              <w:rPr>
                <w:rFonts w:eastAsia="Calibri" w:cs="Arial"/>
                <w:sz w:val="18"/>
                <w:szCs w:val="18"/>
              </w:rPr>
              <w:t xml:space="preserve"> cortex</w:t>
            </w:r>
          </w:p>
        </w:tc>
        <w:tc>
          <w:tcPr>
            <w:tcW w:w="1701" w:type="dxa"/>
            <w:vAlign w:val="center"/>
          </w:tcPr>
          <w:p w14:paraId="5A6F5F69" w14:textId="77777777" w:rsidR="007B03CF" w:rsidRDefault="007B03CF" w:rsidP="006263FE">
            <w:pPr>
              <w:widowControl w:val="0"/>
              <w:spacing w:line="240" w:lineRule="auto"/>
              <w:rPr>
                <w:rFonts w:eastAsia="Calibri"/>
                <w:sz w:val="18"/>
                <w:szCs w:val="18"/>
              </w:rPr>
            </w:pPr>
            <w:r>
              <w:rPr>
                <w:rFonts w:eastAsia="Calibri" w:cs="Arial"/>
                <w:sz w:val="18"/>
                <w:szCs w:val="18"/>
              </w:rPr>
              <w:lastRenderedPageBreak/>
              <w:t xml:space="preserve">Reading, vocabulary; </w:t>
            </w:r>
            <w:r>
              <w:rPr>
                <w:sz w:val="18"/>
                <w:szCs w:val="18"/>
              </w:rPr>
              <w:t>Reasoning, problem solving &amp; executive functioning</w:t>
            </w:r>
            <w:r>
              <w:rPr>
                <w:rFonts w:eastAsia="Calibri" w:cs="Arial"/>
                <w:sz w:val="18"/>
                <w:szCs w:val="18"/>
              </w:rPr>
              <w:t xml:space="preserve">; </w:t>
            </w:r>
            <w:r>
              <w:rPr>
                <w:rFonts w:eastAsia="Calibri"/>
                <w:sz w:val="18"/>
                <w:szCs w:val="18"/>
              </w:rPr>
              <w:t xml:space="preserve">Processing speed; </w:t>
            </w:r>
            <w:r>
              <w:rPr>
                <w:sz w:val="18"/>
                <w:szCs w:val="18"/>
              </w:rPr>
              <w:t xml:space="preserve">Verbal/visual learning </w:t>
            </w:r>
            <w:r>
              <w:rPr>
                <w:sz w:val="18"/>
                <w:szCs w:val="18"/>
              </w:rPr>
              <w:lastRenderedPageBreak/>
              <w:t>&amp; memory</w:t>
            </w:r>
            <w:r>
              <w:rPr>
                <w:rFonts w:eastAsia="Calibri" w:cs="Arial"/>
                <w:sz w:val="18"/>
                <w:szCs w:val="18"/>
              </w:rPr>
              <w:t xml:space="preserve"> </w:t>
            </w:r>
          </w:p>
        </w:tc>
        <w:tc>
          <w:tcPr>
            <w:tcW w:w="1191" w:type="dxa"/>
            <w:vMerge/>
            <w:vAlign w:val="center"/>
          </w:tcPr>
          <w:p w14:paraId="7DAC2857" w14:textId="77777777" w:rsidR="007B03CF" w:rsidRDefault="007B03CF" w:rsidP="006263FE">
            <w:pPr>
              <w:widowControl w:val="0"/>
              <w:spacing w:line="240" w:lineRule="auto"/>
              <w:rPr>
                <w:rFonts w:cs="Arial"/>
                <w:sz w:val="18"/>
                <w:szCs w:val="18"/>
              </w:rPr>
            </w:pPr>
          </w:p>
        </w:tc>
      </w:tr>
      <w:tr w:rsidR="007B03CF" w14:paraId="7E9E7883" w14:textId="77777777" w:rsidTr="00745007">
        <w:trPr>
          <w:trHeight w:val="208"/>
        </w:trPr>
        <w:tc>
          <w:tcPr>
            <w:tcW w:w="988" w:type="dxa"/>
            <w:vMerge/>
            <w:vAlign w:val="center"/>
          </w:tcPr>
          <w:p w14:paraId="6ECD0264" w14:textId="77777777" w:rsidR="007B03CF" w:rsidRDefault="007B03CF" w:rsidP="006263FE">
            <w:pPr>
              <w:widowControl w:val="0"/>
              <w:spacing w:line="240" w:lineRule="auto"/>
              <w:rPr>
                <w:rFonts w:cs="Arial"/>
                <w:sz w:val="18"/>
                <w:szCs w:val="18"/>
              </w:rPr>
            </w:pPr>
          </w:p>
        </w:tc>
        <w:tc>
          <w:tcPr>
            <w:tcW w:w="850" w:type="dxa"/>
            <w:vMerge/>
            <w:vAlign w:val="center"/>
          </w:tcPr>
          <w:p w14:paraId="49E1B1F6" w14:textId="77777777" w:rsidR="007B03CF" w:rsidRDefault="007B03CF" w:rsidP="006263FE">
            <w:pPr>
              <w:widowControl w:val="0"/>
              <w:spacing w:line="240" w:lineRule="auto"/>
              <w:rPr>
                <w:rFonts w:cs="Arial"/>
                <w:sz w:val="18"/>
                <w:szCs w:val="18"/>
              </w:rPr>
            </w:pPr>
          </w:p>
        </w:tc>
        <w:tc>
          <w:tcPr>
            <w:tcW w:w="567" w:type="dxa"/>
            <w:vMerge/>
            <w:vAlign w:val="center"/>
          </w:tcPr>
          <w:p w14:paraId="7274F8F7" w14:textId="77777777" w:rsidR="007B03CF" w:rsidRDefault="007B03CF" w:rsidP="006263FE">
            <w:pPr>
              <w:widowControl w:val="0"/>
              <w:spacing w:line="240" w:lineRule="auto"/>
              <w:rPr>
                <w:rFonts w:cs="Calibri"/>
                <w:color w:val="000000"/>
                <w:sz w:val="18"/>
                <w:szCs w:val="18"/>
              </w:rPr>
            </w:pPr>
          </w:p>
        </w:tc>
        <w:tc>
          <w:tcPr>
            <w:tcW w:w="992" w:type="dxa"/>
            <w:vMerge/>
            <w:vAlign w:val="center"/>
          </w:tcPr>
          <w:p w14:paraId="0C800A54" w14:textId="77777777" w:rsidR="007B03CF" w:rsidRDefault="007B03CF" w:rsidP="006263FE">
            <w:pPr>
              <w:widowControl w:val="0"/>
              <w:spacing w:line="240" w:lineRule="auto"/>
              <w:rPr>
                <w:rFonts w:cs="Arial"/>
                <w:sz w:val="18"/>
                <w:szCs w:val="18"/>
              </w:rPr>
            </w:pPr>
          </w:p>
        </w:tc>
        <w:tc>
          <w:tcPr>
            <w:tcW w:w="1843" w:type="dxa"/>
            <w:vMerge/>
            <w:vAlign w:val="center"/>
          </w:tcPr>
          <w:p w14:paraId="2718EFE4" w14:textId="77777777" w:rsidR="007B03CF" w:rsidRDefault="007B03CF" w:rsidP="006263FE">
            <w:pPr>
              <w:widowControl w:val="0"/>
              <w:spacing w:line="240" w:lineRule="auto"/>
              <w:rPr>
                <w:rFonts w:cs="Arial"/>
                <w:sz w:val="18"/>
                <w:szCs w:val="18"/>
              </w:rPr>
            </w:pPr>
          </w:p>
        </w:tc>
        <w:tc>
          <w:tcPr>
            <w:tcW w:w="567" w:type="dxa"/>
            <w:vMerge/>
            <w:vAlign w:val="center"/>
          </w:tcPr>
          <w:p w14:paraId="0A874D97" w14:textId="77777777" w:rsidR="007B03CF" w:rsidRDefault="007B03CF" w:rsidP="006263FE">
            <w:pPr>
              <w:widowControl w:val="0"/>
              <w:spacing w:line="240" w:lineRule="auto"/>
              <w:rPr>
                <w:rFonts w:cs="Calibri"/>
                <w:color w:val="000000"/>
                <w:sz w:val="18"/>
                <w:szCs w:val="18"/>
              </w:rPr>
            </w:pPr>
          </w:p>
        </w:tc>
        <w:tc>
          <w:tcPr>
            <w:tcW w:w="1134" w:type="dxa"/>
            <w:vMerge/>
            <w:vAlign w:val="center"/>
          </w:tcPr>
          <w:p w14:paraId="42FD29B4" w14:textId="77777777" w:rsidR="007B03CF" w:rsidRDefault="007B03CF" w:rsidP="006263FE">
            <w:pPr>
              <w:widowControl w:val="0"/>
              <w:spacing w:line="240" w:lineRule="auto"/>
              <w:rPr>
                <w:rFonts w:cs="Calibri"/>
                <w:color w:val="000000"/>
                <w:sz w:val="18"/>
                <w:szCs w:val="18"/>
              </w:rPr>
            </w:pPr>
          </w:p>
        </w:tc>
        <w:tc>
          <w:tcPr>
            <w:tcW w:w="567" w:type="dxa"/>
            <w:vMerge/>
            <w:vAlign w:val="center"/>
          </w:tcPr>
          <w:p w14:paraId="02B7BA39" w14:textId="2F073807" w:rsidR="007B03CF" w:rsidRDefault="007B03CF" w:rsidP="006263FE">
            <w:pPr>
              <w:widowControl w:val="0"/>
              <w:spacing w:line="240" w:lineRule="auto"/>
              <w:rPr>
                <w:rFonts w:cs="Calibri"/>
                <w:color w:val="000000"/>
                <w:sz w:val="18"/>
                <w:szCs w:val="18"/>
              </w:rPr>
            </w:pPr>
          </w:p>
        </w:tc>
        <w:tc>
          <w:tcPr>
            <w:tcW w:w="1134" w:type="dxa"/>
            <w:vMerge/>
            <w:vAlign w:val="center"/>
          </w:tcPr>
          <w:p w14:paraId="03B22EB7" w14:textId="77777777" w:rsidR="007B03CF" w:rsidRDefault="007B03CF" w:rsidP="00BC3C71">
            <w:pPr>
              <w:widowControl w:val="0"/>
              <w:spacing w:line="240" w:lineRule="auto"/>
              <w:rPr>
                <w:rFonts w:eastAsia="Calibri" w:cs="Arial"/>
                <w:sz w:val="18"/>
                <w:szCs w:val="18"/>
              </w:rPr>
            </w:pPr>
          </w:p>
        </w:tc>
        <w:tc>
          <w:tcPr>
            <w:tcW w:w="992" w:type="dxa"/>
            <w:vAlign w:val="center"/>
          </w:tcPr>
          <w:p w14:paraId="5D6FDF9E" w14:textId="5949EA66" w:rsidR="007B03CF" w:rsidRDefault="007B03CF" w:rsidP="006263FE">
            <w:pPr>
              <w:widowControl w:val="0"/>
              <w:spacing w:line="240" w:lineRule="auto"/>
              <w:rPr>
                <w:rFonts w:cs="Arial"/>
                <w:sz w:val="18"/>
                <w:szCs w:val="18"/>
              </w:rPr>
            </w:pPr>
            <w:r>
              <w:rPr>
                <w:rFonts w:eastAsia="Calibri" w:cs="Arial"/>
                <w:sz w:val="18"/>
                <w:szCs w:val="18"/>
              </w:rPr>
              <w:t>0.46</w:t>
            </w:r>
          </w:p>
        </w:tc>
        <w:tc>
          <w:tcPr>
            <w:tcW w:w="2552" w:type="dxa"/>
            <w:shd w:val="clear" w:color="auto" w:fill="auto"/>
            <w:vAlign w:val="center"/>
          </w:tcPr>
          <w:p w14:paraId="27E2921C" w14:textId="6933C9FD" w:rsidR="007B03CF" w:rsidRDefault="007B03CF" w:rsidP="006263FE">
            <w:pPr>
              <w:widowControl w:val="0"/>
              <w:spacing w:line="240" w:lineRule="auto"/>
              <w:rPr>
                <w:rFonts w:cs="Arial"/>
                <w:color w:val="FF0000"/>
                <w:sz w:val="18"/>
                <w:szCs w:val="18"/>
              </w:rPr>
            </w:pPr>
            <w:r>
              <w:rPr>
                <w:rFonts w:eastAsia="Calibri" w:cs="Arial"/>
                <w:sz w:val="18"/>
                <w:szCs w:val="18"/>
              </w:rPr>
              <w:t>Pars orbitalis, precentral gyrus, pars triangularis, superior frontal</w:t>
            </w:r>
            <w:r w:rsidR="00C96B2C">
              <w:rPr>
                <w:rFonts w:eastAsia="Calibri" w:cs="Arial"/>
                <w:sz w:val="18"/>
                <w:szCs w:val="18"/>
              </w:rPr>
              <w:t xml:space="preserve"> cortex</w:t>
            </w:r>
            <w:r>
              <w:rPr>
                <w:rFonts w:eastAsia="Calibri" w:cs="Arial"/>
                <w:sz w:val="18"/>
                <w:szCs w:val="18"/>
              </w:rPr>
              <w:t>, Inferior parietal</w:t>
            </w:r>
            <w:r w:rsidR="00C96B2C">
              <w:rPr>
                <w:rFonts w:eastAsia="Calibri" w:cs="Arial"/>
                <w:sz w:val="18"/>
                <w:szCs w:val="18"/>
              </w:rPr>
              <w:t xml:space="preserve"> cortex</w:t>
            </w:r>
            <w:r>
              <w:rPr>
                <w:rFonts w:eastAsia="Calibri" w:cs="Arial"/>
                <w:sz w:val="18"/>
                <w:szCs w:val="18"/>
              </w:rPr>
              <w:t xml:space="preserve">, postcentral gyrus, </w:t>
            </w:r>
            <w:proofErr w:type="spellStart"/>
            <w:r>
              <w:rPr>
                <w:rFonts w:eastAsia="Calibri" w:cs="Arial"/>
                <w:sz w:val="18"/>
                <w:szCs w:val="18"/>
              </w:rPr>
              <w:t>precuneus</w:t>
            </w:r>
            <w:proofErr w:type="spellEnd"/>
            <w:r>
              <w:rPr>
                <w:rFonts w:eastAsia="Calibri" w:cs="Arial"/>
                <w:sz w:val="18"/>
                <w:szCs w:val="18"/>
              </w:rPr>
              <w:t>, superior parietal</w:t>
            </w:r>
            <w:r w:rsidR="00C96B2C">
              <w:rPr>
                <w:rFonts w:eastAsia="Calibri" w:cs="Arial"/>
                <w:sz w:val="18"/>
                <w:szCs w:val="18"/>
              </w:rPr>
              <w:t xml:space="preserve"> cortex</w:t>
            </w:r>
            <w:r>
              <w:rPr>
                <w:rFonts w:eastAsia="Calibri" w:cs="Arial"/>
                <w:sz w:val="18"/>
                <w:szCs w:val="18"/>
              </w:rPr>
              <w:t>, middle temporal</w:t>
            </w:r>
            <w:r w:rsidR="00C96B2C">
              <w:rPr>
                <w:rFonts w:eastAsia="Calibri" w:cs="Arial"/>
                <w:sz w:val="18"/>
                <w:szCs w:val="18"/>
              </w:rPr>
              <w:t xml:space="preserve"> gyrus</w:t>
            </w:r>
            <w:r>
              <w:rPr>
                <w:rFonts w:eastAsia="Calibri" w:cs="Arial"/>
                <w:sz w:val="18"/>
                <w:szCs w:val="18"/>
              </w:rPr>
              <w:t xml:space="preserve">, </w:t>
            </w:r>
            <w:proofErr w:type="spellStart"/>
            <w:r>
              <w:rPr>
                <w:rFonts w:eastAsia="Calibri" w:cs="Arial"/>
                <w:sz w:val="18"/>
                <w:szCs w:val="18"/>
              </w:rPr>
              <w:t>parahippocampal</w:t>
            </w:r>
            <w:proofErr w:type="spellEnd"/>
            <w:r w:rsidR="00C96B2C">
              <w:rPr>
                <w:rFonts w:eastAsia="Calibri" w:cs="Arial"/>
                <w:sz w:val="18"/>
                <w:szCs w:val="18"/>
              </w:rPr>
              <w:t xml:space="preserve"> cortex</w:t>
            </w:r>
            <w:r>
              <w:rPr>
                <w:rFonts w:eastAsia="Calibri" w:cs="Arial"/>
                <w:sz w:val="18"/>
                <w:szCs w:val="18"/>
              </w:rPr>
              <w:t>, fusiform</w:t>
            </w:r>
            <w:r w:rsidR="00C96B2C">
              <w:rPr>
                <w:rFonts w:eastAsia="Calibri" w:cs="Arial"/>
                <w:sz w:val="18"/>
                <w:szCs w:val="18"/>
              </w:rPr>
              <w:t xml:space="preserve"> gyrus</w:t>
            </w:r>
            <w:r>
              <w:rPr>
                <w:rFonts w:eastAsia="Calibri" w:cs="Arial"/>
                <w:sz w:val="18"/>
                <w:szCs w:val="18"/>
              </w:rPr>
              <w:t>, lingual</w:t>
            </w:r>
            <w:r w:rsidR="00C96B2C">
              <w:rPr>
                <w:rFonts w:eastAsia="Calibri" w:cs="Arial"/>
                <w:sz w:val="18"/>
                <w:szCs w:val="18"/>
              </w:rPr>
              <w:t xml:space="preserve"> cortex</w:t>
            </w:r>
            <w:r>
              <w:rPr>
                <w:rFonts w:eastAsia="Calibri" w:cs="Arial"/>
                <w:sz w:val="18"/>
                <w:szCs w:val="18"/>
              </w:rPr>
              <w:t>, pericalcarine</w:t>
            </w:r>
            <w:r w:rsidR="00C96B2C">
              <w:rPr>
                <w:rFonts w:eastAsia="Calibri" w:cs="Arial"/>
                <w:sz w:val="18"/>
                <w:szCs w:val="18"/>
              </w:rPr>
              <w:t xml:space="preserve"> cortex</w:t>
            </w:r>
            <w:r>
              <w:rPr>
                <w:rFonts w:eastAsia="Calibri" w:cs="Arial"/>
                <w:sz w:val="18"/>
                <w:szCs w:val="18"/>
              </w:rPr>
              <w:t>, cuneus, lateral occipital</w:t>
            </w:r>
            <w:r w:rsidR="00C96B2C">
              <w:rPr>
                <w:rFonts w:eastAsia="Calibri" w:cs="Arial"/>
                <w:sz w:val="18"/>
                <w:szCs w:val="18"/>
              </w:rPr>
              <w:t xml:space="preserve"> cortex</w:t>
            </w:r>
          </w:p>
        </w:tc>
        <w:tc>
          <w:tcPr>
            <w:tcW w:w="1701" w:type="dxa"/>
            <w:vAlign w:val="center"/>
          </w:tcPr>
          <w:p w14:paraId="3A0C0142" w14:textId="77777777" w:rsidR="007B03CF" w:rsidRDefault="007B03CF" w:rsidP="006263FE">
            <w:pPr>
              <w:widowControl w:val="0"/>
              <w:spacing w:line="240" w:lineRule="auto"/>
              <w:rPr>
                <w:rFonts w:cs="Arial"/>
                <w:sz w:val="18"/>
                <w:szCs w:val="18"/>
              </w:rPr>
            </w:pPr>
            <w:r>
              <w:rPr>
                <w:rFonts w:eastAsia="Calibri" w:cs="Arial"/>
                <w:sz w:val="18"/>
                <w:szCs w:val="18"/>
              </w:rPr>
              <w:t>Working memory; Processing speed</w:t>
            </w:r>
          </w:p>
        </w:tc>
        <w:tc>
          <w:tcPr>
            <w:tcW w:w="1191" w:type="dxa"/>
            <w:vMerge/>
            <w:vAlign w:val="center"/>
          </w:tcPr>
          <w:p w14:paraId="79990695" w14:textId="77777777" w:rsidR="007B03CF" w:rsidRDefault="007B03CF" w:rsidP="006263FE">
            <w:pPr>
              <w:widowControl w:val="0"/>
              <w:spacing w:line="240" w:lineRule="auto"/>
              <w:rPr>
                <w:rFonts w:cs="Arial"/>
                <w:sz w:val="18"/>
                <w:szCs w:val="18"/>
              </w:rPr>
            </w:pPr>
          </w:p>
        </w:tc>
      </w:tr>
      <w:tr w:rsidR="007B03CF" w14:paraId="437F188D" w14:textId="77777777" w:rsidTr="00745007">
        <w:trPr>
          <w:trHeight w:val="208"/>
        </w:trPr>
        <w:tc>
          <w:tcPr>
            <w:tcW w:w="988" w:type="dxa"/>
            <w:vMerge/>
            <w:vAlign w:val="center"/>
          </w:tcPr>
          <w:p w14:paraId="2082397F" w14:textId="77777777" w:rsidR="007B03CF" w:rsidRDefault="007B03CF" w:rsidP="006263FE">
            <w:pPr>
              <w:widowControl w:val="0"/>
              <w:spacing w:line="240" w:lineRule="auto"/>
              <w:rPr>
                <w:rFonts w:cs="Arial"/>
                <w:sz w:val="18"/>
                <w:szCs w:val="18"/>
              </w:rPr>
            </w:pPr>
          </w:p>
        </w:tc>
        <w:tc>
          <w:tcPr>
            <w:tcW w:w="850" w:type="dxa"/>
            <w:vMerge/>
            <w:vAlign w:val="center"/>
          </w:tcPr>
          <w:p w14:paraId="3EE47303" w14:textId="77777777" w:rsidR="007B03CF" w:rsidRDefault="007B03CF" w:rsidP="006263FE">
            <w:pPr>
              <w:widowControl w:val="0"/>
              <w:spacing w:line="240" w:lineRule="auto"/>
              <w:rPr>
                <w:rFonts w:cs="Arial"/>
                <w:sz w:val="18"/>
                <w:szCs w:val="18"/>
              </w:rPr>
            </w:pPr>
          </w:p>
        </w:tc>
        <w:tc>
          <w:tcPr>
            <w:tcW w:w="567" w:type="dxa"/>
            <w:vMerge/>
            <w:vAlign w:val="center"/>
          </w:tcPr>
          <w:p w14:paraId="5D1D0491" w14:textId="77777777" w:rsidR="007B03CF" w:rsidRDefault="007B03CF" w:rsidP="006263FE">
            <w:pPr>
              <w:widowControl w:val="0"/>
              <w:spacing w:line="240" w:lineRule="auto"/>
              <w:rPr>
                <w:rFonts w:cs="Calibri"/>
                <w:color w:val="000000"/>
                <w:sz w:val="18"/>
                <w:szCs w:val="18"/>
              </w:rPr>
            </w:pPr>
          </w:p>
        </w:tc>
        <w:tc>
          <w:tcPr>
            <w:tcW w:w="992" w:type="dxa"/>
            <w:vAlign w:val="center"/>
          </w:tcPr>
          <w:p w14:paraId="3D451DA5" w14:textId="77777777" w:rsidR="007B03CF" w:rsidRDefault="007B03CF" w:rsidP="006263FE">
            <w:pPr>
              <w:widowControl w:val="0"/>
              <w:spacing w:line="240" w:lineRule="auto"/>
              <w:rPr>
                <w:rFonts w:cs="Arial"/>
                <w:sz w:val="18"/>
                <w:szCs w:val="18"/>
              </w:rPr>
            </w:pPr>
            <w:r>
              <w:rPr>
                <w:rFonts w:eastAsia="Calibri" w:cs="Arial"/>
                <w:sz w:val="18"/>
                <w:szCs w:val="18"/>
              </w:rPr>
              <w:t>LGI</w:t>
            </w:r>
          </w:p>
        </w:tc>
        <w:tc>
          <w:tcPr>
            <w:tcW w:w="1843" w:type="dxa"/>
            <w:vMerge/>
            <w:vAlign w:val="center"/>
          </w:tcPr>
          <w:p w14:paraId="1F8F1D28" w14:textId="77777777" w:rsidR="007B03CF" w:rsidRDefault="007B03CF" w:rsidP="006263FE">
            <w:pPr>
              <w:widowControl w:val="0"/>
              <w:spacing w:line="240" w:lineRule="auto"/>
              <w:rPr>
                <w:rFonts w:cs="Arial"/>
                <w:sz w:val="18"/>
                <w:szCs w:val="18"/>
              </w:rPr>
            </w:pPr>
          </w:p>
        </w:tc>
        <w:tc>
          <w:tcPr>
            <w:tcW w:w="567" w:type="dxa"/>
            <w:vMerge/>
            <w:vAlign w:val="center"/>
          </w:tcPr>
          <w:p w14:paraId="50254B6E" w14:textId="77777777" w:rsidR="007B03CF" w:rsidRDefault="007B03CF" w:rsidP="006263FE">
            <w:pPr>
              <w:widowControl w:val="0"/>
              <w:spacing w:line="240" w:lineRule="auto"/>
              <w:rPr>
                <w:rFonts w:cs="Calibri"/>
                <w:color w:val="000000"/>
                <w:sz w:val="18"/>
                <w:szCs w:val="18"/>
              </w:rPr>
            </w:pPr>
          </w:p>
        </w:tc>
        <w:tc>
          <w:tcPr>
            <w:tcW w:w="1134" w:type="dxa"/>
            <w:vMerge/>
            <w:vAlign w:val="center"/>
          </w:tcPr>
          <w:p w14:paraId="76ECB7FE" w14:textId="77777777" w:rsidR="007B03CF" w:rsidRDefault="007B03CF" w:rsidP="006263FE">
            <w:pPr>
              <w:widowControl w:val="0"/>
              <w:spacing w:line="240" w:lineRule="auto"/>
              <w:rPr>
                <w:rFonts w:cs="Calibri"/>
                <w:color w:val="000000"/>
                <w:sz w:val="18"/>
                <w:szCs w:val="18"/>
              </w:rPr>
            </w:pPr>
          </w:p>
        </w:tc>
        <w:tc>
          <w:tcPr>
            <w:tcW w:w="567" w:type="dxa"/>
            <w:vMerge/>
            <w:vAlign w:val="center"/>
          </w:tcPr>
          <w:p w14:paraId="505E55AE" w14:textId="0535AAF9" w:rsidR="007B03CF" w:rsidRDefault="007B03CF" w:rsidP="006263FE">
            <w:pPr>
              <w:widowControl w:val="0"/>
              <w:spacing w:line="240" w:lineRule="auto"/>
              <w:rPr>
                <w:rFonts w:cs="Calibri"/>
                <w:color w:val="000000"/>
                <w:sz w:val="18"/>
                <w:szCs w:val="18"/>
              </w:rPr>
            </w:pPr>
          </w:p>
        </w:tc>
        <w:tc>
          <w:tcPr>
            <w:tcW w:w="1134" w:type="dxa"/>
            <w:vMerge/>
            <w:vAlign w:val="center"/>
          </w:tcPr>
          <w:p w14:paraId="2FD3C55A" w14:textId="77777777" w:rsidR="007B03CF" w:rsidRDefault="007B03CF" w:rsidP="00BC3C71">
            <w:pPr>
              <w:widowControl w:val="0"/>
              <w:spacing w:line="240" w:lineRule="auto"/>
              <w:rPr>
                <w:rFonts w:eastAsia="Calibri" w:cs="Arial"/>
                <w:sz w:val="18"/>
                <w:szCs w:val="18"/>
              </w:rPr>
            </w:pPr>
          </w:p>
        </w:tc>
        <w:tc>
          <w:tcPr>
            <w:tcW w:w="992" w:type="dxa"/>
            <w:vAlign w:val="center"/>
          </w:tcPr>
          <w:p w14:paraId="4E09DF5C" w14:textId="65B6C5EB" w:rsidR="007B03CF" w:rsidRDefault="007B03CF" w:rsidP="006263FE">
            <w:pPr>
              <w:widowControl w:val="0"/>
              <w:spacing w:line="240" w:lineRule="auto"/>
              <w:rPr>
                <w:rFonts w:cs="Arial"/>
                <w:sz w:val="18"/>
                <w:szCs w:val="18"/>
              </w:rPr>
            </w:pPr>
            <w:r>
              <w:rPr>
                <w:rFonts w:eastAsia="Calibri" w:cs="Arial"/>
                <w:sz w:val="18"/>
                <w:szCs w:val="18"/>
              </w:rPr>
              <w:t>0.54</w:t>
            </w:r>
          </w:p>
        </w:tc>
        <w:tc>
          <w:tcPr>
            <w:tcW w:w="2552" w:type="dxa"/>
            <w:shd w:val="clear" w:color="auto" w:fill="auto"/>
            <w:vAlign w:val="center"/>
          </w:tcPr>
          <w:p w14:paraId="6BCA9C85" w14:textId="46043999" w:rsidR="007B03CF" w:rsidRPr="0093715F" w:rsidRDefault="007B03CF" w:rsidP="006263FE">
            <w:pPr>
              <w:widowControl w:val="0"/>
              <w:spacing w:line="240" w:lineRule="auto"/>
              <w:rPr>
                <w:rFonts w:cs="Arial"/>
                <w:sz w:val="18"/>
                <w:szCs w:val="18"/>
                <w:lang w:val="fr-CH"/>
              </w:rPr>
            </w:pPr>
            <w:r w:rsidRPr="0093715F">
              <w:rPr>
                <w:rFonts w:eastAsia="Calibri" w:cs="Arial"/>
                <w:sz w:val="18"/>
                <w:szCs w:val="18"/>
                <w:lang w:val="fr-CH"/>
              </w:rPr>
              <w:t xml:space="preserve">Pars </w:t>
            </w:r>
            <w:proofErr w:type="spellStart"/>
            <w:r w:rsidRPr="0093715F">
              <w:rPr>
                <w:rFonts w:eastAsia="Calibri" w:cs="Arial"/>
                <w:sz w:val="18"/>
                <w:szCs w:val="18"/>
                <w:lang w:val="fr-CH"/>
              </w:rPr>
              <w:t>orbitalis</w:t>
            </w:r>
            <w:proofErr w:type="spellEnd"/>
            <w:r w:rsidRPr="0093715F">
              <w:rPr>
                <w:rFonts w:eastAsia="Calibri" w:cs="Arial"/>
                <w:sz w:val="18"/>
                <w:szCs w:val="18"/>
                <w:lang w:val="fr-CH"/>
              </w:rPr>
              <w:t xml:space="preserve">, pars </w:t>
            </w:r>
            <w:proofErr w:type="spellStart"/>
            <w:r w:rsidRPr="0093715F">
              <w:rPr>
                <w:rFonts w:eastAsia="Calibri" w:cs="Arial"/>
                <w:sz w:val="18"/>
                <w:szCs w:val="18"/>
                <w:lang w:val="fr-CH"/>
              </w:rPr>
              <w:t>triangularis</w:t>
            </w:r>
            <w:proofErr w:type="spellEnd"/>
            <w:r w:rsidRPr="0093715F">
              <w:rPr>
                <w:rFonts w:eastAsia="Calibri" w:cs="Arial"/>
                <w:sz w:val="18"/>
                <w:szCs w:val="18"/>
                <w:lang w:val="fr-CH"/>
              </w:rPr>
              <w:t xml:space="preserve">, paracentral lobule, pars </w:t>
            </w:r>
            <w:proofErr w:type="spellStart"/>
            <w:r w:rsidRPr="0093715F">
              <w:rPr>
                <w:rFonts w:eastAsia="Calibri" w:cs="Arial"/>
                <w:sz w:val="18"/>
                <w:szCs w:val="18"/>
                <w:lang w:val="fr-CH"/>
              </w:rPr>
              <w:t>opercularis</w:t>
            </w:r>
            <w:proofErr w:type="spellEnd"/>
            <w:r w:rsidRPr="0093715F">
              <w:rPr>
                <w:rFonts w:eastAsia="Calibri" w:cs="Arial"/>
                <w:sz w:val="18"/>
                <w:szCs w:val="18"/>
                <w:lang w:val="fr-CH"/>
              </w:rPr>
              <w:t xml:space="preserve">, </w:t>
            </w:r>
            <w:proofErr w:type="spellStart"/>
            <w:r w:rsidRPr="0093715F">
              <w:rPr>
                <w:rFonts w:eastAsia="Calibri" w:cs="Arial"/>
                <w:sz w:val="18"/>
                <w:szCs w:val="18"/>
                <w:lang w:val="fr-CH"/>
              </w:rPr>
              <w:t>parahippocampal</w:t>
            </w:r>
            <w:proofErr w:type="spellEnd"/>
            <w:r w:rsidR="00C96B2C">
              <w:rPr>
                <w:rFonts w:eastAsia="Calibri" w:cs="Arial"/>
                <w:sz w:val="18"/>
                <w:szCs w:val="18"/>
                <w:lang w:val="fr-CH"/>
              </w:rPr>
              <w:t xml:space="preserve"> cortex</w:t>
            </w:r>
            <w:r w:rsidRPr="0093715F">
              <w:rPr>
                <w:rFonts w:eastAsia="Calibri" w:cs="Arial"/>
                <w:sz w:val="18"/>
                <w:szCs w:val="18"/>
                <w:lang w:val="fr-CH"/>
              </w:rPr>
              <w:t>, insula</w:t>
            </w:r>
          </w:p>
        </w:tc>
        <w:tc>
          <w:tcPr>
            <w:tcW w:w="1701" w:type="dxa"/>
            <w:vAlign w:val="center"/>
          </w:tcPr>
          <w:p w14:paraId="56E37AD3" w14:textId="77777777" w:rsidR="007B03CF" w:rsidRDefault="007B03CF" w:rsidP="006263FE">
            <w:pPr>
              <w:widowControl w:val="0"/>
              <w:spacing w:line="240" w:lineRule="auto"/>
              <w:rPr>
                <w:rFonts w:cs="Arial"/>
                <w:sz w:val="18"/>
                <w:szCs w:val="18"/>
              </w:rPr>
            </w:pPr>
            <w:r>
              <w:rPr>
                <w:rFonts w:eastAsia="Calibri" w:cs="Arial"/>
                <w:sz w:val="18"/>
                <w:szCs w:val="18"/>
              </w:rPr>
              <w:t xml:space="preserve">Reading, vocabulary; </w:t>
            </w:r>
            <w:r>
              <w:rPr>
                <w:rFonts w:eastAsia="Calibri"/>
                <w:sz w:val="18"/>
                <w:szCs w:val="18"/>
              </w:rPr>
              <w:t>Reasoning, problem solving &amp; executive functioning</w:t>
            </w:r>
            <w:r>
              <w:rPr>
                <w:rFonts w:eastAsia="Calibri" w:cs="Arial"/>
                <w:sz w:val="18"/>
                <w:szCs w:val="18"/>
              </w:rPr>
              <w:t>; Working memory; Processing speed</w:t>
            </w:r>
          </w:p>
        </w:tc>
        <w:tc>
          <w:tcPr>
            <w:tcW w:w="1191" w:type="dxa"/>
            <w:vMerge/>
            <w:vAlign w:val="center"/>
          </w:tcPr>
          <w:p w14:paraId="6FEBC8B1" w14:textId="77777777" w:rsidR="007B03CF" w:rsidRDefault="007B03CF" w:rsidP="006263FE">
            <w:pPr>
              <w:widowControl w:val="0"/>
              <w:spacing w:line="240" w:lineRule="auto"/>
              <w:rPr>
                <w:rFonts w:cs="Arial"/>
                <w:sz w:val="18"/>
                <w:szCs w:val="18"/>
              </w:rPr>
            </w:pPr>
          </w:p>
        </w:tc>
      </w:tr>
      <w:tr w:rsidR="007B03CF" w14:paraId="78E8FFF0" w14:textId="77777777" w:rsidTr="00745007">
        <w:trPr>
          <w:trHeight w:val="208"/>
        </w:trPr>
        <w:tc>
          <w:tcPr>
            <w:tcW w:w="988" w:type="dxa"/>
            <w:vAlign w:val="center"/>
          </w:tcPr>
          <w:p w14:paraId="7DDDA26D" w14:textId="77777777" w:rsidR="007B03CF" w:rsidRDefault="007B03CF" w:rsidP="006263FE">
            <w:pPr>
              <w:widowControl w:val="0"/>
              <w:spacing w:line="240" w:lineRule="auto"/>
              <w:rPr>
                <w:rFonts w:cs="Arial"/>
                <w:sz w:val="18"/>
                <w:szCs w:val="18"/>
              </w:rPr>
            </w:pPr>
            <w:proofErr w:type="spellStart"/>
            <w:r>
              <w:rPr>
                <w:rFonts w:eastAsia="Calibri" w:cs="Arial"/>
                <w:sz w:val="18"/>
                <w:szCs w:val="18"/>
              </w:rPr>
              <w:t>Dinga</w:t>
            </w:r>
            <w:proofErr w:type="spellEnd"/>
            <w:r>
              <w:rPr>
                <w:rFonts w:eastAsia="Calibri" w:cs="Arial"/>
                <w:sz w:val="18"/>
                <w:szCs w:val="18"/>
              </w:rPr>
              <w:t xml:space="preserve"> 2019</w:t>
            </w:r>
          </w:p>
        </w:tc>
        <w:tc>
          <w:tcPr>
            <w:tcW w:w="850" w:type="dxa"/>
            <w:vAlign w:val="center"/>
          </w:tcPr>
          <w:p w14:paraId="3AAD1B32" w14:textId="77777777" w:rsidR="007B03CF" w:rsidRDefault="007B03CF" w:rsidP="006263FE">
            <w:pPr>
              <w:widowControl w:val="0"/>
              <w:spacing w:line="240" w:lineRule="auto"/>
              <w:rPr>
                <w:rFonts w:cs="Arial"/>
                <w:sz w:val="18"/>
                <w:szCs w:val="18"/>
              </w:rPr>
            </w:pPr>
            <w:r>
              <w:rPr>
                <w:rFonts w:eastAsia="Calibri" w:cs="Arial"/>
                <w:sz w:val="18"/>
                <w:szCs w:val="18"/>
              </w:rPr>
              <w:t>MDD, AD</w:t>
            </w:r>
          </w:p>
        </w:tc>
        <w:tc>
          <w:tcPr>
            <w:tcW w:w="567" w:type="dxa"/>
            <w:vAlign w:val="center"/>
          </w:tcPr>
          <w:p w14:paraId="1DF920B6" w14:textId="77777777" w:rsidR="007B03CF" w:rsidRDefault="007B03CF" w:rsidP="006263FE">
            <w:pPr>
              <w:widowControl w:val="0"/>
              <w:spacing w:line="240" w:lineRule="auto"/>
              <w:rPr>
                <w:rFonts w:cs="Calibri"/>
                <w:color w:val="000000"/>
                <w:sz w:val="18"/>
                <w:szCs w:val="18"/>
              </w:rPr>
            </w:pPr>
            <w:r>
              <w:rPr>
                <w:rFonts w:eastAsia="Calibri" w:cs="Calibri"/>
                <w:color w:val="000000"/>
                <w:sz w:val="18"/>
                <w:szCs w:val="18"/>
              </w:rPr>
              <w:t>187</w:t>
            </w:r>
          </w:p>
        </w:tc>
        <w:tc>
          <w:tcPr>
            <w:tcW w:w="992" w:type="dxa"/>
            <w:vAlign w:val="center"/>
          </w:tcPr>
          <w:p w14:paraId="7968ADE5" w14:textId="55D2B4E2" w:rsidR="007B03CF" w:rsidRDefault="00C96B2C" w:rsidP="006263FE">
            <w:pPr>
              <w:widowControl w:val="0"/>
              <w:spacing w:line="240" w:lineRule="auto"/>
              <w:rPr>
                <w:rFonts w:cs="Arial"/>
                <w:sz w:val="18"/>
                <w:szCs w:val="18"/>
              </w:rPr>
            </w:pPr>
            <w:proofErr w:type="spellStart"/>
            <w:r>
              <w:rPr>
                <w:rFonts w:eastAsia="Calibri" w:cs="Arial"/>
                <w:sz w:val="18"/>
                <w:szCs w:val="18"/>
              </w:rPr>
              <w:t>r</w:t>
            </w:r>
            <w:r w:rsidR="007B03CF">
              <w:rPr>
                <w:rFonts w:eastAsia="Calibri" w:cs="Arial"/>
                <w:sz w:val="18"/>
                <w:szCs w:val="18"/>
              </w:rPr>
              <w:t>sFC</w:t>
            </w:r>
            <w:proofErr w:type="spellEnd"/>
          </w:p>
        </w:tc>
        <w:tc>
          <w:tcPr>
            <w:tcW w:w="1843" w:type="dxa"/>
            <w:vAlign w:val="center"/>
          </w:tcPr>
          <w:p w14:paraId="3FE42AD8" w14:textId="77777777" w:rsidR="007B03CF" w:rsidRDefault="007B03CF" w:rsidP="006263FE">
            <w:pPr>
              <w:widowControl w:val="0"/>
              <w:spacing w:line="240" w:lineRule="auto"/>
              <w:rPr>
                <w:rFonts w:cs="Arial"/>
                <w:sz w:val="18"/>
                <w:szCs w:val="18"/>
              </w:rPr>
            </w:pPr>
            <w:r>
              <w:rPr>
                <w:rFonts w:eastAsia="Calibri" w:cs="Arial"/>
                <w:sz w:val="18"/>
                <w:szCs w:val="18"/>
              </w:rPr>
              <w:t>Depression</w:t>
            </w:r>
          </w:p>
        </w:tc>
        <w:tc>
          <w:tcPr>
            <w:tcW w:w="567" w:type="dxa"/>
            <w:vAlign w:val="center"/>
          </w:tcPr>
          <w:p w14:paraId="3B4EC02E" w14:textId="3F128517" w:rsidR="007B03CF" w:rsidRDefault="00872D76" w:rsidP="006263FE">
            <w:pPr>
              <w:widowControl w:val="0"/>
              <w:spacing w:line="240" w:lineRule="auto"/>
              <w:rPr>
                <w:rFonts w:eastAsia="Calibri" w:cs="Calibri"/>
                <w:color w:val="000000"/>
                <w:sz w:val="18"/>
                <w:szCs w:val="18"/>
              </w:rPr>
            </w:pPr>
            <w:r>
              <w:rPr>
                <w:rFonts w:eastAsia="Calibri" w:cs="Calibri"/>
                <w:color w:val="000000"/>
                <w:sz w:val="18"/>
                <w:szCs w:val="18"/>
              </w:rPr>
              <w:t>Yes</w:t>
            </w:r>
          </w:p>
        </w:tc>
        <w:tc>
          <w:tcPr>
            <w:tcW w:w="1134" w:type="dxa"/>
            <w:vAlign w:val="center"/>
          </w:tcPr>
          <w:p w14:paraId="3D0578DD" w14:textId="044D4E57" w:rsidR="007B03CF" w:rsidRDefault="007B03CF" w:rsidP="006263FE">
            <w:pPr>
              <w:widowControl w:val="0"/>
              <w:spacing w:line="240" w:lineRule="auto"/>
              <w:rPr>
                <w:rFonts w:eastAsia="Calibri" w:cs="Calibri"/>
                <w:color w:val="000000"/>
                <w:sz w:val="18"/>
                <w:szCs w:val="18"/>
              </w:rPr>
            </w:pPr>
            <w:r>
              <w:rPr>
                <w:rFonts w:eastAsia="Calibri" w:cs="Calibri"/>
                <w:color w:val="000000"/>
                <w:sz w:val="18"/>
                <w:szCs w:val="18"/>
              </w:rPr>
              <w:t>150/17</w:t>
            </w:r>
          </w:p>
        </w:tc>
        <w:tc>
          <w:tcPr>
            <w:tcW w:w="567" w:type="dxa"/>
            <w:vAlign w:val="center"/>
          </w:tcPr>
          <w:p w14:paraId="2F4C75AA" w14:textId="725B8B8C" w:rsidR="007B03CF" w:rsidRDefault="007B03CF" w:rsidP="006263FE">
            <w:pPr>
              <w:widowControl w:val="0"/>
              <w:spacing w:line="240" w:lineRule="auto"/>
              <w:rPr>
                <w:rFonts w:cs="Calibri"/>
                <w:color w:val="000000"/>
                <w:sz w:val="18"/>
                <w:szCs w:val="18"/>
              </w:rPr>
            </w:pPr>
            <w:r>
              <w:rPr>
                <w:rFonts w:eastAsia="Calibri" w:cs="Calibri"/>
                <w:color w:val="000000"/>
                <w:sz w:val="18"/>
                <w:szCs w:val="18"/>
              </w:rPr>
              <w:t>1.1</w:t>
            </w:r>
          </w:p>
        </w:tc>
        <w:tc>
          <w:tcPr>
            <w:tcW w:w="1134" w:type="dxa"/>
            <w:vAlign w:val="center"/>
          </w:tcPr>
          <w:p w14:paraId="3D0AC5FE" w14:textId="00C52BD7" w:rsidR="007B03CF" w:rsidRDefault="007B03CF" w:rsidP="00BC3C71">
            <w:pPr>
              <w:widowControl w:val="0"/>
              <w:spacing w:line="240" w:lineRule="auto"/>
              <w:rPr>
                <w:rFonts w:eastAsia="Calibri" w:cs="Arial"/>
                <w:sz w:val="18"/>
                <w:szCs w:val="18"/>
              </w:rPr>
            </w:pPr>
            <w:r>
              <w:rPr>
                <w:rFonts w:eastAsia="Calibri" w:cs="Arial"/>
                <w:sz w:val="18"/>
                <w:szCs w:val="18"/>
              </w:rPr>
              <w:t>CCA</w:t>
            </w:r>
          </w:p>
        </w:tc>
        <w:tc>
          <w:tcPr>
            <w:tcW w:w="992" w:type="dxa"/>
            <w:vAlign w:val="center"/>
          </w:tcPr>
          <w:p w14:paraId="234AC264" w14:textId="6A46E6A2" w:rsidR="007B03CF" w:rsidRDefault="007B03CF" w:rsidP="006263FE">
            <w:pPr>
              <w:widowControl w:val="0"/>
              <w:spacing w:line="240" w:lineRule="auto"/>
              <w:rPr>
                <w:rFonts w:eastAsia="Calibri" w:cs="Arial"/>
                <w:sz w:val="18"/>
                <w:szCs w:val="18"/>
                <w:shd w:val="clear" w:color="auto" w:fill="FFFF00"/>
              </w:rPr>
            </w:pPr>
            <w:r>
              <w:rPr>
                <w:rFonts w:eastAsia="Calibri" w:cs="Arial"/>
                <w:sz w:val="18"/>
                <w:szCs w:val="18"/>
              </w:rPr>
              <w:t>OOS=ns</w:t>
            </w:r>
          </w:p>
        </w:tc>
        <w:tc>
          <w:tcPr>
            <w:tcW w:w="2552" w:type="dxa"/>
            <w:vAlign w:val="center"/>
          </w:tcPr>
          <w:p w14:paraId="061042AF" w14:textId="6B0273CF" w:rsidR="007B03CF" w:rsidRDefault="007B03CF" w:rsidP="006263FE">
            <w:pPr>
              <w:widowControl w:val="0"/>
              <w:spacing w:line="240" w:lineRule="auto"/>
              <w:rPr>
                <w:rFonts w:cs="Arial"/>
                <w:sz w:val="18"/>
                <w:szCs w:val="18"/>
              </w:rPr>
            </w:pPr>
            <w:r>
              <w:rPr>
                <w:rFonts w:eastAsia="Calibri" w:cs="Arial"/>
                <w:sz w:val="18"/>
                <w:szCs w:val="18"/>
              </w:rPr>
              <w:t>-</w:t>
            </w:r>
          </w:p>
        </w:tc>
        <w:tc>
          <w:tcPr>
            <w:tcW w:w="1701" w:type="dxa"/>
            <w:vAlign w:val="center"/>
          </w:tcPr>
          <w:p w14:paraId="38DAEA93" w14:textId="77777777" w:rsidR="007B03CF" w:rsidRDefault="007B03CF" w:rsidP="006263FE">
            <w:pPr>
              <w:widowControl w:val="0"/>
              <w:spacing w:line="240" w:lineRule="auto"/>
              <w:rPr>
                <w:rFonts w:cs="Arial"/>
                <w:sz w:val="18"/>
                <w:szCs w:val="18"/>
              </w:rPr>
            </w:pPr>
            <w:r>
              <w:rPr>
                <w:rFonts w:eastAsia="Calibri" w:cs="Arial"/>
                <w:sz w:val="18"/>
                <w:szCs w:val="18"/>
              </w:rPr>
              <w:t>-</w:t>
            </w:r>
            <w:r>
              <w:rPr>
                <w:rFonts w:eastAsia="Calibri" w:cs="Arial"/>
                <w:sz w:val="18"/>
                <w:szCs w:val="18"/>
                <w:highlight w:val="green"/>
              </w:rPr>
              <w:t xml:space="preserve"> </w:t>
            </w:r>
          </w:p>
        </w:tc>
        <w:tc>
          <w:tcPr>
            <w:tcW w:w="1191" w:type="dxa"/>
            <w:vAlign w:val="center"/>
          </w:tcPr>
          <w:p w14:paraId="4165C951" w14:textId="77777777" w:rsidR="007B03CF" w:rsidRDefault="007B03CF" w:rsidP="006263FE">
            <w:pPr>
              <w:widowControl w:val="0"/>
              <w:spacing w:line="240" w:lineRule="auto"/>
              <w:rPr>
                <w:rFonts w:cs="Arial"/>
                <w:sz w:val="18"/>
                <w:szCs w:val="18"/>
              </w:rPr>
            </w:pPr>
            <w:r>
              <w:rPr>
                <w:rFonts w:eastAsia="Calibri" w:cs="Arial"/>
                <w:sz w:val="18"/>
                <w:szCs w:val="18"/>
              </w:rPr>
              <w:t>-</w:t>
            </w:r>
          </w:p>
        </w:tc>
      </w:tr>
      <w:tr w:rsidR="007B03CF" w14:paraId="09464E79" w14:textId="77777777" w:rsidTr="00745007">
        <w:trPr>
          <w:trHeight w:val="1145"/>
        </w:trPr>
        <w:tc>
          <w:tcPr>
            <w:tcW w:w="988" w:type="dxa"/>
            <w:vMerge w:val="restart"/>
            <w:vAlign w:val="center"/>
          </w:tcPr>
          <w:p w14:paraId="1DAFA063" w14:textId="77777777" w:rsidR="007B03CF" w:rsidRDefault="007B03CF" w:rsidP="00F3546D">
            <w:pPr>
              <w:widowControl w:val="0"/>
              <w:spacing w:line="240" w:lineRule="auto"/>
              <w:rPr>
                <w:rFonts w:cs="Arial"/>
                <w:sz w:val="18"/>
                <w:szCs w:val="18"/>
              </w:rPr>
            </w:pPr>
            <w:proofErr w:type="spellStart"/>
            <w:r>
              <w:rPr>
                <w:rFonts w:eastAsia="Calibri" w:cs="Arial"/>
                <w:sz w:val="18"/>
                <w:szCs w:val="18"/>
              </w:rPr>
              <w:t>Kebets</w:t>
            </w:r>
            <w:proofErr w:type="spellEnd"/>
            <w:r>
              <w:rPr>
                <w:rFonts w:eastAsia="Calibri" w:cs="Arial"/>
                <w:sz w:val="18"/>
                <w:szCs w:val="18"/>
              </w:rPr>
              <w:t xml:space="preserve"> 2019</w:t>
            </w:r>
          </w:p>
        </w:tc>
        <w:tc>
          <w:tcPr>
            <w:tcW w:w="850" w:type="dxa"/>
            <w:vMerge w:val="restart"/>
            <w:vAlign w:val="center"/>
          </w:tcPr>
          <w:p w14:paraId="75A8B5BA" w14:textId="3CEC80AD" w:rsidR="007B03CF" w:rsidRDefault="007B03CF" w:rsidP="00F3546D">
            <w:pPr>
              <w:widowControl w:val="0"/>
              <w:spacing w:line="240" w:lineRule="auto"/>
              <w:rPr>
                <w:rFonts w:cs="Arial"/>
                <w:sz w:val="18"/>
                <w:szCs w:val="18"/>
              </w:rPr>
            </w:pPr>
            <w:r>
              <w:rPr>
                <w:rFonts w:eastAsia="Calibri" w:cs="Arial"/>
                <w:sz w:val="18"/>
                <w:szCs w:val="18"/>
              </w:rPr>
              <w:t>BP, SZ, S</w:t>
            </w:r>
            <w:r w:rsidR="00A05228">
              <w:rPr>
                <w:rFonts w:eastAsia="Calibri" w:cs="Arial"/>
                <w:sz w:val="18"/>
                <w:szCs w:val="18"/>
              </w:rPr>
              <w:t>Z</w:t>
            </w:r>
            <w:r>
              <w:rPr>
                <w:rFonts w:eastAsia="Calibri" w:cs="Arial"/>
                <w:sz w:val="18"/>
                <w:szCs w:val="18"/>
              </w:rPr>
              <w:t>AD, ADHD</w:t>
            </w:r>
          </w:p>
        </w:tc>
        <w:tc>
          <w:tcPr>
            <w:tcW w:w="567" w:type="dxa"/>
            <w:vMerge w:val="restart"/>
            <w:vAlign w:val="center"/>
          </w:tcPr>
          <w:p w14:paraId="64509083" w14:textId="77777777" w:rsidR="007B03CF" w:rsidRDefault="007B03CF" w:rsidP="00F3546D">
            <w:pPr>
              <w:widowControl w:val="0"/>
              <w:spacing w:line="240" w:lineRule="auto"/>
              <w:rPr>
                <w:rFonts w:cs="Calibri"/>
                <w:color w:val="000000"/>
                <w:sz w:val="18"/>
                <w:szCs w:val="18"/>
              </w:rPr>
            </w:pPr>
            <w:r>
              <w:rPr>
                <w:rFonts w:eastAsia="Calibri" w:cs="Calibri"/>
                <w:color w:val="000000"/>
                <w:sz w:val="18"/>
                <w:szCs w:val="18"/>
              </w:rPr>
              <w:t>224</w:t>
            </w:r>
          </w:p>
        </w:tc>
        <w:tc>
          <w:tcPr>
            <w:tcW w:w="992" w:type="dxa"/>
            <w:vMerge w:val="restart"/>
            <w:vAlign w:val="center"/>
          </w:tcPr>
          <w:p w14:paraId="01C4D9AB" w14:textId="11D2E0DA" w:rsidR="007B03CF" w:rsidRDefault="00C96B2C" w:rsidP="00F3546D">
            <w:pPr>
              <w:widowControl w:val="0"/>
              <w:spacing w:line="240" w:lineRule="auto"/>
              <w:rPr>
                <w:rFonts w:cs="Arial"/>
                <w:sz w:val="18"/>
                <w:szCs w:val="18"/>
              </w:rPr>
            </w:pPr>
            <w:proofErr w:type="spellStart"/>
            <w:r>
              <w:rPr>
                <w:rFonts w:eastAsia="Calibri" w:cs="Arial"/>
                <w:sz w:val="18"/>
                <w:szCs w:val="18"/>
              </w:rPr>
              <w:t>r</w:t>
            </w:r>
            <w:r w:rsidR="007B03CF">
              <w:rPr>
                <w:rFonts w:eastAsia="Calibri" w:cs="Arial"/>
                <w:sz w:val="18"/>
                <w:szCs w:val="18"/>
              </w:rPr>
              <w:t>sFC</w:t>
            </w:r>
            <w:proofErr w:type="spellEnd"/>
          </w:p>
        </w:tc>
        <w:tc>
          <w:tcPr>
            <w:tcW w:w="1843" w:type="dxa"/>
            <w:vMerge w:val="restart"/>
            <w:vAlign w:val="center"/>
          </w:tcPr>
          <w:p w14:paraId="77DF340F" w14:textId="1A17AE21" w:rsidR="007B03CF" w:rsidRDefault="007B03CF" w:rsidP="00F3546D">
            <w:pPr>
              <w:widowControl w:val="0"/>
              <w:spacing w:line="240" w:lineRule="auto"/>
              <w:rPr>
                <w:rFonts w:eastAsia="Calibri" w:cs="Calibri"/>
                <w:color w:val="000000"/>
                <w:sz w:val="18"/>
                <w:szCs w:val="18"/>
              </w:rPr>
            </w:pPr>
            <w:r>
              <w:rPr>
                <w:sz w:val="18"/>
                <w:szCs w:val="18"/>
              </w:rPr>
              <w:t>Attention, vigilance, cognitive control</w:t>
            </w:r>
            <w:r>
              <w:rPr>
                <w:rFonts w:eastAsia="Calibri"/>
                <w:sz w:val="18"/>
                <w:szCs w:val="18"/>
              </w:rPr>
              <w:t>; Working memory;</w:t>
            </w:r>
            <w:r>
              <w:rPr>
                <w:sz w:val="18"/>
                <w:szCs w:val="18"/>
              </w:rPr>
              <w:t xml:space="preserve"> Verbal/visual learning &amp; memory; Reasoning, problem solving &amp; executive functioning</w:t>
            </w:r>
            <w:r>
              <w:rPr>
                <w:rFonts w:eastAsia="Calibri"/>
                <w:sz w:val="18"/>
                <w:szCs w:val="18"/>
              </w:rPr>
              <w:t>; Reading, vocabulary; Psychosis; Depression</w:t>
            </w:r>
            <w:r w:rsidR="008D531F">
              <w:rPr>
                <w:rFonts w:eastAsia="Calibri"/>
                <w:sz w:val="18"/>
                <w:szCs w:val="18"/>
              </w:rPr>
              <w:t>;</w:t>
            </w:r>
            <w:r>
              <w:rPr>
                <w:rFonts w:eastAsia="Calibri"/>
                <w:sz w:val="18"/>
                <w:szCs w:val="18"/>
              </w:rPr>
              <w:t xml:space="preserve"> </w:t>
            </w:r>
            <w:r w:rsidR="008D531F">
              <w:rPr>
                <w:sz w:val="18"/>
                <w:szCs w:val="18"/>
              </w:rPr>
              <w:t>M</w:t>
            </w:r>
            <w:r>
              <w:rPr>
                <w:sz w:val="18"/>
                <w:szCs w:val="18"/>
              </w:rPr>
              <w:t>ania &amp; mood lability</w:t>
            </w:r>
            <w:r>
              <w:rPr>
                <w:rFonts w:eastAsia="Calibri"/>
                <w:sz w:val="18"/>
                <w:szCs w:val="18"/>
              </w:rPr>
              <w:t xml:space="preserve">; Anxiety; Somatisation; </w:t>
            </w:r>
            <w:r>
              <w:rPr>
                <w:sz w:val="18"/>
                <w:szCs w:val="18"/>
              </w:rPr>
              <w:t>Obsessions &amp; compulsions</w:t>
            </w:r>
            <w:r>
              <w:rPr>
                <w:rFonts w:eastAsia="Calibri"/>
                <w:sz w:val="18"/>
                <w:szCs w:val="18"/>
              </w:rPr>
              <w:t xml:space="preserve">; </w:t>
            </w:r>
            <w:r>
              <w:rPr>
                <w:rFonts w:eastAsia="Calibri" w:cs="Calibri"/>
                <w:color w:val="000000"/>
                <w:sz w:val="18"/>
                <w:szCs w:val="18"/>
              </w:rPr>
              <w:t xml:space="preserve">Hyperactivity, </w:t>
            </w:r>
            <w:r>
              <w:rPr>
                <w:rFonts w:eastAsia="Calibri" w:cs="Calibri"/>
                <w:sz w:val="18"/>
                <w:szCs w:val="18"/>
              </w:rPr>
              <w:t>impulsivity, i</w:t>
            </w:r>
            <w:r>
              <w:rPr>
                <w:rFonts w:eastAsia="Calibri" w:cs="Calibri"/>
                <w:color w:val="000000"/>
                <w:sz w:val="18"/>
                <w:szCs w:val="18"/>
              </w:rPr>
              <w:t xml:space="preserve">nattention; </w:t>
            </w:r>
            <w:proofErr w:type="gramStart"/>
            <w:r>
              <w:rPr>
                <w:rFonts w:eastAsia="Calibri" w:cs="Calibri"/>
                <w:color w:val="000000"/>
                <w:sz w:val="18"/>
                <w:szCs w:val="18"/>
              </w:rPr>
              <w:t>Personality</w:t>
            </w:r>
            <w:proofErr w:type="gramEnd"/>
          </w:p>
          <w:p w14:paraId="48DD1378" w14:textId="77777777" w:rsidR="007B03CF" w:rsidRDefault="007B03CF" w:rsidP="00F3546D">
            <w:pPr>
              <w:widowControl w:val="0"/>
              <w:spacing w:line="240" w:lineRule="auto"/>
              <w:rPr>
                <w:rFonts w:cs="Arial"/>
                <w:sz w:val="18"/>
                <w:szCs w:val="18"/>
              </w:rPr>
            </w:pPr>
          </w:p>
        </w:tc>
        <w:tc>
          <w:tcPr>
            <w:tcW w:w="567" w:type="dxa"/>
            <w:vMerge w:val="restart"/>
            <w:vAlign w:val="center"/>
          </w:tcPr>
          <w:p w14:paraId="50902181" w14:textId="510259CB" w:rsidR="007B03CF" w:rsidRDefault="007B03CF" w:rsidP="00F3546D">
            <w:pPr>
              <w:widowControl w:val="0"/>
              <w:spacing w:line="240" w:lineRule="auto"/>
              <w:rPr>
                <w:rFonts w:eastAsia="Calibri" w:cs="Calibri"/>
                <w:color w:val="000000"/>
                <w:sz w:val="18"/>
                <w:szCs w:val="18"/>
              </w:rPr>
            </w:pPr>
            <w:r>
              <w:rPr>
                <w:rFonts w:eastAsia="Calibri" w:cs="Calibri"/>
                <w:color w:val="000000"/>
                <w:sz w:val="18"/>
                <w:szCs w:val="18"/>
              </w:rPr>
              <w:t>N</w:t>
            </w:r>
            <w:r w:rsidR="00872D76">
              <w:rPr>
                <w:rFonts w:eastAsia="Calibri" w:cs="Calibri"/>
                <w:color w:val="000000"/>
                <w:sz w:val="18"/>
                <w:szCs w:val="18"/>
              </w:rPr>
              <w:t>o</w:t>
            </w:r>
          </w:p>
        </w:tc>
        <w:tc>
          <w:tcPr>
            <w:tcW w:w="1134" w:type="dxa"/>
            <w:vMerge w:val="restart"/>
            <w:vAlign w:val="center"/>
          </w:tcPr>
          <w:p w14:paraId="47CB750E" w14:textId="082182B8" w:rsidR="007B03CF" w:rsidRDefault="007B03CF" w:rsidP="00F3546D">
            <w:pPr>
              <w:widowControl w:val="0"/>
              <w:spacing w:line="240" w:lineRule="auto"/>
              <w:rPr>
                <w:rFonts w:eastAsia="Calibri" w:cs="Calibri"/>
                <w:color w:val="000000"/>
                <w:sz w:val="18"/>
                <w:szCs w:val="18"/>
              </w:rPr>
            </w:pPr>
            <w:r w:rsidRPr="00896E6A">
              <w:rPr>
                <w:rFonts w:eastAsia="Calibri" w:cs="Calibri"/>
                <w:color w:val="000000"/>
                <w:sz w:val="18"/>
                <w:szCs w:val="18"/>
              </w:rPr>
              <w:t>419^2/54</w:t>
            </w:r>
          </w:p>
        </w:tc>
        <w:tc>
          <w:tcPr>
            <w:tcW w:w="567" w:type="dxa"/>
            <w:vMerge w:val="restart"/>
            <w:vAlign w:val="center"/>
          </w:tcPr>
          <w:p w14:paraId="6440C246" w14:textId="15FA8BA2" w:rsidR="007B03CF" w:rsidRDefault="007B03CF" w:rsidP="00F3546D">
            <w:pPr>
              <w:widowControl w:val="0"/>
              <w:spacing w:line="240" w:lineRule="auto"/>
              <w:rPr>
                <w:rFonts w:cs="Calibri"/>
                <w:color w:val="000000"/>
                <w:sz w:val="18"/>
                <w:szCs w:val="18"/>
              </w:rPr>
            </w:pPr>
            <w:r>
              <w:rPr>
                <w:rFonts w:eastAsia="Calibri" w:cs="Calibri"/>
                <w:color w:val="000000"/>
                <w:sz w:val="18"/>
                <w:szCs w:val="18"/>
              </w:rPr>
              <w:t>0.003</w:t>
            </w:r>
          </w:p>
        </w:tc>
        <w:tc>
          <w:tcPr>
            <w:tcW w:w="1134" w:type="dxa"/>
            <w:vMerge w:val="restart"/>
            <w:vAlign w:val="center"/>
          </w:tcPr>
          <w:p w14:paraId="68CA06D7" w14:textId="6430C27D" w:rsidR="007B03CF" w:rsidRDefault="007B03CF" w:rsidP="00BC3C71">
            <w:pPr>
              <w:widowControl w:val="0"/>
              <w:spacing w:line="240" w:lineRule="auto"/>
              <w:rPr>
                <w:rFonts w:eastAsia="Calibri" w:cs="Arial"/>
                <w:sz w:val="18"/>
                <w:szCs w:val="18"/>
              </w:rPr>
            </w:pPr>
            <w:r>
              <w:rPr>
                <w:rFonts w:eastAsia="Calibri" w:cs="Arial"/>
                <w:sz w:val="18"/>
                <w:szCs w:val="18"/>
              </w:rPr>
              <w:t>PLS</w:t>
            </w:r>
          </w:p>
        </w:tc>
        <w:tc>
          <w:tcPr>
            <w:tcW w:w="992" w:type="dxa"/>
            <w:vAlign w:val="center"/>
          </w:tcPr>
          <w:p w14:paraId="2369F5E9" w14:textId="615A85C0" w:rsidR="007B03CF" w:rsidRDefault="007B03CF" w:rsidP="00F3546D">
            <w:pPr>
              <w:widowControl w:val="0"/>
              <w:spacing w:line="240" w:lineRule="auto"/>
              <w:rPr>
                <w:rFonts w:cs="Arial"/>
                <w:sz w:val="18"/>
                <w:szCs w:val="18"/>
              </w:rPr>
            </w:pPr>
            <w:r>
              <w:rPr>
                <w:rFonts w:eastAsia="Calibri" w:cs="Arial"/>
                <w:sz w:val="18"/>
                <w:szCs w:val="18"/>
              </w:rPr>
              <w:t>20%</w:t>
            </w:r>
          </w:p>
        </w:tc>
        <w:tc>
          <w:tcPr>
            <w:tcW w:w="2552" w:type="dxa"/>
            <w:vAlign w:val="center"/>
          </w:tcPr>
          <w:p w14:paraId="330BB680" w14:textId="7C8E2A3F" w:rsidR="007B03CF" w:rsidRDefault="007B03CF" w:rsidP="00F3546D">
            <w:pPr>
              <w:widowControl w:val="0"/>
              <w:spacing w:line="240" w:lineRule="auto"/>
              <w:rPr>
                <w:rFonts w:cs="Arial"/>
                <w:sz w:val="18"/>
                <w:szCs w:val="18"/>
              </w:rPr>
            </w:pPr>
            <w:r>
              <w:rPr>
                <w:rFonts w:eastAsia="Calibri" w:cs="Arial"/>
                <w:sz w:val="18"/>
                <w:szCs w:val="18"/>
              </w:rPr>
              <w:t xml:space="preserve">Sensorimotor network, </w:t>
            </w:r>
            <w:r w:rsidR="00C96B2C">
              <w:rPr>
                <w:rFonts w:eastAsia="Calibri" w:cs="Arial"/>
                <w:sz w:val="18"/>
                <w:szCs w:val="18"/>
              </w:rPr>
              <w:t>d</w:t>
            </w:r>
            <w:r>
              <w:rPr>
                <w:rFonts w:eastAsia="Calibri" w:cs="Arial"/>
                <w:sz w:val="18"/>
                <w:szCs w:val="18"/>
              </w:rPr>
              <w:t xml:space="preserve">orsal attention network, </w:t>
            </w:r>
            <w:r w:rsidR="00C96B2C">
              <w:rPr>
                <w:rFonts w:eastAsia="Calibri" w:cs="Arial"/>
                <w:sz w:val="18"/>
                <w:szCs w:val="18"/>
              </w:rPr>
              <w:t>v</w:t>
            </w:r>
            <w:r>
              <w:rPr>
                <w:rFonts w:eastAsia="Calibri" w:cs="Arial"/>
                <w:sz w:val="18"/>
                <w:szCs w:val="18"/>
              </w:rPr>
              <w:t xml:space="preserve">isual network, </w:t>
            </w:r>
            <w:r w:rsidR="00C96B2C">
              <w:rPr>
                <w:rFonts w:eastAsia="Calibri" w:cs="Arial"/>
                <w:sz w:val="18"/>
                <w:szCs w:val="18"/>
              </w:rPr>
              <w:t>a</w:t>
            </w:r>
            <w:r>
              <w:rPr>
                <w:rFonts w:eastAsia="Calibri" w:cs="Arial"/>
                <w:sz w:val="18"/>
                <w:szCs w:val="18"/>
              </w:rPr>
              <w:t xml:space="preserve">uditory network, </w:t>
            </w:r>
            <w:r w:rsidR="00C96B2C">
              <w:rPr>
                <w:rFonts w:eastAsia="Calibri" w:cs="Arial"/>
                <w:sz w:val="18"/>
                <w:szCs w:val="18"/>
              </w:rPr>
              <w:t>s</w:t>
            </w:r>
            <w:r>
              <w:rPr>
                <w:rFonts w:eastAsia="Calibri" w:cs="Arial"/>
                <w:sz w:val="18"/>
                <w:szCs w:val="18"/>
              </w:rPr>
              <w:t xml:space="preserve">alience network, </w:t>
            </w:r>
            <w:r w:rsidR="00C96B2C">
              <w:rPr>
                <w:rFonts w:eastAsia="Calibri" w:cs="Arial"/>
                <w:sz w:val="18"/>
                <w:szCs w:val="18"/>
              </w:rPr>
              <w:t>s</w:t>
            </w:r>
            <w:r>
              <w:rPr>
                <w:rFonts w:eastAsia="Calibri" w:cs="Arial"/>
                <w:sz w:val="18"/>
                <w:szCs w:val="18"/>
              </w:rPr>
              <w:t>ubcortical network</w:t>
            </w:r>
          </w:p>
        </w:tc>
        <w:tc>
          <w:tcPr>
            <w:tcW w:w="1701" w:type="dxa"/>
            <w:vAlign w:val="center"/>
          </w:tcPr>
          <w:p w14:paraId="63651195" w14:textId="77777777" w:rsidR="007B03CF" w:rsidRDefault="007B03CF" w:rsidP="00F3546D">
            <w:pPr>
              <w:widowControl w:val="0"/>
              <w:spacing w:line="240" w:lineRule="auto"/>
              <w:rPr>
                <w:rFonts w:cs="Arial"/>
                <w:sz w:val="18"/>
                <w:szCs w:val="18"/>
              </w:rPr>
            </w:pPr>
            <w:r>
              <w:rPr>
                <w:rFonts w:eastAsia="Calibri"/>
                <w:sz w:val="18"/>
                <w:szCs w:val="18"/>
              </w:rPr>
              <w:t>Mania &amp; mood lability</w:t>
            </w:r>
            <w:r>
              <w:rPr>
                <w:rFonts w:eastAsia="Calibri" w:cs="Arial"/>
                <w:sz w:val="18"/>
                <w:szCs w:val="18"/>
              </w:rPr>
              <w:t xml:space="preserve">; </w:t>
            </w:r>
            <w:r>
              <w:rPr>
                <w:rFonts w:eastAsia="Calibri" w:cs="Calibri"/>
                <w:color w:val="000000"/>
                <w:sz w:val="18"/>
                <w:szCs w:val="18"/>
              </w:rPr>
              <w:t xml:space="preserve">Hyperactivity, </w:t>
            </w:r>
            <w:r>
              <w:rPr>
                <w:rFonts w:eastAsia="Calibri" w:cs="Calibri"/>
                <w:sz w:val="18"/>
                <w:szCs w:val="18"/>
              </w:rPr>
              <w:t>impulsivity, i</w:t>
            </w:r>
            <w:r>
              <w:rPr>
                <w:rFonts w:eastAsia="Calibri" w:cs="Calibri"/>
                <w:color w:val="000000"/>
                <w:sz w:val="18"/>
                <w:szCs w:val="18"/>
              </w:rPr>
              <w:t>nattention</w:t>
            </w:r>
            <w:r>
              <w:rPr>
                <w:rFonts w:eastAsia="Calibri" w:cs="Arial"/>
                <w:sz w:val="18"/>
                <w:szCs w:val="18"/>
              </w:rPr>
              <w:t xml:space="preserve">; Anxiety; </w:t>
            </w:r>
            <w:r>
              <w:rPr>
                <w:rFonts w:eastAsia="Calibri"/>
                <w:sz w:val="18"/>
                <w:szCs w:val="18"/>
              </w:rPr>
              <w:t>Obsessions &amp; compulsions</w:t>
            </w:r>
            <w:r>
              <w:rPr>
                <w:rFonts w:eastAsia="Calibri" w:cs="Arial"/>
                <w:sz w:val="18"/>
                <w:szCs w:val="18"/>
              </w:rPr>
              <w:t xml:space="preserve">; Depression; Psychosis; Somatization; Personality (control) </w:t>
            </w:r>
          </w:p>
        </w:tc>
        <w:tc>
          <w:tcPr>
            <w:tcW w:w="1191" w:type="dxa"/>
            <w:vMerge w:val="restart"/>
            <w:vAlign w:val="center"/>
          </w:tcPr>
          <w:p w14:paraId="37606D1A" w14:textId="77777777" w:rsidR="007B03CF" w:rsidRDefault="007B03CF" w:rsidP="00F3546D">
            <w:pPr>
              <w:widowControl w:val="0"/>
              <w:spacing w:line="240" w:lineRule="auto"/>
              <w:rPr>
                <w:rFonts w:cs="Arial"/>
                <w:sz w:val="18"/>
                <w:szCs w:val="18"/>
              </w:rPr>
            </w:pPr>
            <w:r>
              <w:rPr>
                <w:rFonts w:eastAsia="Calibri" w:cs="Arial"/>
                <w:sz w:val="18"/>
                <w:szCs w:val="18"/>
              </w:rPr>
              <w:t>In-sample, bootstrapping</w:t>
            </w:r>
          </w:p>
        </w:tc>
      </w:tr>
      <w:tr w:rsidR="007B03CF" w14:paraId="1D0F1457" w14:textId="77777777" w:rsidTr="00745007">
        <w:trPr>
          <w:trHeight w:val="208"/>
        </w:trPr>
        <w:tc>
          <w:tcPr>
            <w:tcW w:w="988" w:type="dxa"/>
            <w:vMerge/>
            <w:vAlign w:val="center"/>
          </w:tcPr>
          <w:p w14:paraId="693D2B22" w14:textId="77777777" w:rsidR="007B03CF" w:rsidRDefault="007B03CF" w:rsidP="00F3546D">
            <w:pPr>
              <w:widowControl w:val="0"/>
              <w:spacing w:line="240" w:lineRule="auto"/>
              <w:rPr>
                <w:rFonts w:cs="Arial"/>
                <w:sz w:val="18"/>
                <w:szCs w:val="18"/>
                <w:highlight w:val="yellow"/>
              </w:rPr>
            </w:pPr>
          </w:p>
        </w:tc>
        <w:tc>
          <w:tcPr>
            <w:tcW w:w="850" w:type="dxa"/>
            <w:vMerge/>
            <w:vAlign w:val="center"/>
          </w:tcPr>
          <w:p w14:paraId="6AAC9383" w14:textId="77777777" w:rsidR="007B03CF" w:rsidRDefault="007B03CF" w:rsidP="00F3546D">
            <w:pPr>
              <w:widowControl w:val="0"/>
              <w:spacing w:line="240" w:lineRule="auto"/>
              <w:rPr>
                <w:rFonts w:cs="Arial"/>
                <w:sz w:val="18"/>
                <w:szCs w:val="18"/>
              </w:rPr>
            </w:pPr>
          </w:p>
        </w:tc>
        <w:tc>
          <w:tcPr>
            <w:tcW w:w="567" w:type="dxa"/>
            <w:vMerge/>
            <w:vAlign w:val="center"/>
          </w:tcPr>
          <w:p w14:paraId="79A3F276" w14:textId="77777777" w:rsidR="007B03CF" w:rsidRDefault="007B03CF" w:rsidP="00F3546D">
            <w:pPr>
              <w:widowControl w:val="0"/>
              <w:spacing w:line="240" w:lineRule="auto"/>
              <w:rPr>
                <w:rFonts w:cs="Calibri"/>
                <w:color w:val="000000"/>
                <w:sz w:val="18"/>
                <w:szCs w:val="18"/>
              </w:rPr>
            </w:pPr>
          </w:p>
        </w:tc>
        <w:tc>
          <w:tcPr>
            <w:tcW w:w="992" w:type="dxa"/>
            <w:vMerge/>
            <w:vAlign w:val="center"/>
          </w:tcPr>
          <w:p w14:paraId="21998BF6" w14:textId="77777777" w:rsidR="007B03CF" w:rsidRDefault="007B03CF" w:rsidP="00F3546D">
            <w:pPr>
              <w:widowControl w:val="0"/>
              <w:spacing w:line="240" w:lineRule="auto"/>
              <w:rPr>
                <w:rFonts w:cs="Arial"/>
                <w:sz w:val="18"/>
                <w:szCs w:val="18"/>
              </w:rPr>
            </w:pPr>
          </w:p>
        </w:tc>
        <w:tc>
          <w:tcPr>
            <w:tcW w:w="1843" w:type="dxa"/>
            <w:vMerge/>
            <w:vAlign w:val="center"/>
          </w:tcPr>
          <w:p w14:paraId="1A9B0FD8" w14:textId="77777777" w:rsidR="007B03CF" w:rsidRDefault="007B03CF" w:rsidP="00F3546D">
            <w:pPr>
              <w:widowControl w:val="0"/>
              <w:spacing w:line="240" w:lineRule="auto"/>
              <w:rPr>
                <w:sz w:val="18"/>
                <w:szCs w:val="18"/>
              </w:rPr>
            </w:pPr>
          </w:p>
        </w:tc>
        <w:tc>
          <w:tcPr>
            <w:tcW w:w="567" w:type="dxa"/>
            <w:vMerge/>
            <w:vAlign w:val="center"/>
          </w:tcPr>
          <w:p w14:paraId="03957CB0" w14:textId="77777777" w:rsidR="007B03CF" w:rsidRDefault="007B03CF" w:rsidP="00F3546D">
            <w:pPr>
              <w:widowControl w:val="0"/>
              <w:spacing w:line="240" w:lineRule="auto"/>
              <w:rPr>
                <w:rFonts w:cs="Calibri"/>
                <w:color w:val="000000"/>
                <w:sz w:val="18"/>
                <w:szCs w:val="18"/>
              </w:rPr>
            </w:pPr>
          </w:p>
        </w:tc>
        <w:tc>
          <w:tcPr>
            <w:tcW w:w="1134" w:type="dxa"/>
            <w:vMerge/>
            <w:vAlign w:val="center"/>
          </w:tcPr>
          <w:p w14:paraId="09284010" w14:textId="77777777" w:rsidR="007B03CF" w:rsidRDefault="007B03CF" w:rsidP="00F3546D">
            <w:pPr>
              <w:widowControl w:val="0"/>
              <w:spacing w:line="240" w:lineRule="auto"/>
              <w:rPr>
                <w:rFonts w:cs="Calibri"/>
                <w:color w:val="000000"/>
                <w:sz w:val="18"/>
                <w:szCs w:val="18"/>
              </w:rPr>
            </w:pPr>
          </w:p>
        </w:tc>
        <w:tc>
          <w:tcPr>
            <w:tcW w:w="567" w:type="dxa"/>
            <w:vMerge/>
            <w:vAlign w:val="center"/>
          </w:tcPr>
          <w:p w14:paraId="49BBA324" w14:textId="6356848F" w:rsidR="007B03CF" w:rsidRDefault="007B03CF" w:rsidP="00F3546D">
            <w:pPr>
              <w:widowControl w:val="0"/>
              <w:spacing w:line="240" w:lineRule="auto"/>
              <w:rPr>
                <w:rFonts w:cs="Calibri"/>
                <w:color w:val="000000"/>
                <w:sz w:val="18"/>
                <w:szCs w:val="18"/>
              </w:rPr>
            </w:pPr>
          </w:p>
        </w:tc>
        <w:tc>
          <w:tcPr>
            <w:tcW w:w="1134" w:type="dxa"/>
            <w:vMerge/>
            <w:vAlign w:val="center"/>
          </w:tcPr>
          <w:p w14:paraId="165BC7F6" w14:textId="77777777" w:rsidR="007B03CF" w:rsidRDefault="007B03CF" w:rsidP="00BC3C71">
            <w:pPr>
              <w:widowControl w:val="0"/>
              <w:spacing w:line="240" w:lineRule="auto"/>
              <w:rPr>
                <w:rFonts w:eastAsia="Calibri" w:cs="Arial"/>
                <w:sz w:val="18"/>
                <w:szCs w:val="18"/>
              </w:rPr>
            </w:pPr>
          </w:p>
        </w:tc>
        <w:tc>
          <w:tcPr>
            <w:tcW w:w="992" w:type="dxa"/>
            <w:vAlign w:val="center"/>
          </w:tcPr>
          <w:p w14:paraId="3E6E7578" w14:textId="29755C1F" w:rsidR="007B03CF" w:rsidRDefault="007B03CF" w:rsidP="00F3546D">
            <w:pPr>
              <w:widowControl w:val="0"/>
              <w:spacing w:line="240" w:lineRule="auto"/>
              <w:rPr>
                <w:rFonts w:cs="Arial"/>
                <w:sz w:val="18"/>
                <w:szCs w:val="18"/>
              </w:rPr>
            </w:pPr>
            <w:r>
              <w:rPr>
                <w:rFonts w:eastAsia="Calibri" w:cs="Arial"/>
                <w:sz w:val="18"/>
                <w:szCs w:val="18"/>
              </w:rPr>
              <w:t>12%</w:t>
            </w:r>
          </w:p>
        </w:tc>
        <w:tc>
          <w:tcPr>
            <w:tcW w:w="2552" w:type="dxa"/>
            <w:vAlign w:val="center"/>
          </w:tcPr>
          <w:p w14:paraId="2E9D4AD2" w14:textId="3F6E9CB3" w:rsidR="007B03CF" w:rsidRDefault="007B03CF" w:rsidP="00F3546D">
            <w:pPr>
              <w:widowControl w:val="0"/>
              <w:spacing w:line="240" w:lineRule="auto"/>
              <w:rPr>
                <w:rFonts w:cs="Arial"/>
                <w:sz w:val="18"/>
                <w:szCs w:val="18"/>
              </w:rPr>
            </w:pPr>
            <w:r>
              <w:rPr>
                <w:rFonts w:eastAsia="Calibri" w:cs="Arial"/>
                <w:sz w:val="18"/>
                <w:szCs w:val="18"/>
              </w:rPr>
              <w:t>Sensorimotor</w:t>
            </w:r>
            <w:r w:rsidR="00C96B2C">
              <w:rPr>
                <w:rFonts w:eastAsia="Calibri" w:cs="Arial"/>
                <w:sz w:val="18"/>
                <w:szCs w:val="18"/>
              </w:rPr>
              <w:t xml:space="preserve"> network</w:t>
            </w:r>
            <w:r>
              <w:rPr>
                <w:rFonts w:eastAsia="Calibri" w:cs="Arial"/>
                <w:sz w:val="18"/>
                <w:szCs w:val="18"/>
              </w:rPr>
              <w:t xml:space="preserve">, default network, visual network, auditory network, dorsal attentional network, frontoparietal network, </w:t>
            </w:r>
            <w:r w:rsidR="00C96B2C">
              <w:rPr>
                <w:rFonts w:eastAsia="Calibri" w:cs="Arial"/>
                <w:sz w:val="18"/>
                <w:szCs w:val="18"/>
              </w:rPr>
              <w:t>s</w:t>
            </w:r>
            <w:r>
              <w:rPr>
                <w:rFonts w:eastAsia="Calibri" w:cs="Arial"/>
                <w:sz w:val="18"/>
                <w:szCs w:val="18"/>
              </w:rPr>
              <w:t>alience network</w:t>
            </w:r>
          </w:p>
        </w:tc>
        <w:tc>
          <w:tcPr>
            <w:tcW w:w="1701" w:type="dxa"/>
            <w:vAlign w:val="center"/>
          </w:tcPr>
          <w:p w14:paraId="634C260A" w14:textId="77777777" w:rsidR="007B03CF" w:rsidRDefault="007B03CF" w:rsidP="00F3546D">
            <w:pPr>
              <w:widowControl w:val="0"/>
              <w:spacing w:line="240" w:lineRule="auto"/>
              <w:rPr>
                <w:rFonts w:cs="Arial"/>
                <w:sz w:val="18"/>
                <w:szCs w:val="18"/>
              </w:rPr>
            </w:pPr>
            <w:r>
              <w:rPr>
                <w:rFonts w:eastAsia="Calibri"/>
                <w:sz w:val="18"/>
                <w:szCs w:val="18"/>
              </w:rPr>
              <w:t>Reading, vocabulary;</w:t>
            </w:r>
            <w:r>
              <w:rPr>
                <w:rFonts w:eastAsia="Calibri" w:cs="Arial"/>
                <w:sz w:val="18"/>
                <w:szCs w:val="18"/>
              </w:rPr>
              <w:t xml:space="preserve"> Processing speed; </w:t>
            </w:r>
            <w:r>
              <w:rPr>
                <w:rFonts w:eastAsia="Calibri"/>
                <w:sz w:val="18"/>
                <w:szCs w:val="18"/>
              </w:rPr>
              <w:t>Verbal/visual learning &amp; memory</w:t>
            </w:r>
            <w:r>
              <w:rPr>
                <w:rFonts w:eastAsia="Calibri" w:cs="Arial"/>
                <w:sz w:val="18"/>
                <w:szCs w:val="18"/>
              </w:rPr>
              <w:t xml:space="preserve">; </w:t>
            </w:r>
            <w:r>
              <w:rPr>
                <w:rFonts w:eastAsia="Calibri"/>
                <w:sz w:val="18"/>
                <w:szCs w:val="18"/>
              </w:rPr>
              <w:t>Reasoning, problem solving &amp; executive functioning</w:t>
            </w:r>
            <w:r>
              <w:rPr>
                <w:rFonts w:eastAsia="Calibri" w:cs="Arial"/>
                <w:sz w:val="18"/>
                <w:szCs w:val="18"/>
              </w:rPr>
              <w:t xml:space="preserve">; Working memory </w:t>
            </w:r>
          </w:p>
        </w:tc>
        <w:tc>
          <w:tcPr>
            <w:tcW w:w="1191" w:type="dxa"/>
            <w:vMerge/>
            <w:vAlign w:val="center"/>
          </w:tcPr>
          <w:p w14:paraId="7B5C3FF8" w14:textId="77777777" w:rsidR="007B03CF" w:rsidRDefault="007B03CF" w:rsidP="00F3546D">
            <w:pPr>
              <w:widowControl w:val="0"/>
              <w:spacing w:line="240" w:lineRule="auto"/>
              <w:rPr>
                <w:rFonts w:cs="Arial"/>
                <w:sz w:val="18"/>
                <w:szCs w:val="18"/>
              </w:rPr>
            </w:pPr>
          </w:p>
        </w:tc>
      </w:tr>
      <w:tr w:rsidR="007B03CF" w14:paraId="27393809" w14:textId="77777777" w:rsidTr="00745007">
        <w:trPr>
          <w:trHeight w:val="208"/>
        </w:trPr>
        <w:tc>
          <w:tcPr>
            <w:tcW w:w="988" w:type="dxa"/>
            <w:vMerge/>
            <w:vAlign w:val="center"/>
          </w:tcPr>
          <w:p w14:paraId="668C2233" w14:textId="77777777" w:rsidR="007B03CF" w:rsidRDefault="007B03CF" w:rsidP="00F3546D">
            <w:pPr>
              <w:widowControl w:val="0"/>
              <w:spacing w:line="240" w:lineRule="auto"/>
              <w:rPr>
                <w:rFonts w:cs="Arial"/>
                <w:sz w:val="18"/>
                <w:szCs w:val="18"/>
                <w:highlight w:val="yellow"/>
              </w:rPr>
            </w:pPr>
          </w:p>
        </w:tc>
        <w:tc>
          <w:tcPr>
            <w:tcW w:w="850" w:type="dxa"/>
            <w:vMerge/>
            <w:vAlign w:val="center"/>
          </w:tcPr>
          <w:p w14:paraId="2908DB24" w14:textId="77777777" w:rsidR="007B03CF" w:rsidRDefault="007B03CF" w:rsidP="00F3546D">
            <w:pPr>
              <w:widowControl w:val="0"/>
              <w:spacing w:line="240" w:lineRule="auto"/>
              <w:rPr>
                <w:rFonts w:cs="Arial"/>
                <w:sz w:val="18"/>
                <w:szCs w:val="18"/>
              </w:rPr>
            </w:pPr>
          </w:p>
        </w:tc>
        <w:tc>
          <w:tcPr>
            <w:tcW w:w="567" w:type="dxa"/>
            <w:vMerge/>
            <w:vAlign w:val="center"/>
          </w:tcPr>
          <w:p w14:paraId="53CBBB09" w14:textId="77777777" w:rsidR="007B03CF" w:rsidRDefault="007B03CF" w:rsidP="00F3546D">
            <w:pPr>
              <w:widowControl w:val="0"/>
              <w:spacing w:line="240" w:lineRule="auto"/>
              <w:rPr>
                <w:rFonts w:cs="Calibri"/>
                <w:color w:val="000000"/>
                <w:sz w:val="18"/>
                <w:szCs w:val="18"/>
              </w:rPr>
            </w:pPr>
          </w:p>
        </w:tc>
        <w:tc>
          <w:tcPr>
            <w:tcW w:w="992" w:type="dxa"/>
            <w:vMerge/>
            <w:vAlign w:val="center"/>
          </w:tcPr>
          <w:p w14:paraId="49D322A2" w14:textId="77777777" w:rsidR="007B03CF" w:rsidRDefault="007B03CF" w:rsidP="00F3546D">
            <w:pPr>
              <w:widowControl w:val="0"/>
              <w:spacing w:line="240" w:lineRule="auto"/>
              <w:rPr>
                <w:rFonts w:cs="Arial"/>
                <w:sz w:val="18"/>
                <w:szCs w:val="18"/>
              </w:rPr>
            </w:pPr>
          </w:p>
        </w:tc>
        <w:tc>
          <w:tcPr>
            <w:tcW w:w="1843" w:type="dxa"/>
            <w:vMerge/>
            <w:vAlign w:val="center"/>
          </w:tcPr>
          <w:p w14:paraId="43E47CF0" w14:textId="77777777" w:rsidR="007B03CF" w:rsidRDefault="007B03CF" w:rsidP="00F3546D">
            <w:pPr>
              <w:widowControl w:val="0"/>
              <w:spacing w:line="240" w:lineRule="auto"/>
              <w:rPr>
                <w:sz w:val="18"/>
                <w:szCs w:val="18"/>
              </w:rPr>
            </w:pPr>
          </w:p>
        </w:tc>
        <w:tc>
          <w:tcPr>
            <w:tcW w:w="567" w:type="dxa"/>
            <w:vMerge/>
            <w:vAlign w:val="center"/>
          </w:tcPr>
          <w:p w14:paraId="78AB98EA" w14:textId="77777777" w:rsidR="007B03CF" w:rsidRDefault="007B03CF" w:rsidP="00F3546D">
            <w:pPr>
              <w:widowControl w:val="0"/>
              <w:spacing w:line="240" w:lineRule="auto"/>
              <w:rPr>
                <w:rFonts w:cs="Calibri"/>
                <w:color w:val="000000"/>
                <w:sz w:val="18"/>
                <w:szCs w:val="18"/>
              </w:rPr>
            </w:pPr>
          </w:p>
        </w:tc>
        <w:tc>
          <w:tcPr>
            <w:tcW w:w="1134" w:type="dxa"/>
            <w:vMerge/>
            <w:vAlign w:val="center"/>
          </w:tcPr>
          <w:p w14:paraId="55F3343E" w14:textId="77777777" w:rsidR="007B03CF" w:rsidRDefault="007B03CF" w:rsidP="00F3546D">
            <w:pPr>
              <w:widowControl w:val="0"/>
              <w:spacing w:line="240" w:lineRule="auto"/>
              <w:rPr>
                <w:rFonts w:cs="Calibri"/>
                <w:color w:val="000000"/>
                <w:sz w:val="18"/>
                <w:szCs w:val="18"/>
              </w:rPr>
            </w:pPr>
          </w:p>
        </w:tc>
        <w:tc>
          <w:tcPr>
            <w:tcW w:w="567" w:type="dxa"/>
            <w:vMerge/>
            <w:vAlign w:val="center"/>
          </w:tcPr>
          <w:p w14:paraId="2F99E618" w14:textId="682E5EAE" w:rsidR="007B03CF" w:rsidRDefault="007B03CF" w:rsidP="00F3546D">
            <w:pPr>
              <w:widowControl w:val="0"/>
              <w:spacing w:line="240" w:lineRule="auto"/>
              <w:rPr>
                <w:rFonts w:cs="Calibri"/>
                <w:color w:val="000000"/>
                <w:sz w:val="18"/>
                <w:szCs w:val="18"/>
              </w:rPr>
            </w:pPr>
          </w:p>
        </w:tc>
        <w:tc>
          <w:tcPr>
            <w:tcW w:w="1134" w:type="dxa"/>
            <w:vMerge/>
            <w:vAlign w:val="center"/>
          </w:tcPr>
          <w:p w14:paraId="23F85792" w14:textId="77777777" w:rsidR="007B03CF" w:rsidRDefault="007B03CF" w:rsidP="00BC3C71">
            <w:pPr>
              <w:widowControl w:val="0"/>
              <w:spacing w:line="240" w:lineRule="auto"/>
              <w:rPr>
                <w:rFonts w:eastAsia="Calibri" w:cs="Arial"/>
                <w:sz w:val="18"/>
                <w:szCs w:val="18"/>
              </w:rPr>
            </w:pPr>
          </w:p>
        </w:tc>
        <w:tc>
          <w:tcPr>
            <w:tcW w:w="992" w:type="dxa"/>
            <w:vAlign w:val="center"/>
          </w:tcPr>
          <w:p w14:paraId="3E1CF791" w14:textId="5A12F2C5" w:rsidR="007B03CF" w:rsidRDefault="007B03CF" w:rsidP="00F3546D">
            <w:pPr>
              <w:widowControl w:val="0"/>
              <w:spacing w:line="240" w:lineRule="auto"/>
              <w:rPr>
                <w:rFonts w:cs="Arial"/>
                <w:sz w:val="18"/>
                <w:szCs w:val="18"/>
              </w:rPr>
            </w:pPr>
            <w:r>
              <w:rPr>
                <w:rFonts w:eastAsia="Calibri" w:cs="Arial"/>
                <w:sz w:val="18"/>
                <w:szCs w:val="18"/>
              </w:rPr>
              <w:t>8%</w:t>
            </w:r>
          </w:p>
        </w:tc>
        <w:tc>
          <w:tcPr>
            <w:tcW w:w="2552" w:type="dxa"/>
            <w:vAlign w:val="center"/>
          </w:tcPr>
          <w:p w14:paraId="78524F23" w14:textId="7809D17B" w:rsidR="007B03CF" w:rsidRDefault="007B03CF" w:rsidP="00F3546D">
            <w:pPr>
              <w:widowControl w:val="0"/>
              <w:spacing w:line="240" w:lineRule="auto"/>
              <w:rPr>
                <w:rFonts w:cs="Arial"/>
                <w:sz w:val="18"/>
                <w:szCs w:val="18"/>
              </w:rPr>
            </w:pPr>
            <w:r>
              <w:rPr>
                <w:rFonts w:eastAsia="Calibri" w:cs="Arial"/>
                <w:sz w:val="18"/>
                <w:szCs w:val="18"/>
              </w:rPr>
              <w:t>Sensorimotor</w:t>
            </w:r>
            <w:r w:rsidR="00C96B2C">
              <w:rPr>
                <w:rFonts w:eastAsia="Calibri" w:cs="Arial"/>
                <w:sz w:val="18"/>
                <w:szCs w:val="18"/>
              </w:rPr>
              <w:t xml:space="preserve"> network</w:t>
            </w:r>
            <w:r>
              <w:rPr>
                <w:rFonts w:eastAsia="Calibri" w:cs="Arial"/>
                <w:sz w:val="18"/>
                <w:szCs w:val="18"/>
              </w:rPr>
              <w:t>, visual</w:t>
            </w:r>
            <w:r w:rsidR="00C96B2C">
              <w:rPr>
                <w:rFonts w:eastAsia="Calibri" w:cs="Arial"/>
                <w:sz w:val="18"/>
                <w:szCs w:val="18"/>
              </w:rPr>
              <w:t xml:space="preserve"> network</w:t>
            </w:r>
            <w:r>
              <w:rPr>
                <w:rFonts w:eastAsia="Calibri" w:cs="Arial"/>
                <w:sz w:val="18"/>
                <w:szCs w:val="18"/>
              </w:rPr>
              <w:t>, auditory</w:t>
            </w:r>
            <w:r w:rsidR="00C96B2C">
              <w:rPr>
                <w:rFonts w:eastAsia="Calibri" w:cs="Arial"/>
                <w:sz w:val="18"/>
                <w:szCs w:val="18"/>
              </w:rPr>
              <w:t xml:space="preserve"> network</w:t>
            </w:r>
            <w:r>
              <w:rPr>
                <w:rFonts w:eastAsia="Calibri" w:cs="Arial"/>
                <w:sz w:val="18"/>
                <w:szCs w:val="18"/>
              </w:rPr>
              <w:t>, dorsal attention</w:t>
            </w:r>
            <w:r w:rsidR="00C96B2C">
              <w:rPr>
                <w:rFonts w:eastAsia="Calibri" w:cs="Arial"/>
                <w:sz w:val="18"/>
                <w:szCs w:val="18"/>
              </w:rPr>
              <w:t xml:space="preserve"> network</w:t>
            </w:r>
            <w:r>
              <w:rPr>
                <w:rFonts w:eastAsia="Calibri" w:cs="Arial"/>
                <w:sz w:val="18"/>
                <w:szCs w:val="18"/>
              </w:rPr>
              <w:t xml:space="preserve">, </w:t>
            </w:r>
            <w:r w:rsidR="00C96B2C">
              <w:rPr>
                <w:rFonts w:eastAsia="Calibri" w:cs="Arial"/>
                <w:sz w:val="18"/>
                <w:szCs w:val="18"/>
              </w:rPr>
              <w:t>s</w:t>
            </w:r>
            <w:r>
              <w:rPr>
                <w:rFonts w:eastAsia="Calibri" w:cs="Arial"/>
                <w:sz w:val="18"/>
                <w:szCs w:val="18"/>
              </w:rPr>
              <w:t xml:space="preserve">alience network, </w:t>
            </w:r>
            <w:r w:rsidR="00C96B2C">
              <w:rPr>
                <w:rFonts w:eastAsia="Calibri" w:cs="Arial"/>
                <w:sz w:val="18"/>
                <w:szCs w:val="18"/>
              </w:rPr>
              <w:t>d</w:t>
            </w:r>
            <w:r>
              <w:rPr>
                <w:rFonts w:eastAsia="Calibri" w:cs="Arial"/>
                <w:sz w:val="18"/>
                <w:szCs w:val="18"/>
              </w:rPr>
              <w:t>efault mode network, frontoparietal</w:t>
            </w:r>
            <w:r w:rsidR="00C96B2C">
              <w:rPr>
                <w:rFonts w:eastAsia="Calibri" w:cs="Arial"/>
                <w:sz w:val="18"/>
                <w:szCs w:val="18"/>
              </w:rPr>
              <w:t xml:space="preserve"> network</w:t>
            </w:r>
            <w:r>
              <w:rPr>
                <w:rFonts w:eastAsia="Calibri" w:cs="Arial"/>
                <w:sz w:val="18"/>
                <w:szCs w:val="18"/>
              </w:rPr>
              <w:t>, subcortical</w:t>
            </w:r>
            <w:r w:rsidR="00C96B2C">
              <w:rPr>
                <w:rFonts w:eastAsia="Calibri" w:cs="Arial"/>
                <w:sz w:val="18"/>
                <w:szCs w:val="18"/>
              </w:rPr>
              <w:t xml:space="preserve"> network</w:t>
            </w:r>
          </w:p>
        </w:tc>
        <w:tc>
          <w:tcPr>
            <w:tcW w:w="1701" w:type="dxa"/>
            <w:vAlign w:val="center"/>
          </w:tcPr>
          <w:p w14:paraId="08B2ED46" w14:textId="7A349D2D" w:rsidR="007B03CF" w:rsidRDefault="007B03CF" w:rsidP="00F3546D">
            <w:pPr>
              <w:widowControl w:val="0"/>
              <w:spacing w:line="240" w:lineRule="auto"/>
              <w:rPr>
                <w:rFonts w:cs="Arial"/>
                <w:sz w:val="18"/>
                <w:szCs w:val="18"/>
              </w:rPr>
            </w:pPr>
            <w:r>
              <w:rPr>
                <w:rFonts w:eastAsia="Calibri" w:cs="Calibri"/>
                <w:color w:val="000000"/>
                <w:sz w:val="18"/>
                <w:szCs w:val="18"/>
              </w:rPr>
              <w:t xml:space="preserve">Hyperactivity, </w:t>
            </w:r>
            <w:r>
              <w:rPr>
                <w:rFonts w:eastAsia="Calibri" w:cs="Calibri"/>
                <w:sz w:val="18"/>
                <w:szCs w:val="18"/>
              </w:rPr>
              <w:t>impulsivity, i</w:t>
            </w:r>
            <w:r>
              <w:rPr>
                <w:rFonts w:eastAsia="Calibri" w:cs="Calibri"/>
                <w:color w:val="000000"/>
                <w:sz w:val="18"/>
                <w:szCs w:val="18"/>
              </w:rPr>
              <w:t>nattention</w:t>
            </w:r>
            <w:r>
              <w:rPr>
                <w:rFonts w:eastAsia="Calibri" w:cs="Arial"/>
                <w:sz w:val="18"/>
                <w:szCs w:val="18"/>
              </w:rPr>
              <w:t>; Personality (novelty seeking, harm avoidance, control)</w:t>
            </w:r>
            <w:r w:rsidR="008D531F">
              <w:rPr>
                <w:rFonts w:eastAsia="Calibri" w:cs="Arial"/>
                <w:sz w:val="18"/>
                <w:szCs w:val="18"/>
              </w:rPr>
              <w:t>;</w:t>
            </w:r>
            <w:r>
              <w:rPr>
                <w:rFonts w:eastAsia="Calibri" w:cs="Arial"/>
                <w:sz w:val="18"/>
                <w:szCs w:val="18"/>
              </w:rPr>
              <w:t xml:space="preserve"> </w:t>
            </w:r>
            <w:r>
              <w:rPr>
                <w:rFonts w:eastAsia="Calibri"/>
                <w:sz w:val="18"/>
                <w:szCs w:val="18"/>
              </w:rPr>
              <w:t>Mania &amp; mood lability</w:t>
            </w:r>
            <w:r>
              <w:rPr>
                <w:rFonts w:eastAsia="Calibri" w:cs="Arial"/>
                <w:sz w:val="18"/>
                <w:szCs w:val="18"/>
              </w:rPr>
              <w:t xml:space="preserve">; Anxiety (social anxiety) </w:t>
            </w:r>
          </w:p>
        </w:tc>
        <w:tc>
          <w:tcPr>
            <w:tcW w:w="1191" w:type="dxa"/>
            <w:vMerge/>
            <w:vAlign w:val="center"/>
          </w:tcPr>
          <w:p w14:paraId="53455E23" w14:textId="77777777" w:rsidR="007B03CF" w:rsidRDefault="007B03CF" w:rsidP="00F3546D">
            <w:pPr>
              <w:widowControl w:val="0"/>
              <w:spacing w:line="240" w:lineRule="auto"/>
              <w:rPr>
                <w:rFonts w:cs="Arial"/>
                <w:sz w:val="18"/>
                <w:szCs w:val="18"/>
              </w:rPr>
            </w:pPr>
          </w:p>
        </w:tc>
      </w:tr>
      <w:tr w:rsidR="00D46D8F" w14:paraId="59EC2545" w14:textId="77777777" w:rsidTr="00745007">
        <w:trPr>
          <w:trHeight w:val="208"/>
        </w:trPr>
        <w:tc>
          <w:tcPr>
            <w:tcW w:w="988" w:type="dxa"/>
            <w:vMerge w:val="restart"/>
            <w:vAlign w:val="center"/>
          </w:tcPr>
          <w:p w14:paraId="59278A82" w14:textId="77777777" w:rsidR="00D46D8F" w:rsidRDefault="00D46D8F" w:rsidP="00F3546D">
            <w:pPr>
              <w:widowControl w:val="0"/>
              <w:spacing w:line="240" w:lineRule="auto"/>
              <w:rPr>
                <w:rFonts w:cs="Arial"/>
                <w:sz w:val="18"/>
                <w:szCs w:val="18"/>
              </w:rPr>
            </w:pPr>
            <w:r>
              <w:rPr>
                <w:rFonts w:eastAsia="Calibri" w:cs="Arial"/>
                <w:sz w:val="18"/>
                <w:szCs w:val="18"/>
              </w:rPr>
              <w:t>Tung 2021</w:t>
            </w:r>
          </w:p>
        </w:tc>
        <w:tc>
          <w:tcPr>
            <w:tcW w:w="850" w:type="dxa"/>
            <w:vMerge w:val="restart"/>
            <w:vAlign w:val="center"/>
          </w:tcPr>
          <w:p w14:paraId="5CF983E0" w14:textId="77777777" w:rsidR="00D46D8F" w:rsidRDefault="00D46D8F" w:rsidP="00F3546D">
            <w:pPr>
              <w:widowControl w:val="0"/>
              <w:spacing w:line="240" w:lineRule="auto"/>
              <w:rPr>
                <w:rFonts w:cs="Arial"/>
                <w:sz w:val="18"/>
                <w:szCs w:val="18"/>
              </w:rPr>
            </w:pPr>
            <w:r>
              <w:rPr>
                <w:rFonts w:eastAsia="Calibri" w:cs="Arial"/>
                <w:sz w:val="18"/>
                <w:szCs w:val="18"/>
              </w:rPr>
              <w:t>ADHD, ASD</w:t>
            </w:r>
          </w:p>
        </w:tc>
        <w:tc>
          <w:tcPr>
            <w:tcW w:w="567" w:type="dxa"/>
            <w:vMerge w:val="restart"/>
            <w:vAlign w:val="center"/>
          </w:tcPr>
          <w:p w14:paraId="6B4522BB" w14:textId="77777777" w:rsidR="00D46D8F" w:rsidRDefault="00D46D8F" w:rsidP="00F3546D">
            <w:pPr>
              <w:widowControl w:val="0"/>
              <w:spacing w:line="240" w:lineRule="auto"/>
              <w:rPr>
                <w:rFonts w:cs="Calibri"/>
                <w:color w:val="000000"/>
                <w:sz w:val="18"/>
                <w:szCs w:val="18"/>
              </w:rPr>
            </w:pPr>
            <w:r>
              <w:rPr>
                <w:rFonts w:eastAsia="Calibri" w:cs="Calibri"/>
                <w:color w:val="000000"/>
                <w:sz w:val="18"/>
                <w:szCs w:val="18"/>
              </w:rPr>
              <w:t>595</w:t>
            </w:r>
          </w:p>
        </w:tc>
        <w:tc>
          <w:tcPr>
            <w:tcW w:w="992" w:type="dxa"/>
            <w:vMerge w:val="restart"/>
            <w:vAlign w:val="center"/>
          </w:tcPr>
          <w:p w14:paraId="56525186" w14:textId="77777777" w:rsidR="00D46D8F" w:rsidRDefault="00D46D8F" w:rsidP="00F3546D">
            <w:pPr>
              <w:widowControl w:val="0"/>
              <w:spacing w:line="240" w:lineRule="auto"/>
              <w:rPr>
                <w:rFonts w:cs="Arial"/>
                <w:sz w:val="18"/>
                <w:szCs w:val="18"/>
              </w:rPr>
            </w:pPr>
            <w:r>
              <w:rPr>
                <w:rFonts w:eastAsia="Calibri" w:cs="Arial"/>
                <w:sz w:val="18"/>
                <w:szCs w:val="18"/>
              </w:rPr>
              <w:t>FA</w:t>
            </w:r>
          </w:p>
        </w:tc>
        <w:tc>
          <w:tcPr>
            <w:tcW w:w="1843" w:type="dxa"/>
            <w:vMerge w:val="restart"/>
            <w:vAlign w:val="center"/>
          </w:tcPr>
          <w:p w14:paraId="2F0E699B" w14:textId="77777777" w:rsidR="00D46D8F" w:rsidRDefault="00D46D8F" w:rsidP="00F3546D">
            <w:pPr>
              <w:widowControl w:val="0"/>
              <w:spacing w:line="240" w:lineRule="auto"/>
              <w:rPr>
                <w:rFonts w:cs="Arial"/>
                <w:sz w:val="18"/>
                <w:szCs w:val="18"/>
              </w:rPr>
            </w:pPr>
            <w:r>
              <w:rPr>
                <w:rFonts w:eastAsia="Calibri" w:cs="Calibri"/>
                <w:color w:val="000000"/>
                <w:sz w:val="18"/>
                <w:szCs w:val="18"/>
              </w:rPr>
              <w:t>FSIQ</w:t>
            </w:r>
            <w:r>
              <w:rPr>
                <w:rFonts w:eastAsia="Calibri"/>
                <w:sz w:val="18"/>
                <w:szCs w:val="18"/>
              </w:rPr>
              <w:t xml:space="preserve">; Verbal IQ; Performance IQ; </w:t>
            </w:r>
            <w:r>
              <w:rPr>
                <w:rFonts w:eastAsia="Calibri"/>
                <w:sz w:val="18"/>
                <w:szCs w:val="18"/>
              </w:rPr>
              <w:lastRenderedPageBreak/>
              <w:t>Processing speed; Attention, vigilance, cognitive control; Working memory; Verbal/visual learning &amp; memory; Reasoning, problem solving &amp; executive functioning</w:t>
            </w:r>
          </w:p>
        </w:tc>
        <w:tc>
          <w:tcPr>
            <w:tcW w:w="567" w:type="dxa"/>
            <w:vMerge w:val="restart"/>
            <w:vAlign w:val="center"/>
          </w:tcPr>
          <w:p w14:paraId="7328F831" w14:textId="2DFE16E2" w:rsidR="00D46D8F" w:rsidRDefault="00D46D8F" w:rsidP="00F3546D">
            <w:pPr>
              <w:widowControl w:val="0"/>
              <w:spacing w:line="240" w:lineRule="auto"/>
              <w:rPr>
                <w:rFonts w:eastAsia="Calibri" w:cs="Calibri"/>
                <w:color w:val="000000"/>
                <w:sz w:val="18"/>
                <w:szCs w:val="18"/>
              </w:rPr>
            </w:pPr>
            <w:r>
              <w:rPr>
                <w:rFonts w:eastAsia="Calibri" w:cs="Calibri"/>
                <w:color w:val="000000"/>
                <w:sz w:val="18"/>
                <w:szCs w:val="18"/>
              </w:rPr>
              <w:lastRenderedPageBreak/>
              <w:t>N</w:t>
            </w:r>
            <w:r w:rsidR="00872D76">
              <w:rPr>
                <w:rFonts w:eastAsia="Calibri" w:cs="Calibri"/>
                <w:color w:val="000000"/>
                <w:sz w:val="18"/>
                <w:szCs w:val="18"/>
              </w:rPr>
              <w:t>o</w:t>
            </w:r>
          </w:p>
        </w:tc>
        <w:tc>
          <w:tcPr>
            <w:tcW w:w="1134" w:type="dxa"/>
            <w:vMerge w:val="restart"/>
            <w:vAlign w:val="center"/>
          </w:tcPr>
          <w:p w14:paraId="124B58A6" w14:textId="257BA866" w:rsidR="00D46D8F" w:rsidRDefault="00A750B7" w:rsidP="00F3546D">
            <w:pPr>
              <w:widowControl w:val="0"/>
              <w:spacing w:line="240" w:lineRule="auto"/>
              <w:rPr>
                <w:rFonts w:eastAsia="Calibri" w:cs="Calibri"/>
                <w:color w:val="000000"/>
                <w:sz w:val="18"/>
                <w:szCs w:val="18"/>
              </w:rPr>
            </w:pPr>
            <w:r>
              <w:rPr>
                <w:rFonts w:eastAsia="Calibri" w:cs="Calibri"/>
                <w:color w:val="000000"/>
                <w:sz w:val="18"/>
                <w:szCs w:val="18"/>
              </w:rPr>
              <w:t>45/12</w:t>
            </w:r>
          </w:p>
        </w:tc>
        <w:tc>
          <w:tcPr>
            <w:tcW w:w="567" w:type="dxa"/>
            <w:vMerge w:val="restart"/>
            <w:vAlign w:val="center"/>
          </w:tcPr>
          <w:p w14:paraId="56F636AD" w14:textId="6E28121A" w:rsidR="00D46D8F" w:rsidRDefault="00D46D8F" w:rsidP="00F3546D">
            <w:pPr>
              <w:widowControl w:val="0"/>
              <w:spacing w:line="240" w:lineRule="auto"/>
              <w:rPr>
                <w:rFonts w:cs="Calibri"/>
                <w:color w:val="000000"/>
                <w:sz w:val="18"/>
                <w:szCs w:val="18"/>
              </w:rPr>
            </w:pPr>
            <w:r>
              <w:rPr>
                <w:rFonts w:eastAsia="Calibri" w:cs="Calibri"/>
                <w:color w:val="000000"/>
                <w:sz w:val="18"/>
                <w:szCs w:val="18"/>
              </w:rPr>
              <w:t>10.4</w:t>
            </w:r>
          </w:p>
        </w:tc>
        <w:tc>
          <w:tcPr>
            <w:tcW w:w="1134" w:type="dxa"/>
            <w:vMerge w:val="restart"/>
            <w:vAlign w:val="center"/>
          </w:tcPr>
          <w:p w14:paraId="188C24DE" w14:textId="47E1110D" w:rsidR="00D46D8F" w:rsidRDefault="00D46D8F" w:rsidP="00BC3C71">
            <w:pPr>
              <w:widowControl w:val="0"/>
              <w:spacing w:line="240" w:lineRule="auto"/>
              <w:rPr>
                <w:rFonts w:eastAsia="Calibri" w:cs="Arial"/>
                <w:sz w:val="18"/>
                <w:szCs w:val="18"/>
              </w:rPr>
            </w:pPr>
            <w:r>
              <w:rPr>
                <w:rFonts w:eastAsia="Calibri" w:cs="Arial"/>
                <w:sz w:val="18"/>
                <w:szCs w:val="18"/>
              </w:rPr>
              <w:t>CCA</w:t>
            </w:r>
          </w:p>
        </w:tc>
        <w:tc>
          <w:tcPr>
            <w:tcW w:w="992" w:type="dxa"/>
            <w:vAlign w:val="center"/>
          </w:tcPr>
          <w:p w14:paraId="3E9C5CBF" w14:textId="09443404" w:rsidR="00D46D8F" w:rsidRDefault="00D46D8F" w:rsidP="00F3546D">
            <w:pPr>
              <w:widowControl w:val="0"/>
              <w:spacing w:line="240" w:lineRule="auto"/>
              <w:rPr>
                <w:rFonts w:cs="Arial"/>
                <w:sz w:val="18"/>
                <w:szCs w:val="18"/>
              </w:rPr>
            </w:pPr>
            <w:r>
              <w:rPr>
                <w:rFonts w:eastAsia="Calibri" w:cs="Arial"/>
                <w:sz w:val="18"/>
                <w:szCs w:val="18"/>
              </w:rPr>
              <w:t>0.54</w:t>
            </w:r>
          </w:p>
        </w:tc>
        <w:tc>
          <w:tcPr>
            <w:tcW w:w="2552" w:type="dxa"/>
            <w:vAlign w:val="center"/>
          </w:tcPr>
          <w:p w14:paraId="0F9ED352" w14:textId="0FA98BD4" w:rsidR="00D46D8F" w:rsidRDefault="00D46D8F" w:rsidP="00F3546D">
            <w:pPr>
              <w:widowControl w:val="0"/>
              <w:spacing w:line="240" w:lineRule="auto"/>
              <w:rPr>
                <w:rFonts w:cs="Arial"/>
                <w:sz w:val="18"/>
                <w:szCs w:val="18"/>
              </w:rPr>
            </w:pPr>
            <w:r>
              <w:rPr>
                <w:rFonts w:eastAsia="Calibri" w:cs="Arial"/>
                <w:sz w:val="18"/>
                <w:szCs w:val="18"/>
              </w:rPr>
              <w:t xml:space="preserve">Fornix, </w:t>
            </w:r>
            <w:r w:rsidR="00C96B2C">
              <w:rPr>
                <w:rFonts w:eastAsia="Calibri" w:cs="Arial"/>
                <w:sz w:val="18"/>
                <w:szCs w:val="18"/>
              </w:rPr>
              <w:t>c</w:t>
            </w:r>
            <w:r>
              <w:rPr>
                <w:rFonts w:eastAsia="Calibri" w:cs="Arial"/>
                <w:sz w:val="18"/>
                <w:szCs w:val="18"/>
              </w:rPr>
              <w:t xml:space="preserve">ingulum (hippocampus), </w:t>
            </w:r>
            <w:r w:rsidR="00C96B2C">
              <w:rPr>
                <w:rFonts w:eastAsia="Calibri" w:cs="Arial"/>
                <w:sz w:val="18"/>
                <w:szCs w:val="18"/>
              </w:rPr>
              <w:t>p</w:t>
            </w:r>
            <w:r>
              <w:rPr>
                <w:rFonts w:eastAsia="Calibri" w:cs="Arial"/>
                <w:sz w:val="18"/>
                <w:szCs w:val="18"/>
              </w:rPr>
              <w:t xml:space="preserve">osterior thalamic radiation, </w:t>
            </w:r>
            <w:r w:rsidR="00C96B2C">
              <w:rPr>
                <w:rFonts w:eastAsia="Calibri" w:cs="Arial"/>
                <w:sz w:val="18"/>
                <w:szCs w:val="18"/>
              </w:rPr>
              <w:lastRenderedPageBreak/>
              <w:t>c</w:t>
            </w:r>
            <w:r>
              <w:rPr>
                <w:rFonts w:eastAsia="Calibri" w:cs="Arial"/>
                <w:sz w:val="18"/>
                <w:szCs w:val="18"/>
              </w:rPr>
              <w:t xml:space="preserve">orticospinal </w:t>
            </w:r>
            <w:r w:rsidR="00C96B2C">
              <w:rPr>
                <w:rFonts w:eastAsia="Calibri" w:cs="Arial"/>
                <w:sz w:val="18"/>
                <w:szCs w:val="18"/>
              </w:rPr>
              <w:t>t</w:t>
            </w:r>
            <w:r>
              <w:rPr>
                <w:rFonts w:eastAsia="Calibri" w:cs="Arial"/>
                <w:sz w:val="18"/>
                <w:szCs w:val="18"/>
              </w:rPr>
              <w:t xml:space="preserve">ract, </w:t>
            </w:r>
            <w:r w:rsidR="00C96B2C">
              <w:rPr>
                <w:rFonts w:eastAsia="Calibri" w:cs="Arial"/>
                <w:sz w:val="18"/>
                <w:szCs w:val="18"/>
              </w:rPr>
              <w:t>s</w:t>
            </w:r>
            <w:r>
              <w:rPr>
                <w:rFonts w:eastAsia="Calibri" w:cs="Arial"/>
                <w:sz w:val="18"/>
                <w:szCs w:val="18"/>
              </w:rPr>
              <w:t xml:space="preserve">uperior longitudinal fasciculus, </w:t>
            </w:r>
            <w:r w:rsidR="00C96B2C">
              <w:rPr>
                <w:rFonts w:eastAsia="Calibri" w:cs="Arial"/>
                <w:sz w:val="18"/>
                <w:szCs w:val="18"/>
              </w:rPr>
              <w:t>a</w:t>
            </w:r>
            <w:r>
              <w:rPr>
                <w:rFonts w:eastAsia="Calibri" w:cs="Arial"/>
                <w:sz w:val="18"/>
                <w:szCs w:val="18"/>
              </w:rPr>
              <w:t xml:space="preserve">rcuate </w:t>
            </w:r>
            <w:r w:rsidR="00C96B2C">
              <w:rPr>
                <w:rFonts w:eastAsia="Calibri" w:cs="Arial"/>
                <w:sz w:val="18"/>
                <w:szCs w:val="18"/>
              </w:rPr>
              <w:t>f</w:t>
            </w:r>
            <w:r>
              <w:rPr>
                <w:rFonts w:eastAsia="Calibri" w:cs="Arial"/>
                <w:sz w:val="18"/>
                <w:szCs w:val="18"/>
              </w:rPr>
              <w:t xml:space="preserve">asciculus, </w:t>
            </w:r>
            <w:proofErr w:type="spellStart"/>
            <w:r w:rsidR="00C96B2C">
              <w:rPr>
                <w:rFonts w:eastAsia="Calibri" w:cs="Arial"/>
                <w:sz w:val="18"/>
                <w:szCs w:val="18"/>
              </w:rPr>
              <w:t>f</w:t>
            </w:r>
            <w:r>
              <w:rPr>
                <w:rFonts w:eastAsia="Calibri" w:cs="Arial"/>
                <w:sz w:val="18"/>
                <w:szCs w:val="18"/>
              </w:rPr>
              <w:t>rontostriatal</w:t>
            </w:r>
            <w:proofErr w:type="spellEnd"/>
            <w:r>
              <w:rPr>
                <w:rFonts w:eastAsia="Calibri" w:cs="Arial"/>
                <w:sz w:val="18"/>
                <w:szCs w:val="18"/>
              </w:rPr>
              <w:t xml:space="preserve"> circuit (</w:t>
            </w:r>
            <w:r w:rsidR="00C96B2C">
              <w:rPr>
                <w:rFonts w:eastAsia="Calibri" w:cs="Arial"/>
                <w:sz w:val="18"/>
                <w:szCs w:val="18"/>
              </w:rPr>
              <w:t>m</w:t>
            </w:r>
            <w:r>
              <w:rPr>
                <w:rFonts w:eastAsia="Calibri" w:cs="Arial"/>
                <w:sz w:val="18"/>
                <w:szCs w:val="18"/>
              </w:rPr>
              <w:t xml:space="preserve">otor), </w:t>
            </w:r>
            <w:r w:rsidR="00C96B2C">
              <w:rPr>
                <w:rFonts w:eastAsia="Calibri" w:cs="Arial"/>
                <w:sz w:val="18"/>
                <w:szCs w:val="18"/>
              </w:rPr>
              <w:t>t</w:t>
            </w:r>
            <w:r>
              <w:rPr>
                <w:rFonts w:eastAsia="Calibri" w:cs="Arial"/>
                <w:sz w:val="18"/>
                <w:szCs w:val="18"/>
              </w:rPr>
              <w:t xml:space="preserve">halamocortical </w:t>
            </w:r>
            <w:r w:rsidR="00C96B2C">
              <w:rPr>
                <w:rFonts w:eastAsia="Calibri" w:cs="Arial"/>
                <w:sz w:val="18"/>
                <w:szCs w:val="18"/>
              </w:rPr>
              <w:t>r</w:t>
            </w:r>
            <w:r>
              <w:rPr>
                <w:rFonts w:eastAsia="Calibri" w:cs="Arial"/>
                <w:sz w:val="18"/>
                <w:szCs w:val="18"/>
              </w:rPr>
              <w:t>adiation (</w:t>
            </w:r>
            <w:r w:rsidR="00C96B2C">
              <w:rPr>
                <w:rFonts w:eastAsia="Calibri" w:cs="Arial"/>
                <w:sz w:val="18"/>
                <w:szCs w:val="18"/>
              </w:rPr>
              <w:t>a</w:t>
            </w:r>
            <w:r>
              <w:rPr>
                <w:rFonts w:eastAsia="Calibri" w:cs="Arial"/>
                <w:sz w:val="18"/>
                <w:szCs w:val="18"/>
              </w:rPr>
              <w:t>uditory)</w:t>
            </w:r>
          </w:p>
        </w:tc>
        <w:tc>
          <w:tcPr>
            <w:tcW w:w="1701" w:type="dxa"/>
            <w:vAlign w:val="center"/>
          </w:tcPr>
          <w:p w14:paraId="5B1DB2A6" w14:textId="77777777" w:rsidR="00D46D8F" w:rsidRDefault="00D46D8F" w:rsidP="00F3546D">
            <w:pPr>
              <w:widowControl w:val="0"/>
              <w:spacing w:line="240" w:lineRule="auto"/>
              <w:rPr>
                <w:rFonts w:cs="Calibri"/>
                <w:color w:val="000000"/>
                <w:sz w:val="18"/>
                <w:szCs w:val="18"/>
              </w:rPr>
            </w:pPr>
            <w:r>
              <w:rPr>
                <w:rFonts w:eastAsia="Calibri"/>
                <w:sz w:val="18"/>
                <w:szCs w:val="18"/>
              </w:rPr>
              <w:lastRenderedPageBreak/>
              <w:t xml:space="preserve">Reasoning, problem solving &amp; executive </w:t>
            </w:r>
            <w:r>
              <w:rPr>
                <w:rFonts w:eastAsia="Calibri"/>
                <w:sz w:val="18"/>
                <w:szCs w:val="18"/>
              </w:rPr>
              <w:lastRenderedPageBreak/>
              <w:t>functioning</w:t>
            </w:r>
            <w:r>
              <w:rPr>
                <w:rFonts w:eastAsia="Calibri" w:cs="Calibri"/>
                <w:color w:val="000000"/>
                <w:sz w:val="18"/>
                <w:szCs w:val="18"/>
              </w:rPr>
              <w:t xml:space="preserve">; </w:t>
            </w:r>
            <w:r>
              <w:rPr>
                <w:rFonts w:eastAsia="Calibri"/>
                <w:sz w:val="18"/>
                <w:szCs w:val="18"/>
              </w:rPr>
              <w:t>Attention, vigilance, cognitive control</w:t>
            </w:r>
            <w:r>
              <w:rPr>
                <w:rFonts w:eastAsia="Calibri" w:cs="Calibri"/>
                <w:color w:val="000000"/>
                <w:sz w:val="18"/>
                <w:szCs w:val="18"/>
              </w:rPr>
              <w:t xml:space="preserve">; Processing speed; </w:t>
            </w:r>
            <w:r>
              <w:rPr>
                <w:rFonts w:eastAsia="Calibri"/>
                <w:sz w:val="18"/>
                <w:szCs w:val="18"/>
              </w:rPr>
              <w:t>Verbal/visual learning &amp; memory</w:t>
            </w:r>
          </w:p>
        </w:tc>
        <w:tc>
          <w:tcPr>
            <w:tcW w:w="1191" w:type="dxa"/>
            <w:vMerge w:val="restart"/>
            <w:vAlign w:val="center"/>
          </w:tcPr>
          <w:p w14:paraId="1D5B7D8C" w14:textId="77777777" w:rsidR="00D46D8F" w:rsidRDefault="00D46D8F" w:rsidP="00F3546D">
            <w:pPr>
              <w:widowControl w:val="0"/>
              <w:spacing w:line="240" w:lineRule="auto"/>
              <w:rPr>
                <w:rFonts w:cs="Arial"/>
                <w:sz w:val="18"/>
                <w:szCs w:val="18"/>
              </w:rPr>
            </w:pPr>
            <w:r>
              <w:rPr>
                <w:rFonts w:eastAsia="Calibri" w:cs="Calibri"/>
                <w:color w:val="000000"/>
                <w:sz w:val="18"/>
                <w:szCs w:val="18"/>
              </w:rPr>
              <w:lastRenderedPageBreak/>
              <w:t>In-sample</w:t>
            </w:r>
          </w:p>
        </w:tc>
      </w:tr>
      <w:tr w:rsidR="00D46D8F" w14:paraId="39A7C9DE" w14:textId="77777777" w:rsidTr="00745007">
        <w:trPr>
          <w:trHeight w:val="208"/>
        </w:trPr>
        <w:tc>
          <w:tcPr>
            <w:tcW w:w="988" w:type="dxa"/>
            <w:vMerge/>
          </w:tcPr>
          <w:p w14:paraId="535EB7DC" w14:textId="77777777" w:rsidR="00D46D8F" w:rsidRDefault="00D46D8F">
            <w:pPr>
              <w:widowControl w:val="0"/>
              <w:spacing w:line="240" w:lineRule="auto"/>
              <w:rPr>
                <w:rFonts w:cs="Arial"/>
                <w:sz w:val="18"/>
                <w:szCs w:val="18"/>
              </w:rPr>
            </w:pPr>
          </w:p>
        </w:tc>
        <w:tc>
          <w:tcPr>
            <w:tcW w:w="850" w:type="dxa"/>
            <w:vMerge/>
          </w:tcPr>
          <w:p w14:paraId="73C04D0F" w14:textId="77777777" w:rsidR="00D46D8F" w:rsidRDefault="00D46D8F">
            <w:pPr>
              <w:widowControl w:val="0"/>
              <w:spacing w:line="240" w:lineRule="auto"/>
              <w:rPr>
                <w:rFonts w:cs="Arial"/>
                <w:sz w:val="18"/>
                <w:szCs w:val="18"/>
              </w:rPr>
            </w:pPr>
          </w:p>
        </w:tc>
        <w:tc>
          <w:tcPr>
            <w:tcW w:w="567" w:type="dxa"/>
            <w:vMerge/>
          </w:tcPr>
          <w:p w14:paraId="335925FF" w14:textId="77777777" w:rsidR="00D46D8F" w:rsidRDefault="00D46D8F">
            <w:pPr>
              <w:widowControl w:val="0"/>
              <w:spacing w:line="240" w:lineRule="auto"/>
              <w:rPr>
                <w:rFonts w:cs="Calibri"/>
                <w:color w:val="000000"/>
                <w:sz w:val="18"/>
                <w:szCs w:val="18"/>
              </w:rPr>
            </w:pPr>
          </w:p>
        </w:tc>
        <w:tc>
          <w:tcPr>
            <w:tcW w:w="992" w:type="dxa"/>
            <w:vMerge/>
          </w:tcPr>
          <w:p w14:paraId="7E13708A" w14:textId="77777777" w:rsidR="00D46D8F" w:rsidRDefault="00D46D8F">
            <w:pPr>
              <w:widowControl w:val="0"/>
              <w:spacing w:line="240" w:lineRule="auto"/>
              <w:rPr>
                <w:rFonts w:cs="Arial"/>
                <w:sz w:val="18"/>
                <w:szCs w:val="18"/>
              </w:rPr>
            </w:pPr>
          </w:p>
        </w:tc>
        <w:tc>
          <w:tcPr>
            <w:tcW w:w="1843" w:type="dxa"/>
            <w:vMerge/>
          </w:tcPr>
          <w:p w14:paraId="4AD15438" w14:textId="77777777" w:rsidR="00D46D8F" w:rsidRDefault="00D46D8F">
            <w:pPr>
              <w:widowControl w:val="0"/>
              <w:spacing w:line="240" w:lineRule="auto"/>
              <w:rPr>
                <w:sz w:val="18"/>
                <w:szCs w:val="18"/>
              </w:rPr>
            </w:pPr>
          </w:p>
        </w:tc>
        <w:tc>
          <w:tcPr>
            <w:tcW w:w="567" w:type="dxa"/>
            <w:vMerge/>
          </w:tcPr>
          <w:p w14:paraId="24EF7423" w14:textId="77777777" w:rsidR="00D46D8F" w:rsidRDefault="00D46D8F">
            <w:pPr>
              <w:widowControl w:val="0"/>
              <w:spacing w:line="240" w:lineRule="auto"/>
              <w:rPr>
                <w:rFonts w:cs="Calibri"/>
                <w:color w:val="000000"/>
                <w:sz w:val="18"/>
                <w:szCs w:val="18"/>
              </w:rPr>
            </w:pPr>
          </w:p>
        </w:tc>
        <w:tc>
          <w:tcPr>
            <w:tcW w:w="1134" w:type="dxa"/>
            <w:vMerge/>
          </w:tcPr>
          <w:p w14:paraId="30E5C7C7" w14:textId="77777777" w:rsidR="00D46D8F" w:rsidRDefault="00D46D8F">
            <w:pPr>
              <w:widowControl w:val="0"/>
              <w:spacing w:line="240" w:lineRule="auto"/>
              <w:rPr>
                <w:rFonts w:cs="Calibri"/>
                <w:color w:val="000000"/>
                <w:sz w:val="18"/>
                <w:szCs w:val="18"/>
              </w:rPr>
            </w:pPr>
          </w:p>
        </w:tc>
        <w:tc>
          <w:tcPr>
            <w:tcW w:w="567" w:type="dxa"/>
            <w:vMerge/>
          </w:tcPr>
          <w:p w14:paraId="5B98CC5F" w14:textId="6F948CAD" w:rsidR="00D46D8F" w:rsidRDefault="00D46D8F">
            <w:pPr>
              <w:widowControl w:val="0"/>
              <w:spacing w:line="240" w:lineRule="auto"/>
              <w:rPr>
                <w:rFonts w:cs="Calibri"/>
                <w:color w:val="000000"/>
                <w:sz w:val="18"/>
                <w:szCs w:val="18"/>
              </w:rPr>
            </w:pPr>
          </w:p>
        </w:tc>
        <w:tc>
          <w:tcPr>
            <w:tcW w:w="1134" w:type="dxa"/>
            <w:vMerge/>
            <w:vAlign w:val="center"/>
          </w:tcPr>
          <w:p w14:paraId="69501558" w14:textId="77777777" w:rsidR="00D46D8F" w:rsidRDefault="00D46D8F" w:rsidP="00BC3C71">
            <w:pPr>
              <w:widowControl w:val="0"/>
              <w:spacing w:line="240" w:lineRule="auto"/>
              <w:rPr>
                <w:rFonts w:eastAsia="Calibri" w:cs="Arial"/>
                <w:sz w:val="18"/>
                <w:szCs w:val="18"/>
              </w:rPr>
            </w:pPr>
          </w:p>
        </w:tc>
        <w:tc>
          <w:tcPr>
            <w:tcW w:w="992" w:type="dxa"/>
          </w:tcPr>
          <w:p w14:paraId="0FE54529" w14:textId="536F20F4" w:rsidR="00D46D8F" w:rsidRDefault="00D46D8F">
            <w:pPr>
              <w:widowControl w:val="0"/>
              <w:spacing w:line="240" w:lineRule="auto"/>
              <w:rPr>
                <w:rFonts w:cs="Arial"/>
                <w:sz w:val="18"/>
                <w:szCs w:val="18"/>
              </w:rPr>
            </w:pPr>
            <w:r>
              <w:rPr>
                <w:rFonts w:eastAsia="Calibri" w:cs="Arial"/>
                <w:sz w:val="18"/>
                <w:szCs w:val="18"/>
              </w:rPr>
              <w:t>0.51</w:t>
            </w:r>
          </w:p>
        </w:tc>
        <w:tc>
          <w:tcPr>
            <w:tcW w:w="2552" w:type="dxa"/>
          </w:tcPr>
          <w:p w14:paraId="699AF7E7" w14:textId="30E299D3" w:rsidR="00D46D8F" w:rsidRDefault="00D46D8F">
            <w:pPr>
              <w:widowControl w:val="0"/>
              <w:spacing w:line="240" w:lineRule="auto"/>
              <w:rPr>
                <w:rFonts w:eastAsia="Calibri" w:cs="Arial"/>
                <w:sz w:val="18"/>
                <w:szCs w:val="18"/>
              </w:rPr>
            </w:pPr>
            <w:r>
              <w:rPr>
                <w:rFonts w:eastAsia="Calibri" w:cs="Arial"/>
                <w:sz w:val="18"/>
                <w:szCs w:val="18"/>
              </w:rPr>
              <w:t xml:space="preserve">Corticospinal </w:t>
            </w:r>
            <w:r w:rsidR="00C96B2C">
              <w:rPr>
                <w:rFonts w:eastAsia="Calibri" w:cs="Arial"/>
                <w:sz w:val="18"/>
                <w:szCs w:val="18"/>
              </w:rPr>
              <w:t>t</w:t>
            </w:r>
            <w:r>
              <w:rPr>
                <w:rFonts w:eastAsia="Calibri" w:cs="Arial"/>
                <w:sz w:val="18"/>
                <w:szCs w:val="18"/>
              </w:rPr>
              <w:t xml:space="preserve">ract, </w:t>
            </w:r>
            <w:r w:rsidR="00C96B2C">
              <w:rPr>
                <w:rFonts w:eastAsia="Calibri" w:cs="Arial"/>
                <w:sz w:val="18"/>
                <w:szCs w:val="18"/>
              </w:rPr>
              <w:t>f</w:t>
            </w:r>
            <w:r>
              <w:rPr>
                <w:rFonts w:eastAsia="Calibri" w:cs="Arial"/>
                <w:sz w:val="18"/>
                <w:szCs w:val="18"/>
              </w:rPr>
              <w:t>ornix (</w:t>
            </w:r>
            <w:proofErr w:type="spellStart"/>
            <w:r>
              <w:rPr>
                <w:rFonts w:eastAsia="Calibri" w:cs="Arial"/>
                <w:sz w:val="18"/>
                <w:szCs w:val="18"/>
              </w:rPr>
              <w:t>cres</w:t>
            </w:r>
            <w:proofErr w:type="spellEnd"/>
            <w:r>
              <w:rPr>
                <w:rFonts w:eastAsia="Calibri" w:cs="Arial"/>
                <w:sz w:val="18"/>
                <w:szCs w:val="18"/>
              </w:rPr>
              <w:t xml:space="preserve">) / </w:t>
            </w:r>
            <w:r w:rsidR="00C96B2C">
              <w:rPr>
                <w:rFonts w:eastAsia="Calibri" w:cs="Arial"/>
                <w:sz w:val="18"/>
                <w:szCs w:val="18"/>
              </w:rPr>
              <w:t>s</w:t>
            </w:r>
            <w:r>
              <w:rPr>
                <w:rFonts w:eastAsia="Calibri" w:cs="Arial"/>
                <w:sz w:val="18"/>
                <w:szCs w:val="18"/>
              </w:rPr>
              <w:t xml:space="preserve">tria terminalis, </w:t>
            </w:r>
            <w:r w:rsidR="00C96B2C">
              <w:rPr>
                <w:rFonts w:eastAsia="Calibri" w:cs="Arial"/>
                <w:sz w:val="18"/>
                <w:szCs w:val="18"/>
              </w:rPr>
              <w:t>s</w:t>
            </w:r>
            <w:r>
              <w:rPr>
                <w:rFonts w:eastAsia="Calibri" w:cs="Arial"/>
                <w:sz w:val="18"/>
                <w:szCs w:val="18"/>
              </w:rPr>
              <w:t xml:space="preserve">agittal stratum, </w:t>
            </w:r>
            <w:r w:rsidR="00C96B2C">
              <w:rPr>
                <w:rFonts w:eastAsia="Calibri" w:cs="Arial"/>
                <w:sz w:val="18"/>
                <w:szCs w:val="18"/>
              </w:rPr>
              <w:t>c</w:t>
            </w:r>
            <w:r>
              <w:rPr>
                <w:rFonts w:eastAsia="Calibri" w:cs="Arial"/>
                <w:sz w:val="18"/>
                <w:szCs w:val="18"/>
              </w:rPr>
              <w:t xml:space="preserve">ingulum (hippocampus), </w:t>
            </w:r>
            <w:r w:rsidR="00C96B2C">
              <w:rPr>
                <w:rFonts w:eastAsia="Calibri" w:cs="Arial"/>
                <w:sz w:val="18"/>
                <w:szCs w:val="18"/>
              </w:rPr>
              <w:t>s</w:t>
            </w:r>
            <w:r>
              <w:rPr>
                <w:rFonts w:eastAsia="Calibri" w:cs="Arial"/>
                <w:sz w:val="18"/>
                <w:szCs w:val="18"/>
              </w:rPr>
              <w:t xml:space="preserve">uperior longitudinal fasciculus, </w:t>
            </w:r>
            <w:r w:rsidR="00C96B2C">
              <w:rPr>
                <w:rFonts w:eastAsia="Calibri" w:cs="Arial"/>
                <w:sz w:val="18"/>
                <w:szCs w:val="18"/>
              </w:rPr>
              <w:t>c</w:t>
            </w:r>
            <w:r>
              <w:rPr>
                <w:rFonts w:eastAsia="Calibri" w:cs="Arial"/>
                <w:sz w:val="18"/>
                <w:szCs w:val="18"/>
              </w:rPr>
              <w:t xml:space="preserve">ingulum (cingulate gyrus), </w:t>
            </w:r>
            <w:r w:rsidR="00C96B2C">
              <w:rPr>
                <w:rFonts w:eastAsia="Calibri" w:cs="Arial"/>
                <w:sz w:val="18"/>
                <w:szCs w:val="18"/>
              </w:rPr>
              <w:t>a</w:t>
            </w:r>
            <w:r>
              <w:rPr>
                <w:rFonts w:eastAsia="Calibri" w:cs="Arial"/>
                <w:sz w:val="18"/>
                <w:szCs w:val="18"/>
              </w:rPr>
              <w:t xml:space="preserve">rcuate </w:t>
            </w:r>
            <w:r w:rsidR="00C96B2C">
              <w:rPr>
                <w:rFonts w:eastAsia="Calibri" w:cs="Arial"/>
                <w:sz w:val="18"/>
                <w:szCs w:val="18"/>
              </w:rPr>
              <w:t>f</w:t>
            </w:r>
            <w:r>
              <w:rPr>
                <w:rFonts w:eastAsia="Calibri" w:cs="Arial"/>
                <w:sz w:val="18"/>
                <w:szCs w:val="18"/>
              </w:rPr>
              <w:t xml:space="preserve">asciculus, </w:t>
            </w:r>
            <w:r w:rsidR="00C96B2C">
              <w:rPr>
                <w:rFonts w:eastAsia="Calibri" w:cs="Arial"/>
                <w:sz w:val="18"/>
                <w:szCs w:val="18"/>
              </w:rPr>
              <w:t>t</w:t>
            </w:r>
            <w:r>
              <w:rPr>
                <w:rFonts w:eastAsia="Calibri" w:cs="Arial"/>
                <w:sz w:val="18"/>
                <w:szCs w:val="18"/>
              </w:rPr>
              <w:t xml:space="preserve">halamocortical </w:t>
            </w:r>
            <w:r w:rsidR="00C96B2C">
              <w:rPr>
                <w:rFonts w:eastAsia="Calibri" w:cs="Arial"/>
                <w:sz w:val="18"/>
                <w:szCs w:val="18"/>
              </w:rPr>
              <w:t>r</w:t>
            </w:r>
            <w:r>
              <w:rPr>
                <w:rFonts w:eastAsia="Calibri" w:cs="Arial"/>
                <w:sz w:val="18"/>
                <w:szCs w:val="18"/>
              </w:rPr>
              <w:t>adiation (</w:t>
            </w:r>
            <w:r w:rsidR="00C96B2C">
              <w:rPr>
                <w:rFonts w:eastAsia="Calibri" w:cs="Arial"/>
                <w:sz w:val="18"/>
                <w:szCs w:val="18"/>
              </w:rPr>
              <w:t>p</w:t>
            </w:r>
            <w:r>
              <w:rPr>
                <w:rFonts w:eastAsia="Calibri" w:cs="Arial"/>
                <w:sz w:val="18"/>
                <w:szCs w:val="18"/>
              </w:rPr>
              <w:t xml:space="preserve">refrontal), </w:t>
            </w:r>
            <w:proofErr w:type="spellStart"/>
            <w:r w:rsidR="00C96B2C">
              <w:rPr>
                <w:rFonts w:eastAsia="Calibri" w:cs="Arial"/>
                <w:sz w:val="18"/>
                <w:szCs w:val="18"/>
              </w:rPr>
              <w:t>f</w:t>
            </w:r>
            <w:r>
              <w:rPr>
                <w:rFonts w:eastAsia="Calibri" w:cs="Arial"/>
                <w:sz w:val="18"/>
                <w:szCs w:val="18"/>
              </w:rPr>
              <w:t>rontostriatal</w:t>
            </w:r>
            <w:proofErr w:type="spellEnd"/>
            <w:r>
              <w:rPr>
                <w:rFonts w:eastAsia="Calibri" w:cs="Arial"/>
                <w:sz w:val="18"/>
                <w:szCs w:val="18"/>
              </w:rPr>
              <w:t xml:space="preserve"> circuit (</w:t>
            </w:r>
            <w:r w:rsidR="00C96B2C">
              <w:rPr>
                <w:rFonts w:eastAsia="Calibri" w:cs="Arial"/>
                <w:sz w:val="18"/>
                <w:szCs w:val="18"/>
              </w:rPr>
              <w:t>m</w:t>
            </w:r>
            <w:r>
              <w:rPr>
                <w:rFonts w:eastAsia="Calibri" w:cs="Arial"/>
                <w:sz w:val="18"/>
                <w:szCs w:val="18"/>
              </w:rPr>
              <w:t>otor)</w:t>
            </w:r>
          </w:p>
        </w:tc>
        <w:tc>
          <w:tcPr>
            <w:tcW w:w="1701" w:type="dxa"/>
          </w:tcPr>
          <w:p w14:paraId="79255A17" w14:textId="77777777" w:rsidR="00D46D8F" w:rsidRDefault="00D46D8F">
            <w:pPr>
              <w:widowControl w:val="0"/>
              <w:spacing w:line="240" w:lineRule="auto"/>
              <w:rPr>
                <w:rFonts w:cs="Calibri"/>
                <w:color w:val="000000"/>
                <w:sz w:val="18"/>
                <w:szCs w:val="18"/>
              </w:rPr>
            </w:pPr>
            <w:r>
              <w:rPr>
                <w:rFonts w:eastAsia="Calibri"/>
                <w:sz w:val="18"/>
                <w:szCs w:val="18"/>
              </w:rPr>
              <w:t>Attention, vigilance, cognitive control;</w:t>
            </w:r>
            <w:r>
              <w:rPr>
                <w:rFonts w:eastAsia="Calibri" w:cs="Calibri"/>
                <w:color w:val="000000"/>
                <w:sz w:val="18"/>
                <w:szCs w:val="18"/>
              </w:rPr>
              <w:t xml:space="preserve"> </w:t>
            </w:r>
            <w:r>
              <w:rPr>
                <w:rFonts w:eastAsia="Calibri"/>
                <w:sz w:val="18"/>
                <w:szCs w:val="18"/>
              </w:rPr>
              <w:t>Verbal/visual learning &amp; memory</w:t>
            </w:r>
            <w:r>
              <w:rPr>
                <w:rFonts w:eastAsia="Calibri" w:cs="Calibri"/>
                <w:color w:val="000000"/>
                <w:sz w:val="18"/>
                <w:szCs w:val="18"/>
              </w:rPr>
              <w:t xml:space="preserve">; FSIQ; </w:t>
            </w:r>
            <w:r>
              <w:rPr>
                <w:rFonts w:eastAsia="Calibri"/>
                <w:sz w:val="18"/>
                <w:szCs w:val="18"/>
              </w:rPr>
              <w:t>Reasoning, problem solving &amp; executive functioning</w:t>
            </w:r>
          </w:p>
        </w:tc>
        <w:tc>
          <w:tcPr>
            <w:tcW w:w="1191" w:type="dxa"/>
            <w:vMerge/>
          </w:tcPr>
          <w:p w14:paraId="28FE2A41" w14:textId="77777777" w:rsidR="00D46D8F" w:rsidRDefault="00D46D8F">
            <w:pPr>
              <w:widowControl w:val="0"/>
              <w:spacing w:line="240" w:lineRule="auto"/>
              <w:rPr>
                <w:rFonts w:cs="Calibri"/>
                <w:color w:val="000000"/>
                <w:sz w:val="18"/>
                <w:szCs w:val="18"/>
              </w:rPr>
            </w:pPr>
          </w:p>
        </w:tc>
      </w:tr>
      <w:tr w:rsidR="00D46D8F" w14:paraId="26581DD9" w14:textId="77777777" w:rsidTr="00745007">
        <w:trPr>
          <w:trHeight w:val="208"/>
        </w:trPr>
        <w:tc>
          <w:tcPr>
            <w:tcW w:w="988" w:type="dxa"/>
            <w:vMerge/>
          </w:tcPr>
          <w:p w14:paraId="74F823B6" w14:textId="77777777" w:rsidR="00D46D8F" w:rsidRDefault="00D46D8F">
            <w:pPr>
              <w:widowControl w:val="0"/>
              <w:spacing w:line="240" w:lineRule="auto"/>
              <w:rPr>
                <w:rFonts w:cs="Arial"/>
                <w:sz w:val="18"/>
                <w:szCs w:val="18"/>
              </w:rPr>
            </w:pPr>
          </w:p>
        </w:tc>
        <w:tc>
          <w:tcPr>
            <w:tcW w:w="850" w:type="dxa"/>
            <w:vMerge/>
          </w:tcPr>
          <w:p w14:paraId="6E7EE3B1" w14:textId="77777777" w:rsidR="00D46D8F" w:rsidRDefault="00D46D8F">
            <w:pPr>
              <w:widowControl w:val="0"/>
              <w:spacing w:line="240" w:lineRule="auto"/>
              <w:rPr>
                <w:rFonts w:cs="Arial"/>
                <w:sz w:val="18"/>
                <w:szCs w:val="18"/>
              </w:rPr>
            </w:pPr>
          </w:p>
        </w:tc>
        <w:tc>
          <w:tcPr>
            <w:tcW w:w="567" w:type="dxa"/>
            <w:vMerge/>
          </w:tcPr>
          <w:p w14:paraId="14F1F0C5" w14:textId="77777777" w:rsidR="00D46D8F" w:rsidRDefault="00D46D8F">
            <w:pPr>
              <w:widowControl w:val="0"/>
              <w:spacing w:line="240" w:lineRule="auto"/>
              <w:rPr>
                <w:rFonts w:cs="Calibri"/>
                <w:color w:val="000000"/>
                <w:sz w:val="18"/>
                <w:szCs w:val="18"/>
              </w:rPr>
            </w:pPr>
          </w:p>
        </w:tc>
        <w:tc>
          <w:tcPr>
            <w:tcW w:w="992" w:type="dxa"/>
            <w:vMerge/>
          </w:tcPr>
          <w:p w14:paraId="20AE6599" w14:textId="77777777" w:rsidR="00D46D8F" w:rsidRDefault="00D46D8F">
            <w:pPr>
              <w:widowControl w:val="0"/>
              <w:spacing w:line="240" w:lineRule="auto"/>
              <w:rPr>
                <w:rFonts w:cs="Arial"/>
                <w:sz w:val="18"/>
                <w:szCs w:val="18"/>
              </w:rPr>
            </w:pPr>
          </w:p>
        </w:tc>
        <w:tc>
          <w:tcPr>
            <w:tcW w:w="1843" w:type="dxa"/>
            <w:vMerge/>
          </w:tcPr>
          <w:p w14:paraId="5D7C629E" w14:textId="77777777" w:rsidR="00D46D8F" w:rsidRDefault="00D46D8F">
            <w:pPr>
              <w:widowControl w:val="0"/>
              <w:spacing w:line="240" w:lineRule="auto"/>
              <w:rPr>
                <w:sz w:val="18"/>
                <w:szCs w:val="18"/>
              </w:rPr>
            </w:pPr>
          </w:p>
        </w:tc>
        <w:tc>
          <w:tcPr>
            <w:tcW w:w="567" w:type="dxa"/>
            <w:vMerge/>
          </w:tcPr>
          <w:p w14:paraId="72BA5E79" w14:textId="77777777" w:rsidR="00D46D8F" w:rsidRDefault="00D46D8F">
            <w:pPr>
              <w:widowControl w:val="0"/>
              <w:spacing w:line="240" w:lineRule="auto"/>
              <w:rPr>
                <w:rFonts w:cs="Calibri"/>
                <w:color w:val="000000"/>
                <w:sz w:val="18"/>
                <w:szCs w:val="18"/>
              </w:rPr>
            </w:pPr>
          </w:p>
        </w:tc>
        <w:tc>
          <w:tcPr>
            <w:tcW w:w="1134" w:type="dxa"/>
            <w:vMerge/>
          </w:tcPr>
          <w:p w14:paraId="4EB3F8F0" w14:textId="77777777" w:rsidR="00D46D8F" w:rsidRDefault="00D46D8F">
            <w:pPr>
              <w:widowControl w:val="0"/>
              <w:spacing w:line="240" w:lineRule="auto"/>
              <w:rPr>
                <w:rFonts w:cs="Calibri"/>
                <w:color w:val="000000"/>
                <w:sz w:val="18"/>
                <w:szCs w:val="18"/>
              </w:rPr>
            </w:pPr>
          </w:p>
        </w:tc>
        <w:tc>
          <w:tcPr>
            <w:tcW w:w="567" w:type="dxa"/>
            <w:vMerge/>
          </w:tcPr>
          <w:p w14:paraId="07E01E8B" w14:textId="7A2DEB97" w:rsidR="00D46D8F" w:rsidRDefault="00D46D8F">
            <w:pPr>
              <w:widowControl w:val="0"/>
              <w:spacing w:line="240" w:lineRule="auto"/>
              <w:rPr>
                <w:rFonts w:cs="Calibri"/>
                <w:color w:val="000000"/>
                <w:sz w:val="18"/>
                <w:szCs w:val="18"/>
              </w:rPr>
            </w:pPr>
          </w:p>
        </w:tc>
        <w:tc>
          <w:tcPr>
            <w:tcW w:w="1134" w:type="dxa"/>
            <w:vMerge/>
            <w:vAlign w:val="center"/>
          </w:tcPr>
          <w:p w14:paraId="4C109098" w14:textId="77777777" w:rsidR="00D46D8F" w:rsidRDefault="00D46D8F" w:rsidP="00BC3C71">
            <w:pPr>
              <w:widowControl w:val="0"/>
              <w:spacing w:line="240" w:lineRule="auto"/>
              <w:rPr>
                <w:rFonts w:eastAsia="Calibri" w:cs="Arial"/>
                <w:sz w:val="18"/>
                <w:szCs w:val="18"/>
              </w:rPr>
            </w:pPr>
          </w:p>
        </w:tc>
        <w:tc>
          <w:tcPr>
            <w:tcW w:w="992" w:type="dxa"/>
          </w:tcPr>
          <w:p w14:paraId="3C00777D" w14:textId="404FAF9A" w:rsidR="00D46D8F" w:rsidRDefault="00D46D8F">
            <w:pPr>
              <w:widowControl w:val="0"/>
              <w:spacing w:line="240" w:lineRule="auto"/>
              <w:rPr>
                <w:rFonts w:cs="Arial"/>
                <w:sz w:val="18"/>
                <w:szCs w:val="18"/>
              </w:rPr>
            </w:pPr>
            <w:r>
              <w:rPr>
                <w:rFonts w:eastAsia="Calibri" w:cs="Arial"/>
                <w:sz w:val="18"/>
                <w:szCs w:val="18"/>
              </w:rPr>
              <w:t>0.48</w:t>
            </w:r>
          </w:p>
        </w:tc>
        <w:tc>
          <w:tcPr>
            <w:tcW w:w="2552" w:type="dxa"/>
          </w:tcPr>
          <w:p w14:paraId="78F4CAB4" w14:textId="74A73313" w:rsidR="00D46D8F" w:rsidRDefault="00D46D8F">
            <w:pPr>
              <w:widowControl w:val="0"/>
              <w:spacing w:line="240" w:lineRule="auto"/>
              <w:rPr>
                <w:rFonts w:cs="Arial"/>
                <w:sz w:val="18"/>
                <w:szCs w:val="18"/>
              </w:rPr>
            </w:pPr>
            <w:r>
              <w:rPr>
                <w:rFonts w:eastAsia="Calibri" w:cs="Arial"/>
                <w:sz w:val="18"/>
                <w:szCs w:val="18"/>
              </w:rPr>
              <w:t xml:space="preserve">Superior longitudinal fasciculus, </w:t>
            </w:r>
            <w:r w:rsidR="00C96B2C">
              <w:rPr>
                <w:rFonts w:eastAsia="Calibri" w:cs="Arial"/>
                <w:sz w:val="18"/>
                <w:szCs w:val="18"/>
              </w:rPr>
              <w:t>f</w:t>
            </w:r>
            <w:r>
              <w:rPr>
                <w:rFonts w:eastAsia="Calibri" w:cs="Arial"/>
                <w:sz w:val="18"/>
                <w:szCs w:val="18"/>
              </w:rPr>
              <w:t>ornix (</w:t>
            </w:r>
            <w:proofErr w:type="spellStart"/>
            <w:r>
              <w:rPr>
                <w:rFonts w:eastAsia="Calibri" w:cs="Arial"/>
                <w:sz w:val="18"/>
                <w:szCs w:val="18"/>
              </w:rPr>
              <w:t>cres</w:t>
            </w:r>
            <w:proofErr w:type="spellEnd"/>
            <w:r>
              <w:rPr>
                <w:rFonts w:eastAsia="Calibri" w:cs="Arial"/>
                <w:sz w:val="18"/>
                <w:szCs w:val="18"/>
              </w:rPr>
              <w:t>)/</w:t>
            </w:r>
            <w:r w:rsidR="00C96B2C">
              <w:rPr>
                <w:rFonts w:eastAsia="Calibri" w:cs="Arial"/>
                <w:sz w:val="18"/>
                <w:szCs w:val="18"/>
              </w:rPr>
              <w:t>s</w:t>
            </w:r>
            <w:r>
              <w:rPr>
                <w:rFonts w:eastAsia="Calibri" w:cs="Arial"/>
                <w:sz w:val="18"/>
                <w:szCs w:val="18"/>
              </w:rPr>
              <w:t xml:space="preserve">tria terminalis, </w:t>
            </w:r>
            <w:r w:rsidR="00C96B2C">
              <w:rPr>
                <w:rFonts w:eastAsia="Calibri" w:cs="Arial"/>
                <w:sz w:val="18"/>
                <w:szCs w:val="18"/>
              </w:rPr>
              <w:t>f</w:t>
            </w:r>
            <w:r>
              <w:rPr>
                <w:rFonts w:eastAsia="Calibri" w:cs="Arial"/>
                <w:sz w:val="18"/>
                <w:szCs w:val="18"/>
              </w:rPr>
              <w:t xml:space="preserve">ornix, </w:t>
            </w:r>
            <w:r w:rsidR="00C96B2C">
              <w:rPr>
                <w:rFonts w:eastAsia="Calibri" w:cs="Arial"/>
                <w:sz w:val="18"/>
                <w:szCs w:val="18"/>
              </w:rPr>
              <w:t>t</w:t>
            </w:r>
            <w:r>
              <w:rPr>
                <w:rFonts w:eastAsia="Calibri" w:cs="Arial"/>
                <w:sz w:val="18"/>
                <w:szCs w:val="18"/>
              </w:rPr>
              <w:t xml:space="preserve">halamocortical </w:t>
            </w:r>
            <w:r w:rsidR="00C96B2C">
              <w:rPr>
                <w:rFonts w:eastAsia="Calibri" w:cs="Arial"/>
                <w:sz w:val="18"/>
                <w:szCs w:val="18"/>
              </w:rPr>
              <w:t>r</w:t>
            </w:r>
            <w:r>
              <w:rPr>
                <w:rFonts w:eastAsia="Calibri" w:cs="Arial"/>
                <w:sz w:val="18"/>
                <w:szCs w:val="18"/>
              </w:rPr>
              <w:t xml:space="preserve">adiation (Auditory), </w:t>
            </w:r>
            <w:r w:rsidR="00C96B2C">
              <w:rPr>
                <w:rFonts w:eastAsia="Calibri" w:cs="Arial"/>
                <w:sz w:val="18"/>
                <w:szCs w:val="18"/>
              </w:rPr>
              <w:t>f</w:t>
            </w:r>
            <w:r>
              <w:rPr>
                <w:rFonts w:eastAsia="Calibri" w:cs="Arial"/>
                <w:sz w:val="18"/>
                <w:szCs w:val="18"/>
              </w:rPr>
              <w:t xml:space="preserve">rontal </w:t>
            </w:r>
            <w:r w:rsidR="00C96B2C">
              <w:rPr>
                <w:rFonts w:eastAsia="Calibri" w:cs="Arial"/>
                <w:sz w:val="18"/>
                <w:szCs w:val="18"/>
              </w:rPr>
              <w:t>a</w:t>
            </w:r>
            <w:r>
              <w:rPr>
                <w:rFonts w:eastAsia="Calibri" w:cs="Arial"/>
                <w:sz w:val="18"/>
                <w:szCs w:val="18"/>
              </w:rPr>
              <w:t xml:space="preserve">slant </w:t>
            </w:r>
            <w:r w:rsidR="00C96B2C">
              <w:rPr>
                <w:rFonts w:eastAsia="Calibri" w:cs="Arial"/>
                <w:sz w:val="18"/>
                <w:szCs w:val="18"/>
              </w:rPr>
              <w:t>t</w:t>
            </w:r>
            <w:r>
              <w:rPr>
                <w:rFonts w:eastAsia="Calibri" w:cs="Arial"/>
                <w:sz w:val="18"/>
                <w:szCs w:val="18"/>
              </w:rPr>
              <w:t xml:space="preserve">ract, </w:t>
            </w:r>
            <w:r w:rsidR="00C96B2C">
              <w:rPr>
                <w:rFonts w:eastAsia="Calibri" w:cs="Arial"/>
                <w:sz w:val="18"/>
                <w:szCs w:val="18"/>
              </w:rPr>
              <w:t>t</w:t>
            </w:r>
            <w:r>
              <w:rPr>
                <w:rFonts w:eastAsia="Calibri" w:cs="Arial"/>
                <w:sz w:val="18"/>
                <w:szCs w:val="18"/>
              </w:rPr>
              <w:t xml:space="preserve">halamocortical </w:t>
            </w:r>
            <w:r w:rsidR="00C96B2C">
              <w:rPr>
                <w:rFonts w:eastAsia="Calibri" w:cs="Arial"/>
                <w:sz w:val="18"/>
                <w:szCs w:val="18"/>
              </w:rPr>
              <w:t>r</w:t>
            </w:r>
            <w:r>
              <w:rPr>
                <w:rFonts w:eastAsia="Calibri" w:cs="Arial"/>
                <w:sz w:val="18"/>
                <w:szCs w:val="18"/>
              </w:rPr>
              <w:t>adiation (</w:t>
            </w:r>
            <w:r w:rsidR="00C96B2C">
              <w:rPr>
                <w:rFonts w:eastAsia="Calibri" w:cs="Arial"/>
                <w:sz w:val="18"/>
                <w:szCs w:val="18"/>
              </w:rPr>
              <w:t>s</w:t>
            </w:r>
            <w:r>
              <w:rPr>
                <w:rFonts w:eastAsia="Calibri" w:cs="Arial"/>
                <w:sz w:val="18"/>
                <w:szCs w:val="18"/>
              </w:rPr>
              <w:t xml:space="preserve">ensorimotor), </w:t>
            </w:r>
            <w:proofErr w:type="spellStart"/>
            <w:r w:rsidR="00C96B2C">
              <w:rPr>
                <w:rFonts w:eastAsia="Calibri" w:cs="Arial"/>
                <w:sz w:val="18"/>
                <w:szCs w:val="18"/>
              </w:rPr>
              <w:t>f</w:t>
            </w:r>
            <w:r>
              <w:rPr>
                <w:rFonts w:eastAsia="Calibri" w:cs="Arial"/>
                <w:sz w:val="18"/>
                <w:szCs w:val="18"/>
              </w:rPr>
              <w:t>rontostriatal</w:t>
            </w:r>
            <w:proofErr w:type="spellEnd"/>
            <w:r>
              <w:rPr>
                <w:rFonts w:eastAsia="Calibri" w:cs="Arial"/>
                <w:sz w:val="18"/>
                <w:szCs w:val="18"/>
              </w:rPr>
              <w:t xml:space="preserve"> circuit (</w:t>
            </w:r>
            <w:r w:rsidR="00C96B2C">
              <w:rPr>
                <w:rFonts w:eastAsia="Calibri" w:cs="Arial"/>
                <w:sz w:val="18"/>
                <w:szCs w:val="18"/>
              </w:rPr>
              <w:t>m</w:t>
            </w:r>
            <w:r>
              <w:rPr>
                <w:rFonts w:eastAsia="Calibri" w:cs="Arial"/>
                <w:sz w:val="18"/>
                <w:szCs w:val="18"/>
              </w:rPr>
              <w:t>otor)</w:t>
            </w:r>
          </w:p>
        </w:tc>
        <w:tc>
          <w:tcPr>
            <w:tcW w:w="1701" w:type="dxa"/>
          </w:tcPr>
          <w:p w14:paraId="6211427D" w14:textId="77777777" w:rsidR="00D46D8F" w:rsidRDefault="00D46D8F">
            <w:pPr>
              <w:widowControl w:val="0"/>
              <w:spacing w:line="240" w:lineRule="auto"/>
              <w:rPr>
                <w:rFonts w:cs="Calibri"/>
                <w:color w:val="000000"/>
                <w:sz w:val="18"/>
                <w:szCs w:val="18"/>
              </w:rPr>
            </w:pPr>
            <w:r>
              <w:rPr>
                <w:rFonts w:eastAsia="Calibri"/>
                <w:sz w:val="18"/>
                <w:szCs w:val="18"/>
              </w:rPr>
              <w:t>Verbal/visual learning &amp; memory</w:t>
            </w:r>
            <w:r>
              <w:rPr>
                <w:rFonts w:eastAsia="Calibri" w:cs="Calibri"/>
                <w:color w:val="000000"/>
                <w:sz w:val="18"/>
                <w:szCs w:val="18"/>
              </w:rPr>
              <w:t xml:space="preserve">; FSIQ; </w:t>
            </w:r>
            <w:r>
              <w:rPr>
                <w:rFonts w:eastAsia="Calibri"/>
                <w:sz w:val="18"/>
                <w:szCs w:val="18"/>
              </w:rPr>
              <w:t>Reasoning, problem solving &amp; executive functioning</w:t>
            </w:r>
            <w:r>
              <w:rPr>
                <w:rFonts w:eastAsia="Calibri" w:cs="Calibri"/>
                <w:color w:val="000000"/>
                <w:sz w:val="18"/>
                <w:szCs w:val="18"/>
              </w:rPr>
              <w:t xml:space="preserve">; Processing speed; </w:t>
            </w:r>
            <w:r>
              <w:rPr>
                <w:rFonts w:eastAsia="Calibri"/>
                <w:sz w:val="18"/>
                <w:szCs w:val="18"/>
              </w:rPr>
              <w:t>Attention, vigilance, cognitive control</w:t>
            </w:r>
          </w:p>
        </w:tc>
        <w:tc>
          <w:tcPr>
            <w:tcW w:w="1191" w:type="dxa"/>
            <w:vMerge/>
          </w:tcPr>
          <w:p w14:paraId="4B30B337" w14:textId="77777777" w:rsidR="00D46D8F" w:rsidRDefault="00D46D8F">
            <w:pPr>
              <w:widowControl w:val="0"/>
              <w:spacing w:line="240" w:lineRule="auto"/>
              <w:rPr>
                <w:rFonts w:cs="Calibri"/>
                <w:color w:val="000000"/>
                <w:sz w:val="18"/>
                <w:szCs w:val="18"/>
              </w:rPr>
            </w:pPr>
          </w:p>
        </w:tc>
      </w:tr>
      <w:tr w:rsidR="00D46D8F" w14:paraId="38E96CC3" w14:textId="77777777" w:rsidTr="00745007">
        <w:trPr>
          <w:trHeight w:val="208"/>
        </w:trPr>
        <w:tc>
          <w:tcPr>
            <w:tcW w:w="988" w:type="dxa"/>
            <w:vMerge/>
          </w:tcPr>
          <w:p w14:paraId="1D7DD1A5" w14:textId="77777777" w:rsidR="00D46D8F" w:rsidRDefault="00D46D8F">
            <w:pPr>
              <w:widowControl w:val="0"/>
              <w:spacing w:line="240" w:lineRule="auto"/>
              <w:rPr>
                <w:rFonts w:cs="Arial"/>
                <w:sz w:val="18"/>
                <w:szCs w:val="18"/>
              </w:rPr>
            </w:pPr>
          </w:p>
        </w:tc>
        <w:tc>
          <w:tcPr>
            <w:tcW w:w="850" w:type="dxa"/>
            <w:vMerge/>
          </w:tcPr>
          <w:p w14:paraId="7EE0692D" w14:textId="77777777" w:rsidR="00D46D8F" w:rsidRDefault="00D46D8F">
            <w:pPr>
              <w:widowControl w:val="0"/>
              <w:spacing w:line="240" w:lineRule="auto"/>
              <w:rPr>
                <w:rFonts w:cs="Arial"/>
                <w:sz w:val="18"/>
                <w:szCs w:val="18"/>
              </w:rPr>
            </w:pPr>
          </w:p>
        </w:tc>
        <w:tc>
          <w:tcPr>
            <w:tcW w:w="567" w:type="dxa"/>
            <w:vMerge/>
          </w:tcPr>
          <w:p w14:paraId="022FD312" w14:textId="77777777" w:rsidR="00D46D8F" w:rsidRDefault="00D46D8F">
            <w:pPr>
              <w:widowControl w:val="0"/>
              <w:spacing w:line="240" w:lineRule="auto"/>
              <w:rPr>
                <w:rFonts w:cs="Calibri"/>
                <w:color w:val="000000"/>
                <w:sz w:val="18"/>
                <w:szCs w:val="18"/>
              </w:rPr>
            </w:pPr>
          </w:p>
        </w:tc>
        <w:tc>
          <w:tcPr>
            <w:tcW w:w="992" w:type="dxa"/>
            <w:vMerge/>
          </w:tcPr>
          <w:p w14:paraId="7FC1066B" w14:textId="77777777" w:rsidR="00D46D8F" w:rsidRDefault="00D46D8F">
            <w:pPr>
              <w:widowControl w:val="0"/>
              <w:spacing w:line="240" w:lineRule="auto"/>
              <w:rPr>
                <w:rFonts w:cs="Arial"/>
                <w:sz w:val="18"/>
                <w:szCs w:val="18"/>
              </w:rPr>
            </w:pPr>
          </w:p>
        </w:tc>
        <w:tc>
          <w:tcPr>
            <w:tcW w:w="1843" w:type="dxa"/>
            <w:vMerge/>
          </w:tcPr>
          <w:p w14:paraId="2B202F82" w14:textId="77777777" w:rsidR="00D46D8F" w:rsidRDefault="00D46D8F">
            <w:pPr>
              <w:widowControl w:val="0"/>
              <w:spacing w:line="240" w:lineRule="auto"/>
              <w:rPr>
                <w:sz w:val="18"/>
                <w:szCs w:val="18"/>
              </w:rPr>
            </w:pPr>
          </w:p>
        </w:tc>
        <w:tc>
          <w:tcPr>
            <w:tcW w:w="567" w:type="dxa"/>
            <w:vMerge/>
          </w:tcPr>
          <w:p w14:paraId="61C942D5" w14:textId="77777777" w:rsidR="00D46D8F" w:rsidRDefault="00D46D8F">
            <w:pPr>
              <w:widowControl w:val="0"/>
              <w:spacing w:line="240" w:lineRule="auto"/>
              <w:rPr>
                <w:rFonts w:cs="Calibri"/>
                <w:color w:val="000000"/>
                <w:sz w:val="18"/>
                <w:szCs w:val="18"/>
              </w:rPr>
            </w:pPr>
          </w:p>
        </w:tc>
        <w:tc>
          <w:tcPr>
            <w:tcW w:w="1134" w:type="dxa"/>
            <w:vMerge/>
          </w:tcPr>
          <w:p w14:paraId="6F436009" w14:textId="77777777" w:rsidR="00D46D8F" w:rsidRDefault="00D46D8F">
            <w:pPr>
              <w:widowControl w:val="0"/>
              <w:spacing w:line="240" w:lineRule="auto"/>
              <w:rPr>
                <w:rFonts w:cs="Calibri"/>
                <w:color w:val="000000"/>
                <w:sz w:val="18"/>
                <w:szCs w:val="18"/>
              </w:rPr>
            </w:pPr>
          </w:p>
        </w:tc>
        <w:tc>
          <w:tcPr>
            <w:tcW w:w="567" w:type="dxa"/>
            <w:vMerge/>
          </w:tcPr>
          <w:p w14:paraId="0CCB6991" w14:textId="6961FD68" w:rsidR="00D46D8F" w:rsidRDefault="00D46D8F">
            <w:pPr>
              <w:widowControl w:val="0"/>
              <w:spacing w:line="240" w:lineRule="auto"/>
              <w:rPr>
                <w:rFonts w:cs="Calibri"/>
                <w:color w:val="000000"/>
                <w:sz w:val="18"/>
                <w:szCs w:val="18"/>
              </w:rPr>
            </w:pPr>
          </w:p>
        </w:tc>
        <w:tc>
          <w:tcPr>
            <w:tcW w:w="1134" w:type="dxa"/>
            <w:vMerge/>
            <w:vAlign w:val="center"/>
          </w:tcPr>
          <w:p w14:paraId="24DE569F" w14:textId="77777777" w:rsidR="00D46D8F" w:rsidRDefault="00D46D8F" w:rsidP="00BC3C71">
            <w:pPr>
              <w:widowControl w:val="0"/>
              <w:spacing w:line="240" w:lineRule="auto"/>
              <w:rPr>
                <w:rFonts w:eastAsia="Calibri" w:cs="Arial"/>
                <w:sz w:val="18"/>
                <w:szCs w:val="18"/>
              </w:rPr>
            </w:pPr>
          </w:p>
        </w:tc>
        <w:tc>
          <w:tcPr>
            <w:tcW w:w="992" w:type="dxa"/>
          </w:tcPr>
          <w:p w14:paraId="729DA342" w14:textId="3287F568" w:rsidR="00D46D8F" w:rsidRDefault="00D46D8F">
            <w:pPr>
              <w:widowControl w:val="0"/>
              <w:spacing w:line="240" w:lineRule="auto"/>
              <w:rPr>
                <w:rFonts w:cs="Arial"/>
                <w:sz w:val="18"/>
                <w:szCs w:val="18"/>
              </w:rPr>
            </w:pPr>
            <w:r>
              <w:rPr>
                <w:rFonts w:eastAsia="Calibri" w:cs="Arial"/>
                <w:sz w:val="18"/>
                <w:szCs w:val="18"/>
              </w:rPr>
              <w:t>0.44</w:t>
            </w:r>
          </w:p>
        </w:tc>
        <w:tc>
          <w:tcPr>
            <w:tcW w:w="2552" w:type="dxa"/>
          </w:tcPr>
          <w:p w14:paraId="248D1509" w14:textId="21EB0D62" w:rsidR="00D46D8F" w:rsidRDefault="00D46D8F">
            <w:pPr>
              <w:widowControl w:val="0"/>
              <w:spacing w:line="240" w:lineRule="auto"/>
              <w:rPr>
                <w:rFonts w:cs="Arial"/>
                <w:sz w:val="18"/>
                <w:szCs w:val="18"/>
              </w:rPr>
            </w:pPr>
            <w:r>
              <w:rPr>
                <w:rFonts w:eastAsia="Calibri" w:cs="Arial"/>
                <w:sz w:val="18"/>
                <w:szCs w:val="18"/>
              </w:rPr>
              <w:t>Fornix (</w:t>
            </w:r>
            <w:proofErr w:type="spellStart"/>
            <w:r>
              <w:rPr>
                <w:rFonts w:eastAsia="Calibri" w:cs="Arial"/>
                <w:sz w:val="18"/>
                <w:szCs w:val="18"/>
              </w:rPr>
              <w:t>cres</w:t>
            </w:r>
            <w:proofErr w:type="spellEnd"/>
            <w:r>
              <w:rPr>
                <w:rFonts w:eastAsia="Calibri" w:cs="Arial"/>
                <w:sz w:val="18"/>
                <w:szCs w:val="18"/>
              </w:rPr>
              <w:t>)/</w:t>
            </w:r>
            <w:r w:rsidR="00B00AE7">
              <w:rPr>
                <w:rFonts w:eastAsia="Calibri" w:cs="Arial"/>
                <w:sz w:val="18"/>
                <w:szCs w:val="18"/>
              </w:rPr>
              <w:t>s</w:t>
            </w:r>
            <w:r>
              <w:rPr>
                <w:rFonts w:eastAsia="Calibri" w:cs="Arial"/>
                <w:sz w:val="18"/>
                <w:szCs w:val="18"/>
              </w:rPr>
              <w:t xml:space="preserve">tria terminalis, </w:t>
            </w:r>
            <w:r w:rsidR="00B00AE7">
              <w:rPr>
                <w:rFonts w:eastAsia="Calibri" w:cs="Arial"/>
                <w:sz w:val="18"/>
                <w:szCs w:val="18"/>
              </w:rPr>
              <w:t>u</w:t>
            </w:r>
            <w:r>
              <w:rPr>
                <w:rFonts w:eastAsia="Calibri" w:cs="Arial"/>
                <w:sz w:val="18"/>
                <w:szCs w:val="18"/>
              </w:rPr>
              <w:t xml:space="preserve">ncinate </w:t>
            </w:r>
            <w:r w:rsidR="00B00AE7">
              <w:rPr>
                <w:rFonts w:eastAsia="Calibri" w:cs="Arial"/>
                <w:sz w:val="18"/>
                <w:szCs w:val="18"/>
              </w:rPr>
              <w:t>f</w:t>
            </w:r>
            <w:r>
              <w:rPr>
                <w:rFonts w:eastAsia="Calibri" w:cs="Arial"/>
                <w:sz w:val="18"/>
                <w:szCs w:val="18"/>
              </w:rPr>
              <w:t xml:space="preserve">asciculus, </w:t>
            </w:r>
            <w:r w:rsidR="00B00AE7">
              <w:rPr>
                <w:rFonts w:eastAsia="Calibri" w:cs="Arial"/>
                <w:sz w:val="18"/>
                <w:szCs w:val="18"/>
              </w:rPr>
              <w:t>s</w:t>
            </w:r>
            <w:r>
              <w:rPr>
                <w:rFonts w:eastAsia="Calibri" w:cs="Arial"/>
                <w:sz w:val="18"/>
                <w:szCs w:val="18"/>
              </w:rPr>
              <w:t xml:space="preserve">uperior longitudinal fasciculus, </w:t>
            </w:r>
            <w:r w:rsidR="00B00AE7">
              <w:rPr>
                <w:rFonts w:eastAsia="Calibri" w:cs="Arial"/>
                <w:sz w:val="18"/>
                <w:szCs w:val="18"/>
              </w:rPr>
              <w:t>p</w:t>
            </w:r>
            <w:r>
              <w:rPr>
                <w:rFonts w:eastAsia="Calibri" w:cs="Arial"/>
                <w:sz w:val="18"/>
                <w:szCs w:val="18"/>
              </w:rPr>
              <w:t xml:space="preserve">osterior thalamic radiation, </w:t>
            </w:r>
            <w:r w:rsidR="00B00AE7">
              <w:rPr>
                <w:rFonts w:eastAsia="Calibri" w:cs="Arial"/>
                <w:sz w:val="18"/>
                <w:szCs w:val="18"/>
              </w:rPr>
              <w:t>c</w:t>
            </w:r>
            <w:r>
              <w:rPr>
                <w:rFonts w:eastAsia="Calibri" w:cs="Arial"/>
                <w:sz w:val="18"/>
                <w:szCs w:val="18"/>
              </w:rPr>
              <w:t>orpus callosum (</w:t>
            </w:r>
            <w:r w:rsidR="00B00AE7">
              <w:rPr>
                <w:rFonts w:eastAsia="Calibri" w:cs="Arial"/>
                <w:sz w:val="18"/>
                <w:szCs w:val="18"/>
              </w:rPr>
              <w:t>t</w:t>
            </w:r>
            <w:r>
              <w:rPr>
                <w:rFonts w:eastAsia="Calibri" w:cs="Arial"/>
                <w:sz w:val="18"/>
                <w:szCs w:val="18"/>
              </w:rPr>
              <w:t xml:space="preserve">emporal), </w:t>
            </w:r>
            <w:r w:rsidR="00B00AE7">
              <w:rPr>
                <w:rFonts w:eastAsia="Calibri" w:cs="Arial"/>
                <w:sz w:val="18"/>
                <w:szCs w:val="18"/>
              </w:rPr>
              <w:t>t</w:t>
            </w:r>
            <w:r>
              <w:rPr>
                <w:rFonts w:eastAsia="Calibri" w:cs="Arial"/>
                <w:sz w:val="18"/>
                <w:szCs w:val="18"/>
              </w:rPr>
              <w:t xml:space="preserve">halamocortical </w:t>
            </w:r>
            <w:r w:rsidR="00B00AE7">
              <w:rPr>
                <w:rFonts w:eastAsia="Calibri" w:cs="Arial"/>
                <w:sz w:val="18"/>
                <w:szCs w:val="18"/>
              </w:rPr>
              <w:t>r</w:t>
            </w:r>
            <w:r>
              <w:rPr>
                <w:rFonts w:eastAsia="Calibri" w:cs="Arial"/>
                <w:sz w:val="18"/>
                <w:szCs w:val="18"/>
              </w:rPr>
              <w:t>adiation (</w:t>
            </w:r>
            <w:r w:rsidR="00B00AE7">
              <w:rPr>
                <w:rFonts w:eastAsia="Calibri" w:cs="Arial"/>
                <w:sz w:val="18"/>
                <w:szCs w:val="18"/>
              </w:rPr>
              <w:t>a</w:t>
            </w:r>
            <w:r>
              <w:rPr>
                <w:rFonts w:eastAsia="Calibri" w:cs="Arial"/>
                <w:sz w:val="18"/>
                <w:szCs w:val="18"/>
              </w:rPr>
              <w:t xml:space="preserve">uditory), </w:t>
            </w:r>
            <w:r w:rsidR="00B00AE7">
              <w:rPr>
                <w:rFonts w:eastAsia="Calibri" w:cs="Arial"/>
                <w:sz w:val="18"/>
                <w:szCs w:val="18"/>
              </w:rPr>
              <w:t>a</w:t>
            </w:r>
            <w:r>
              <w:rPr>
                <w:rFonts w:eastAsia="Calibri" w:cs="Arial"/>
                <w:sz w:val="18"/>
                <w:szCs w:val="18"/>
              </w:rPr>
              <w:t xml:space="preserve">rcuate </w:t>
            </w:r>
            <w:r w:rsidR="00B00AE7">
              <w:rPr>
                <w:rFonts w:eastAsia="Calibri" w:cs="Arial"/>
                <w:sz w:val="18"/>
                <w:szCs w:val="18"/>
              </w:rPr>
              <w:t>f</w:t>
            </w:r>
            <w:r>
              <w:rPr>
                <w:rFonts w:eastAsia="Calibri" w:cs="Arial"/>
                <w:sz w:val="18"/>
                <w:szCs w:val="18"/>
              </w:rPr>
              <w:t>asciculus</w:t>
            </w:r>
          </w:p>
        </w:tc>
        <w:tc>
          <w:tcPr>
            <w:tcW w:w="1701" w:type="dxa"/>
          </w:tcPr>
          <w:p w14:paraId="536CD010" w14:textId="77777777" w:rsidR="00D46D8F" w:rsidRDefault="00D46D8F">
            <w:pPr>
              <w:widowControl w:val="0"/>
              <w:spacing w:line="240" w:lineRule="auto"/>
              <w:rPr>
                <w:rFonts w:cs="Calibri"/>
                <w:color w:val="000000"/>
                <w:sz w:val="18"/>
                <w:szCs w:val="18"/>
              </w:rPr>
            </w:pPr>
            <w:r>
              <w:rPr>
                <w:rFonts w:eastAsia="Calibri"/>
                <w:sz w:val="18"/>
                <w:szCs w:val="18"/>
              </w:rPr>
              <w:t>Attention, vigilance, cognitive control;</w:t>
            </w:r>
            <w:r>
              <w:rPr>
                <w:rFonts w:eastAsia="Calibri" w:cs="Calibri"/>
                <w:color w:val="000000"/>
                <w:sz w:val="18"/>
                <w:szCs w:val="18"/>
              </w:rPr>
              <w:t xml:space="preserve"> </w:t>
            </w:r>
            <w:r>
              <w:rPr>
                <w:rFonts w:eastAsia="Calibri"/>
                <w:sz w:val="18"/>
                <w:szCs w:val="18"/>
              </w:rPr>
              <w:t>Verbal/visual learning &amp; memory</w:t>
            </w:r>
          </w:p>
        </w:tc>
        <w:tc>
          <w:tcPr>
            <w:tcW w:w="1191" w:type="dxa"/>
            <w:vMerge/>
          </w:tcPr>
          <w:p w14:paraId="1076CED5" w14:textId="77777777" w:rsidR="00D46D8F" w:rsidRDefault="00D46D8F">
            <w:pPr>
              <w:widowControl w:val="0"/>
              <w:spacing w:line="240" w:lineRule="auto"/>
              <w:rPr>
                <w:rFonts w:cs="Calibri"/>
                <w:color w:val="000000"/>
                <w:sz w:val="18"/>
                <w:szCs w:val="18"/>
              </w:rPr>
            </w:pPr>
          </w:p>
        </w:tc>
      </w:tr>
      <w:tr w:rsidR="00D46D8F" w14:paraId="62C0DF89" w14:textId="77777777" w:rsidTr="00745007">
        <w:trPr>
          <w:trHeight w:val="208"/>
        </w:trPr>
        <w:tc>
          <w:tcPr>
            <w:tcW w:w="988" w:type="dxa"/>
            <w:vMerge/>
          </w:tcPr>
          <w:p w14:paraId="6DFE5532" w14:textId="77777777" w:rsidR="00D46D8F" w:rsidRDefault="00D46D8F">
            <w:pPr>
              <w:widowControl w:val="0"/>
              <w:spacing w:line="240" w:lineRule="auto"/>
              <w:rPr>
                <w:rFonts w:cs="Arial"/>
                <w:sz w:val="18"/>
                <w:szCs w:val="18"/>
              </w:rPr>
            </w:pPr>
          </w:p>
        </w:tc>
        <w:tc>
          <w:tcPr>
            <w:tcW w:w="850" w:type="dxa"/>
            <w:vMerge/>
          </w:tcPr>
          <w:p w14:paraId="51174FA1" w14:textId="77777777" w:rsidR="00D46D8F" w:rsidRDefault="00D46D8F">
            <w:pPr>
              <w:widowControl w:val="0"/>
              <w:spacing w:line="240" w:lineRule="auto"/>
              <w:rPr>
                <w:rFonts w:cs="Arial"/>
                <w:sz w:val="18"/>
                <w:szCs w:val="18"/>
              </w:rPr>
            </w:pPr>
          </w:p>
        </w:tc>
        <w:tc>
          <w:tcPr>
            <w:tcW w:w="567" w:type="dxa"/>
            <w:vMerge/>
          </w:tcPr>
          <w:p w14:paraId="0656C60F" w14:textId="77777777" w:rsidR="00D46D8F" w:rsidRDefault="00D46D8F">
            <w:pPr>
              <w:widowControl w:val="0"/>
              <w:spacing w:line="240" w:lineRule="auto"/>
              <w:rPr>
                <w:rFonts w:cs="Calibri"/>
                <w:color w:val="000000"/>
                <w:sz w:val="18"/>
                <w:szCs w:val="18"/>
              </w:rPr>
            </w:pPr>
          </w:p>
        </w:tc>
        <w:tc>
          <w:tcPr>
            <w:tcW w:w="992" w:type="dxa"/>
            <w:vMerge/>
          </w:tcPr>
          <w:p w14:paraId="49F8D682" w14:textId="77777777" w:rsidR="00D46D8F" w:rsidRDefault="00D46D8F">
            <w:pPr>
              <w:widowControl w:val="0"/>
              <w:spacing w:line="240" w:lineRule="auto"/>
              <w:rPr>
                <w:rFonts w:cs="Arial"/>
                <w:sz w:val="18"/>
                <w:szCs w:val="18"/>
              </w:rPr>
            </w:pPr>
          </w:p>
        </w:tc>
        <w:tc>
          <w:tcPr>
            <w:tcW w:w="1843" w:type="dxa"/>
            <w:vMerge/>
          </w:tcPr>
          <w:p w14:paraId="6A4A27BE" w14:textId="77777777" w:rsidR="00D46D8F" w:rsidRDefault="00D46D8F">
            <w:pPr>
              <w:widowControl w:val="0"/>
              <w:spacing w:line="240" w:lineRule="auto"/>
              <w:rPr>
                <w:sz w:val="18"/>
                <w:szCs w:val="18"/>
              </w:rPr>
            </w:pPr>
          </w:p>
        </w:tc>
        <w:tc>
          <w:tcPr>
            <w:tcW w:w="567" w:type="dxa"/>
            <w:vMerge/>
          </w:tcPr>
          <w:p w14:paraId="3D693595" w14:textId="77777777" w:rsidR="00D46D8F" w:rsidRDefault="00D46D8F">
            <w:pPr>
              <w:widowControl w:val="0"/>
              <w:spacing w:line="240" w:lineRule="auto"/>
              <w:rPr>
                <w:rFonts w:cs="Calibri"/>
                <w:color w:val="000000"/>
                <w:sz w:val="18"/>
                <w:szCs w:val="18"/>
              </w:rPr>
            </w:pPr>
          </w:p>
        </w:tc>
        <w:tc>
          <w:tcPr>
            <w:tcW w:w="1134" w:type="dxa"/>
            <w:vMerge/>
          </w:tcPr>
          <w:p w14:paraId="48FE77F7" w14:textId="77777777" w:rsidR="00D46D8F" w:rsidRDefault="00D46D8F">
            <w:pPr>
              <w:widowControl w:val="0"/>
              <w:spacing w:line="240" w:lineRule="auto"/>
              <w:rPr>
                <w:rFonts w:cs="Calibri"/>
                <w:color w:val="000000"/>
                <w:sz w:val="18"/>
                <w:szCs w:val="18"/>
              </w:rPr>
            </w:pPr>
          </w:p>
        </w:tc>
        <w:tc>
          <w:tcPr>
            <w:tcW w:w="567" w:type="dxa"/>
            <w:vMerge/>
          </w:tcPr>
          <w:p w14:paraId="39E3A128" w14:textId="06C830A2" w:rsidR="00D46D8F" w:rsidRDefault="00D46D8F">
            <w:pPr>
              <w:widowControl w:val="0"/>
              <w:spacing w:line="240" w:lineRule="auto"/>
              <w:rPr>
                <w:rFonts w:cs="Calibri"/>
                <w:color w:val="000000"/>
                <w:sz w:val="18"/>
                <w:szCs w:val="18"/>
              </w:rPr>
            </w:pPr>
          </w:p>
        </w:tc>
        <w:tc>
          <w:tcPr>
            <w:tcW w:w="1134" w:type="dxa"/>
            <w:vMerge/>
          </w:tcPr>
          <w:p w14:paraId="29CFD4A8" w14:textId="77777777" w:rsidR="00D46D8F" w:rsidRDefault="00D46D8F">
            <w:pPr>
              <w:widowControl w:val="0"/>
              <w:spacing w:line="240" w:lineRule="auto"/>
              <w:rPr>
                <w:rFonts w:eastAsia="Calibri" w:cs="Arial"/>
                <w:sz w:val="18"/>
                <w:szCs w:val="18"/>
              </w:rPr>
            </w:pPr>
          </w:p>
        </w:tc>
        <w:tc>
          <w:tcPr>
            <w:tcW w:w="992" w:type="dxa"/>
          </w:tcPr>
          <w:p w14:paraId="6CAA3C0B" w14:textId="00ADE250" w:rsidR="00D46D8F" w:rsidRDefault="00D46D8F">
            <w:pPr>
              <w:widowControl w:val="0"/>
              <w:spacing w:line="240" w:lineRule="auto"/>
              <w:rPr>
                <w:rFonts w:cs="Arial"/>
                <w:sz w:val="18"/>
                <w:szCs w:val="18"/>
              </w:rPr>
            </w:pPr>
            <w:r>
              <w:rPr>
                <w:rFonts w:eastAsia="Calibri" w:cs="Arial"/>
                <w:sz w:val="18"/>
                <w:szCs w:val="18"/>
              </w:rPr>
              <w:t>0.43</w:t>
            </w:r>
          </w:p>
        </w:tc>
        <w:tc>
          <w:tcPr>
            <w:tcW w:w="2552" w:type="dxa"/>
          </w:tcPr>
          <w:p w14:paraId="59CE5AE5" w14:textId="51126DED" w:rsidR="00D46D8F" w:rsidRDefault="00D46D8F">
            <w:pPr>
              <w:widowControl w:val="0"/>
              <w:spacing w:line="240" w:lineRule="auto"/>
              <w:rPr>
                <w:rFonts w:cs="Arial"/>
                <w:sz w:val="18"/>
                <w:szCs w:val="18"/>
              </w:rPr>
            </w:pPr>
            <w:r>
              <w:rPr>
                <w:rFonts w:eastAsia="Calibri" w:cs="Arial"/>
                <w:sz w:val="18"/>
                <w:szCs w:val="18"/>
              </w:rPr>
              <w:t xml:space="preserve">Genu of corpus callosum, </w:t>
            </w:r>
            <w:r w:rsidR="00B00AE7">
              <w:rPr>
                <w:rFonts w:eastAsia="Calibri" w:cs="Arial"/>
                <w:sz w:val="18"/>
                <w:szCs w:val="18"/>
              </w:rPr>
              <w:t>s</w:t>
            </w:r>
            <w:r>
              <w:rPr>
                <w:rFonts w:eastAsia="Calibri" w:cs="Arial"/>
                <w:sz w:val="18"/>
                <w:szCs w:val="18"/>
              </w:rPr>
              <w:t xml:space="preserve">agittal stratum, </w:t>
            </w:r>
            <w:r w:rsidR="00B00AE7">
              <w:rPr>
                <w:rFonts w:eastAsia="Calibri" w:cs="Arial"/>
                <w:sz w:val="18"/>
                <w:szCs w:val="18"/>
              </w:rPr>
              <w:t>f</w:t>
            </w:r>
            <w:r>
              <w:rPr>
                <w:rFonts w:eastAsia="Calibri" w:cs="Arial"/>
                <w:sz w:val="18"/>
                <w:szCs w:val="18"/>
              </w:rPr>
              <w:t>ornix (</w:t>
            </w:r>
            <w:proofErr w:type="spellStart"/>
            <w:r>
              <w:rPr>
                <w:rFonts w:eastAsia="Calibri" w:cs="Arial"/>
                <w:sz w:val="18"/>
                <w:szCs w:val="18"/>
              </w:rPr>
              <w:t>cres</w:t>
            </w:r>
            <w:proofErr w:type="spellEnd"/>
            <w:r>
              <w:rPr>
                <w:rFonts w:eastAsia="Calibri" w:cs="Arial"/>
                <w:sz w:val="18"/>
                <w:szCs w:val="18"/>
              </w:rPr>
              <w:t>)/</w:t>
            </w:r>
            <w:r w:rsidR="00B00AE7">
              <w:rPr>
                <w:rFonts w:eastAsia="Calibri" w:cs="Arial"/>
                <w:sz w:val="18"/>
                <w:szCs w:val="18"/>
              </w:rPr>
              <w:t>s</w:t>
            </w:r>
            <w:r>
              <w:rPr>
                <w:rFonts w:eastAsia="Calibri" w:cs="Arial"/>
                <w:sz w:val="18"/>
                <w:szCs w:val="18"/>
              </w:rPr>
              <w:t xml:space="preserve">tria terminalis, </w:t>
            </w:r>
            <w:r w:rsidR="00B00AE7">
              <w:rPr>
                <w:rFonts w:eastAsia="Calibri" w:cs="Arial"/>
                <w:sz w:val="18"/>
                <w:szCs w:val="18"/>
              </w:rPr>
              <w:t>c</w:t>
            </w:r>
            <w:r>
              <w:rPr>
                <w:rFonts w:eastAsia="Calibri" w:cs="Arial"/>
                <w:sz w:val="18"/>
                <w:szCs w:val="18"/>
              </w:rPr>
              <w:t xml:space="preserve">ingulum (hippocampus), </w:t>
            </w:r>
            <w:r w:rsidR="00B00AE7">
              <w:rPr>
                <w:rFonts w:eastAsia="Calibri" w:cs="Arial"/>
                <w:sz w:val="18"/>
                <w:szCs w:val="18"/>
              </w:rPr>
              <w:t>p</w:t>
            </w:r>
            <w:r>
              <w:rPr>
                <w:rFonts w:eastAsia="Calibri" w:cs="Arial"/>
                <w:sz w:val="18"/>
                <w:szCs w:val="18"/>
              </w:rPr>
              <w:t>osterior thalamic radiation,</w:t>
            </w:r>
            <w:r w:rsidR="00B00AE7">
              <w:rPr>
                <w:rFonts w:eastAsia="Calibri" w:cs="Arial"/>
                <w:sz w:val="18"/>
                <w:szCs w:val="18"/>
              </w:rPr>
              <w:t xml:space="preserve"> c</w:t>
            </w:r>
            <w:r>
              <w:rPr>
                <w:rFonts w:eastAsia="Calibri" w:cs="Arial"/>
                <w:sz w:val="18"/>
                <w:szCs w:val="18"/>
              </w:rPr>
              <w:t>orpus callosum (</w:t>
            </w:r>
            <w:r w:rsidR="00B00AE7">
              <w:rPr>
                <w:rFonts w:eastAsia="Calibri" w:cs="Arial"/>
                <w:sz w:val="18"/>
                <w:szCs w:val="18"/>
              </w:rPr>
              <w:t>p</w:t>
            </w:r>
            <w:r>
              <w:rPr>
                <w:rFonts w:eastAsia="Calibri" w:cs="Arial"/>
                <w:sz w:val="18"/>
                <w:szCs w:val="18"/>
              </w:rPr>
              <w:t xml:space="preserve">arietal), </w:t>
            </w:r>
            <w:r w:rsidR="00B00AE7">
              <w:rPr>
                <w:rFonts w:eastAsia="Calibri" w:cs="Arial"/>
                <w:sz w:val="18"/>
                <w:szCs w:val="18"/>
              </w:rPr>
              <w:t>c</w:t>
            </w:r>
            <w:r>
              <w:rPr>
                <w:rFonts w:eastAsia="Calibri" w:cs="Arial"/>
                <w:sz w:val="18"/>
                <w:szCs w:val="18"/>
              </w:rPr>
              <w:t>orpus callosum (</w:t>
            </w:r>
            <w:r w:rsidR="00B00AE7">
              <w:rPr>
                <w:rFonts w:eastAsia="Calibri" w:cs="Arial"/>
                <w:sz w:val="18"/>
                <w:szCs w:val="18"/>
              </w:rPr>
              <w:t>t</w:t>
            </w:r>
            <w:r>
              <w:rPr>
                <w:rFonts w:eastAsia="Calibri" w:cs="Arial"/>
                <w:sz w:val="18"/>
                <w:szCs w:val="18"/>
              </w:rPr>
              <w:t xml:space="preserve">emporal), </w:t>
            </w:r>
            <w:r w:rsidR="00B00AE7">
              <w:rPr>
                <w:rFonts w:eastAsia="Calibri" w:cs="Arial"/>
                <w:sz w:val="18"/>
                <w:szCs w:val="18"/>
              </w:rPr>
              <w:t>c</w:t>
            </w:r>
            <w:r>
              <w:rPr>
                <w:rFonts w:eastAsia="Calibri" w:cs="Arial"/>
                <w:sz w:val="18"/>
                <w:szCs w:val="18"/>
              </w:rPr>
              <w:t>orpus callosum (</w:t>
            </w:r>
            <w:r w:rsidR="00B00AE7">
              <w:rPr>
                <w:rFonts w:eastAsia="Calibri" w:cs="Arial"/>
                <w:sz w:val="18"/>
                <w:szCs w:val="18"/>
              </w:rPr>
              <w:t>s</w:t>
            </w:r>
            <w:r>
              <w:rPr>
                <w:rFonts w:eastAsia="Calibri" w:cs="Arial"/>
                <w:sz w:val="18"/>
                <w:szCs w:val="18"/>
              </w:rPr>
              <w:t xml:space="preserve">ensorimotor), </w:t>
            </w:r>
            <w:proofErr w:type="spellStart"/>
            <w:r w:rsidR="00B00AE7">
              <w:rPr>
                <w:rFonts w:eastAsia="Calibri" w:cs="Arial"/>
                <w:sz w:val="18"/>
                <w:szCs w:val="18"/>
              </w:rPr>
              <w:t>f</w:t>
            </w:r>
            <w:r>
              <w:rPr>
                <w:rFonts w:eastAsia="Calibri" w:cs="Arial"/>
                <w:sz w:val="18"/>
                <w:szCs w:val="18"/>
              </w:rPr>
              <w:t>rontostriatal</w:t>
            </w:r>
            <w:proofErr w:type="spellEnd"/>
            <w:r>
              <w:rPr>
                <w:rFonts w:eastAsia="Calibri" w:cs="Arial"/>
                <w:sz w:val="18"/>
                <w:szCs w:val="18"/>
              </w:rPr>
              <w:t xml:space="preserve"> circuit (</w:t>
            </w:r>
            <w:r w:rsidR="00B00AE7">
              <w:rPr>
                <w:rFonts w:eastAsia="Calibri" w:cs="Arial"/>
                <w:sz w:val="18"/>
                <w:szCs w:val="18"/>
              </w:rPr>
              <w:t>m</w:t>
            </w:r>
            <w:r>
              <w:rPr>
                <w:rFonts w:eastAsia="Calibri" w:cs="Arial"/>
                <w:sz w:val="18"/>
                <w:szCs w:val="18"/>
              </w:rPr>
              <w:t xml:space="preserve">otor), </w:t>
            </w:r>
            <w:r w:rsidR="00B00AE7">
              <w:rPr>
                <w:rFonts w:eastAsia="Calibri" w:cs="Arial"/>
                <w:sz w:val="18"/>
                <w:szCs w:val="18"/>
              </w:rPr>
              <w:t>t</w:t>
            </w:r>
            <w:r>
              <w:rPr>
                <w:rFonts w:eastAsia="Calibri" w:cs="Arial"/>
                <w:sz w:val="18"/>
                <w:szCs w:val="18"/>
              </w:rPr>
              <w:t xml:space="preserve">halamocortical </w:t>
            </w:r>
            <w:r w:rsidR="00B00AE7">
              <w:rPr>
                <w:rFonts w:eastAsia="Calibri" w:cs="Arial"/>
                <w:sz w:val="18"/>
                <w:szCs w:val="18"/>
              </w:rPr>
              <w:t>r</w:t>
            </w:r>
            <w:r>
              <w:rPr>
                <w:rFonts w:eastAsia="Calibri" w:cs="Arial"/>
                <w:sz w:val="18"/>
                <w:szCs w:val="18"/>
              </w:rPr>
              <w:t>adiation (</w:t>
            </w:r>
            <w:r w:rsidR="00B00AE7">
              <w:rPr>
                <w:rFonts w:eastAsia="Calibri" w:cs="Arial"/>
                <w:sz w:val="18"/>
                <w:szCs w:val="18"/>
              </w:rPr>
              <w:t>a</w:t>
            </w:r>
            <w:r>
              <w:rPr>
                <w:rFonts w:eastAsia="Calibri" w:cs="Arial"/>
                <w:sz w:val="18"/>
                <w:szCs w:val="18"/>
              </w:rPr>
              <w:t xml:space="preserve">uditory), </w:t>
            </w:r>
            <w:r w:rsidR="00B00AE7">
              <w:rPr>
                <w:rFonts w:eastAsia="Calibri" w:cs="Arial"/>
                <w:sz w:val="18"/>
                <w:szCs w:val="18"/>
              </w:rPr>
              <w:t>c</w:t>
            </w:r>
            <w:r>
              <w:rPr>
                <w:rFonts w:eastAsia="Calibri" w:cs="Arial"/>
                <w:sz w:val="18"/>
                <w:szCs w:val="18"/>
              </w:rPr>
              <w:t xml:space="preserve">orpus </w:t>
            </w:r>
            <w:r w:rsidR="00B00AE7">
              <w:rPr>
                <w:rFonts w:eastAsia="Calibri" w:cs="Arial"/>
                <w:sz w:val="18"/>
                <w:szCs w:val="18"/>
              </w:rPr>
              <w:t>c</w:t>
            </w:r>
            <w:r>
              <w:rPr>
                <w:rFonts w:eastAsia="Calibri" w:cs="Arial"/>
                <w:sz w:val="18"/>
                <w:szCs w:val="18"/>
              </w:rPr>
              <w:t>allosum (</w:t>
            </w:r>
            <w:r w:rsidR="00B00AE7">
              <w:rPr>
                <w:rFonts w:eastAsia="Calibri" w:cs="Arial"/>
                <w:sz w:val="18"/>
                <w:szCs w:val="18"/>
              </w:rPr>
              <w:t>s</w:t>
            </w:r>
            <w:r>
              <w:rPr>
                <w:rFonts w:eastAsia="Calibri" w:cs="Arial"/>
                <w:sz w:val="18"/>
                <w:szCs w:val="18"/>
              </w:rPr>
              <w:t>ensorimotor)</w:t>
            </w:r>
          </w:p>
        </w:tc>
        <w:tc>
          <w:tcPr>
            <w:tcW w:w="1701" w:type="dxa"/>
          </w:tcPr>
          <w:p w14:paraId="5C81E86B" w14:textId="77777777" w:rsidR="00D46D8F" w:rsidRDefault="00D46D8F">
            <w:pPr>
              <w:widowControl w:val="0"/>
              <w:spacing w:line="240" w:lineRule="auto"/>
              <w:rPr>
                <w:rFonts w:cs="Calibri"/>
                <w:color w:val="000000"/>
                <w:sz w:val="18"/>
                <w:szCs w:val="18"/>
              </w:rPr>
            </w:pPr>
            <w:r>
              <w:rPr>
                <w:rFonts w:eastAsia="Calibri" w:cs="Calibri"/>
                <w:color w:val="000000"/>
                <w:sz w:val="18"/>
                <w:szCs w:val="18"/>
              </w:rPr>
              <w:t xml:space="preserve">Verbal IQ; Performance IQ; </w:t>
            </w:r>
            <w:r>
              <w:rPr>
                <w:rFonts w:eastAsia="Calibri"/>
                <w:sz w:val="18"/>
                <w:szCs w:val="18"/>
              </w:rPr>
              <w:t>Reasoning, problem solving &amp; executive functioning</w:t>
            </w:r>
            <w:r>
              <w:rPr>
                <w:rFonts w:eastAsia="Calibri" w:cs="Calibri"/>
                <w:color w:val="000000"/>
                <w:sz w:val="18"/>
                <w:szCs w:val="18"/>
              </w:rPr>
              <w:t xml:space="preserve">; </w:t>
            </w:r>
            <w:r>
              <w:rPr>
                <w:rFonts w:eastAsia="Calibri"/>
                <w:sz w:val="18"/>
                <w:szCs w:val="18"/>
              </w:rPr>
              <w:t>Attention, vigilance, cognitive control</w:t>
            </w:r>
          </w:p>
        </w:tc>
        <w:tc>
          <w:tcPr>
            <w:tcW w:w="1191" w:type="dxa"/>
            <w:vMerge/>
          </w:tcPr>
          <w:p w14:paraId="7EBE39EB" w14:textId="77777777" w:rsidR="00D46D8F" w:rsidRDefault="00D46D8F">
            <w:pPr>
              <w:widowControl w:val="0"/>
              <w:spacing w:line="240" w:lineRule="auto"/>
              <w:rPr>
                <w:rFonts w:cs="Calibri"/>
                <w:color w:val="000000"/>
                <w:sz w:val="18"/>
                <w:szCs w:val="18"/>
              </w:rPr>
            </w:pPr>
          </w:p>
        </w:tc>
      </w:tr>
      <w:tr w:rsidR="00D46D8F" w14:paraId="6452DD31" w14:textId="77777777" w:rsidTr="00745007">
        <w:trPr>
          <w:trHeight w:val="208"/>
        </w:trPr>
        <w:tc>
          <w:tcPr>
            <w:tcW w:w="988" w:type="dxa"/>
            <w:vMerge/>
          </w:tcPr>
          <w:p w14:paraId="1C4C6BA8" w14:textId="77777777" w:rsidR="00D46D8F" w:rsidRDefault="00D46D8F">
            <w:pPr>
              <w:widowControl w:val="0"/>
              <w:spacing w:line="240" w:lineRule="auto"/>
              <w:rPr>
                <w:rFonts w:cs="Arial"/>
                <w:sz w:val="18"/>
                <w:szCs w:val="18"/>
              </w:rPr>
            </w:pPr>
          </w:p>
        </w:tc>
        <w:tc>
          <w:tcPr>
            <w:tcW w:w="850" w:type="dxa"/>
            <w:vMerge/>
          </w:tcPr>
          <w:p w14:paraId="3ACABA30" w14:textId="77777777" w:rsidR="00D46D8F" w:rsidRDefault="00D46D8F">
            <w:pPr>
              <w:widowControl w:val="0"/>
              <w:spacing w:line="240" w:lineRule="auto"/>
              <w:rPr>
                <w:rFonts w:cs="Arial"/>
                <w:sz w:val="18"/>
                <w:szCs w:val="18"/>
              </w:rPr>
            </w:pPr>
          </w:p>
        </w:tc>
        <w:tc>
          <w:tcPr>
            <w:tcW w:w="567" w:type="dxa"/>
            <w:vMerge w:val="restart"/>
            <w:vAlign w:val="center"/>
          </w:tcPr>
          <w:p w14:paraId="0E559915" w14:textId="77777777" w:rsidR="00D46D8F" w:rsidRDefault="00D46D8F" w:rsidP="00794144">
            <w:pPr>
              <w:widowControl w:val="0"/>
              <w:spacing w:line="240" w:lineRule="auto"/>
              <w:rPr>
                <w:rFonts w:cs="Calibri"/>
                <w:color w:val="000000"/>
                <w:sz w:val="18"/>
                <w:szCs w:val="18"/>
              </w:rPr>
            </w:pPr>
            <w:r>
              <w:rPr>
                <w:rFonts w:eastAsia="Calibri" w:cs="Calibri"/>
                <w:color w:val="000000"/>
                <w:sz w:val="18"/>
                <w:szCs w:val="18"/>
              </w:rPr>
              <w:t>354</w:t>
            </w:r>
          </w:p>
        </w:tc>
        <w:tc>
          <w:tcPr>
            <w:tcW w:w="992" w:type="dxa"/>
            <w:vMerge/>
            <w:vAlign w:val="center"/>
          </w:tcPr>
          <w:p w14:paraId="04DE85B6" w14:textId="77777777" w:rsidR="00D46D8F" w:rsidRDefault="00D46D8F" w:rsidP="00794144">
            <w:pPr>
              <w:widowControl w:val="0"/>
              <w:spacing w:line="240" w:lineRule="auto"/>
              <w:rPr>
                <w:rFonts w:cs="Arial"/>
                <w:sz w:val="18"/>
                <w:szCs w:val="18"/>
              </w:rPr>
            </w:pPr>
          </w:p>
        </w:tc>
        <w:tc>
          <w:tcPr>
            <w:tcW w:w="1843" w:type="dxa"/>
            <w:vMerge w:val="restart"/>
            <w:vAlign w:val="center"/>
          </w:tcPr>
          <w:p w14:paraId="67BC4ABE" w14:textId="77777777" w:rsidR="00D46D8F" w:rsidRDefault="00D46D8F" w:rsidP="00794144">
            <w:pPr>
              <w:widowControl w:val="0"/>
              <w:spacing w:line="240" w:lineRule="auto"/>
              <w:rPr>
                <w:rFonts w:cs="Arial"/>
                <w:sz w:val="18"/>
                <w:szCs w:val="18"/>
              </w:rPr>
            </w:pPr>
            <w:r>
              <w:rPr>
                <w:rFonts w:eastAsia="Calibri" w:cs="Calibri"/>
                <w:color w:val="000000"/>
                <w:sz w:val="18"/>
                <w:szCs w:val="18"/>
              </w:rPr>
              <w:t xml:space="preserve">Hyperactivity, </w:t>
            </w:r>
            <w:r>
              <w:rPr>
                <w:rFonts w:eastAsia="Calibri" w:cs="Calibri"/>
                <w:sz w:val="18"/>
                <w:szCs w:val="18"/>
              </w:rPr>
              <w:t>impulsivity, i</w:t>
            </w:r>
            <w:r>
              <w:rPr>
                <w:rFonts w:eastAsia="Calibri" w:cs="Calibri"/>
                <w:color w:val="000000"/>
                <w:sz w:val="18"/>
                <w:szCs w:val="18"/>
              </w:rPr>
              <w:t>nattention</w:t>
            </w:r>
            <w:r>
              <w:rPr>
                <w:rFonts w:eastAsia="Calibri" w:cs="Arial"/>
                <w:sz w:val="18"/>
                <w:szCs w:val="18"/>
              </w:rPr>
              <w:t xml:space="preserve">; </w:t>
            </w:r>
            <w:r>
              <w:rPr>
                <w:rFonts w:eastAsia="Calibri"/>
                <w:sz w:val="18"/>
                <w:szCs w:val="18"/>
              </w:rPr>
              <w:t>Behavioural problems</w:t>
            </w:r>
            <w:r>
              <w:rPr>
                <w:rFonts w:eastAsia="Calibri" w:cs="Arial"/>
                <w:sz w:val="18"/>
                <w:szCs w:val="18"/>
              </w:rPr>
              <w:t xml:space="preserve">; </w:t>
            </w:r>
            <w:r>
              <w:rPr>
                <w:rFonts w:eastAsia="Calibri" w:cs="Calibri"/>
                <w:color w:val="000000"/>
                <w:sz w:val="18"/>
                <w:szCs w:val="18"/>
              </w:rPr>
              <w:t>Social interaction &amp; communication</w:t>
            </w:r>
            <w:r>
              <w:rPr>
                <w:rFonts w:eastAsia="Calibri" w:cs="Arial"/>
                <w:sz w:val="18"/>
                <w:szCs w:val="18"/>
              </w:rPr>
              <w:t>; Stereotyped behaviour; Imagination</w:t>
            </w:r>
          </w:p>
        </w:tc>
        <w:tc>
          <w:tcPr>
            <w:tcW w:w="567" w:type="dxa"/>
            <w:vMerge w:val="restart"/>
            <w:vAlign w:val="center"/>
          </w:tcPr>
          <w:p w14:paraId="1BD39AB8" w14:textId="6B5DE10A" w:rsidR="00D46D8F" w:rsidRDefault="00D46D8F" w:rsidP="00794144">
            <w:pPr>
              <w:widowControl w:val="0"/>
              <w:spacing w:line="240" w:lineRule="auto"/>
              <w:rPr>
                <w:rFonts w:eastAsia="Calibri" w:cs="Calibri"/>
                <w:color w:val="000000"/>
                <w:sz w:val="18"/>
                <w:szCs w:val="18"/>
              </w:rPr>
            </w:pPr>
            <w:r>
              <w:rPr>
                <w:rFonts w:eastAsia="Calibri" w:cs="Calibri"/>
                <w:color w:val="000000"/>
                <w:sz w:val="18"/>
                <w:szCs w:val="18"/>
              </w:rPr>
              <w:t>N</w:t>
            </w:r>
            <w:r w:rsidR="00872D76">
              <w:rPr>
                <w:rFonts w:eastAsia="Calibri" w:cs="Calibri"/>
                <w:color w:val="000000"/>
                <w:sz w:val="18"/>
                <w:szCs w:val="18"/>
              </w:rPr>
              <w:t>o</w:t>
            </w:r>
          </w:p>
        </w:tc>
        <w:tc>
          <w:tcPr>
            <w:tcW w:w="1134" w:type="dxa"/>
            <w:vMerge w:val="restart"/>
            <w:vAlign w:val="center"/>
          </w:tcPr>
          <w:p w14:paraId="58D154ED" w14:textId="77CA2C23" w:rsidR="00D46D8F" w:rsidRDefault="00A750B7" w:rsidP="00794144">
            <w:pPr>
              <w:widowControl w:val="0"/>
              <w:spacing w:line="240" w:lineRule="auto"/>
              <w:rPr>
                <w:rFonts w:eastAsia="Calibri" w:cs="Calibri"/>
                <w:color w:val="000000"/>
                <w:sz w:val="18"/>
                <w:szCs w:val="18"/>
              </w:rPr>
            </w:pPr>
            <w:r>
              <w:rPr>
                <w:rFonts w:eastAsia="Calibri" w:cs="Calibri"/>
                <w:color w:val="000000"/>
                <w:sz w:val="18"/>
                <w:szCs w:val="18"/>
              </w:rPr>
              <w:t>45/28</w:t>
            </w:r>
          </w:p>
        </w:tc>
        <w:tc>
          <w:tcPr>
            <w:tcW w:w="567" w:type="dxa"/>
            <w:vMerge w:val="restart"/>
            <w:vAlign w:val="center"/>
          </w:tcPr>
          <w:p w14:paraId="3D8C3AA2" w14:textId="654D12A6" w:rsidR="00D46D8F" w:rsidRDefault="00D46D8F" w:rsidP="00794144">
            <w:pPr>
              <w:widowControl w:val="0"/>
              <w:spacing w:line="240" w:lineRule="auto"/>
              <w:rPr>
                <w:rFonts w:cs="Calibri"/>
                <w:color w:val="000000"/>
                <w:sz w:val="18"/>
                <w:szCs w:val="18"/>
              </w:rPr>
            </w:pPr>
            <w:r>
              <w:rPr>
                <w:rFonts w:eastAsia="Calibri" w:cs="Calibri"/>
                <w:color w:val="000000"/>
                <w:sz w:val="18"/>
                <w:szCs w:val="18"/>
              </w:rPr>
              <w:t>4.8</w:t>
            </w:r>
          </w:p>
          <w:p w14:paraId="47B22A00" w14:textId="77777777" w:rsidR="00D46D8F" w:rsidRDefault="00D46D8F" w:rsidP="00794144">
            <w:pPr>
              <w:widowControl w:val="0"/>
              <w:rPr>
                <w:rFonts w:cs="Calibri"/>
                <w:sz w:val="18"/>
                <w:szCs w:val="18"/>
              </w:rPr>
            </w:pPr>
          </w:p>
          <w:p w14:paraId="190210FA" w14:textId="77777777" w:rsidR="00D46D8F" w:rsidRDefault="00D46D8F" w:rsidP="00794144">
            <w:pPr>
              <w:widowControl w:val="0"/>
              <w:rPr>
                <w:rFonts w:cs="Calibri"/>
                <w:sz w:val="18"/>
                <w:szCs w:val="18"/>
              </w:rPr>
            </w:pPr>
          </w:p>
          <w:p w14:paraId="7F520B87" w14:textId="77777777" w:rsidR="00D46D8F" w:rsidRDefault="00D46D8F" w:rsidP="00794144">
            <w:pPr>
              <w:widowControl w:val="0"/>
              <w:rPr>
                <w:rFonts w:cs="Calibri"/>
                <w:color w:val="000000"/>
                <w:sz w:val="18"/>
                <w:szCs w:val="18"/>
              </w:rPr>
            </w:pPr>
          </w:p>
          <w:p w14:paraId="0991298A" w14:textId="77777777" w:rsidR="00D46D8F" w:rsidRDefault="00D46D8F" w:rsidP="00794144">
            <w:pPr>
              <w:widowControl w:val="0"/>
              <w:tabs>
                <w:tab w:val="left" w:pos="527"/>
              </w:tabs>
              <w:rPr>
                <w:rFonts w:cs="Calibri"/>
                <w:sz w:val="18"/>
                <w:szCs w:val="18"/>
              </w:rPr>
            </w:pPr>
            <w:r>
              <w:rPr>
                <w:rFonts w:eastAsia="Calibri" w:cs="Calibri"/>
                <w:sz w:val="18"/>
                <w:szCs w:val="18"/>
              </w:rPr>
              <w:tab/>
            </w:r>
          </w:p>
        </w:tc>
        <w:tc>
          <w:tcPr>
            <w:tcW w:w="1134" w:type="dxa"/>
            <w:vMerge w:val="restart"/>
            <w:vAlign w:val="center"/>
          </w:tcPr>
          <w:p w14:paraId="089A57F8" w14:textId="33A09F07" w:rsidR="00D46D8F" w:rsidRDefault="00D46D8F" w:rsidP="00794144">
            <w:pPr>
              <w:widowControl w:val="0"/>
              <w:spacing w:line="240" w:lineRule="auto"/>
              <w:rPr>
                <w:rFonts w:eastAsia="Calibri" w:cs="Arial"/>
                <w:sz w:val="18"/>
                <w:szCs w:val="18"/>
              </w:rPr>
            </w:pPr>
            <w:r>
              <w:rPr>
                <w:rFonts w:eastAsia="Calibri" w:cs="Arial"/>
                <w:sz w:val="18"/>
                <w:szCs w:val="18"/>
              </w:rPr>
              <w:t>CCA</w:t>
            </w:r>
          </w:p>
        </w:tc>
        <w:tc>
          <w:tcPr>
            <w:tcW w:w="992" w:type="dxa"/>
            <w:vAlign w:val="center"/>
          </w:tcPr>
          <w:p w14:paraId="20F35167" w14:textId="251DF059" w:rsidR="00D46D8F" w:rsidRDefault="00D46D8F" w:rsidP="00794144">
            <w:pPr>
              <w:widowControl w:val="0"/>
              <w:spacing w:line="240" w:lineRule="auto"/>
              <w:rPr>
                <w:rFonts w:cs="Arial"/>
                <w:sz w:val="18"/>
                <w:szCs w:val="18"/>
              </w:rPr>
            </w:pPr>
            <w:r>
              <w:rPr>
                <w:rFonts w:eastAsia="Calibri" w:cs="Arial"/>
                <w:sz w:val="18"/>
                <w:szCs w:val="18"/>
              </w:rPr>
              <w:t>0.57</w:t>
            </w:r>
          </w:p>
        </w:tc>
        <w:tc>
          <w:tcPr>
            <w:tcW w:w="2552" w:type="dxa"/>
            <w:vAlign w:val="center"/>
          </w:tcPr>
          <w:p w14:paraId="31868DB9" w14:textId="2FF6A558" w:rsidR="00D46D8F" w:rsidRDefault="00D46D8F" w:rsidP="00794144">
            <w:pPr>
              <w:widowControl w:val="0"/>
              <w:spacing w:line="240" w:lineRule="auto"/>
              <w:rPr>
                <w:rFonts w:cs="Arial"/>
                <w:sz w:val="18"/>
                <w:szCs w:val="18"/>
              </w:rPr>
            </w:pPr>
            <w:r>
              <w:rPr>
                <w:rFonts w:eastAsia="Calibri" w:cs="Arial"/>
                <w:sz w:val="18"/>
                <w:szCs w:val="18"/>
              </w:rPr>
              <w:t>Fornix (</w:t>
            </w:r>
            <w:proofErr w:type="spellStart"/>
            <w:r>
              <w:rPr>
                <w:rFonts w:eastAsia="Calibri" w:cs="Arial"/>
                <w:sz w:val="18"/>
                <w:szCs w:val="18"/>
              </w:rPr>
              <w:t>cres</w:t>
            </w:r>
            <w:proofErr w:type="spellEnd"/>
            <w:r>
              <w:rPr>
                <w:rFonts w:eastAsia="Calibri" w:cs="Arial"/>
                <w:sz w:val="18"/>
                <w:szCs w:val="18"/>
              </w:rPr>
              <w:t>)/</w:t>
            </w:r>
            <w:r w:rsidR="00850815">
              <w:rPr>
                <w:rFonts w:eastAsia="Calibri" w:cs="Arial"/>
                <w:sz w:val="18"/>
                <w:szCs w:val="18"/>
              </w:rPr>
              <w:t>s</w:t>
            </w:r>
            <w:r>
              <w:rPr>
                <w:rFonts w:eastAsia="Calibri" w:cs="Arial"/>
                <w:sz w:val="18"/>
                <w:szCs w:val="18"/>
              </w:rPr>
              <w:t xml:space="preserve">tria terminalis, </w:t>
            </w:r>
            <w:r w:rsidR="00850815">
              <w:rPr>
                <w:rFonts w:eastAsia="Calibri" w:cs="Arial"/>
                <w:sz w:val="18"/>
                <w:szCs w:val="18"/>
              </w:rPr>
              <w:t>c</w:t>
            </w:r>
            <w:r>
              <w:rPr>
                <w:rFonts w:eastAsia="Calibri" w:cs="Arial"/>
                <w:sz w:val="18"/>
                <w:szCs w:val="18"/>
              </w:rPr>
              <w:t xml:space="preserve">ingulum (cingulate gyrus), </w:t>
            </w:r>
            <w:r w:rsidR="00850815">
              <w:rPr>
                <w:rFonts w:eastAsia="Calibri" w:cs="Arial"/>
                <w:sz w:val="18"/>
                <w:szCs w:val="18"/>
              </w:rPr>
              <w:t>u</w:t>
            </w:r>
            <w:r>
              <w:rPr>
                <w:rFonts w:eastAsia="Calibri" w:cs="Arial"/>
                <w:sz w:val="18"/>
                <w:szCs w:val="18"/>
              </w:rPr>
              <w:t xml:space="preserve">ncinate </w:t>
            </w:r>
            <w:r w:rsidR="00850815">
              <w:rPr>
                <w:rFonts w:eastAsia="Calibri" w:cs="Arial"/>
                <w:sz w:val="18"/>
                <w:szCs w:val="18"/>
              </w:rPr>
              <w:t>f</w:t>
            </w:r>
            <w:r>
              <w:rPr>
                <w:rFonts w:eastAsia="Calibri" w:cs="Arial"/>
                <w:sz w:val="18"/>
                <w:szCs w:val="18"/>
              </w:rPr>
              <w:t xml:space="preserve">asciculus, </w:t>
            </w:r>
            <w:r w:rsidR="00850815">
              <w:rPr>
                <w:rFonts w:eastAsia="Calibri" w:cs="Arial"/>
                <w:sz w:val="18"/>
                <w:szCs w:val="18"/>
              </w:rPr>
              <w:t>g</w:t>
            </w:r>
            <w:r>
              <w:rPr>
                <w:rFonts w:eastAsia="Calibri" w:cs="Arial"/>
                <w:sz w:val="18"/>
                <w:szCs w:val="18"/>
              </w:rPr>
              <w:t xml:space="preserve">enu of corpus callosum, </w:t>
            </w:r>
            <w:r w:rsidR="00850815">
              <w:rPr>
                <w:rFonts w:eastAsia="Calibri" w:cs="Arial"/>
                <w:sz w:val="18"/>
                <w:szCs w:val="18"/>
              </w:rPr>
              <w:t>s</w:t>
            </w:r>
            <w:r>
              <w:rPr>
                <w:rFonts w:eastAsia="Calibri" w:cs="Arial"/>
                <w:sz w:val="18"/>
                <w:szCs w:val="18"/>
              </w:rPr>
              <w:t xml:space="preserve">uperior longitudinal fasciculus, </w:t>
            </w:r>
            <w:r w:rsidR="00850815">
              <w:rPr>
                <w:rFonts w:eastAsia="Calibri" w:cs="Arial"/>
                <w:sz w:val="18"/>
                <w:szCs w:val="18"/>
              </w:rPr>
              <w:t>f</w:t>
            </w:r>
            <w:r>
              <w:rPr>
                <w:rFonts w:eastAsia="Calibri" w:cs="Arial"/>
                <w:sz w:val="18"/>
                <w:szCs w:val="18"/>
              </w:rPr>
              <w:t xml:space="preserve">rontal </w:t>
            </w:r>
            <w:r w:rsidR="00850815">
              <w:rPr>
                <w:rFonts w:eastAsia="Calibri" w:cs="Arial"/>
                <w:sz w:val="18"/>
                <w:szCs w:val="18"/>
              </w:rPr>
              <w:t>a</w:t>
            </w:r>
            <w:r>
              <w:rPr>
                <w:rFonts w:eastAsia="Calibri" w:cs="Arial"/>
                <w:sz w:val="18"/>
                <w:szCs w:val="18"/>
              </w:rPr>
              <w:t xml:space="preserve">slant </w:t>
            </w:r>
            <w:r w:rsidR="00850815">
              <w:rPr>
                <w:rFonts w:eastAsia="Calibri" w:cs="Arial"/>
                <w:sz w:val="18"/>
                <w:szCs w:val="18"/>
              </w:rPr>
              <w:t>t</w:t>
            </w:r>
            <w:r>
              <w:rPr>
                <w:rFonts w:eastAsia="Calibri" w:cs="Arial"/>
                <w:sz w:val="18"/>
                <w:szCs w:val="18"/>
              </w:rPr>
              <w:t xml:space="preserve">ract, </w:t>
            </w:r>
            <w:r w:rsidR="00850815">
              <w:rPr>
                <w:rFonts w:eastAsia="Calibri" w:cs="Arial"/>
                <w:sz w:val="18"/>
                <w:szCs w:val="18"/>
              </w:rPr>
              <w:t>p</w:t>
            </w:r>
            <w:r>
              <w:rPr>
                <w:rFonts w:eastAsia="Calibri" w:cs="Arial"/>
                <w:sz w:val="18"/>
                <w:szCs w:val="18"/>
              </w:rPr>
              <w:t xml:space="preserve">erpendicular </w:t>
            </w:r>
            <w:r w:rsidR="00850815">
              <w:rPr>
                <w:rFonts w:eastAsia="Calibri" w:cs="Arial"/>
                <w:sz w:val="18"/>
                <w:szCs w:val="18"/>
              </w:rPr>
              <w:t>f</w:t>
            </w:r>
            <w:r>
              <w:rPr>
                <w:rFonts w:eastAsia="Calibri" w:cs="Arial"/>
                <w:sz w:val="18"/>
                <w:szCs w:val="18"/>
              </w:rPr>
              <w:t xml:space="preserve">asciculus, </w:t>
            </w:r>
            <w:r w:rsidR="00850815">
              <w:rPr>
                <w:rFonts w:eastAsia="Calibri" w:cs="Arial"/>
                <w:sz w:val="18"/>
                <w:szCs w:val="18"/>
              </w:rPr>
              <w:t>c</w:t>
            </w:r>
            <w:r>
              <w:rPr>
                <w:rFonts w:eastAsia="Calibri" w:cs="Arial"/>
                <w:sz w:val="18"/>
                <w:szCs w:val="18"/>
              </w:rPr>
              <w:t>orpus callosum (</w:t>
            </w:r>
            <w:r w:rsidR="00850815">
              <w:rPr>
                <w:rFonts w:eastAsia="Calibri" w:cs="Arial"/>
                <w:sz w:val="18"/>
                <w:szCs w:val="18"/>
              </w:rPr>
              <w:t>t</w:t>
            </w:r>
            <w:r>
              <w:rPr>
                <w:rFonts w:eastAsia="Calibri" w:cs="Arial"/>
                <w:sz w:val="18"/>
                <w:szCs w:val="18"/>
              </w:rPr>
              <w:t xml:space="preserve">emporal), </w:t>
            </w:r>
            <w:r w:rsidR="00850815">
              <w:rPr>
                <w:rFonts w:eastAsia="Calibri" w:cs="Arial"/>
                <w:sz w:val="18"/>
                <w:szCs w:val="18"/>
              </w:rPr>
              <w:t>a</w:t>
            </w:r>
            <w:r>
              <w:rPr>
                <w:rFonts w:eastAsia="Calibri" w:cs="Arial"/>
                <w:sz w:val="18"/>
                <w:szCs w:val="18"/>
              </w:rPr>
              <w:t xml:space="preserve">rcuate </w:t>
            </w:r>
            <w:r w:rsidR="00850815">
              <w:rPr>
                <w:rFonts w:eastAsia="Calibri" w:cs="Arial"/>
                <w:sz w:val="18"/>
                <w:szCs w:val="18"/>
              </w:rPr>
              <w:t>f</w:t>
            </w:r>
            <w:r>
              <w:rPr>
                <w:rFonts w:eastAsia="Calibri" w:cs="Arial"/>
                <w:sz w:val="18"/>
                <w:szCs w:val="18"/>
              </w:rPr>
              <w:t>asciculus</w:t>
            </w:r>
          </w:p>
        </w:tc>
        <w:tc>
          <w:tcPr>
            <w:tcW w:w="1701" w:type="dxa"/>
            <w:vAlign w:val="center"/>
          </w:tcPr>
          <w:p w14:paraId="11F7B99E" w14:textId="77777777" w:rsidR="00D46D8F" w:rsidRDefault="00D46D8F" w:rsidP="00794144">
            <w:pPr>
              <w:widowControl w:val="0"/>
              <w:spacing w:line="240" w:lineRule="auto"/>
              <w:rPr>
                <w:rFonts w:cs="Arial"/>
                <w:sz w:val="18"/>
                <w:szCs w:val="18"/>
              </w:rPr>
            </w:pPr>
            <w:r>
              <w:rPr>
                <w:rFonts w:eastAsia="Calibri" w:cs="Calibri"/>
                <w:color w:val="000000"/>
                <w:sz w:val="18"/>
                <w:szCs w:val="18"/>
              </w:rPr>
              <w:t>Social interaction &amp; communication</w:t>
            </w:r>
            <w:r>
              <w:rPr>
                <w:rFonts w:eastAsia="Calibri" w:cs="Arial"/>
                <w:sz w:val="18"/>
                <w:szCs w:val="18"/>
              </w:rPr>
              <w:t>; Imagination</w:t>
            </w:r>
          </w:p>
        </w:tc>
        <w:tc>
          <w:tcPr>
            <w:tcW w:w="1191" w:type="dxa"/>
            <w:vMerge/>
            <w:vAlign w:val="center"/>
          </w:tcPr>
          <w:p w14:paraId="679899D8" w14:textId="77777777" w:rsidR="00D46D8F" w:rsidRDefault="00D46D8F" w:rsidP="00794144">
            <w:pPr>
              <w:widowControl w:val="0"/>
              <w:spacing w:line="240" w:lineRule="auto"/>
              <w:rPr>
                <w:rFonts w:cs="Arial"/>
                <w:sz w:val="18"/>
                <w:szCs w:val="18"/>
              </w:rPr>
            </w:pPr>
          </w:p>
        </w:tc>
      </w:tr>
      <w:tr w:rsidR="00D46D8F" w14:paraId="1A44DB09" w14:textId="77777777" w:rsidTr="00745007">
        <w:trPr>
          <w:trHeight w:val="208"/>
        </w:trPr>
        <w:tc>
          <w:tcPr>
            <w:tcW w:w="988" w:type="dxa"/>
            <w:vMerge/>
          </w:tcPr>
          <w:p w14:paraId="59FC85F4" w14:textId="77777777" w:rsidR="00D46D8F" w:rsidRDefault="00D46D8F">
            <w:pPr>
              <w:widowControl w:val="0"/>
              <w:spacing w:line="240" w:lineRule="auto"/>
              <w:rPr>
                <w:rFonts w:cs="Arial"/>
                <w:sz w:val="18"/>
                <w:szCs w:val="18"/>
              </w:rPr>
            </w:pPr>
          </w:p>
        </w:tc>
        <w:tc>
          <w:tcPr>
            <w:tcW w:w="850" w:type="dxa"/>
            <w:vMerge/>
          </w:tcPr>
          <w:p w14:paraId="47ABC3B9" w14:textId="77777777" w:rsidR="00D46D8F" w:rsidRDefault="00D46D8F">
            <w:pPr>
              <w:widowControl w:val="0"/>
              <w:spacing w:line="240" w:lineRule="auto"/>
              <w:rPr>
                <w:rFonts w:cs="Arial"/>
                <w:sz w:val="18"/>
                <w:szCs w:val="18"/>
              </w:rPr>
            </w:pPr>
          </w:p>
        </w:tc>
        <w:tc>
          <w:tcPr>
            <w:tcW w:w="567" w:type="dxa"/>
            <w:vMerge/>
            <w:vAlign w:val="center"/>
          </w:tcPr>
          <w:p w14:paraId="23806122" w14:textId="77777777" w:rsidR="00D46D8F" w:rsidRDefault="00D46D8F" w:rsidP="00794144">
            <w:pPr>
              <w:widowControl w:val="0"/>
              <w:spacing w:line="240" w:lineRule="auto"/>
              <w:rPr>
                <w:rFonts w:cs="Calibri"/>
                <w:color w:val="000000"/>
                <w:sz w:val="18"/>
                <w:szCs w:val="18"/>
              </w:rPr>
            </w:pPr>
          </w:p>
        </w:tc>
        <w:tc>
          <w:tcPr>
            <w:tcW w:w="992" w:type="dxa"/>
            <w:vMerge/>
            <w:vAlign w:val="center"/>
          </w:tcPr>
          <w:p w14:paraId="0F1B0F6D" w14:textId="77777777" w:rsidR="00D46D8F" w:rsidRDefault="00D46D8F" w:rsidP="00794144">
            <w:pPr>
              <w:widowControl w:val="0"/>
              <w:spacing w:line="240" w:lineRule="auto"/>
              <w:rPr>
                <w:rFonts w:cs="Arial"/>
                <w:sz w:val="18"/>
                <w:szCs w:val="18"/>
              </w:rPr>
            </w:pPr>
          </w:p>
        </w:tc>
        <w:tc>
          <w:tcPr>
            <w:tcW w:w="1843" w:type="dxa"/>
            <w:vMerge/>
            <w:vAlign w:val="center"/>
          </w:tcPr>
          <w:p w14:paraId="1C2B734F" w14:textId="77777777" w:rsidR="00D46D8F" w:rsidRDefault="00D46D8F" w:rsidP="00794144">
            <w:pPr>
              <w:widowControl w:val="0"/>
              <w:spacing w:line="240" w:lineRule="auto"/>
              <w:rPr>
                <w:rFonts w:cs="Arial"/>
                <w:sz w:val="18"/>
                <w:szCs w:val="18"/>
              </w:rPr>
            </w:pPr>
          </w:p>
        </w:tc>
        <w:tc>
          <w:tcPr>
            <w:tcW w:w="567" w:type="dxa"/>
            <w:vMerge/>
            <w:vAlign w:val="center"/>
          </w:tcPr>
          <w:p w14:paraId="6C84017B" w14:textId="77777777" w:rsidR="00D46D8F" w:rsidRDefault="00D46D8F" w:rsidP="00794144">
            <w:pPr>
              <w:widowControl w:val="0"/>
              <w:spacing w:line="240" w:lineRule="auto"/>
              <w:rPr>
                <w:rFonts w:cs="Calibri"/>
                <w:color w:val="000000"/>
                <w:sz w:val="18"/>
                <w:szCs w:val="18"/>
              </w:rPr>
            </w:pPr>
          </w:p>
        </w:tc>
        <w:tc>
          <w:tcPr>
            <w:tcW w:w="1134" w:type="dxa"/>
            <w:vMerge/>
            <w:vAlign w:val="center"/>
          </w:tcPr>
          <w:p w14:paraId="1FAA066F" w14:textId="77777777" w:rsidR="00D46D8F" w:rsidRDefault="00D46D8F" w:rsidP="00794144">
            <w:pPr>
              <w:widowControl w:val="0"/>
              <w:spacing w:line="240" w:lineRule="auto"/>
              <w:rPr>
                <w:rFonts w:cs="Calibri"/>
                <w:color w:val="000000"/>
                <w:sz w:val="18"/>
                <w:szCs w:val="18"/>
              </w:rPr>
            </w:pPr>
          </w:p>
        </w:tc>
        <w:tc>
          <w:tcPr>
            <w:tcW w:w="567" w:type="dxa"/>
            <w:vMerge/>
            <w:vAlign w:val="center"/>
          </w:tcPr>
          <w:p w14:paraId="49F365B4" w14:textId="71B3F424" w:rsidR="00D46D8F" w:rsidRDefault="00D46D8F" w:rsidP="00794144">
            <w:pPr>
              <w:widowControl w:val="0"/>
              <w:spacing w:line="240" w:lineRule="auto"/>
              <w:rPr>
                <w:rFonts w:cs="Calibri"/>
                <w:color w:val="000000"/>
                <w:sz w:val="18"/>
                <w:szCs w:val="18"/>
              </w:rPr>
            </w:pPr>
          </w:p>
        </w:tc>
        <w:tc>
          <w:tcPr>
            <w:tcW w:w="1134" w:type="dxa"/>
            <w:vMerge/>
            <w:vAlign w:val="center"/>
          </w:tcPr>
          <w:p w14:paraId="01C04066" w14:textId="77777777" w:rsidR="00D46D8F" w:rsidRDefault="00D46D8F" w:rsidP="00794144">
            <w:pPr>
              <w:widowControl w:val="0"/>
              <w:spacing w:line="240" w:lineRule="auto"/>
              <w:rPr>
                <w:rFonts w:eastAsia="Calibri" w:cs="Arial"/>
                <w:sz w:val="18"/>
                <w:szCs w:val="18"/>
              </w:rPr>
            </w:pPr>
          </w:p>
        </w:tc>
        <w:tc>
          <w:tcPr>
            <w:tcW w:w="992" w:type="dxa"/>
            <w:vAlign w:val="center"/>
          </w:tcPr>
          <w:p w14:paraId="19919996" w14:textId="242D87D2" w:rsidR="00D46D8F" w:rsidRDefault="00D46D8F" w:rsidP="00794144">
            <w:pPr>
              <w:widowControl w:val="0"/>
              <w:spacing w:line="240" w:lineRule="auto"/>
              <w:rPr>
                <w:rFonts w:cs="Arial"/>
                <w:sz w:val="18"/>
                <w:szCs w:val="18"/>
              </w:rPr>
            </w:pPr>
            <w:r>
              <w:rPr>
                <w:rFonts w:eastAsia="Calibri" w:cs="Arial"/>
                <w:sz w:val="18"/>
                <w:szCs w:val="18"/>
              </w:rPr>
              <w:t>0.54</w:t>
            </w:r>
          </w:p>
        </w:tc>
        <w:tc>
          <w:tcPr>
            <w:tcW w:w="2552" w:type="dxa"/>
            <w:vAlign w:val="center"/>
          </w:tcPr>
          <w:p w14:paraId="01BDD840" w14:textId="45CE47B7" w:rsidR="00D46D8F" w:rsidRDefault="00D46D8F" w:rsidP="00794144">
            <w:pPr>
              <w:widowControl w:val="0"/>
              <w:spacing w:line="240" w:lineRule="auto"/>
              <w:rPr>
                <w:rFonts w:cs="Arial"/>
                <w:sz w:val="18"/>
                <w:szCs w:val="18"/>
              </w:rPr>
            </w:pPr>
            <w:r>
              <w:rPr>
                <w:rFonts w:eastAsia="Calibri" w:cs="Arial"/>
                <w:sz w:val="18"/>
                <w:szCs w:val="18"/>
              </w:rPr>
              <w:t xml:space="preserve">Sagittal stratum, </w:t>
            </w:r>
            <w:r w:rsidR="00850815">
              <w:rPr>
                <w:rFonts w:eastAsia="Calibri" w:cs="Arial"/>
                <w:sz w:val="18"/>
                <w:szCs w:val="18"/>
              </w:rPr>
              <w:t>c</w:t>
            </w:r>
            <w:r>
              <w:rPr>
                <w:rFonts w:eastAsia="Calibri" w:cs="Arial"/>
                <w:sz w:val="18"/>
                <w:szCs w:val="18"/>
              </w:rPr>
              <w:t xml:space="preserve">ingulum (hippocampus), </w:t>
            </w:r>
            <w:r w:rsidR="00850815">
              <w:rPr>
                <w:rFonts w:eastAsia="Calibri" w:cs="Arial"/>
                <w:sz w:val="18"/>
                <w:szCs w:val="18"/>
              </w:rPr>
              <w:t>c</w:t>
            </w:r>
            <w:r>
              <w:rPr>
                <w:rFonts w:eastAsia="Calibri" w:cs="Arial"/>
                <w:sz w:val="18"/>
                <w:szCs w:val="18"/>
              </w:rPr>
              <w:t xml:space="preserve">ingulum (cingulate gyrus), </w:t>
            </w:r>
            <w:r w:rsidR="00850815">
              <w:rPr>
                <w:rFonts w:eastAsia="Calibri" w:cs="Arial"/>
                <w:sz w:val="18"/>
                <w:szCs w:val="18"/>
              </w:rPr>
              <w:t>u</w:t>
            </w:r>
            <w:r>
              <w:rPr>
                <w:rFonts w:eastAsia="Calibri" w:cs="Arial"/>
                <w:sz w:val="18"/>
                <w:szCs w:val="18"/>
              </w:rPr>
              <w:t xml:space="preserve">ncinate </w:t>
            </w:r>
            <w:r w:rsidR="00850815">
              <w:rPr>
                <w:rFonts w:eastAsia="Calibri" w:cs="Arial"/>
                <w:sz w:val="18"/>
                <w:szCs w:val="18"/>
              </w:rPr>
              <w:t>f</w:t>
            </w:r>
            <w:r>
              <w:rPr>
                <w:rFonts w:eastAsia="Calibri" w:cs="Arial"/>
                <w:sz w:val="18"/>
                <w:szCs w:val="18"/>
              </w:rPr>
              <w:t xml:space="preserve">asciculus, </w:t>
            </w:r>
            <w:r w:rsidR="00850815">
              <w:rPr>
                <w:rFonts w:eastAsia="Calibri" w:cs="Arial"/>
                <w:sz w:val="18"/>
                <w:szCs w:val="18"/>
              </w:rPr>
              <w:t>a</w:t>
            </w:r>
            <w:r>
              <w:rPr>
                <w:rFonts w:eastAsia="Calibri" w:cs="Arial"/>
                <w:sz w:val="18"/>
                <w:szCs w:val="18"/>
              </w:rPr>
              <w:t xml:space="preserve">rcuate </w:t>
            </w:r>
            <w:r w:rsidR="00850815">
              <w:rPr>
                <w:rFonts w:eastAsia="Calibri" w:cs="Arial"/>
                <w:sz w:val="18"/>
                <w:szCs w:val="18"/>
              </w:rPr>
              <w:lastRenderedPageBreak/>
              <w:t>f</w:t>
            </w:r>
            <w:r>
              <w:rPr>
                <w:rFonts w:eastAsia="Calibri" w:cs="Arial"/>
                <w:sz w:val="18"/>
                <w:szCs w:val="18"/>
              </w:rPr>
              <w:t xml:space="preserve">asciculus, </w:t>
            </w:r>
            <w:r w:rsidR="00850815">
              <w:rPr>
                <w:rFonts w:eastAsia="Calibri" w:cs="Arial"/>
                <w:sz w:val="18"/>
                <w:szCs w:val="18"/>
              </w:rPr>
              <w:t>c</w:t>
            </w:r>
            <w:r>
              <w:rPr>
                <w:rFonts w:eastAsia="Calibri" w:cs="Arial"/>
                <w:sz w:val="18"/>
                <w:szCs w:val="18"/>
              </w:rPr>
              <w:t>orpus callosum (</w:t>
            </w:r>
            <w:r w:rsidR="00850815">
              <w:rPr>
                <w:rFonts w:eastAsia="Calibri" w:cs="Arial"/>
                <w:sz w:val="18"/>
                <w:szCs w:val="18"/>
              </w:rPr>
              <w:t>t</w:t>
            </w:r>
            <w:r>
              <w:rPr>
                <w:rFonts w:eastAsia="Calibri" w:cs="Arial"/>
                <w:sz w:val="18"/>
                <w:szCs w:val="18"/>
              </w:rPr>
              <w:t xml:space="preserve">emporal), </w:t>
            </w:r>
            <w:r w:rsidR="00850815">
              <w:rPr>
                <w:rFonts w:eastAsia="Calibri" w:cs="Arial"/>
                <w:sz w:val="18"/>
                <w:szCs w:val="18"/>
              </w:rPr>
              <w:t>p</w:t>
            </w:r>
            <w:r>
              <w:rPr>
                <w:rFonts w:eastAsia="Calibri" w:cs="Arial"/>
                <w:sz w:val="18"/>
                <w:szCs w:val="18"/>
              </w:rPr>
              <w:t xml:space="preserve">erpendicular </w:t>
            </w:r>
            <w:r w:rsidR="00850815">
              <w:rPr>
                <w:rFonts w:eastAsia="Calibri" w:cs="Arial"/>
                <w:sz w:val="18"/>
                <w:szCs w:val="18"/>
              </w:rPr>
              <w:t>f</w:t>
            </w:r>
            <w:r>
              <w:rPr>
                <w:rFonts w:eastAsia="Calibri" w:cs="Arial"/>
                <w:sz w:val="18"/>
                <w:szCs w:val="18"/>
              </w:rPr>
              <w:t xml:space="preserve">asciculus, </w:t>
            </w:r>
            <w:r w:rsidR="00850815">
              <w:rPr>
                <w:rFonts w:eastAsia="Calibri" w:cs="Arial"/>
                <w:sz w:val="18"/>
                <w:szCs w:val="18"/>
              </w:rPr>
              <w:t>th</w:t>
            </w:r>
            <w:r>
              <w:rPr>
                <w:rFonts w:eastAsia="Calibri" w:cs="Arial"/>
                <w:sz w:val="18"/>
                <w:szCs w:val="18"/>
              </w:rPr>
              <w:t xml:space="preserve">alamocortical </w:t>
            </w:r>
            <w:r w:rsidR="00850815">
              <w:rPr>
                <w:rFonts w:eastAsia="Calibri" w:cs="Arial"/>
                <w:sz w:val="18"/>
                <w:szCs w:val="18"/>
              </w:rPr>
              <w:t>r</w:t>
            </w:r>
            <w:r>
              <w:rPr>
                <w:rFonts w:eastAsia="Calibri" w:cs="Arial"/>
                <w:sz w:val="18"/>
                <w:szCs w:val="18"/>
              </w:rPr>
              <w:t>adiation (</w:t>
            </w:r>
            <w:r w:rsidR="00850815">
              <w:rPr>
                <w:rFonts w:eastAsia="Calibri" w:cs="Arial"/>
                <w:sz w:val="18"/>
                <w:szCs w:val="18"/>
              </w:rPr>
              <w:t>a</w:t>
            </w:r>
            <w:r>
              <w:rPr>
                <w:rFonts w:eastAsia="Calibri" w:cs="Arial"/>
                <w:sz w:val="18"/>
                <w:szCs w:val="18"/>
              </w:rPr>
              <w:t xml:space="preserve">uditory), </w:t>
            </w:r>
            <w:r w:rsidR="00850815">
              <w:rPr>
                <w:rFonts w:eastAsia="Calibri" w:cs="Arial"/>
                <w:sz w:val="18"/>
                <w:szCs w:val="18"/>
              </w:rPr>
              <w:t>c</w:t>
            </w:r>
            <w:r>
              <w:rPr>
                <w:rFonts w:eastAsia="Calibri" w:cs="Arial"/>
                <w:sz w:val="18"/>
                <w:szCs w:val="18"/>
              </w:rPr>
              <w:t>orpus callosum (</w:t>
            </w:r>
            <w:r w:rsidR="00850815">
              <w:rPr>
                <w:rFonts w:eastAsia="Calibri" w:cs="Arial"/>
                <w:sz w:val="18"/>
                <w:szCs w:val="18"/>
              </w:rPr>
              <w:t>s</w:t>
            </w:r>
            <w:r>
              <w:rPr>
                <w:rFonts w:eastAsia="Calibri" w:cs="Arial"/>
                <w:sz w:val="18"/>
                <w:szCs w:val="18"/>
              </w:rPr>
              <w:t>ensorimotor)</w:t>
            </w:r>
          </w:p>
        </w:tc>
        <w:tc>
          <w:tcPr>
            <w:tcW w:w="1701" w:type="dxa"/>
            <w:vAlign w:val="center"/>
          </w:tcPr>
          <w:p w14:paraId="6B1DD109" w14:textId="77777777" w:rsidR="00D46D8F" w:rsidRDefault="00D46D8F" w:rsidP="00794144">
            <w:pPr>
              <w:widowControl w:val="0"/>
              <w:spacing w:line="240" w:lineRule="auto"/>
              <w:rPr>
                <w:rFonts w:cs="Arial"/>
                <w:sz w:val="18"/>
                <w:szCs w:val="18"/>
              </w:rPr>
            </w:pPr>
            <w:r>
              <w:rPr>
                <w:rFonts w:eastAsia="Calibri" w:cs="Calibri"/>
                <w:color w:val="000000"/>
                <w:sz w:val="18"/>
                <w:szCs w:val="18"/>
              </w:rPr>
              <w:lastRenderedPageBreak/>
              <w:t>Social interaction &amp; communication</w:t>
            </w:r>
            <w:r>
              <w:rPr>
                <w:rFonts w:eastAsia="Calibri" w:cs="Arial"/>
                <w:sz w:val="18"/>
                <w:szCs w:val="18"/>
              </w:rPr>
              <w:t xml:space="preserve">; Imagination </w:t>
            </w:r>
          </w:p>
        </w:tc>
        <w:tc>
          <w:tcPr>
            <w:tcW w:w="1191" w:type="dxa"/>
            <w:vMerge/>
            <w:vAlign w:val="center"/>
          </w:tcPr>
          <w:p w14:paraId="71E9328A" w14:textId="77777777" w:rsidR="00D46D8F" w:rsidRDefault="00D46D8F" w:rsidP="00794144">
            <w:pPr>
              <w:widowControl w:val="0"/>
              <w:spacing w:line="240" w:lineRule="auto"/>
              <w:rPr>
                <w:rFonts w:cs="Arial"/>
                <w:sz w:val="18"/>
                <w:szCs w:val="18"/>
              </w:rPr>
            </w:pPr>
          </w:p>
        </w:tc>
      </w:tr>
      <w:tr w:rsidR="007B03CF" w14:paraId="4885251D" w14:textId="77777777" w:rsidTr="00745007">
        <w:trPr>
          <w:trHeight w:val="208"/>
        </w:trPr>
        <w:tc>
          <w:tcPr>
            <w:tcW w:w="988" w:type="dxa"/>
            <w:vMerge w:val="restart"/>
            <w:vAlign w:val="center"/>
          </w:tcPr>
          <w:p w14:paraId="5E93A855" w14:textId="77777777" w:rsidR="007B03CF" w:rsidRDefault="007B03CF" w:rsidP="00794144">
            <w:pPr>
              <w:widowControl w:val="0"/>
              <w:spacing w:line="240" w:lineRule="auto"/>
              <w:rPr>
                <w:rFonts w:cs="Arial"/>
                <w:sz w:val="18"/>
                <w:szCs w:val="18"/>
              </w:rPr>
            </w:pPr>
            <w:proofErr w:type="spellStart"/>
            <w:r>
              <w:rPr>
                <w:rFonts w:eastAsia="Calibri" w:cs="Arial"/>
                <w:sz w:val="18"/>
                <w:szCs w:val="18"/>
              </w:rPr>
              <w:t>Chien</w:t>
            </w:r>
            <w:proofErr w:type="spellEnd"/>
            <w:r>
              <w:rPr>
                <w:rFonts w:eastAsia="Calibri" w:cs="Arial"/>
                <w:sz w:val="18"/>
                <w:szCs w:val="18"/>
              </w:rPr>
              <w:t xml:space="preserve"> 2022</w:t>
            </w:r>
          </w:p>
        </w:tc>
        <w:tc>
          <w:tcPr>
            <w:tcW w:w="850" w:type="dxa"/>
            <w:vMerge w:val="restart"/>
            <w:vAlign w:val="center"/>
          </w:tcPr>
          <w:p w14:paraId="61ADAA55" w14:textId="77777777" w:rsidR="007B03CF" w:rsidRDefault="007B03CF" w:rsidP="00794144">
            <w:pPr>
              <w:widowControl w:val="0"/>
              <w:spacing w:line="240" w:lineRule="auto"/>
              <w:rPr>
                <w:rFonts w:cs="Arial"/>
                <w:sz w:val="18"/>
                <w:szCs w:val="18"/>
              </w:rPr>
            </w:pPr>
            <w:r>
              <w:rPr>
                <w:rFonts w:eastAsia="Calibri" w:cs="Arial"/>
                <w:sz w:val="18"/>
                <w:szCs w:val="18"/>
              </w:rPr>
              <w:t>SZ, ADHD, ASD</w:t>
            </w:r>
          </w:p>
        </w:tc>
        <w:tc>
          <w:tcPr>
            <w:tcW w:w="567" w:type="dxa"/>
            <w:vMerge w:val="restart"/>
            <w:vAlign w:val="center"/>
          </w:tcPr>
          <w:p w14:paraId="5E6C5678" w14:textId="77777777" w:rsidR="007B03CF" w:rsidRDefault="007B03CF" w:rsidP="00794144">
            <w:pPr>
              <w:widowControl w:val="0"/>
              <w:spacing w:line="240" w:lineRule="auto"/>
              <w:rPr>
                <w:rFonts w:cs="Calibri"/>
                <w:color w:val="000000"/>
                <w:sz w:val="18"/>
                <w:szCs w:val="18"/>
              </w:rPr>
            </w:pPr>
            <w:r>
              <w:rPr>
                <w:rFonts w:eastAsia="Calibri" w:cs="Calibri"/>
                <w:color w:val="000000"/>
                <w:sz w:val="18"/>
                <w:szCs w:val="18"/>
              </w:rPr>
              <w:t>738</w:t>
            </w:r>
          </w:p>
        </w:tc>
        <w:tc>
          <w:tcPr>
            <w:tcW w:w="992" w:type="dxa"/>
            <w:vMerge w:val="restart"/>
            <w:vAlign w:val="center"/>
          </w:tcPr>
          <w:p w14:paraId="7D3E2064" w14:textId="77777777" w:rsidR="007B03CF" w:rsidRDefault="007B03CF" w:rsidP="00794144">
            <w:pPr>
              <w:widowControl w:val="0"/>
              <w:spacing w:line="240" w:lineRule="auto"/>
              <w:rPr>
                <w:rFonts w:cs="Arial"/>
                <w:sz w:val="18"/>
                <w:szCs w:val="18"/>
              </w:rPr>
            </w:pPr>
            <w:r>
              <w:rPr>
                <w:rFonts w:eastAsia="Calibri" w:cs="Arial"/>
                <w:sz w:val="18"/>
                <w:szCs w:val="18"/>
              </w:rPr>
              <w:t>FA z-scores</w:t>
            </w:r>
          </w:p>
        </w:tc>
        <w:tc>
          <w:tcPr>
            <w:tcW w:w="1843" w:type="dxa"/>
            <w:vAlign w:val="center"/>
          </w:tcPr>
          <w:p w14:paraId="536DA49F" w14:textId="77777777" w:rsidR="007B03CF" w:rsidRDefault="007B03CF" w:rsidP="00794144">
            <w:pPr>
              <w:widowControl w:val="0"/>
              <w:spacing w:line="240" w:lineRule="auto"/>
              <w:rPr>
                <w:rFonts w:eastAsia="Calibri"/>
                <w:sz w:val="18"/>
                <w:szCs w:val="18"/>
              </w:rPr>
            </w:pPr>
            <w:r>
              <w:rPr>
                <w:rFonts w:eastAsia="Calibri"/>
                <w:sz w:val="18"/>
                <w:szCs w:val="18"/>
              </w:rPr>
              <w:t xml:space="preserve">Processing speed; </w:t>
            </w:r>
            <w:r>
              <w:rPr>
                <w:sz w:val="18"/>
                <w:szCs w:val="18"/>
              </w:rPr>
              <w:t>Attention, vigilance, cognitive control</w:t>
            </w:r>
            <w:r>
              <w:rPr>
                <w:rFonts w:eastAsia="Calibri"/>
                <w:sz w:val="18"/>
                <w:szCs w:val="18"/>
              </w:rPr>
              <w:t xml:space="preserve">; Working memory; </w:t>
            </w:r>
            <w:r>
              <w:rPr>
                <w:sz w:val="18"/>
                <w:szCs w:val="18"/>
              </w:rPr>
              <w:t>Verbal/visual learning &amp; memory</w:t>
            </w:r>
            <w:r>
              <w:rPr>
                <w:rFonts w:eastAsia="Calibri"/>
                <w:sz w:val="18"/>
                <w:szCs w:val="18"/>
              </w:rPr>
              <w:t xml:space="preserve">; </w:t>
            </w:r>
            <w:r>
              <w:rPr>
                <w:sz w:val="18"/>
                <w:szCs w:val="18"/>
              </w:rPr>
              <w:t>Reasoning, problem solving &amp; executive functioning</w:t>
            </w:r>
          </w:p>
        </w:tc>
        <w:tc>
          <w:tcPr>
            <w:tcW w:w="567" w:type="dxa"/>
            <w:vAlign w:val="center"/>
          </w:tcPr>
          <w:p w14:paraId="07A2F164" w14:textId="03EDA57D" w:rsidR="007B03CF" w:rsidRDefault="002B0936" w:rsidP="00794144">
            <w:pPr>
              <w:widowControl w:val="0"/>
              <w:spacing w:line="240" w:lineRule="auto"/>
              <w:rPr>
                <w:rFonts w:eastAsia="Calibri" w:cs="Calibri"/>
                <w:color w:val="000000"/>
                <w:sz w:val="18"/>
                <w:szCs w:val="18"/>
              </w:rPr>
            </w:pPr>
            <w:r>
              <w:rPr>
                <w:rFonts w:eastAsia="Calibri" w:cs="Calibri"/>
                <w:color w:val="000000"/>
                <w:sz w:val="18"/>
                <w:szCs w:val="18"/>
              </w:rPr>
              <w:t>N</w:t>
            </w:r>
            <w:r w:rsidR="00872D76">
              <w:rPr>
                <w:rFonts w:eastAsia="Calibri" w:cs="Calibri"/>
                <w:color w:val="000000"/>
                <w:sz w:val="18"/>
                <w:szCs w:val="18"/>
              </w:rPr>
              <w:t>o</w:t>
            </w:r>
          </w:p>
        </w:tc>
        <w:tc>
          <w:tcPr>
            <w:tcW w:w="1134" w:type="dxa"/>
            <w:vAlign w:val="center"/>
          </w:tcPr>
          <w:p w14:paraId="3177266F" w14:textId="76734E9A" w:rsidR="007B03CF" w:rsidRDefault="002B0936" w:rsidP="00794144">
            <w:pPr>
              <w:widowControl w:val="0"/>
              <w:spacing w:line="240" w:lineRule="auto"/>
              <w:rPr>
                <w:rFonts w:eastAsia="Calibri" w:cs="Calibri"/>
                <w:color w:val="000000"/>
                <w:sz w:val="18"/>
                <w:szCs w:val="18"/>
              </w:rPr>
            </w:pPr>
            <w:r>
              <w:rPr>
                <w:rFonts w:eastAsia="Calibri" w:cs="Calibri"/>
                <w:color w:val="000000"/>
                <w:sz w:val="18"/>
                <w:szCs w:val="18"/>
              </w:rPr>
              <w:t>45/7</w:t>
            </w:r>
          </w:p>
        </w:tc>
        <w:tc>
          <w:tcPr>
            <w:tcW w:w="567" w:type="dxa"/>
            <w:vAlign w:val="center"/>
          </w:tcPr>
          <w:p w14:paraId="30515130" w14:textId="58C5A5D1" w:rsidR="007B03CF" w:rsidRDefault="007B03CF" w:rsidP="00794144">
            <w:pPr>
              <w:widowControl w:val="0"/>
              <w:spacing w:line="240" w:lineRule="auto"/>
              <w:rPr>
                <w:rFonts w:cs="Calibri"/>
                <w:color w:val="000000"/>
                <w:sz w:val="18"/>
                <w:szCs w:val="18"/>
              </w:rPr>
            </w:pPr>
            <w:r>
              <w:rPr>
                <w:rFonts w:eastAsia="Calibri" w:cs="Calibri"/>
                <w:color w:val="000000"/>
                <w:sz w:val="18"/>
                <w:szCs w:val="18"/>
              </w:rPr>
              <w:t>14.2</w:t>
            </w:r>
          </w:p>
        </w:tc>
        <w:tc>
          <w:tcPr>
            <w:tcW w:w="1134" w:type="dxa"/>
            <w:vAlign w:val="center"/>
          </w:tcPr>
          <w:p w14:paraId="28C267B8" w14:textId="3F72288F" w:rsidR="007B03CF" w:rsidRDefault="002B0936" w:rsidP="00794144">
            <w:pPr>
              <w:widowControl w:val="0"/>
              <w:spacing w:line="240" w:lineRule="auto"/>
              <w:rPr>
                <w:rFonts w:eastAsia="Calibri" w:cs="Arial"/>
                <w:sz w:val="18"/>
                <w:szCs w:val="18"/>
              </w:rPr>
            </w:pPr>
            <w:r>
              <w:rPr>
                <w:rFonts w:eastAsia="Calibri" w:cs="Arial"/>
                <w:sz w:val="18"/>
                <w:szCs w:val="18"/>
              </w:rPr>
              <w:t>CCA</w:t>
            </w:r>
          </w:p>
        </w:tc>
        <w:tc>
          <w:tcPr>
            <w:tcW w:w="992" w:type="dxa"/>
            <w:vAlign w:val="center"/>
          </w:tcPr>
          <w:p w14:paraId="3AA467B8" w14:textId="47732E42" w:rsidR="007B03CF" w:rsidRDefault="007B03CF" w:rsidP="00794144">
            <w:pPr>
              <w:widowControl w:val="0"/>
              <w:spacing w:line="240" w:lineRule="auto"/>
              <w:rPr>
                <w:rFonts w:cs="Arial"/>
                <w:sz w:val="18"/>
                <w:szCs w:val="18"/>
              </w:rPr>
            </w:pPr>
            <w:r>
              <w:rPr>
                <w:rFonts w:eastAsia="Calibri" w:cs="Arial"/>
                <w:sz w:val="18"/>
                <w:szCs w:val="18"/>
              </w:rPr>
              <w:t>ns</w:t>
            </w:r>
          </w:p>
        </w:tc>
        <w:tc>
          <w:tcPr>
            <w:tcW w:w="2552" w:type="dxa"/>
            <w:vAlign w:val="center"/>
          </w:tcPr>
          <w:p w14:paraId="502BCA0C" w14:textId="3C4F9BED" w:rsidR="007B03CF" w:rsidRDefault="007B03CF" w:rsidP="00794144">
            <w:pPr>
              <w:widowControl w:val="0"/>
              <w:spacing w:line="240" w:lineRule="auto"/>
              <w:rPr>
                <w:rFonts w:cs="Arial"/>
                <w:sz w:val="18"/>
                <w:szCs w:val="18"/>
              </w:rPr>
            </w:pPr>
            <w:r>
              <w:rPr>
                <w:rFonts w:eastAsia="Calibri" w:cs="Arial"/>
                <w:sz w:val="18"/>
                <w:szCs w:val="18"/>
              </w:rPr>
              <w:t>-</w:t>
            </w:r>
          </w:p>
        </w:tc>
        <w:tc>
          <w:tcPr>
            <w:tcW w:w="1701" w:type="dxa"/>
            <w:vAlign w:val="center"/>
          </w:tcPr>
          <w:p w14:paraId="3AF2FDC9" w14:textId="77777777" w:rsidR="007B03CF" w:rsidRDefault="007B03CF" w:rsidP="00794144">
            <w:pPr>
              <w:widowControl w:val="0"/>
              <w:spacing w:line="240" w:lineRule="auto"/>
              <w:rPr>
                <w:rFonts w:cs="Arial"/>
                <w:sz w:val="18"/>
                <w:szCs w:val="18"/>
              </w:rPr>
            </w:pPr>
            <w:r>
              <w:rPr>
                <w:rFonts w:eastAsia="Calibri" w:cs="Arial"/>
                <w:sz w:val="18"/>
                <w:szCs w:val="18"/>
              </w:rPr>
              <w:t>-</w:t>
            </w:r>
          </w:p>
        </w:tc>
        <w:tc>
          <w:tcPr>
            <w:tcW w:w="1191" w:type="dxa"/>
            <w:vMerge w:val="restart"/>
            <w:vAlign w:val="center"/>
          </w:tcPr>
          <w:p w14:paraId="16FED02E" w14:textId="77777777" w:rsidR="007B03CF" w:rsidRDefault="007B03CF" w:rsidP="00794144">
            <w:pPr>
              <w:widowControl w:val="0"/>
              <w:spacing w:line="240" w:lineRule="auto"/>
              <w:rPr>
                <w:rFonts w:cs="Arial"/>
                <w:sz w:val="18"/>
                <w:szCs w:val="18"/>
              </w:rPr>
            </w:pPr>
            <w:r>
              <w:rPr>
                <w:rFonts w:eastAsia="Calibri" w:cs="Calibri"/>
                <w:color w:val="000000"/>
                <w:sz w:val="18"/>
                <w:szCs w:val="18"/>
              </w:rPr>
              <w:t>In-sample</w:t>
            </w:r>
          </w:p>
        </w:tc>
      </w:tr>
      <w:tr w:rsidR="007B03CF" w14:paraId="047C2F44" w14:textId="77777777" w:rsidTr="00745007">
        <w:trPr>
          <w:trHeight w:val="208"/>
        </w:trPr>
        <w:tc>
          <w:tcPr>
            <w:tcW w:w="988" w:type="dxa"/>
            <w:vMerge/>
            <w:vAlign w:val="center"/>
          </w:tcPr>
          <w:p w14:paraId="36EDB06A" w14:textId="77777777" w:rsidR="007B03CF" w:rsidRDefault="007B03CF" w:rsidP="00794144">
            <w:pPr>
              <w:widowControl w:val="0"/>
              <w:spacing w:line="240" w:lineRule="auto"/>
              <w:rPr>
                <w:rFonts w:cs="Arial"/>
                <w:sz w:val="18"/>
                <w:szCs w:val="18"/>
              </w:rPr>
            </w:pPr>
          </w:p>
        </w:tc>
        <w:tc>
          <w:tcPr>
            <w:tcW w:w="850" w:type="dxa"/>
            <w:vMerge/>
            <w:vAlign w:val="center"/>
          </w:tcPr>
          <w:p w14:paraId="5795950B" w14:textId="77777777" w:rsidR="007B03CF" w:rsidRDefault="007B03CF" w:rsidP="00794144">
            <w:pPr>
              <w:widowControl w:val="0"/>
              <w:spacing w:line="240" w:lineRule="auto"/>
              <w:rPr>
                <w:rFonts w:cs="Arial"/>
                <w:sz w:val="18"/>
                <w:szCs w:val="18"/>
              </w:rPr>
            </w:pPr>
          </w:p>
        </w:tc>
        <w:tc>
          <w:tcPr>
            <w:tcW w:w="567" w:type="dxa"/>
            <w:vMerge/>
            <w:vAlign w:val="center"/>
          </w:tcPr>
          <w:p w14:paraId="2083AC3A" w14:textId="77777777" w:rsidR="007B03CF" w:rsidRDefault="007B03CF" w:rsidP="00794144">
            <w:pPr>
              <w:widowControl w:val="0"/>
              <w:spacing w:line="240" w:lineRule="auto"/>
              <w:rPr>
                <w:rFonts w:cs="Calibri"/>
                <w:color w:val="000000"/>
                <w:sz w:val="18"/>
                <w:szCs w:val="18"/>
              </w:rPr>
            </w:pPr>
          </w:p>
        </w:tc>
        <w:tc>
          <w:tcPr>
            <w:tcW w:w="992" w:type="dxa"/>
            <w:vMerge/>
            <w:vAlign w:val="center"/>
          </w:tcPr>
          <w:p w14:paraId="7672EFC1" w14:textId="77777777" w:rsidR="007B03CF" w:rsidRDefault="007B03CF" w:rsidP="00794144">
            <w:pPr>
              <w:widowControl w:val="0"/>
              <w:spacing w:line="240" w:lineRule="auto"/>
              <w:rPr>
                <w:rFonts w:cs="Arial"/>
                <w:sz w:val="18"/>
                <w:szCs w:val="18"/>
              </w:rPr>
            </w:pPr>
          </w:p>
        </w:tc>
        <w:tc>
          <w:tcPr>
            <w:tcW w:w="1843" w:type="dxa"/>
            <w:vAlign w:val="center"/>
          </w:tcPr>
          <w:p w14:paraId="3264B247" w14:textId="77777777" w:rsidR="007B03CF" w:rsidRDefault="007B03CF" w:rsidP="00794144">
            <w:pPr>
              <w:widowControl w:val="0"/>
              <w:spacing w:line="240" w:lineRule="auto"/>
              <w:rPr>
                <w:rFonts w:cs="Arial"/>
                <w:sz w:val="18"/>
                <w:szCs w:val="18"/>
              </w:rPr>
            </w:pPr>
            <w:r>
              <w:rPr>
                <w:rFonts w:eastAsia="Calibri"/>
                <w:sz w:val="18"/>
                <w:szCs w:val="18"/>
              </w:rPr>
              <w:t>Processing speed; Working memory; Verbal/visual learning &amp; memory; Reasoning, problem solving &amp; executive functioning; Reading, vocabulary</w:t>
            </w:r>
          </w:p>
        </w:tc>
        <w:tc>
          <w:tcPr>
            <w:tcW w:w="567" w:type="dxa"/>
            <w:vAlign w:val="center"/>
          </w:tcPr>
          <w:p w14:paraId="2955A4EA" w14:textId="4093A9A9" w:rsidR="007B03CF" w:rsidRDefault="002B0936" w:rsidP="00794144">
            <w:pPr>
              <w:widowControl w:val="0"/>
              <w:spacing w:line="240" w:lineRule="auto"/>
              <w:rPr>
                <w:rFonts w:eastAsia="Calibri" w:cs="Calibri"/>
                <w:color w:val="000000"/>
                <w:sz w:val="18"/>
                <w:szCs w:val="18"/>
              </w:rPr>
            </w:pPr>
            <w:r>
              <w:rPr>
                <w:rFonts w:eastAsia="Calibri" w:cs="Calibri"/>
                <w:color w:val="000000"/>
                <w:sz w:val="18"/>
                <w:szCs w:val="18"/>
              </w:rPr>
              <w:t>N</w:t>
            </w:r>
            <w:r w:rsidR="00872D76">
              <w:rPr>
                <w:rFonts w:eastAsia="Calibri" w:cs="Calibri"/>
                <w:color w:val="000000"/>
                <w:sz w:val="18"/>
                <w:szCs w:val="18"/>
              </w:rPr>
              <w:t>o</w:t>
            </w:r>
          </w:p>
        </w:tc>
        <w:tc>
          <w:tcPr>
            <w:tcW w:w="1134" w:type="dxa"/>
            <w:vAlign w:val="center"/>
          </w:tcPr>
          <w:p w14:paraId="784E32A8" w14:textId="3B237106" w:rsidR="007B03CF" w:rsidRDefault="002B0936" w:rsidP="00794144">
            <w:pPr>
              <w:widowControl w:val="0"/>
              <w:spacing w:line="240" w:lineRule="auto"/>
              <w:rPr>
                <w:rFonts w:eastAsia="Calibri" w:cs="Calibri"/>
                <w:color w:val="000000"/>
                <w:sz w:val="18"/>
                <w:szCs w:val="18"/>
              </w:rPr>
            </w:pPr>
            <w:r>
              <w:rPr>
                <w:rFonts w:eastAsia="Calibri" w:cs="Calibri"/>
                <w:color w:val="000000"/>
                <w:sz w:val="18"/>
                <w:szCs w:val="18"/>
              </w:rPr>
              <w:t>45/8</w:t>
            </w:r>
          </w:p>
        </w:tc>
        <w:tc>
          <w:tcPr>
            <w:tcW w:w="567" w:type="dxa"/>
            <w:vAlign w:val="center"/>
          </w:tcPr>
          <w:p w14:paraId="5C182EAD" w14:textId="430A2C31" w:rsidR="007B03CF" w:rsidRDefault="007B03CF" w:rsidP="00794144">
            <w:pPr>
              <w:widowControl w:val="0"/>
              <w:spacing w:line="240" w:lineRule="auto"/>
              <w:rPr>
                <w:rFonts w:cs="Calibri"/>
                <w:color w:val="000000"/>
                <w:sz w:val="18"/>
                <w:szCs w:val="18"/>
              </w:rPr>
            </w:pPr>
            <w:r>
              <w:rPr>
                <w:rFonts w:eastAsia="Calibri" w:cs="Calibri"/>
                <w:color w:val="000000"/>
                <w:sz w:val="18"/>
                <w:szCs w:val="18"/>
              </w:rPr>
              <w:t>13.9</w:t>
            </w:r>
          </w:p>
        </w:tc>
        <w:tc>
          <w:tcPr>
            <w:tcW w:w="1134" w:type="dxa"/>
            <w:vAlign w:val="center"/>
          </w:tcPr>
          <w:p w14:paraId="55F703FD" w14:textId="394A7063" w:rsidR="007B03CF" w:rsidRDefault="002B0936" w:rsidP="00794144">
            <w:pPr>
              <w:widowControl w:val="0"/>
              <w:spacing w:line="240" w:lineRule="auto"/>
              <w:rPr>
                <w:rFonts w:eastAsia="Calibri" w:cs="Arial"/>
                <w:sz w:val="18"/>
                <w:szCs w:val="18"/>
              </w:rPr>
            </w:pPr>
            <w:r>
              <w:rPr>
                <w:rFonts w:eastAsia="Calibri" w:cs="Arial"/>
                <w:sz w:val="18"/>
                <w:szCs w:val="18"/>
              </w:rPr>
              <w:t>CCA</w:t>
            </w:r>
          </w:p>
        </w:tc>
        <w:tc>
          <w:tcPr>
            <w:tcW w:w="992" w:type="dxa"/>
            <w:vAlign w:val="center"/>
          </w:tcPr>
          <w:p w14:paraId="26C3775E" w14:textId="4511C673" w:rsidR="007B03CF" w:rsidRDefault="007B03CF" w:rsidP="00794144">
            <w:pPr>
              <w:widowControl w:val="0"/>
              <w:spacing w:line="240" w:lineRule="auto"/>
              <w:rPr>
                <w:rFonts w:cs="Arial"/>
                <w:sz w:val="18"/>
                <w:szCs w:val="18"/>
              </w:rPr>
            </w:pPr>
            <w:r>
              <w:rPr>
                <w:rFonts w:eastAsia="Calibri" w:cs="Arial"/>
                <w:sz w:val="18"/>
                <w:szCs w:val="18"/>
              </w:rPr>
              <w:t>0.59</w:t>
            </w:r>
          </w:p>
        </w:tc>
        <w:tc>
          <w:tcPr>
            <w:tcW w:w="2552" w:type="dxa"/>
            <w:vAlign w:val="center"/>
          </w:tcPr>
          <w:p w14:paraId="33C726CB" w14:textId="6C4CDE34" w:rsidR="007B03CF" w:rsidRDefault="007B03CF" w:rsidP="00794144">
            <w:pPr>
              <w:widowControl w:val="0"/>
              <w:spacing w:line="240" w:lineRule="auto"/>
              <w:rPr>
                <w:rFonts w:cs="Arial"/>
                <w:sz w:val="18"/>
                <w:szCs w:val="18"/>
              </w:rPr>
            </w:pPr>
            <w:r>
              <w:rPr>
                <w:rFonts w:eastAsia="Calibri" w:cs="Arial"/>
                <w:sz w:val="18"/>
                <w:szCs w:val="18"/>
              </w:rPr>
              <w:t xml:space="preserve">Sagittal stratum, uncinate fasciculus, superior longitudinal fasciculus, fornix, thalamocortical radiation, corpus callosum, </w:t>
            </w:r>
            <w:proofErr w:type="spellStart"/>
            <w:r>
              <w:rPr>
                <w:rFonts w:eastAsia="Calibri" w:cs="Arial"/>
                <w:sz w:val="18"/>
                <w:szCs w:val="18"/>
              </w:rPr>
              <w:t>frontostriatal</w:t>
            </w:r>
            <w:proofErr w:type="spellEnd"/>
            <w:r>
              <w:rPr>
                <w:rFonts w:eastAsia="Calibri" w:cs="Arial"/>
                <w:sz w:val="18"/>
                <w:szCs w:val="18"/>
              </w:rPr>
              <w:t xml:space="preserve"> circuit</w:t>
            </w:r>
          </w:p>
        </w:tc>
        <w:tc>
          <w:tcPr>
            <w:tcW w:w="1701" w:type="dxa"/>
            <w:vAlign w:val="center"/>
          </w:tcPr>
          <w:p w14:paraId="7A2804D2" w14:textId="77777777" w:rsidR="007B03CF" w:rsidRDefault="007B03CF" w:rsidP="00794144">
            <w:pPr>
              <w:widowControl w:val="0"/>
              <w:spacing w:line="240" w:lineRule="auto"/>
              <w:rPr>
                <w:rFonts w:cs="Calibri"/>
                <w:color w:val="000000"/>
                <w:sz w:val="18"/>
                <w:szCs w:val="18"/>
              </w:rPr>
            </w:pPr>
            <w:r>
              <w:rPr>
                <w:rFonts w:eastAsia="Calibri" w:cs="Arial"/>
                <w:sz w:val="18"/>
                <w:szCs w:val="18"/>
              </w:rPr>
              <w:t>Working memory</w:t>
            </w:r>
          </w:p>
        </w:tc>
        <w:tc>
          <w:tcPr>
            <w:tcW w:w="1191" w:type="dxa"/>
            <w:vMerge/>
          </w:tcPr>
          <w:p w14:paraId="6C4DECA4" w14:textId="77777777" w:rsidR="007B03CF" w:rsidRDefault="007B03CF">
            <w:pPr>
              <w:widowControl w:val="0"/>
              <w:spacing w:line="240" w:lineRule="auto"/>
              <w:rPr>
                <w:rFonts w:cs="Arial"/>
                <w:sz w:val="18"/>
                <w:szCs w:val="18"/>
              </w:rPr>
            </w:pPr>
          </w:p>
        </w:tc>
      </w:tr>
      <w:tr w:rsidR="007B03CF" w14:paraId="7B04B091" w14:textId="77777777" w:rsidTr="00745007">
        <w:trPr>
          <w:trHeight w:val="208"/>
        </w:trPr>
        <w:tc>
          <w:tcPr>
            <w:tcW w:w="988" w:type="dxa"/>
            <w:vAlign w:val="center"/>
          </w:tcPr>
          <w:p w14:paraId="2B2DF588" w14:textId="77777777" w:rsidR="007B03CF" w:rsidRDefault="007B03CF" w:rsidP="00794144">
            <w:pPr>
              <w:widowControl w:val="0"/>
              <w:spacing w:line="240" w:lineRule="auto"/>
              <w:rPr>
                <w:rFonts w:cs="Arial"/>
                <w:sz w:val="18"/>
                <w:szCs w:val="18"/>
              </w:rPr>
            </w:pPr>
            <w:proofErr w:type="spellStart"/>
            <w:r>
              <w:rPr>
                <w:rFonts w:eastAsia="Calibri" w:cs="Arial"/>
                <w:sz w:val="18"/>
                <w:szCs w:val="18"/>
              </w:rPr>
              <w:t>Kebets</w:t>
            </w:r>
            <w:proofErr w:type="spellEnd"/>
            <w:r>
              <w:rPr>
                <w:rFonts w:eastAsia="Calibri" w:cs="Arial"/>
                <w:sz w:val="18"/>
                <w:szCs w:val="18"/>
              </w:rPr>
              <w:t xml:space="preserve"> 2021</w:t>
            </w:r>
          </w:p>
        </w:tc>
        <w:tc>
          <w:tcPr>
            <w:tcW w:w="850" w:type="dxa"/>
            <w:vAlign w:val="center"/>
          </w:tcPr>
          <w:p w14:paraId="1D31343B" w14:textId="5CE07730" w:rsidR="007B03CF" w:rsidRDefault="00A05228" w:rsidP="00794144">
            <w:pPr>
              <w:widowControl w:val="0"/>
              <w:spacing w:line="240" w:lineRule="auto"/>
              <w:rPr>
                <w:rFonts w:cs="Arial"/>
                <w:sz w:val="18"/>
                <w:szCs w:val="18"/>
              </w:rPr>
            </w:pPr>
            <w:r>
              <w:rPr>
                <w:rFonts w:eastAsia="Calibri" w:cs="Arial"/>
                <w:sz w:val="18"/>
                <w:szCs w:val="18"/>
              </w:rPr>
              <w:t>BP</w:t>
            </w:r>
            <w:r w:rsidR="007B03CF">
              <w:rPr>
                <w:rFonts w:eastAsia="Calibri" w:cs="Arial"/>
                <w:sz w:val="18"/>
                <w:szCs w:val="18"/>
              </w:rPr>
              <w:t>, BPD, ADHD</w:t>
            </w:r>
          </w:p>
        </w:tc>
        <w:tc>
          <w:tcPr>
            <w:tcW w:w="567" w:type="dxa"/>
            <w:vAlign w:val="center"/>
          </w:tcPr>
          <w:p w14:paraId="03AD7C67" w14:textId="77777777" w:rsidR="007B03CF" w:rsidRDefault="007B03CF" w:rsidP="00794144">
            <w:pPr>
              <w:widowControl w:val="0"/>
              <w:spacing w:line="240" w:lineRule="auto"/>
              <w:rPr>
                <w:rFonts w:cs="Calibri"/>
                <w:color w:val="000000"/>
                <w:sz w:val="18"/>
                <w:szCs w:val="18"/>
              </w:rPr>
            </w:pPr>
            <w:r>
              <w:rPr>
                <w:rFonts w:eastAsia="Calibri" w:cs="Calibri"/>
                <w:color w:val="000000"/>
                <w:sz w:val="18"/>
                <w:szCs w:val="18"/>
              </w:rPr>
              <w:t>166</w:t>
            </w:r>
          </w:p>
        </w:tc>
        <w:tc>
          <w:tcPr>
            <w:tcW w:w="992" w:type="dxa"/>
            <w:vAlign w:val="center"/>
          </w:tcPr>
          <w:p w14:paraId="318A1B0A" w14:textId="77777777" w:rsidR="007B03CF" w:rsidRDefault="007B03CF" w:rsidP="00794144">
            <w:pPr>
              <w:widowControl w:val="0"/>
              <w:spacing w:line="240" w:lineRule="auto"/>
              <w:rPr>
                <w:rFonts w:cs="Arial"/>
                <w:sz w:val="18"/>
                <w:szCs w:val="18"/>
              </w:rPr>
            </w:pPr>
            <w:r>
              <w:rPr>
                <w:rFonts w:eastAsia="Calibri" w:cs="Arial"/>
                <w:sz w:val="18"/>
                <w:szCs w:val="18"/>
              </w:rPr>
              <w:t>BOLD signal</w:t>
            </w:r>
          </w:p>
        </w:tc>
        <w:tc>
          <w:tcPr>
            <w:tcW w:w="1843" w:type="dxa"/>
            <w:vAlign w:val="center"/>
          </w:tcPr>
          <w:p w14:paraId="1A3C1B23" w14:textId="77777777" w:rsidR="007B03CF" w:rsidRDefault="007B03CF" w:rsidP="00794144">
            <w:pPr>
              <w:widowControl w:val="0"/>
              <w:spacing w:line="240" w:lineRule="auto"/>
              <w:rPr>
                <w:sz w:val="18"/>
                <w:szCs w:val="18"/>
              </w:rPr>
            </w:pPr>
            <w:r>
              <w:rPr>
                <w:rFonts w:eastAsia="Calibri"/>
                <w:sz w:val="18"/>
                <w:szCs w:val="18"/>
              </w:rPr>
              <w:t>Depression; Mania &amp; mood lability</w:t>
            </w:r>
          </w:p>
        </w:tc>
        <w:tc>
          <w:tcPr>
            <w:tcW w:w="567" w:type="dxa"/>
            <w:vAlign w:val="center"/>
          </w:tcPr>
          <w:p w14:paraId="2277FE72" w14:textId="165A4BD3" w:rsidR="007B03CF" w:rsidRDefault="004423CF" w:rsidP="00794144">
            <w:pPr>
              <w:widowControl w:val="0"/>
              <w:spacing w:line="240" w:lineRule="auto"/>
              <w:rPr>
                <w:rFonts w:eastAsia="Calibri" w:cs="Calibri"/>
                <w:color w:val="000000"/>
                <w:sz w:val="18"/>
                <w:szCs w:val="18"/>
              </w:rPr>
            </w:pPr>
            <w:r>
              <w:rPr>
                <w:rFonts w:eastAsia="Calibri" w:cs="Calibri"/>
                <w:color w:val="000000"/>
                <w:sz w:val="18"/>
                <w:szCs w:val="18"/>
              </w:rPr>
              <w:t>N</w:t>
            </w:r>
            <w:r w:rsidR="00872D76">
              <w:rPr>
                <w:rFonts w:eastAsia="Calibri" w:cs="Calibri"/>
                <w:color w:val="000000"/>
                <w:sz w:val="18"/>
                <w:szCs w:val="18"/>
              </w:rPr>
              <w:t>o</w:t>
            </w:r>
          </w:p>
        </w:tc>
        <w:tc>
          <w:tcPr>
            <w:tcW w:w="1134" w:type="dxa"/>
            <w:vAlign w:val="center"/>
          </w:tcPr>
          <w:p w14:paraId="20B22D64" w14:textId="00A5EB7C" w:rsidR="007B03CF" w:rsidRDefault="004423CF" w:rsidP="00794144">
            <w:pPr>
              <w:widowControl w:val="0"/>
              <w:spacing w:line="240" w:lineRule="auto"/>
              <w:rPr>
                <w:rFonts w:eastAsia="Calibri" w:cs="Calibri"/>
                <w:color w:val="000000"/>
                <w:sz w:val="18"/>
                <w:szCs w:val="18"/>
              </w:rPr>
            </w:pPr>
            <w:r>
              <w:rPr>
                <w:rFonts w:eastAsia="Calibri" w:cs="Calibri"/>
                <w:color w:val="000000"/>
                <w:sz w:val="18"/>
                <w:szCs w:val="18"/>
              </w:rPr>
              <w:t>nr/3</w:t>
            </w:r>
          </w:p>
        </w:tc>
        <w:tc>
          <w:tcPr>
            <w:tcW w:w="567" w:type="dxa"/>
            <w:vAlign w:val="center"/>
          </w:tcPr>
          <w:p w14:paraId="0EE9D2A7" w14:textId="6C991FF7" w:rsidR="007B03CF" w:rsidRDefault="005A554B" w:rsidP="00794144">
            <w:pPr>
              <w:widowControl w:val="0"/>
              <w:spacing w:line="240" w:lineRule="auto"/>
              <w:rPr>
                <w:rFonts w:cs="Calibri"/>
                <w:color w:val="000000"/>
                <w:sz w:val="18"/>
                <w:szCs w:val="18"/>
              </w:rPr>
            </w:pPr>
            <w:r>
              <w:rPr>
                <w:rFonts w:eastAsia="Calibri" w:cs="Calibri"/>
                <w:color w:val="000000"/>
                <w:sz w:val="18"/>
                <w:szCs w:val="18"/>
              </w:rPr>
              <w:t>NA</w:t>
            </w:r>
          </w:p>
        </w:tc>
        <w:tc>
          <w:tcPr>
            <w:tcW w:w="1134" w:type="dxa"/>
            <w:vAlign w:val="center"/>
          </w:tcPr>
          <w:p w14:paraId="22B41B62" w14:textId="0E1CB280" w:rsidR="007B03CF" w:rsidRDefault="004423CF" w:rsidP="00794144">
            <w:pPr>
              <w:widowControl w:val="0"/>
              <w:spacing w:line="240" w:lineRule="auto"/>
              <w:rPr>
                <w:rFonts w:eastAsia="Calibri" w:cs="Arial"/>
                <w:sz w:val="18"/>
                <w:szCs w:val="18"/>
              </w:rPr>
            </w:pPr>
            <w:r>
              <w:rPr>
                <w:rFonts w:eastAsia="Calibri" w:cs="Arial"/>
                <w:sz w:val="18"/>
                <w:szCs w:val="18"/>
              </w:rPr>
              <w:t>PLS</w:t>
            </w:r>
          </w:p>
        </w:tc>
        <w:tc>
          <w:tcPr>
            <w:tcW w:w="992" w:type="dxa"/>
            <w:vAlign w:val="center"/>
          </w:tcPr>
          <w:p w14:paraId="3B430857" w14:textId="0060F56E" w:rsidR="007B03CF" w:rsidRDefault="007B03CF" w:rsidP="00794144">
            <w:pPr>
              <w:widowControl w:val="0"/>
              <w:spacing w:line="240" w:lineRule="auto"/>
              <w:rPr>
                <w:rFonts w:cs="Arial"/>
                <w:sz w:val="18"/>
                <w:szCs w:val="18"/>
              </w:rPr>
            </w:pPr>
            <w:r>
              <w:rPr>
                <w:rFonts w:eastAsia="Calibri" w:cs="Arial"/>
                <w:sz w:val="18"/>
                <w:szCs w:val="18"/>
              </w:rPr>
              <w:t>74%</w:t>
            </w:r>
          </w:p>
        </w:tc>
        <w:tc>
          <w:tcPr>
            <w:tcW w:w="2552" w:type="dxa"/>
            <w:vAlign w:val="center"/>
          </w:tcPr>
          <w:p w14:paraId="15A3C9E0" w14:textId="723FB49E" w:rsidR="007B03CF" w:rsidRDefault="007B03CF" w:rsidP="00794144">
            <w:pPr>
              <w:widowControl w:val="0"/>
              <w:spacing w:line="240" w:lineRule="auto"/>
              <w:rPr>
                <w:rFonts w:cs="Arial"/>
                <w:sz w:val="18"/>
                <w:szCs w:val="18"/>
              </w:rPr>
            </w:pPr>
            <w:r>
              <w:rPr>
                <w:rFonts w:eastAsia="Calibri" w:cs="Arial"/>
                <w:sz w:val="18"/>
                <w:szCs w:val="18"/>
              </w:rPr>
              <w:t>Orbitofrontal cortex,</w:t>
            </w:r>
            <w:r>
              <w:rPr>
                <w:rFonts w:eastAsia="Calibri"/>
              </w:rPr>
              <w:t xml:space="preserve"> </w:t>
            </w:r>
            <w:r>
              <w:rPr>
                <w:rFonts w:eastAsia="Calibri" w:cs="Arial"/>
                <w:sz w:val="18"/>
                <w:szCs w:val="18"/>
              </w:rPr>
              <w:t>rostral middle frontal gyrus, rostral anterior cingulate cortex, amygdala, hippocampus, precentral gyrus, insula, occipital regions</w:t>
            </w:r>
          </w:p>
        </w:tc>
        <w:tc>
          <w:tcPr>
            <w:tcW w:w="1701" w:type="dxa"/>
            <w:vAlign w:val="center"/>
          </w:tcPr>
          <w:p w14:paraId="478448CD" w14:textId="77777777" w:rsidR="007B03CF" w:rsidRDefault="007B03CF" w:rsidP="00794144">
            <w:pPr>
              <w:widowControl w:val="0"/>
              <w:spacing w:line="240" w:lineRule="auto"/>
              <w:rPr>
                <w:rFonts w:cs="Arial"/>
                <w:sz w:val="18"/>
                <w:szCs w:val="18"/>
                <w:highlight w:val="yellow"/>
              </w:rPr>
            </w:pPr>
            <w:r>
              <w:rPr>
                <w:rFonts w:eastAsia="Calibri"/>
                <w:sz w:val="18"/>
                <w:szCs w:val="18"/>
              </w:rPr>
              <w:t>Depression; Mania &amp; mood lability</w:t>
            </w:r>
          </w:p>
        </w:tc>
        <w:tc>
          <w:tcPr>
            <w:tcW w:w="1191" w:type="dxa"/>
            <w:vAlign w:val="center"/>
          </w:tcPr>
          <w:p w14:paraId="38E9C3AE" w14:textId="77777777" w:rsidR="007B03CF" w:rsidRDefault="007B03CF" w:rsidP="00794144">
            <w:pPr>
              <w:widowControl w:val="0"/>
              <w:spacing w:line="240" w:lineRule="auto"/>
              <w:rPr>
                <w:rFonts w:cs="Arial"/>
                <w:sz w:val="18"/>
                <w:szCs w:val="18"/>
              </w:rPr>
            </w:pPr>
            <w:r>
              <w:rPr>
                <w:rFonts w:eastAsia="Calibri" w:cs="Calibri"/>
                <w:color w:val="000000"/>
                <w:sz w:val="18"/>
                <w:szCs w:val="18"/>
              </w:rPr>
              <w:t>In-sample</w:t>
            </w:r>
          </w:p>
        </w:tc>
      </w:tr>
      <w:tr w:rsidR="007B03CF" w14:paraId="2C1022C3" w14:textId="77777777" w:rsidTr="00745007">
        <w:trPr>
          <w:trHeight w:val="208"/>
        </w:trPr>
        <w:tc>
          <w:tcPr>
            <w:tcW w:w="988" w:type="dxa"/>
            <w:vAlign w:val="center"/>
          </w:tcPr>
          <w:p w14:paraId="7DF69A04" w14:textId="77777777" w:rsidR="007B03CF" w:rsidRDefault="007B03CF" w:rsidP="00794144">
            <w:pPr>
              <w:widowControl w:val="0"/>
              <w:spacing w:line="240" w:lineRule="auto"/>
              <w:rPr>
                <w:rFonts w:eastAsia="Calibri" w:cs="Arial"/>
                <w:sz w:val="18"/>
                <w:szCs w:val="18"/>
              </w:rPr>
            </w:pPr>
            <w:proofErr w:type="spellStart"/>
            <w:r>
              <w:rPr>
                <w:rFonts w:eastAsia="Calibri" w:cs="Arial"/>
                <w:sz w:val="18"/>
                <w:szCs w:val="18"/>
              </w:rPr>
              <w:t>Calarco</w:t>
            </w:r>
            <w:proofErr w:type="spellEnd"/>
            <w:r>
              <w:rPr>
                <w:rFonts w:eastAsia="Calibri" w:cs="Arial"/>
                <w:sz w:val="18"/>
                <w:szCs w:val="18"/>
              </w:rPr>
              <w:t xml:space="preserve"> 2023</w:t>
            </w:r>
          </w:p>
        </w:tc>
        <w:tc>
          <w:tcPr>
            <w:tcW w:w="850" w:type="dxa"/>
            <w:vAlign w:val="center"/>
          </w:tcPr>
          <w:p w14:paraId="787F8881" w14:textId="77777777" w:rsidR="007B03CF" w:rsidRDefault="007B03CF" w:rsidP="00794144">
            <w:pPr>
              <w:widowControl w:val="0"/>
              <w:tabs>
                <w:tab w:val="left" w:pos="425"/>
              </w:tabs>
              <w:spacing w:line="240" w:lineRule="auto"/>
              <w:rPr>
                <w:rFonts w:eastAsia="Calibri" w:cs="Arial"/>
                <w:sz w:val="18"/>
                <w:szCs w:val="18"/>
              </w:rPr>
            </w:pPr>
            <w:r>
              <w:rPr>
                <w:rFonts w:eastAsia="Calibri" w:cs="Arial"/>
                <w:sz w:val="18"/>
                <w:szCs w:val="18"/>
              </w:rPr>
              <w:t>SZ, SAD, SFD, DD</w:t>
            </w:r>
          </w:p>
        </w:tc>
        <w:tc>
          <w:tcPr>
            <w:tcW w:w="567" w:type="dxa"/>
            <w:vAlign w:val="center"/>
          </w:tcPr>
          <w:p w14:paraId="4FA4C336" w14:textId="77777777" w:rsidR="007B03CF" w:rsidRDefault="007B03CF" w:rsidP="00794144">
            <w:pPr>
              <w:widowControl w:val="0"/>
              <w:spacing w:line="240" w:lineRule="auto"/>
              <w:rPr>
                <w:rFonts w:eastAsia="Calibri" w:cs="Calibri"/>
                <w:color w:val="000000"/>
                <w:sz w:val="18"/>
                <w:szCs w:val="18"/>
              </w:rPr>
            </w:pPr>
            <w:r>
              <w:rPr>
                <w:rFonts w:eastAsia="Calibri" w:cs="Calibri"/>
                <w:color w:val="000000"/>
                <w:sz w:val="18"/>
                <w:szCs w:val="18"/>
              </w:rPr>
              <w:t>308</w:t>
            </w:r>
          </w:p>
        </w:tc>
        <w:tc>
          <w:tcPr>
            <w:tcW w:w="992" w:type="dxa"/>
            <w:vAlign w:val="center"/>
          </w:tcPr>
          <w:p w14:paraId="7EE1BC50" w14:textId="77777777" w:rsidR="007B03CF" w:rsidRDefault="007B03CF" w:rsidP="00794144">
            <w:pPr>
              <w:widowControl w:val="0"/>
              <w:spacing w:line="240" w:lineRule="auto"/>
              <w:rPr>
                <w:rFonts w:eastAsia="Calibri" w:cs="Arial"/>
                <w:sz w:val="18"/>
                <w:szCs w:val="18"/>
              </w:rPr>
            </w:pPr>
            <w:r>
              <w:rPr>
                <w:rFonts w:eastAsia="Calibri" w:cs="Arial"/>
                <w:sz w:val="18"/>
                <w:szCs w:val="18"/>
              </w:rPr>
              <w:t>FA</w:t>
            </w:r>
          </w:p>
        </w:tc>
        <w:tc>
          <w:tcPr>
            <w:tcW w:w="1843" w:type="dxa"/>
            <w:vAlign w:val="center"/>
          </w:tcPr>
          <w:p w14:paraId="35025721" w14:textId="77777777" w:rsidR="007B03CF" w:rsidRDefault="007B03CF" w:rsidP="00794144">
            <w:pPr>
              <w:widowControl w:val="0"/>
              <w:spacing w:line="240" w:lineRule="auto"/>
              <w:rPr>
                <w:rFonts w:eastAsia="Calibri"/>
                <w:sz w:val="18"/>
                <w:szCs w:val="18"/>
              </w:rPr>
            </w:pPr>
            <w:r>
              <w:rPr>
                <w:rFonts w:eastAsia="Calibri"/>
                <w:sz w:val="18"/>
                <w:szCs w:val="18"/>
              </w:rPr>
              <w:t xml:space="preserve">Processing speed; </w:t>
            </w:r>
            <w:r>
              <w:rPr>
                <w:sz w:val="18"/>
                <w:szCs w:val="18"/>
              </w:rPr>
              <w:t>Reasoning, problem solving &amp; executive functioning</w:t>
            </w:r>
            <w:r>
              <w:rPr>
                <w:rFonts w:eastAsia="Calibri"/>
                <w:sz w:val="18"/>
                <w:szCs w:val="18"/>
              </w:rPr>
              <w:t xml:space="preserve">; </w:t>
            </w:r>
            <w:r>
              <w:rPr>
                <w:sz w:val="18"/>
                <w:szCs w:val="18"/>
              </w:rPr>
              <w:t>Attention, vigilance, cognitive control</w:t>
            </w:r>
            <w:r>
              <w:rPr>
                <w:rFonts w:eastAsia="Calibri"/>
                <w:sz w:val="18"/>
                <w:szCs w:val="18"/>
              </w:rPr>
              <w:t xml:space="preserve">; Working memory; </w:t>
            </w:r>
            <w:r>
              <w:rPr>
                <w:sz w:val="18"/>
                <w:szCs w:val="18"/>
              </w:rPr>
              <w:t>Verbal/visual learning &amp; memory</w:t>
            </w:r>
            <w:r>
              <w:rPr>
                <w:rFonts w:eastAsia="Calibri"/>
                <w:sz w:val="18"/>
                <w:szCs w:val="18"/>
              </w:rPr>
              <w:t>; Social cognition</w:t>
            </w:r>
          </w:p>
        </w:tc>
        <w:tc>
          <w:tcPr>
            <w:tcW w:w="567" w:type="dxa"/>
            <w:vAlign w:val="center"/>
          </w:tcPr>
          <w:p w14:paraId="0CDF8ACD" w14:textId="75A59249" w:rsidR="007B03CF" w:rsidRDefault="00794144" w:rsidP="00794144">
            <w:pPr>
              <w:widowControl w:val="0"/>
              <w:spacing w:line="240" w:lineRule="auto"/>
              <w:rPr>
                <w:rFonts w:eastAsia="Calibri" w:cs="Calibri"/>
                <w:color w:val="000000"/>
                <w:sz w:val="18"/>
                <w:szCs w:val="18"/>
              </w:rPr>
            </w:pPr>
            <w:r>
              <w:rPr>
                <w:rFonts w:eastAsia="Calibri" w:cs="Calibri"/>
                <w:color w:val="000000"/>
                <w:sz w:val="18"/>
                <w:szCs w:val="18"/>
              </w:rPr>
              <w:t>N</w:t>
            </w:r>
            <w:r w:rsidR="00872D76">
              <w:rPr>
                <w:rFonts w:eastAsia="Calibri" w:cs="Calibri"/>
                <w:color w:val="000000"/>
                <w:sz w:val="18"/>
                <w:szCs w:val="18"/>
              </w:rPr>
              <w:t>o</w:t>
            </w:r>
          </w:p>
        </w:tc>
        <w:tc>
          <w:tcPr>
            <w:tcW w:w="1134" w:type="dxa"/>
            <w:vAlign w:val="center"/>
          </w:tcPr>
          <w:p w14:paraId="5D663512" w14:textId="715BD0F8" w:rsidR="007B03CF" w:rsidRDefault="00794144" w:rsidP="00794144">
            <w:pPr>
              <w:widowControl w:val="0"/>
              <w:spacing w:line="240" w:lineRule="auto"/>
              <w:rPr>
                <w:rFonts w:eastAsia="Calibri" w:cs="Calibri"/>
                <w:color w:val="000000"/>
                <w:sz w:val="18"/>
                <w:szCs w:val="18"/>
              </w:rPr>
            </w:pPr>
            <w:r>
              <w:rPr>
                <w:rFonts w:eastAsia="Calibri" w:cs="Calibri"/>
                <w:color w:val="000000"/>
                <w:sz w:val="18"/>
                <w:szCs w:val="18"/>
              </w:rPr>
              <w:t>16/19</w:t>
            </w:r>
          </w:p>
        </w:tc>
        <w:tc>
          <w:tcPr>
            <w:tcW w:w="567" w:type="dxa"/>
            <w:vAlign w:val="center"/>
          </w:tcPr>
          <w:p w14:paraId="35D54F73" w14:textId="6E841D55" w:rsidR="007B03CF" w:rsidRDefault="007B03CF" w:rsidP="00794144">
            <w:pPr>
              <w:widowControl w:val="0"/>
              <w:spacing w:line="240" w:lineRule="auto"/>
              <w:rPr>
                <w:rFonts w:eastAsia="Calibri" w:cs="Calibri"/>
                <w:color w:val="000000"/>
                <w:sz w:val="18"/>
                <w:szCs w:val="18"/>
              </w:rPr>
            </w:pPr>
            <w:r>
              <w:rPr>
                <w:rFonts w:eastAsia="Calibri" w:cs="Calibri"/>
                <w:color w:val="000000"/>
                <w:sz w:val="18"/>
                <w:szCs w:val="18"/>
              </w:rPr>
              <w:t>8.8</w:t>
            </w:r>
          </w:p>
        </w:tc>
        <w:tc>
          <w:tcPr>
            <w:tcW w:w="1134" w:type="dxa"/>
            <w:vAlign w:val="center"/>
          </w:tcPr>
          <w:p w14:paraId="655717EB" w14:textId="795AEAB1" w:rsidR="007B03CF" w:rsidRDefault="00794144" w:rsidP="00794144">
            <w:pPr>
              <w:widowControl w:val="0"/>
              <w:spacing w:line="240" w:lineRule="auto"/>
              <w:rPr>
                <w:rFonts w:eastAsia="Calibri" w:cs="Arial"/>
                <w:sz w:val="18"/>
                <w:szCs w:val="18"/>
              </w:rPr>
            </w:pPr>
            <w:r>
              <w:rPr>
                <w:rFonts w:eastAsia="Calibri" w:cs="Arial"/>
                <w:sz w:val="18"/>
                <w:szCs w:val="18"/>
              </w:rPr>
              <w:t>CCA</w:t>
            </w:r>
          </w:p>
        </w:tc>
        <w:tc>
          <w:tcPr>
            <w:tcW w:w="992" w:type="dxa"/>
            <w:vAlign w:val="center"/>
          </w:tcPr>
          <w:p w14:paraId="5355CD09" w14:textId="728B4EB3" w:rsidR="007B03CF" w:rsidRDefault="007B03CF" w:rsidP="00794144">
            <w:pPr>
              <w:widowControl w:val="0"/>
              <w:spacing w:line="240" w:lineRule="auto"/>
              <w:rPr>
                <w:rFonts w:eastAsia="Calibri" w:cs="Arial"/>
                <w:sz w:val="18"/>
                <w:szCs w:val="18"/>
              </w:rPr>
            </w:pPr>
            <w:r>
              <w:rPr>
                <w:rFonts w:eastAsia="Calibri" w:cs="Arial"/>
                <w:sz w:val="18"/>
                <w:szCs w:val="18"/>
              </w:rPr>
              <w:t>0.72</w:t>
            </w:r>
          </w:p>
          <w:p w14:paraId="1DA7BF71" w14:textId="086004AB" w:rsidR="007B03CF" w:rsidRDefault="000676D6" w:rsidP="00794144">
            <w:pPr>
              <w:widowControl w:val="0"/>
              <w:spacing w:line="240" w:lineRule="auto"/>
              <w:rPr>
                <w:rFonts w:eastAsia="Calibri" w:cs="Arial"/>
                <w:sz w:val="18"/>
                <w:szCs w:val="18"/>
              </w:rPr>
            </w:pPr>
            <w:r>
              <w:rPr>
                <w:rFonts w:eastAsia="Calibri" w:cs="Arial"/>
                <w:sz w:val="18"/>
                <w:szCs w:val="18"/>
              </w:rPr>
              <w:t>IS</w:t>
            </w:r>
            <w:r w:rsidR="007B03CF">
              <w:rPr>
                <w:rFonts w:eastAsia="Calibri" w:cs="Arial"/>
                <w:sz w:val="18"/>
                <w:szCs w:val="18"/>
              </w:rPr>
              <w:t>=0.72</w:t>
            </w:r>
          </w:p>
        </w:tc>
        <w:tc>
          <w:tcPr>
            <w:tcW w:w="2552" w:type="dxa"/>
            <w:vAlign w:val="center"/>
          </w:tcPr>
          <w:p w14:paraId="47681E7A" w14:textId="0367B344" w:rsidR="007B03CF" w:rsidRDefault="007B03CF" w:rsidP="00794144">
            <w:pPr>
              <w:widowControl w:val="0"/>
              <w:spacing w:line="240" w:lineRule="auto"/>
              <w:rPr>
                <w:rFonts w:eastAsia="Calibri" w:cs="Arial"/>
                <w:sz w:val="18"/>
                <w:szCs w:val="18"/>
              </w:rPr>
            </w:pPr>
            <w:r>
              <w:rPr>
                <w:rFonts w:eastAsia="Calibri" w:cs="Arial"/>
                <w:sz w:val="18"/>
                <w:szCs w:val="18"/>
              </w:rPr>
              <w:t xml:space="preserve">Uncinate </w:t>
            </w:r>
            <w:r w:rsidR="00F358ED">
              <w:rPr>
                <w:rFonts w:eastAsia="Calibri" w:cs="Arial"/>
                <w:sz w:val="18"/>
                <w:szCs w:val="18"/>
              </w:rPr>
              <w:t>f</w:t>
            </w:r>
            <w:r>
              <w:rPr>
                <w:rFonts w:eastAsia="Calibri" w:cs="Arial"/>
                <w:sz w:val="18"/>
                <w:szCs w:val="18"/>
              </w:rPr>
              <w:t xml:space="preserve">asciculus, </w:t>
            </w:r>
            <w:r w:rsidR="00F358ED">
              <w:rPr>
                <w:rFonts w:eastAsia="Calibri" w:cs="Arial"/>
                <w:sz w:val="18"/>
                <w:szCs w:val="18"/>
              </w:rPr>
              <w:t>b</w:t>
            </w:r>
            <w:r>
              <w:rPr>
                <w:rFonts w:eastAsia="Calibri" w:cs="Arial"/>
                <w:sz w:val="18"/>
                <w:szCs w:val="18"/>
              </w:rPr>
              <w:t>ody of corpus callosum</w:t>
            </w:r>
          </w:p>
        </w:tc>
        <w:tc>
          <w:tcPr>
            <w:tcW w:w="1701" w:type="dxa"/>
            <w:vAlign w:val="center"/>
          </w:tcPr>
          <w:p w14:paraId="006612A7" w14:textId="77777777" w:rsidR="007B03CF" w:rsidRDefault="007B03CF" w:rsidP="00794144">
            <w:pPr>
              <w:widowControl w:val="0"/>
              <w:spacing w:line="240" w:lineRule="auto"/>
              <w:rPr>
                <w:rFonts w:eastAsia="Calibri" w:cs="Arial"/>
                <w:sz w:val="18"/>
                <w:szCs w:val="18"/>
              </w:rPr>
            </w:pPr>
            <w:r>
              <w:rPr>
                <w:rFonts w:eastAsia="Calibri"/>
                <w:sz w:val="18"/>
                <w:szCs w:val="18"/>
              </w:rPr>
              <w:t>Processing speed</w:t>
            </w:r>
            <w:r>
              <w:rPr>
                <w:rFonts w:eastAsia="Calibri" w:cs="Arial"/>
                <w:sz w:val="18"/>
                <w:szCs w:val="18"/>
              </w:rPr>
              <w:t xml:space="preserve">; </w:t>
            </w:r>
            <w:r>
              <w:rPr>
                <w:sz w:val="18"/>
                <w:szCs w:val="18"/>
              </w:rPr>
              <w:t>Attention, vigilance, cognitive control</w:t>
            </w:r>
            <w:r>
              <w:rPr>
                <w:rFonts w:eastAsia="Calibri" w:cs="Arial"/>
                <w:sz w:val="18"/>
                <w:szCs w:val="18"/>
              </w:rPr>
              <w:t xml:space="preserve">; </w:t>
            </w:r>
            <w:r>
              <w:rPr>
                <w:sz w:val="18"/>
                <w:szCs w:val="18"/>
              </w:rPr>
              <w:t>Verbal/visual learning &amp; memory</w:t>
            </w:r>
            <w:r>
              <w:rPr>
                <w:rFonts w:eastAsia="Calibri"/>
                <w:sz w:val="18"/>
                <w:szCs w:val="18"/>
              </w:rPr>
              <w:t>;</w:t>
            </w:r>
            <w:r>
              <w:rPr>
                <w:rFonts w:eastAsia="Calibri" w:cs="Arial"/>
                <w:sz w:val="18"/>
                <w:szCs w:val="18"/>
              </w:rPr>
              <w:t xml:space="preserve"> Social cognition</w:t>
            </w:r>
          </w:p>
        </w:tc>
        <w:tc>
          <w:tcPr>
            <w:tcW w:w="1191" w:type="dxa"/>
            <w:vAlign w:val="center"/>
          </w:tcPr>
          <w:p w14:paraId="66E64C75" w14:textId="77777777" w:rsidR="007B03CF" w:rsidRDefault="007B03CF" w:rsidP="00794144">
            <w:pPr>
              <w:widowControl w:val="0"/>
              <w:spacing w:line="240" w:lineRule="auto"/>
              <w:rPr>
                <w:rFonts w:eastAsia="Calibri" w:cs="Calibri"/>
                <w:color w:val="000000"/>
                <w:sz w:val="18"/>
                <w:szCs w:val="18"/>
              </w:rPr>
            </w:pPr>
            <w:r>
              <w:rPr>
                <w:rFonts w:eastAsia="Calibri" w:cs="Calibri"/>
                <w:color w:val="000000"/>
                <w:sz w:val="18"/>
                <w:szCs w:val="18"/>
              </w:rPr>
              <w:t>In-sample, independent sample</w:t>
            </w:r>
          </w:p>
        </w:tc>
      </w:tr>
      <w:tr w:rsidR="00745007" w14:paraId="1F7958EE" w14:textId="77777777" w:rsidTr="00745007">
        <w:trPr>
          <w:trHeight w:val="208"/>
        </w:trPr>
        <w:tc>
          <w:tcPr>
            <w:tcW w:w="988" w:type="dxa"/>
            <w:vMerge w:val="restart"/>
            <w:vAlign w:val="center"/>
          </w:tcPr>
          <w:p w14:paraId="0212572E" w14:textId="77777777" w:rsidR="00745007" w:rsidRDefault="00745007" w:rsidP="00794144">
            <w:pPr>
              <w:widowControl w:val="0"/>
              <w:spacing w:line="240" w:lineRule="auto"/>
              <w:rPr>
                <w:rFonts w:eastAsia="Calibri" w:cs="Arial"/>
                <w:sz w:val="18"/>
                <w:szCs w:val="18"/>
              </w:rPr>
            </w:pPr>
            <w:proofErr w:type="spellStart"/>
            <w:r>
              <w:rPr>
                <w:rFonts w:eastAsia="Calibri" w:cs="Arial"/>
                <w:sz w:val="18"/>
                <w:szCs w:val="18"/>
              </w:rPr>
              <w:t>Voldsbekk</w:t>
            </w:r>
            <w:proofErr w:type="spellEnd"/>
            <w:r>
              <w:rPr>
                <w:rFonts w:eastAsia="Calibri" w:cs="Arial"/>
                <w:sz w:val="18"/>
                <w:szCs w:val="18"/>
              </w:rPr>
              <w:t xml:space="preserve"> 2023</w:t>
            </w:r>
          </w:p>
        </w:tc>
        <w:tc>
          <w:tcPr>
            <w:tcW w:w="850" w:type="dxa"/>
            <w:vMerge w:val="restart"/>
            <w:vAlign w:val="center"/>
          </w:tcPr>
          <w:p w14:paraId="14A72601" w14:textId="77777777" w:rsidR="00745007" w:rsidRDefault="00745007" w:rsidP="00794144">
            <w:pPr>
              <w:widowControl w:val="0"/>
              <w:spacing w:line="240" w:lineRule="auto"/>
              <w:rPr>
                <w:rFonts w:eastAsia="Calibri" w:cs="Arial"/>
                <w:sz w:val="18"/>
                <w:szCs w:val="18"/>
              </w:rPr>
            </w:pPr>
            <w:r>
              <w:rPr>
                <w:rFonts w:eastAsia="Calibri" w:cs="Arial"/>
                <w:sz w:val="18"/>
                <w:szCs w:val="18"/>
              </w:rPr>
              <w:t>ADHD, anxiety, mood, other</w:t>
            </w:r>
          </w:p>
        </w:tc>
        <w:tc>
          <w:tcPr>
            <w:tcW w:w="567" w:type="dxa"/>
            <w:vMerge w:val="restart"/>
            <w:vAlign w:val="center"/>
          </w:tcPr>
          <w:p w14:paraId="6B69A0DF" w14:textId="77777777" w:rsidR="00745007" w:rsidRDefault="00745007" w:rsidP="00794144">
            <w:pPr>
              <w:widowControl w:val="0"/>
              <w:spacing w:line="240" w:lineRule="auto"/>
              <w:rPr>
                <w:rFonts w:eastAsia="Calibri" w:cs="Calibri"/>
                <w:color w:val="000000"/>
                <w:sz w:val="18"/>
                <w:szCs w:val="18"/>
              </w:rPr>
            </w:pPr>
            <w:r>
              <w:rPr>
                <w:rFonts w:eastAsia="Calibri" w:cs="Calibri"/>
                <w:color w:val="000000"/>
                <w:sz w:val="18"/>
                <w:szCs w:val="18"/>
              </w:rPr>
              <w:t>1732</w:t>
            </w:r>
          </w:p>
        </w:tc>
        <w:tc>
          <w:tcPr>
            <w:tcW w:w="992" w:type="dxa"/>
            <w:vMerge w:val="restart"/>
            <w:vAlign w:val="center"/>
          </w:tcPr>
          <w:p w14:paraId="4E4D77CF" w14:textId="77777777" w:rsidR="00745007" w:rsidRDefault="00745007" w:rsidP="00794144">
            <w:pPr>
              <w:widowControl w:val="0"/>
              <w:tabs>
                <w:tab w:val="left" w:pos="416"/>
              </w:tabs>
              <w:spacing w:line="240" w:lineRule="auto"/>
              <w:rPr>
                <w:rFonts w:eastAsia="Calibri" w:cs="Arial"/>
                <w:sz w:val="18"/>
                <w:szCs w:val="18"/>
              </w:rPr>
            </w:pPr>
            <w:r>
              <w:rPr>
                <w:rFonts w:eastAsia="Calibri" w:cs="Arial"/>
                <w:sz w:val="18"/>
                <w:szCs w:val="18"/>
              </w:rPr>
              <w:t>CT, CSA, CV, LGI</w:t>
            </w:r>
          </w:p>
        </w:tc>
        <w:tc>
          <w:tcPr>
            <w:tcW w:w="1843" w:type="dxa"/>
            <w:vMerge w:val="restart"/>
            <w:vAlign w:val="center"/>
          </w:tcPr>
          <w:p w14:paraId="0CFA1027" w14:textId="5F4D0E34" w:rsidR="00745007" w:rsidRDefault="00745007" w:rsidP="00794144">
            <w:pPr>
              <w:widowControl w:val="0"/>
              <w:spacing w:line="240" w:lineRule="auto"/>
              <w:rPr>
                <w:rFonts w:eastAsia="Calibri"/>
                <w:sz w:val="18"/>
                <w:szCs w:val="18"/>
              </w:rPr>
            </w:pPr>
            <w:r>
              <w:rPr>
                <w:rFonts w:eastAsia="Calibri"/>
                <w:sz w:val="18"/>
                <w:szCs w:val="18"/>
              </w:rPr>
              <w:t xml:space="preserve">Reading, vocabulary; Dexterity, Age; Socioeconomic status; Height; Weight; Heart rate; Blood pressure; BMI; </w:t>
            </w:r>
            <w:r w:rsidR="00F358ED">
              <w:rPr>
                <w:rFonts w:eastAsia="Calibri"/>
                <w:sz w:val="18"/>
                <w:szCs w:val="18"/>
              </w:rPr>
              <w:t>H</w:t>
            </w:r>
            <w:r>
              <w:rPr>
                <w:rFonts w:eastAsia="Calibri"/>
                <w:sz w:val="18"/>
                <w:szCs w:val="18"/>
              </w:rPr>
              <w:t xml:space="preserve">andedness; </w:t>
            </w:r>
            <w:r w:rsidR="00F358ED">
              <w:rPr>
                <w:rFonts w:eastAsia="Calibri"/>
                <w:sz w:val="18"/>
                <w:szCs w:val="18"/>
              </w:rPr>
              <w:t>P</w:t>
            </w:r>
            <w:r>
              <w:rPr>
                <w:rFonts w:eastAsia="Calibri"/>
                <w:sz w:val="18"/>
                <w:szCs w:val="18"/>
              </w:rPr>
              <w:t xml:space="preserve">hysical activity; </w:t>
            </w:r>
            <w:r w:rsidR="00F358ED">
              <w:rPr>
                <w:rFonts w:eastAsia="Calibri"/>
                <w:sz w:val="18"/>
                <w:szCs w:val="18"/>
              </w:rPr>
              <w:t xml:space="preserve">Personality; </w:t>
            </w:r>
            <w:r>
              <w:rPr>
                <w:rFonts w:eastAsia="Calibri"/>
                <w:sz w:val="18"/>
                <w:szCs w:val="18"/>
              </w:rPr>
              <w:t>Depression; Anxiety; Somatisation</w:t>
            </w:r>
            <w:r w:rsidR="00F358ED">
              <w:rPr>
                <w:rFonts w:eastAsia="Calibri"/>
                <w:sz w:val="18"/>
                <w:szCs w:val="18"/>
              </w:rPr>
              <w:t>;</w:t>
            </w:r>
            <w:r>
              <w:rPr>
                <w:rFonts w:eastAsia="Calibri"/>
                <w:sz w:val="18"/>
                <w:szCs w:val="18"/>
              </w:rPr>
              <w:t xml:space="preserve"> </w:t>
            </w:r>
            <w:r>
              <w:rPr>
                <w:rFonts w:eastAsia="Calibri" w:cs="Calibri"/>
                <w:color w:val="000000"/>
                <w:sz w:val="18"/>
                <w:szCs w:val="18"/>
              </w:rPr>
              <w:t>Hyperactivity</w:t>
            </w:r>
            <w:r w:rsidR="00F358ED">
              <w:rPr>
                <w:rFonts w:eastAsia="Calibri" w:cs="Calibri"/>
                <w:color w:val="000000"/>
                <w:sz w:val="18"/>
                <w:szCs w:val="18"/>
              </w:rPr>
              <w:t>,</w:t>
            </w:r>
            <w:r>
              <w:rPr>
                <w:rFonts w:eastAsia="Calibri" w:cs="Calibri"/>
                <w:color w:val="000000"/>
                <w:sz w:val="18"/>
                <w:szCs w:val="18"/>
              </w:rPr>
              <w:t xml:space="preserve"> </w:t>
            </w:r>
            <w:r w:rsidR="00F358ED">
              <w:rPr>
                <w:rFonts w:eastAsia="Calibri" w:cs="Calibri"/>
                <w:sz w:val="18"/>
                <w:szCs w:val="18"/>
              </w:rPr>
              <w:t>i</w:t>
            </w:r>
            <w:r>
              <w:rPr>
                <w:rFonts w:eastAsia="Calibri" w:cs="Calibri"/>
                <w:sz w:val="18"/>
                <w:szCs w:val="18"/>
              </w:rPr>
              <w:t>mpulsivity, i</w:t>
            </w:r>
            <w:r>
              <w:rPr>
                <w:rFonts w:eastAsia="Calibri" w:cs="Calibri"/>
                <w:color w:val="000000"/>
                <w:sz w:val="18"/>
                <w:szCs w:val="18"/>
              </w:rPr>
              <w:t>nattention</w:t>
            </w:r>
            <w:r>
              <w:rPr>
                <w:rFonts w:eastAsia="Calibri"/>
                <w:sz w:val="18"/>
                <w:szCs w:val="18"/>
              </w:rPr>
              <w:t>; Behavioural problems; Speech/</w:t>
            </w:r>
            <w:r w:rsidR="00F358ED">
              <w:rPr>
                <w:rFonts w:eastAsia="Calibri"/>
                <w:sz w:val="18"/>
                <w:szCs w:val="18"/>
              </w:rPr>
              <w:t>l</w:t>
            </w:r>
            <w:r>
              <w:rPr>
                <w:rFonts w:eastAsia="Calibri"/>
                <w:sz w:val="18"/>
                <w:szCs w:val="18"/>
              </w:rPr>
              <w:t xml:space="preserve">anguage; </w:t>
            </w:r>
            <w:r>
              <w:rPr>
                <w:rFonts w:eastAsia="Calibri" w:cs="Calibri"/>
                <w:color w:val="000000"/>
                <w:sz w:val="18"/>
                <w:szCs w:val="18"/>
              </w:rPr>
              <w:t>Social interaction &amp; communication</w:t>
            </w:r>
            <w:r>
              <w:rPr>
                <w:rFonts w:eastAsia="Calibri"/>
                <w:sz w:val="18"/>
                <w:szCs w:val="18"/>
              </w:rPr>
              <w:t xml:space="preserve">; Stereotyped behaviours; </w:t>
            </w:r>
            <w:r>
              <w:rPr>
                <w:rFonts w:eastAsia="Calibri"/>
                <w:sz w:val="18"/>
                <w:szCs w:val="18"/>
              </w:rPr>
              <w:lastRenderedPageBreak/>
              <w:t>Sensory processing</w:t>
            </w:r>
          </w:p>
        </w:tc>
        <w:tc>
          <w:tcPr>
            <w:tcW w:w="567" w:type="dxa"/>
            <w:vMerge w:val="restart"/>
            <w:vAlign w:val="center"/>
          </w:tcPr>
          <w:p w14:paraId="064FB42D" w14:textId="1C705EFA" w:rsidR="00745007" w:rsidRDefault="00745007" w:rsidP="00794144">
            <w:pPr>
              <w:widowControl w:val="0"/>
              <w:spacing w:line="240" w:lineRule="auto"/>
              <w:rPr>
                <w:rFonts w:eastAsia="Calibri" w:cs="Calibri"/>
                <w:color w:val="000000"/>
                <w:sz w:val="18"/>
                <w:szCs w:val="18"/>
              </w:rPr>
            </w:pPr>
            <w:r>
              <w:rPr>
                <w:rFonts w:eastAsia="Calibri" w:cs="Calibri"/>
                <w:color w:val="000000"/>
                <w:sz w:val="18"/>
                <w:szCs w:val="18"/>
              </w:rPr>
              <w:lastRenderedPageBreak/>
              <w:t>Y</w:t>
            </w:r>
            <w:r w:rsidR="00872D76">
              <w:rPr>
                <w:rFonts w:eastAsia="Calibri" w:cs="Calibri"/>
                <w:color w:val="000000"/>
                <w:sz w:val="18"/>
                <w:szCs w:val="18"/>
              </w:rPr>
              <w:t>es</w:t>
            </w:r>
          </w:p>
        </w:tc>
        <w:tc>
          <w:tcPr>
            <w:tcW w:w="1134" w:type="dxa"/>
            <w:vMerge w:val="restart"/>
            <w:vAlign w:val="center"/>
          </w:tcPr>
          <w:p w14:paraId="171A2F2F" w14:textId="253A5E98" w:rsidR="00745007" w:rsidRDefault="00745007" w:rsidP="00794144">
            <w:pPr>
              <w:widowControl w:val="0"/>
              <w:spacing w:line="240" w:lineRule="auto"/>
              <w:rPr>
                <w:rFonts w:eastAsia="Calibri" w:cs="Calibri"/>
                <w:color w:val="000000"/>
                <w:sz w:val="18"/>
                <w:szCs w:val="18"/>
              </w:rPr>
            </w:pPr>
            <w:r>
              <w:rPr>
                <w:rFonts w:eastAsia="Calibri" w:cs="Calibri"/>
                <w:color w:val="000000"/>
                <w:sz w:val="18"/>
                <w:szCs w:val="18"/>
              </w:rPr>
              <w:t>nr</w:t>
            </w:r>
          </w:p>
        </w:tc>
        <w:tc>
          <w:tcPr>
            <w:tcW w:w="567" w:type="dxa"/>
            <w:vMerge w:val="restart"/>
            <w:vAlign w:val="center"/>
          </w:tcPr>
          <w:p w14:paraId="704A545F" w14:textId="0BFDF60C" w:rsidR="00745007" w:rsidRDefault="000E65AB" w:rsidP="00794144">
            <w:pPr>
              <w:widowControl w:val="0"/>
              <w:spacing w:line="240" w:lineRule="auto"/>
              <w:rPr>
                <w:rFonts w:eastAsia="Calibri" w:cs="Calibri"/>
                <w:color w:val="000000"/>
                <w:sz w:val="18"/>
                <w:szCs w:val="18"/>
              </w:rPr>
            </w:pPr>
            <w:r>
              <w:rPr>
                <w:rFonts w:eastAsia="Calibri" w:cs="Calibri"/>
                <w:color w:val="000000"/>
                <w:sz w:val="18"/>
                <w:szCs w:val="18"/>
              </w:rPr>
              <w:t>NA</w:t>
            </w:r>
          </w:p>
        </w:tc>
        <w:tc>
          <w:tcPr>
            <w:tcW w:w="1134" w:type="dxa"/>
            <w:vMerge w:val="restart"/>
            <w:vAlign w:val="center"/>
          </w:tcPr>
          <w:p w14:paraId="292FEE75" w14:textId="11CEEB51" w:rsidR="00745007" w:rsidRDefault="00745007" w:rsidP="00794144">
            <w:pPr>
              <w:widowControl w:val="0"/>
              <w:spacing w:line="240" w:lineRule="auto"/>
              <w:rPr>
                <w:rFonts w:eastAsia="Calibri" w:cs="Arial"/>
                <w:sz w:val="18"/>
                <w:szCs w:val="18"/>
              </w:rPr>
            </w:pPr>
            <w:r>
              <w:rPr>
                <w:rFonts w:eastAsia="Calibri" w:cs="Arial"/>
                <w:sz w:val="18"/>
                <w:szCs w:val="18"/>
              </w:rPr>
              <w:t>CCA</w:t>
            </w:r>
          </w:p>
        </w:tc>
        <w:tc>
          <w:tcPr>
            <w:tcW w:w="992" w:type="dxa"/>
            <w:vAlign w:val="center"/>
          </w:tcPr>
          <w:p w14:paraId="6E93C728" w14:textId="593D8BFA" w:rsidR="00745007" w:rsidRDefault="00745007" w:rsidP="00794144">
            <w:pPr>
              <w:widowControl w:val="0"/>
              <w:spacing w:line="240" w:lineRule="auto"/>
              <w:rPr>
                <w:rFonts w:eastAsia="Calibri" w:cs="Arial"/>
                <w:sz w:val="18"/>
                <w:szCs w:val="18"/>
              </w:rPr>
            </w:pPr>
            <w:r>
              <w:rPr>
                <w:rFonts w:eastAsia="Calibri" w:cs="Arial"/>
                <w:sz w:val="18"/>
                <w:szCs w:val="18"/>
              </w:rPr>
              <w:t>OOS=0.92</w:t>
            </w:r>
          </w:p>
        </w:tc>
        <w:tc>
          <w:tcPr>
            <w:tcW w:w="2552" w:type="dxa"/>
            <w:vAlign w:val="center"/>
          </w:tcPr>
          <w:p w14:paraId="364C331B" w14:textId="31F58D71" w:rsidR="00745007" w:rsidRPr="0064007B" w:rsidRDefault="00745007" w:rsidP="00794144">
            <w:pPr>
              <w:widowControl w:val="0"/>
              <w:spacing w:line="240" w:lineRule="auto"/>
              <w:rPr>
                <w:rFonts w:eastAsia="Calibri" w:cs="Arial"/>
                <w:sz w:val="18"/>
                <w:szCs w:val="18"/>
                <w:lang w:val="it-CH"/>
              </w:rPr>
            </w:pPr>
            <w:r w:rsidRPr="0064007B">
              <w:rPr>
                <w:rFonts w:eastAsia="Calibri" w:cs="Arial"/>
                <w:sz w:val="18"/>
                <w:szCs w:val="18"/>
                <w:lang w:val="it-CH"/>
              </w:rPr>
              <w:t>Precentral gyrus, postcentral gyrus, superior parietal</w:t>
            </w:r>
            <w:r w:rsidR="00F358ED" w:rsidRPr="0064007B">
              <w:rPr>
                <w:rFonts w:eastAsia="Calibri" w:cs="Arial"/>
                <w:sz w:val="18"/>
                <w:szCs w:val="18"/>
                <w:lang w:val="it-CH"/>
              </w:rPr>
              <w:t xml:space="preserve"> cortex</w:t>
            </w:r>
            <w:r w:rsidRPr="0064007B">
              <w:rPr>
                <w:rFonts w:eastAsia="Calibri" w:cs="Arial"/>
                <w:sz w:val="18"/>
                <w:szCs w:val="18"/>
                <w:lang w:val="it-CH"/>
              </w:rPr>
              <w:t>, paracentral lobule, precuneus</w:t>
            </w:r>
          </w:p>
        </w:tc>
        <w:tc>
          <w:tcPr>
            <w:tcW w:w="1701" w:type="dxa"/>
            <w:vAlign w:val="center"/>
          </w:tcPr>
          <w:p w14:paraId="24516A1A" w14:textId="77777777" w:rsidR="00745007" w:rsidRDefault="00745007" w:rsidP="00794144">
            <w:pPr>
              <w:widowControl w:val="0"/>
              <w:spacing w:line="240" w:lineRule="auto"/>
              <w:rPr>
                <w:rFonts w:eastAsia="Calibri" w:cs="Arial"/>
                <w:sz w:val="18"/>
                <w:szCs w:val="18"/>
              </w:rPr>
            </w:pPr>
            <w:r>
              <w:rPr>
                <w:rFonts w:eastAsia="Calibri" w:cs="Arial"/>
                <w:sz w:val="18"/>
                <w:szCs w:val="18"/>
              </w:rPr>
              <w:t>Age; Weight; Height; Reading, vocabulary</w:t>
            </w:r>
          </w:p>
        </w:tc>
        <w:tc>
          <w:tcPr>
            <w:tcW w:w="1191" w:type="dxa"/>
            <w:vMerge w:val="restart"/>
            <w:vAlign w:val="center"/>
          </w:tcPr>
          <w:p w14:paraId="6260325F" w14:textId="77777777" w:rsidR="00745007" w:rsidRDefault="00745007" w:rsidP="00794144">
            <w:pPr>
              <w:widowControl w:val="0"/>
              <w:spacing w:line="240" w:lineRule="auto"/>
              <w:rPr>
                <w:rFonts w:eastAsia="Calibri" w:cs="Calibri"/>
                <w:color w:val="000000"/>
                <w:sz w:val="18"/>
                <w:szCs w:val="18"/>
              </w:rPr>
            </w:pPr>
            <w:r>
              <w:rPr>
                <w:rFonts w:eastAsia="Calibri" w:cs="Calibri"/>
                <w:color w:val="000000"/>
                <w:sz w:val="18"/>
                <w:szCs w:val="18"/>
              </w:rPr>
              <w:t>In-sample, independent sample</w:t>
            </w:r>
          </w:p>
        </w:tc>
      </w:tr>
      <w:tr w:rsidR="00745007" w14:paraId="0E385E6D" w14:textId="77777777" w:rsidTr="00745007">
        <w:trPr>
          <w:trHeight w:val="208"/>
        </w:trPr>
        <w:tc>
          <w:tcPr>
            <w:tcW w:w="988" w:type="dxa"/>
            <w:vMerge/>
            <w:vAlign w:val="center"/>
          </w:tcPr>
          <w:p w14:paraId="0D5563F4" w14:textId="77777777" w:rsidR="00745007" w:rsidRDefault="00745007" w:rsidP="00794144">
            <w:pPr>
              <w:widowControl w:val="0"/>
              <w:spacing w:line="240" w:lineRule="auto"/>
              <w:rPr>
                <w:rFonts w:eastAsia="Calibri" w:cs="Arial"/>
                <w:sz w:val="18"/>
                <w:szCs w:val="18"/>
              </w:rPr>
            </w:pPr>
          </w:p>
        </w:tc>
        <w:tc>
          <w:tcPr>
            <w:tcW w:w="850" w:type="dxa"/>
            <w:vMerge/>
            <w:vAlign w:val="center"/>
          </w:tcPr>
          <w:p w14:paraId="1FE831AD" w14:textId="77777777" w:rsidR="00745007" w:rsidRDefault="00745007" w:rsidP="00794144">
            <w:pPr>
              <w:widowControl w:val="0"/>
              <w:spacing w:line="240" w:lineRule="auto"/>
              <w:rPr>
                <w:rFonts w:eastAsia="Calibri" w:cs="Arial"/>
                <w:sz w:val="18"/>
                <w:szCs w:val="18"/>
              </w:rPr>
            </w:pPr>
          </w:p>
        </w:tc>
        <w:tc>
          <w:tcPr>
            <w:tcW w:w="567" w:type="dxa"/>
            <w:vMerge/>
            <w:vAlign w:val="center"/>
          </w:tcPr>
          <w:p w14:paraId="29C68FDE" w14:textId="77777777" w:rsidR="00745007" w:rsidRDefault="00745007" w:rsidP="00794144">
            <w:pPr>
              <w:widowControl w:val="0"/>
              <w:spacing w:line="240" w:lineRule="auto"/>
              <w:rPr>
                <w:rFonts w:eastAsia="Calibri" w:cs="Calibri"/>
                <w:color w:val="000000"/>
                <w:sz w:val="18"/>
                <w:szCs w:val="18"/>
              </w:rPr>
            </w:pPr>
          </w:p>
        </w:tc>
        <w:tc>
          <w:tcPr>
            <w:tcW w:w="992" w:type="dxa"/>
            <w:vMerge/>
            <w:vAlign w:val="center"/>
          </w:tcPr>
          <w:p w14:paraId="4189FF35" w14:textId="77777777" w:rsidR="00745007" w:rsidRDefault="00745007" w:rsidP="00794144">
            <w:pPr>
              <w:widowControl w:val="0"/>
              <w:spacing w:line="240" w:lineRule="auto"/>
              <w:rPr>
                <w:rFonts w:eastAsia="Calibri" w:cs="Arial"/>
                <w:sz w:val="18"/>
                <w:szCs w:val="18"/>
              </w:rPr>
            </w:pPr>
          </w:p>
        </w:tc>
        <w:tc>
          <w:tcPr>
            <w:tcW w:w="1843" w:type="dxa"/>
            <w:vMerge/>
            <w:vAlign w:val="center"/>
          </w:tcPr>
          <w:p w14:paraId="661059A3" w14:textId="77777777" w:rsidR="00745007" w:rsidRDefault="00745007" w:rsidP="00794144">
            <w:pPr>
              <w:widowControl w:val="0"/>
              <w:spacing w:line="240" w:lineRule="auto"/>
              <w:rPr>
                <w:rFonts w:eastAsia="Calibri"/>
                <w:sz w:val="18"/>
                <w:szCs w:val="18"/>
              </w:rPr>
            </w:pPr>
          </w:p>
        </w:tc>
        <w:tc>
          <w:tcPr>
            <w:tcW w:w="567" w:type="dxa"/>
            <w:vMerge/>
            <w:vAlign w:val="center"/>
          </w:tcPr>
          <w:p w14:paraId="6E74BA8F" w14:textId="77777777" w:rsidR="00745007" w:rsidRDefault="00745007" w:rsidP="00794144">
            <w:pPr>
              <w:widowControl w:val="0"/>
              <w:spacing w:line="240" w:lineRule="auto"/>
              <w:rPr>
                <w:rFonts w:eastAsia="Calibri" w:cs="Calibri"/>
                <w:color w:val="000000"/>
                <w:sz w:val="18"/>
                <w:szCs w:val="18"/>
              </w:rPr>
            </w:pPr>
          </w:p>
        </w:tc>
        <w:tc>
          <w:tcPr>
            <w:tcW w:w="1134" w:type="dxa"/>
            <w:vMerge/>
            <w:vAlign w:val="center"/>
          </w:tcPr>
          <w:p w14:paraId="6B870014" w14:textId="77777777" w:rsidR="00745007" w:rsidRDefault="00745007" w:rsidP="00794144">
            <w:pPr>
              <w:widowControl w:val="0"/>
              <w:spacing w:line="240" w:lineRule="auto"/>
              <w:rPr>
                <w:rFonts w:eastAsia="Calibri" w:cs="Calibri"/>
                <w:color w:val="000000"/>
                <w:sz w:val="18"/>
                <w:szCs w:val="18"/>
              </w:rPr>
            </w:pPr>
          </w:p>
        </w:tc>
        <w:tc>
          <w:tcPr>
            <w:tcW w:w="567" w:type="dxa"/>
            <w:vMerge/>
            <w:vAlign w:val="center"/>
          </w:tcPr>
          <w:p w14:paraId="1C4BA3B3" w14:textId="6290E3FB" w:rsidR="00745007" w:rsidRDefault="00745007" w:rsidP="00794144">
            <w:pPr>
              <w:widowControl w:val="0"/>
              <w:spacing w:line="240" w:lineRule="auto"/>
              <w:rPr>
                <w:rFonts w:eastAsia="Calibri" w:cs="Calibri"/>
                <w:color w:val="000000"/>
                <w:sz w:val="18"/>
                <w:szCs w:val="18"/>
              </w:rPr>
            </w:pPr>
          </w:p>
        </w:tc>
        <w:tc>
          <w:tcPr>
            <w:tcW w:w="1134" w:type="dxa"/>
            <w:vMerge/>
            <w:vAlign w:val="center"/>
          </w:tcPr>
          <w:p w14:paraId="3FD15EA1" w14:textId="77777777" w:rsidR="00745007" w:rsidRDefault="00745007" w:rsidP="00794144">
            <w:pPr>
              <w:widowControl w:val="0"/>
              <w:spacing w:line="240" w:lineRule="auto"/>
              <w:rPr>
                <w:rFonts w:eastAsia="Calibri" w:cs="Arial"/>
                <w:sz w:val="18"/>
                <w:szCs w:val="18"/>
              </w:rPr>
            </w:pPr>
          </w:p>
        </w:tc>
        <w:tc>
          <w:tcPr>
            <w:tcW w:w="992" w:type="dxa"/>
            <w:vAlign w:val="center"/>
          </w:tcPr>
          <w:p w14:paraId="1CD3C992" w14:textId="2EDBC2EA" w:rsidR="00745007" w:rsidRDefault="00745007" w:rsidP="00794144">
            <w:pPr>
              <w:widowControl w:val="0"/>
              <w:spacing w:line="240" w:lineRule="auto"/>
              <w:rPr>
                <w:rFonts w:eastAsia="Calibri" w:cs="Arial"/>
                <w:sz w:val="18"/>
                <w:szCs w:val="18"/>
              </w:rPr>
            </w:pPr>
            <w:r>
              <w:rPr>
                <w:rFonts w:eastAsia="Calibri" w:cs="Arial"/>
                <w:sz w:val="18"/>
                <w:szCs w:val="18"/>
              </w:rPr>
              <w:t>OOS=0.92</w:t>
            </w:r>
          </w:p>
        </w:tc>
        <w:tc>
          <w:tcPr>
            <w:tcW w:w="2552" w:type="dxa"/>
            <w:vAlign w:val="center"/>
          </w:tcPr>
          <w:p w14:paraId="03E89AB8" w14:textId="2AB7BF01" w:rsidR="00745007" w:rsidRDefault="00745007" w:rsidP="00794144">
            <w:pPr>
              <w:widowControl w:val="0"/>
              <w:spacing w:line="240" w:lineRule="auto"/>
              <w:rPr>
                <w:rFonts w:eastAsia="Calibri" w:cs="Arial"/>
                <w:sz w:val="18"/>
                <w:szCs w:val="18"/>
              </w:rPr>
            </w:pPr>
            <w:r>
              <w:rPr>
                <w:rFonts w:eastAsia="Calibri" w:cs="Arial"/>
                <w:sz w:val="18"/>
                <w:szCs w:val="18"/>
              </w:rPr>
              <w:t>Lateral orbitofrontal</w:t>
            </w:r>
            <w:r w:rsidR="00F358ED">
              <w:rPr>
                <w:rFonts w:eastAsia="Calibri" w:cs="Arial"/>
                <w:sz w:val="18"/>
                <w:szCs w:val="18"/>
              </w:rPr>
              <w:t xml:space="preserve"> cortex</w:t>
            </w:r>
            <w:r>
              <w:rPr>
                <w:rFonts w:eastAsia="Calibri" w:cs="Arial"/>
                <w:sz w:val="18"/>
                <w:szCs w:val="18"/>
              </w:rPr>
              <w:t>, rostral middle frontal</w:t>
            </w:r>
            <w:r w:rsidR="00F358ED">
              <w:rPr>
                <w:rFonts w:eastAsia="Calibri" w:cs="Arial"/>
                <w:sz w:val="18"/>
                <w:szCs w:val="18"/>
              </w:rPr>
              <w:t xml:space="preserve"> cortex</w:t>
            </w:r>
          </w:p>
        </w:tc>
        <w:tc>
          <w:tcPr>
            <w:tcW w:w="1701" w:type="dxa"/>
            <w:vAlign w:val="center"/>
          </w:tcPr>
          <w:p w14:paraId="0D842C8F" w14:textId="77777777" w:rsidR="00745007" w:rsidRDefault="00745007" w:rsidP="00794144">
            <w:pPr>
              <w:widowControl w:val="0"/>
              <w:spacing w:line="240" w:lineRule="auto"/>
              <w:rPr>
                <w:rFonts w:eastAsia="Calibri" w:cs="Arial"/>
                <w:sz w:val="18"/>
                <w:szCs w:val="18"/>
              </w:rPr>
            </w:pPr>
            <w:r>
              <w:rPr>
                <w:rFonts w:eastAsia="Calibri" w:cs="Calibri"/>
                <w:color w:val="000000"/>
                <w:sz w:val="18"/>
                <w:szCs w:val="18"/>
              </w:rPr>
              <w:t>Social interaction &amp; communication</w:t>
            </w:r>
            <w:r>
              <w:rPr>
                <w:rFonts w:eastAsia="Calibri" w:cs="Arial"/>
                <w:sz w:val="18"/>
                <w:szCs w:val="18"/>
              </w:rPr>
              <w:t xml:space="preserve">; Behavioural problems; </w:t>
            </w:r>
            <w:r>
              <w:rPr>
                <w:rFonts w:eastAsia="Calibri" w:cs="Calibri"/>
                <w:color w:val="000000"/>
                <w:sz w:val="18"/>
                <w:szCs w:val="18"/>
              </w:rPr>
              <w:t xml:space="preserve">Hyperactivity, </w:t>
            </w:r>
            <w:r>
              <w:rPr>
                <w:rFonts w:eastAsia="Calibri" w:cs="Calibri"/>
                <w:sz w:val="18"/>
                <w:szCs w:val="18"/>
              </w:rPr>
              <w:t>impulsivity, i</w:t>
            </w:r>
            <w:r>
              <w:rPr>
                <w:rFonts w:eastAsia="Calibri" w:cs="Calibri"/>
                <w:color w:val="000000"/>
                <w:sz w:val="18"/>
                <w:szCs w:val="18"/>
              </w:rPr>
              <w:t>nattention;</w:t>
            </w:r>
            <w:r>
              <w:rPr>
                <w:rFonts w:eastAsia="Calibri" w:cs="Arial"/>
                <w:sz w:val="18"/>
                <w:szCs w:val="18"/>
              </w:rPr>
              <w:t xml:space="preserve"> Stereotyped behaviours; Personality</w:t>
            </w:r>
          </w:p>
        </w:tc>
        <w:tc>
          <w:tcPr>
            <w:tcW w:w="1191" w:type="dxa"/>
            <w:vMerge/>
            <w:vAlign w:val="center"/>
          </w:tcPr>
          <w:p w14:paraId="22AE27C4" w14:textId="77777777" w:rsidR="00745007" w:rsidRDefault="00745007" w:rsidP="00794144">
            <w:pPr>
              <w:widowControl w:val="0"/>
              <w:spacing w:line="240" w:lineRule="auto"/>
              <w:rPr>
                <w:rFonts w:eastAsia="Calibri" w:cs="Calibri"/>
                <w:color w:val="000000"/>
                <w:sz w:val="18"/>
                <w:szCs w:val="18"/>
              </w:rPr>
            </w:pPr>
          </w:p>
        </w:tc>
      </w:tr>
      <w:tr w:rsidR="007B03CF" w14:paraId="6962A77E" w14:textId="77777777" w:rsidTr="00745007">
        <w:trPr>
          <w:trHeight w:val="208"/>
        </w:trPr>
        <w:tc>
          <w:tcPr>
            <w:tcW w:w="988" w:type="dxa"/>
            <w:vAlign w:val="center"/>
          </w:tcPr>
          <w:p w14:paraId="228925F8" w14:textId="6ED9CE6A" w:rsidR="007B03CF" w:rsidRDefault="007B03CF" w:rsidP="00794144">
            <w:pPr>
              <w:widowControl w:val="0"/>
              <w:spacing w:line="240" w:lineRule="auto"/>
              <w:rPr>
                <w:rFonts w:eastAsia="Calibri" w:cs="Arial"/>
                <w:sz w:val="18"/>
                <w:szCs w:val="18"/>
              </w:rPr>
            </w:pPr>
            <w:r w:rsidRPr="008A0F33">
              <w:rPr>
                <w:rFonts w:eastAsia="Calibri" w:cs="Arial"/>
                <w:sz w:val="18"/>
                <w:szCs w:val="18"/>
              </w:rPr>
              <w:t>Bashford-Largo</w:t>
            </w:r>
            <w:r>
              <w:rPr>
                <w:rFonts w:eastAsia="Calibri" w:cs="Arial"/>
                <w:sz w:val="18"/>
                <w:szCs w:val="18"/>
              </w:rPr>
              <w:t xml:space="preserve"> 2023</w:t>
            </w:r>
          </w:p>
        </w:tc>
        <w:tc>
          <w:tcPr>
            <w:tcW w:w="850" w:type="dxa"/>
            <w:vAlign w:val="center"/>
          </w:tcPr>
          <w:p w14:paraId="3C67D801" w14:textId="503191B9" w:rsidR="007B03CF" w:rsidRPr="0021592A" w:rsidRDefault="007B03CF" w:rsidP="00794144">
            <w:pPr>
              <w:widowControl w:val="0"/>
              <w:spacing w:line="240" w:lineRule="auto"/>
              <w:rPr>
                <w:rFonts w:eastAsia="Calibri" w:cs="Arial"/>
                <w:sz w:val="18"/>
                <w:szCs w:val="18"/>
              </w:rPr>
            </w:pPr>
            <w:r w:rsidRPr="0021592A">
              <w:rPr>
                <w:rFonts w:eastAsia="Calibri" w:cs="Arial"/>
                <w:sz w:val="18"/>
                <w:szCs w:val="18"/>
              </w:rPr>
              <w:t>MDD</w:t>
            </w:r>
            <w:r>
              <w:rPr>
                <w:rFonts w:eastAsia="Calibri" w:cs="Arial"/>
                <w:sz w:val="18"/>
                <w:szCs w:val="18"/>
              </w:rPr>
              <w:t>,</w:t>
            </w:r>
          </w:p>
          <w:p w14:paraId="76D68277" w14:textId="18B04CF0" w:rsidR="007B03CF" w:rsidRPr="0021592A" w:rsidRDefault="007B03CF" w:rsidP="00794144">
            <w:pPr>
              <w:widowControl w:val="0"/>
              <w:spacing w:line="240" w:lineRule="auto"/>
              <w:rPr>
                <w:rFonts w:eastAsia="Calibri" w:cs="Arial"/>
                <w:sz w:val="18"/>
                <w:szCs w:val="18"/>
              </w:rPr>
            </w:pPr>
            <w:r w:rsidRPr="0021592A">
              <w:rPr>
                <w:rFonts w:eastAsia="Calibri" w:cs="Arial"/>
                <w:sz w:val="18"/>
                <w:szCs w:val="18"/>
              </w:rPr>
              <w:t>SAD</w:t>
            </w:r>
            <w:r>
              <w:rPr>
                <w:rFonts w:eastAsia="Calibri" w:cs="Arial"/>
                <w:sz w:val="18"/>
                <w:szCs w:val="18"/>
              </w:rPr>
              <w:t>,</w:t>
            </w:r>
          </w:p>
          <w:p w14:paraId="1E5802D9" w14:textId="3E8447CA" w:rsidR="007B03CF" w:rsidRPr="0021592A" w:rsidRDefault="007B03CF" w:rsidP="00794144">
            <w:pPr>
              <w:widowControl w:val="0"/>
              <w:spacing w:line="240" w:lineRule="auto"/>
              <w:rPr>
                <w:rFonts w:eastAsia="Calibri" w:cs="Arial"/>
                <w:sz w:val="18"/>
                <w:szCs w:val="18"/>
              </w:rPr>
            </w:pPr>
            <w:r w:rsidRPr="0021592A">
              <w:rPr>
                <w:rFonts w:eastAsia="Calibri" w:cs="Arial"/>
                <w:sz w:val="18"/>
                <w:szCs w:val="18"/>
              </w:rPr>
              <w:t>GAD</w:t>
            </w:r>
            <w:r>
              <w:rPr>
                <w:rFonts w:eastAsia="Calibri" w:cs="Arial"/>
                <w:sz w:val="18"/>
                <w:szCs w:val="18"/>
              </w:rPr>
              <w:t>,</w:t>
            </w:r>
          </w:p>
          <w:p w14:paraId="3171FCCD" w14:textId="73C2D77D" w:rsidR="007B03CF" w:rsidRPr="0021592A" w:rsidRDefault="007B03CF" w:rsidP="00794144">
            <w:pPr>
              <w:widowControl w:val="0"/>
              <w:spacing w:line="240" w:lineRule="auto"/>
              <w:rPr>
                <w:rFonts w:eastAsia="Calibri" w:cs="Arial"/>
                <w:sz w:val="18"/>
                <w:szCs w:val="18"/>
              </w:rPr>
            </w:pPr>
            <w:r w:rsidRPr="0021592A">
              <w:rPr>
                <w:rFonts w:eastAsia="Calibri" w:cs="Arial"/>
                <w:sz w:val="18"/>
                <w:szCs w:val="18"/>
              </w:rPr>
              <w:t>PTSD</w:t>
            </w:r>
            <w:r>
              <w:rPr>
                <w:rFonts w:eastAsia="Calibri" w:cs="Arial"/>
                <w:sz w:val="18"/>
                <w:szCs w:val="18"/>
              </w:rPr>
              <w:t>,</w:t>
            </w:r>
          </w:p>
          <w:p w14:paraId="7CFC0043" w14:textId="14D1BEB7" w:rsidR="007B03CF" w:rsidRPr="0021592A" w:rsidRDefault="007B03CF" w:rsidP="00794144">
            <w:pPr>
              <w:widowControl w:val="0"/>
              <w:spacing w:line="240" w:lineRule="auto"/>
              <w:rPr>
                <w:rFonts w:eastAsia="Calibri" w:cs="Arial"/>
                <w:sz w:val="18"/>
                <w:szCs w:val="18"/>
              </w:rPr>
            </w:pPr>
            <w:r w:rsidRPr="0021592A">
              <w:rPr>
                <w:rFonts w:eastAsia="Calibri" w:cs="Arial"/>
                <w:sz w:val="18"/>
                <w:szCs w:val="18"/>
              </w:rPr>
              <w:t>CD</w:t>
            </w:r>
            <w:r>
              <w:rPr>
                <w:rFonts w:eastAsia="Calibri" w:cs="Arial"/>
                <w:sz w:val="18"/>
                <w:szCs w:val="18"/>
              </w:rPr>
              <w:t>,</w:t>
            </w:r>
          </w:p>
          <w:p w14:paraId="6AA30897" w14:textId="4D8E1FF6" w:rsidR="007B03CF" w:rsidRPr="0021592A" w:rsidRDefault="007B03CF" w:rsidP="00794144">
            <w:pPr>
              <w:widowControl w:val="0"/>
              <w:spacing w:line="240" w:lineRule="auto"/>
              <w:rPr>
                <w:rFonts w:eastAsia="Calibri" w:cs="Arial"/>
                <w:sz w:val="18"/>
                <w:szCs w:val="18"/>
              </w:rPr>
            </w:pPr>
            <w:r w:rsidRPr="0021592A">
              <w:rPr>
                <w:rFonts w:eastAsia="Calibri" w:cs="Arial"/>
                <w:sz w:val="18"/>
                <w:szCs w:val="18"/>
              </w:rPr>
              <w:t>ODD</w:t>
            </w:r>
            <w:r>
              <w:rPr>
                <w:rFonts w:eastAsia="Calibri" w:cs="Arial"/>
                <w:sz w:val="18"/>
                <w:szCs w:val="18"/>
              </w:rPr>
              <w:t>,</w:t>
            </w:r>
          </w:p>
          <w:p w14:paraId="02825E4F" w14:textId="0B8D8B9C" w:rsidR="007B03CF" w:rsidRDefault="007B03CF" w:rsidP="00794144">
            <w:pPr>
              <w:widowControl w:val="0"/>
              <w:spacing w:line="240" w:lineRule="auto"/>
              <w:rPr>
                <w:rFonts w:eastAsia="Calibri" w:cs="Arial"/>
                <w:sz w:val="18"/>
                <w:szCs w:val="18"/>
              </w:rPr>
            </w:pPr>
            <w:r w:rsidRPr="0021592A">
              <w:rPr>
                <w:rFonts w:eastAsia="Calibri" w:cs="Arial"/>
                <w:sz w:val="18"/>
                <w:szCs w:val="18"/>
              </w:rPr>
              <w:t>ADHD</w:t>
            </w:r>
          </w:p>
        </w:tc>
        <w:tc>
          <w:tcPr>
            <w:tcW w:w="567" w:type="dxa"/>
            <w:vAlign w:val="center"/>
          </w:tcPr>
          <w:p w14:paraId="5E68AD8D" w14:textId="63359CBF" w:rsidR="007B03CF" w:rsidRDefault="007B03CF" w:rsidP="00794144">
            <w:pPr>
              <w:widowControl w:val="0"/>
              <w:spacing w:line="240" w:lineRule="auto"/>
              <w:rPr>
                <w:rFonts w:eastAsia="Calibri" w:cs="Calibri"/>
                <w:color w:val="000000"/>
                <w:sz w:val="18"/>
                <w:szCs w:val="18"/>
              </w:rPr>
            </w:pPr>
            <w:r>
              <w:rPr>
                <w:rFonts w:eastAsia="Calibri" w:cs="Calibri"/>
                <w:color w:val="000000"/>
                <w:sz w:val="18"/>
                <w:szCs w:val="18"/>
              </w:rPr>
              <w:t>490</w:t>
            </w:r>
          </w:p>
        </w:tc>
        <w:tc>
          <w:tcPr>
            <w:tcW w:w="992" w:type="dxa"/>
            <w:vAlign w:val="center"/>
          </w:tcPr>
          <w:p w14:paraId="70D6E48C" w14:textId="53304FDE" w:rsidR="007B03CF" w:rsidRDefault="007B03CF" w:rsidP="00794144">
            <w:pPr>
              <w:widowControl w:val="0"/>
              <w:spacing w:line="240" w:lineRule="auto"/>
              <w:rPr>
                <w:rFonts w:eastAsia="Calibri" w:cs="Arial"/>
                <w:sz w:val="18"/>
                <w:szCs w:val="18"/>
              </w:rPr>
            </w:pPr>
            <w:r>
              <w:rPr>
                <w:rFonts w:eastAsia="Calibri" w:cs="Arial"/>
                <w:sz w:val="18"/>
                <w:szCs w:val="18"/>
              </w:rPr>
              <w:t>GMV</w:t>
            </w:r>
          </w:p>
        </w:tc>
        <w:tc>
          <w:tcPr>
            <w:tcW w:w="1843" w:type="dxa"/>
            <w:vAlign w:val="center"/>
          </w:tcPr>
          <w:p w14:paraId="7F0AB608" w14:textId="2D6B8BDD" w:rsidR="007B03CF" w:rsidRDefault="005C7E08" w:rsidP="00794144">
            <w:pPr>
              <w:widowControl w:val="0"/>
              <w:spacing w:line="240" w:lineRule="auto"/>
              <w:rPr>
                <w:rFonts w:eastAsia="Calibri"/>
                <w:sz w:val="18"/>
                <w:szCs w:val="18"/>
              </w:rPr>
            </w:pPr>
            <w:r>
              <w:rPr>
                <w:rFonts w:eastAsia="Calibri" w:cs="Calibri"/>
                <w:color w:val="000000"/>
                <w:sz w:val="18"/>
                <w:szCs w:val="18"/>
              </w:rPr>
              <w:t xml:space="preserve">Hyperactivity, </w:t>
            </w:r>
            <w:r>
              <w:rPr>
                <w:rFonts w:eastAsia="Calibri" w:cs="Calibri"/>
                <w:sz w:val="18"/>
                <w:szCs w:val="18"/>
              </w:rPr>
              <w:t>impulsivity, i</w:t>
            </w:r>
            <w:r>
              <w:rPr>
                <w:rFonts w:eastAsia="Calibri" w:cs="Calibri"/>
                <w:color w:val="000000"/>
                <w:sz w:val="18"/>
                <w:szCs w:val="18"/>
              </w:rPr>
              <w:t xml:space="preserve">nattention; </w:t>
            </w:r>
            <w:r w:rsidR="006028E4">
              <w:rPr>
                <w:rFonts w:eastAsia="Calibri" w:cs="Calibri"/>
                <w:color w:val="000000"/>
                <w:sz w:val="18"/>
                <w:szCs w:val="18"/>
              </w:rPr>
              <w:t>B</w:t>
            </w:r>
            <w:r>
              <w:rPr>
                <w:rFonts w:eastAsia="Calibri" w:cs="Calibri"/>
                <w:color w:val="000000"/>
                <w:sz w:val="18"/>
                <w:szCs w:val="18"/>
              </w:rPr>
              <w:t xml:space="preserve">ehavioural problems; </w:t>
            </w:r>
            <w:r w:rsidR="006028E4">
              <w:rPr>
                <w:rFonts w:eastAsia="Calibri" w:cs="Calibri"/>
                <w:color w:val="000000"/>
                <w:sz w:val="18"/>
                <w:szCs w:val="18"/>
              </w:rPr>
              <w:t>S</w:t>
            </w:r>
            <w:r w:rsidRPr="005C7E08">
              <w:rPr>
                <w:rFonts w:eastAsia="Calibri" w:cs="Calibri"/>
                <w:color w:val="000000"/>
                <w:sz w:val="18"/>
                <w:szCs w:val="18"/>
              </w:rPr>
              <w:t xml:space="preserve">ocial interaction &amp; </w:t>
            </w:r>
            <w:r w:rsidR="00F358ED">
              <w:rPr>
                <w:rFonts w:eastAsia="Calibri" w:cs="Calibri"/>
                <w:color w:val="000000"/>
                <w:sz w:val="18"/>
                <w:szCs w:val="18"/>
              </w:rPr>
              <w:t>c</w:t>
            </w:r>
            <w:r w:rsidRPr="005C7E08">
              <w:rPr>
                <w:rFonts w:eastAsia="Calibri" w:cs="Calibri"/>
                <w:color w:val="000000"/>
                <w:sz w:val="18"/>
                <w:szCs w:val="18"/>
              </w:rPr>
              <w:t>ommunication</w:t>
            </w:r>
            <w:r w:rsidR="00057AF3">
              <w:rPr>
                <w:rFonts w:eastAsia="Calibri" w:cs="Calibri"/>
                <w:color w:val="000000"/>
                <w:sz w:val="18"/>
                <w:szCs w:val="18"/>
              </w:rPr>
              <w:t xml:space="preserve">; </w:t>
            </w:r>
            <w:r w:rsidR="00057AF3" w:rsidRPr="00057AF3">
              <w:rPr>
                <w:rFonts w:eastAsia="Calibri" w:cs="Calibri"/>
                <w:color w:val="000000"/>
                <w:sz w:val="18"/>
                <w:szCs w:val="18"/>
              </w:rPr>
              <w:t xml:space="preserve">Emotional </w:t>
            </w:r>
            <w:r w:rsidR="00F358ED">
              <w:rPr>
                <w:rFonts w:eastAsia="Calibri" w:cs="Calibri"/>
                <w:color w:val="000000"/>
                <w:sz w:val="18"/>
                <w:szCs w:val="18"/>
              </w:rPr>
              <w:t>r</w:t>
            </w:r>
            <w:r w:rsidR="00057AF3" w:rsidRPr="00057AF3">
              <w:rPr>
                <w:rFonts w:eastAsia="Calibri" w:cs="Calibri"/>
                <w:color w:val="000000"/>
                <w:sz w:val="18"/>
                <w:szCs w:val="18"/>
              </w:rPr>
              <w:t>egulation</w:t>
            </w:r>
          </w:p>
        </w:tc>
        <w:tc>
          <w:tcPr>
            <w:tcW w:w="567" w:type="dxa"/>
            <w:vAlign w:val="center"/>
          </w:tcPr>
          <w:p w14:paraId="4059647C" w14:textId="7A00AAE1" w:rsidR="007B03CF" w:rsidRDefault="00951322" w:rsidP="00794144">
            <w:pPr>
              <w:widowControl w:val="0"/>
              <w:spacing w:line="240" w:lineRule="auto"/>
              <w:rPr>
                <w:rFonts w:eastAsia="Calibri" w:cs="Calibri"/>
                <w:color w:val="000000"/>
                <w:sz w:val="18"/>
                <w:szCs w:val="18"/>
              </w:rPr>
            </w:pPr>
            <w:r>
              <w:rPr>
                <w:rFonts w:eastAsia="Calibri" w:cs="Calibri"/>
                <w:color w:val="000000"/>
                <w:sz w:val="18"/>
                <w:szCs w:val="18"/>
              </w:rPr>
              <w:t>N</w:t>
            </w:r>
            <w:r w:rsidR="00872D76">
              <w:rPr>
                <w:rFonts w:eastAsia="Calibri" w:cs="Calibri"/>
                <w:color w:val="000000"/>
                <w:sz w:val="18"/>
                <w:szCs w:val="18"/>
              </w:rPr>
              <w:t>o</w:t>
            </w:r>
          </w:p>
        </w:tc>
        <w:tc>
          <w:tcPr>
            <w:tcW w:w="1134" w:type="dxa"/>
            <w:vAlign w:val="center"/>
          </w:tcPr>
          <w:p w14:paraId="65438D4F" w14:textId="0A4CC753" w:rsidR="007B03CF" w:rsidRDefault="00951322" w:rsidP="00794144">
            <w:pPr>
              <w:widowControl w:val="0"/>
              <w:spacing w:line="240" w:lineRule="auto"/>
              <w:rPr>
                <w:rFonts w:eastAsia="Calibri" w:cs="Calibri"/>
                <w:color w:val="000000"/>
                <w:sz w:val="18"/>
                <w:szCs w:val="18"/>
              </w:rPr>
            </w:pPr>
            <w:r>
              <w:rPr>
                <w:rFonts w:eastAsia="Calibri" w:cs="Calibri"/>
                <w:color w:val="000000"/>
                <w:sz w:val="18"/>
                <w:szCs w:val="18"/>
              </w:rPr>
              <w:t>82/4</w:t>
            </w:r>
          </w:p>
        </w:tc>
        <w:tc>
          <w:tcPr>
            <w:tcW w:w="567" w:type="dxa"/>
            <w:vAlign w:val="center"/>
          </w:tcPr>
          <w:p w14:paraId="58F655C1" w14:textId="351AEEAF" w:rsidR="007B03CF" w:rsidRDefault="007B03CF" w:rsidP="00794144">
            <w:pPr>
              <w:widowControl w:val="0"/>
              <w:spacing w:line="240" w:lineRule="auto"/>
              <w:rPr>
                <w:rFonts w:eastAsia="Calibri" w:cs="Calibri"/>
                <w:color w:val="000000"/>
                <w:sz w:val="18"/>
                <w:szCs w:val="18"/>
              </w:rPr>
            </w:pPr>
            <w:r>
              <w:rPr>
                <w:rFonts w:eastAsia="Calibri" w:cs="Calibri"/>
                <w:color w:val="000000"/>
                <w:sz w:val="18"/>
                <w:szCs w:val="18"/>
              </w:rPr>
              <w:t>5.7</w:t>
            </w:r>
          </w:p>
        </w:tc>
        <w:tc>
          <w:tcPr>
            <w:tcW w:w="1134" w:type="dxa"/>
            <w:vAlign w:val="center"/>
          </w:tcPr>
          <w:p w14:paraId="42C39B54" w14:textId="20A27679" w:rsidR="007B03CF" w:rsidRDefault="00951322" w:rsidP="00794144">
            <w:pPr>
              <w:widowControl w:val="0"/>
              <w:spacing w:line="240" w:lineRule="auto"/>
              <w:rPr>
                <w:rFonts w:eastAsia="Calibri" w:cs="Arial"/>
                <w:sz w:val="18"/>
                <w:szCs w:val="18"/>
              </w:rPr>
            </w:pPr>
            <w:r>
              <w:rPr>
                <w:rFonts w:eastAsia="Calibri" w:cs="Arial"/>
                <w:sz w:val="18"/>
                <w:szCs w:val="18"/>
              </w:rPr>
              <w:t>PLS</w:t>
            </w:r>
          </w:p>
        </w:tc>
        <w:tc>
          <w:tcPr>
            <w:tcW w:w="992" w:type="dxa"/>
            <w:vAlign w:val="center"/>
          </w:tcPr>
          <w:p w14:paraId="7D44A8E6" w14:textId="5E28153D" w:rsidR="007B03CF" w:rsidRDefault="007B03CF" w:rsidP="00794144">
            <w:pPr>
              <w:widowControl w:val="0"/>
              <w:spacing w:line="240" w:lineRule="auto"/>
              <w:rPr>
                <w:rFonts w:eastAsia="Calibri" w:cs="Arial"/>
                <w:sz w:val="18"/>
                <w:szCs w:val="18"/>
              </w:rPr>
            </w:pPr>
            <w:r>
              <w:rPr>
                <w:rFonts w:eastAsia="Calibri" w:cs="Arial"/>
                <w:sz w:val="18"/>
                <w:szCs w:val="18"/>
              </w:rPr>
              <w:t>87.1%</w:t>
            </w:r>
          </w:p>
        </w:tc>
        <w:tc>
          <w:tcPr>
            <w:tcW w:w="2552" w:type="dxa"/>
            <w:vAlign w:val="center"/>
          </w:tcPr>
          <w:p w14:paraId="4E106CF3" w14:textId="2C878ADC" w:rsidR="007B03CF" w:rsidRPr="0074174D" w:rsidRDefault="007B03CF" w:rsidP="00794144">
            <w:pPr>
              <w:spacing w:line="240" w:lineRule="auto"/>
              <w:rPr>
                <w:sz w:val="18"/>
                <w:szCs w:val="18"/>
              </w:rPr>
            </w:pPr>
            <w:r w:rsidRPr="003E740C">
              <w:rPr>
                <w:sz w:val="18"/>
                <w:szCs w:val="18"/>
              </w:rPr>
              <w:t>Fusiform gyrus, insula, superior temporal</w:t>
            </w:r>
            <w:r w:rsidR="00F358ED">
              <w:rPr>
                <w:sz w:val="18"/>
                <w:szCs w:val="18"/>
              </w:rPr>
              <w:t xml:space="preserve"> gyrus</w:t>
            </w:r>
            <w:r w:rsidRPr="003E740C">
              <w:rPr>
                <w:sz w:val="18"/>
                <w:szCs w:val="18"/>
              </w:rPr>
              <w:t>, middle temporal</w:t>
            </w:r>
            <w:r w:rsidR="00F358ED">
              <w:rPr>
                <w:sz w:val="18"/>
                <w:szCs w:val="18"/>
              </w:rPr>
              <w:t xml:space="preserve"> gyrus</w:t>
            </w:r>
            <w:r w:rsidRPr="003E740C">
              <w:rPr>
                <w:sz w:val="18"/>
                <w:szCs w:val="18"/>
              </w:rPr>
              <w:t>, inferior temporal</w:t>
            </w:r>
            <w:r w:rsidR="00F358ED">
              <w:rPr>
                <w:sz w:val="18"/>
                <w:szCs w:val="18"/>
              </w:rPr>
              <w:t xml:space="preserve"> gyrus</w:t>
            </w:r>
            <w:r w:rsidRPr="003E740C">
              <w:rPr>
                <w:sz w:val="18"/>
                <w:szCs w:val="18"/>
              </w:rPr>
              <w:t>, temporal pole, medial orbitofrontal</w:t>
            </w:r>
            <w:r w:rsidR="00F358ED">
              <w:rPr>
                <w:sz w:val="18"/>
                <w:szCs w:val="18"/>
              </w:rPr>
              <w:t xml:space="preserve"> cortex</w:t>
            </w:r>
            <w:r w:rsidRPr="003E740C">
              <w:rPr>
                <w:sz w:val="18"/>
                <w:szCs w:val="18"/>
              </w:rPr>
              <w:t>, caudal middle frontal</w:t>
            </w:r>
            <w:r w:rsidR="00F358ED">
              <w:rPr>
                <w:sz w:val="18"/>
                <w:szCs w:val="18"/>
              </w:rPr>
              <w:t xml:space="preserve"> cortex</w:t>
            </w:r>
            <w:r w:rsidRPr="003E740C">
              <w:rPr>
                <w:sz w:val="18"/>
                <w:szCs w:val="18"/>
              </w:rPr>
              <w:t>, lateral orbitofrontal</w:t>
            </w:r>
            <w:r w:rsidR="00F358ED">
              <w:rPr>
                <w:sz w:val="18"/>
                <w:szCs w:val="18"/>
              </w:rPr>
              <w:t xml:space="preserve"> cortex</w:t>
            </w:r>
            <w:r w:rsidRPr="003E740C">
              <w:rPr>
                <w:sz w:val="18"/>
                <w:szCs w:val="18"/>
              </w:rPr>
              <w:t xml:space="preserve">, </w:t>
            </w:r>
            <w:r>
              <w:rPr>
                <w:rFonts w:eastAsia="Calibri" w:cs="Arial"/>
                <w:sz w:val="18"/>
                <w:szCs w:val="18"/>
              </w:rPr>
              <w:t>bank of</w:t>
            </w:r>
            <w:r>
              <w:rPr>
                <w:rFonts w:eastAsia="Calibri"/>
              </w:rPr>
              <w:t xml:space="preserve"> </w:t>
            </w:r>
            <w:r>
              <w:rPr>
                <w:rFonts w:eastAsia="Calibri" w:cs="Arial"/>
                <w:sz w:val="18"/>
                <w:szCs w:val="18"/>
              </w:rPr>
              <w:t>superior temporal sulcus</w:t>
            </w:r>
          </w:p>
        </w:tc>
        <w:tc>
          <w:tcPr>
            <w:tcW w:w="1701" w:type="dxa"/>
            <w:vAlign w:val="center"/>
          </w:tcPr>
          <w:p w14:paraId="6730879B" w14:textId="11E15B8E" w:rsidR="007B03CF" w:rsidRDefault="00F358ED" w:rsidP="00794144">
            <w:pPr>
              <w:widowControl w:val="0"/>
              <w:spacing w:line="240" w:lineRule="auto"/>
              <w:rPr>
                <w:rFonts w:eastAsia="Calibri" w:cs="Calibri"/>
                <w:color w:val="000000"/>
                <w:sz w:val="18"/>
                <w:szCs w:val="18"/>
              </w:rPr>
            </w:pPr>
            <w:r>
              <w:rPr>
                <w:rFonts w:eastAsia="Calibri" w:cs="Calibri"/>
                <w:color w:val="000000"/>
                <w:sz w:val="18"/>
                <w:szCs w:val="18"/>
              </w:rPr>
              <w:t xml:space="preserve">Behavioural </w:t>
            </w:r>
            <w:r w:rsidR="007B03CF">
              <w:rPr>
                <w:rFonts w:eastAsia="Calibri" w:cs="Calibri"/>
                <w:color w:val="000000"/>
                <w:sz w:val="18"/>
                <w:szCs w:val="18"/>
              </w:rPr>
              <w:t>problems</w:t>
            </w:r>
            <w:r>
              <w:rPr>
                <w:rFonts w:eastAsia="Calibri" w:cs="Calibri"/>
                <w:color w:val="000000"/>
                <w:sz w:val="18"/>
                <w:szCs w:val="18"/>
              </w:rPr>
              <w:t xml:space="preserve"> (conduct)</w:t>
            </w:r>
          </w:p>
        </w:tc>
        <w:tc>
          <w:tcPr>
            <w:tcW w:w="1191" w:type="dxa"/>
            <w:vAlign w:val="center"/>
          </w:tcPr>
          <w:p w14:paraId="4BCF43A3" w14:textId="21F1B6A4" w:rsidR="007B03CF" w:rsidRDefault="007B03CF" w:rsidP="00794144">
            <w:pPr>
              <w:widowControl w:val="0"/>
              <w:spacing w:line="240" w:lineRule="auto"/>
              <w:rPr>
                <w:rFonts w:eastAsia="Calibri" w:cs="Calibri"/>
                <w:color w:val="000000"/>
                <w:sz w:val="18"/>
                <w:szCs w:val="18"/>
              </w:rPr>
            </w:pPr>
            <w:r>
              <w:rPr>
                <w:rFonts w:eastAsia="Calibri" w:cs="Arial"/>
                <w:sz w:val="18"/>
                <w:szCs w:val="18"/>
              </w:rPr>
              <w:t>Bootstrapping</w:t>
            </w:r>
          </w:p>
        </w:tc>
      </w:tr>
    </w:tbl>
    <w:p w14:paraId="238B355F" w14:textId="25019F81" w:rsidR="00496C00" w:rsidRDefault="00E17BAF" w:rsidP="00EF47F7">
      <w:pPr>
        <w:spacing w:line="240" w:lineRule="auto"/>
        <w:jc w:val="both"/>
        <w:rPr>
          <w:sz w:val="16"/>
          <w:szCs w:val="16"/>
        </w:rPr>
        <w:sectPr w:rsidR="00496C00" w:rsidSect="00F22856">
          <w:pgSz w:w="16838" w:h="11906" w:orient="landscape"/>
          <w:pgMar w:top="720" w:right="720" w:bottom="720" w:left="720" w:header="0" w:footer="0" w:gutter="0"/>
          <w:cols w:space="720"/>
          <w:formProt w:val="0"/>
          <w:docGrid w:linePitch="360"/>
        </w:sectPr>
      </w:pPr>
      <w:r>
        <w:rPr>
          <w:sz w:val="16"/>
          <w:szCs w:val="16"/>
          <w:vertAlign w:val="superscript"/>
        </w:rPr>
        <w:t>1</w:t>
      </w:r>
      <w:r>
        <w:rPr>
          <w:sz w:val="16"/>
          <w:szCs w:val="16"/>
        </w:rPr>
        <w:t xml:space="preserve">Ratio N (number of subjects)/number of features </w:t>
      </w:r>
      <w:r>
        <w:rPr>
          <w:rFonts w:cs="Arial"/>
          <w:sz w:val="16"/>
          <w:szCs w:val="16"/>
        </w:rPr>
        <w:t>(</w:t>
      </w:r>
      <w:proofErr w:type="spellStart"/>
      <w:r>
        <w:rPr>
          <w:rFonts w:cs="Arial"/>
          <w:sz w:val="16"/>
          <w:szCs w:val="16"/>
        </w:rPr>
        <w:t>brain+behaviour</w:t>
      </w:r>
      <w:proofErr w:type="spellEnd"/>
      <w:r>
        <w:rPr>
          <w:rFonts w:cs="Arial"/>
          <w:sz w:val="16"/>
          <w:szCs w:val="16"/>
        </w:rPr>
        <w:t xml:space="preserve">) inputted to CCA/PLS; </w:t>
      </w:r>
      <w:r>
        <w:rPr>
          <w:rFonts w:cs="Arial"/>
          <w:sz w:val="16"/>
          <w:szCs w:val="16"/>
          <w:vertAlign w:val="superscript"/>
        </w:rPr>
        <w:t>2</w:t>
      </w:r>
      <w:r>
        <w:rPr>
          <w:rFonts w:cs="Arial"/>
          <w:sz w:val="16"/>
          <w:szCs w:val="16"/>
        </w:rPr>
        <w:t xml:space="preserve">In-sample effect size, unless otherwise stated; </w:t>
      </w:r>
      <w:r>
        <w:rPr>
          <w:sz w:val="16"/>
          <w:szCs w:val="16"/>
        </w:rPr>
        <w:t>Diag.: diagnosis group;</w:t>
      </w:r>
      <w:r>
        <w:rPr>
          <w:rFonts w:cs="Arial"/>
          <w:sz w:val="16"/>
          <w:szCs w:val="16"/>
        </w:rPr>
        <w:t xml:space="preserve"> FS/DR: feature selection/dimensionality reduction; ES: effect size; </w:t>
      </w:r>
      <w:r w:rsidR="0089174D">
        <w:rPr>
          <w:sz w:val="16"/>
          <w:szCs w:val="16"/>
        </w:rPr>
        <w:t>B</w:t>
      </w:r>
      <w:r w:rsidR="00896E6A">
        <w:rPr>
          <w:sz w:val="16"/>
          <w:szCs w:val="16"/>
        </w:rPr>
        <w:t>D</w:t>
      </w:r>
      <w:r w:rsidR="0089174D">
        <w:rPr>
          <w:sz w:val="16"/>
          <w:szCs w:val="16"/>
        </w:rPr>
        <w:t>P: bipolar disorder</w:t>
      </w:r>
      <w:r w:rsidR="00896E6A">
        <w:rPr>
          <w:sz w:val="16"/>
          <w:szCs w:val="16"/>
        </w:rPr>
        <w:t xml:space="preserve"> patients with</w:t>
      </w:r>
      <w:r w:rsidR="0089174D">
        <w:rPr>
          <w:sz w:val="16"/>
          <w:szCs w:val="16"/>
        </w:rPr>
        <w:t xml:space="preserve"> psychosis</w:t>
      </w:r>
      <w:r>
        <w:rPr>
          <w:sz w:val="16"/>
          <w:szCs w:val="16"/>
        </w:rPr>
        <w:t>;</w:t>
      </w:r>
      <w:r w:rsidR="0089174D">
        <w:rPr>
          <w:sz w:val="16"/>
          <w:szCs w:val="16"/>
        </w:rPr>
        <w:t xml:space="preserve"> S</w:t>
      </w:r>
      <w:r w:rsidR="00A05228">
        <w:rPr>
          <w:sz w:val="16"/>
          <w:szCs w:val="16"/>
        </w:rPr>
        <w:t>Z</w:t>
      </w:r>
      <w:r w:rsidR="0089174D">
        <w:rPr>
          <w:sz w:val="16"/>
          <w:szCs w:val="16"/>
        </w:rPr>
        <w:t xml:space="preserve">AD: </w:t>
      </w:r>
      <w:proofErr w:type="spellStart"/>
      <w:r w:rsidR="0089174D">
        <w:rPr>
          <w:sz w:val="16"/>
          <w:szCs w:val="16"/>
        </w:rPr>
        <w:t>schizo</w:t>
      </w:r>
      <w:proofErr w:type="spellEnd"/>
      <w:r w:rsidR="0089174D">
        <w:rPr>
          <w:sz w:val="16"/>
          <w:szCs w:val="16"/>
        </w:rPr>
        <w:t xml:space="preserve">-affective disorder; </w:t>
      </w:r>
      <w:r w:rsidR="00A05228">
        <w:rPr>
          <w:sz w:val="16"/>
          <w:szCs w:val="16"/>
        </w:rPr>
        <w:t xml:space="preserve">SZ: schizophrenia; BP: bipolar disorder; MDD: major depressive disorder; AD: anxiety disorder; ADHD: attention deficit and hyperactivity disorder; ASD: autism spectrum disorders; BPD: borderline personality disorder; </w:t>
      </w:r>
      <w:r w:rsidR="0089174D">
        <w:rPr>
          <w:sz w:val="16"/>
          <w:szCs w:val="16"/>
        </w:rPr>
        <w:t>SFD: schizophreniform disorder; DD: delusional disorder</w:t>
      </w:r>
      <w:r w:rsidR="00A05228">
        <w:rPr>
          <w:sz w:val="16"/>
          <w:szCs w:val="16"/>
        </w:rPr>
        <w:t>; SAD: social anxiety disorder; GAD: generalized anxiety disorder; PTSD: posttraumatic stress disorder; CD: conduct disorder; ODD: oppositional defiant disorder</w:t>
      </w:r>
      <w:r w:rsidR="00ED7BDB">
        <w:rPr>
          <w:sz w:val="16"/>
          <w:szCs w:val="16"/>
        </w:rPr>
        <w:t xml:space="preserve">; </w:t>
      </w:r>
      <w:proofErr w:type="spellStart"/>
      <w:r w:rsidR="00ED7BDB">
        <w:rPr>
          <w:sz w:val="16"/>
          <w:szCs w:val="16"/>
        </w:rPr>
        <w:t>rsFC</w:t>
      </w:r>
      <w:proofErr w:type="spellEnd"/>
      <w:r w:rsidR="00ED7BDB">
        <w:rPr>
          <w:sz w:val="16"/>
          <w:szCs w:val="16"/>
        </w:rPr>
        <w:t xml:space="preserve">: resting-state functional connectivity; CT: cortical thickness; SV: subcortical volume; FA: fractional anisotropy; BOLD: blood oxygenation level-dependent; GMV: grey matter volume; CSA: cortical surface area; LGI: local gyrification index; CV: cortical volume; FSIQ: full-scale IQ; </w:t>
      </w:r>
      <w:r>
        <w:rPr>
          <w:rFonts w:cs="Arial"/>
          <w:sz w:val="16"/>
          <w:szCs w:val="16"/>
        </w:rPr>
        <w:t>nr: not reported</w:t>
      </w:r>
      <w:r>
        <w:rPr>
          <w:sz w:val="16"/>
          <w:szCs w:val="16"/>
        </w:rPr>
        <w:t xml:space="preserve">; </w:t>
      </w:r>
      <w:r>
        <w:rPr>
          <w:rFonts w:cs="Arial"/>
          <w:sz w:val="16"/>
          <w:szCs w:val="16"/>
        </w:rPr>
        <w:t>NA: not applicable; CCA: canonical correlation analysis; PLS: partial least squares; OOS: out-of-sample</w:t>
      </w:r>
    </w:p>
    <w:p w14:paraId="32191F56" w14:textId="43C190E9" w:rsidR="00496C00" w:rsidRPr="0079773C" w:rsidRDefault="0079773C" w:rsidP="009E3487">
      <w:pPr>
        <w:pStyle w:val="Heading2"/>
      </w:pPr>
      <w:bookmarkStart w:id="6" w:name="_Toc158891809"/>
      <w:r w:rsidRPr="0079773C">
        <w:lastRenderedPageBreak/>
        <w:t>2.3. Sources of bias.</w:t>
      </w:r>
      <w:bookmarkEnd w:id="6"/>
    </w:p>
    <w:p w14:paraId="293F8D06" w14:textId="73E1226B" w:rsidR="00496C00" w:rsidRDefault="0089279D" w:rsidP="00496C00">
      <w:r>
        <w:rPr>
          <w:noProof/>
        </w:rPr>
        <w:drawing>
          <wp:anchor distT="0" distB="0" distL="114300" distR="114300" simplePos="0" relativeHeight="251686912" behindDoc="0" locked="0" layoutInCell="1" allowOverlap="1" wp14:anchorId="7A5FE099" wp14:editId="27699FCA">
            <wp:simplePos x="0" y="0"/>
            <wp:positionH relativeFrom="column">
              <wp:posOffset>198755</wp:posOffset>
            </wp:positionH>
            <wp:positionV relativeFrom="paragraph">
              <wp:posOffset>137353</wp:posOffset>
            </wp:positionV>
            <wp:extent cx="5592445" cy="8460740"/>
            <wp:effectExtent l="0" t="0" r="0" b="0"/>
            <wp:wrapThrough wrapText="bothSides">
              <wp:wrapPolygon edited="0">
                <wp:start x="5641" y="259"/>
                <wp:lineTo x="5641" y="713"/>
                <wp:lineTo x="5886" y="843"/>
                <wp:lineTo x="6622" y="843"/>
                <wp:lineTo x="834" y="1005"/>
                <wp:lineTo x="736" y="1394"/>
                <wp:lineTo x="785" y="2886"/>
                <wp:lineTo x="10791" y="2918"/>
                <wp:lineTo x="834" y="3048"/>
                <wp:lineTo x="834" y="3307"/>
                <wp:lineTo x="10791" y="3437"/>
                <wp:lineTo x="736" y="3469"/>
                <wp:lineTo x="736" y="4928"/>
                <wp:lineTo x="2256" y="4993"/>
                <wp:lineTo x="10791" y="4993"/>
                <wp:lineTo x="834" y="5123"/>
                <wp:lineTo x="834" y="5382"/>
                <wp:lineTo x="10791" y="5512"/>
                <wp:lineTo x="785" y="5512"/>
                <wp:lineTo x="785" y="9078"/>
                <wp:lineTo x="1128" y="9240"/>
                <wp:lineTo x="736" y="9273"/>
                <wp:lineTo x="785" y="10570"/>
                <wp:lineTo x="883" y="10699"/>
                <wp:lineTo x="1079" y="10699"/>
                <wp:lineTo x="785" y="10926"/>
                <wp:lineTo x="834" y="11121"/>
                <wp:lineTo x="1079" y="11283"/>
                <wp:lineTo x="736" y="11283"/>
                <wp:lineTo x="785" y="12710"/>
                <wp:lineTo x="883" y="12775"/>
                <wp:lineTo x="1570" y="12775"/>
                <wp:lineTo x="785" y="12969"/>
                <wp:lineTo x="883" y="13261"/>
                <wp:lineTo x="10791" y="13293"/>
                <wp:lineTo x="13980" y="13812"/>
                <wp:lineTo x="13980" y="14752"/>
                <wp:lineTo x="14127" y="14850"/>
                <wp:lineTo x="14765" y="14850"/>
                <wp:lineTo x="10840" y="15368"/>
                <wp:lineTo x="13980" y="15887"/>
                <wp:lineTo x="13980" y="16406"/>
                <wp:lineTo x="10840" y="16925"/>
                <wp:lineTo x="10840" y="17443"/>
                <wp:lineTo x="785" y="17865"/>
                <wp:lineTo x="687" y="18481"/>
                <wp:lineTo x="687" y="19843"/>
                <wp:lineTo x="6082" y="20037"/>
                <wp:lineTo x="13980" y="20037"/>
                <wp:lineTo x="10840" y="20556"/>
                <wp:lineTo x="12950" y="20751"/>
                <wp:lineTo x="14568" y="20848"/>
                <wp:lineTo x="15795" y="20913"/>
                <wp:lineTo x="19179" y="20913"/>
                <wp:lineTo x="19474" y="20718"/>
                <wp:lineTo x="19081" y="20588"/>
                <wp:lineTo x="19670" y="20491"/>
                <wp:lineTo x="19523" y="19551"/>
                <wp:lineTo x="19081" y="19518"/>
                <wp:lineTo x="19375" y="19129"/>
                <wp:lineTo x="18542" y="19065"/>
                <wp:lineTo x="19425" y="18902"/>
                <wp:lineTo x="19425" y="17476"/>
                <wp:lineTo x="18836" y="17443"/>
                <wp:lineTo x="10791" y="17443"/>
                <wp:lineTo x="19277" y="17314"/>
                <wp:lineTo x="19425" y="15401"/>
                <wp:lineTo x="19228" y="15271"/>
                <wp:lineTo x="19326" y="14947"/>
                <wp:lineTo x="19425" y="13358"/>
                <wp:lineTo x="18836" y="13326"/>
                <wp:lineTo x="19375" y="13196"/>
                <wp:lineTo x="19425" y="11283"/>
                <wp:lineTo x="18836" y="11251"/>
                <wp:lineTo x="19375" y="11121"/>
                <wp:lineTo x="19228" y="10699"/>
                <wp:lineTo x="19572" y="10181"/>
                <wp:lineTo x="19228" y="9662"/>
                <wp:lineTo x="19425" y="9240"/>
                <wp:lineTo x="18836" y="9208"/>
                <wp:lineTo x="19326" y="9046"/>
                <wp:lineTo x="19670" y="9014"/>
                <wp:lineTo x="19277" y="8624"/>
                <wp:lineTo x="19326" y="8106"/>
                <wp:lineTo x="19572" y="7781"/>
                <wp:lineTo x="19523" y="7619"/>
                <wp:lineTo x="19081" y="7587"/>
                <wp:lineTo x="19425" y="7165"/>
                <wp:lineTo x="18836" y="7133"/>
                <wp:lineTo x="19425" y="7003"/>
                <wp:lineTo x="19425" y="5544"/>
                <wp:lineTo x="18836" y="5512"/>
                <wp:lineTo x="10791" y="5512"/>
                <wp:lineTo x="19277" y="5382"/>
                <wp:lineTo x="19277" y="3048"/>
                <wp:lineTo x="10791" y="2918"/>
                <wp:lineTo x="18689" y="2918"/>
                <wp:lineTo x="19425" y="2886"/>
                <wp:lineTo x="19425" y="1427"/>
                <wp:lineTo x="16972" y="1362"/>
                <wp:lineTo x="20111" y="1200"/>
                <wp:lineTo x="20160" y="746"/>
                <wp:lineTo x="19719" y="486"/>
                <wp:lineTo x="19179" y="259"/>
                <wp:lineTo x="5641" y="259"/>
              </wp:wrapPolygon>
            </wp:wrapThrough>
            <wp:docPr id="11535509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550925" name="Picture 1153550925"/>
                    <pic:cNvPicPr/>
                  </pic:nvPicPr>
                  <pic:blipFill rotWithShape="1">
                    <a:blip r:embed="rId6">
                      <a:extLst>
                        <a:ext uri="{28A0092B-C50C-407E-A947-70E740481C1C}">
                          <a14:useLocalDpi xmlns:a14="http://schemas.microsoft.com/office/drawing/2010/main" val="0"/>
                        </a:ext>
                      </a:extLst>
                    </a:blip>
                    <a:srcRect l="5551" t="10293" r="14671" b="4416"/>
                    <a:stretch/>
                  </pic:blipFill>
                  <pic:spPr bwMode="auto">
                    <a:xfrm>
                      <a:off x="0" y="0"/>
                      <a:ext cx="5592445" cy="84607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AD00362" w14:textId="02FD20A5" w:rsidR="00496C00" w:rsidRDefault="00496C00" w:rsidP="00496C00"/>
    <w:p w14:paraId="29265D49" w14:textId="77777777" w:rsidR="00496C00" w:rsidRDefault="00496C00" w:rsidP="00496C00"/>
    <w:p w14:paraId="64061EC4" w14:textId="77777777" w:rsidR="00496C00" w:rsidRDefault="00496C00" w:rsidP="00496C00"/>
    <w:p w14:paraId="2CE2D9C4" w14:textId="77777777" w:rsidR="00496C00" w:rsidRDefault="00496C00" w:rsidP="00496C00"/>
    <w:p w14:paraId="58C8A03C" w14:textId="77777777" w:rsidR="00496C00" w:rsidRDefault="00496C00" w:rsidP="00496C00"/>
    <w:p w14:paraId="63959A88" w14:textId="77777777" w:rsidR="00496C00" w:rsidRDefault="00496C00" w:rsidP="00496C00"/>
    <w:p w14:paraId="7117D8C4" w14:textId="77777777" w:rsidR="00496C00" w:rsidRDefault="00496C00" w:rsidP="00496C00"/>
    <w:p w14:paraId="52557C52" w14:textId="77777777" w:rsidR="00496C00" w:rsidRDefault="00496C00" w:rsidP="00496C00"/>
    <w:p w14:paraId="74372441" w14:textId="77777777" w:rsidR="00496C00" w:rsidRDefault="00496C00" w:rsidP="00496C00"/>
    <w:p w14:paraId="1EF8232B" w14:textId="77777777" w:rsidR="00496C00" w:rsidRDefault="00496C00" w:rsidP="00496C00"/>
    <w:p w14:paraId="681F3467" w14:textId="0FD9E64E" w:rsidR="00496C00" w:rsidRDefault="00496C00" w:rsidP="00496C00"/>
    <w:p w14:paraId="3EC07B82" w14:textId="77777777" w:rsidR="00496C00" w:rsidRDefault="00496C00" w:rsidP="00496C00"/>
    <w:p w14:paraId="67E00BE6" w14:textId="63F726BB" w:rsidR="00496C00" w:rsidRDefault="00496C00" w:rsidP="00496C00"/>
    <w:p w14:paraId="2D9F0143" w14:textId="79DDDA35" w:rsidR="00496C00" w:rsidRDefault="00496C00" w:rsidP="00496C00"/>
    <w:p w14:paraId="496D3A70" w14:textId="6DD6F684" w:rsidR="00496C00" w:rsidRDefault="00496C00" w:rsidP="00496C00"/>
    <w:p w14:paraId="6DFDD443" w14:textId="16614E0A" w:rsidR="00496C00" w:rsidRDefault="00496C00" w:rsidP="00496C00"/>
    <w:p w14:paraId="481726EC" w14:textId="77777777" w:rsidR="00496C00" w:rsidRDefault="00496C00" w:rsidP="00496C00"/>
    <w:p w14:paraId="2CDB234B" w14:textId="77777777" w:rsidR="00496C00" w:rsidRDefault="00496C00" w:rsidP="00496C00"/>
    <w:p w14:paraId="23C117EF" w14:textId="77777777" w:rsidR="00496C00" w:rsidRDefault="00496C00" w:rsidP="00496C00"/>
    <w:p w14:paraId="7BF9FB35" w14:textId="77777777" w:rsidR="00496C00" w:rsidRDefault="00496C00" w:rsidP="00496C00"/>
    <w:p w14:paraId="358597BD" w14:textId="77777777" w:rsidR="00496C00" w:rsidRDefault="00496C00" w:rsidP="00496C00"/>
    <w:p w14:paraId="630A418B" w14:textId="77777777" w:rsidR="00496C00" w:rsidRDefault="00496C00" w:rsidP="00496C00"/>
    <w:p w14:paraId="2524B100" w14:textId="77777777" w:rsidR="00496C00" w:rsidRDefault="00496C00" w:rsidP="00496C00"/>
    <w:p w14:paraId="23C0F7DA" w14:textId="77777777" w:rsidR="00496C00" w:rsidRDefault="00496C00" w:rsidP="00496C00"/>
    <w:p w14:paraId="56F8BF1B" w14:textId="77777777" w:rsidR="00496C00" w:rsidRDefault="00496C00" w:rsidP="00496C00"/>
    <w:p w14:paraId="523FAD25" w14:textId="77777777" w:rsidR="00496C00" w:rsidRDefault="00496C00" w:rsidP="00496C00"/>
    <w:p w14:paraId="4C8BAD5C" w14:textId="77777777" w:rsidR="00496C00" w:rsidRDefault="00496C00" w:rsidP="00496C00"/>
    <w:p w14:paraId="3754CE5D" w14:textId="77777777" w:rsidR="00496C00" w:rsidRDefault="00496C00" w:rsidP="00496C00"/>
    <w:p w14:paraId="674F2B14" w14:textId="77777777" w:rsidR="00C75B6A" w:rsidRDefault="00C75B6A" w:rsidP="00496C00"/>
    <w:p w14:paraId="0301653C" w14:textId="77777777" w:rsidR="00C75B6A" w:rsidRDefault="00C75B6A" w:rsidP="00496C00"/>
    <w:p w14:paraId="0B991DEA" w14:textId="77777777" w:rsidR="00C75B6A" w:rsidRDefault="00C75B6A" w:rsidP="00496C00"/>
    <w:p w14:paraId="238FE6ED" w14:textId="77777777" w:rsidR="00C75B6A" w:rsidRDefault="00C75B6A" w:rsidP="00496C00"/>
    <w:p w14:paraId="1E61AAFB" w14:textId="77777777" w:rsidR="00496C00" w:rsidRDefault="00496C00" w:rsidP="00496C00"/>
    <w:p w14:paraId="106FE835" w14:textId="7F2D561D" w:rsidR="00496C00" w:rsidRPr="00496C00" w:rsidRDefault="00496C00" w:rsidP="0064007B">
      <w:pPr>
        <w:sectPr w:rsidR="00496C00" w:rsidRPr="00496C00" w:rsidSect="00F22856">
          <w:pgSz w:w="11906" w:h="16838"/>
          <w:pgMar w:top="1440" w:right="1440" w:bottom="1440" w:left="1440" w:header="0" w:footer="0" w:gutter="0"/>
          <w:cols w:space="720"/>
          <w:formProt w:val="0"/>
          <w:docGrid w:linePitch="360"/>
        </w:sectPr>
      </w:pPr>
    </w:p>
    <w:p w14:paraId="3E2B5B6F" w14:textId="7BC37689" w:rsidR="00D16F14" w:rsidRPr="003502F2" w:rsidRDefault="005D1558" w:rsidP="003502F2">
      <w:pPr>
        <w:pStyle w:val="Heading1"/>
      </w:pPr>
      <w:bookmarkStart w:id="7" w:name="_Toc158891810"/>
      <w:r w:rsidRPr="003502F2">
        <w:lastRenderedPageBreak/>
        <w:t>3</w:t>
      </w:r>
      <w:r w:rsidR="00D16F14" w:rsidRPr="003502F2">
        <w:t>. Exemplar Canonical correlation analysis (CCA)</w:t>
      </w:r>
      <w:bookmarkEnd w:id="7"/>
    </w:p>
    <w:p w14:paraId="6FA08B5F" w14:textId="3DE3C83C" w:rsidR="002A5284" w:rsidRDefault="00D16F14" w:rsidP="00D16F14">
      <w:pPr>
        <w:jc w:val="both"/>
        <w:rPr>
          <w:rFonts w:cs="Arial"/>
        </w:rPr>
      </w:pPr>
      <w:r>
        <w:t xml:space="preserve">Participants from the Human Connectome Project (HCP) 1200 subjects release </w:t>
      </w:r>
      <w:r>
        <w:fldChar w:fldCharType="begin" w:fldLock="1"/>
      </w:r>
      <w:r w:rsidR="00061258">
        <w:instrText>ADDIN CSL_CITATION {"citationItems":[{"id":"ITEM-1","itemData":{"DOI":"10.1038/nn.4361","ISSN":"1546-1726","abstract":"This paper describes an integrated approach for neuroimaging data acquisition, analysis and sharing. Building on methodological advances from the Human Connectome Project (HCP) and elsewhere, the HCP-style paradigm applies to new and existing data sets that meet core requirements and may accelerate progress in understanding the brain in health and disease.","author":[{"dropping-particle":"","family":"Glasser","given":"Matthew F","non-dropping-particle":"","parse-names":false,"suffix":""},{"dropping-particle":"","family":"Smith","given":"Stephen M","non-dropping-particle":"","parse-names":false,"suffix":""},{"dropping-particle":"","family":"Marcus","given":"Daniel S","non-dropping-particle":"","parse-names":false,"suffix":""},{"dropping-particle":"","family":"Andersson","given":"Jesper L R","non-dropping-particle":"","parse-names":false,"suffix":""},{"dropping-particle":"","family":"Auerbach","given":"Edward J","non-dropping-particle":"","parse-names":false,"suffix":""},{"dropping-particle":"","family":"Behrens","given":"Timothy E J","non-dropping-particle":"","parse-names":false,"suffix":""},{"dropping-particle":"","family":"Coalson","given":"Timothy S","non-dropping-particle":"","parse-names":false,"suffix":""},{"dropping-particle":"","family":"Harms","given":"Michael P","non-dropping-particle":"","parse-names":false,"suffix":""},{"dropping-particle":"","family":"Jenkinson","given":"Mark","non-dropping-particle":"","parse-names":false,"suffix":""},{"dropping-particle":"","family":"Moeller","given":"Steen","non-dropping-particle":"","parse-names":false,"suffix":""},{"dropping-particle":"","family":"Robinson","given":"Emma C","non-dropping-particle":"","parse-names":false,"suffix":""},{"dropping-particle":"","family":"Sotiropoulos","given":"Stamatios N","non-dropping-particle":"","parse-names":false,"suffix":""},{"dropping-particle":"","family":"Xu","given":"Junqian","non-dropping-particle":"","parse-names":false,"suffix":""},{"dropping-particle":"","family":"Yacoub","given":"Essa","non-dropping-particle":"","parse-names":false,"suffix":""},{"dropping-particle":"","family":"Ugurbil","given":"Kamil","non-dropping-particle":"","parse-names":false,"suffix":""},{"dropping-particle":"","family":"Essen","given":"David C","non-dropping-particle":"Van","parse-names":false,"suffix":""}],"container-title":"Nature Neuroscience","id":"ITEM-1","issue":"9","issued":{"date-parts":[["2016"]]},"page":"1175-1187","title":"The Human Connectome Project's neuroimaging approach","type":"article-journal","volume":"19"},"uris":["http://www.mendeley.com/documents/?uuid=1013ba8b-f09f-4728-9db4-278aa401b839"]}],"mendeley":{"formattedCitation":"&lt;sup&gt;6&lt;/sup&gt;","plainTextFormattedCitation":"6","previouslyFormattedCitation":"&lt;sup&gt;8&lt;/sup&gt;"},"properties":{"noteIndex":0},"schema":"https://github.com/citation-style-language/schema/raw/master/csl-citation.json"}</w:instrText>
      </w:r>
      <w:r>
        <w:fldChar w:fldCharType="separate"/>
      </w:r>
      <w:r w:rsidR="00061258" w:rsidRPr="00061258">
        <w:rPr>
          <w:noProof/>
          <w:vertAlign w:val="superscript"/>
        </w:rPr>
        <w:t>6</w:t>
      </w:r>
      <w:r>
        <w:fldChar w:fldCharType="end"/>
      </w:r>
      <w:r>
        <w:t xml:space="preserve"> were used in the analysis. Table S</w:t>
      </w:r>
      <w:r w:rsidR="000346CC">
        <w:t>7</w:t>
      </w:r>
      <w:r>
        <w:t xml:space="preserve"> summarises the 11 cognitive tests and respective cognitive domains and variables used (for a description of the tests see the </w:t>
      </w:r>
      <w:hyperlink r:id="rId7">
        <w:r>
          <w:rPr>
            <w:rStyle w:val="Hyperlink"/>
          </w:rPr>
          <w:t>HCP reference manual</w:t>
        </w:r>
      </w:hyperlink>
      <w:r>
        <w:t xml:space="preserve">). </w:t>
      </w:r>
    </w:p>
    <w:p w14:paraId="5F732471" w14:textId="77777777" w:rsidR="0034509D" w:rsidRDefault="0034509D" w:rsidP="00D16F14">
      <w:pPr>
        <w:jc w:val="both"/>
        <w:rPr>
          <w:rFonts w:cs="Arial"/>
        </w:rPr>
      </w:pPr>
    </w:p>
    <w:p w14:paraId="165C49F7" w14:textId="77777777" w:rsidR="0034509D" w:rsidRDefault="0034509D" w:rsidP="0034509D">
      <w:r>
        <w:rPr>
          <w:b/>
          <w:bCs/>
        </w:rPr>
        <w:t>Table S7.</w:t>
      </w:r>
      <w:r>
        <w:t xml:space="preserve"> Cognitive tests from the Human Connectome Project used in the CCA analysis.</w:t>
      </w:r>
    </w:p>
    <w:tbl>
      <w:tblPr>
        <w:tblStyle w:val="TableGrid"/>
        <w:tblW w:w="8981" w:type="dxa"/>
        <w:tblLayout w:type="fixed"/>
        <w:tblLook w:val="04A0" w:firstRow="1" w:lastRow="0" w:firstColumn="1" w:lastColumn="0" w:noHBand="0" w:noVBand="1"/>
      </w:tblPr>
      <w:tblGrid>
        <w:gridCol w:w="3384"/>
        <w:gridCol w:w="3534"/>
        <w:gridCol w:w="2063"/>
      </w:tblGrid>
      <w:tr w:rsidR="0034509D" w14:paraId="65FD2AE2" w14:textId="77777777" w:rsidTr="006C0F8B">
        <w:trPr>
          <w:trHeight w:val="316"/>
        </w:trPr>
        <w:tc>
          <w:tcPr>
            <w:tcW w:w="3384" w:type="dxa"/>
          </w:tcPr>
          <w:p w14:paraId="6D8E4BDD" w14:textId="77777777" w:rsidR="0034509D" w:rsidRDefault="0034509D" w:rsidP="006C0F8B">
            <w:pPr>
              <w:widowControl w:val="0"/>
              <w:spacing w:line="240" w:lineRule="auto"/>
              <w:jc w:val="both"/>
              <w:rPr>
                <w:rFonts w:eastAsia="Calibri"/>
                <w:b/>
                <w:bCs/>
                <w:szCs w:val="22"/>
              </w:rPr>
            </w:pPr>
            <w:r>
              <w:rPr>
                <w:rFonts w:eastAsia="Calibri" w:cs="Arial"/>
                <w:b/>
                <w:bCs/>
                <w:szCs w:val="22"/>
              </w:rPr>
              <w:t>Cognitive test</w:t>
            </w:r>
          </w:p>
        </w:tc>
        <w:tc>
          <w:tcPr>
            <w:tcW w:w="3534" w:type="dxa"/>
          </w:tcPr>
          <w:p w14:paraId="070153E7" w14:textId="77777777" w:rsidR="0034509D" w:rsidRDefault="0034509D" w:rsidP="006C0F8B">
            <w:pPr>
              <w:widowControl w:val="0"/>
              <w:spacing w:line="240" w:lineRule="auto"/>
              <w:jc w:val="both"/>
              <w:rPr>
                <w:rFonts w:eastAsia="Calibri"/>
                <w:b/>
                <w:bCs/>
                <w:szCs w:val="22"/>
              </w:rPr>
            </w:pPr>
            <w:r>
              <w:rPr>
                <w:rFonts w:eastAsia="Calibri" w:cs="Arial"/>
                <w:b/>
                <w:bCs/>
                <w:szCs w:val="22"/>
              </w:rPr>
              <w:t>Cognitive domain</w:t>
            </w:r>
          </w:p>
        </w:tc>
        <w:tc>
          <w:tcPr>
            <w:tcW w:w="2063" w:type="dxa"/>
          </w:tcPr>
          <w:p w14:paraId="58FC66B6" w14:textId="77777777" w:rsidR="0034509D" w:rsidRDefault="0034509D" w:rsidP="006C0F8B">
            <w:pPr>
              <w:widowControl w:val="0"/>
              <w:spacing w:line="240" w:lineRule="auto"/>
              <w:jc w:val="both"/>
              <w:rPr>
                <w:rFonts w:eastAsia="Calibri"/>
                <w:b/>
                <w:bCs/>
                <w:szCs w:val="22"/>
              </w:rPr>
            </w:pPr>
            <w:r>
              <w:rPr>
                <w:rFonts w:eastAsia="Calibri" w:cs="Arial"/>
                <w:b/>
                <w:bCs/>
                <w:szCs w:val="22"/>
              </w:rPr>
              <w:t>Variable(s) used</w:t>
            </w:r>
          </w:p>
        </w:tc>
      </w:tr>
      <w:tr w:rsidR="0034509D" w14:paraId="62E1E896" w14:textId="77777777" w:rsidTr="006C0F8B">
        <w:trPr>
          <w:trHeight w:val="321"/>
        </w:trPr>
        <w:tc>
          <w:tcPr>
            <w:tcW w:w="3384" w:type="dxa"/>
          </w:tcPr>
          <w:p w14:paraId="3C6306FB" w14:textId="77777777" w:rsidR="0034509D" w:rsidRDefault="0034509D" w:rsidP="006C0F8B">
            <w:pPr>
              <w:widowControl w:val="0"/>
              <w:spacing w:line="240" w:lineRule="auto"/>
              <w:rPr>
                <w:rFonts w:eastAsia="Calibri"/>
                <w:szCs w:val="22"/>
              </w:rPr>
            </w:pPr>
            <w:r>
              <w:rPr>
                <w:rFonts w:eastAsia="Calibri" w:cs="Arial"/>
                <w:szCs w:val="22"/>
              </w:rPr>
              <w:t>Picture Sequence Memory</w:t>
            </w:r>
          </w:p>
        </w:tc>
        <w:tc>
          <w:tcPr>
            <w:tcW w:w="3534" w:type="dxa"/>
          </w:tcPr>
          <w:p w14:paraId="3E0F8DB8" w14:textId="77777777" w:rsidR="0034509D" w:rsidRDefault="0034509D" w:rsidP="006C0F8B">
            <w:pPr>
              <w:widowControl w:val="0"/>
              <w:spacing w:line="240" w:lineRule="auto"/>
              <w:rPr>
                <w:rFonts w:eastAsia="Calibri"/>
                <w:szCs w:val="22"/>
              </w:rPr>
            </w:pPr>
            <w:r>
              <w:rPr>
                <w:rFonts w:eastAsia="Calibri" w:cs="Arial"/>
                <w:szCs w:val="22"/>
              </w:rPr>
              <w:t>Episodic Memory</w:t>
            </w:r>
          </w:p>
        </w:tc>
        <w:tc>
          <w:tcPr>
            <w:tcW w:w="2063" w:type="dxa"/>
          </w:tcPr>
          <w:p w14:paraId="75BCB112" w14:textId="77777777" w:rsidR="0034509D" w:rsidRDefault="0034509D" w:rsidP="006C0F8B">
            <w:pPr>
              <w:widowControl w:val="0"/>
              <w:spacing w:line="240" w:lineRule="auto"/>
              <w:rPr>
                <w:rFonts w:eastAsia="Calibri"/>
                <w:szCs w:val="22"/>
              </w:rPr>
            </w:pPr>
            <w:proofErr w:type="spellStart"/>
            <w:r>
              <w:rPr>
                <w:rFonts w:eastAsia="Calibri" w:cs="Arial"/>
                <w:szCs w:val="22"/>
              </w:rPr>
              <w:t>PicSeq_AgeAdj</w:t>
            </w:r>
            <w:proofErr w:type="spellEnd"/>
          </w:p>
        </w:tc>
      </w:tr>
      <w:tr w:rsidR="0034509D" w14:paraId="6F5795CB" w14:textId="77777777" w:rsidTr="006C0F8B">
        <w:trPr>
          <w:trHeight w:val="316"/>
        </w:trPr>
        <w:tc>
          <w:tcPr>
            <w:tcW w:w="3384" w:type="dxa"/>
          </w:tcPr>
          <w:p w14:paraId="0FA4B5A9" w14:textId="77777777" w:rsidR="0034509D" w:rsidRDefault="0034509D" w:rsidP="006C0F8B">
            <w:pPr>
              <w:widowControl w:val="0"/>
              <w:spacing w:line="240" w:lineRule="auto"/>
              <w:rPr>
                <w:rFonts w:eastAsia="Calibri"/>
                <w:szCs w:val="22"/>
              </w:rPr>
            </w:pPr>
            <w:r>
              <w:rPr>
                <w:rFonts w:eastAsia="Calibri" w:cs="Arial"/>
                <w:szCs w:val="22"/>
              </w:rPr>
              <w:t>Dimensional Change Card Sort</w:t>
            </w:r>
          </w:p>
        </w:tc>
        <w:tc>
          <w:tcPr>
            <w:tcW w:w="3534" w:type="dxa"/>
          </w:tcPr>
          <w:p w14:paraId="3CD9CED7" w14:textId="77777777" w:rsidR="0034509D" w:rsidRDefault="0034509D" w:rsidP="006C0F8B">
            <w:pPr>
              <w:widowControl w:val="0"/>
              <w:spacing w:line="240" w:lineRule="auto"/>
              <w:rPr>
                <w:rFonts w:eastAsia="Calibri"/>
                <w:szCs w:val="22"/>
              </w:rPr>
            </w:pPr>
            <w:r>
              <w:rPr>
                <w:rFonts w:eastAsia="Calibri" w:cs="Arial"/>
                <w:szCs w:val="22"/>
              </w:rPr>
              <w:t>Executive Function/Cognitive Flexibility</w:t>
            </w:r>
          </w:p>
        </w:tc>
        <w:tc>
          <w:tcPr>
            <w:tcW w:w="2063" w:type="dxa"/>
          </w:tcPr>
          <w:p w14:paraId="0AE0DBA9" w14:textId="77777777" w:rsidR="0034509D" w:rsidRDefault="0034509D" w:rsidP="006C0F8B">
            <w:pPr>
              <w:widowControl w:val="0"/>
              <w:spacing w:line="240" w:lineRule="auto"/>
              <w:rPr>
                <w:rFonts w:eastAsia="Calibri"/>
                <w:szCs w:val="22"/>
              </w:rPr>
            </w:pPr>
            <w:proofErr w:type="spellStart"/>
            <w:r>
              <w:rPr>
                <w:rFonts w:eastAsia="Calibri" w:cs="Arial"/>
                <w:szCs w:val="22"/>
              </w:rPr>
              <w:t>CardSort_AgeAdj</w:t>
            </w:r>
            <w:proofErr w:type="spellEnd"/>
          </w:p>
        </w:tc>
      </w:tr>
      <w:tr w:rsidR="0034509D" w14:paraId="3F27F547" w14:textId="77777777" w:rsidTr="006C0F8B">
        <w:trPr>
          <w:trHeight w:val="321"/>
        </w:trPr>
        <w:tc>
          <w:tcPr>
            <w:tcW w:w="3384" w:type="dxa"/>
          </w:tcPr>
          <w:p w14:paraId="0E1A7DD1" w14:textId="77777777" w:rsidR="0034509D" w:rsidRDefault="0034509D" w:rsidP="006C0F8B">
            <w:pPr>
              <w:widowControl w:val="0"/>
              <w:spacing w:line="240" w:lineRule="auto"/>
              <w:rPr>
                <w:rFonts w:eastAsia="Calibri"/>
                <w:szCs w:val="22"/>
              </w:rPr>
            </w:pPr>
            <w:r>
              <w:rPr>
                <w:rFonts w:eastAsia="Calibri" w:cs="Arial"/>
                <w:szCs w:val="22"/>
              </w:rPr>
              <w:t>Flanker Task</w:t>
            </w:r>
          </w:p>
        </w:tc>
        <w:tc>
          <w:tcPr>
            <w:tcW w:w="3534" w:type="dxa"/>
          </w:tcPr>
          <w:p w14:paraId="29597226" w14:textId="77777777" w:rsidR="0034509D" w:rsidRDefault="0034509D" w:rsidP="006C0F8B">
            <w:pPr>
              <w:widowControl w:val="0"/>
              <w:spacing w:line="240" w:lineRule="auto"/>
              <w:rPr>
                <w:rFonts w:eastAsia="Calibri"/>
                <w:szCs w:val="22"/>
              </w:rPr>
            </w:pPr>
            <w:r>
              <w:rPr>
                <w:rFonts w:eastAsia="Calibri" w:cs="Arial"/>
                <w:szCs w:val="22"/>
              </w:rPr>
              <w:t>Executive Function/Inhibition</w:t>
            </w:r>
          </w:p>
        </w:tc>
        <w:tc>
          <w:tcPr>
            <w:tcW w:w="2063" w:type="dxa"/>
          </w:tcPr>
          <w:p w14:paraId="677CF09F" w14:textId="77777777" w:rsidR="0034509D" w:rsidRDefault="0034509D" w:rsidP="006C0F8B">
            <w:pPr>
              <w:widowControl w:val="0"/>
              <w:spacing w:line="240" w:lineRule="auto"/>
              <w:rPr>
                <w:rFonts w:eastAsia="Calibri"/>
                <w:szCs w:val="22"/>
              </w:rPr>
            </w:pPr>
            <w:proofErr w:type="spellStart"/>
            <w:r>
              <w:rPr>
                <w:rFonts w:eastAsia="Calibri" w:cs="Arial"/>
                <w:szCs w:val="22"/>
              </w:rPr>
              <w:t>Flanker_AgeAdj</w:t>
            </w:r>
            <w:proofErr w:type="spellEnd"/>
          </w:p>
        </w:tc>
      </w:tr>
      <w:tr w:rsidR="0034509D" w14:paraId="58D5E7E6" w14:textId="77777777" w:rsidTr="006C0F8B">
        <w:trPr>
          <w:trHeight w:val="316"/>
        </w:trPr>
        <w:tc>
          <w:tcPr>
            <w:tcW w:w="3384" w:type="dxa"/>
          </w:tcPr>
          <w:p w14:paraId="7AF985BF" w14:textId="77777777" w:rsidR="0034509D" w:rsidRDefault="0034509D" w:rsidP="006C0F8B">
            <w:pPr>
              <w:widowControl w:val="0"/>
              <w:spacing w:line="240" w:lineRule="auto"/>
              <w:rPr>
                <w:rFonts w:eastAsia="Calibri"/>
                <w:szCs w:val="22"/>
              </w:rPr>
            </w:pPr>
            <w:r>
              <w:rPr>
                <w:rFonts w:eastAsia="Calibri" w:cs="Arial"/>
                <w:szCs w:val="22"/>
              </w:rPr>
              <w:t>Penn Progressive Matrices</w:t>
            </w:r>
          </w:p>
        </w:tc>
        <w:tc>
          <w:tcPr>
            <w:tcW w:w="3534" w:type="dxa"/>
          </w:tcPr>
          <w:p w14:paraId="518CF23D" w14:textId="77777777" w:rsidR="0034509D" w:rsidRDefault="0034509D" w:rsidP="006C0F8B">
            <w:pPr>
              <w:widowControl w:val="0"/>
              <w:spacing w:line="240" w:lineRule="auto"/>
              <w:rPr>
                <w:rFonts w:eastAsia="Calibri"/>
                <w:szCs w:val="22"/>
              </w:rPr>
            </w:pPr>
            <w:r>
              <w:rPr>
                <w:rFonts w:eastAsia="Calibri" w:cs="Arial"/>
                <w:szCs w:val="22"/>
              </w:rPr>
              <w:t>Fluid Intelligence</w:t>
            </w:r>
          </w:p>
        </w:tc>
        <w:tc>
          <w:tcPr>
            <w:tcW w:w="2063" w:type="dxa"/>
          </w:tcPr>
          <w:p w14:paraId="2735DFC2" w14:textId="77777777" w:rsidR="0034509D" w:rsidRDefault="0034509D" w:rsidP="006C0F8B">
            <w:pPr>
              <w:widowControl w:val="0"/>
              <w:spacing w:line="240" w:lineRule="auto"/>
              <w:rPr>
                <w:rFonts w:eastAsia="Calibri"/>
                <w:szCs w:val="22"/>
              </w:rPr>
            </w:pPr>
            <w:r>
              <w:rPr>
                <w:rFonts w:eastAsia="Calibri" w:cs="Arial"/>
                <w:szCs w:val="22"/>
              </w:rPr>
              <w:t>PMAT24_A_CR</w:t>
            </w:r>
          </w:p>
        </w:tc>
      </w:tr>
      <w:tr w:rsidR="0034509D" w14:paraId="54B2FD4C" w14:textId="77777777" w:rsidTr="006C0F8B">
        <w:trPr>
          <w:trHeight w:val="316"/>
        </w:trPr>
        <w:tc>
          <w:tcPr>
            <w:tcW w:w="3384" w:type="dxa"/>
          </w:tcPr>
          <w:p w14:paraId="212E34E7" w14:textId="77777777" w:rsidR="0034509D" w:rsidRDefault="0034509D" w:rsidP="006C0F8B">
            <w:pPr>
              <w:widowControl w:val="0"/>
              <w:spacing w:line="240" w:lineRule="auto"/>
              <w:rPr>
                <w:rFonts w:eastAsia="Calibri"/>
                <w:szCs w:val="22"/>
              </w:rPr>
            </w:pPr>
            <w:r>
              <w:rPr>
                <w:rFonts w:eastAsia="Calibri" w:cs="Arial"/>
                <w:szCs w:val="22"/>
              </w:rPr>
              <w:t>Oral Reading Recognition</w:t>
            </w:r>
          </w:p>
        </w:tc>
        <w:tc>
          <w:tcPr>
            <w:tcW w:w="3534" w:type="dxa"/>
          </w:tcPr>
          <w:p w14:paraId="04B04D4D" w14:textId="77777777" w:rsidR="0034509D" w:rsidRDefault="0034509D" w:rsidP="006C0F8B">
            <w:pPr>
              <w:widowControl w:val="0"/>
              <w:spacing w:line="240" w:lineRule="auto"/>
              <w:rPr>
                <w:rFonts w:eastAsia="Calibri"/>
                <w:szCs w:val="22"/>
              </w:rPr>
            </w:pPr>
            <w:r>
              <w:rPr>
                <w:rFonts w:eastAsia="Calibri" w:cs="Arial"/>
                <w:szCs w:val="22"/>
              </w:rPr>
              <w:t>Language/Reading Decoding</w:t>
            </w:r>
          </w:p>
        </w:tc>
        <w:tc>
          <w:tcPr>
            <w:tcW w:w="2063" w:type="dxa"/>
          </w:tcPr>
          <w:p w14:paraId="7A922C1B" w14:textId="77777777" w:rsidR="0034509D" w:rsidRDefault="0034509D" w:rsidP="006C0F8B">
            <w:pPr>
              <w:widowControl w:val="0"/>
              <w:spacing w:line="240" w:lineRule="auto"/>
              <w:rPr>
                <w:rFonts w:eastAsia="Calibri"/>
                <w:szCs w:val="22"/>
              </w:rPr>
            </w:pPr>
            <w:proofErr w:type="spellStart"/>
            <w:r>
              <w:rPr>
                <w:rFonts w:eastAsia="Calibri" w:cs="Arial"/>
                <w:szCs w:val="22"/>
              </w:rPr>
              <w:t>ReadEng_AgeAdj</w:t>
            </w:r>
            <w:proofErr w:type="spellEnd"/>
          </w:p>
        </w:tc>
      </w:tr>
      <w:tr w:rsidR="0034509D" w14:paraId="64BEC074" w14:textId="77777777" w:rsidTr="006C0F8B">
        <w:trPr>
          <w:trHeight w:val="316"/>
        </w:trPr>
        <w:tc>
          <w:tcPr>
            <w:tcW w:w="3384" w:type="dxa"/>
          </w:tcPr>
          <w:p w14:paraId="71AC1F41" w14:textId="77777777" w:rsidR="0034509D" w:rsidRDefault="0034509D" w:rsidP="006C0F8B">
            <w:pPr>
              <w:widowControl w:val="0"/>
              <w:spacing w:line="240" w:lineRule="auto"/>
              <w:rPr>
                <w:rFonts w:eastAsia="Calibri"/>
                <w:szCs w:val="22"/>
              </w:rPr>
            </w:pPr>
            <w:r>
              <w:rPr>
                <w:rFonts w:eastAsia="Calibri" w:cs="Arial"/>
                <w:szCs w:val="22"/>
              </w:rPr>
              <w:t>Picture Vocabulary</w:t>
            </w:r>
          </w:p>
        </w:tc>
        <w:tc>
          <w:tcPr>
            <w:tcW w:w="3534" w:type="dxa"/>
          </w:tcPr>
          <w:p w14:paraId="7337E7DD" w14:textId="77777777" w:rsidR="0034509D" w:rsidRDefault="0034509D" w:rsidP="006C0F8B">
            <w:pPr>
              <w:widowControl w:val="0"/>
              <w:spacing w:line="240" w:lineRule="auto"/>
              <w:rPr>
                <w:rFonts w:eastAsia="Calibri"/>
                <w:szCs w:val="22"/>
              </w:rPr>
            </w:pPr>
            <w:r>
              <w:rPr>
                <w:rFonts w:eastAsia="Calibri" w:cs="Arial"/>
                <w:szCs w:val="22"/>
              </w:rPr>
              <w:t>Language/Vocabulary Comprehension</w:t>
            </w:r>
          </w:p>
        </w:tc>
        <w:tc>
          <w:tcPr>
            <w:tcW w:w="2063" w:type="dxa"/>
          </w:tcPr>
          <w:p w14:paraId="42C6EEAA" w14:textId="77777777" w:rsidR="0034509D" w:rsidRDefault="0034509D" w:rsidP="006C0F8B">
            <w:pPr>
              <w:widowControl w:val="0"/>
              <w:spacing w:line="240" w:lineRule="auto"/>
              <w:rPr>
                <w:rFonts w:eastAsia="Calibri"/>
                <w:szCs w:val="22"/>
              </w:rPr>
            </w:pPr>
            <w:proofErr w:type="spellStart"/>
            <w:r>
              <w:rPr>
                <w:rFonts w:eastAsia="Calibri" w:cs="Arial"/>
                <w:szCs w:val="22"/>
              </w:rPr>
              <w:t>PicVocab_AgeAdj</w:t>
            </w:r>
            <w:proofErr w:type="spellEnd"/>
          </w:p>
        </w:tc>
      </w:tr>
      <w:tr w:rsidR="0034509D" w14:paraId="522CD097" w14:textId="77777777" w:rsidTr="006C0F8B">
        <w:trPr>
          <w:trHeight w:val="316"/>
        </w:trPr>
        <w:tc>
          <w:tcPr>
            <w:tcW w:w="3384" w:type="dxa"/>
          </w:tcPr>
          <w:p w14:paraId="04EA1409" w14:textId="77777777" w:rsidR="0034509D" w:rsidRDefault="0034509D" w:rsidP="006C0F8B">
            <w:pPr>
              <w:widowControl w:val="0"/>
              <w:spacing w:line="240" w:lineRule="auto"/>
              <w:rPr>
                <w:rFonts w:eastAsia="Calibri"/>
                <w:szCs w:val="22"/>
              </w:rPr>
            </w:pPr>
            <w:r>
              <w:rPr>
                <w:rFonts w:eastAsia="Calibri" w:cs="Arial"/>
                <w:szCs w:val="22"/>
              </w:rPr>
              <w:t>Pattern Completion Processing Speed</w:t>
            </w:r>
          </w:p>
        </w:tc>
        <w:tc>
          <w:tcPr>
            <w:tcW w:w="3534" w:type="dxa"/>
          </w:tcPr>
          <w:p w14:paraId="230F5458" w14:textId="77777777" w:rsidR="0034509D" w:rsidRDefault="0034509D" w:rsidP="006C0F8B">
            <w:pPr>
              <w:widowControl w:val="0"/>
              <w:spacing w:line="240" w:lineRule="auto"/>
              <w:rPr>
                <w:rFonts w:eastAsia="Calibri"/>
                <w:szCs w:val="22"/>
              </w:rPr>
            </w:pPr>
            <w:r>
              <w:rPr>
                <w:rFonts w:eastAsia="Calibri" w:cs="Arial"/>
                <w:szCs w:val="22"/>
              </w:rPr>
              <w:t>Processing Speed</w:t>
            </w:r>
          </w:p>
        </w:tc>
        <w:tc>
          <w:tcPr>
            <w:tcW w:w="2063" w:type="dxa"/>
          </w:tcPr>
          <w:p w14:paraId="1E237ADA" w14:textId="77777777" w:rsidR="0034509D" w:rsidRDefault="0034509D" w:rsidP="006C0F8B">
            <w:pPr>
              <w:widowControl w:val="0"/>
              <w:spacing w:line="240" w:lineRule="auto"/>
              <w:rPr>
                <w:rFonts w:eastAsia="Calibri"/>
                <w:szCs w:val="22"/>
              </w:rPr>
            </w:pPr>
            <w:proofErr w:type="spellStart"/>
            <w:r>
              <w:rPr>
                <w:rFonts w:eastAsia="Calibri" w:cs="Arial"/>
                <w:szCs w:val="22"/>
              </w:rPr>
              <w:t>ProcSpeed_AgeAdj</w:t>
            </w:r>
            <w:proofErr w:type="spellEnd"/>
          </w:p>
        </w:tc>
      </w:tr>
      <w:tr w:rsidR="0034509D" w14:paraId="450C2250" w14:textId="77777777" w:rsidTr="006C0F8B">
        <w:trPr>
          <w:trHeight w:val="316"/>
        </w:trPr>
        <w:tc>
          <w:tcPr>
            <w:tcW w:w="3384" w:type="dxa"/>
          </w:tcPr>
          <w:p w14:paraId="1C4B1111" w14:textId="77777777" w:rsidR="0034509D" w:rsidRDefault="0034509D" w:rsidP="006C0F8B">
            <w:pPr>
              <w:widowControl w:val="0"/>
              <w:spacing w:line="240" w:lineRule="auto"/>
              <w:rPr>
                <w:rFonts w:eastAsia="Calibri"/>
                <w:szCs w:val="22"/>
              </w:rPr>
            </w:pPr>
            <w:r>
              <w:rPr>
                <w:rFonts w:eastAsia="Calibri" w:cs="Arial"/>
                <w:szCs w:val="22"/>
              </w:rPr>
              <w:t>Delay Discounting</w:t>
            </w:r>
          </w:p>
        </w:tc>
        <w:tc>
          <w:tcPr>
            <w:tcW w:w="3534" w:type="dxa"/>
          </w:tcPr>
          <w:p w14:paraId="06DA7559" w14:textId="77777777" w:rsidR="0034509D" w:rsidRDefault="0034509D" w:rsidP="006C0F8B">
            <w:pPr>
              <w:widowControl w:val="0"/>
              <w:spacing w:line="240" w:lineRule="auto"/>
              <w:rPr>
                <w:rFonts w:eastAsia="Calibri"/>
                <w:szCs w:val="22"/>
              </w:rPr>
            </w:pPr>
            <w:r>
              <w:rPr>
                <w:rFonts w:eastAsia="Calibri" w:cs="Arial"/>
                <w:szCs w:val="22"/>
              </w:rPr>
              <w:t>Self-regulation/Impulsivity</w:t>
            </w:r>
          </w:p>
        </w:tc>
        <w:tc>
          <w:tcPr>
            <w:tcW w:w="2063" w:type="dxa"/>
            <w:vAlign w:val="bottom"/>
          </w:tcPr>
          <w:p w14:paraId="05D48558" w14:textId="77777777" w:rsidR="0034509D" w:rsidRDefault="0034509D" w:rsidP="006C0F8B">
            <w:pPr>
              <w:widowControl w:val="0"/>
              <w:spacing w:line="240" w:lineRule="auto"/>
              <w:rPr>
                <w:rFonts w:eastAsia="Calibri"/>
                <w:szCs w:val="22"/>
              </w:rPr>
            </w:pPr>
            <w:r>
              <w:rPr>
                <w:rFonts w:eastAsia="Calibri" w:cs="Arial"/>
                <w:color w:val="000000"/>
                <w:szCs w:val="22"/>
              </w:rPr>
              <w:t>DDisc_AUC_40K</w:t>
            </w:r>
          </w:p>
        </w:tc>
      </w:tr>
      <w:tr w:rsidR="0034509D" w14:paraId="1B9C4658" w14:textId="77777777" w:rsidTr="006C0F8B">
        <w:trPr>
          <w:trHeight w:val="316"/>
        </w:trPr>
        <w:tc>
          <w:tcPr>
            <w:tcW w:w="3384" w:type="dxa"/>
          </w:tcPr>
          <w:p w14:paraId="7D8D2A61" w14:textId="77777777" w:rsidR="0034509D" w:rsidRDefault="0034509D" w:rsidP="006C0F8B">
            <w:pPr>
              <w:widowControl w:val="0"/>
              <w:spacing w:line="240" w:lineRule="auto"/>
              <w:rPr>
                <w:rFonts w:eastAsia="Calibri"/>
                <w:szCs w:val="22"/>
              </w:rPr>
            </w:pPr>
            <w:r>
              <w:rPr>
                <w:rFonts w:eastAsia="Calibri" w:cs="Arial"/>
                <w:szCs w:val="22"/>
              </w:rPr>
              <w:t>Penn Word Memory Test</w:t>
            </w:r>
          </w:p>
        </w:tc>
        <w:tc>
          <w:tcPr>
            <w:tcW w:w="3534" w:type="dxa"/>
          </w:tcPr>
          <w:p w14:paraId="2B9FCAD8" w14:textId="77777777" w:rsidR="0034509D" w:rsidRDefault="0034509D" w:rsidP="006C0F8B">
            <w:pPr>
              <w:widowControl w:val="0"/>
              <w:spacing w:line="240" w:lineRule="auto"/>
              <w:rPr>
                <w:rFonts w:eastAsia="Calibri"/>
                <w:szCs w:val="22"/>
              </w:rPr>
            </w:pPr>
            <w:r>
              <w:rPr>
                <w:rFonts w:eastAsia="Calibri" w:cs="Arial"/>
                <w:szCs w:val="22"/>
              </w:rPr>
              <w:t>Verbal Episodic Memory</w:t>
            </w:r>
          </w:p>
        </w:tc>
        <w:tc>
          <w:tcPr>
            <w:tcW w:w="2063" w:type="dxa"/>
            <w:vAlign w:val="bottom"/>
          </w:tcPr>
          <w:p w14:paraId="2C3580D5" w14:textId="77777777" w:rsidR="0034509D" w:rsidRDefault="0034509D" w:rsidP="006C0F8B">
            <w:pPr>
              <w:widowControl w:val="0"/>
              <w:spacing w:line="240" w:lineRule="auto"/>
              <w:rPr>
                <w:rFonts w:eastAsia="Calibri"/>
                <w:szCs w:val="22"/>
              </w:rPr>
            </w:pPr>
            <w:r>
              <w:rPr>
                <w:rFonts w:eastAsia="Calibri" w:cs="Arial"/>
                <w:szCs w:val="22"/>
              </w:rPr>
              <w:t>IWRD_TOT</w:t>
            </w:r>
          </w:p>
        </w:tc>
      </w:tr>
      <w:tr w:rsidR="0034509D" w14:paraId="712EF7F3" w14:textId="77777777" w:rsidTr="006C0F8B">
        <w:trPr>
          <w:trHeight w:val="316"/>
        </w:trPr>
        <w:tc>
          <w:tcPr>
            <w:tcW w:w="3384" w:type="dxa"/>
          </w:tcPr>
          <w:p w14:paraId="55436513" w14:textId="77777777" w:rsidR="0034509D" w:rsidRDefault="0034509D" w:rsidP="006C0F8B">
            <w:pPr>
              <w:widowControl w:val="0"/>
              <w:spacing w:line="240" w:lineRule="auto"/>
              <w:rPr>
                <w:rFonts w:eastAsia="Calibri"/>
                <w:szCs w:val="22"/>
              </w:rPr>
            </w:pPr>
            <w:r>
              <w:rPr>
                <w:rFonts w:eastAsia="Calibri" w:cs="Arial"/>
                <w:szCs w:val="22"/>
              </w:rPr>
              <w:t>List Sorting</w:t>
            </w:r>
          </w:p>
        </w:tc>
        <w:tc>
          <w:tcPr>
            <w:tcW w:w="3534" w:type="dxa"/>
          </w:tcPr>
          <w:p w14:paraId="15897235" w14:textId="77777777" w:rsidR="0034509D" w:rsidRDefault="0034509D" w:rsidP="006C0F8B">
            <w:pPr>
              <w:widowControl w:val="0"/>
              <w:spacing w:line="240" w:lineRule="auto"/>
              <w:rPr>
                <w:rFonts w:eastAsia="Calibri"/>
                <w:szCs w:val="22"/>
              </w:rPr>
            </w:pPr>
            <w:r>
              <w:rPr>
                <w:rFonts w:eastAsia="Calibri" w:cs="Arial"/>
                <w:szCs w:val="22"/>
              </w:rPr>
              <w:t>Working Memory</w:t>
            </w:r>
          </w:p>
        </w:tc>
        <w:tc>
          <w:tcPr>
            <w:tcW w:w="2063" w:type="dxa"/>
          </w:tcPr>
          <w:p w14:paraId="54EF08BC" w14:textId="77777777" w:rsidR="0034509D" w:rsidRDefault="0034509D" w:rsidP="006C0F8B">
            <w:pPr>
              <w:widowControl w:val="0"/>
              <w:spacing w:line="240" w:lineRule="auto"/>
              <w:rPr>
                <w:rFonts w:eastAsia="Calibri"/>
                <w:szCs w:val="22"/>
              </w:rPr>
            </w:pPr>
            <w:proofErr w:type="spellStart"/>
            <w:r>
              <w:rPr>
                <w:rFonts w:eastAsia="Calibri" w:cs="Arial"/>
                <w:szCs w:val="22"/>
              </w:rPr>
              <w:t>ListSort_AgeAdj</w:t>
            </w:r>
            <w:proofErr w:type="spellEnd"/>
          </w:p>
        </w:tc>
      </w:tr>
      <w:tr w:rsidR="0034509D" w14:paraId="59E96D80" w14:textId="77777777" w:rsidTr="006C0F8B">
        <w:trPr>
          <w:trHeight w:val="316"/>
        </w:trPr>
        <w:tc>
          <w:tcPr>
            <w:tcW w:w="3384" w:type="dxa"/>
          </w:tcPr>
          <w:p w14:paraId="31EB1572" w14:textId="77777777" w:rsidR="0034509D" w:rsidRDefault="0034509D" w:rsidP="006C0F8B">
            <w:pPr>
              <w:widowControl w:val="0"/>
              <w:spacing w:line="240" w:lineRule="auto"/>
              <w:rPr>
                <w:rFonts w:eastAsia="Calibri"/>
                <w:szCs w:val="22"/>
              </w:rPr>
            </w:pPr>
            <w:r>
              <w:rPr>
                <w:rFonts w:eastAsia="Calibri" w:cs="Arial"/>
                <w:szCs w:val="22"/>
              </w:rPr>
              <w:t>Penn Emotion Recognition Test</w:t>
            </w:r>
          </w:p>
        </w:tc>
        <w:tc>
          <w:tcPr>
            <w:tcW w:w="3534" w:type="dxa"/>
          </w:tcPr>
          <w:p w14:paraId="22A28D1C" w14:textId="77777777" w:rsidR="0034509D" w:rsidRDefault="0034509D" w:rsidP="006C0F8B">
            <w:pPr>
              <w:widowControl w:val="0"/>
              <w:spacing w:line="240" w:lineRule="auto"/>
              <w:rPr>
                <w:rFonts w:eastAsia="Calibri"/>
                <w:szCs w:val="22"/>
              </w:rPr>
            </w:pPr>
            <w:r>
              <w:rPr>
                <w:rFonts w:eastAsia="Calibri" w:cs="Arial"/>
                <w:szCs w:val="22"/>
              </w:rPr>
              <w:t>Emotion Recognition</w:t>
            </w:r>
          </w:p>
        </w:tc>
        <w:tc>
          <w:tcPr>
            <w:tcW w:w="2063" w:type="dxa"/>
          </w:tcPr>
          <w:p w14:paraId="510C24B7" w14:textId="77777777" w:rsidR="0034509D" w:rsidRDefault="0034509D" w:rsidP="006C0F8B">
            <w:pPr>
              <w:widowControl w:val="0"/>
              <w:spacing w:line="240" w:lineRule="auto"/>
              <w:rPr>
                <w:rFonts w:eastAsia="Calibri"/>
                <w:szCs w:val="22"/>
              </w:rPr>
            </w:pPr>
            <w:r>
              <w:rPr>
                <w:rFonts w:eastAsia="Calibri" w:cs="Arial"/>
                <w:szCs w:val="22"/>
              </w:rPr>
              <w:t>ER40_CR</w:t>
            </w:r>
          </w:p>
        </w:tc>
      </w:tr>
    </w:tbl>
    <w:p w14:paraId="6BCC36C3" w14:textId="77777777" w:rsidR="002A5284" w:rsidRDefault="002A5284" w:rsidP="00D16F14">
      <w:pPr>
        <w:jc w:val="both"/>
        <w:rPr>
          <w:rFonts w:cs="Arial"/>
        </w:rPr>
      </w:pPr>
    </w:p>
    <w:p w14:paraId="638F1096" w14:textId="1A123A5C" w:rsidR="0034509D" w:rsidRPr="0034509D" w:rsidRDefault="0034509D" w:rsidP="0034509D">
      <w:pPr>
        <w:jc w:val="both"/>
      </w:pPr>
      <w:r>
        <w:rPr>
          <w:rFonts w:cs="Arial"/>
        </w:rPr>
        <w:t>Structural T1-weighted images were acquired using a magnetization-prepared rapid acquisition gradient-echo (MPRAGE) sequence (TR = 2400</w:t>
      </w:r>
      <w:r>
        <w:rPr>
          <w:rFonts w:ascii="Arial" w:hAnsi="Arial" w:cs="Arial"/>
        </w:rPr>
        <w:t> </w:t>
      </w:r>
      <w:proofErr w:type="spellStart"/>
      <w:r>
        <w:rPr>
          <w:rFonts w:cs="Arial"/>
        </w:rPr>
        <w:t>ms</w:t>
      </w:r>
      <w:proofErr w:type="spellEnd"/>
      <w:r>
        <w:rPr>
          <w:rFonts w:cs="Arial"/>
        </w:rPr>
        <w:t>, TE = 2.14</w:t>
      </w:r>
      <w:r>
        <w:rPr>
          <w:rFonts w:ascii="Arial" w:hAnsi="Arial" w:cs="Arial"/>
        </w:rPr>
        <w:t> </w:t>
      </w:r>
      <w:proofErr w:type="spellStart"/>
      <w:r>
        <w:rPr>
          <w:rFonts w:cs="Arial"/>
        </w:rPr>
        <w:t>ms</w:t>
      </w:r>
      <w:proofErr w:type="spellEnd"/>
      <w:r>
        <w:rPr>
          <w:rFonts w:cs="Arial"/>
        </w:rPr>
        <w:t>, flip angle = 8°, FOV = 224</w:t>
      </w:r>
      <w:r>
        <w:rPr>
          <w:rFonts w:ascii="Arial" w:hAnsi="Arial" w:cs="Arial"/>
        </w:rPr>
        <w:t> </w:t>
      </w:r>
      <w:r>
        <w:rPr>
          <w:rFonts w:cs="Arial"/>
        </w:rPr>
        <w:t>×</w:t>
      </w:r>
      <w:r>
        <w:rPr>
          <w:rFonts w:ascii="Arial" w:hAnsi="Arial" w:cs="Arial"/>
        </w:rPr>
        <w:t> </w:t>
      </w:r>
      <w:r>
        <w:rPr>
          <w:rFonts w:cs="Arial"/>
        </w:rPr>
        <w:t>224, 0.7</w:t>
      </w:r>
      <w:r w:rsidR="00ED7E93">
        <w:rPr>
          <w:rFonts w:cs="Arial"/>
        </w:rPr>
        <w:t xml:space="preserve"> </w:t>
      </w:r>
      <w:r>
        <w:rPr>
          <w:rFonts w:cs="Arial"/>
        </w:rPr>
        <w:t xml:space="preserve">mm isotropic voxels) in a Siemens 3T “Connectome </w:t>
      </w:r>
      <w:proofErr w:type="spellStart"/>
      <w:r>
        <w:rPr>
          <w:rFonts w:cs="Arial"/>
        </w:rPr>
        <w:t>Skyra</w:t>
      </w:r>
      <w:proofErr w:type="spellEnd"/>
      <w:r>
        <w:rPr>
          <w:rFonts w:cs="Arial"/>
        </w:rPr>
        <w:t xml:space="preserve">” scanner. Already pre-processed and quality-controlled images were downloaded from the HCP database (see </w:t>
      </w:r>
      <w:hyperlink r:id="rId8">
        <w:r>
          <w:rPr>
            <w:rStyle w:val="Hyperlink"/>
          </w:rPr>
          <w:t>HCP reference manual</w:t>
        </w:r>
      </w:hyperlink>
      <w:r>
        <w:rPr>
          <w:rStyle w:val="Hyperlink"/>
        </w:rPr>
        <w:t xml:space="preserve"> </w:t>
      </w:r>
      <w:r>
        <w:rPr>
          <w:rStyle w:val="Hyperlink"/>
          <w:color w:val="auto"/>
          <w:u w:val="none"/>
        </w:rPr>
        <w:t>for more details)</w:t>
      </w:r>
      <w:r>
        <w:rPr>
          <w:rFonts w:cs="Arial"/>
        </w:rPr>
        <w:t xml:space="preserve">. The cortical thickness of 68 cortical regions (34 per hemisphere) were extracted based on the </w:t>
      </w:r>
      <w:proofErr w:type="spellStart"/>
      <w:r>
        <w:rPr>
          <w:rFonts w:cs="Arial"/>
        </w:rPr>
        <w:t>Desikan-Killiany</w:t>
      </w:r>
      <w:proofErr w:type="spellEnd"/>
      <w:r>
        <w:rPr>
          <w:rFonts w:cs="Arial"/>
        </w:rPr>
        <w:t xml:space="preserve"> atlas </w:t>
      </w:r>
      <w:r>
        <w:fldChar w:fldCharType="begin" w:fldLock="1"/>
      </w:r>
      <w:r>
        <w:rPr>
          <w:rFonts w:cs="Arial"/>
        </w:rPr>
        <w:instrText>ADDIN CSL_CITATION {"citationItems":[{"id":"ITEM-1","itemData":{"DOI":"10.1016/j.neuroimage.2006.01.021","ISSN":"10538119","PMID":"16530430","abstract":"In this study, we have assessed the validity and reliability of an automated labeling system that we have developed for subdividing the human cerebral cortex on magnetic resonance images into gyral based regions of interest (ROIs). Using a dataset of 40 MRI scans we manually identified 34 cortical ROIs in each of the individual hemispheres. This information was then encoded in the form of an atlas that was utilized to automatically label ROIs. To examine the validity, as well as the intra- and inter-rater reliability of the automated system, we used both intraclass correlation coefficients (ICC), and a new method known as mean distance maps, to assess the degree of mismatch between the manual and the automated sets of ROIs. When compared with the manual ROIs, the automated ROIs were highly accurate, with an average ICC of 0.835 across all of the ROIs, and a mean distance error of less than 1 mm. Intra- and inter-rater comparisons yielded little to no difference between the sets of ROIs. These findings suggest that the automated method we have developed for subdividing the human cerebral cortex into standard gyral-based neuroanatomical regions is both anatomically valid and reliable. This method may be useful for both morphometric and functional studies of the cerebral cortex as well as for clinical investigations aimed at tracking the evolution of disease-induced changes over time, including clinical trials in which MRI-based measures are used to examine response to treatment.","author":[{"dropping-particle":"","family":"Desikan","given":"Rahul S.","non-dropping-particle":"","parse-names":false,"suffix":""},{"dropping-particle":"","family":"Ségonne","given":"Florent","non-dropping-particle":"","parse-names":false,"suffix":""},{"dropping-particle":"","family":"Fischl","given":"Bruce","non-dropping-particle":"","parse-names":false,"suffix":""},{"dropping-particle":"","family":"Quinn","given":"Brian T.","non-dropping-particle":"","parse-names":false,"suffix":""},{"dropping-particle":"","family":"Dickerson","given":"Bradford C.","non-dropping-particle":"","parse-names":false,"suffix":""},{"dropping-particle":"","family":"Blacker","given":"Deborah","non-dropping-particle":"","parse-names":false,"suffix":""},{"dropping-particle":"","family":"Buckner","given":"Randy L.","non-dropping-particle":"","parse-names":false,"suffix":""},{"dropping-particle":"","family":"Dale","given":"Anders M.","non-dropping-particle":"","parse-names":false,"suffix":""},{"dropping-particle":"","family":"Maguire","given":"R. Paul","non-dropping-particle":"","parse-names":false,"suffix":""},{"dropping-particle":"","family":"Hyman","given":"Bradley T.","non-dropping-particle":"","parse-names":false,"suffix":""},{"dropping-particle":"","family":"Albert","given":"Marilyn S.","non-dropping-particle":"","parse-names":false,"suffix":""},{"dropping-particle":"","family":"Killiany","given":"Ronald J.","non-dropping-particle":"","parse-names":false,"suffix":""}],"container-title":"NeuroImage","id":"ITEM-1","issue":"3","issued":{"date-parts":[["2006","7","1"]]},"page":"968-980","title":"An automated labeling system for subdividing the human cerebral cortex on MRI scans into gyral based regions of interest","type":"article-journal","volume":"31"},"uris":["http://www.mendeley.com/documents/?uuid=20d3c8ea-b3e3-3f15-8e61-e171960462e1"]}],"mendeley":{"formattedCitation":"&lt;sup&gt;2&lt;/sup&gt;","plainTextFormattedCitation":"2","previouslyFormattedCitation":"&lt;sup&gt;2&lt;/sup&gt;"},"properties":{"noteIndex":0},"schema":"https://github.com/citation-style-language/schema/raw/master/csl-citation.json"}</w:instrText>
      </w:r>
      <w:r>
        <w:rPr>
          <w:rFonts w:cs="Arial"/>
        </w:rPr>
        <w:fldChar w:fldCharType="separate"/>
      </w:r>
      <w:r>
        <w:rPr>
          <w:rFonts w:cs="Arial"/>
          <w:noProof/>
          <w:vertAlign w:val="superscript"/>
        </w:rPr>
        <w:t>2</w:t>
      </w:r>
      <w:r>
        <w:rPr>
          <w:rFonts w:cs="Arial"/>
        </w:rPr>
        <w:fldChar w:fldCharType="end"/>
      </w:r>
      <w:r>
        <w:rPr>
          <w:rFonts w:cs="Arial"/>
        </w:rPr>
        <w:t xml:space="preserve">. Both brain and cognitive data were normalised by removing the mean and scaling to unit variance.  Normalised data were screened for outliers and participants with z-scores above or below 3 were removed (N=203). </w:t>
      </w:r>
      <w:r>
        <w:t xml:space="preserve">The final sample comprised </w:t>
      </w:r>
      <w:r>
        <w:rPr>
          <w:rFonts w:cs="Arial"/>
        </w:rPr>
        <w:t xml:space="preserve">842 </w:t>
      </w:r>
      <w:r>
        <w:t xml:space="preserve">participants (55% female) between 22 and 37 years (Figure S2A). Initial analyses </w:t>
      </w:r>
      <w:r>
        <w:rPr>
          <w:rFonts w:cs="Arial"/>
        </w:rPr>
        <w:t xml:space="preserve">did not show significant deviations from univariate normality or evidence of multicollinearity (Figure S2B and C). </w:t>
      </w:r>
      <w:r w:rsidR="00D16F14">
        <w:rPr>
          <w:rFonts w:cs="Arial"/>
        </w:rPr>
        <w:t xml:space="preserve">Participants were </w:t>
      </w:r>
      <w:r w:rsidR="00D16F14">
        <w:t>divided into training (80%) and test (20%) sets. Each feature was scaled</w:t>
      </w:r>
      <w:r w:rsidR="00D16F14" w:rsidRPr="00B247A6">
        <w:t xml:space="preserve"> independently by removing the mean and scaling to unit varian</w:t>
      </w:r>
      <w:r w:rsidR="00D16F14" w:rsidRPr="00540D08">
        <w:t>ce</w:t>
      </w:r>
      <w:r w:rsidR="00D16F14">
        <w:t>, and principal component analysis (PCA) was used to reduce brain data dimensionality.</w:t>
      </w:r>
      <w:r w:rsidR="00191AF8">
        <w:t xml:space="preserve"> We tested three values for number of </w:t>
      </w:r>
      <w:r w:rsidR="00832D52">
        <w:t xml:space="preserve">principal </w:t>
      </w:r>
      <w:r w:rsidR="00191AF8">
        <w:t>components (k=5, k=10 and k=15).</w:t>
      </w:r>
      <w:r w:rsidR="00832D52">
        <w:t xml:space="preserve"> The model with 5 principal components was chosen as </w:t>
      </w:r>
      <w:r w:rsidR="00832888">
        <w:t xml:space="preserve">it </w:t>
      </w:r>
      <w:r w:rsidR="00832D52">
        <w:t xml:space="preserve">showed better CCA stability (measured by cosine </w:t>
      </w:r>
      <w:r w:rsidR="00E4470F">
        <w:t>similarity</w:t>
      </w:r>
      <w:r w:rsidR="00832D52">
        <w:t xml:space="preserve"> across CCA weights</w:t>
      </w:r>
      <w:r w:rsidR="000346CC">
        <w:t>;</w:t>
      </w:r>
      <w:r w:rsidR="000346CC" w:rsidRPr="000346CC">
        <w:t xml:space="preserve"> </w:t>
      </w:r>
      <w:r w:rsidR="000346CC">
        <w:t>Table S8</w:t>
      </w:r>
      <w:r w:rsidR="00832D52">
        <w:t>)</w:t>
      </w:r>
      <w:r w:rsidR="000346CC">
        <w:t xml:space="preserve">. </w:t>
      </w:r>
      <w:r w:rsidR="00D16F14">
        <w:t>The final</w:t>
      </w:r>
      <w:r w:rsidR="00191AF8">
        <w:t xml:space="preserve"> 11 cognitive features and 5 brain</w:t>
      </w:r>
      <w:r w:rsidR="00D16F14">
        <w:t xml:space="preserve"> features were entered in a CCA model with default parameters and the first canonical correlation of either set was extracted. Normalization, PCA and CCA were cross-</w:t>
      </w:r>
      <w:proofErr w:type="gramStart"/>
      <w:r w:rsidR="00D16F14">
        <w:t>validated;</w:t>
      </w:r>
      <w:proofErr w:type="gramEnd"/>
      <w:r w:rsidR="00D16F14">
        <w:t xml:space="preserve"> </w:t>
      </w:r>
      <w:r w:rsidR="00D16F14" w:rsidRPr="00D70410">
        <w:rPr>
          <w:i/>
          <w:iCs/>
        </w:rPr>
        <w:t>i.e.</w:t>
      </w:r>
      <w:r w:rsidR="00D16F14">
        <w:t>, fitted to the training set first and then applied to the test set. This process was repeated 100 times for a given sample size, each time with a random partition between training and test sets. Sample sizes increased in 40 increments of 2.5% of the total sample each, totalling 4000 models (</w:t>
      </w:r>
      <w:r w:rsidR="00D16F14" w:rsidRPr="00D70410">
        <w:rPr>
          <w:i/>
          <w:iCs/>
        </w:rPr>
        <w:t>i.e.</w:t>
      </w:r>
      <w:r w:rsidR="00D16F14">
        <w:t xml:space="preserve">, 40 times 100 models); subsamples were extracted at random without replacement. Model weights stability was assessed by calculating the mean cosine similarity (similarity </w:t>
      </w:r>
      <w:r w:rsidR="00D16F14">
        <w:lastRenderedPageBreak/>
        <w:t xml:space="preserve">between two vectors) between all pairwise weights of the 100 iterations for a given sample size. All data transformations and data analyses were implemented using the scikit-learn library (version 1.1) </w:t>
      </w:r>
      <w:r w:rsidR="00D16F14">
        <w:fldChar w:fldCharType="begin" w:fldLock="1"/>
      </w:r>
      <w:r w:rsidR="00061258">
        <w:instrText>ADDIN CSL_CITATION {"citationItems":[{"id":"ITEM-1","itemData":{"ISSN":"ISSN 1533-7928","author":[{"dropping-particle":"","family":"Pedregosa","given":"Fabian","non-dropping-particle":"","parse-names":false,"suffix":""},{"dropping-particle":"","family":"Varoquaux","given":"Gaël","non-dropping-particle":"","parse-names":false,"suffix":""},{"dropping-particle":"","family":"Gramfort","given":"Alexandre","non-dropping-particle":"","parse-names":false,"suffix":""},{"dropping-particle":"","family":"Michel","given":"Vincent","non-dropping-particle":"","parse-names":false,"suffix":""},{"dropping-particle":"","family":"Thirion","given":"Bertrand","non-dropping-particle":"","parse-names":false,"suffix":""},{"dropping-particle":"","family":"Grisel","given":"Olivier","non-dropping-particle":"","parse-names":false,"suffix":""},{"dropping-particle":"","family":"Blondel","given":"Mathieu","non-dropping-particle":"","parse-names":false,"suffix":""},{"dropping-particle":"","family":"Prettenhofer","given":"Peter","non-dropping-particle":"","parse-names":false,"suffix":""},{"dropping-particle":"","family":"Weiss","given":"Ron","non-dropping-particle":"","parse-names":false,"suffix":""},{"dropping-particle":"","family":"Dubourg","given":"Vincent","non-dropping-particle":"","parse-names":false,"suffix":""},{"dropping-particle":"","family":"Vanderplas","given":"Jake","non-dropping-particle":"","parse-names":false,"suffix":""},{"dropping-particle":"","family":"Passos","given":"Alexandre","non-dropping-particle":"","parse-names":false,"suffix":""},{"dropping-particle":"","family":"Cournapeau","given":"David","non-dropping-particle":"","parse-names":false,"suffix":""},{"dropping-particle":"","family":"Brucher","given":"Matthieu","non-dropping-particle":"","parse-names":false,"suffix":""},{"dropping-particle":"","family":"Perrot","given":"Matthieu","non-dropping-particle":"","parse-names":false,"suffix":""},{"dropping-particle":"","family":"Duchesnay","given":"Édouard","non-dropping-particle":"","parse-names":false,"suffix":""}],"container-title":"Journal of Machine Learning Research","id":"ITEM-1","issue":"Oct","issued":{"date-parts":[["2011"]]},"page":"2825-2830","title":"Scikit-learn: Machine Learning in Python","type":"article-journal","volume":"12"},"uris":["http://www.mendeley.com/documents/?uuid=0e275daf-43f4-4222-b5eb-e3727b79d68e"]}],"mendeley":{"formattedCitation":"&lt;sup&gt;7&lt;/sup&gt;","plainTextFormattedCitation":"7","previouslyFormattedCitation":"&lt;sup&gt;9&lt;/sup&gt;"},"properties":{"noteIndex":0},"schema":"https://github.com/citation-style-language/schema/raw/master/csl-citation.json"}</w:instrText>
      </w:r>
      <w:r w:rsidR="00D16F14">
        <w:fldChar w:fldCharType="separate"/>
      </w:r>
      <w:r w:rsidR="00061258" w:rsidRPr="00061258">
        <w:rPr>
          <w:noProof/>
          <w:vertAlign w:val="superscript"/>
        </w:rPr>
        <w:t>7</w:t>
      </w:r>
      <w:r w:rsidR="00D16F14">
        <w:fldChar w:fldCharType="end"/>
      </w:r>
      <w:r w:rsidR="00D16F14">
        <w:t xml:space="preserve"> in Python 3.9.</w:t>
      </w:r>
    </w:p>
    <w:p w14:paraId="027C2E60" w14:textId="0EE8FF1D" w:rsidR="0034509D" w:rsidRDefault="00280039" w:rsidP="0034509D">
      <w:pPr>
        <w:ind w:right="-46"/>
      </w:pPr>
      <w:r>
        <w:rPr>
          <w:noProof/>
        </w:rPr>
        <mc:AlternateContent>
          <mc:Choice Requires="wps">
            <w:drawing>
              <wp:anchor distT="0" distB="0" distL="114300" distR="114300" simplePos="0" relativeHeight="251688960" behindDoc="0" locked="0" layoutInCell="1" allowOverlap="1" wp14:anchorId="71541E37" wp14:editId="09EDFFFF">
                <wp:simplePos x="0" y="0"/>
                <wp:positionH relativeFrom="column">
                  <wp:posOffset>155425</wp:posOffset>
                </wp:positionH>
                <wp:positionV relativeFrom="paragraph">
                  <wp:posOffset>102235</wp:posOffset>
                </wp:positionV>
                <wp:extent cx="280035" cy="294005"/>
                <wp:effectExtent l="0" t="0" r="0" b="0"/>
                <wp:wrapNone/>
                <wp:docPr id="660528023" name="Text Box 3"/>
                <wp:cNvGraphicFramePr/>
                <a:graphic xmlns:a="http://schemas.openxmlformats.org/drawingml/2006/main">
                  <a:graphicData uri="http://schemas.microsoft.com/office/word/2010/wordprocessingShape">
                    <wps:wsp>
                      <wps:cNvSpPr txBox="1"/>
                      <wps:spPr>
                        <a:xfrm>
                          <a:off x="0" y="0"/>
                          <a:ext cx="280035" cy="294005"/>
                        </a:xfrm>
                        <a:prstGeom prst="rect">
                          <a:avLst/>
                        </a:prstGeom>
                        <a:solidFill>
                          <a:schemeClr val="lt1"/>
                        </a:solidFill>
                        <a:ln w="6350">
                          <a:noFill/>
                        </a:ln>
                      </wps:spPr>
                      <wps:txbx>
                        <w:txbxContent>
                          <w:p w14:paraId="40AFC5E2" w14:textId="2D92B0AD" w:rsidR="00280039" w:rsidRPr="00280039" w:rsidRDefault="00280039">
                            <w:pPr>
                              <w:rPr>
                                <w:lang w:val="en-US"/>
                              </w:rPr>
                            </w:pPr>
                            <w:r>
                              <w:rPr>
                                <w:lang w:val="en-U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541E37" id="_x0000_t202" coordsize="21600,21600" o:spt="202" path="m,l,21600r21600,l21600,xe">
                <v:stroke joinstyle="miter"/>
                <v:path gradientshapeok="t" o:connecttype="rect"/>
              </v:shapetype>
              <v:shape id="Text Box 3" o:spid="_x0000_s1026" type="#_x0000_t202" style="position:absolute;margin-left:12.25pt;margin-top:8.05pt;width:22.05pt;height:23.1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" fillcolor="white [3201]" stroked="f" strokeweight=".5pt">
                <v:textbox>
                  <w:txbxContent>
                    <w:p w14:paraId="40AFC5E2" w14:textId="2D92B0AD" w:rsidR="00280039" w:rsidRPr="00280039" w:rsidRDefault="00280039">
                      <w:pPr>
                        <w:rPr>
                          <w:lang w:val="en-US"/>
                        </w:rPr>
                      </w:pPr>
                      <w:r>
                        <w:rPr>
                          <w:lang w:val="en-US"/>
                        </w:rPr>
                        <w:t>A</w:t>
                      </w:r>
                    </w:p>
                  </w:txbxContent>
                </v:textbox>
              </v:shape>
            </w:pict>
          </mc:Fallback>
        </mc:AlternateContent>
      </w:r>
      <w:r>
        <w:rPr>
          <w:noProof/>
        </w:rPr>
        <mc:AlternateContent>
          <mc:Choice Requires="wps">
            <w:drawing>
              <wp:anchor distT="0" distB="0" distL="114300" distR="114300" simplePos="0" relativeHeight="251691008" behindDoc="0" locked="0" layoutInCell="1" allowOverlap="1" wp14:anchorId="1E9F2E15" wp14:editId="1B8FC7AA">
                <wp:simplePos x="0" y="0"/>
                <wp:positionH relativeFrom="column">
                  <wp:posOffset>2563996</wp:posOffset>
                </wp:positionH>
                <wp:positionV relativeFrom="paragraph">
                  <wp:posOffset>66107</wp:posOffset>
                </wp:positionV>
                <wp:extent cx="280293" cy="238939"/>
                <wp:effectExtent l="0" t="0" r="0" b="2540"/>
                <wp:wrapNone/>
                <wp:docPr id="1892601235" name="Text Box 3"/>
                <wp:cNvGraphicFramePr/>
                <a:graphic xmlns:a="http://schemas.openxmlformats.org/drawingml/2006/main">
                  <a:graphicData uri="http://schemas.microsoft.com/office/word/2010/wordprocessingShape">
                    <wps:wsp>
                      <wps:cNvSpPr txBox="1"/>
                      <wps:spPr>
                        <a:xfrm>
                          <a:off x="0" y="0"/>
                          <a:ext cx="280293" cy="238939"/>
                        </a:xfrm>
                        <a:prstGeom prst="rect">
                          <a:avLst/>
                        </a:prstGeom>
                        <a:solidFill>
                          <a:schemeClr val="lt1"/>
                        </a:solidFill>
                        <a:ln w="6350">
                          <a:noFill/>
                        </a:ln>
                      </wps:spPr>
                      <wps:txbx>
                        <w:txbxContent>
                          <w:p w14:paraId="593F3E4A" w14:textId="32329564" w:rsidR="00280039" w:rsidRPr="00280039" w:rsidRDefault="00280039" w:rsidP="00280039">
                            <w:pPr>
                              <w:rPr>
                                <w:lang w:val="en-US"/>
                              </w:rPr>
                            </w:pPr>
                            <w:r>
                              <w:rPr>
                                <w:lang w:val="en-U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9F2E15" id="_x0000_s1027" type="#_x0000_t202" style="position:absolute;margin-left:201.9pt;margin-top:5.2pt;width:22.05pt;height:18.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" fillcolor="white [3201]" stroked="f" strokeweight=".5pt">
                <v:textbox>
                  <w:txbxContent>
                    <w:p w14:paraId="593F3E4A" w14:textId="32329564" w:rsidR="00280039" w:rsidRPr="00280039" w:rsidRDefault="00280039" w:rsidP="00280039">
                      <w:pPr>
                        <w:rPr>
                          <w:lang w:val="en-US"/>
                        </w:rPr>
                      </w:pPr>
                      <w:r>
                        <w:rPr>
                          <w:lang w:val="en-US"/>
                        </w:rPr>
                        <w:t>B</w:t>
                      </w:r>
                    </w:p>
                  </w:txbxContent>
                </v:textbox>
              </v:shape>
            </w:pict>
          </mc:Fallback>
        </mc:AlternateContent>
      </w:r>
      <w:r>
        <w:rPr>
          <w:noProof/>
        </w:rPr>
        <w:drawing>
          <wp:anchor distT="0" distB="0" distL="114300" distR="114300" simplePos="0" relativeHeight="251687936" behindDoc="0" locked="0" layoutInCell="1" allowOverlap="1" wp14:anchorId="5DAA892E" wp14:editId="199ED601">
            <wp:simplePos x="0" y="0"/>
            <wp:positionH relativeFrom="column">
              <wp:posOffset>294069</wp:posOffset>
            </wp:positionH>
            <wp:positionV relativeFrom="paragraph">
              <wp:posOffset>231670</wp:posOffset>
            </wp:positionV>
            <wp:extent cx="2219372" cy="1331722"/>
            <wp:effectExtent l="0" t="0" r="3175" b="1905"/>
            <wp:wrapNone/>
            <wp:docPr id="1818457288" name="Picture 2" descr="A green and blue leaf shap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457288" name="Picture 2" descr="A green and blue leaf shapes&#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19372" cy="1331722"/>
                    </a:xfrm>
                    <a:prstGeom prst="rect">
                      <a:avLst/>
                    </a:prstGeom>
                  </pic:spPr>
                </pic:pic>
              </a:graphicData>
            </a:graphic>
            <wp14:sizeRelH relativeFrom="page">
              <wp14:pctWidth>0</wp14:pctWidth>
            </wp14:sizeRelH>
            <wp14:sizeRelV relativeFrom="page">
              <wp14:pctHeight>0</wp14:pctHeight>
            </wp14:sizeRelV>
          </wp:anchor>
        </w:drawing>
      </w:r>
      <w:r w:rsidR="0034509D">
        <w:rPr>
          <w:noProof/>
        </w:rPr>
        <w:drawing>
          <wp:anchor distT="0" distB="0" distL="0" distR="0" simplePos="0" relativeHeight="251679744" behindDoc="0" locked="0" layoutInCell="0" allowOverlap="1" wp14:anchorId="4C9565EC" wp14:editId="51F554D2">
            <wp:simplePos x="0" y="0"/>
            <wp:positionH relativeFrom="column">
              <wp:posOffset>3848735</wp:posOffset>
            </wp:positionH>
            <wp:positionV relativeFrom="paragraph">
              <wp:posOffset>60325</wp:posOffset>
            </wp:positionV>
            <wp:extent cx="2108835" cy="1687195"/>
            <wp:effectExtent l="0" t="0" r="0" b="0"/>
            <wp:wrapNone/>
            <wp:docPr id="1029032469" name="Picture 4"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descr="Shape&#10;&#10;Description automatically generated"/>
                    <pic:cNvPicPr>
                      <a:picLocks noChangeAspect="1" noChangeArrowheads="1"/>
                    </pic:cNvPicPr>
                  </pic:nvPicPr>
                  <pic:blipFill>
                    <a:blip r:embed="rId10"/>
                    <a:stretch>
                      <a:fillRect/>
                    </a:stretch>
                  </pic:blipFill>
                  <pic:spPr bwMode="auto">
                    <a:xfrm>
                      <a:off x="0" y="0"/>
                      <a:ext cx="2108835" cy="1687195"/>
                    </a:xfrm>
                    <a:prstGeom prst="rect">
                      <a:avLst/>
                    </a:prstGeom>
                  </pic:spPr>
                </pic:pic>
              </a:graphicData>
            </a:graphic>
          </wp:anchor>
        </w:drawing>
      </w:r>
      <w:r w:rsidR="0034509D">
        <w:rPr>
          <w:noProof/>
        </w:rPr>
        <mc:AlternateContent>
          <mc:Choice Requires="wps">
            <w:drawing>
              <wp:anchor distT="0" distB="635" distL="0" distR="0" simplePos="0" relativeHeight="251681792" behindDoc="0" locked="0" layoutInCell="0" allowOverlap="1" wp14:anchorId="6BE1DEBE" wp14:editId="532B2153">
                <wp:simplePos x="0" y="0"/>
                <wp:positionH relativeFrom="column">
                  <wp:posOffset>-65405</wp:posOffset>
                </wp:positionH>
                <wp:positionV relativeFrom="paragraph">
                  <wp:posOffset>179705</wp:posOffset>
                </wp:positionV>
                <wp:extent cx="292735" cy="215900"/>
                <wp:effectExtent l="0" t="0" r="0" b="635"/>
                <wp:wrapNone/>
                <wp:docPr id="283363496" name="Text Box 7"/>
                <wp:cNvGraphicFramePr/>
                <a:graphic xmlns:a="http://schemas.openxmlformats.org/drawingml/2006/main">
                  <a:graphicData uri="http://schemas.microsoft.com/office/word/2010/wordprocessingShape">
                    <wps:wsp>
                      <wps:cNvSpPr/>
                      <wps:spPr>
                        <a:xfrm>
                          <a:off x="0" y="0"/>
                          <a:ext cx="292680" cy="216000"/>
                        </a:xfrm>
                        <a:prstGeom prst="rect">
                          <a:avLst/>
                        </a:prstGeom>
                        <a:solidFill>
                          <a:schemeClr val="lt1"/>
                        </a:solidFill>
                        <a:ln w="6350">
                          <a:noFill/>
                        </a:ln>
                      </wps:spPr>
                      <wps:style>
                        <a:lnRef idx="0">
                          <a:scrgbClr r="0" g="0" b="0"/>
                        </a:lnRef>
                        <a:fillRef idx="0">
                          <a:scrgbClr r="0" g="0" b="0"/>
                        </a:fillRef>
                        <a:effectRef idx="0">
                          <a:scrgbClr r="0" g="0" b="0"/>
                        </a:effectRef>
                        <a:fontRef idx="minor"/>
                      </wps:style>
                      <wps:txbx>
                        <w:txbxContent>
                          <w:p w14:paraId="0FAC56E5" w14:textId="77777777" w:rsidR="0034509D" w:rsidRDefault="0034509D" w:rsidP="0034509D">
                            <w:pPr>
                              <w:pStyle w:val="FrameContents"/>
                              <w:rPr>
                                <w:color w:val="000000"/>
                              </w:rPr>
                            </w:pPr>
                            <w:r>
                              <w:rPr>
                                <w:color w:val="000000"/>
                              </w:rPr>
                              <w:t>A</w:t>
                            </w:r>
                          </w:p>
                        </w:txbxContent>
                      </wps:txbx>
                      <wps:bodyPr tIns="365760" bIns="365760" anchor="t">
                        <a:prstTxWarp prst="textNoShape">
                          <a:avLst/>
                        </a:prstTxWarp>
                        <a:noAutofit/>
                      </wps:bodyPr>
                    </wps:wsp>
                  </a:graphicData>
                </a:graphic>
              </wp:anchor>
            </w:drawing>
          </mc:Choice>
          <mc:Fallback>
            <w:pict>
              <v:rect w14:anchorId="6BE1DEBE" id="Text Box 7" o:spid="_x0000_s1026" style="position:absolute;margin-left:-5.15pt;margin-top:14.15pt;width:23.05pt;height:17pt;z-index:251681792;visibility:visible;mso-wrap-style:square;mso-wrap-distance-left:0;mso-wrap-distance-top:0;mso-wrap-distance-right:0;mso-wrap-distance-bottom:.05pt;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" o:allowincell="f" fillcolor="white [3201]" stroked="f" strokeweight=".5pt">
                <v:textbox inset=",28.8pt,,28.8pt">
                  <w:txbxContent>
                    <w:p w14:paraId="0FAC56E5" w14:textId="77777777" w:rsidR="0034509D" w:rsidRDefault="0034509D" w:rsidP="0034509D">
                      <w:pPr>
                        <w:pStyle w:val="FrameContents"/>
                        <w:rPr>
                          <w:color w:val="000000"/>
                        </w:rPr>
                      </w:pPr>
                      <w:r>
                        <w:rPr>
                          <w:color w:val="000000"/>
                        </w:rPr>
                        <w:t>A</w:t>
                      </w:r>
                    </w:p>
                  </w:txbxContent>
                </v:textbox>
              </v:rect>
            </w:pict>
          </mc:Fallback>
        </mc:AlternateContent>
      </w:r>
      <w:r w:rsidR="0034509D">
        <w:rPr>
          <w:noProof/>
        </w:rPr>
        <mc:AlternateContent>
          <mc:Choice Requires="wps">
            <w:drawing>
              <wp:anchor distT="0" distB="0" distL="0" distR="0" simplePos="0" relativeHeight="251682816" behindDoc="0" locked="0" layoutInCell="0" allowOverlap="1" wp14:anchorId="38AA4232" wp14:editId="76BA5838">
                <wp:simplePos x="0" y="0"/>
                <wp:positionH relativeFrom="column">
                  <wp:posOffset>-105410</wp:posOffset>
                </wp:positionH>
                <wp:positionV relativeFrom="paragraph">
                  <wp:posOffset>230505</wp:posOffset>
                </wp:positionV>
                <wp:extent cx="292735" cy="348615"/>
                <wp:effectExtent l="0" t="0" r="0" b="0"/>
                <wp:wrapNone/>
                <wp:docPr id="1392223462" name="Text Box 9"/>
                <wp:cNvGraphicFramePr/>
                <a:graphic xmlns:a="http://schemas.openxmlformats.org/drawingml/2006/main">
                  <a:graphicData uri="http://schemas.microsoft.com/office/word/2010/wordprocessingShape">
                    <wps:wsp>
                      <wps:cNvSpPr/>
                      <wps:spPr>
                        <a:xfrm>
                          <a:off x="0" y="0"/>
                          <a:ext cx="292680" cy="348480"/>
                        </a:xfrm>
                        <a:prstGeom prst="rect">
                          <a:avLst/>
                        </a:prstGeom>
                        <a:solidFill>
                          <a:schemeClr val="lt1"/>
                        </a:solidFill>
                        <a:ln w="6350">
                          <a:noFill/>
                        </a:ln>
                      </wps:spPr>
                      <wps:style>
                        <a:lnRef idx="0">
                          <a:scrgbClr r="0" g="0" b="0"/>
                        </a:lnRef>
                        <a:fillRef idx="0">
                          <a:scrgbClr r="0" g="0" b="0"/>
                        </a:fillRef>
                        <a:effectRef idx="0">
                          <a:scrgbClr r="0" g="0" b="0"/>
                        </a:effectRef>
                        <a:fontRef idx="minor"/>
                      </wps:style>
                      <wps:txbx>
                        <w:txbxContent>
                          <w:p w14:paraId="299AAC0E" w14:textId="77777777" w:rsidR="0034509D" w:rsidRDefault="0034509D" w:rsidP="0034509D">
                            <w:pPr>
                              <w:pStyle w:val="FrameContents"/>
                              <w:rPr>
                                <w:color w:val="000000"/>
                              </w:rPr>
                            </w:pPr>
                            <w:r>
                              <w:rPr>
                                <w:color w:val="000000"/>
                              </w:rPr>
                              <w:t>A</w:t>
                            </w:r>
                          </w:p>
                        </w:txbxContent>
                      </wps:txbx>
                      <wps:bodyPr tIns="365760" bIns="365760" anchor="t">
                        <a:prstTxWarp prst="textNoShape">
                          <a:avLst/>
                        </a:prstTxWarp>
                        <a:noAutofit/>
                      </wps:bodyPr>
                    </wps:wsp>
                  </a:graphicData>
                </a:graphic>
              </wp:anchor>
            </w:drawing>
          </mc:Choice>
          <mc:Fallback>
            <w:pict>
              <v:rect w14:anchorId="38AA4232" id="Text Box 9" o:spid="_x0000_s1027" style="position:absolute;margin-left:-8.3pt;margin-top:18.15pt;width:23.05pt;height:27.45pt;z-index:2516828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" o:allowincell="f" fillcolor="white [3201]" stroked="f" strokeweight=".5pt">
                <v:textbox inset=",28.8pt,,28.8pt">
                  <w:txbxContent>
                    <w:p w14:paraId="299AAC0E" w14:textId="77777777" w:rsidR="0034509D" w:rsidRDefault="0034509D" w:rsidP="0034509D">
                      <w:pPr>
                        <w:pStyle w:val="FrameContents"/>
                        <w:rPr>
                          <w:color w:val="000000"/>
                        </w:rPr>
                      </w:pPr>
                      <w:r>
                        <w:rPr>
                          <w:color w:val="000000"/>
                        </w:rPr>
                        <w:t>A</w:t>
                      </w:r>
                    </w:p>
                  </w:txbxContent>
                </v:textbox>
              </v:rect>
            </w:pict>
          </mc:Fallback>
        </mc:AlternateContent>
      </w:r>
      <w:r w:rsidR="0034509D">
        <w:rPr>
          <w:noProof/>
        </w:rPr>
        <mc:AlternateContent>
          <mc:Choice Requires="wps">
            <w:drawing>
              <wp:anchor distT="0" distB="0" distL="0" distR="0" simplePos="0" relativeHeight="251683840" behindDoc="0" locked="0" layoutInCell="0" allowOverlap="1" wp14:anchorId="65D7574D" wp14:editId="113D01AA">
                <wp:simplePos x="0" y="0"/>
                <wp:positionH relativeFrom="column">
                  <wp:posOffset>2426970</wp:posOffset>
                </wp:positionH>
                <wp:positionV relativeFrom="paragraph">
                  <wp:posOffset>236855</wp:posOffset>
                </wp:positionV>
                <wp:extent cx="292100" cy="334645"/>
                <wp:effectExtent l="0" t="0" r="0" b="0"/>
                <wp:wrapNone/>
                <wp:docPr id="485864381" name="Text Box 10"/>
                <wp:cNvGraphicFramePr/>
                <a:graphic xmlns:a="http://schemas.openxmlformats.org/drawingml/2006/main">
                  <a:graphicData uri="http://schemas.microsoft.com/office/word/2010/wordprocessingShape">
                    <wps:wsp>
                      <wps:cNvSpPr/>
                      <wps:spPr>
                        <a:xfrm>
                          <a:off x="0" y="0"/>
                          <a:ext cx="291960" cy="334800"/>
                        </a:xfrm>
                        <a:prstGeom prst="rect">
                          <a:avLst/>
                        </a:prstGeom>
                        <a:solidFill>
                          <a:schemeClr val="lt1"/>
                        </a:solidFill>
                        <a:ln w="6350">
                          <a:noFill/>
                        </a:ln>
                      </wps:spPr>
                      <wps:style>
                        <a:lnRef idx="0">
                          <a:scrgbClr r="0" g="0" b="0"/>
                        </a:lnRef>
                        <a:fillRef idx="0">
                          <a:scrgbClr r="0" g="0" b="0"/>
                        </a:fillRef>
                        <a:effectRef idx="0">
                          <a:scrgbClr r="0" g="0" b="0"/>
                        </a:effectRef>
                        <a:fontRef idx="minor"/>
                      </wps:style>
                      <wps:txbx>
                        <w:txbxContent>
                          <w:p w14:paraId="52628089" w14:textId="77777777" w:rsidR="0034509D" w:rsidRDefault="0034509D" w:rsidP="0034509D">
                            <w:pPr>
                              <w:pStyle w:val="FrameContents"/>
                              <w:rPr>
                                <w:color w:val="000000"/>
                              </w:rPr>
                            </w:pPr>
                            <w:r>
                              <w:rPr>
                                <w:color w:val="000000"/>
                              </w:rPr>
                              <w:t>B</w:t>
                            </w:r>
                          </w:p>
                        </w:txbxContent>
                      </wps:txbx>
                      <wps:bodyPr tIns="365760" bIns="365760" anchor="t">
                        <a:prstTxWarp prst="textNoShape">
                          <a:avLst/>
                        </a:prstTxWarp>
                        <a:noAutofit/>
                      </wps:bodyPr>
                    </wps:wsp>
                  </a:graphicData>
                </a:graphic>
              </wp:anchor>
            </w:drawing>
          </mc:Choice>
          <mc:Fallback>
            <w:pict>
              <v:rect w14:anchorId="65D7574D" id="Text Box 10" o:spid="_x0000_s1028" style="position:absolute;margin-left:191.1pt;margin-top:18.65pt;width:23pt;height:26.35pt;z-index:2516838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" o:allowincell="f" fillcolor="white [3201]" stroked="f" strokeweight=".5pt">
                <v:textbox inset=",28.8pt,,28.8pt">
                  <w:txbxContent>
                    <w:p w14:paraId="52628089" w14:textId="77777777" w:rsidR="0034509D" w:rsidRDefault="0034509D" w:rsidP="0034509D">
                      <w:pPr>
                        <w:pStyle w:val="FrameContents"/>
                        <w:rPr>
                          <w:color w:val="000000"/>
                        </w:rPr>
                      </w:pPr>
                      <w:r>
                        <w:rPr>
                          <w:color w:val="000000"/>
                        </w:rPr>
                        <w:t>B</w:t>
                      </w:r>
                    </w:p>
                  </w:txbxContent>
                </v:textbox>
              </v:rect>
            </w:pict>
          </mc:Fallback>
        </mc:AlternateContent>
      </w:r>
    </w:p>
    <w:p w14:paraId="710BD138" w14:textId="3AA3AC17" w:rsidR="0034509D" w:rsidRDefault="0034509D" w:rsidP="0034509D">
      <w:pPr>
        <w:jc w:val="center"/>
      </w:pPr>
      <w:r>
        <w:rPr>
          <w:noProof/>
        </w:rPr>
        <w:drawing>
          <wp:anchor distT="0" distB="0" distL="0" distR="0" simplePos="0" relativeHeight="251678720" behindDoc="0" locked="0" layoutInCell="0" allowOverlap="1" wp14:anchorId="6C757E51" wp14:editId="10896F0C">
            <wp:simplePos x="0" y="0"/>
            <wp:positionH relativeFrom="column">
              <wp:posOffset>2720340</wp:posOffset>
            </wp:positionH>
            <wp:positionV relativeFrom="paragraph">
              <wp:posOffset>40005</wp:posOffset>
            </wp:positionV>
            <wp:extent cx="1375410" cy="1337310"/>
            <wp:effectExtent l="0" t="0" r="0" b="0"/>
            <wp:wrapNone/>
            <wp:docPr id="808662346" name="Picture 3"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3" descr="Chart, histogram&#10;&#10;Description automatically generated"/>
                    <pic:cNvPicPr>
                      <a:picLocks noChangeAspect="1" noChangeArrowheads="1"/>
                    </pic:cNvPicPr>
                  </pic:nvPicPr>
                  <pic:blipFill>
                    <a:blip r:embed="rId11"/>
                    <a:srcRect l="8625" t="15044" r="27918" b="7887"/>
                    <a:stretch>
                      <a:fillRect/>
                    </a:stretch>
                  </pic:blipFill>
                  <pic:spPr bwMode="auto">
                    <a:xfrm>
                      <a:off x="0" y="0"/>
                      <a:ext cx="1375410" cy="1337310"/>
                    </a:xfrm>
                    <a:prstGeom prst="rect">
                      <a:avLst/>
                    </a:prstGeom>
                  </pic:spPr>
                </pic:pic>
              </a:graphicData>
            </a:graphic>
          </wp:anchor>
        </w:drawing>
      </w:r>
    </w:p>
    <w:p w14:paraId="6D6641F6" w14:textId="7F513FA1" w:rsidR="0034509D" w:rsidRDefault="0034509D" w:rsidP="0034509D">
      <w:pPr>
        <w:jc w:val="center"/>
      </w:pPr>
    </w:p>
    <w:p w14:paraId="06FD6B70" w14:textId="161E85CD" w:rsidR="0034509D" w:rsidRDefault="0034509D" w:rsidP="0034509D">
      <w:pPr>
        <w:jc w:val="center"/>
      </w:pPr>
    </w:p>
    <w:p w14:paraId="430F5EE9" w14:textId="5F610696" w:rsidR="0034509D" w:rsidRDefault="0034509D" w:rsidP="0034509D">
      <w:pPr>
        <w:jc w:val="center"/>
      </w:pPr>
    </w:p>
    <w:p w14:paraId="3FB8E577" w14:textId="57D18E86" w:rsidR="0034509D" w:rsidRDefault="0034509D" w:rsidP="0034509D">
      <w:pPr>
        <w:jc w:val="center"/>
      </w:pPr>
    </w:p>
    <w:p w14:paraId="3347D162" w14:textId="30A31EE0" w:rsidR="0034509D" w:rsidRDefault="00280039" w:rsidP="0034509D">
      <w:pPr>
        <w:jc w:val="center"/>
      </w:pPr>
      <w:r>
        <w:rPr>
          <w:noProof/>
        </w:rPr>
        <mc:AlternateContent>
          <mc:Choice Requires="wps">
            <w:drawing>
              <wp:anchor distT="0" distB="0" distL="114300" distR="114300" simplePos="0" relativeHeight="251693056" behindDoc="0" locked="0" layoutInCell="1" allowOverlap="1" wp14:anchorId="186A9CEC" wp14:editId="51115848">
                <wp:simplePos x="0" y="0"/>
                <wp:positionH relativeFrom="column">
                  <wp:posOffset>-83127</wp:posOffset>
                </wp:positionH>
                <wp:positionV relativeFrom="paragraph">
                  <wp:posOffset>149225</wp:posOffset>
                </wp:positionV>
                <wp:extent cx="280293" cy="238939"/>
                <wp:effectExtent l="0" t="0" r="0" b="2540"/>
                <wp:wrapNone/>
                <wp:docPr id="1572886719" name="Text Box 3"/>
                <wp:cNvGraphicFramePr/>
                <a:graphic xmlns:a="http://schemas.openxmlformats.org/drawingml/2006/main">
                  <a:graphicData uri="http://schemas.microsoft.com/office/word/2010/wordprocessingShape">
                    <wps:wsp>
                      <wps:cNvSpPr txBox="1"/>
                      <wps:spPr>
                        <a:xfrm>
                          <a:off x="0" y="0"/>
                          <a:ext cx="280293" cy="238939"/>
                        </a:xfrm>
                        <a:prstGeom prst="rect">
                          <a:avLst/>
                        </a:prstGeom>
                        <a:solidFill>
                          <a:schemeClr val="lt1"/>
                        </a:solidFill>
                        <a:ln w="6350">
                          <a:noFill/>
                        </a:ln>
                      </wps:spPr>
                      <wps:txbx>
                        <w:txbxContent>
                          <w:p w14:paraId="5899A883" w14:textId="2B1C52D3" w:rsidR="00280039" w:rsidRPr="00280039" w:rsidRDefault="00280039" w:rsidP="00280039">
                            <w:pPr>
                              <w:rPr>
                                <w:lang w:val="en-US"/>
                              </w:rPr>
                            </w:pPr>
                            <w:r>
                              <w:rPr>
                                <w:lang w:val="en-US"/>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6A9CEC" id="_x0000_s1031" type="#_x0000_t202" style="position:absolute;left:0;text-align:left;margin-left:-6.55pt;margin-top:11.75pt;width:22.05pt;height:18.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" fillcolor="white [3201]" stroked="f" strokeweight=".5pt">
                <v:textbox>
                  <w:txbxContent>
                    <w:p w14:paraId="5899A883" w14:textId="2B1C52D3" w:rsidR="00280039" w:rsidRPr="00280039" w:rsidRDefault="00280039" w:rsidP="00280039">
                      <w:pPr>
                        <w:rPr>
                          <w:lang w:val="en-US"/>
                        </w:rPr>
                      </w:pPr>
                      <w:r>
                        <w:rPr>
                          <w:lang w:val="en-US"/>
                        </w:rPr>
                        <w:t>C</w:t>
                      </w:r>
                    </w:p>
                  </w:txbxContent>
                </v:textbox>
              </v:shape>
            </w:pict>
          </mc:Fallback>
        </mc:AlternateContent>
      </w:r>
      <w:r w:rsidR="0034509D">
        <w:rPr>
          <w:noProof/>
        </w:rPr>
        <mc:AlternateContent>
          <mc:Choice Requires="wps">
            <w:drawing>
              <wp:anchor distT="0" distB="0" distL="0" distR="0" simplePos="0" relativeHeight="251684864" behindDoc="0" locked="0" layoutInCell="0" allowOverlap="1" wp14:anchorId="4CCBD3C6" wp14:editId="42882A85">
                <wp:simplePos x="0" y="0"/>
                <wp:positionH relativeFrom="column">
                  <wp:posOffset>-67310</wp:posOffset>
                </wp:positionH>
                <wp:positionV relativeFrom="paragraph">
                  <wp:posOffset>65405</wp:posOffset>
                </wp:positionV>
                <wp:extent cx="292735" cy="348615"/>
                <wp:effectExtent l="0" t="0" r="0" b="0"/>
                <wp:wrapNone/>
                <wp:docPr id="1674332649" name="Text Box 9"/>
                <wp:cNvGraphicFramePr/>
                <a:graphic xmlns:a="http://schemas.openxmlformats.org/drawingml/2006/main">
                  <a:graphicData uri="http://schemas.microsoft.com/office/word/2010/wordprocessingShape">
                    <wps:wsp>
                      <wps:cNvSpPr/>
                      <wps:spPr>
                        <a:xfrm>
                          <a:off x="0" y="0"/>
                          <a:ext cx="292680" cy="348480"/>
                        </a:xfrm>
                        <a:prstGeom prst="rect">
                          <a:avLst/>
                        </a:prstGeom>
                        <a:solidFill>
                          <a:schemeClr val="lt1"/>
                        </a:solidFill>
                        <a:ln w="6350">
                          <a:noFill/>
                        </a:ln>
                      </wps:spPr>
                      <wps:style>
                        <a:lnRef idx="0">
                          <a:scrgbClr r="0" g="0" b="0"/>
                        </a:lnRef>
                        <a:fillRef idx="0">
                          <a:scrgbClr r="0" g="0" b="0"/>
                        </a:fillRef>
                        <a:effectRef idx="0">
                          <a:scrgbClr r="0" g="0" b="0"/>
                        </a:effectRef>
                        <a:fontRef idx="minor"/>
                      </wps:style>
                      <wps:txbx>
                        <w:txbxContent>
                          <w:p w14:paraId="5172BB80" w14:textId="77777777" w:rsidR="0034509D" w:rsidRDefault="0034509D" w:rsidP="0034509D">
                            <w:pPr>
                              <w:pStyle w:val="FrameContents"/>
                              <w:rPr>
                                <w:color w:val="000000"/>
                              </w:rPr>
                            </w:pPr>
                            <w:r>
                              <w:rPr>
                                <w:color w:val="000000"/>
                              </w:rPr>
                              <w:t>C</w:t>
                            </w:r>
                          </w:p>
                        </w:txbxContent>
                      </wps:txbx>
                      <wps:bodyPr tIns="365760" bIns="365760" anchor="t">
                        <a:prstTxWarp prst="textNoShape">
                          <a:avLst/>
                        </a:prstTxWarp>
                        <a:noAutofit/>
                      </wps:bodyPr>
                    </wps:wsp>
                  </a:graphicData>
                </a:graphic>
              </wp:anchor>
            </w:drawing>
          </mc:Choice>
          <mc:Fallback>
            <w:pict>
              <v:rect w14:anchorId="4CCBD3C6" id="_x0000_s1029" style="position:absolute;left:0;text-align:left;margin-left:-5.3pt;margin-top:5.15pt;width:23.05pt;height:27.45pt;z-index:2516848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" o:allowincell="f" fillcolor="white [3201]" stroked="f" strokeweight=".5pt">
                <v:textbox inset=",28.8pt,,28.8pt">
                  <w:txbxContent>
                    <w:p w14:paraId="5172BB80" w14:textId="77777777" w:rsidR="0034509D" w:rsidRDefault="0034509D" w:rsidP="0034509D">
                      <w:pPr>
                        <w:pStyle w:val="FrameContents"/>
                        <w:rPr>
                          <w:color w:val="000000"/>
                        </w:rPr>
                      </w:pPr>
                      <w:r>
                        <w:rPr>
                          <w:color w:val="000000"/>
                        </w:rPr>
                        <w:t>C</w:t>
                      </w:r>
                    </w:p>
                  </w:txbxContent>
                </v:textbox>
              </v:rect>
            </w:pict>
          </mc:Fallback>
        </mc:AlternateContent>
      </w:r>
    </w:p>
    <w:p w14:paraId="65387D8F" w14:textId="7CE4332A" w:rsidR="0034509D" w:rsidRDefault="00280039" w:rsidP="0034509D">
      <w:pPr>
        <w:jc w:val="center"/>
      </w:pPr>
      <w:r>
        <w:rPr>
          <w:noProof/>
        </w:rPr>
        <w:drawing>
          <wp:anchor distT="0" distB="0" distL="0" distR="0" simplePos="0" relativeHeight="251680768" behindDoc="0" locked="0" layoutInCell="0" allowOverlap="1" wp14:anchorId="16349D72" wp14:editId="2CCC055F">
            <wp:simplePos x="0" y="0"/>
            <wp:positionH relativeFrom="column">
              <wp:posOffset>18588</wp:posOffset>
            </wp:positionH>
            <wp:positionV relativeFrom="paragraph">
              <wp:posOffset>3175</wp:posOffset>
            </wp:positionV>
            <wp:extent cx="5549900" cy="1486535"/>
            <wp:effectExtent l="0" t="0" r="0" b="0"/>
            <wp:wrapNone/>
            <wp:docPr id="1824792405" name="Picture 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6" descr="Chart&#10;&#10;Description automatically generated"/>
                    <pic:cNvPicPr>
                      <a:picLocks noChangeAspect="1" noChangeArrowheads="1"/>
                    </pic:cNvPicPr>
                  </pic:nvPicPr>
                  <pic:blipFill>
                    <a:blip r:embed="rId12"/>
                    <a:srcRect l="9423" t="9963" r="9739" b="8798"/>
                    <a:stretch>
                      <a:fillRect/>
                    </a:stretch>
                  </pic:blipFill>
                  <pic:spPr bwMode="auto">
                    <a:xfrm>
                      <a:off x="0" y="0"/>
                      <a:ext cx="5549900" cy="1486535"/>
                    </a:xfrm>
                    <a:prstGeom prst="rect">
                      <a:avLst/>
                    </a:prstGeom>
                  </pic:spPr>
                </pic:pic>
              </a:graphicData>
            </a:graphic>
          </wp:anchor>
        </w:drawing>
      </w:r>
    </w:p>
    <w:p w14:paraId="4335B270" w14:textId="77777777" w:rsidR="0034509D" w:rsidRDefault="0034509D" w:rsidP="0034509D">
      <w:pPr>
        <w:jc w:val="center"/>
      </w:pPr>
    </w:p>
    <w:p w14:paraId="7E0B4435" w14:textId="77777777" w:rsidR="0034509D" w:rsidRDefault="0034509D" w:rsidP="0034509D">
      <w:pPr>
        <w:jc w:val="center"/>
      </w:pPr>
    </w:p>
    <w:p w14:paraId="11449713" w14:textId="77777777" w:rsidR="0034509D" w:rsidRDefault="0034509D" w:rsidP="0034509D">
      <w:pPr>
        <w:jc w:val="center"/>
      </w:pPr>
    </w:p>
    <w:p w14:paraId="0F646416" w14:textId="77777777" w:rsidR="0034509D" w:rsidRDefault="0034509D" w:rsidP="0034509D">
      <w:pPr>
        <w:jc w:val="center"/>
      </w:pPr>
    </w:p>
    <w:p w14:paraId="19604B9A" w14:textId="77777777" w:rsidR="0034509D" w:rsidRDefault="0034509D" w:rsidP="0034509D">
      <w:pPr>
        <w:pStyle w:val="Heading3"/>
        <w:jc w:val="both"/>
        <w:rPr>
          <w:b/>
          <w:bCs/>
        </w:rPr>
      </w:pPr>
    </w:p>
    <w:p w14:paraId="529D8A22" w14:textId="77777777" w:rsidR="0004502B" w:rsidRDefault="0004502B" w:rsidP="0034509D">
      <w:pPr>
        <w:rPr>
          <w:b/>
          <w:bCs/>
          <w:sz w:val="20"/>
          <w:szCs w:val="21"/>
        </w:rPr>
      </w:pPr>
    </w:p>
    <w:p w14:paraId="1E4121D9" w14:textId="0E00DFFC" w:rsidR="0034509D" w:rsidRDefault="0034509D" w:rsidP="0034509D">
      <w:pPr>
        <w:rPr>
          <w:sz w:val="20"/>
          <w:szCs w:val="21"/>
        </w:rPr>
      </w:pPr>
      <w:r>
        <w:rPr>
          <w:b/>
          <w:bCs/>
          <w:sz w:val="20"/>
          <w:szCs w:val="21"/>
        </w:rPr>
        <w:t xml:space="preserve">Figure S2. </w:t>
      </w:r>
      <w:r w:rsidRPr="00D70410">
        <w:rPr>
          <w:b/>
          <w:bCs/>
          <w:sz w:val="20"/>
          <w:szCs w:val="21"/>
        </w:rPr>
        <w:t>Main characteristic</w:t>
      </w:r>
      <w:r w:rsidR="00ED7E93" w:rsidRPr="00D70410">
        <w:rPr>
          <w:b/>
          <w:bCs/>
          <w:sz w:val="20"/>
          <w:szCs w:val="21"/>
        </w:rPr>
        <w:t>s</w:t>
      </w:r>
      <w:r w:rsidRPr="00D70410">
        <w:rPr>
          <w:b/>
          <w:bCs/>
          <w:sz w:val="20"/>
          <w:szCs w:val="21"/>
        </w:rPr>
        <w:t xml:space="preserve"> of the final sample used in</w:t>
      </w:r>
      <w:r w:rsidR="00ED7E93" w:rsidRPr="00D70410">
        <w:rPr>
          <w:b/>
          <w:bCs/>
          <w:sz w:val="20"/>
          <w:szCs w:val="21"/>
        </w:rPr>
        <w:t xml:space="preserve"> CCA</w:t>
      </w:r>
      <w:r w:rsidRPr="00D70410">
        <w:rPr>
          <w:b/>
          <w:bCs/>
          <w:sz w:val="20"/>
          <w:szCs w:val="21"/>
        </w:rPr>
        <w:t>.</w:t>
      </w:r>
      <w:r>
        <w:rPr>
          <w:sz w:val="20"/>
          <w:szCs w:val="21"/>
        </w:rPr>
        <w:t xml:space="preserve"> </w:t>
      </w:r>
      <w:r w:rsidR="00ED7E93">
        <w:rPr>
          <w:b/>
          <w:bCs/>
          <w:sz w:val="20"/>
          <w:szCs w:val="21"/>
        </w:rPr>
        <w:t xml:space="preserve">(A) </w:t>
      </w:r>
      <w:r>
        <w:rPr>
          <w:sz w:val="20"/>
          <w:szCs w:val="21"/>
        </w:rPr>
        <w:t>Age distribution for males (M) and females (F)</w:t>
      </w:r>
      <w:r w:rsidR="00ED7E93">
        <w:rPr>
          <w:sz w:val="20"/>
          <w:szCs w:val="21"/>
        </w:rPr>
        <w:t>.</w:t>
      </w:r>
      <w:r>
        <w:rPr>
          <w:sz w:val="20"/>
          <w:szCs w:val="21"/>
        </w:rPr>
        <w:t xml:space="preserve"> </w:t>
      </w:r>
      <w:r w:rsidR="00ED7E93">
        <w:rPr>
          <w:b/>
          <w:bCs/>
          <w:sz w:val="20"/>
          <w:szCs w:val="21"/>
        </w:rPr>
        <w:t xml:space="preserve">(B) </w:t>
      </w:r>
      <w:r>
        <w:rPr>
          <w:sz w:val="20"/>
          <w:szCs w:val="21"/>
        </w:rPr>
        <w:t>Pearson’s correlation matri</w:t>
      </w:r>
      <w:r w:rsidR="00ED7E93">
        <w:rPr>
          <w:sz w:val="20"/>
          <w:szCs w:val="21"/>
        </w:rPr>
        <w:t>ces</w:t>
      </w:r>
      <w:r>
        <w:rPr>
          <w:sz w:val="20"/>
          <w:szCs w:val="21"/>
        </w:rPr>
        <w:t xml:space="preserve"> between cognitive (left) and brain (right) features; correlations above .80 are shown in blac</w:t>
      </w:r>
      <w:r w:rsidR="00ED7E93" w:rsidRPr="000676D6">
        <w:rPr>
          <w:sz w:val="20"/>
          <w:szCs w:val="21"/>
        </w:rPr>
        <w:t>k.</w:t>
      </w:r>
      <w:r>
        <w:rPr>
          <w:sz w:val="20"/>
          <w:szCs w:val="21"/>
        </w:rPr>
        <w:t xml:space="preserve"> </w:t>
      </w:r>
      <w:r w:rsidR="00ED7E93">
        <w:rPr>
          <w:b/>
          <w:bCs/>
          <w:sz w:val="20"/>
          <w:szCs w:val="21"/>
        </w:rPr>
        <w:t xml:space="preserve">(C) </w:t>
      </w:r>
      <w:r w:rsidR="00ED7E93">
        <w:rPr>
          <w:sz w:val="20"/>
          <w:szCs w:val="21"/>
        </w:rPr>
        <w:t>D</w:t>
      </w:r>
      <w:r>
        <w:rPr>
          <w:sz w:val="20"/>
          <w:szCs w:val="21"/>
        </w:rPr>
        <w:t>istributions for brain (green) and cognitive (blue) z-scores.</w:t>
      </w:r>
    </w:p>
    <w:p w14:paraId="7D49791C" w14:textId="77777777" w:rsidR="002A5284" w:rsidRDefault="002A5284" w:rsidP="00D16F14">
      <w:pPr>
        <w:ind w:right="-46"/>
        <w:rPr>
          <w:b/>
          <w:bCs/>
          <w:szCs w:val="22"/>
        </w:rPr>
      </w:pPr>
    </w:p>
    <w:p w14:paraId="47353181" w14:textId="3512DDF2" w:rsidR="00462C92" w:rsidRPr="003C4686" w:rsidRDefault="00462C92" w:rsidP="00D16F14">
      <w:pPr>
        <w:ind w:right="-46"/>
        <w:rPr>
          <w:szCs w:val="22"/>
        </w:rPr>
      </w:pPr>
      <w:r>
        <w:rPr>
          <w:b/>
          <w:bCs/>
          <w:szCs w:val="22"/>
        </w:rPr>
        <w:t xml:space="preserve">Table S8. </w:t>
      </w:r>
      <w:r>
        <w:rPr>
          <w:szCs w:val="22"/>
        </w:rPr>
        <w:t xml:space="preserve">Number of principal </w:t>
      </w:r>
      <w:r w:rsidR="00C6410A">
        <w:rPr>
          <w:szCs w:val="22"/>
        </w:rPr>
        <w:t>components</w:t>
      </w:r>
      <w:r>
        <w:rPr>
          <w:szCs w:val="22"/>
        </w:rPr>
        <w:t xml:space="preserve"> and respective canonical correlation in the train and test sets, and cosine similarity for the total sample.</w:t>
      </w:r>
    </w:p>
    <w:tbl>
      <w:tblPr>
        <w:tblStyle w:val="TableGrid"/>
        <w:tblpPr w:leftFromText="180" w:rightFromText="180" w:vertAnchor="text" w:horzAnchor="margin" w:tblpY="38"/>
        <w:tblW w:w="8889" w:type="dxa"/>
        <w:tblLook w:val="04A0" w:firstRow="1" w:lastRow="0" w:firstColumn="1" w:lastColumn="0" w:noHBand="0" w:noVBand="1"/>
      </w:tblPr>
      <w:tblGrid>
        <w:gridCol w:w="2122"/>
        <w:gridCol w:w="2835"/>
        <w:gridCol w:w="2791"/>
        <w:gridCol w:w="1141"/>
      </w:tblGrid>
      <w:tr w:rsidR="00462C92" w:rsidRPr="00462C92" w14:paraId="2B892ADD" w14:textId="77777777" w:rsidTr="003C4686">
        <w:trPr>
          <w:trHeight w:val="346"/>
        </w:trPr>
        <w:tc>
          <w:tcPr>
            <w:tcW w:w="2122" w:type="dxa"/>
          </w:tcPr>
          <w:p w14:paraId="46E41EBF" w14:textId="77777777" w:rsidR="00462C92" w:rsidRPr="003C4686" w:rsidRDefault="00462C92" w:rsidP="006C0F8B">
            <w:pPr>
              <w:rPr>
                <w:rFonts w:eastAsia="Times New Roman" w:cs="Arial"/>
                <w:color w:val="000000"/>
                <w:szCs w:val="22"/>
                <w:lang w:val="en-US" w:eastAsia="en-GB"/>
              </w:rPr>
            </w:pPr>
            <w:r w:rsidRPr="00462C92">
              <w:rPr>
                <w:rFonts w:eastAsia="Times New Roman" w:cs="Arial"/>
                <w:color w:val="000000"/>
                <w:szCs w:val="22"/>
                <w:lang w:val="en-US" w:eastAsia="en-GB"/>
              </w:rPr>
              <w:t>Number of principal components</w:t>
            </w:r>
          </w:p>
        </w:tc>
        <w:tc>
          <w:tcPr>
            <w:tcW w:w="2835" w:type="dxa"/>
          </w:tcPr>
          <w:p w14:paraId="387C6183" w14:textId="42EC4626" w:rsidR="00462C92" w:rsidRPr="003C4686" w:rsidRDefault="00462C92" w:rsidP="006C0F8B">
            <w:pPr>
              <w:jc w:val="center"/>
              <w:rPr>
                <w:rFonts w:eastAsia="Times New Roman" w:cs="Arial"/>
                <w:color w:val="000000"/>
                <w:szCs w:val="22"/>
                <w:lang w:val="en-US" w:eastAsia="en-GB"/>
              </w:rPr>
            </w:pPr>
            <w:r w:rsidRPr="003C4686">
              <w:rPr>
                <w:rFonts w:eastAsia="Times New Roman" w:cs="Arial"/>
                <w:color w:val="000000"/>
                <w:szCs w:val="22"/>
                <w:lang w:val="en-US" w:eastAsia="en-GB"/>
              </w:rPr>
              <w:t>CCA 1</w:t>
            </w:r>
            <w:r w:rsidRPr="003C4686">
              <w:rPr>
                <w:rFonts w:eastAsia="Times New Roman" w:cs="Arial"/>
                <w:color w:val="000000"/>
                <w:szCs w:val="22"/>
                <w:vertAlign w:val="superscript"/>
                <w:lang w:val="en-US" w:eastAsia="en-GB"/>
              </w:rPr>
              <w:t>st</w:t>
            </w:r>
            <w:r w:rsidRPr="003C4686">
              <w:rPr>
                <w:rFonts w:eastAsia="Times New Roman" w:cs="Arial"/>
                <w:color w:val="000000"/>
                <w:szCs w:val="22"/>
                <w:lang w:val="en-US" w:eastAsia="en-GB"/>
              </w:rPr>
              <w:t xml:space="preserve"> canonical correlation – train</w:t>
            </w:r>
            <w:r w:rsidR="0017019D">
              <w:rPr>
                <w:rFonts w:eastAsia="Times New Roman" w:cs="Arial"/>
                <w:color w:val="000000"/>
                <w:szCs w:val="22"/>
                <w:lang w:val="en-US" w:eastAsia="en-GB"/>
              </w:rPr>
              <w:t>ing</w:t>
            </w:r>
            <w:r w:rsidRPr="003C4686">
              <w:rPr>
                <w:rFonts w:eastAsia="Times New Roman" w:cs="Arial"/>
                <w:color w:val="000000"/>
                <w:szCs w:val="22"/>
                <w:lang w:val="en-US" w:eastAsia="en-GB"/>
              </w:rPr>
              <w:t xml:space="preserve"> set</w:t>
            </w:r>
          </w:p>
        </w:tc>
        <w:tc>
          <w:tcPr>
            <w:tcW w:w="2791" w:type="dxa"/>
          </w:tcPr>
          <w:p w14:paraId="16B5B1D7" w14:textId="77777777" w:rsidR="00462C92" w:rsidRPr="003C4686" w:rsidRDefault="00462C92" w:rsidP="006C0F8B">
            <w:pPr>
              <w:jc w:val="center"/>
              <w:rPr>
                <w:rFonts w:eastAsia="Times New Roman" w:cs="Arial"/>
                <w:color w:val="000000"/>
                <w:szCs w:val="22"/>
                <w:lang w:val="en-US" w:eastAsia="en-GB"/>
              </w:rPr>
            </w:pPr>
            <w:r w:rsidRPr="003C4686">
              <w:rPr>
                <w:rFonts w:eastAsia="Times New Roman" w:cs="Arial"/>
                <w:color w:val="000000"/>
                <w:szCs w:val="22"/>
                <w:lang w:val="en-US" w:eastAsia="en-GB"/>
              </w:rPr>
              <w:t>CCA 1</w:t>
            </w:r>
            <w:r w:rsidRPr="003C4686">
              <w:rPr>
                <w:rFonts w:eastAsia="Times New Roman" w:cs="Arial"/>
                <w:color w:val="000000"/>
                <w:szCs w:val="22"/>
                <w:vertAlign w:val="superscript"/>
                <w:lang w:val="en-US" w:eastAsia="en-GB"/>
              </w:rPr>
              <w:t>st</w:t>
            </w:r>
            <w:r w:rsidRPr="003C4686">
              <w:rPr>
                <w:rFonts w:eastAsia="Times New Roman" w:cs="Arial"/>
                <w:color w:val="000000"/>
                <w:szCs w:val="22"/>
                <w:lang w:val="en-US" w:eastAsia="en-GB"/>
              </w:rPr>
              <w:t xml:space="preserve"> canonical correlation – test set</w:t>
            </w:r>
          </w:p>
        </w:tc>
        <w:tc>
          <w:tcPr>
            <w:tcW w:w="1141" w:type="dxa"/>
          </w:tcPr>
          <w:p w14:paraId="53743103" w14:textId="77777777" w:rsidR="00462C92" w:rsidRPr="003C4686" w:rsidRDefault="00462C92" w:rsidP="006C0F8B">
            <w:pPr>
              <w:jc w:val="center"/>
              <w:rPr>
                <w:rFonts w:eastAsia="Times New Roman" w:cs="Arial"/>
                <w:color w:val="000000"/>
                <w:szCs w:val="22"/>
                <w:lang w:val="en-US" w:eastAsia="en-GB"/>
              </w:rPr>
            </w:pPr>
            <w:r w:rsidRPr="003C4686">
              <w:rPr>
                <w:rFonts w:eastAsia="Times New Roman" w:cs="Arial"/>
                <w:color w:val="000000"/>
                <w:szCs w:val="22"/>
                <w:lang w:val="en-US" w:eastAsia="en-GB"/>
              </w:rPr>
              <w:t>Cosine similarity</w:t>
            </w:r>
          </w:p>
        </w:tc>
      </w:tr>
      <w:tr w:rsidR="00462C92" w:rsidRPr="00462C92" w14:paraId="525ECF32" w14:textId="77777777" w:rsidTr="003C4686">
        <w:trPr>
          <w:trHeight w:val="362"/>
        </w:trPr>
        <w:tc>
          <w:tcPr>
            <w:tcW w:w="2122" w:type="dxa"/>
          </w:tcPr>
          <w:p w14:paraId="483E33E8" w14:textId="77777777" w:rsidR="00462C92" w:rsidRPr="003C4686" w:rsidRDefault="00462C92" w:rsidP="006C0F8B">
            <w:pPr>
              <w:jc w:val="both"/>
              <w:rPr>
                <w:rFonts w:eastAsia="Times New Roman" w:cs="Arial"/>
                <w:color w:val="000000"/>
                <w:szCs w:val="22"/>
                <w:lang w:val="en-US" w:eastAsia="en-GB"/>
              </w:rPr>
            </w:pPr>
            <w:r w:rsidRPr="003C4686">
              <w:rPr>
                <w:rFonts w:eastAsia="Times New Roman" w:cs="Arial"/>
                <w:color w:val="000000"/>
                <w:szCs w:val="22"/>
                <w:lang w:val="en-US" w:eastAsia="en-GB"/>
              </w:rPr>
              <w:t>5</w:t>
            </w:r>
          </w:p>
        </w:tc>
        <w:tc>
          <w:tcPr>
            <w:tcW w:w="2835" w:type="dxa"/>
          </w:tcPr>
          <w:p w14:paraId="155A1A09" w14:textId="77777777" w:rsidR="00462C92" w:rsidRPr="003C4686" w:rsidRDefault="00462C92" w:rsidP="006C0F8B">
            <w:pPr>
              <w:jc w:val="center"/>
              <w:rPr>
                <w:rFonts w:eastAsia="Times New Roman" w:cs="Arial"/>
                <w:color w:val="000000"/>
                <w:szCs w:val="22"/>
                <w:lang w:eastAsia="en-GB"/>
              </w:rPr>
            </w:pPr>
            <w:r w:rsidRPr="003C4686">
              <w:rPr>
                <w:rFonts w:eastAsia="Times New Roman" w:cs="Arial"/>
                <w:color w:val="000000"/>
                <w:szCs w:val="22"/>
                <w:lang w:val="en-US" w:eastAsia="en-GB"/>
              </w:rPr>
              <w:t>0.28 (0.02)</w:t>
            </w:r>
          </w:p>
        </w:tc>
        <w:tc>
          <w:tcPr>
            <w:tcW w:w="2791" w:type="dxa"/>
          </w:tcPr>
          <w:p w14:paraId="3CA57B13" w14:textId="77777777" w:rsidR="00462C92" w:rsidRPr="003C4686" w:rsidRDefault="00462C92" w:rsidP="006C0F8B">
            <w:pPr>
              <w:jc w:val="center"/>
              <w:rPr>
                <w:rFonts w:eastAsia="Times New Roman" w:cs="Arial"/>
                <w:color w:val="000000"/>
                <w:szCs w:val="22"/>
                <w:lang w:eastAsia="en-GB"/>
              </w:rPr>
            </w:pPr>
            <w:r w:rsidRPr="003C4686">
              <w:rPr>
                <w:rFonts w:eastAsia="Times New Roman" w:cs="Arial"/>
                <w:color w:val="000000"/>
                <w:szCs w:val="22"/>
                <w:lang w:val="en-US" w:eastAsia="en-GB"/>
              </w:rPr>
              <w:t>0.21 (0.06)</w:t>
            </w:r>
          </w:p>
        </w:tc>
        <w:tc>
          <w:tcPr>
            <w:tcW w:w="1141" w:type="dxa"/>
          </w:tcPr>
          <w:p w14:paraId="336F5D66" w14:textId="77777777" w:rsidR="00462C92" w:rsidRPr="003C4686" w:rsidRDefault="00462C92" w:rsidP="006C0F8B">
            <w:pPr>
              <w:jc w:val="center"/>
              <w:rPr>
                <w:rFonts w:eastAsia="Times New Roman" w:cs="Arial"/>
                <w:color w:val="000000"/>
                <w:szCs w:val="22"/>
                <w:lang w:val="en-US" w:eastAsia="en-GB"/>
              </w:rPr>
            </w:pPr>
            <w:r w:rsidRPr="003C4686">
              <w:rPr>
                <w:rFonts w:eastAsia="Times New Roman" w:cs="Arial"/>
                <w:color w:val="000000"/>
                <w:szCs w:val="22"/>
                <w:lang w:val="en-US" w:eastAsia="en-GB"/>
              </w:rPr>
              <w:t>0.79</w:t>
            </w:r>
          </w:p>
        </w:tc>
      </w:tr>
      <w:tr w:rsidR="00462C92" w:rsidRPr="00462C92" w14:paraId="7E206AD7" w14:textId="77777777" w:rsidTr="003C4686">
        <w:trPr>
          <w:trHeight w:val="346"/>
        </w:trPr>
        <w:tc>
          <w:tcPr>
            <w:tcW w:w="2122" w:type="dxa"/>
          </w:tcPr>
          <w:p w14:paraId="1A3F9366" w14:textId="77777777" w:rsidR="00462C92" w:rsidRPr="003C4686" w:rsidRDefault="00462C92" w:rsidP="006C0F8B">
            <w:pPr>
              <w:jc w:val="both"/>
              <w:rPr>
                <w:rFonts w:eastAsia="Times New Roman" w:cs="Arial"/>
                <w:color w:val="000000"/>
                <w:szCs w:val="22"/>
                <w:lang w:val="en-US" w:eastAsia="en-GB"/>
              </w:rPr>
            </w:pPr>
            <w:r w:rsidRPr="003C4686">
              <w:rPr>
                <w:rFonts w:eastAsia="Times New Roman" w:cs="Arial"/>
                <w:color w:val="000000"/>
                <w:szCs w:val="22"/>
                <w:lang w:val="en-US" w:eastAsia="en-GB"/>
              </w:rPr>
              <w:t>10</w:t>
            </w:r>
          </w:p>
        </w:tc>
        <w:tc>
          <w:tcPr>
            <w:tcW w:w="2835" w:type="dxa"/>
          </w:tcPr>
          <w:p w14:paraId="1406688E" w14:textId="77777777" w:rsidR="00462C92" w:rsidRPr="003C4686" w:rsidRDefault="00462C92" w:rsidP="006C0F8B">
            <w:pPr>
              <w:jc w:val="center"/>
              <w:rPr>
                <w:rFonts w:eastAsia="Times New Roman" w:cs="Arial"/>
                <w:color w:val="000000"/>
                <w:szCs w:val="22"/>
                <w:lang w:val="en-US" w:eastAsia="en-GB"/>
              </w:rPr>
            </w:pPr>
            <w:r w:rsidRPr="003C4686">
              <w:rPr>
                <w:rFonts w:eastAsia="Times New Roman" w:cs="Arial"/>
                <w:color w:val="000000"/>
                <w:szCs w:val="22"/>
                <w:lang w:val="en-US" w:eastAsia="en-GB"/>
              </w:rPr>
              <w:t>0.32 (0.01)</w:t>
            </w:r>
          </w:p>
        </w:tc>
        <w:tc>
          <w:tcPr>
            <w:tcW w:w="2791" w:type="dxa"/>
          </w:tcPr>
          <w:p w14:paraId="54E5C16A" w14:textId="77777777" w:rsidR="00462C92" w:rsidRPr="003C4686" w:rsidRDefault="00462C92" w:rsidP="006C0F8B">
            <w:pPr>
              <w:jc w:val="center"/>
              <w:rPr>
                <w:rFonts w:eastAsia="Times New Roman" w:cs="Arial"/>
                <w:color w:val="000000"/>
                <w:szCs w:val="22"/>
                <w:lang w:val="en-US" w:eastAsia="en-GB"/>
              </w:rPr>
            </w:pPr>
            <w:r w:rsidRPr="003C4686">
              <w:rPr>
                <w:rFonts w:eastAsia="Times New Roman" w:cs="Arial"/>
                <w:color w:val="000000"/>
                <w:szCs w:val="22"/>
                <w:lang w:val="en-US" w:eastAsia="en-GB"/>
              </w:rPr>
              <w:t>0.22 (0.06)</w:t>
            </w:r>
          </w:p>
        </w:tc>
        <w:tc>
          <w:tcPr>
            <w:tcW w:w="1141" w:type="dxa"/>
          </w:tcPr>
          <w:p w14:paraId="0D39D155" w14:textId="77777777" w:rsidR="00462C92" w:rsidRPr="003C4686" w:rsidRDefault="00462C92" w:rsidP="006C0F8B">
            <w:pPr>
              <w:jc w:val="center"/>
              <w:rPr>
                <w:rFonts w:eastAsia="Times New Roman" w:cs="Arial"/>
                <w:color w:val="000000"/>
                <w:szCs w:val="22"/>
                <w:lang w:val="en-US" w:eastAsia="en-GB"/>
              </w:rPr>
            </w:pPr>
            <w:r w:rsidRPr="003C4686">
              <w:rPr>
                <w:rFonts w:eastAsia="Times New Roman" w:cs="Arial"/>
                <w:color w:val="000000"/>
                <w:szCs w:val="22"/>
                <w:lang w:val="en-US" w:eastAsia="en-GB"/>
              </w:rPr>
              <w:t>0.62</w:t>
            </w:r>
          </w:p>
        </w:tc>
      </w:tr>
      <w:tr w:rsidR="00462C92" w:rsidRPr="00462C92" w14:paraId="5CA24169" w14:textId="77777777" w:rsidTr="003C4686">
        <w:trPr>
          <w:trHeight w:val="346"/>
        </w:trPr>
        <w:tc>
          <w:tcPr>
            <w:tcW w:w="2122" w:type="dxa"/>
          </w:tcPr>
          <w:p w14:paraId="3CAFA674" w14:textId="77777777" w:rsidR="00462C92" w:rsidRPr="003C4686" w:rsidRDefault="00462C92" w:rsidP="006C0F8B">
            <w:pPr>
              <w:jc w:val="both"/>
              <w:rPr>
                <w:rFonts w:eastAsia="Times New Roman" w:cs="Arial"/>
                <w:color w:val="000000"/>
                <w:szCs w:val="22"/>
                <w:lang w:val="en-US" w:eastAsia="en-GB"/>
              </w:rPr>
            </w:pPr>
            <w:r w:rsidRPr="003C4686">
              <w:rPr>
                <w:rFonts w:eastAsia="Times New Roman" w:cs="Arial"/>
                <w:color w:val="000000"/>
                <w:szCs w:val="22"/>
                <w:lang w:val="en-US" w:eastAsia="en-GB"/>
              </w:rPr>
              <w:t>15</w:t>
            </w:r>
          </w:p>
        </w:tc>
        <w:tc>
          <w:tcPr>
            <w:tcW w:w="2835" w:type="dxa"/>
          </w:tcPr>
          <w:p w14:paraId="39917CA5" w14:textId="77777777" w:rsidR="00462C92" w:rsidRPr="003C4686" w:rsidRDefault="00462C92" w:rsidP="006C0F8B">
            <w:pPr>
              <w:jc w:val="center"/>
              <w:rPr>
                <w:rFonts w:eastAsia="Times New Roman" w:cs="Arial"/>
                <w:color w:val="000000"/>
                <w:szCs w:val="22"/>
                <w:lang w:eastAsia="en-GB"/>
              </w:rPr>
            </w:pPr>
            <w:r w:rsidRPr="003C4686">
              <w:rPr>
                <w:rFonts w:eastAsia="Times New Roman" w:cs="Arial"/>
                <w:color w:val="000000"/>
                <w:szCs w:val="22"/>
                <w:lang w:val="en-US" w:eastAsia="en-GB"/>
              </w:rPr>
              <w:t>0.36 (0.02)</w:t>
            </w:r>
          </w:p>
        </w:tc>
        <w:tc>
          <w:tcPr>
            <w:tcW w:w="2791" w:type="dxa"/>
          </w:tcPr>
          <w:p w14:paraId="1D678AE1" w14:textId="77777777" w:rsidR="00462C92" w:rsidRPr="003C4686" w:rsidRDefault="00462C92" w:rsidP="006C0F8B">
            <w:pPr>
              <w:jc w:val="center"/>
              <w:rPr>
                <w:rFonts w:eastAsia="Times New Roman" w:cs="Arial"/>
                <w:color w:val="000000"/>
                <w:szCs w:val="22"/>
                <w:lang w:eastAsia="en-GB"/>
              </w:rPr>
            </w:pPr>
            <w:r w:rsidRPr="003C4686">
              <w:rPr>
                <w:rFonts w:eastAsia="Times New Roman" w:cs="Arial"/>
                <w:color w:val="000000"/>
                <w:szCs w:val="22"/>
                <w:lang w:val="en-US" w:eastAsia="en-GB"/>
              </w:rPr>
              <w:t>0.26 (0.07)</w:t>
            </w:r>
          </w:p>
        </w:tc>
        <w:tc>
          <w:tcPr>
            <w:tcW w:w="1141" w:type="dxa"/>
          </w:tcPr>
          <w:p w14:paraId="28479169" w14:textId="77777777" w:rsidR="00462C92" w:rsidRPr="003C4686" w:rsidRDefault="00462C92" w:rsidP="006C0F8B">
            <w:pPr>
              <w:jc w:val="center"/>
              <w:rPr>
                <w:rFonts w:eastAsia="Times New Roman" w:cs="Arial"/>
                <w:color w:val="000000"/>
                <w:szCs w:val="22"/>
                <w:lang w:val="en-US" w:eastAsia="en-GB"/>
              </w:rPr>
            </w:pPr>
            <w:r w:rsidRPr="003C4686">
              <w:rPr>
                <w:rFonts w:eastAsia="Times New Roman" w:cs="Arial"/>
                <w:color w:val="000000"/>
                <w:szCs w:val="22"/>
                <w:lang w:val="en-US" w:eastAsia="en-GB"/>
              </w:rPr>
              <w:t>0.41</w:t>
            </w:r>
          </w:p>
        </w:tc>
      </w:tr>
    </w:tbl>
    <w:p w14:paraId="0EE7708C" w14:textId="77777777" w:rsidR="00D16F14" w:rsidRDefault="00D16F14">
      <w:pPr>
        <w:pStyle w:val="Heading1"/>
      </w:pPr>
    </w:p>
    <w:p w14:paraId="6ED288E3" w14:textId="77777777" w:rsidR="0017019D" w:rsidRDefault="0017019D">
      <w:pPr>
        <w:spacing w:line="240" w:lineRule="auto"/>
        <w:contextualSpacing w:val="0"/>
        <w:rPr>
          <w:rFonts w:eastAsiaTheme="majorEastAsia" w:cstheme="majorBidi"/>
          <w:b/>
          <w:color w:val="000000" w:themeColor="text1"/>
          <w:sz w:val="24"/>
          <w:szCs w:val="32"/>
        </w:rPr>
      </w:pPr>
      <w:bookmarkStart w:id="8" w:name="_Toc158891811"/>
      <w:r>
        <w:br w:type="page"/>
      </w:r>
    </w:p>
    <w:p w14:paraId="2E8B32B6" w14:textId="5675588A" w:rsidR="00026976" w:rsidRDefault="00052AF2">
      <w:pPr>
        <w:pStyle w:val="Heading1"/>
      </w:pPr>
      <w:r>
        <w:lastRenderedPageBreak/>
        <w:t>References</w:t>
      </w:r>
      <w:bookmarkEnd w:id="8"/>
    </w:p>
    <w:p w14:paraId="1B556D07" w14:textId="458E8182" w:rsidR="00061258" w:rsidRPr="00061258" w:rsidRDefault="00052AF2" w:rsidP="00061258">
      <w:pPr>
        <w:widowControl w:val="0"/>
        <w:autoSpaceDE w:val="0"/>
        <w:autoSpaceDN w:val="0"/>
        <w:adjustRightInd w:val="0"/>
        <w:ind w:left="640" w:hanging="640"/>
        <w:rPr>
          <w:rFonts w:cs="Times New Roman"/>
          <w:noProof/>
        </w:rPr>
      </w:pPr>
      <w:r>
        <w:fldChar w:fldCharType="begin" w:fldLock="1"/>
      </w:r>
      <w:r>
        <w:instrText>ADDIN Mendeley Bibliography CSL_BIBLIOGRAPHY</w:instrText>
      </w:r>
      <w:r>
        <w:fldChar w:fldCharType="separate"/>
      </w:r>
      <w:r w:rsidR="00061258" w:rsidRPr="00061258">
        <w:rPr>
          <w:rFonts w:cs="Times New Roman"/>
          <w:noProof/>
        </w:rPr>
        <w:t xml:space="preserve">1 </w:t>
      </w:r>
      <w:r w:rsidR="00061258" w:rsidRPr="00061258">
        <w:rPr>
          <w:rFonts w:cs="Times New Roman"/>
          <w:noProof/>
        </w:rPr>
        <w:tab/>
        <w:t xml:space="preserve">Moher D, Liberati A, Tetzlaff J, Altman DG. Preferred reporting items for systematic reviews and meta-analyses: the PRISMA statement. </w:t>
      </w:r>
      <w:r w:rsidR="00061258" w:rsidRPr="00061258">
        <w:rPr>
          <w:rFonts w:cs="Times New Roman"/>
          <w:i/>
          <w:iCs/>
          <w:noProof/>
        </w:rPr>
        <w:t>BMJ</w:t>
      </w:r>
      <w:r w:rsidR="00061258" w:rsidRPr="00061258">
        <w:rPr>
          <w:rFonts w:cs="Times New Roman"/>
          <w:noProof/>
        </w:rPr>
        <w:t xml:space="preserve"> 2009; </w:t>
      </w:r>
      <w:r w:rsidR="00061258" w:rsidRPr="00061258">
        <w:rPr>
          <w:rFonts w:cs="Times New Roman"/>
          <w:b/>
          <w:bCs/>
          <w:noProof/>
        </w:rPr>
        <w:t>339</w:t>
      </w:r>
      <w:r w:rsidR="00061258" w:rsidRPr="00061258">
        <w:rPr>
          <w:rFonts w:cs="Times New Roman"/>
          <w:noProof/>
        </w:rPr>
        <w:t>. doi:10.1136/bmj.b2535.</w:t>
      </w:r>
    </w:p>
    <w:p w14:paraId="37445A4B" w14:textId="77777777" w:rsidR="00061258" w:rsidRPr="00061258" w:rsidRDefault="00061258" w:rsidP="00061258">
      <w:pPr>
        <w:widowControl w:val="0"/>
        <w:autoSpaceDE w:val="0"/>
        <w:autoSpaceDN w:val="0"/>
        <w:adjustRightInd w:val="0"/>
        <w:ind w:left="640" w:hanging="640"/>
        <w:rPr>
          <w:rFonts w:cs="Times New Roman"/>
          <w:noProof/>
        </w:rPr>
      </w:pPr>
      <w:r w:rsidRPr="00061258">
        <w:rPr>
          <w:rFonts w:cs="Times New Roman"/>
          <w:noProof/>
        </w:rPr>
        <w:t xml:space="preserve">2 </w:t>
      </w:r>
      <w:r w:rsidRPr="00061258">
        <w:rPr>
          <w:rFonts w:cs="Times New Roman"/>
          <w:noProof/>
        </w:rPr>
        <w:tab/>
        <w:t xml:space="preserve">Desikan RS, Ségonne F, Fischl B, Quinn BT, Dickerson BC, Blacker D </w:t>
      </w:r>
      <w:r w:rsidRPr="00061258">
        <w:rPr>
          <w:rFonts w:cs="Times New Roman"/>
          <w:i/>
          <w:iCs/>
          <w:noProof/>
        </w:rPr>
        <w:t>et al.</w:t>
      </w:r>
      <w:r w:rsidRPr="00061258">
        <w:rPr>
          <w:rFonts w:cs="Times New Roman"/>
          <w:noProof/>
        </w:rPr>
        <w:t xml:space="preserve"> An automated labeling system for subdividing the human cerebral cortex on MRI scans into gyral based regions of interest. </w:t>
      </w:r>
      <w:r w:rsidRPr="00061258">
        <w:rPr>
          <w:rFonts w:cs="Times New Roman"/>
          <w:i/>
          <w:iCs/>
          <w:noProof/>
        </w:rPr>
        <w:t>Neuroimage</w:t>
      </w:r>
      <w:r w:rsidRPr="00061258">
        <w:rPr>
          <w:rFonts w:cs="Times New Roman"/>
          <w:noProof/>
        </w:rPr>
        <w:t xml:space="preserve"> 2006; </w:t>
      </w:r>
      <w:r w:rsidRPr="00061258">
        <w:rPr>
          <w:rFonts w:cs="Times New Roman"/>
          <w:b/>
          <w:bCs/>
          <w:noProof/>
        </w:rPr>
        <w:t>31</w:t>
      </w:r>
      <w:r w:rsidRPr="00061258">
        <w:rPr>
          <w:rFonts w:cs="Times New Roman"/>
          <w:noProof/>
        </w:rPr>
        <w:t>: 968–980.</w:t>
      </w:r>
    </w:p>
    <w:p w14:paraId="5448C44A" w14:textId="77777777" w:rsidR="00061258" w:rsidRPr="00061258" w:rsidRDefault="00061258" w:rsidP="00061258">
      <w:pPr>
        <w:widowControl w:val="0"/>
        <w:autoSpaceDE w:val="0"/>
        <w:autoSpaceDN w:val="0"/>
        <w:adjustRightInd w:val="0"/>
        <w:ind w:left="640" w:hanging="640"/>
        <w:rPr>
          <w:rFonts w:cs="Times New Roman"/>
          <w:noProof/>
        </w:rPr>
      </w:pPr>
      <w:r w:rsidRPr="00061258">
        <w:rPr>
          <w:rFonts w:cs="Times New Roman"/>
          <w:noProof/>
        </w:rPr>
        <w:t xml:space="preserve">3 </w:t>
      </w:r>
      <w:r w:rsidRPr="00061258">
        <w:rPr>
          <w:rFonts w:cs="Times New Roman"/>
          <w:noProof/>
        </w:rPr>
        <w:tab/>
        <w:t xml:space="preserve">Mohr H, Wolfensteller U, Betzel RF, Mišić B, Sporns O, Richiardi J </w:t>
      </w:r>
      <w:r w:rsidRPr="00061258">
        <w:rPr>
          <w:rFonts w:cs="Times New Roman"/>
          <w:i/>
          <w:iCs/>
          <w:noProof/>
        </w:rPr>
        <w:t>et al.</w:t>
      </w:r>
      <w:r w:rsidRPr="00061258">
        <w:rPr>
          <w:rFonts w:cs="Times New Roman"/>
          <w:noProof/>
        </w:rPr>
        <w:t xml:space="preserve"> Integration and segregation of large-scale brain networks during short-term task automatization. </w:t>
      </w:r>
      <w:r w:rsidRPr="00061258">
        <w:rPr>
          <w:rFonts w:cs="Times New Roman"/>
          <w:i/>
          <w:iCs/>
          <w:noProof/>
        </w:rPr>
        <w:t>Nat Commun</w:t>
      </w:r>
      <w:r w:rsidRPr="00061258">
        <w:rPr>
          <w:rFonts w:cs="Times New Roman"/>
          <w:noProof/>
        </w:rPr>
        <w:t xml:space="preserve"> 2016; </w:t>
      </w:r>
      <w:r w:rsidRPr="00061258">
        <w:rPr>
          <w:rFonts w:cs="Times New Roman"/>
          <w:b/>
          <w:bCs/>
          <w:noProof/>
        </w:rPr>
        <w:t>7</w:t>
      </w:r>
      <w:r w:rsidRPr="00061258">
        <w:rPr>
          <w:rFonts w:cs="Times New Roman"/>
          <w:noProof/>
        </w:rPr>
        <w:t>: 13217.</w:t>
      </w:r>
    </w:p>
    <w:p w14:paraId="069F2AF2" w14:textId="77777777" w:rsidR="00061258" w:rsidRPr="00061258" w:rsidRDefault="00061258" w:rsidP="00061258">
      <w:pPr>
        <w:widowControl w:val="0"/>
        <w:autoSpaceDE w:val="0"/>
        <w:autoSpaceDN w:val="0"/>
        <w:adjustRightInd w:val="0"/>
        <w:ind w:left="640" w:hanging="640"/>
        <w:rPr>
          <w:rFonts w:cs="Times New Roman"/>
          <w:noProof/>
        </w:rPr>
      </w:pPr>
      <w:r w:rsidRPr="00061258">
        <w:rPr>
          <w:rFonts w:cs="Times New Roman"/>
          <w:noProof/>
        </w:rPr>
        <w:t xml:space="preserve">4 </w:t>
      </w:r>
      <w:r w:rsidRPr="00061258">
        <w:rPr>
          <w:rFonts w:cs="Times New Roman"/>
          <w:noProof/>
        </w:rPr>
        <w:tab/>
        <w:t xml:space="preserve">Mori S, Oishi K, Jiang H, Jiang L, Li X, Akhter K </w:t>
      </w:r>
      <w:r w:rsidRPr="00061258">
        <w:rPr>
          <w:rFonts w:cs="Times New Roman"/>
          <w:i/>
          <w:iCs/>
          <w:noProof/>
        </w:rPr>
        <w:t>et al.</w:t>
      </w:r>
      <w:r w:rsidRPr="00061258">
        <w:rPr>
          <w:rFonts w:cs="Times New Roman"/>
          <w:noProof/>
        </w:rPr>
        <w:t xml:space="preserve"> Stereotaxic white matter atlas based on diffusion tensor imaging in an ICBM  template. </w:t>
      </w:r>
      <w:r w:rsidRPr="00061258">
        <w:rPr>
          <w:rFonts w:cs="Times New Roman"/>
          <w:i/>
          <w:iCs/>
          <w:noProof/>
        </w:rPr>
        <w:t>Neuroimage</w:t>
      </w:r>
      <w:r w:rsidRPr="00061258">
        <w:rPr>
          <w:rFonts w:cs="Times New Roman"/>
          <w:noProof/>
        </w:rPr>
        <w:t xml:space="preserve"> 2008; </w:t>
      </w:r>
      <w:r w:rsidRPr="00061258">
        <w:rPr>
          <w:rFonts w:cs="Times New Roman"/>
          <w:b/>
          <w:bCs/>
          <w:noProof/>
        </w:rPr>
        <w:t>40</w:t>
      </w:r>
      <w:r w:rsidRPr="00061258">
        <w:rPr>
          <w:rFonts w:cs="Times New Roman"/>
          <w:noProof/>
        </w:rPr>
        <w:t>: 570–582.</w:t>
      </w:r>
    </w:p>
    <w:p w14:paraId="233F3426" w14:textId="77777777" w:rsidR="00061258" w:rsidRPr="00061258" w:rsidRDefault="00061258" w:rsidP="00061258">
      <w:pPr>
        <w:widowControl w:val="0"/>
        <w:autoSpaceDE w:val="0"/>
        <w:autoSpaceDN w:val="0"/>
        <w:adjustRightInd w:val="0"/>
        <w:ind w:left="640" w:hanging="640"/>
        <w:rPr>
          <w:rFonts w:cs="Times New Roman"/>
          <w:noProof/>
        </w:rPr>
      </w:pPr>
      <w:r w:rsidRPr="00061258">
        <w:rPr>
          <w:rFonts w:cs="Times New Roman"/>
          <w:noProof/>
        </w:rPr>
        <w:t xml:space="preserve">5 </w:t>
      </w:r>
      <w:r w:rsidRPr="00061258">
        <w:rPr>
          <w:rFonts w:cs="Times New Roman"/>
          <w:noProof/>
        </w:rPr>
        <w:tab/>
        <w:t>Vieira S, Liang X, Guiomar R, Mechelli A. Can we predict who will benefit from cognitive-behavioural therapy</w:t>
      </w:r>
      <w:r w:rsidRPr="00061258">
        <w:rPr>
          <w:rFonts w:ascii="Arial" w:hAnsi="Arial" w:cs="Arial"/>
          <w:noProof/>
        </w:rPr>
        <w:t> </w:t>
      </w:r>
      <w:r w:rsidRPr="00061258">
        <w:rPr>
          <w:rFonts w:cs="Times New Roman"/>
          <w:noProof/>
        </w:rPr>
        <w:t xml:space="preserve">? A systematic review and meta-analysis of machine learning studies. </w:t>
      </w:r>
      <w:r w:rsidRPr="00061258">
        <w:rPr>
          <w:rFonts w:cs="Times New Roman"/>
          <w:i/>
          <w:iCs/>
          <w:noProof/>
        </w:rPr>
        <w:t>Clin Psychol Rev</w:t>
      </w:r>
      <w:r w:rsidRPr="00061258">
        <w:rPr>
          <w:rFonts w:cs="Times New Roman"/>
          <w:noProof/>
        </w:rPr>
        <w:t xml:space="preserve"> 2022; </w:t>
      </w:r>
      <w:r w:rsidRPr="00061258">
        <w:rPr>
          <w:rFonts w:cs="Times New Roman"/>
          <w:b/>
          <w:bCs/>
          <w:noProof/>
        </w:rPr>
        <w:t>97</w:t>
      </w:r>
      <w:r w:rsidRPr="00061258">
        <w:rPr>
          <w:rFonts w:cs="Times New Roman"/>
          <w:noProof/>
        </w:rPr>
        <w:t>: 102193.</w:t>
      </w:r>
    </w:p>
    <w:p w14:paraId="4AC04C0D" w14:textId="77777777" w:rsidR="00061258" w:rsidRPr="00061258" w:rsidRDefault="00061258" w:rsidP="00061258">
      <w:pPr>
        <w:widowControl w:val="0"/>
        <w:autoSpaceDE w:val="0"/>
        <w:autoSpaceDN w:val="0"/>
        <w:adjustRightInd w:val="0"/>
        <w:ind w:left="640" w:hanging="640"/>
        <w:rPr>
          <w:rFonts w:cs="Times New Roman"/>
          <w:noProof/>
        </w:rPr>
      </w:pPr>
      <w:r w:rsidRPr="00061258">
        <w:rPr>
          <w:rFonts w:cs="Times New Roman"/>
          <w:noProof/>
        </w:rPr>
        <w:t xml:space="preserve">6 </w:t>
      </w:r>
      <w:r w:rsidRPr="00061258">
        <w:rPr>
          <w:rFonts w:cs="Times New Roman"/>
          <w:noProof/>
        </w:rPr>
        <w:tab/>
        <w:t xml:space="preserve">Glasser MF, Smith SM, Marcus DS, Andersson JLR, Auerbach EJ, Behrens TEJ </w:t>
      </w:r>
      <w:r w:rsidRPr="00061258">
        <w:rPr>
          <w:rFonts w:cs="Times New Roman"/>
          <w:i/>
          <w:iCs/>
          <w:noProof/>
        </w:rPr>
        <w:t>et al.</w:t>
      </w:r>
      <w:r w:rsidRPr="00061258">
        <w:rPr>
          <w:rFonts w:cs="Times New Roman"/>
          <w:noProof/>
        </w:rPr>
        <w:t xml:space="preserve"> The Human Connectome Project’s neuroimaging approach. </w:t>
      </w:r>
      <w:r w:rsidRPr="00061258">
        <w:rPr>
          <w:rFonts w:cs="Times New Roman"/>
          <w:i/>
          <w:iCs/>
          <w:noProof/>
        </w:rPr>
        <w:t>Nat Neurosci</w:t>
      </w:r>
      <w:r w:rsidRPr="00061258">
        <w:rPr>
          <w:rFonts w:cs="Times New Roman"/>
          <w:noProof/>
        </w:rPr>
        <w:t xml:space="preserve"> 2016; </w:t>
      </w:r>
      <w:r w:rsidRPr="00061258">
        <w:rPr>
          <w:rFonts w:cs="Times New Roman"/>
          <w:b/>
          <w:bCs/>
          <w:noProof/>
        </w:rPr>
        <w:t>19</w:t>
      </w:r>
      <w:r w:rsidRPr="00061258">
        <w:rPr>
          <w:rFonts w:cs="Times New Roman"/>
          <w:noProof/>
        </w:rPr>
        <w:t>: 1175–1187.</w:t>
      </w:r>
    </w:p>
    <w:p w14:paraId="4E327C0B" w14:textId="77777777" w:rsidR="00061258" w:rsidRPr="00061258" w:rsidRDefault="00061258" w:rsidP="00061258">
      <w:pPr>
        <w:widowControl w:val="0"/>
        <w:autoSpaceDE w:val="0"/>
        <w:autoSpaceDN w:val="0"/>
        <w:adjustRightInd w:val="0"/>
        <w:ind w:left="640" w:hanging="640"/>
        <w:rPr>
          <w:noProof/>
        </w:rPr>
      </w:pPr>
      <w:r w:rsidRPr="00061258">
        <w:rPr>
          <w:rFonts w:cs="Times New Roman"/>
          <w:noProof/>
        </w:rPr>
        <w:t xml:space="preserve">7 </w:t>
      </w:r>
      <w:r w:rsidRPr="00061258">
        <w:rPr>
          <w:rFonts w:cs="Times New Roman"/>
          <w:noProof/>
        </w:rPr>
        <w:tab/>
        <w:t xml:space="preserve">Pedregosa F, Varoquaux G, Gramfort A, Michel V, Thirion B, Grisel O </w:t>
      </w:r>
      <w:r w:rsidRPr="00061258">
        <w:rPr>
          <w:rFonts w:cs="Times New Roman"/>
          <w:i/>
          <w:iCs/>
          <w:noProof/>
        </w:rPr>
        <w:t>et al.</w:t>
      </w:r>
      <w:r w:rsidRPr="00061258">
        <w:rPr>
          <w:rFonts w:cs="Times New Roman"/>
          <w:noProof/>
        </w:rPr>
        <w:t xml:space="preserve"> Scikit-learn: Machine Learning in Python. </w:t>
      </w:r>
      <w:r w:rsidRPr="00061258">
        <w:rPr>
          <w:rFonts w:cs="Times New Roman"/>
          <w:i/>
          <w:iCs/>
          <w:noProof/>
        </w:rPr>
        <w:t>J Mach Learn Res</w:t>
      </w:r>
      <w:r w:rsidRPr="00061258">
        <w:rPr>
          <w:rFonts w:cs="Times New Roman"/>
          <w:noProof/>
        </w:rPr>
        <w:t xml:space="preserve"> 2011; </w:t>
      </w:r>
      <w:r w:rsidRPr="00061258">
        <w:rPr>
          <w:rFonts w:cs="Times New Roman"/>
          <w:b/>
          <w:bCs/>
          <w:noProof/>
        </w:rPr>
        <w:t>12</w:t>
      </w:r>
      <w:r w:rsidRPr="00061258">
        <w:rPr>
          <w:rFonts w:cs="Times New Roman"/>
          <w:noProof/>
        </w:rPr>
        <w:t>: 2825–2830.</w:t>
      </w:r>
    </w:p>
    <w:p w14:paraId="640BB76D" w14:textId="01CD8C5D" w:rsidR="00D16F14" w:rsidRDefault="00052AF2" w:rsidP="00061258">
      <w:pPr>
        <w:widowControl w:val="0"/>
        <w:ind w:left="284" w:hanging="284"/>
      </w:pPr>
      <w:r>
        <w:fldChar w:fldCharType="end"/>
      </w:r>
    </w:p>
    <w:p w14:paraId="6D598C9C" w14:textId="77777777" w:rsidR="00EA685F" w:rsidRDefault="00EA685F" w:rsidP="00061258">
      <w:pPr>
        <w:widowControl w:val="0"/>
        <w:ind w:left="284" w:hanging="284"/>
      </w:pPr>
    </w:p>
    <w:p w14:paraId="54F98E7E" w14:textId="322210AD" w:rsidR="00EA685F" w:rsidRDefault="00EA685F" w:rsidP="006070AD">
      <w:pPr>
        <w:widowControl w:val="0"/>
      </w:pPr>
    </w:p>
    <w:sectPr w:rsidR="00EA685F">
      <w:pgSz w:w="11906" w:h="16838"/>
      <w:pgMar w:top="1440" w:right="1440" w:bottom="1440" w:left="144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1"/>
    <w:family w:val="roman"/>
    <w:pitch w:val="variable"/>
  </w:font>
  <w:font w:name="Noto Sans CJK SC">
    <w:panose1 w:val="020B0604020202020204"/>
    <w:charset w:val="00"/>
    <w:family w:val="roman"/>
    <w:pitch w:val="default"/>
  </w:font>
  <w:font w:name="Lohit Devanagari">
    <w:altName w:val="Cambria"/>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3"/>
  <w:proofState w:spelling="clean" w:grammar="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976"/>
    <w:rsid w:val="0000789A"/>
    <w:rsid w:val="00026976"/>
    <w:rsid w:val="00031BF7"/>
    <w:rsid w:val="000346CC"/>
    <w:rsid w:val="0004502B"/>
    <w:rsid w:val="00052AF2"/>
    <w:rsid w:val="00057AF3"/>
    <w:rsid w:val="00061258"/>
    <w:rsid w:val="00062BA2"/>
    <w:rsid w:val="000676D6"/>
    <w:rsid w:val="0007240E"/>
    <w:rsid w:val="000747B7"/>
    <w:rsid w:val="00085778"/>
    <w:rsid w:val="00085AC6"/>
    <w:rsid w:val="00086124"/>
    <w:rsid w:val="000A46F6"/>
    <w:rsid w:val="000B4754"/>
    <w:rsid w:val="000D64F1"/>
    <w:rsid w:val="000E65AB"/>
    <w:rsid w:val="000E693E"/>
    <w:rsid w:val="0015432F"/>
    <w:rsid w:val="0016143C"/>
    <w:rsid w:val="00167719"/>
    <w:rsid w:val="0017019D"/>
    <w:rsid w:val="00171224"/>
    <w:rsid w:val="001758AF"/>
    <w:rsid w:val="00191AF8"/>
    <w:rsid w:val="0019305C"/>
    <w:rsid w:val="001937E4"/>
    <w:rsid w:val="001A718F"/>
    <w:rsid w:val="001D421D"/>
    <w:rsid w:val="0021592A"/>
    <w:rsid w:val="002177DC"/>
    <w:rsid w:val="00226816"/>
    <w:rsid w:val="00254E8F"/>
    <w:rsid w:val="00280039"/>
    <w:rsid w:val="002A088F"/>
    <w:rsid w:val="002A1D38"/>
    <w:rsid w:val="002A5284"/>
    <w:rsid w:val="002B0936"/>
    <w:rsid w:val="002F54A9"/>
    <w:rsid w:val="00302732"/>
    <w:rsid w:val="003061DF"/>
    <w:rsid w:val="003140C3"/>
    <w:rsid w:val="0031601B"/>
    <w:rsid w:val="003177B4"/>
    <w:rsid w:val="00322F6A"/>
    <w:rsid w:val="003259B2"/>
    <w:rsid w:val="00335144"/>
    <w:rsid w:val="0034354F"/>
    <w:rsid w:val="0034509D"/>
    <w:rsid w:val="003502F2"/>
    <w:rsid w:val="00357077"/>
    <w:rsid w:val="0036084B"/>
    <w:rsid w:val="00370CE6"/>
    <w:rsid w:val="003740E6"/>
    <w:rsid w:val="0037519E"/>
    <w:rsid w:val="0037774F"/>
    <w:rsid w:val="003806D7"/>
    <w:rsid w:val="00390480"/>
    <w:rsid w:val="003A173B"/>
    <w:rsid w:val="003B6FF2"/>
    <w:rsid w:val="003C4686"/>
    <w:rsid w:val="003D66D4"/>
    <w:rsid w:val="003E1CC0"/>
    <w:rsid w:val="003E740C"/>
    <w:rsid w:val="004277CA"/>
    <w:rsid w:val="004302DE"/>
    <w:rsid w:val="00437E51"/>
    <w:rsid w:val="00440CE8"/>
    <w:rsid w:val="004423CF"/>
    <w:rsid w:val="00447099"/>
    <w:rsid w:val="00462C92"/>
    <w:rsid w:val="00473CD0"/>
    <w:rsid w:val="00496C00"/>
    <w:rsid w:val="004A0D7A"/>
    <w:rsid w:val="004A7F09"/>
    <w:rsid w:val="004D415B"/>
    <w:rsid w:val="004F3FC9"/>
    <w:rsid w:val="00505A63"/>
    <w:rsid w:val="00520527"/>
    <w:rsid w:val="00537A97"/>
    <w:rsid w:val="005460C5"/>
    <w:rsid w:val="005601F3"/>
    <w:rsid w:val="00577453"/>
    <w:rsid w:val="00586C2D"/>
    <w:rsid w:val="00596947"/>
    <w:rsid w:val="005A1054"/>
    <w:rsid w:val="005A2A6A"/>
    <w:rsid w:val="005A554B"/>
    <w:rsid w:val="005C35A4"/>
    <w:rsid w:val="005C5F70"/>
    <w:rsid w:val="005C7C6F"/>
    <w:rsid w:val="005C7E08"/>
    <w:rsid w:val="005D1558"/>
    <w:rsid w:val="005D3402"/>
    <w:rsid w:val="005E2902"/>
    <w:rsid w:val="006028E4"/>
    <w:rsid w:val="00605FA0"/>
    <w:rsid w:val="006070AD"/>
    <w:rsid w:val="00615F98"/>
    <w:rsid w:val="006167B8"/>
    <w:rsid w:val="00621DB7"/>
    <w:rsid w:val="006263FE"/>
    <w:rsid w:val="00631E81"/>
    <w:rsid w:val="0064007B"/>
    <w:rsid w:val="00657351"/>
    <w:rsid w:val="00672166"/>
    <w:rsid w:val="00685113"/>
    <w:rsid w:val="006954F0"/>
    <w:rsid w:val="006A7E46"/>
    <w:rsid w:val="006B3F9A"/>
    <w:rsid w:val="006B605A"/>
    <w:rsid w:val="006C3046"/>
    <w:rsid w:val="006C66CB"/>
    <w:rsid w:val="006F1676"/>
    <w:rsid w:val="007336D6"/>
    <w:rsid w:val="00734280"/>
    <w:rsid w:val="00736A9F"/>
    <w:rsid w:val="0074174D"/>
    <w:rsid w:val="00745007"/>
    <w:rsid w:val="00750414"/>
    <w:rsid w:val="00791644"/>
    <w:rsid w:val="00792D19"/>
    <w:rsid w:val="00794005"/>
    <w:rsid w:val="00794144"/>
    <w:rsid w:val="0079773C"/>
    <w:rsid w:val="007B03CF"/>
    <w:rsid w:val="007B1719"/>
    <w:rsid w:val="007C713C"/>
    <w:rsid w:val="007D71AC"/>
    <w:rsid w:val="00817FBC"/>
    <w:rsid w:val="00830017"/>
    <w:rsid w:val="00832888"/>
    <w:rsid w:val="00832D52"/>
    <w:rsid w:val="00850815"/>
    <w:rsid w:val="00861F7B"/>
    <w:rsid w:val="008638BE"/>
    <w:rsid w:val="00867F8F"/>
    <w:rsid w:val="00871EC8"/>
    <w:rsid w:val="00872D76"/>
    <w:rsid w:val="0088593F"/>
    <w:rsid w:val="0089174D"/>
    <w:rsid w:val="0089279D"/>
    <w:rsid w:val="00896E6A"/>
    <w:rsid w:val="00896FA7"/>
    <w:rsid w:val="008A0F33"/>
    <w:rsid w:val="008C40C9"/>
    <w:rsid w:val="008D2DCA"/>
    <w:rsid w:val="008D531F"/>
    <w:rsid w:val="008F7D5F"/>
    <w:rsid w:val="00910F2D"/>
    <w:rsid w:val="00921C4F"/>
    <w:rsid w:val="009313BF"/>
    <w:rsid w:val="0093715F"/>
    <w:rsid w:val="00941014"/>
    <w:rsid w:val="00951322"/>
    <w:rsid w:val="009B51B4"/>
    <w:rsid w:val="009C48D5"/>
    <w:rsid w:val="009C74B2"/>
    <w:rsid w:val="009D137A"/>
    <w:rsid w:val="009E0D28"/>
    <w:rsid w:val="009E3487"/>
    <w:rsid w:val="009E3758"/>
    <w:rsid w:val="009F3F1A"/>
    <w:rsid w:val="009F5B59"/>
    <w:rsid w:val="00A05228"/>
    <w:rsid w:val="00A1535A"/>
    <w:rsid w:val="00A21915"/>
    <w:rsid w:val="00A3675B"/>
    <w:rsid w:val="00A36B51"/>
    <w:rsid w:val="00A5315A"/>
    <w:rsid w:val="00A54DDE"/>
    <w:rsid w:val="00A72CE4"/>
    <w:rsid w:val="00A750B7"/>
    <w:rsid w:val="00A83A2A"/>
    <w:rsid w:val="00A859C0"/>
    <w:rsid w:val="00AB22D6"/>
    <w:rsid w:val="00AB2EC5"/>
    <w:rsid w:val="00AC2013"/>
    <w:rsid w:val="00AD340C"/>
    <w:rsid w:val="00B00AE7"/>
    <w:rsid w:val="00B07BAD"/>
    <w:rsid w:val="00B16464"/>
    <w:rsid w:val="00B23EA3"/>
    <w:rsid w:val="00B51060"/>
    <w:rsid w:val="00B53B41"/>
    <w:rsid w:val="00B5760D"/>
    <w:rsid w:val="00B70D69"/>
    <w:rsid w:val="00B71142"/>
    <w:rsid w:val="00B74077"/>
    <w:rsid w:val="00BA5CC3"/>
    <w:rsid w:val="00BC3C71"/>
    <w:rsid w:val="00BC3F11"/>
    <w:rsid w:val="00BC6DA0"/>
    <w:rsid w:val="00BE00B6"/>
    <w:rsid w:val="00BE6444"/>
    <w:rsid w:val="00BF38AD"/>
    <w:rsid w:val="00C01501"/>
    <w:rsid w:val="00C13AA9"/>
    <w:rsid w:val="00C230A8"/>
    <w:rsid w:val="00C53C0C"/>
    <w:rsid w:val="00C54882"/>
    <w:rsid w:val="00C63E82"/>
    <w:rsid w:val="00C6410A"/>
    <w:rsid w:val="00C75B6A"/>
    <w:rsid w:val="00C775FA"/>
    <w:rsid w:val="00C80005"/>
    <w:rsid w:val="00C81825"/>
    <w:rsid w:val="00C90D0B"/>
    <w:rsid w:val="00C94D46"/>
    <w:rsid w:val="00C96B2C"/>
    <w:rsid w:val="00CF0790"/>
    <w:rsid w:val="00CF6CEA"/>
    <w:rsid w:val="00D00A87"/>
    <w:rsid w:val="00D01485"/>
    <w:rsid w:val="00D16049"/>
    <w:rsid w:val="00D16F14"/>
    <w:rsid w:val="00D46D8F"/>
    <w:rsid w:val="00D47255"/>
    <w:rsid w:val="00D70410"/>
    <w:rsid w:val="00D74984"/>
    <w:rsid w:val="00D937D5"/>
    <w:rsid w:val="00D956CB"/>
    <w:rsid w:val="00DD54A1"/>
    <w:rsid w:val="00DD592E"/>
    <w:rsid w:val="00DE348A"/>
    <w:rsid w:val="00E02703"/>
    <w:rsid w:val="00E144A4"/>
    <w:rsid w:val="00E17BAF"/>
    <w:rsid w:val="00E21D8B"/>
    <w:rsid w:val="00E22167"/>
    <w:rsid w:val="00E4470F"/>
    <w:rsid w:val="00E456B6"/>
    <w:rsid w:val="00E466E7"/>
    <w:rsid w:val="00E5763D"/>
    <w:rsid w:val="00E72228"/>
    <w:rsid w:val="00E72850"/>
    <w:rsid w:val="00E9649E"/>
    <w:rsid w:val="00EA685F"/>
    <w:rsid w:val="00EB2353"/>
    <w:rsid w:val="00ED7BDB"/>
    <w:rsid w:val="00ED7E93"/>
    <w:rsid w:val="00EE1578"/>
    <w:rsid w:val="00EE46B2"/>
    <w:rsid w:val="00EF160D"/>
    <w:rsid w:val="00EF1B24"/>
    <w:rsid w:val="00EF47F7"/>
    <w:rsid w:val="00F119C1"/>
    <w:rsid w:val="00F22856"/>
    <w:rsid w:val="00F31529"/>
    <w:rsid w:val="00F3546D"/>
    <w:rsid w:val="00F358ED"/>
    <w:rsid w:val="00F802FB"/>
    <w:rsid w:val="00FC35CE"/>
    <w:rsid w:val="00FC56C9"/>
    <w:rsid w:val="00FC7E65"/>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B70EB"/>
  <w15:docId w15:val="{1A2668B9-AFA9-3D48-AD38-40AEEC7A5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3692"/>
    <w:pPr>
      <w:spacing w:line="360" w:lineRule="auto"/>
      <w:contextualSpacing/>
    </w:pPr>
    <w:rPr>
      <w:rFonts w:ascii="Arial Narrow" w:hAnsi="Arial Narrow"/>
      <w:sz w:val="22"/>
    </w:rPr>
  </w:style>
  <w:style w:type="paragraph" w:styleId="Heading1">
    <w:name w:val="heading 1"/>
    <w:basedOn w:val="Normal"/>
    <w:next w:val="Normal"/>
    <w:link w:val="Heading1Char"/>
    <w:uiPriority w:val="9"/>
    <w:qFormat/>
    <w:rsid w:val="00B27B75"/>
    <w:pPr>
      <w:keepNext/>
      <w:keepLines/>
      <w:snapToGrid w:val="0"/>
      <w:contextualSpacing w:val="0"/>
      <w:outlineLvl w:val="0"/>
    </w:pPr>
    <w:rPr>
      <w:rFonts w:eastAsiaTheme="majorEastAsia" w:cstheme="majorBidi"/>
      <w:b/>
      <w:color w:val="000000" w:themeColor="text1"/>
      <w:sz w:val="24"/>
      <w:szCs w:val="32"/>
    </w:rPr>
  </w:style>
  <w:style w:type="paragraph" w:styleId="Heading2">
    <w:name w:val="heading 2"/>
    <w:basedOn w:val="Normal"/>
    <w:next w:val="Normal"/>
    <w:link w:val="Heading2Char"/>
    <w:uiPriority w:val="9"/>
    <w:unhideWhenUsed/>
    <w:qFormat/>
    <w:rsid w:val="00B27B75"/>
    <w:pPr>
      <w:keepNext/>
      <w:keepLines/>
      <w:snapToGrid w:val="0"/>
      <w:contextualSpacing w:val="0"/>
      <w:outlineLvl w:val="1"/>
    </w:pPr>
    <w:rPr>
      <w:rFonts w:eastAsiaTheme="majorEastAsia" w:cstheme="majorBidi"/>
      <w:b/>
      <w:color w:val="000000" w:themeColor="text1"/>
      <w:szCs w:val="26"/>
    </w:rPr>
  </w:style>
  <w:style w:type="paragraph" w:styleId="Heading3">
    <w:name w:val="heading 3"/>
    <w:basedOn w:val="Normal"/>
    <w:next w:val="Normal"/>
    <w:link w:val="Heading3Char"/>
    <w:uiPriority w:val="9"/>
    <w:unhideWhenUsed/>
    <w:qFormat/>
    <w:rsid w:val="006B43B0"/>
    <w:pPr>
      <w:keepNext/>
      <w:keepLines/>
      <w:snapToGrid w:val="0"/>
      <w:contextualSpacing w:val="0"/>
      <w:outlineLvl w:val="2"/>
    </w:pPr>
    <w:rPr>
      <w:rFonts w:eastAsiaTheme="majorEastAsia" w:cstheme="majorBid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06A4D"/>
    <w:rPr>
      <w:color w:val="0563C1" w:themeColor="hyperlink"/>
      <w:u w:val="single"/>
    </w:rPr>
  </w:style>
  <w:style w:type="character" w:customStyle="1" w:styleId="Heading1Char">
    <w:name w:val="Heading 1 Char"/>
    <w:basedOn w:val="DefaultParagraphFont"/>
    <w:link w:val="Heading1"/>
    <w:uiPriority w:val="9"/>
    <w:qFormat/>
    <w:rsid w:val="00B27B75"/>
    <w:rPr>
      <w:rFonts w:ascii="Arial Narrow" w:eastAsiaTheme="majorEastAsia" w:hAnsi="Arial Narrow" w:cstheme="majorBidi"/>
      <w:b/>
      <w:color w:val="000000" w:themeColor="text1"/>
      <w:szCs w:val="32"/>
    </w:rPr>
  </w:style>
  <w:style w:type="character" w:customStyle="1" w:styleId="Heading2Char">
    <w:name w:val="Heading 2 Char"/>
    <w:basedOn w:val="DefaultParagraphFont"/>
    <w:link w:val="Heading2"/>
    <w:uiPriority w:val="9"/>
    <w:qFormat/>
    <w:rsid w:val="00B27B75"/>
    <w:rPr>
      <w:rFonts w:ascii="Arial Narrow" w:eastAsiaTheme="majorEastAsia" w:hAnsi="Arial Narrow" w:cstheme="majorBidi"/>
      <w:b/>
      <w:color w:val="000000" w:themeColor="text1"/>
      <w:sz w:val="22"/>
      <w:szCs w:val="26"/>
    </w:rPr>
  </w:style>
  <w:style w:type="character" w:customStyle="1" w:styleId="Heading3Char">
    <w:name w:val="Heading 3 Char"/>
    <w:basedOn w:val="DefaultParagraphFont"/>
    <w:link w:val="Heading3"/>
    <w:uiPriority w:val="9"/>
    <w:qFormat/>
    <w:rsid w:val="006B43B0"/>
    <w:rPr>
      <w:rFonts w:ascii="Arial Narrow" w:eastAsiaTheme="majorEastAsia" w:hAnsi="Arial Narrow" w:cstheme="majorBidi"/>
      <w:sz w:val="20"/>
    </w:rPr>
  </w:style>
  <w:style w:type="character" w:styleId="FollowedHyperlink">
    <w:name w:val="FollowedHyperlink"/>
    <w:basedOn w:val="DefaultParagraphFont"/>
    <w:uiPriority w:val="99"/>
    <w:semiHidden/>
    <w:unhideWhenUsed/>
    <w:rsid w:val="0060696A"/>
    <w:rPr>
      <w:color w:val="954F72" w:themeColor="followedHyperlink"/>
      <w:u w:val="single"/>
    </w:rPr>
  </w:style>
  <w:style w:type="character" w:styleId="CommentReference">
    <w:name w:val="annotation reference"/>
    <w:basedOn w:val="DefaultParagraphFont"/>
    <w:uiPriority w:val="99"/>
    <w:semiHidden/>
    <w:unhideWhenUsed/>
    <w:qFormat/>
    <w:rsid w:val="00351841"/>
    <w:rPr>
      <w:sz w:val="16"/>
      <w:szCs w:val="16"/>
    </w:rPr>
  </w:style>
  <w:style w:type="character" w:customStyle="1" w:styleId="CommentTextChar">
    <w:name w:val="Comment Text Char"/>
    <w:basedOn w:val="DefaultParagraphFont"/>
    <w:link w:val="CommentText"/>
    <w:uiPriority w:val="99"/>
    <w:semiHidden/>
    <w:qFormat/>
    <w:rsid w:val="00351841"/>
    <w:rPr>
      <w:rFonts w:ascii="Arial Narrow" w:hAnsi="Arial Narrow"/>
      <w:sz w:val="20"/>
      <w:szCs w:val="20"/>
    </w:rPr>
  </w:style>
  <w:style w:type="character" w:customStyle="1" w:styleId="CommentSubjectChar">
    <w:name w:val="Comment Subject Char"/>
    <w:basedOn w:val="CommentTextChar"/>
    <w:link w:val="CommentSubject"/>
    <w:uiPriority w:val="99"/>
    <w:semiHidden/>
    <w:qFormat/>
    <w:rsid w:val="00351841"/>
    <w:rPr>
      <w:rFonts w:ascii="Arial Narrow" w:hAnsi="Arial Narrow"/>
      <w:b/>
      <w:bCs/>
      <w:sz w:val="20"/>
      <w:szCs w:val="20"/>
    </w:rPr>
  </w:style>
  <w:style w:type="character" w:customStyle="1" w:styleId="IndexLink">
    <w:name w:val="Index Link"/>
    <w:qFormat/>
  </w:style>
  <w:style w:type="paragraph" w:customStyle="1" w:styleId="Heading">
    <w:name w:val="Heading"/>
    <w:basedOn w:val="Normal"/>
    <w:next w:val="BodyText"/>
    <w:qFormat/>
    <w:pPr>
      <w:keepNext/>
      <w:spacing w:before="240" w:after="120"/>
      <w:contextualSpacing w:val="0"/>
    </w:pPr>
    <w:rPr>
      <w:rFonts w:ascii="Liberation Sans" w:eastAsia="Noto Sans CJK SC" w:hAnsi="Liberation Sans" w:cs="Lohit Devanagari"/>
      <w:sz w:val="28"/>
      <w:szCs w:val="28"/>
    </w:rPr>
  </w:style>
  <w:style w:type="paragraph" w:styleId="BodyText">
    <w:name w:val="Body Text"/>
    <w:basedOn w:val="Normal"/>
    <w:pPr>
      <w:spacing w:after="140" w:line="276" w:lineRule="auto"/>
      <w:contextualSpacing w:val="0"/>
    </w:pPr>
  </w:style>
  <w:style w:type="paragraph" w:styleId="List">
    <w:name w:val="List"/>
    <w:basedOn w:val="BodyText"/>
    <w:rPr>
      <w:rFonts w:cs="Lohit Devanagari"/>
    </w:rPr>
  </w:style>
  <w:style w:type="paragraph" w:styleId="Caption">
    <w:name w:val="caption"/>
    <w:basedOn w:val="Normal"/>
    <w:qFormat/>
    <w:pPr>
      <w:suppressLineNumbers/>
      <w:spacing w:before="120" w:after="120"/>
      <w:contextualSpacing w:val="0"/>
    </w:pPr>
    <w:rPr>
      <w:rFonts w:cs="Lohit Devanagari"/>
      <w:i/>
      <w:iCs/>
      <w:sz w:val="24"/>
    </w:rPr>
  </w:style>
  <w:style w:type="paragraph" w:customStyle="1" w:styleId="Index">
    <w:name w:val="Index"/>
    <w:basedOn w:val="Normal"/>
    <w:qFormat/>
    <w:pPr>
      <w:suppressLineNumbers/>
    </w:pPr>
    <w:rPr>
      <w:rFonts w:cs="Lohit Devanagari"/>
    </w:rPr>
  </w:style>
  <w:style w:type="paragraph" w:styleId="NormalWeb">
    <w:name w:val="Normal (Web)"/>
    <w:basedOn w:val="Normal"/>
    <w:uiPriority w:val="99"/>
    <w:semiHidden/>
    <w:unhideWhenUsed/>
    <w:qFormat/>
    <w:rsid w:val="00CF441A"/>
    <w:pPr>
      <w:spacing w:beforeAutospacing="1" w:afterAutospacing="1" w:line="240" w:lineRule="auto"/>
      <w:contextualSpacing w:val="0"/>
    </w:pPr>
    <w:rPr>
      <w:rFonts w:ascii="Times New Roman" w:eastAsia="Times New Roman" w:hAnsi="Times New Roman" w:cs="Times New Roman"/>
      <w:sz w:val="24"/>
      <w:lang w:eastAsia="en-GB"/>
    </w:rPr>
  </w:style>
  <w:style w:type="paragraph" w:styleId="IndexHeading">
    <w:name w:val="index heading"/>
    <w:basedOn w:val="Heading"/>
  </w:style>
  <w:style w:type="paragraph" w:styleId="TOCHeading">
    <w:name w:val="TOC Heading"/>
    <w:basedOn w:val="Heading1"/>
    <w:next w:val="Normal"/>
    <w:uiPriority w:val="39"/>
    <w:unhideWhenUsed/>
    <w:qFormat/>
    <w:rsid w:val="0005582A"/>
    <w:pPr>
      <w:snapToGrid/>
      <w:spacing w:before="480" w:line="276" w:lineRule="auto"/>
      <w:outlineLvl w:val="9"/>
    </w:pPr>
    <w:rPr>
      <w:rFonts w:asciiTheme="majorHAnsi" w:hAnsiTheme="majorHAnsi"/>
      <w:bCs/>
      <w:color w:val="2F5496" w:themeColor="accent1" w:themeShade="BF"/>
      <w:sz w:val="28"/>
      <w:szCs w:val="28"/>
      <w:lang w:val="en-US"/>
    </w:rPr>
  </w:style>
  <w:style w:type="paragraph" w:styleId="TOC1">
    <w:name w:val="toc 1"/>
    <w:basedOn w:val="Normal"/>
    <w:next w:val="Normal"/>
    <w:autoRedefine/>
    <w:uiPriority w:val="39"/>
    <w:unhideWhenUsed/>
    <w:rsid w:val="00062BA2"/>
    <w:pPr>
      <w:tabs>
        <w:tab w:val="right" w:leader="dot" w:pos="9016"/>
      </w:tabs>
      <w:spacing w:before="120"/>
    </w:pPr>
    <w:rPr>
      <w:rFonts w:asciiTheme="minorHAnsi" w:hAnsiTheme="minorHAnsi" w:cstheme="minorHAnsi"/>
      <w:b/>
      <w:bCs/>
      <w:i/>
      <w:iCs/>
      <w:sz w:val="24"/>
    </w:rPr>
  </w:style>
  <w:style w:type="paragraph" w:styleId="TOC2">
    <w:name w:val="toc 2"/>
    <w:basedOn w:val="Normal"/>
    <w:next w:val="Normal"/>
    <w:autoRedefine/>
    <w:uiPriority w:val="39"/>
    <w:unhideWhenUsed/>
    <w:rsid w:val="00062BA2"/>
    <w:pPr>
      <w:tabs>
        <w:tab w:val="right" w:leader="dot" w:pos="9016"/>
      </w:tabs>
      <w:spacing w:before="120"/>
      <w:ind w:left="220"/>
    </w:pPr>
    <w:rPr>
      <w:rFonts w:asciiTheme="minorHAnsi" w:hAnsiTheme="minorHAnsi" w:cstheme="minorHAnsi"/>
      <w:b/>
      <w:bCs/>
      <w:szCs w:val="22"/>
    </w:rPr>
  </w:style>
  <w:style w:type="paragraph" w:styleId="TOC3">
    <w:name w:val="toc 3"/>
    <w:basedOn w:val="Normal"/>
    <w:next w:val="Normal"/>
    <w:autoRedefine/>
    <w:uiPriority w:val="39"/>
    <w:unhideWhenUsed/>
    <w:rsid w:val="0005582A"/>
    <w:pPr>
      <w:ind w:left="44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05582A"/>
    <w:pPr>
      <w:ind w:left="66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05582A"/>
    <w:pPr>
      <w:ind w:left="88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05582A"/>
    <w:pPr>
      <w:ind w:left="11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05582A"/>
    <w:pPr>
      <w:ind w:left="132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05582A"/>
    <w:pPr>
      <w:ind w:left="154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05582A"/>
    <w:pPr>
      <w:ind w:left="1760"/>
    </w:pPr>
    <w:rPr>
      <w:rFonts w:asciiTheme="minorHAnsi" w:hAnsiTheme="minorHAnsi" w:cstheme="minorHAnsi"/>
      <w:sz w:val="20"/>
      <w:szCs w:val="20"/>
    </w:rPr>
  </w:style>
  <w:style w:type="paragraph" w:styleId="CommentText">
    <w:name w:val="annotation text"/>
    <w:basedOn w:val="Normal"/>
    <w:link w:val="CommentTextChar"/>
    <w:uiPriority w:val="99"/>
    <w:semiHidden/>
    <w:unhideWhenUsed/>
    <w:qFormat/>
    <w:rsid w:val="00351841"/>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351841"/>
    <w:rPr>
      <w:b/>
      <w:bCs/>
    </w:rPr>
  </w:style>
  <w:style w:type="paragraph" w:customStyle="1" w:styleId="FrameContents">
    <w:name w:val="Frame Contents"/>
    <w:basedOn w:val="Normal"/>
    <w:qFormat/>
  </w:style>
  <w:style w:type="paragraph" w:customStyle="1" w:styleId="TableContents">
    <w:name w:val="Table Contents"/>
    <w:basedOn w:val="Normal"/>
    <w:qFormat/>
    <w:pPr>
      <w:widowControl w:val="0"/>
      <w:suppressLineNumbers/>
    </w:pPr>
  </w:style>
  <w:style w:type="table" w:styleId="TableGrid">
    <w:name w:val="Table Grid"/>
    <w:basedOn w:val="TableNormal"/>
    <w:uiPriority w:val="39"/>
    <w:rsid w:val="003C36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D421D"/>
    <w:rPr>
      <w:color w:val="605E5C"/>
      <w:shd w:val="clear" w:color="auto" w:fill="E1DFDD"/>
    </w:rPr>
  </w:style>
  <w:style w:type="paragraph" w:styleId="Revision">
    <w:name w:val="Revision"/>
    <w:hidden/>
    <w:uiPriority w:val="99"/>
    <w:semiHidden/>
    <w:rsid w:val="006C66CB"/>
    <w:pPr>
      <w:suppressAutoHyphens w:val="0"/>
    </w:pPr>
    <w:rPr>
      <w:rFonts w:ascii="Arial Narrow" w:hAnsi="Arial Narrow"/>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37376">
      <w:bodyDiv w:val="1"/>
      <w:marLeft w:val="0"/>
      <w:marRight w:val="0"/>
      <w:marTop w:val="0"/>
      <w:marBottom w:val="0"/>
      <w:divBdr>
        <w:top w:val="none" w:sz="0" w:space="0" w:color="auto"/>
        <w:left w:val="none" w:sz="0" w:space="0" w:color="auto"/>
        <w:bottom w:val="none" w:sz="0" w:space="0" w:color="auto"/>
        <w:right w:val="none" w:sz="0" w:space="0" w:color="auto"/>
      </w:divBdr>
    </w:div>
    <w:div w:id="264266737">
      <w:bodyDiv w:val="1"/>
      <w:marLeft w:val="0"/>
      <w:marRight w:val="0"/>
      <w:marTop w:val="0"/>
      <w:marBottom w:val="0"/>
      <w:divBdr>
        <w:top w:val="none" w:sz="0" w:space="0" w:color="auto"/>
        <w:left w:val="none" w:sz="0" w:space="0" w:color="auto"/>
        <w:bottom w:val="none" w:sz="0" w:space="0" w:color="auto"/>
        <w:right w:val="none" w:sz="0" w:space="0" w:color="auto"/>
      </w:divBdr>
      <w:divsChild>
        <w:div w:id="1359548000">
          <w:marLeft w:val="0"/>
          <w:marRight w:val="0"/>
          <w:marTop w:val="0"/>
          <w:marBottom w:val="0"/>
          <w:divBdr>
            <w:top w:val="none" w:sz="0" w:space="0" w:color="auto"/>
            <w:left w:val="none" w:sz="0" w:space="0" w:color="auto"/>
            <w:bottom w:val="none" w:sz="0" w:space="0" w:color="auto"/>
            <w:right w:val="none" w:sz="0" w:space="0" w:color="auto"/>
          </w:divBdr>
          <w:divsChild>
            <w:div w:id="315232336">
              <w:marLeft w:val="0"/>
              <w:marRight w:val="0"/>
              <w:marTop w:val="0"/>
              <w:marBottom w:val="0"/>
              <w:divBdr>
                <w:top w:val="none" w:sz="0" w:space="0" w:color="auto"/>
                <w:left w:val="none" w:sz="0" w:space="0" w:color="auto"/>
                <w:bottom w:val="none" w:sz="0" w:space="0" w:color="auto"/>
                <w:right w:val="none" w:sz="0" w:space="0" w:color="auto"/>
              </w:divBdr>
              <w:divsChild>
                <w:div w:id="2006085727">
                  <w:marLeft w:val="0"/>
                  <w:marRight w:val="0"/>
                  <w:marTop w:val="0"/>
                  <w:marBottom w:val="0"/>
                  <w:divBdr>
                    <w:top w:val="none" w:sz="0" w:space="0" w:color="auto"/>
                    <w:left w:val="none" w:sz="0" w:space="0" w:color="auto"/>
                    <w:bottom w:val="none" w:sz="0" w:space="0" w:color="auto"/>
                    <w:right w:val="none" w:sz="0" w:space="0" w:color="auto"/>
                  </w:divBdr>
                  <w:divsChild>
                    <w:div w:id="2108502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8939690">
      <w:bodyDiv w:val="1"/>
      <w:marLeft w:val="0"/>
      <w:marRight w:val="0"/>
      <w:marTop w:val="0"/>
      <w:marBottom w:val="0"/>
      <w:divBdr>
        <w:top w:val="none" w:sz="0" w:space="0" w:color="auto"/>
        <w:left w:val="none" w:sz="0" w:space="0" w:color="auto"/>
        <w:bottom w:val="none" w:sz="0" w:space="0" w:color="auto"/>
        <w:right w:val="none" w:sz="0" w:space="0" w:color="auto"/>
      </w:divBdr>
    </w:div>
    <w:div w:id="588730441">
      <w:bodyDiv w:val="1"/>
      <w:marLeft w:val="0"/>
      <w:marRight w:val="0"/>
      <w:marTop w:val="0"/>
      <w:marBottom w:val="0"/>
      <w:divBdr>
        <w:top w:val="none" w:sz="0" w:space="0" w:color="auto"/>
        <w:left w:val="none" w:sz="0" w:space="0" w:color="auto"/>
        <w:bottom w:val="none" w:sz="0" w:space="0" w:color="auto"/>
        <w:right w:val="none" w:sz="0" w:space="0" w:color="auto"/>
      </w:divBdr>
    </w:div>
    <w:div w:id="1111826002">
      <w:bodyDiv w:val="1"/>
      <w:marLeft w:val="0"/>
      <w:marRight w:val="0"/>
      <w:marTop w:val="0"/>
      <w:marBottom w:val="0"/>
      <w:divBdr>
        <w:top w:val="none" w:sz="0" w:space="0" w:color="auto"/>
        <w:left w:val="none" w:sz="0" w:space="0" w:color="auto"/>
        <w:bottom w:val="none" w:sz="0" w:space="0" w:color="auto"/>
        <w:right w:val="none" w:sz="0" w:space="0" w:color="auto"/>
      </w:divBdr>
    </w:div>
    <w:div w:id="1229338355">
      <w:bodyDiv w:val="1"/>
      <w:marLeft w:val="0"/>
      <w:marRight w:val="0"/>
      <w:marTop w:val="0"/>
      <w:marBottom w:val="0"/>
      <w:divBdr>
        <w:top w:val="none" w:sz="0" w:space="0" w:color="auto"/>
        <w:left w:val="none" w:sz="0" w:space="0" w:color="auto"/>
        <w:bottom w:val="none" w:sz="0" w:space="0" w:color="auto"/>
        <w:right w:val="none" w:sz="0" w:space="0" w:color="auto"/>
      </w:divBdr>
    </w:div>
    <w:div w:id="1330712476">
      <w:bodyDiv w:val="1"/>
      <w:marLeft w:val="0"/>
      <w:marRight w:val="0"/>
      <w:marTop w:val="0"/>
      <w:marBottom w:val="0"/>
      <w:divBdr>
        <w:top w:val="none" w:sz="0" w:space="0" w:color="auto"/>
        <w:left w:val="none" w:sz="0" w:space="0" w:color="auto"/>
        <w:bottom w:val="none" w:sz="0" w:space="0" w:color="auto"/>
        <w:right w:val="none" w:sz="0" w:space="0" w:color="auto"/>
      </w:divBdr>
    </w:div>
    <w:div w:id="1530877531">
      <w:bodyDiv w:val="1"/>
      <w:marLeft w:val="0"/>
      <w:marRight w:val="0"/>
      <w:marTop w:val="0"/>
      <w:marBottom w:val="0"/>
      <w:divBdr>
        <w:top w:val="none" w:sz="0" w:space="0" w:color="auto"/>
        <w:left w:val="none" w:sz="0" w:space="0" w:color="auto"/>
        <w:bottom w:val="none" w:sz="0" w:space="0" w:color="auto"/>
        <w:right w:val="none" w:sz="0" w:space="0" w:color="auto"/>
      </w:divBdr>
      <w:divsChild>
        <w:div w:id="946738190">
          <w:marLeft w:val="0"/>
          <w:marRight w:val="0"/>
          <w:marTop w:val="0"/>
          <w:marBottom w:val="0"/>
          <w:divBdr>
            <w:top w:val="none" w:sz="0" w:space="0" w:color="auto"/>
            <w:left w:val="none" w:sz="0" w:space="0" w:color="auto"/>
            <w:bottom w:val="none" w:sz="0" w:space="0" w:color="auto"/>
            <w:right w:val="none" w:sz="0" w:space="0" w:color="auto"/>
          </w:divBdr>
          <w:divsChild>
            <w:div w:id="144862230">
              <w:marLeft w:val="0"/>
              <w:marRight w:val="0"/>
              <w:marTop w:val="0"/>
              <w:marBottom w:val="0"/>
              <w:divBdr>
                <w:top w:val="none" w:sz="0" w:space="0" w:color="auto"/>
                <w:left w:val="none" w:sz="0" w:space="0" w:color="auto"/>
                <w:bottom w:val="none" w:sz="0" w:space="0" w:color="auto"/>
                <w:right w:val="none" w:sz="0" w:space="0" w:color="auto"/>
              </w:divBdr>
              <w:divsChild>
                <w:div w:id="724375557">
                  <w:marLeft w:val="0"/>
                  <w:marRight w:val="0"/>
                  <w:marTop w:val="0"/>
                  <w:marBottom w:val="0"/>
                  <w:divBdr>
                    <w:top w:val="none" w:sz="0" w:space="0" w:color="auto"/>
                    <w:left w:val="none" w:sz="0" w:space="0" w:color="auto"/>
                    <w:bottom w:val="none" w:sz="0" w:space="0" w:color="auto"/>
                    <w:right w:val="none" w:sz="0" w:space="0" w:color="auto"/>
                  </w:divBdr>
                  <w:divsChild>
                    <w:div w:id="122513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0112171">
      <w:bodyDiv w:val="1"/>
      <w:marLeft w:val="0"/>
      <w:marRight w:val="0"/>
      <w:marTop w:val="0"/>
      <w:marBottom w:val="0"/>
      <w:divBdr>
        <w:top w:val="none" w:sz="0" w:space="0" w:color="auto"/>
        <w:left w:val="none" w:sz="0" w:space="0" w:color="auto"/>
        <w:bottom w:val="none" w:sz="0" w:space="0" w:color="auto"/>
        <w:right w:val="none" w:sz="0" w:space="0" w:color="auto"/>
      </w:divBdr>
    </w:div>
    <w:div w:id="1855799155">
      <w:bodyDiv w:val="1"/>
      <w:marLeft w:val="0"/>
      <w:marRight w:val="0"/>
      <w:marTop w:val="0"/>
      <w:marBottom w:val="0"/>
      <w:divBdr>
        <w:top w:val="none" w:sz="0" w:space="0" w:color="auto"/>
        <w:left w:val="none" w:sz="0" w:space="0" w:color="auto"/>
        <w:bottom w:val="none" w:sz="0" w:space="0" w:color="auto"/>
        <w:right w:val="none" w:sz="0" w:space="0" w:color="auto"/>
      </w:divBdr>
    </w:div>
    <w:div w:id="18612348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humanconnectome.org/storage/app/media/documentation/s1200/HCP_S1200_Release_Reference_Manual.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humanconnectome.org/storage/app/media/documentation/s1200/HCP_S1200_Release_Reference_Manual.pdf" TargetMode="External"/><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emf"/><Relationship Id="rId11" Type="http://schemas.openxmlformats.org/officeDocument/2006/relationships/image" Target="media/image5.png"/><Relationship Id="rId5" Type="http://schemas.openxmlformats.org/officeDocument/2006/relationships/image" Target="media/image1.emf"/><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70D2AB-7005-0C4D-8BBC-BC06AFD1B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19</Pages>
  <Words>9715</Words>
  <Characters>55376</Characters>
  <Application>Microsoft Office Word</Application>
  <DocSecurity>0</DocSecurity>
  <Lines>461</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Vieira</dc:creator>
  <dc:description/>
  <cp:lastModifiedBy>Sandra Vieira</cp:lastModifiedBy>
  <cp:revision>3</cp:revision>
  <dcterms:created xsi:type="dcterms:W3CDTF">2024-03-19T10:19:00Z</dcterms:created>
  <dcterms:modified xsi:type="dcterms:W3CDTF">2024-03-19T10:26:00Z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http://www.zotero.org/styles/translational-psychiatry</vt:lpwstr>
  </property>
  <property fmtid="{D5CDD505-2E9C-101B-9397-08002B2CF9AE}" pid="3" name="Mendeley Document_1">
    <vt:lpwstr>True</vt:lpwstr>
  </property>
  <property fmtid="{D5CDD505-2E9C-101B-9397-08002B2CF9AE}" pid="4" name="Mendeley Recent Style Id 0_1">
    <vt:lpwstr>http://www.zotero.org/styles/american-medical-association</vt:lpwstr>
  </property>
  <property fmtid="{D5CDD505-2E9C-101B-9397-08002B2CF9AE}" pid="5" name="Mendeley Recent Style Id 1_1">
    <vt:lpwstr>http://www.zotero.org/styles/apa</vt:lpwstr>
  </property>
  <property fmtid="{D5CDD505-2E9C-101B-9397-08002B2CF9AE}" pid="6" name="Mendeley Recent Style Id 2_1">
    <vt:lpwstr>http://www.zotero.org/styles/american-sociological-association</vt:lpwstr>
  </property>
  <property fmtid="{D5CDD505-2E9C-101B-9397-08002B2CF9AE}" pid="7" name="Mendeley Recent Style Id 3_1">
    <vt:lpwstr>http://www.zotero.org/styles/chicago-author-date</vt:lpwstr>
  </property>
  <property fmtid="{D5CDD505-2E9C-101B-9397-08002B2CF9AE}" pid="8" name="Mendeley Recent Style Id 4_1">
    <vt:lpwstr>http://www.zotero.org/styles/harvard-cite-them-right</vt:lpwstr>
  </property>
  <property fmtid="{D5CDD505-2E9C-101B-9397-08002B2CF9AE}" pid="9" name="Mendeley Recent Style Id 5_1">
    <vt:lpwstr>http://www.zotero.org/styles/ieee</vt:lpwstr>
  </property>
  <property fmtid="{D5CDD505-2E9C-101B-9397-08002B2CF9AE}" pid="10" name="Mendeley Recent Style Id 6_1">
    <vt:lpwstr>http://www.zotero.org/styles/modern-humanities-research-association</vt:lpwstr>
  </property>
  <property fmtid="{D5CDD505-2E9C-101B-9397-08002B2CF9AE}" pid="11" name="Mendeley Recent Style Id 7_1">
    <vt:lpwstr>http://www.zotero.org/styles/modern-language-association</vt:lpwstr>
  </property>
  <property fmtid="{D5CDD505-2E9C-101B-9397-08002B2CF9AE}" pid="12" name="Mendeley Recent Style Id 8_1">
    <vt:lpwstr>http://www.zotero.org/styles/nature</vt:lpwstr>
  </property>
  <property fmtid="{D5CDD505-2E9C-101B-9397-08002B2CF9AE}" pid="13" name="Mendeley Recent Style Id 9_1">
    <vt:lpwstr>http://www.zotero.org/styles/translational-psychiatry</vt:lpwstr>
  </property>
  <property fmtid="{D5CDD505-2E9C-101B-9397-08002B2CF9AE}" pid="14" name="Mendeley Recent Style Name 0_1">
    <vt:lpwstr>American Medical Association 11th edition</vt:lpwstr>
  </property>
  <property fmtid="{D5CDD505-2E9C-101B-9397-08002B2CF9AE}" pid="15" name="Mendeley Recent Style Name 1_1">
    <vt:lpwstr>American Psychological Association 7th edition</vt:lpwstr>
  </property>
  <property fmtid="{D5CDD505-2E9C-101B-9397-08002B2CF9AE}" pid="16" name="Mendeley Recent Style Name 2_1">
    <vt:lpwstr>American Sociological Association 6th edition</vt:lpwstr>
  </property>
  <property fmtid="{D5CDD505-2E9C-101B-9397-08002B2CF9AE}" pid="17" name="Mendeley Recent Style Name 3_1">
    <vt:lpwstr>Chicago Manual of Style 17th edition (author-date)</vt:lpwstr>
  </property>
  <property fmtid="{D5CDD505-2E9C-101B-9397-08002B2CF9AE}" pid="18" name="Mendeley Recent Style Name 4_1">
    <vt:lpwstr>Cite Them Right 10th edition - Harvard</vt:lpwstr>
  </property>
  <property fmtid="{D5CDD505-2E9C-101B-9397-08002B2CF9AE}" pid="19" name="Mendeley Recent Style Name 5_1">
    <vt:lpwstr>IEEE</vt:lpwstr>
  </property>
  <property fmtid="{D5CDD505-2E9C-101B-9397-08002B2CF9AE}" pid="20" name="Mendeley Recent Style Name 6_1">
    <vt:lpwstr>Modern Humanities Research Association 3rd edition (note with bibliography)</vt:lpwstr>
  </property>
  <property fmtid="{D5CDD505-2E9C-101B-9397-08002B2CF9AE}" pid="21" name="Mendeley Recent Style Name 7_1">
    <vt:lpwstr>Modern Language Association 8th edition</vt:lpwstr>
  </property>
  <property fmtid="{D5CDD505-2E9C-101B-9397-08002B2CF9AE}" pid="22" name="Mendeley Recent Style Name 8_1">
    <vt:lpwstr>Nature</vt:lpwstr>
  </property>
  <property fmtid="{D5CDD505-2E9C-101B-9397-08002B2CF9AE}" pid="23" name="Mendeley Recent Style Name 9_1">
    <vt:lpwstr>Translational Psychiatry</vt:lpwstr>
  </property>
  <property fmtid="{D5CDD505-2E9C-101B-9397-08002B2CF9AE}" pid="24" name="Mendeley Unique User Id_1">
    <vt:lpwstr>0cd5e7ee-a3d9-3e44-8b98-2c356e96731e</vt:lpwstr>
  </property>
</Properties>
</file>