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4789A" w14:textId="3FC9E02C" w:rsidR="00842AA4" w:rsidRPr="00C1370F" w:rsidRDefault="00F86010" w:rsidP="00842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MATERIALS</w:t>
      </w:r>
      <w:r w:rsidR="00EC1A4F">
        <w:rPr>
          <w:rFonts w:ascii="Times New Roman" w:hAnsi="Times New Roman" w:cs="Times New Roman"/>
        </w:rPr>
        <w:t xml:space="preserve"> FOR: </w:t>
      </w:r>
    </w:p>
    <w:p w14:paraId="402360FF" w14:textId="77777777" w:rsidR="00842AA4" w:rsidRPr="00C1370F" w:rsidRDefault="00842AA4" w:rsidP="00842AA4">
      <w:pPr>
        <w:jc w:val="center"/>
        <w:rPr>
          <w:rFonts w:ascii="Times New Roman" w:hAnsi="Times New Roman" w:cs="Times New Roman"/>
        </w:rPr>
      </w:pPr>
    </w:p>
    <w:p w14:paraId="284CE131" w14:textId="77777777" w:rsidR="00842AA4" w:rsidRPr="00C1370F" w:rsidRDefault="00842AA4" w:rsidP="00842AA4">
      <w:pPr>
        <w:rPr>
          <w:rFonts w:ascii="Times New Roman" w:hAnsi="Times New Roman" w:cs="Times New Roman"/>
          <w:b/>
        </w:rPr>
      </w:pPr>
    </w:p>
    <w:p w14:paraId="7B4F25A5" w14:textId="77777777" w:rsidR="00D02BFF" w:rsidRPr="00A52A41" w:rsidRDefault="00D02BFF" w:rsidP="00D02BFF">
      <w:pPr>
        <w:rPr>
          <w:rFonts w:ascii="Times New Roman" w:hAnsi="Times New Roman" w:cs="Times New Roman"/>
        </w:rPr>
      </w:pPr>
    </w:p>
    <w:p w14:paraId="2664229B" w14:textId="545C49DF" w:rsidR="00D02BFF" w:rsidRPr="00063CC1" w:rsidRDefault="00D02BFF" w:rsidP="00D02BFF">
      <w:pPr>
        <w:rPr>
          <w:rFonts w:ascii="Times New Roman" w:hAnsi="Times New Roman" w:cs="Times New Roman"/>
          <w:sz w:val="32"/>
          <w:szCs w:val="32"/>
        </w:rPr>
      </w:pPr>
      <w:r w:rsidRPr="00063CC1">
        <w:rPr>
          <w:rFonts w:ascii="Times New Roman" w:hAnsi="Times New Roman" w:cs="Times New Roman"/>
          <w:sz w:val="32"/>
          <w:szCs w:val="32"/>
        </w:rPr>
        <w:t xml:space="preserve">Medial prefrontal glutamate response to acute stress </w:t>
      </w:r>
      <w:r w:rsidR="00CA6BBB">
        <w:rPr>
          <w:rFonts w:ascii="Times New Roman" w:hAnsi="Times New Roman" w:cs="Times New Roman"/>
          <w:sz w:val="32"/>
          <w:szCs w:val="32"/>
        </w:rPr>
        <w:t xml:space="preserve">is associated with </w:t>
      </w:r>
      <w:r w:rsidRPr="00063CC1">
        <w:rPr>
          <w:rFonts w:ascii="Times New Roman" w:hAnsi="Times New Roman" w:cs="Times New Roman"/>
          <w:sz w:val="32"/>
          <w:szCs w:val="32"/>
        </w:rPr>
        <w:t xml:space="preserve">social </w:t>
      </w:r>
      <w:r>
        <w:rPr>
          <w:rFonts w:ascii="Times New Roman" w:hAnsi="Times New Roman" w:cs="Times New Roman"/>
          <w:sz w:val="32"/>
          <w:szCs w:val="32"/>
        </w:rPr>
        <w:t>subordination</w:t>
      </w:r>
      <w:r w:rsidRPr="00063CC1">
        <w:rPr>
          <w:rFonts w:ascii="Times New Roman" w:hAnsi="Times New Roman" w:cs="Times New Roman"/>
          <w:sz w:val="32"/>
          <w:szCs w:val="32"/>
        </w:rPr>
        <w:t xml:space="preserve"> in </w:t>
      </w:r>
      <w:r w:rsidR="008D19E5">
        <w:rPr>
          <w:rFonts w:ascii="Times New Roman" w:hAnsi="Times New Roman" w:cs="Times New Roman"/>
          <w:sz w:val="32"/>
          <w:szCs w:val="32"/>
        </w:rPr>
        <w:t>f</w:t>
      </w:r>
      <w:r w:rsidRPr="00063CC1">
        <w:rPr>
          <w:rFonts w:ascii="Times New Roman" w:hAnsi="Times New Roman" w:cs="Times New Roman"/>
          <w:sz w:val="32"/>
          <w:szCs w:val="32"/>
        </w:rPr>
        <w:t xml:space="preserve">emale </w:t>
      </w:r>
      <w:r w:rsidR="008D19E5">
        <w:rPr>
          <w:rFonts w:ascii="Times New Roman" w:hAnsi="Times New Roman" w:cs="Times New Roman"/>
          <w:sz w:val="32"/>
          <w:szCs w:val="32"/>
        </w:rPr>
        <w:t>r</w:t>
      </w:r>
      <w:r w:rsidRPr="00063CC1">
        <w:rPr>
          <w:rFonts w:ascii="Times New Roman" w:hAnsi="Times New Roman" w:cs="Times New Roman"/>
          <w:sz w:val="32"/>
          <w:szCs w:val="32"/>
        </w:rPr>
        <w:t xml:space="preserve">hesus </w:t>
      </w:r>
      <w:r w:rsidR="008D19E5">
        <w:rPr>
          <w:rFonts w:ascii="Times New Roman" w:hAnsi="Times New Roman" w:cs="Times New Roman"/>
          <w:sz w:val="32"/>
          <w:szCs w:val="32"/>
        </w:rPr>
        <w:t>m</w:t>
      </w:r>
      <w:r w:rsidRPr="00063CC1">
        <w:rPr>
          <w:rFonts w:ascii="Times New Roman" w:hAnsi="Times New Roman" w:cs="Times New Roman"/>
          <w:sz w:val="32"/>
          <w:szCs w:val="32"/>
        </w:rPr>
        <w:t>acaques</w:t>
      </w:r>
    </w:p>
    <w:p w14:paraId="6A904AEE" w14:textId="77777777" w:rsidR="00D02BFF" w:rsidRPr="00A52A41" w:rsidRDefault="00D02BFF" w:rsidP="00D02BFF">
      <w:pPr>
        <w:rPr>
          <w:rFonts w:ascii="Times New Roman" w:hAnsi="Times New Roman" w:cs="Times New Roman"/>
        </w:rPr>
      </w:pPr>
    </w:p>
    <w:p w14:paraId="3C977643" w14:textId="77777777" w:rsidR="00D02BFF" w:rsidRPr="00A52A41" w:rsidRDefault="00D02BFF" w:rsidP="00D02BFF">
      <w:pPr>
        <w:rPr>
          <w:rFonts w:ascii="Times New Roman" w:hAnsi="Times New Roman" w:cs="Times New Roman"/>
        </w:rPr>
      </w:pPr>
    </w:p>
    <w:p w14:paraId="19A0AE1A" w14:textId="30D0D7EC" w:rsidR="00D02BFF" w:rsidRPr="00A52A41" w:rsidRDefault="00D02BFF" w:rsidP="00D02BFF">
      <w:pPr>
        <w:jc w:val="center"/>
        <w:rPr>
          <w:rFonts w:ascii="Times New Roman" w:hAnsi="Times New Roman" w:cs="Times New Roman"/>
        </w:rPr>
      </w:pPr>
      <w:r w:rsidRPr="00A52A41">
        <w:rPr>
          <w:rFonts w:ascii="Times New Roman" w:hAnsi="Times New Roman" w:cs="Times New Roman"/>
        </w:rPr>
        <w:t>Michael T. Treadway</w:t>
      </w:r>
      <w:r w:rsidRPr="00A52A41">
        <w:rPr>
          <w:rFonts w:ascii="Times New Roman" w:hAnsi="Times New Roman" w:cs="Times New Roman"/>
          <w:vertAlign w:val="superscript"/>
        </w:rPr>
        <w:t>1,2*</w:t>
      </w:r>
      <w:r w:rsidRPr="00A52A41">
        <w:rPr>
          <w:rFonts w:ascii="Times New Roman" w:hAnsi="Times New Roman" w:cs="Times New Roman"/>
        </w:rPr>
        <w:t xml:space="preserve"> Samantha A. Betters</w:t>
      </w:r>
      <w:r w:rsidRPr="00A52A41">
        <w:rPr>
          <w:rFonts w:ascii="Times New Roman" w:hAnsi="Times New Roman" w:cs="Times New Roman"/>
          <w:vertAlign w:val="superscript"/>
        </w:rPr>
        <w:t>1</w:t>
      </w:r>
      <w:r w:rsidRPr="00A52A41">
        <w:rPr>
          <w:rFonts w:ascii="Times New Roman" w:hAnsi="Times New Roman" w:cs="Times New Roman"/>
        </w:rPr>
        <w:t>, Jessica A. Cooper</w:t>
      </w:r>
      <w:r w:rsidRPr="00A52A41">
        <w:rPr>
          <w:rFonts w:ascii="Times New Roman" w:hAnsi="Times New Roman" w:cs="Times New Roman"/>
          <w:vertAlign w:val="superscript"/>
        </w:rPr>
        <w:t>2</w:t>
      </w:r>
      <w:r w:rsidRPr="00A52A41">
        <w:rPr>
          <w:rFonts w:ascii="Times New Roman" w:hAnsi="Times New Roman" w:cs="Times New Roman"/>
        </w:rPr>
        <w:t>, Chun</w:t>
      </w:r>
      <w:r w:rsidR="00DE6D19">
        <w:rPr>
          <w:rFonts w:ascii="Times New Roman" w:hAnsi="Times New Roman" w:cs="Times New Roman"/>
        </w:rPr>
        <w:t>-X</w:t>
      </w:r>
      <w:r w:rsidRPr="00A52A41">
        <w:rPr>
          <w:rFonts w:ascii="Times New Roman" w:hAnsi="Times New Roman" w:cs="Times New Roman"/>
        </w:rPr>
        <w:t>ia Li</w:t>
      </w:r>
      <w:r w:rsidRPr="00A52A41">
        <w:rPr>
          <w:rFonts w:ascii="Times New Roman" w:hAnsi="Times New Roman" w:cs="Times New Roman"/>
          <w:vertAlign w:val="superscript"/>
        </w:rPr>
        <w:t>3</w:t>
      </w:r>
      <w:r w:rsidRPr="00A52A41">
        <w:rPr>
          <w:rFonts w:ascii="Times New Roman" w:hAnsi="Times New Roman" w:cs="Times New Roman"/>
        </w:rPr>
        <w:t>,</w:t>
      </w:r>
      <w:r w:rsidRPr="00A52A41"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 w:rsidRPr="00A52A41">
        <w:rPr>
          <w:rFonts w:ascii="Times New Roman" w:hAnsi="Times New Roman" w:cs="Times New Roman"/>
        </w:rPr>
        <w:t>Xiaodong</w:t>
      </w:r>
      <w:proofErr w:type="spellEnd"/>
      <w:r w:rsidRPr="00A52A41">
        <w:rPr>
          <w:rFonts w:ascii="Times New Roman" w:hAnsi="Times New Roman" w:cs="Times New Roman"/>
        </w:rPr>
        <w:t xml:space="preserve"> Zhang</w:t>
      </w:r>
      <w:r w:rsidRPr="00A52A41">
        <w:rPr>
          <w:rFonts w:ascii="Times New Roman" w:hAnsi="Times New Roman" w:cs="Times New Roman"/>
          <w:vertAlign w:val="superscript"/>
        </w:rPr>
        <w:t>3</w:t>
      </w:r>
      <w:r w:rsidRPr="00A52A41">
        <w:rPr>
          <w:rFonts w:ascii="Times New Roman" w:hAnsi="Times New Roman" w:cs="Times New Roman"/>
        </w:rPr>
        <w:t>, Vasiliki Michopoulos</w:t>
      </w:r>
      <w:r w:rsidRPr="00A52A41">
        <w:rPr>
          <w:rFonts w:ascii="Times New Roman" w:hAnsi="Times New Roman" w:cs="Times New Roman"/>
          <w:vertAlign w:val="superscript"/>
        </w:rPr>
        <w:t>2,3*</w:t>
      </w:r>
    </w:p>
    <w:p w14:paraId="4443D30B" w14:textId="77777777" w:rsidR="00D02BFF" w:rsidRPr="00A52A41" w:rsidRDefault="00D02BFF" w:rsidP="00D02BFF">
      <w:pPr>
        <w:rPr>
          <w:rFonts w:ascii="Times New Roman" w:hAnsi="Times New Roman" w:cs="Times New Roman"/>
        </w:rPr>
      </w:pPr>
    </w:p>
    <w:p w14:paraId="79041E4A" w14:textId="77777777" w:rsidR="00D02BFF" w:rsidRPr="00A52A41" w:rsidRDefault="00D02BFF" w:rsidP="00D02BFF">
      <w:pPr>
        <w:rPr>
          <w:rFonts w:ascii="Times New Roman" w:hAnsi="Times New Roman" w:cs="Times New Roman"/>
          <w:u w:val="single"/>
        </w:rPr>
      </w:pPr>
    </w:p>
    <w:p w14:paraId="2E0B0029" w14:textId="77777777" w:rsidR="00D02BFF" w:rsidRPr="00A52A41" w:rsidRDefault="00D02BFF" w:rsidP="00D02BFF">
      <w:pPr>
        <w:rPr>
          <w:rFonts w:ascii="Times New Roman" w:hAnsi="Times New Roman" w:cs="Times New Roman"/>
          <w:i/>
          <w:iCs/>
          <w:u w:val="single"/>
        </w:rPr>
      </w:pPr>
    </w:p>
    <w:p w14:paraId="7711E15C" w14:textId="77777777" w:rsidR="00D02BFF" w:rsidRPr="00A52A41" w:rsidRDefault="00D02BFF" w:rsidP="00D02BFF">
      <w:pPr>
        <w:rPr>
          <w:rFonts w:ascii="Times New Roman" w:hAnsi="Times New Roman" w:cs="Times New Roman"/>
          <w:i/>
          <w:iCs/>
          <w:u w:val="single"/>
        </w:rPr>
      </w:pPr>
    </w:p>
    <w:p w14:paraId="03FF76AB" w14:textId="77777777" w:rsidR="00D02BFF" w:rsidRPr="00A52A41" w:rsidRDefault="00D02BFF" w:rsidP="00D02BFF">
      <w:pPr>
        <w:rPr>
          <w:rFonts w:ascii="Times New Roman" w:hAnsi="Times New Roman" w:cs="Times New Roman"/>
        </w:rPr>
      </w:pPr>
      <w:r w:rsidRPr="00A52A41">
        <w:rPr>
          <w:rFonts w:ascii="Times New Roman" w:hAnsi="Times New Roman" w:cs="Times New Roman"/>
          <w:vertAlign w:val="superscript"/>
        </w:rPr>
        <w:t>1</w:t>
      </w:r>
      <w:r w:rsidRPr="00A52A41">
        <w:rPr>
          <w:rFonts w:ascii="Times New Roman" w:hAnsi="Times New Roman" w:cs="Times New Roman"/>
        </w:rPr>
        <w:t>Department of Psychology, Emory University, Atlanta, GA 30322</w:t>
      </w:r>
    </w:p>
    <w:p w14:paraId="7A78357D" w14:textId="77777777" w:rsidR="00D02BFF" w:rsidRPr="00A52A41" w:rsidRDefault="00D02BFF" w:rsidP="00D02BFF">
      <w:pPr>
        <w:rPr>
          <w:rFonts w:ascii="Times New Roman" w:hAnsi="Times New Roman" w:cs="Times New Roman"/>
        </w:rPr>
      </w:pPr>
      <w:r w:rsidRPr="00A52A41">
        <w:rPr>
          <w:rFonts w:ascii="Times New Roman" w:hAnsi="Times New Roman" w:cs="Times New Roman"/>
          <w:vertAlign w:val="superscript"/>
        </w:rPr>
        <w:t>2</w:t>
      </w:r>
      <w:r w:rsidRPr="00A52A41">
        <w:rPr>
          <w:rFonts w:ascii="Times New Roman" w:hAnsi="Times New Roman" w:cs="Times New Roman"/>
        </w:rPr>
        <w:t>Department of Psychiatry and Behavioral Sciences, Emory School of Medicine, Atlanta, GA 30322</w:t>
      </w:r>
    </w:p>
    <w:p w14:paraId="70A90587" w14:textId="77777777" w:rsidR="00D02BFF" w:rsidRPr="00A52A41" w:rsidRDefault="00D02BFF" w:rsidP="00D02BFF">
      <w:pPr>
        <w:rPr>
          <w:rFonts w:ascii="Times New Roman" w:hAnsi="Times New Roman" w:cs="Times New Roman"/>
        </w:rPr>
      </w:pPr>
      <w:r w:rsidRPr="00A52A41">
        <w:rPr>
          <w:rFonts w:ascii="Times New Roman" w:hAnsi="Times New Roman" w:cs="Times New Roman"/>
          <w:vertAlign w:val="superscript"/>
        </w:rPr>
        <w:t>3</w:t>
      </w:r>
      <w:r w:rsidRPr="00A52A41">
        <w:rPr>
          <w:rFonts w:ascii="Times New Roman" w:hAnsi="Times New Roman" w:cs="Times New Roman"/>
        </w:rPr>
        <w:t>Emory National Primate Research Center, Atlanta, GA 30322</w:t>
      </w:r>
    </w:p>
    <w:p w14:paraId="1F45F578" w14:textId="77777777" w:rsidR="00D02BFF" w:rsidRPr="00A52A41" w:rsidRDefault="00D02BFF" w:rsidP="00D02BFF">
      <w:pPr>
        <w:rPr>
          <w:rFonts w:ascii="Times New Roman" w:hAnsi="Times New Roman" w:cs="Times New Roman"/>
        </w:rPr>
      </w:pPr>
    </w:p>
    <w:p w14:paraId="59E6C5F3" w14:textId="77777777" w:rsidR="00D02BFF" w:rsidRPr="00A52A41" w:rsidRDefault="00D02BFF" w:rsidP="00D02BFF">
      <w:pPr>
        <w:rPr>
          <w:rFonts w:ascii="Times New Roman" w:hAnsi="Times New Roman" w:cs="Times New Roman"/>
        </w:rPr>
      </w:pPr>
    </w:p>
    <w:p w14:paraId="47B69295" w14:textId="77777777" w:rsidR="00842AA4" w:rsidRPr="00C1370F" w:rsidRDefault="00842AA4" w:rsidP="00842AA4">
      <w:pPr>
        <w:rPr>
          <w:rFonts w:ascii="Times New Roman" w:hAnsi="Times New Roman" w:cs="Times New Roman"/>
        </w:rPr>
      </w:pPr>
    </w:p>
    <w:p w14:paraId="4222357F" w14:textId="77777777" w:rsidR="00842AA4" w:rsidRPr="00C1370F" w:rsidRDefault="00842AA4" w:rsidP="00842AA4">
      <w:pPr>
        <w:rPr>
          <w:rFonts w:ascii="Times New Roman" w:hAnsi="Times New Roman" w:cs="Times New Roman"/>
        </w:rPr>
      </w:pPr>
    </w:p>
    <w:p w14:paraId="356B1B09" w14:textId="77777777" w:rsidR="00842AA4" w:rsidRPr="00C1370F" w:rsidRDefault="00842AA4" w:rsidP="00842AA4">
      <w:pPr>
        <w:rPr>
          <w:rFonts w:ascii="Times New Roman" w:hAnsi="Times New Roman" w:cs="Times New Roman"/>
        </w:rPr>
      </w:pPr>
    </w:p>
    <w:p w14:paraId="68F8F033" w14:textId="77777777" w:rsidR="00842AA4" w:rsidRPr="00C1370F" w:rsidRDefault="00842AA4" w:rsidP="00842AA4">
      <w:pPr>
        <w:rPr>
          <w:rFonts w:ascii="Times New Roman" w:hAnsi="Times New Roman" w:cs="Times New Roman"/>
        </w:rPr>
      </w:pPr>
    </w:p>
    <w:p w14:paraId="1428D4DE" w14:textId="77777777" w:rsidR="009770B7" w:rsidRPr="00C1370F" w:rsidRDefault="009770B7">
      <w:pPr>
        <w:rPr>
          <w:rFonts w:ascii="Times New Roman" w:hAnsi="Times New Roman" w:cs="Times New Roman"/>
          <w:iCs/>
          <w:u w:val="single"/>
        </w:rPr>
      </w:pPr>
      <w:r w:rsidRPr="00C1370F">
        <w:rPr>
          <w:rFonts w:ascii="Times New Roman" w:hAnsi="Times New Roman" w:cs="Times New Roman"/>
          <w:iCs/>
          <w:u w:val="single"/>
        </w:rPr>
        <w:br w:type="page"/>
      </w:r>
    </w:p>
    <w:p w14:paraId="1E93FFBE" w14:textId="21CD716A" w:rsidR="00D517B7" w:rsidRPr="00C1370F" w:rsidRDefault="00B60A40">
      <w:pPr>
        <w:rPr>
          <w:rFonts w:ascii="Times New Roman" w:hAnsi="Times New Roman" w:cs="Times New Roman"/>
          <w:b/>
          <w:bCs/>
          <w:u w:val="single"/>
        </w:rPr>
      </w:pPr>
      <w:r w:rsidRPr="00C1370F">
        <w:rPr>
          <w:rFonts w:ascii="Times New Roman" w:hAnsi="Times New Roman" w:cs="Times New Roman"/>
          <w:b/>
          <w:bCs/>
          <w:u w:val="single"/>
        </w:rPr>
        <w:lastRenderedPageBreak/>
        <w:t xml:space="preserve">SUPPLEMENTAL </w:t>
      </w:r>
      <w:r w:rsidR="00D517B7" w:rsidRPr="00C1370F">
        <w:rPr>
          <w:rFonts w:ascii="Times New Roman" w:hAnsi="Times New Roman" w:cs="Times New Roman"/>
          <w:b/>
          <w:bCs/>
          <w:u w:val="single"/>
        </w:rPr>
        <w:t>METHODS</w:t>
      </w:r>
    </w:p>
    <w:p w14:paraId="448DE6AF" w14:textId="77777777" w:rsidR="00D517B7" w:rsidRPr="00C1370F" w:rsidRDefault="00D517B7">
      <w:pPr>
        <w:rPr>
          <w:rFonts w:ascii="Times New Roman" w:hAnsi="Times New Roman" w:cs="Times New Roman"/>
        </w:rPr>
      </w:pPr>
    </w:p>
    <w:p w14:paraId="68B73E50" w14:textId="109BB460" w:rsidR="002169FE" w:rsidRPr="00A52A41" w:rsidRDefault="002169FE" w:rsidP="002169FE">
      <w:pPr>
        <w:spacing w:before="240" w:line="480" w:lineRule="auto"/>
        <w:rPr>
          <w:rFonts w:ascii="Times New Roman" w:hAnsi="Times New Roman" w:cs="Times New Roman"/>
        </w:rPr>
      </w:pPr>
      <w:r w:rsidRPr="002169FE">
        <w:rPr>
          <w:rFonts w:ascii="Times New Roman" w:hAnsi="Times New Roman" w:cs="Times New Roman"/>
          <w:i/>
          <w:iCs/>
          <w:u w:val="single"/>
        </w:rPr>
        <w:t>Biomarker Analyses:</w:t>
      </w:r>
      <w:r>
        <w:rPr>
          <w:rFonts w:ascii="Times New Roman" w:hAnsi="Times New Roman" w:cs="Times New Roman"/>
        </w:rPr>
        <w:t xml:space="preserve"> All blood samples collected were assayed </w:t>
      </w:r>
      <w:r w:rsidRPr="00A52A41">
        <w:rPr>
          <w:rFonts w:ascii="Times New Roman" w:hAnsi="Times New Roman" w:cs="Times New Roman"/>
        </w:rPr>
        <w:t>using commercially prepared immunoassay kits for cortisol (Arbor Assay, K003-H1)</w:t>
      </w:r>
      <w:r>
        <w:rPr>
          <w:rFonts w:ascii="Times New Roman" w:hAnsi="Times New Roman" w:cs="Times New Roman"/>
        </w:rPr>
        <w:t xml:space="preserve"> and </w:t>
      </w:r>
      <w:r w:rsidRPr="00A52A41">
        <w:rPr>
          <w:rFonts w:ascii="Times New Roman" w:hAnsi="Times New Roman" w:cs="Times New Roman"/>
        </w:rPr>
        <w:t>IL-6 (</w:t>
      </w:r>
      <w:r w:rsidRPr="00A52A41">
        <w:rPr>
          <w:rFonts w:ascii="Times New Roman" w:hAnsi="Times New Roman" w:cs="Times New Roman"/>
          <w:color w:val="000000"/>
          <w:shd w:val="clear" w:color="auto" w:fill="FFFFFF"/>
        </w:rPr>
        <w:t>Abcam Monkey IL-6, ab242233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) </w:t>
      </w:r>
      <w:r w:rsidRPr="00A52A41">
        <w:rPr>
          <w:rFonts w:ascii="Times New Roman" w:hAnsi="Times New Roman" w:cs="Times New Roman"/>
        </w:rPr>
        <w:t>in the Biomarker Core Laboratory at the ENPRC. The cortisol assay had an inter- and intra-</w:t>
      </w:r>
      <w:r>
        <w:rPr>
          <w:rFonts w:ascii="Times New Roman" w:hAnsi="Times New Roman" w:cs="Times New Roman"/>
        </w:rPr>
        <w:t xml:space="preserve">assay </w:t>
      </w:r>
      <w:r w:rsidRPr="00A52A41">
        <w:rPr>
          <w:rFonts w:ascii="Times New Roman" w:hAnsi="Times New Roman" w:cs="Times New Roman"/>
        </w:rPr>
        <w:t xml:space="preserve">coefficient of variation of 9.58% and 6.22%, respectively. The IL-6 </w:t>
      </w:r>
      <w:proofErr w:type="gramStart"/>
      <w:r w:rsidRPr="00A52A41">
        <w:rPr>
          <w:rFonts w:ascii="Times New Roman" w:hAnsi="Times New Roman" w:cs="Times New Roman"/>
        </w:rPr>
        <w:t>assay</w:t>
      </w:r>
      <w:proofErr w:type="gramEnd"/>
      <w:r w:rsidRPr="00A52A41">
        <w:rPr>
          <w:rFonts w:ascii="Times New Roman" w:hAnsi="Times New Roman" w:cs="Times New Roman"/>
        </w:rPr>
        <w:t xml:space="preserve"> had an inter- and intra-</w:t>
      </w:r>
      <w:r>
        <w:rPr>
          <w:rFonts w:ascii="Times New Roman" w:hAnsi="Times New Roman" w:cs="Times New Roman"/>
        </w:rPr>
        <w:t xml:space="preserve">assay </w:t>
      </w:r>
      <w:r w:rsidRPr="00A52A41">
        <w:rPr>
          <w:rFonts w:ascii="Times New Roman" w:hAnsi="Times New Roman" w:cs="Times New Roman"/>
        </w:rPr>
        <w:t xml:space="preserve">coefficient of variation of 11.9% and 11.7%, respectively. </w:t>
      </w:r>
      <w:r>
        <w:rPr>
          <w:rFonts w:ascii="Times New Roman" w:hAnsi="Times New Roman" w:cs="Times New Roman"/>
        </w:rPr>
        <w:t>One aliquot of plasma collected immediately following removal of animals from their social groups and prior to transportation stress was assayed for CRP (ALPCO, KR9710s).</w:t>
      </w:r>
      <w:r w:rsidRPr="00A52A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CRP assay </w:t>
      </w:r>
      <w:r w:rsidRPr="00A52A41">
        <w:rPr>
          <w:rFonts w:ascii="Times New Roman" w:hAnsi="Times New Roman" w:cs="Times New Roman"/>
        </w:rPr>
        <w:t>had an intra-</w:t>
      </w:r>
      <w:r>
        <w:rPr>
          <w:rFonts w:ascii="Times New Roman" w:hAnsi="Times New Roman" w:cs="Times New Roman"/>
        </w:rPr>
        <w:t xml:space="preserve">assay </w:t>
      </w:r>
      <w:r w:rsidRPr="00A52A41">
        <w:rPr>
          <w:rFonts w:ascii="Times New Roman" w:hAnsi="Times New Roman" w:cs="Times New Roman"/>
        </w:rPr>
        <w:t xml:space="preserve">coefficient of variation </w:t>
      </w:r>
      <w:r>
        <w:rPr>
          <w:rFonts w:ascii="Times New Roman" w:hAnsi="Times New Roman" w:cs="Times New Roman"/>
        </w:rPr>
        <w:t>of 2.03</w:t>
      </w:r>
      <w:r w:rsidRPr="00A52A41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>.</w:t>
      </w:r>
    </w:p>
    <w:p w14:paraId="7AD51991" w14:textId="77777777" w:rsidR="002169FE" w:rsidRDefault="002169FE" w:rsidP="008D22B3">
      <w:pPr>
        <w:rPr>
          <w:rFonts w:ascii="Times New Roman" w:hAnsi="Times New Roman" w:cs="Times New Roman"/>
          <w:b/>
          <w:bCs/>
          <w:u w:val="single"/>
        </w:rPr>
      </w:pPr>
    </w:p>
    <w:p w14:paraId="082403ED" w14:textId="77777777" w:rsidR="002169FE" w:rsidRDefault="002169FE" w:rsidP="008D22B3">
      <w:pPr>
        <w:rPr>
          <w:rFonts w:ascii="Times New Roman" w:hAnsi="Times New Roman" w:cs="Times New Roman"/>
          <w:b/>
          <w:bCs/>
          <w:u w:val="single"/>
        </w:rPr>
      </w:pPr>
    </w:p>
    <w:p w14:paraId="6DEC03C9" w14:textId="77777777" w:rsidR="00FE14A3" w:rsidRDefault="00FE14A3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br w:type="page"/>
      </w:r>
    </w:p>
    <w:p w14:paraId="68FB209D" w14:textId="10735A47" w:rsidR="00E97A91" w:rsidRDefault="00E97A91" w:rsidP="008D22B3">
      <w:pPr>
        <w:rPr>
          <w:rFonts w:ascii="Times New Roman" w:hAnsi="Times New Roman" w:cs="Times New Roman"/>
          <w:b/>
          <w:bCs/>
          <w:u w:val="single"/>
        </w:rPr>
      </w:pPr>
      <w:r w:rsidRPr="00C1370F">
        <w:rPr>
          <w:rFonts w:ascii="Times New Roman" w:hAnsi="Times New Roman" w:cs="Times New Roman"/>
          <w:b/>
          <w:bCs/>
          <w:u w:val="single"/>
        </w:rPr>
        <w:lastRenderedPageBreak/>
        <w:t>SUPPLEMENTAL RESULTS</w:t>
      </w:r>
    </w:p>
    <w:p w14:paraId="51150E1C" w14:textId="77777777" w:rsidR="008D19E5" w:rsidRPr="00C1370F" w:rsidRDefault="008D19E5" w:rsidP="008D22B3">
      <w:pPr>
        <w:rPr>
          <w:rFonts w:ascii="Times New Roman" w:hAnsi="Times New Roman" w:cs="Times New Roman"/>
          <w:b/>
          <w:bCs/>
          <w:u w:val="single"/>
        </w:rPr>
      </w:pPr>
    </w:p>
    <w:p w14:paraId="5A534428" w14:textId="3BD0BE75" w:rsidR="006E67D0" w:rsidRDefault="006E67D0" w:rsidP="008D22B3">
      <w:pPr>
        <w:rPr>
          <w:rFonts w:ascii="Times New Roman" w:hAnsi="Times New Roman" w:cs="Times New Roman"/>
          <w:u w:val="single"/>
        </w:rPr>
      </w:pPr>
    </w:p>
    <w:p w14:paraId="7140A1B2" w14:textId="5A6F9064" w:rsidR="005562BC" w:rsidRDefault="008D19E5" w:rsidP="005562BC">
      <w:pPr>
        <w:rPr>
          <w:rFonts w:ascii="Helvetica" w:hAnsi="Helvetica" w:cs="Times New Roman"/>
        </w:rPr>
      </w:pPr>
      <w:r w:rsidRPr="00E22422">
        <w:rPr>
          <w:rFonts w:ascii="Helvetica" w:hAnsi="Helvetica" w:cs="Times New Roman"/>
          <w:u w:val="single"/>
        </w:rPr>
        <w:t>Figure S1</w:t>
      </w:r>
      <w:r w:rsidR="00E22422">
        <w:rPr>
          <w:rFonts w:ascii="Helvetica" w:hAnsi="Helvetica" w:cs="Times New Roman"/>
        </w:rPr>
        <w:t>:</w:t>
      </w:r>
      <w:r w:rsidR="005562BC">
        <w:rPr>
          <w:rFonts w:ascii="Helvetica" w:hAnsi="Helvetica" w:cs="Times New Roman"/>
        </w:rPr>
        <w:t xml:space="preserve"> Zero-order Correlations Among Behavioral Variables. </w:t>
      </w:r>
    </w:p>
    <w:p w14:paraId="6AD8542E" w14:textId="77777777" w:rsidR="005562BC" w:rsidRDefault="005562BC" w:rsidP="005562BC">
      <w:pPr>
        <w:rPr>
          <w:rFonts w:ascii="Helvetica" w:hAnsi="Helvetica" w:cs="Times New Roman"/>
        </w:rPr>
      </w:pPr>
    </w:p>
    <w:p w14:paraId="267100C3" w14:textId="3512D463" w:rsidR="005562BC" w:rsidRPr="005562BC" w:rsidRDefault="00833854" w:rsidP="005562BC">
      <w:pPr>
        <w:rPr>
          <w:rFonts w:ascii="Helvetica" w:hAnsi="Helvetica" w:cs="Times New Roman"/>
        </w:rPr>
      </w:pPr>
      <w:r w:rsidRPr="00833854">
        <w:rPr>
          <w:rFonts w:ascii="Helvetica" w:hAnsi="Helvetica" w:cs="Times New Roman"/>
          <w:noProof/>
        </w:rPr>
        <w:drawing>
          <wp:inline distT="0" distB="0" distL="0" distR="0" wp14:anchorId="2E6AA7AB" wp14:editId="7B4211C2">
            <wp:extent cx="5943600" cy="3519170"/>
            <wp:effectExtent l="0" t="0" r="0" b="0"/>
            <wp:docPr id="1255314736" name="Picture 1" descr="A graph of negative behavio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14736" name="Picture 1" descr="A graph of negative behavior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483CF" w14:textId="5788230C" w:rsidR="008D19E5" w:rsidRDefault="008D19E5">
      <w:pPr>
        <w:rPr>
          <w:rFonts w:ascii="Helvetica" w:hAnsi="Helvetica" w:cs="Times New Roman"/>
        </w:rPr>
      </w:pPr>
      <w:r>
        <w:rPr>
          <w:rFonts w:ascii="Helvetica" w:hAnsi="Helvetica" w:cs="Times New Roman"/>
        </w:rPr>
        <w:br w:type="page"/>
      </w:r>
    </w:p>
    <w:p w14:paraId="2AEF7FFD" w14:textId="2FCB1F17" w:rsidR="00F37EA7" w:rsidRDefault="0017046A" w:rsidP="008D22B3">
      <w:pPr>
        <w:rPr>
          <w:rFonts w:ascii="Helvetica" w:hAnsi="Helvetica" w:cs="Times New Roman"/>
        </w:rPr>
      </w:pPr>
      <w:r w:rsidRPr="0017046A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7B1F73AC" wp14:editId="6C6E5AB7">
            <wp:simplePos x="0" y="0"/>
            <wp:positionH relativeFrom="column">
              <wp:posOffset>-579755</wp:posOffset>
            </wp:positionH>
            <wp:positionV relativeFrom="paragraph">
              <wp:posOffset>406400</wp:posOffset>
            </wp:positionV>
            <wp:extent cx="6961505" cy="3361055"/>
            <wp:effectExtent l="0" t="0" r="0" b="4445"/>
            <wp:wrapSquare wrapText="bothSides"/>
            <wp:docPr id="1978066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6691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61505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ECC" w:rsidRPr="00652ECC">
        <w:rPr>
          <w:rFonts w:ascii="Helvetica" w:hAnsi="Helvetica" w:cs="Times New Roman"/>
        </w:rPr>
        <w:t>Table S1.</w:t>
      </w:r>
      <w:r w:rsidR="00652ECC">
        <w:rPr>
          <w:rFonts w:ascii="Helvetica" w:hAnsi="Helvetica" w:cs="Times New Roman"/>
        </w:rPr>
        <w:t xml:space="preserve"> MRS METABOLITE VALUES AND CRAMER RAO LOWER BOUNDS</w:t>
      </w:r>
      <w:r w:rsidR="00652ECC" w:rsidRPr="00652ECC">
        <w:rPr>
          <w:rFonts w:ascii="Helvetica" w:hAnsi="Helvetica" w:cs="Times New Roman"/>
        </w:rPr>
        <w:t xml:space="preserve"> </w:t>
      </w:r>
      <w:r>
        <w:rPr>
          <w:rFonts w:ascii="Helvetica" w:hAnsi="Helvetica" w:cs="Times New Roman"/>
        </w:rPr>
        <w:t>(CRLB)</w:t>
      </w:r>
    </w:p>
    <w:p w14:paraId="3130FED8" w14:textId="053DF9A7" w:rsidR="00652ECC" w:rsidRPr="00652ECC" w:rsidRDefault="00652ECC" w:rsidP="008D22B3">
      <w:pPr>
        <w:rPr>
          <w:rFonts w:ascii="Helvetica" w:hAnsi="Helvetica" w:cs="Times New Roman"/>
        </w:rPr>
      </w:pPr>
    </w:p>
    <w:p w14:paraId="48ED9860" w14:textId="46FA78C4" w:rsidR="00F37EA7" w:rsidRDefault="00F37EA7" w:rsidP="008D22B3">
      <w:pPr>
        <w:rPr>
          <w:rFonts w:ascii="Times New Roman" w:hAnsi="Times New Roman" w:cs="Times New Roman"/>
        </w:rPr>
      </w:pPr>
    </w:p>
    <w:p w14:paraId="54D4C6C3" w14:textId="3A62C319" w:rsidR="00D02BFF" w:rsidRDefault="00D02BFF" w:rsidP="008D22B3">
      <w:pPr>
        <w:rPr>
          <w:rFonts w:ascii="Times New Roman" w:hAnsi="Times New Roman" w:cs="Times New Roman"/>
        </w:rPr>
      </w:pPr>
    </w:p>
    <w:p w14:paraId="7406662D" w14:textId="77777777" w:rsidR="00D02BFF" w:rsidRDefault="00D02BFF" w:rsidP="00D02BFF">
      <w:pPr>
        <w:spacing w:line="480" w:lineRule="auto"/>
        <w:rPr>
          <w:rFonts w:ascii="Times New Roman" w:hAnsi="Times New Roman" w:cs="Times New Roman"/>
          <w:i/>
          <w:iCs/>
          <w:u w:val="single"/>
        </w:rPr>
      </w:pPr>
    </w:p>
    <w:p w14:paraId="41E0DBEB" w14:textId="77777777" w:rsidR="00652ECC" w:rsidRDefault="00652ECC" w:rsidP="00FE14A3">
      <w:pPr>
        <w:spacing w:line="480" w:lineRule="auto"/>
        <w:rPr>
          <w:rFonts w:ascii="Times New Roman" w:hAnsi="Times New Roman" w:cs="Times New Roman"/>
          <w:u w:val="single"/>
        </w:rPr>
      </w:pPr>
    </w:p>
    <w:p w14:paraId="6F41DF4C" w14:textId="0AEB15CE" w:rsidR="00CF6123" w:rsidRDefault="00CF6123" w:rsidP="00FE14A3">
      <w:pPr>
        <w:spacing w:line="480" w:lineRule="auto"/>
        <w:rPr>
          <w:rFonts w:ascii="Times New Roman" w:hAnsi="Times New Roman" w:cs="Times New Roman"/>
          <w:u w:val="single"/>
        </w:rPr>
      </w:pPr>
    </w:p>
    <w:p w14:paraId="60FF2037" w14:textId="3683C9BA" w:rsidR="00652ECC" w:rsidRDefault="00652ECC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br w:type="page"/>
      </w:r>
    </w:p>
    <w:p w14:paraId="78DEC60D" w14:textId="303001D3" w:rsidR="00652ECC" w:rsidRDefault="00652ECC" w:rsidP="00FE14A3">
      <w:pPr>
        <w:spacing w:line="480" w:lineRule="auto"/>
        <w:rPr>
          <w:rFonts w:ascii="Times New Roman" w:hAnsi="Times New Roman" w:cs="Times New Roman"/>
          <w:u w:val="single"/>
        </w:rPr>
      </w:pPr>
    </w:p>
    <w:p w14:paraId="15FB9D30" w14:textId="4038D0C6" w:rsidR="007F20E5" w:rsidRPr="007F20E5" w:rsidRDefault="00833854" w:rsidP="00FE14A3">
      <w:pPr>
        <w:spacing w:line="480" w:lineRule="auto"/>
        <w:rPr>
          <w:rFonts w:ascii="Times New Roman" w:hAnsi="Times New Roman" w:cs="Times New Roman"/>
        </w:rPr>
      </w:pPr>
      <w:r w:rsidRPr="00833854">
        <w:rPr>
          <w:rFonts w:ascii="Times New Roman" w:hAnsi="Times New Roman" w:cs="Times New Roman"/>
          <w:noProof/>
        </w:rPr>
        <w:drawing>
          <wp:inline distT="0" distB="0" distL="0" distR="0" wp14:anchorId="5EAE0D73" wp14:editId="2A98F5A6">
            <wp:extent cx="5943600" cy="3401695"/>
            <wp:effectExtent l="0" t="0" r="0" b="1905"/>
            <wp:docPr id="372428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42817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C32A" w14:textId="77777777" w:rsidR="00652ECC" w:rsidRDefault="00652ECC" w:rsidP="00FE14A3">
      <w:pPr>
        <w:spacing w:line="480" w:lineRule="auto"/>
        <w:rPr>
          <w:rFonts w:ascii="Times New Roman" w:hAnsi="Times New Roman" w:cs="Times New Roman"/>
          <w:u w:val="single"/>
        </w:rPr>
      </w:pPr>
    </w:p>
    <w:p w14:paraId="6A7FD10E" w14:textId="7E305900" w:rsidR="00652ECC" w:rsidRDefault="00652ECC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br w:type="page"/>
      </w:r>
    </w:p>
    <w:p w14:paraId="1FD35B20" w14:textId="21059FF6" w:rsidR="00652ECC" w:rsidRDefault="0017046A" w:rsidP="00FE14A3">
      <w:pPr>
        <w:spacing w:line="480" w:lineRule="auto"/>
        <w:rPr>
          <w:rFonts w:ascii="Times New Roman" w:hAnsi="Times New Roman" w:cs="Times New Roman"/>
          <w:u w:val="single"/>
        </w:rPr>
      </w:pPr>
      <w:r w:rsidRPr="0017046A">
        <w:rPr>
          <w:rFonts w:ascii="Times New Roman" w:hAnsi="Times New Roman" w:cs="Times New Roman"/>
          <w:noProof/>
          <w:u w:val="single"/>
        </w:rPr>
        <w:lastRenderedPageBreak/>
        <w:drawing>
          <wp:anchor distT="0" distB="0" distL="114300" distR="114300" simplePos="0" relativeHeight="251669504" behindDoc="0" locked="0" layoutInCell="1" allowOverlap="1" wp14:anchorId="6FD6587C" wp14:editId="78F4276C">
            <wp:simplePos x="0" y="0"/>
            <wp:positionH relativeFrom="column">
              <wp:posOffset>0</wp:posOffset>
            </wp:positionH>
            <wp:positionV relativeFrom="paragraph">
              <wp:posOffset>349885</wp:posOffset>
            </wp:positionV>
            <wp:extent cx="5740400" cy="5165090"/>
            <wp:effectExtent l="0" t="0" r="0" b="3810"/>
            <wp:wrapSquare wrapText="bothSides"/>
            <wp:docPr id="1762139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3941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516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5A855" w14:textId="77777777" w:rsidR="0017046A" w:rsidRDefault="0017046A" w:rsidP="00EF4084">
      <w:pPr>
        <w:rPr>
          <w:rFonts w:ascii="Times New Roman" w:hAnsi="Times New Roman" w:cs="Times New Roman"/>
          <w:i/>
          <w:iCs/>
        </w:rPr>
      </w:pPr>
    </w:p>
    <w:p w14:paraId="171A8042" w14:textId="1B37EC20" w:rsidR="00652ECC" w:rsidRDefault="0017046A" w:rsidP="00EF40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true </w:t>
      </w:r>
      <w:r w:rsidR="00EF4084">
        <w:rPr>
          <w:rFonts w:ascii="Times New Roman" w:hAnsi="Times New Roman" w:cs="Times New Roman"/>
          <w:i/>
          <w:iCs/>
        </w:rPr>
        <w:t>r</w:t>
      </w:r>
      <w:r w:rsidR="00EF4084">
        <w:rPr>
          <w:rFonts w:ascii="Times New Roman" w:hAnsi="Times New Roman" w:cs="Times New Roman"/>
        </w:rPr>
        <w:t xml:space="preserve"> = Leave-one-subject-out (LOSO) cross-validated </w:t>
      </w:r>
      <w:r w:rsidR="005562BC">
        <w:rPr>
          <w:rFonts w:ascii="Times New Roman" w:hAnsi="Times New Roman" w:cs="Times New Roman"/>
        </w:rPr>
        <w:t>P</w:t>
      </w:r>
      <w:r w:rsidR="00EF4084">
        <w:rPr>
          <w:rFonts w:ascii="Times New Roman" w:hAnsi="Times New Roman" w:cs="Times New Roman"/>
        </w:rPr>
        <w:t xml:space="preserve">earson correlation between training and test data. </w:t>
      </w:r>
    </w:p>
    <w:p w14:paraId="6399C8FB" w14:textId="77777777" w:rsidR="0017046A" w:rsidRDefault="0017046A" w:rsidP="00EF4084">
      <w:pPr>
        <w:rPr>
          <w:rFonts w:ascii="Times New Roman" w:hAnsi="Times New Roman" w:cs="Times New Roman"/>
        </w:rPr>
      </w:pPr>
    </w:p>
    <w:p w14:paraId="73BCDDF0" w14:textId="4595442D" w:rsidR="0017046A" w:rsidRDefault="0017046A" w:rsidP="00EF40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permuted </w:t>
      </w:r>
      <w:r>
        <w:rPr>
          <w:rFonts w:ascii="Times New Roman" w:hAnsi="Times New Roman" w:cs="Times New Roman"/>
          <w:i/>
          <w:iCs/>
        </w:rPr>
        <w:t>r</w:t>
      </w:r>
      <w:r>
        <w:rPr>
          <w:rFonts w:ascii="Times New Roman" w:hAnsi="Times New Roman" w:cs="Times New Roman"/>
        </w:rPr>
        <w:t xml:space="preserve"> = Leave-one-subject-out (LOSO) cross-validated </w:t>
      </w:r>
      <w:r w:rsidR="005562B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earson correlation between permuted training and test data.</w:t>
      </w:r>
    </w:p>
    <w:p w14:paraId="49267676" w14:textId="77777777" w:rsidR="00EF4084" w:rsidRDefault="00EF4084" w:rsidP="00EF4084">
      <w:pPr>
        <w:rPr>
          <w:rFonts w:ascii="Times New Roman" w:hAnsi="Times New Roman" w:cs="Times New Roman"/>
        </w:rPr>
      </w:pPr>
    </w:p>
    <w:p w14:paraId="72FA7B09" w14:textId="4D7E6DED" w:rsidR="00EF4084" w:rsidRDefault="0017046A" w:rsidP="00EF40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true </w:t>
      </w:r>
      <w:r w:rsidR="00EF4084">
        <w:rPr>
          <w:rFonts w:ascii="Times New Roman" w:hAnsi="Times New Roman" w:cs="Times New Roman"/>
        </w:rPr>
        <w:t xml:space="preserve">MSE = Leave-one-subject-out (LOSO) cross-validated mean squared error between training and test data. </w:t>
      </w:r>
    </w:p>
    <w:p w14:paraId="5081C21F" w14:textId="77777777" w:rsidR="0017046A" w:rsidRDefault="0017046A" w:rsidP="00EF4084">
      <w:pPr>
        <w:rPr>
          <w:rFonts w:ascii="Times New Roman" w:hAnsi="Times New Roman" w:cs="Times New Roman"/>
        </w:rPr>
      </w:pPr>
    </w:p>
    <w:p w14:paraId="4A3022CE" w14:textId="7F021E8D" w:rsidR="0017046A" w:rsidRPr="00EF4084" w:rsidRDefault="0017046A" w:rsidP="00EF40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permuted MSE = Leave-one-subject-out (LOSO) cross-validated mean squared error between permuted training and test data.</w:t>
      </w:r>
    </w:p>
    <w:sectPr w:rsidR="0017046A" w:rsidRPr="00EF4084" w:rsidSect="00842AA4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AB27B" w14:textId="77777777" w:rsidR="0020223F" w:rsidRDefault="0020223F">
      <w:r>
        <w:separator/>
      </w:r>
    </w:p>
  </w:endnote>
  <w:endnote w:type="continuationSeparator" w:id="0">
    <w:p w14:paraId="5686DBCA" w14:textId="77777777" w:rsidR="0020223F" w:rsidRDefault="0020223F">
      <w:r>
        <w:continuationSeparator/>
      </w:r>
    </w:p>
  </w:endnote>
  <w:endnote w:type="continuationNotice" w:id="1">
    <w:p w14:paraId="44637875" w14:textId="77777777" w:rsidR="0020223F" w:rsidRDefault="002022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91A53" w14:textId="77777777" w:rsidR="00046A15" w:rsidRDefault="00046A15" w:rsidP="00842AA4">
    <w:pPr>
      <w:pStyle w:val="Footer"/>
      <w:framePr w:wrap="around" w:vAnchor="text" w:hAnchor="margin" w:xAlign="center" w:y="1"/>
      <w:rPr>
        <w:rStyle w:val="PageNumber"/>
        <w:rFonts w:asciiTheme="minorHAnsi" w:eastAsiaTheme="minorEastAsia" w:hAnsiTheme="minorHAnsi" w:cstheme="minorBidi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13A24A" w14:textId="77777777" w:rsidR="00046A15" w:rsidRDefault="00046A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7CCCE" w14:textId="77777777" w:rsidR="00046A15" w:rsidRDefault="00046A15" w:rsidP="00842AA4">
    <w:pPr>
      <w:pStyle w:val="Footer"/>
      <w:jc w:val="center"/>
    </w:pPr>
    <w:r>
      <w:rPr>
        <w:rStyle w:val="PageNumber"/>
      </w:rPr>
      <w:t xml:space="preserve">p.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8072C">
      <w:rPr>
        <w:rStyle w:val="PageNumber"/>
        <w:noProof/>
      </w:rPr>
      <w:t>30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08072C">
      <w:rPr>
        <w:rStyle w:val="PageNumber"/>
        <w:noProof/>
      </w:rPr>
      <w:t>30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D3E93" w14:textId="77777777" w:rsidR="0020223F" w:rsidRDefault="0020223F">
      <w:r>
        <w:separator/>
      </w:r>
    </w:p>
  </w:footnote>
  <w:footnote w:type="continuationSeparator" w:id="0">
    <w:p w14:paraId="14419BD5" w14:textId="77777777" w:rsidR="0020223F" w:rsidRDefault="0020223F">
      <w:r>
        <w:continuationSeparator/>
      </w:r>
    </w:p>
  </w:footnote>
  <w:footnote w:type="continuationNotice" w:id="1">
    <w:p w14:paraId="19DC2D4A" w14:textId="77777777" w:rsidR="0020223F" w:rsidRDefault="002022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EFC87" w14:textId="291E400F" w:rsidR="00046A15" w:rsidRDefault="00046A15" w:rsidP="00652ECC">
    <w:pPr>
      <w:pStyle w:val="Header"/>
    </w:pPr>
    <w:r>
      <w:t>Treadwa</w:t>
    </w:r>
    <w:r w:rsidR="0006129D">
      <w:t>y et al.,</w:t>
    </w:r>
    <w:r>
      <w:tab/>
    </w:r>
    <w:r w:rsidR="00652ECC">
      <w:tab/>
      <w:t xml:space="preserve"> Adaptive Glutamate Response in Macaque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C235E"/>
    <w:multiLevelType w:val="hybridMultilevel"/>
    <w:tmpl w:val="23CCB2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81ED9"/>
    <w:multiLevelType w:val="hybridMultilevel"/>
    <w:tmpl w:val="EEC6D778"/>
    <w:lvl w:ilvl="0" w:tplc="BAEC7416">
      <w:start w:val="200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333423">
    <w:abstractNumId w:val="0"/>
  </w:num>
  <w:num w:numId="2" w16cid:durableId="65125184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B49215A-A1AA-456A-9348-AAF4C55E3BBE}"/>
    <w:docVar w:name="dgnword-eventsink" w:val="550856152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mer J Psychiatry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zesvrxwj5d2afea2zqv55zutfx0s2vptzz2&quot;&gt;EEfRT_Update&lt;record-ids&gt;&lt;item&gt;476&lt;/item&gt;&lt;item&gt;2784&lt;/item&gt;&lt;item&gt;3791&lt;/item&gt;&lt;item&gt;3971&lt;/item&gt;&lt;item&gt;4172&lt;/item&gt;&lt;item&gt;4196&lt;/item&gt;&lt;item&gt;4459&lt;/item&gt;&lt;item&gt;4472&lt;/item&gt;&lt;item&gt;4972&lt;/item&gt;&lt;item&gt;5082&lt;/item&gt;&lt;item&gt;5134&lt;/item&gt;&lt;item&gt;5135&lt;/item&gt;&lt;item&gt;5143&lt;/item&gt;&lt;item&gt;5148&lt;/item&gt;&lt;item&gt;5153&lt;/item&gt;&lt;item&gt;5164&lt;/item&gt;&lt;item&gt;5183&lt;/item&gt;&lt;item&gt;5184&lt;/item&gt;&lt;item&gt;5185&lt;/item&gt;&lt;/record-ids&gt;&lt;/item&gt;&lt;/Libraries&gt;"/>
  </w:docVars>
  <w:rsids>
    <w:rsidRoot w:val="002C132D"/>
    <w:rsid w:val="00007288"/>
    <w:rsid w:val="00007B13"/>
    <w:rsid w:val="00022710"/>
    <w:rsid w:val="00027F96"/>
    <w:rsid w:val="00046A15"/>
    <w:rsid w:val="00056A63"/>
    <w:rsid w:val="0006129D"/>
    <w:rsid w:val="000727E0"/>
    <w:rsid w:val="0008072C"/>
    <w:rsid w:val="00095944"/>
    <w:rsid w:val="000C3A28"/>
    <w:rsid w:val="000D2A29"/>
    <w:rsid w:val="000D3F9D"/>
    <w:rsid w:val="000D7927"/>
    <w:rsid w:val="000E3CD9"/>
    <w:rsid w:val="000F4DEF"/>
    <w:rsid w:val="00102472"/>
    <w:rsid w:val="00106DA7"/>
    <w:rsid w:val="00110507"/>
    <w:rsid w:val="001151A0"/>
    <w:rsid w:val="00131597"/>
    <w:rsid w:val="00140397"/>
    <w:rsid w:val="00142951"/>
    <w:rsid w:val="00151C1B"/>
    <w:rsid w:val="001627BC"/>
    <w:rsid w:val="00166508"/>
    <w:rsid w:val="00167561"/>
    <w:rsid w:val="0017046A"/>
    <w:rsid w:val="0018305F"/>
    <w:rsid w:val="001844FE"/>
    <w:rsid w:val="00187C59"/>
    <w:rsid w:val="00191C7B"/>
    <w:rsid w:val="00191F71"/>
    <w:rsid w:val="001A56D6"/>
    <w:rsid w:val="001B1FA6"/>
    <w:rsid w:val="001B4684"/>
    <w:rsid w:val="001B722E"/>
    <w:rsid w:val="001B7EE2"/>
    <w:rsid w:val="001C1551"/>
    <w:rsid w:val="001E0197"/>
    <w:rsid w:val="001E0563"/>
    <w:rsid w:val="001E2E26"/>
    <w:rsid w:val="001E4658"/>
    <w:rsid w:val="001F3C9A"/>
    <w:rsid w:val="0020223F"/>
    <w:rsid w:val="002029CC"/>
    <w:rsid w:val="002076FA"/>
    <w:rsid w:val="002100F5"/>
    <w:rsid w:val="002169FE"/>
    <w:rsid w:val="002241F7"/>
    <w:rsid w:val="002309BE"/>
    <w:rsid w:val="002317EB"/>
    <w:rsid w:val="0023316E"/>
    <w:rsid w:val="002342CB"/>
    <w:rsid w:val="002364A7"/>
    <w:rsid w:val="00246173"/>
    <w:rsid w:val="0024777E"/>
    <w:rsid w:val="00250B7A"/>
    <w:rsid w:val="00270747"/>
    <w:rsid w:val="00286073"/>
    <w:rsid w:val="00291EC7"/>
    <w:rsid w:val="00292EFF"/>
    <w:rsid w:val="00292F77"/>
    <w:rsid w:val="00297034"/>
    <w:rsid w:val="002A47A5"/>
    <w:rsid w:val="002A65D4"/>
    <w:rsid w:val="002A7210"/>
    <w:rsid w:val="002C132D"/>
    <w:rsid w:val="002C3E70"/>
    <w:rsid w:val="002C6097"/>
    <w:rsid w:val="002E1355"/>
    <w:rsid w:val="002F6F06"/>
    <w:rsid w:val="00305024"/>
    <w:rsid w:val="00306B32"/>
    <w:rsid w:val="00311572"/>
    <w:rsid w:val="0031619D"/>
    <w:rsid w:val="00320AD9"/>
    <w:rsid w:val="0033367B"/>
    <w:rsid w:val="00336359"/>
    <w:rsid w:val="00336E15"/>
    <w:rsid w:val="00337877"/>
    <w:rsid w:val="00342DAC"/>
    <w:rsid w:val="00343DF2"/>
    <w:rsid w:val="00344FE2"/>
    <w:rsid w:val="00356666"/>
    <w:rsid w:val="003902AA"/>
    <w:rsid w:val="003B3481"/>
    <w:rsid w:val="003C2430"/>
    <w:rsid w:val="003C2443"/>
    <w:rsid w:val="003D1324"/>
    <w:rsid w:val="003D72A5"/>
    <w:rsid w:val="003D72A8"/>
    <w:rsid w:val="003E6C31"/>
    <w:rsid w:val="003E7670"/>
    <w:rsid w:val="003F1BA7"/>
    <w:rsid w:val="004218AC"/>
    <w:rsid w:val="00425D54"/>
    <w:rsid w:val="00425E29"/>
    <w:rsid w:val="00430558"/>
    <w:rsid w:val="00433F55"/>
    <w:rsid w:val="004412DC"/>
    <w:rsid w:val="004469E7"/>
    <w:rsid w:val="00454C17"/>
    <w:rsid w:val="004628E4"/>
    <w:rsid w:val="00471353"/>
    <w:rsid w:val="0047488C"/>
    <w:rsid w:val="004765A1"/>
    <w:rsid w:val="00493A53"/>
    <w:rsid w:val="004A2A93"/>
    <w:rsid w:val="004B72E6"/>
    <w:rsid w:val="004C02BB"/>
    <w:rsid w:val="004C1C6B"/>
    <w:rsid w:val="004D4E31"/>
    <w:rsid w:val="004E1470"/>
    <w:rsid w:val="004E1DED"/>
    <w:rsid w:val="004F2EC1"/>
    <w:rsid w:val="004F48F3"/>
    <w:rsid w:val="005075A3"/>
    <w:rsid w:val="00513AAD"/>
    <w:rsid w:val="00514DD0"/>
    <w:rsid w:val="00515237"/>
    <w:rsid w:val="00534A33"/>
    <w:rsid w:val="00545EEA"/>
    <w:rsid w:val="005562A2"/>
    <w:rsid w:val="005562BC"/>
    <w:rsid w:val="00557579"/>
    <w:rsid w:val="00562292"/>
    <w:rsid w:val="00573FF6"/>
    <w:rsid w:val="005958BA"/>
    <w:rsid w:val="005B0491"/>
    <w:rsid w:val="005B365F"/>
    <w:rsid w:val="005B5C36"/>
    <w:rsid w:val="005B6D76"/>
    <w:rsid w:val="005B7499"/>
    <w:rsid w:val="005C2604"/>
    <w:rsid w:val="005C4E65"/>
    <w:rsid w:val="005C5FC5"/>
    <w:rsid w:val="005D3EBD"/>
    <w:rsid w:val="00612549"/>
    <w:rsid w:val="00612D43"/>
    <w:rsid w:val="00617497"/>
    <w:rsid w:val="00630AE7"/>
    <w:rsid w:val="00630E7C"/>
    <w:rsid w:val="006354E9"/>
    <w:rsid w:val="00640D91"/>
    <w:rsid w:val="00645924"/>
    <w:rsid w:val="00652ECC"/>
    <w:rsid w:val="00660D44"/>
    <w:rsid w:val="006641FA"/>
    <w:rsid w:val="00674056"/>
    <w:rsid w:val="00677A26"/>
    <w:rsid w:val="0069114C"/>
    <w:rsid w:val="00691AD7"/>
    <w:rsid w:val="006932C7"/>
    <w:rsid w:val="00695B00"/>
    <w:rsid w:val="006C119E"/>
    <w:rsid w:val="006C4529"/>
    <w:rsid w:val="006C488E"/>
    <w:rsid w:val="006D5003"/>
    <w:rsid w:val="006D55CC"/>
    <w:rsid w:val="006D6460"/>
    <w:rsid w:val="006E017F"/>
    <w:rsid w:val="006E589E"/>
    <w:rsid w:val="006E67D0"/>
    <w:rsid w:val="00704CAC"/>
    <w:rsid w:val="00705A8A"/>
    <w:rsid w:val="00711B8C"/>
    <w:rsid w:val="00715D95"/>
    <w:rsid w:val="007269B0"/>
    <w:rsid w:val="00733099"/>
    <w:rsid w:val="0073333E"/>
    <w:rsid w:val="0073505D"/>
    <w:rsid w:val="00741FC5"/>
    <w:rsid w:val="00750600"/>
    <w:rsid w:val="00753C2B"/>
    <w:rsid w:val="007549BE"/>
    <w:rsid w:val="00760518"/>
    <w:rsid w:val="00761D4B"/>
    <w:rsid w:val="00763066"/>
    <w:rsid w:val="00767581"/>
    <w:rsid w:val="0077012C"/>
    <w:rsid w:val="00771F76"/>
    <w:rsid w:val="00780B18"/>
    <w:rsid w:val="00780B84"/>
    <w:rsid w:val="00780F18"/>
    <w:rsid w:val="0078635A"/>
    <w:rsid w:val="0079216A"/>
    <w:rsid w:val="00792982"/>
    <w:rsid w:val="00795D3D"/>
    <w:rsid w:val="007A3C23"/>
    <w:rsid w:val="007A3CA2"/>
    <w:rsid w:val="007C1E6B"/>
    <w:rsid w:val="007D50C2"/>
    <w:rsid w:val="007E2289"/>
    <w:rsid w:val="007E52A2"/>
    <w:rsid w:val="007F20E5"/>
    <w:rsid w:val="0080203B"/>
    <w:rsid w:val="0080514E"/>
    <w:rsid w:val="0081369B"/>
    <w:rsid w:val="00823F6D"/>
    <w:rsid w:val="00825770"/>
    <w:rsid w:val="00826370"/>
    <w:rsid w:val="00827588"/>
    <w:rsid w:val="00827E85"/>
    <w:rsid w:val="00833854"/>
    <w:rsid w:val="00834D5E"/>
    <w:rsid w:val="00834F4C"/>
    <w:rsid w:val="0083648D"/>
    <w:rsid w:val="00836F7F"/>
    <w:rsid w:val="00842AA4"/>
    <w:rsid w:val="008447DD"/>
    <w:rsid w:val="00845DCB"/>
    <w:rsid w:val="00846009"/>
    <w:rsid w:val="00856E74"/>
    <w:rsid w:val="00880A6D"/>
    <w:rsid w:val="008846AF"/>
    <w:rsid w:val="00890A2B"/>
    <w:rsid w:val="008955FD"/>
    <w:rsid w:val="00895792"/>
    <w:rsid w:val="0089652E"/>
    <w:rsid w:val="008A5609"/>
    <w:rsid w:val="008A686A"/>
    <w:rsid w:val="008B38AF"/>
    <w:rsid w:val="008C2361"/>
    <w:rsid w:val="008C36A9"/>
    <w:rsid w:val="008C7877"/>
    <w:rsid w:val="008D19E5"/>
    <w:rsid w:val="008D22B3"/>
    <w:rsid w:val="008D77EA"/>
    <w:rsid w:val="008F6DC7"/>
    <w:rsid w:val="0090712F"/>
    <w:rsid w:val="00920618"/>
    <w:rsid w:val="00932E6F"/>
    <w:rsid w:val="0094699F"/>
    <w:rsid w:val="009607C9"/>
    <w:rsid w:val="0096749C"/>
    <w:rsid w:val="0097043C"/>
    <w:rsid w:val="009746C7"/>
    <w:rsid w:val="009770B7"/>
    <w:rsid w:val="0099175E"/>
    <w:rsid w:val="0099340F"/>
    <w:rsid w:val="00997BC0"/>
    <w:rsid w:val="009A537C"/>
    <w:rsid w:val="009A5B35"/>
    <w:rsid w:val="009D09D2"/>
    <w:rsid w:val="009D28AC"/>
    <w:rsid w:val="009D3092"/>
    <w:rsid w:val="009D4743"/>
    <w:rsid w:val="009E1ADB"/>
    <w:rsid w:val="009E4A8A"/>
    <w:rsid w:val="009F044D"/>
    <w:rsid w:val="009F2CA9"/>
    <w:rsid w:val="00A011F0"/>
    <w:rsid w:val="00A22434"/>
    <w:rsid w:val="00A22B47"/>
    <w:rsid w:val="00A252BF"/>
    <w:rsid w:val="00A30B1F"/>
    <w:rsid w:val="00A33A5E"/>
    <w:rsid w:val="00A34746"/>
    <w:rsid w:val="00A4182A"/>
    <w:rsid w:val="00A5083D"/>
    <w:rsid w:val="00A50C92"/>
    <w:rsid w:val="00A62D18"/>
    <w:rsid w:val="00A64B11"/>
    <w:rsid w:val="00A650C6"/>
    <w:rsid w:val="00A71193"/>
    <w:rsid w:val="00A74772"/>
    <w:rsid w:val="00A76D34"/>
    <w:rsid w:val="00A84D38"/>
    <w:rsid w:val="00A87673"/>
    <w:rsid w:val="00A92E7C"/>
    <w:rsid w:val="00A9504A"/>
    <w:rsid w:val="00A966C9"/>
    <w:rsid w:val="00A9779A"/>
    <w:rsid w:val="00AA77D7"/>
    <w:rsid w:val="00AB1D02"/>
    <w:rsid w:val="00AC508F"/>
    <w:rsid w:val="00AD6279"/>
    <w:rsid w:val="00AF0C29"/>
    <w:rsid w:val="00AF6E67"/>
    <w:rsid w:val="00B006B1"/>
    <w:rsid w:val="00B16AE0"/>
    <w:rsid w:val="00B3025E"/>
    <w:rsid w:val="00B60A40"/>
    <w:rsid w:val="00B867F0"/>
    <w:rsid w:val="00B96B17"/>
    <w:rsid w:val="00BA33CC"/>
    <w:rsid w:val="00BB2541"/>
    <w:rsid w:val="00BB4B4D"/>
    <w:rsid w:val="00BB4E72"/>
    <w:rsid w:val="00BB59D9"/>
    <w:rsid w:val="00BC68BD"/>
    <w:rsid w:val="00BC7368"/>
    <w:rsid w:val="00BD1ACB"/>
    <w:rsid w:val="00BD2419"/>
    <w:rsid w:val="00C03B03"/>
    <w:rsid w:val="00C114CD"/>
    <w:rsid w:val="00C12E72"/>
    <w:rsid w:val="00C1370F"/>
    <w:rsid w:val="00C2633E"/>
    <w:rsid w:val="00C3134F"/>
    <w:rsid w:val="00C360E8"/>
    <w:rsid w:val="00C37A6E"/>
    <w:rsid w:val="00C40CB4"/>
    <w:rsid w:val="00C42422"/>
    <w:rsid w:val="00C75245"/>
    <w:rsid w:val="00C76EF9"/>
    <w:rsid w:val="00C8344E"/>
    <w:rsid w:val="00C93F46"/>
    <w:rsid w:val="00C9494C"/>
    <w:rsid w:val="00CA14DE"/>
    <w:rsid w:val="00CA4A06"/>
    <w:rsid w:val="00CA6362"/>
    <w:rsid w:val="00CA66AA"/>
    <w:rsid w:val="00CA6BBB"/>
    <w:rsid w:val="00CA72D7"/>
    <w:rsid w:val="00CC74D2"/>
    <w:rsid w:val="00CD548C"/>
    <w:rsid w:val="00CD780A"/>
    <w:rsid w:val="00CE2F8E"/>
    <w:rsid w:val="00CE5AC1"/>
    <w:rsid w:val="00CF6123"/>
    <w:rsid w:val="00D02BFF"/>
    <w:rsid w:val="00D04939"/>
    <w:rsid w:val="00D05797"/>
    <w:rsid w:val="00D06655"/>
    <w:rsid w:val="00D117AE"/>
    <w:rsid w:val="00D15B9A"/>
    <w:rsid w:val="00D1635C"/>
    <w:rsid w:val="00D2029E"/>
    <w:rsid w:val="00D26E67"/>
    <w:rsid w:val="00D413FF"/>
    <w:rsid w:val="00D44C48"/>
    <w:rsid w:val="00D45267"/>
    <w:rsid w:val="00D47FA5"/>
    <w:rsid w:val="00D517B7"/>
    <w:rsid w:val="00D51847"/>
    <w:rsid w:val="00D654A7"/>
    <w:rsid w:val="00D66A66"/>
    <w:rsid w:val="00D84619"/>
    <w:rsid w:val="00D900D0"/>
    <w:rsid w:val="00DA5C83"/>
    <w:rsid w:val="00DB3EEA"/>
    <w:rsid w:val="00DC00A2"/>
    <w:rsid w:val="00DC3ABF"/>
    <w:rsid w:val="00DD52D2"/>
    <w:rsid w:val="00DE6D19"/>
    <w:rsid w:val="00DF1B2D"/>
    <w:rsid w:val="00DF1F69"/>
    <w:rsid w:val="00E0205F"/>
    <w:rsid w:val="00E043E6"/>
    <w:rsid w:val="00E058F9"/>
    <w:rsid w:val="00E063A6"/>
    <w:rsid w:val="00E1397B"/>
    <w:rsid w:val="00E22422"/>
    <w:rsid w:val="00E344E1"/>
    <w:rsid w:val="00E4045E"/>
    <w:rsid w:val="00E40637"/>
    <w:rsid w:val="00E65E09"/>
    <w:rsid w:val="00E70923"/>
    <w:rsid w:val="00E74370"/>
    <w:rsid w:val="00E75F92"/>
    <w:rsid w:val="00E82780"/>
    <w:rsid w:val="00E835A4"/>
    <w:rsid w:val="00E835DC"/>
    <w:rsid w:val="00E84176"/>
    <w:rsid w:val="00E97A91"/>
    <w:rsid w:val="00EA4CB1"/>
    <w:rsid w:val="00EB7F7F"/>
    <w:rsid w:val="00EC1A4F"/>
    <w:rsid w:val="00EC78E3"/>
    <w:rsid w:val="00ED323B"/>
    <w:rsid w:val="00EF19E1"/>
    <w:rsid w:val="00EF4084"/>
    <w:rsid w:val="00EF7D9E"/>
    <w:rsid w:val="00F01976"/>
    <w:rsid w:val="00F01D2C"/>
    <w:rsid w:val="00F07E9C"/>
    <w:rsid w:val="00F249B4"/>
    <w:rsid w:val="00F25B69"/>
    <w:rsid w:val="00F26BF0"/>
    <w:rsid w:val="00F343BB"/>
    <w:rsid w:val="00F37EA7"/>
    <w:rsid w:val="00F54924"/>
    <w:rsid w:val="00F63A49"/>
    <w:rsid w:val="00F70056"/>
    <w:rsid w:val="00F72342"/>
    <w:rsid w:val="00F74ADF"/>
    <w:rsid w:val="00F83723"/>
    <w:rsid w:val="00F86010"/>
    <w:rsid w:val="00F93E29"/>
    <w:rsid w:val="00F95007"/>
    <w:rsid w:val="00FA056F"/>
    <w:rsid w:val="00FA27E1"/>
    <w:rsid w:val="00FB133F"/>
    <w:rsid w:val="00FB4D9C"/>
    <w:rsid w:val="00FC3B81"/>
    <w:rsid w:val="00FE14A3"/>
    <w:rsid w:val="00FE20F6"/>
    <w:rsid w:val="00FE474B"/>
    <w:rsid w:val="00FE689B"/>
    <w:rsid w:val="00FF0E4C"/>
    <w:rsid w:val="00FF777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DC480"/>
  <w15:docId w15:val="{9F4F4BD9-DE01-934D-B535-5985FF07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3" w:qFormat="1"/>
    <w:lsdException w:name="heading 4" w:uiPriority="9"/>
    <w:lsdException w:name="heading 6" w:semiHidden="1" w:unhideWhenUsed="1"/>
    <w:lsdException w:name="heading 7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0C0"/>
  </w:style>
  <w:style w:type="paragraph" w:styleId="Heading1">
    <w:name w:val="heading 1"/>
    <w:basedOn w:val="Normal"/>
    <w:next w:val="Normal"/>
    <w:link w:val="Heading1Char"/>
    <w:qFormat/>
    <w:rsid w:val="00006BD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006BD1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rsid w:val="00E81B09"/>
    <w:pPr>
      <w:spacing w:beforeLines="1" w:afterLines="1"/>
      <w:outlineLvl w:val="3"/>
    </w:pPr>
    <w:rPr>
      <w:rFonts w:ascii="Times" w:hAnsi="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semiHidden/>
    <w:unhideWhenUsed/>
    <w:rsid w:val="005E51A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AD6527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basedOn w:val="DefaultParagraphFont"/>
    <w:uiPriority w:val="99"/>
    <w:semiHidden/>
    <w:rsid w:val="00AD6527"/>
    <w:rPr>
      <w:rFonts w:ascii="Lucida Grande" w:hAnsi="Lucida Grande"/>
      <w:sz w:val="18"/>
      <w:szCs w:val="18"/>
    </w:rPr>
  </w:style>
  <w:style w:type="character" w:customStyle="1" w:styleId="BalloonTextChar2">
    <w:name w:val="Balloon Text Char"/>
    <w:basedOn w:val="DefaultParagraphFont"/>
    <w:semiHidden/>
    <w:rsid w:val="00AD6527"/>
    <w:rPr>
      <w:rFonts w:ascii="Lucida Grande" w:hAnsi="Lucida Grande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81B09"/>
    <w:rPr>
      <w:rFonts w:ascii="Times" w:hAnsi="Times"/>
      <w:b/>
      <w:szCs w:val="20"/>
    </w:rPr>
  </w:style>
  <w:style w:type="paragraph" w:styleId="NormalWeb">
    <w:name w:val="Normal (Web)"/>
    <w:basedOn w:val="Normal"/>
    <w:uiPriority w:val="99"/>
    <w:rsid w:val="00E81B09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EA0BD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5E51A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E51A8"/>
  </w:style>
  <w:style w:type="character" w:customStyle="1" w:styleId="CommentTextChar">
    <w:name w:val="Comment Text Char"/>
    <w:basedOn w:val="DefaultParagraphFont"/>
    <w:link w:val="CommentText"/>
    <w:uiPriority w:val="99"/>
    <w:rsid w:val="005E51A8"/>
  </w:style>
  <w:style w:type="paragraph" w:styleId="CommentSubject">
    <w:name w:val="annotation subject"/>
    <w:basedOn w:val="CommentText"/>
    <w:next w:val="CommentText"/>
    <w:link w:val="CommentSubjectChar"/>
    <w:unhideWhenUsed/>
    <w:rsid w:val="005E51A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5E51A8"/>
    <w:rPr>
      <w:b/>
      <w:bCs/>
      <w:sz w:val="20"/>
      <w:szCs w:val="20"/>
    </w:rPr>
  </w:style>
  <w:style w:type="character" w:customStyle="1" w:styleId="BalloonTextChar1">
    <w:name w:val="Balloon Text Char1"/>
    <w:basedOn w:val="DefaultParagraphFont"/>
    <w:link w:val="BalloonText"/>
    <w:semiHidden/>
    <w:rsid w:val="005E51A8"/>
    <w:rPr>
      <w:rFonts w:ascii="Lucida Grande" w:hAnsi="Lucida Grande"/>
      <w:sz w:val="18"/>
      <w:szCs w:val="18"/>
    </w:rPr>
  </w:style>
  <w:style w:type="character" w:customStyle="1" w:styleId="nbapihighlight">
    <w:name w:val="nbapihighlight"/>
    <w:basedOn w:val="DefaultParagraphFont"/>
    <w:rsid w:val="0047523A"/>
  </w:style>
  <w:style w:type="paragraph" w:styleId="ListParagraph">
    <w:name w:val="List Paragraph"/>
    <w:basedOn w:val="Normal"/>
    <w:uiPriority w:val="34"/>
    <w:qFormat/>
    <w:rsid w:val="0047523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C01A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01A2"/>
  </w:style>
  <w:style w:type="character" w:styleId="FootnoteReference">
    <w:name w:val="footnote reference"/>
    <w:basedOn w:val="DefaultParagraphFont"/>
    <w:uiPriority w:val="99"/>
    <w:semiHidden/>
    <w:unhideWhenUsed/>
    <w:rsid w:val="00BC01A2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006BD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06BD1"/>
    <w:rPr>
      <w:rFonts w:ascii="Arial" w:eastAsia="Times New Roman" w:hAnsi="Arial" w:cs="Arial"/>
      <w:b/>
      <w:bCs/>
      <w:sz w:val="26"/>
      <w:szCs w:val="26"/>
    </w:rPr>
  </w:style>
  <w:style w:type="paragraph" w:styleId="HTMLPreformatted">
    <w:name w:val="HTML Preformatted"/>
    <w:basedOn w:val="Normal"/>
    <w:link w:val="HTMLPreformattedChar"/>
    <w:rsid w:val="00006B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006BD1"/>
    <w:rPr>
      <w:rFonts w:ascii="Courier New" w:eastAsia="Times New Roman" w:hAnsi="Courier New" w:cs="Courier New"/>
      <w:sz w:val="20"/>
      <w:szCs w:val="20"/>
    </w:rPr>
  </w:style>
  <w:style w:type="character" w:customStyle="1" w:styleId="CharChar1">
    <w:name w:val="Char Char1"/>
    <w:basedOn w:val="DefaultParagraphFont"/>
    <w:rsid w:val="00006BD1"/>
  </w:style>
  <w:style w:type="character" w:customStyle="1" w:styleId="CharChar">
    <w:name w:val="Char Char"/>
    <w:basedOn w:val="CharChar1"/>
    <w:rsid w:val="00006BD1"/>
    <w:rPr>
      <w:b/>
      <w:bCs/>
    </w:rPr>
  </w:style>
  <w:style w:type="paragraph" w:styleId="Header">
    <w:name w:val="header"/>
    <w:basedOn w:val="Normal"/>
    <w:link w:val="HeaderChar"/>
    <w:rsid w:val="00006BD1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006BD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semiHidden/>
    <w:rsid w:val="00006BD1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semiHidden/>
    <w:rsid w:val="00006BD1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rsid w:val="00775C76"/>
  </w:style>
  <w:style w:type="paragraph" w:styleId="Revision">
    <w:name w:val="Revision"/>
    <w:hidden/>
    <w:rsid w:val="00F74111"/>
  </w:style>
  <w:style w:type="character" w:customStyle="1" w:styleId="ssens">
    <w:name w:val="ssens"/>
    <w:basedOn w:val="DefaultParagraphFont"/>
    <w:rsid w:val="00BA5756"/>
  </w:style>
  <w:style w:type="character" w:styleId="Strong">
    <w:name w:val="Strong"/>
    <w:basedOn w:val="DefaultParagraphFont"/>
    <w:uiPriority w:val="22"/>
    <w:rsid w:val="00BA5756"/>
    <w:rPr>
      <w:b/>
    </w:rPr>
  </w:style>
  <w:style w:type="character" w:styleId="Emphasis">
    <w:name w:val="Emphasis"/>
    <w:basedOn w:val="DefaultParagraphFont"/>
    <w:uiPriority w:val="20"/>
    <w:rsid w:val="00BA5756"/>
    <w:rPr>
      <w:i/>
    </w:rPr>
  </w:style>
  <w:style w:type="character" w:customStyle="1" w:styleId="vi">
    <w:name w:val="vi"/>
    <w:basedOn w:val="DefaultParagraphFont"/>
    <w:rsid w:val="00BA5756"/>
  </w:style>
  <w:style w:type="character" w:styleId="FollowedHyperlink">
    <w:name w:val="FollowedHyperlink"/>
    <w:basedOn w:val="DefaultParagraphFont"/>
    <w:rsid w:val="00B51F86"/>
    <w:rPr>
      <w:color w:val="800080" w:themeColor="followedHyperlink"/>
      <w:u w:val="single"/>
    </w:rPr>
  </w:style>
  <w:style w:type="character" w:customStyle="1" w:styleId="CommentTextChar1">
    <w:name w:val="Comment Text Char1"/>
    <w:uiPriority w:val="99"/>
    <w:semiHidden/>
    <w:rsid w:val="00F17A4E"/>
    <w:rPr>
      <w:rFonts w:ascii="Cambria" w:eastAsia="Arial Unicode MS" w:hAnsi="Cambria" w:cs="Cambria"/>
      <w:kern w:val="1"/>
      <w:lang w:eastAsia="ar-SA"/>
    </w:rPr>
  </w:style>
  <w:style w:type="paragraph" w:customStyle="1" w:styleId="EndNoteBibliographyTitle">
    <w:name w:val="EndNote Bibliography Title"/>
    <w:basedOn w:val="Normal"/>
    <w:rsid w:val="00E57B70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E57B70"/>
    <w:rPr>
      <w:rFonts w:ascii="Cambria" w:hAnsi="Cambria"/>
    </w:rPr>
  </w:style>
  <w:style w:type="table" w:styleId="TableGrid">
    <w:name w:val="Table Grid"/>
    <w:basedOn w:val="TableNormal"/>
    <w:rsid w:val="00B127A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45CB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AA370A"/>
    <w:pPr>
      <w:spacing w:beforeLines="1" w:afterLines="1"/>
    </w:pPr>
    <w:rPr>
      <w:rFonts w:ascii="Times" w:hAnsi="Times"/>
      <w:sz w:val="20"/>
      <w:szCs w:val="20"/>
      <w:lang w:eastAsia="en-US"/>
    </w:rPr>
  </w:style>
  <w:style w:type="table" w:styleId="GridTable1Light-Accent1">
    <w:name w:val="Grid Table 1 Light Accent 1"/>
    <w:basedOn w:val="TableNormal"/>
    <w:uiPriority w:val="46"/>
    <w:rsid w:val="005C4E6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rsid w:val="00FA27E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">
    <w:name w:val="Grid Table 2"/>
    <w:basedOn w:val="TableNormal"/>
    <w:rsid w:val="00FA27E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rsid w:val="00FA27E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1Light-Accent2">
    <w:name w:val="Grid Table 1 Light Accent 2"/>
    <w:basedOn w:val="TableNormal"/>
    <w:uiPriority w:val="46"/>
    <w:rsid w:val="00FA27E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A27E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FA27E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1Light-Accent5">
    <w:name w:val="Grid Table 1 Light Accent 5"/>
    <w:basedOn w:val="TableNormal"/>
    <w:uiPriority w:val="46"/>
    <w:rsid w:val="00FA27E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FA27E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FA27E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FA27E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D4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4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3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0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7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6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7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47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7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5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0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1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78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2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9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2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2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3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8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5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36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3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9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8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4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2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7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9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62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0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43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6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4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9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50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2EE67-D3AF-44F8-9011-906C6D5F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54</TotalTime>
  <Pages>6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Treadway</dc:creator>
  <cp:keywords/>
  <dc:description/>
  <cp:lastModifiedBy>Treadway, Michael T.</cp:lastModifiedBy>
  <cp:revision>21</cp:revision>
  <cp:lastPrinted>2018-12-06T17:55:00Z</cp:lastPrinted>
  <dcterms:created xsi:type="dcterms:W3CDTF">2023-12-03T21:50:00Z</dcterms:created>
  <dcterms:modified xsi:type="dcterms:W3CDTF">2024-07-18T14:47:00Z</dcterms:modified>
</cp:coreProperties>
</file>