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BD7E4" w14:textId="179A0604" w:rsidR="00682DCE" w:rsidRPr="00682DCE" w:rsidRDefault="006F6D08" w:rsidP="00E351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</w:t>
      </w:r>
      <w:r w:rsidR="00E35150" w:rsidRPr="00A259BE">
        <w:rPr>
          <w:rFonts w:ascii="Times New Roman" w:hAnsi="Times New Roman" w:cs="Times New Roman"/>
        </w:rPr>
        <w:t>Figure 1. Orthogonal partial least squares-discriminant analysis (</w:t>
      </w:r>
      <w:proofErr w:type="spellStart"/>
      <w:r w:rsidR="00E35150" w:rsidRPr="00A259BE">
        <w:rPr>
          <w:rFonts w:ascii="Times New Roman" w:hAnsi="Times New Roman" w:cs="Times New Roman"/>
        </w:rPr>
        <w:t>oPLS</w:t>
      </w:r>
      <w:proofErr w:type="spellEnd"/>
      <w:r w:rsidR="00E35150" w:rsidRPr="00A259BE">
        <w:rPr>
          <w:rFonts w:ascii="Times New Roman" w:hAnsi="Times New Roman" w:cs="Times New Roman"/>
        </w:rPr>
        <w:t>-DA) analysis</w:t>
      </w:r>
      <w:r w:rsidR="00E65F3A">
        <w:rPr>
          <w:rFonts w:ascii="Times New Roman" w:hAnsi="Times New Roman" w:cs="Times New Roman"/>
        </w:rPr>
        <w:t xml:space="preserve"> </w:t>
      </w:r>
      <w:r w:rsidR="00E35150" w:rsidRPr="00A259BE">
        <w:rPr>
          <w:rFonts w:ascii="Times New Roman" w:hAnsi="Times New Roman" w:cs="Times New Roman"/>
        </w:rPr>
        <w:t>of ADHD (green) versus Control (red). Each individual subject is shown as a dot.</w:t>
      </w:r>
      <w:r w:rsidR="007376AF">
        <w:rPr>
          <w:rFonts w:ascii="Times New Roman" w:hAnsi="Times New Roman" w:cs="Times New Roman"/>
        </w:rPr>
        <w:t xml:space="preserve"> </w:t>
      </w:r>
      <w:r w:rsidR="00171D48">
        <w:rPr>
          <w:rFonts w:ascii="Times New Roman" w:hAnsi="Times New Roman" w:cs="Times New Roman"/>
        </w:rPr>
        <w:t xml:space="preserve">100 permutation tests reported </w:t>
      </w:r>
      <w:r w:rsidR="00423BBE">
        <w:rPr>
          <w:rFonts w:ascii="Times New Roman" w:hAnsi="Times New Roman" w:cs="Times New Roman"/>
        </w:rPr>
        <w:t xml:space="preserve">Q2: 0.128 (p&lt;0.01), R2Y: 0.171 (p&lt;0.01). </w:t>
      </w:r>
    </w:p>
    <w:p w14:paraId="09F91D59" w14:textId="798C899E" w:rsidR="00F24D09" w:rsidRPr="00E35150" w:rsidRDefault="00682DCE" w:rsidP="00E35150">
      <w:r>
        <w:rPr>
          <w:noProof/>
        </w:rPr>
        <w:drawing>
          <wp:inline distT="0" distB="0" distL="0" distR="0" wp14:anchorId="1F88663D" wp14:editId="0AE57FCE">
            <wp:extent cx="5274310" cy="5380355"/>
            <wp:effectExtent l="0" t="0" r="0" b="4445"/>
            <wp:docPr id="152248004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480044" name="圖片 152248004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8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4D09" w:rsidRPr="00E3515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D09"/>
    <w:rsid w:val="00171D48"/>
    <w:rsid w:val="0020561A"/>
    <w:rsid w:val="002D18D5"/>
    <w:rsid w:val="00423BBE"/>
    <w:rsid w:val="0043226B"/>
    <w:rsid w:val="00682DCE"/>
    <w:rsid w:val="006F6D08"/>
    <w:rsid w:val="007376AF"/>
    <w:rsid w:val="008051F1"/>
    <w:rsid w:val="00842156"/>
    <w:rsid w:val="0085474B"/>
    <w:rsid w:val="009E3A54"/>
    <w:rsid w:val="00A259BE"/>
    <w:rsid w:val="00B35A1F"/>
    <w:rsid w:val="00D56EAA"/>
    <w:rsid w:val="00E20C81"/>
    <w:rsid w:val="00E35150"/>
    <w:rsid w:val="00E65F3A"/>
    <w:rsid w:val="00F1621D"/>
    <w:rsid w:val="00F24D09"/>
    <w:rsid w:val="00FE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C0901"/>
  <w15:chartTrackingRefBased/>
  <w15:docId w15:val="{83E9AFF9-0E24-4530-B7B3-AE6950039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 User</cp:lastModifiedBy>
  <cp:revision>2</cp:revision>
  <dcterms:created xsi:type="dcterms:W3CDTF">2024-11-14T02:12:00Z</dcterms:created>
  <dcterms:modified xsi:type="dcterms:W3CDTF">2024-11-14T02:12:00Z</dcterms:modified>
</cp:coreProperties>
</file>