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E8940" w14:textId="16414896" w:rsidR="00612098" w:rsidRDefault="00DF0891" w:rsidP="00DF0891">
      <w:pPr>
        <w:rPr>
          <w:rFonts w:ascii="Times New Roman" w:hAnsi="Times New Roman" w:cs="Times New Roman"/>
          <w:b/>
          <w:bCs/>
          <w:lang w:val="en-US"/>
        </w:rPr>
      </w:pPr>
      <w:r w:rsidRPr="00612098">
        <w:rPr>
          <w:rFonts w:ascii="Times New Roman" w:hAnsi="Times New Roman" w:cs="Times New Roman"/>
          <w:b/>
          <w:bCs/>
          <w:lang w:val="en-US"/>
        </w:rPr>
        <w:t xml:space="preserve">Table </w:t>
      </w:r>
      <w:r w:rsidR="00C2435A">
        <w:rPr>
          <w:rFonts w:ascii="Times New Roman" w:hAnsi="Times New Roman" w:cs="Times New Roman"/>
          <w:b/>
          <w:bCs/>
          <w:lang w:val="en-US"/>
        </w:rPr>
        <w:t>S1</w:t>
      </w:r>
      <w:r w:rsidR="00612098">
        <w:rPr>
          <w:rFonts w:ascii="Times New Roman" w:hAnsi="Times New Roman" w:cs="Times New Roman"/>
          <w:b/>
          <w:bCs/>
          <w:lang w:val="en-US"/>
        </w:rPr>
        <w:t xml:space="preserve">. </w:t>
      </w:r>
      <w:r w:rsidR="005E6B49">
        <w:rPr>
          <w:rFonts w:ascii="Times New Roman" w:hAnsi="Times New Roman" w:cs="Times New Roman"/>
          <w:b/>
          <w:bCs/>
          <w:lang w:val="en-US"/>
        </w:rPr>
        <w:t>Main effect of Sex</w:t>
      </w:r>
      <w:r w:rsidR="00873E32">
        <w:rPr>
          <w:rFonts w:ascii="Times New Roman" w:hAnsi="Times New Roman" w:cs="Times New Roman"/>
          <w:b/>
          <w:bCs/>
          <w:lang w:val="en-US"/>
        </w:rPr>
        <w:t xml:space="preserve"> on cytokines, chemokines, and growth </w:t>
      </w:r>
      <w:r w:rsidR="00F31E75">
        <w:rPr>
          <w:rFonts w:ascii="Times New Roman" w:hAnsi="Times New Roman" w:cs="Times New Roman"/>
          <w:b/>
          <w:bCs/>
          <w:lang w:val="en-US"/>
        </w:rPr>
        <w:t>factors</w:t>
      </w:r>
      <w:r w:rsidR="002B64C9">
        <w:rPr>
          <w:rFonts w:ascii="Times New Roman" w:hAnsi="Times New Roman" w:cs="Times New Roman"/>
          <w:b/>
          <w:bCs/>
          <w:lang w:val="en-US"/>
        </w:rPr>
        <w:t xml:space="preserve"> expression.</w:t>
      </w:r>
    </w:p>
    <w:p w14:paraId="52F8B26E" w14:textId="77777777" w:rsidR="000E69EE" w:rsidRDefault="000E69EE" w:rsidP="003C72D3">
      <w:pPr>
        <w:jc w:val="both"/>
        <w:rPr>
          <w:rFonts w:ascii="Times New Roman" w:hAnsi="Times New Roman" w:cs="Times New Roman"/>
          <w:lang w:val="en-US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6B4F85" w14:paraId="5C337E97" w14:textId="77777777" w:rsidTr="006B4F85">
        <w:tc>
          <w:tcPr>
            <w:tcW w:w="240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902F9AF" w14:textId="77777777" w:rsidR="000E69EE" w:rsidRPr="000E69EE" w:rsidRDefault="000E69EE" w:rsidP="000E69EE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2318BB7" w14:textId="2B767103" w:rsidR="000E69EE" w:rsidRPr="000E69EE" w:rsidRDefault="000E69EE" w:rsidP="00075375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E69EE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F value</w:t>
            </w:r>
          </w:p>
        </w:tc>
        <w:tc>
          <w:tcPr>
            <w:tcW w:w="240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1C9967E" w14:textId="79DA4BEA" w:rsidR="000E69EE" w:rsidRPr="000E69EE" w:rsidRDefault="000E69EE" w:rsidP="000E69EE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E69EE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P value</w:t>
            </w:r>
          </w:p>
        </w:tc>
        <w:tc>
          <w:tcPr>
            <w:tcW w:w="240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D9F1D49" w14:textId="77D52132" w:rsidR="000E69EE" w:rsidRPr="00C2435A" w:rsidRDefault="00BE591E" w:rsidP="000E69E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 xml:space="preserve">Bonferroni’s </w:t>
            </w:r>
            <w:r w:rsidR="00873E32">
              <w:rPr>
                <w:rFonts w:ascii="Times New Roman" w:hAnsi="Times New Roman" w:cs="Times New Roman"/>
                <w:b/>
                <w:bCs/>
                <w:lang w:val="en-US"/>
              </w:rPr>
              <w:t>p</w:t>
            </w:r>
            <w:r w:rsidR="00C2435A" w:rsidRPr="00C2435A">
              <w:rPr>
                <w:rFonts w:ascii="Times New Roman" w:hAnsi="Times New Roman" w:cs="Times New Roman"/>
                <w:b/>
                <w:bCs/>
                <w:lang w:val="en-US"/>
              </w:rPr>
              <w:t>ost hoc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 xml:space="preserve"> test</w:t>
            </w:r>
          </w:p>
        </w:tc>
      </w:tr>
      <w:tr w:rsidR="000E69EE" w:rsidRPr="00387FC9" w14:paraId="1D1C7E32" w14:textId="77777777" w:rsidTr="006B4F85">
        <w:tc>
          <w:tcPr>
            <w:tcW w:w="9628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6CACCB8" w14:textId="23912CFA" w:rsidR="000E69EE" w:rsidRPr="000E69EE" w:rsidRDefault="000E69EE" w:rsidP="000E69EE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E69EE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Pro- and anti-inflammatory cytokines</w:t>
            </w:r>
          </w:p>
        </w:tc>
      </w:tr>
      <w:tr w:rsidR="006B4F85" w14:paraId="032C6C1E" w14:textId="77777777" w:rsidTr="006B4F85">
        <w:tc>
          <w:tcPr>
            <w:tcW w:w="2407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69220559" w14:textId="787F19AA" w:rsidR="000E69EE" w:rsidRPr="000E69EE" w:rsidRDefault="000E69EE" w:rsidP="000E69EE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E69EE">
              <w:rPr>
                <w:rFonts w:ascii="Times New Roman" w:hAnsi="Times New Roman" w:cs="Times New Roman"/>
                <w:color w:val="000000" w:themeColor="text1"/>
              </w:rPr>
              <w:t>IL-1α</w:t>
            </w:r>
          </w:p>
        </w:tc>
        <w:tc>
          <w:tcPr>
            <w:tcW w:w="2407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9342895" w14:textId="167EB60B" w:rsidR="000E69EE" w:rsidRPr="000E69EE" w:rsidRDefault="000E69EE" w:rsidP="00BE591E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t>F</w:t>
            </w:r>
            <w:r w:rsidRPr="000E69EE">
              <w:rPr>
                <w:rFonts w:ascii="Times New Roman" w:hAnsi="Times New Roman" w:cs="Times New Roman"/>
                <w:color w:val="000000" w:themeColor="text1"/>
                <w:vertAlign w:val="subscript"/>
                <w:lang w:val="en-US"/>
              </w:rPr>
              <w:t>(</w:t>
            </w:r>
            <w:proofErr w:type="gramEnd"/>
            <w:r w:rsidRPr="000E69EE">
              <w:rPr>
                <w:rFonts w:ascii="Times New Roman" w:hAnsi="Times New Roman" w:cs="Times New Roman"/>
                <w:color w:val="000000" w:themeColor="text1"/>
                <w:vertAlign w:val="subscript"/>
                <w:lang w:val="en-US"/>
              </w:rPr>
              <w:t xml:space="preserve">1,26) </w:t>
            </w: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t>= 179.4</w:t>
            </w:r>
          </w:p>
        </w:tc>
        <w:tc>
          <w:tcPr>
            <w:tcW w:w="2407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4105C2A2" w14:textId="5767EEBD" w:rsidR="000E69EE" w:rsidRPr="000E69EE" w:rsidRDefault="000E69EE" w:rsidP="000E69EE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P </w:t>
            </w: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sym w:font="Symbol" w:char="F03C"/>
            </w: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0.0001</w:t>
            </w:r>
          </w:p>
        </w:tc>
        <w:tc>
          <w:tcPr>
            <w:tcW w:w="2407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150886EA" w14:textId="0CCE5292" w:rsidR="000E69EE" w:rsidRPr="000E69EE" w:rsidRDefault="000E69EE" w:rsidP="000E69EE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***; </w:t>
            </w: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sym w:font="Symbol" w:char="F023"/>
            </w: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sym w:font="Symbol" w:char="F023"/>
            </w: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sym w:font="Symbol" w:char="F023"/>
            </w:r>
          </w:p>
        </w:tc>
      </w:tr>
      <w:tr w:rsidR="000E69EE" w14:paraId="7259C72F" w14:textId="77777777" w:rsidTr="006B4F85">
        <w:tc>
          <w:tcPr>
            <w:tcW w:w="2407" w:type="dxa"/>
            <w:shd w:val="clear" w:color="auto" w:fill="FFFFFF" w:themeFill="background1"/>
            <w:vAlign w:val="center"/>
          </w:tcPr>
          <w:p w14:paraId="5A3C7BB6" w14:textId="3F087842" w:rsidR="000E69EE" w:rsidRPr="000E69EE" w:rsidRDefault="000E69EE" w:rsidP="000E69EE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E69EE">
              <w:rPr>
                <w:rFonts w:ascii="Times New Roman" w:hAnsi="Times New Roman" w:cs="Times New Roman"/>
                <w:color w:val="000000" w:themeColor="text1"/>
              </w:rPr>
              <w:t>IL-1β</w:t>
            </w:r>
          </w:p>
        </w:tc>
        <w:tc>
          <w:tcPr>
            <w:tcW w:w="2407" w:type="dxa"/>
            <w:shd w:val="clear" w:color="auto" w:fill="FFFFFF" w:themeFill="background1"/>
            <w:vAlign w:val="center"/>
          </w:tcPr>
          <w:p w14:paraId="5D62D387" w14:textId="161A8D81" w:rsidR="000E69EE" w:rsidRPr="000E69EE" w:rsidRDefault="000E69EE" w:rsidP="00BE591E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t>F</w:t>
            </w:r>
            <w:r w:rsidRPr="000E69EE">
              <w:rPr>
                <w:rFonts w:ascii="Times New Roman" w:hAnsi="Times New Roman" w:cs="Times New Roman"/>
                <w:color w:val="000000" w:themeColor="text1"/>
                <w:vertAlign w:val="subscript"/>
                <w:lang w:val="en-US"/>
              </w:rPr>
              <w:t>(</w:t>
            </w:r>
            <w:proofErr w:type="gramEnd"/>
            <w:r w:rsidRPr="000E69EE">
              <w:rPr>
                <w:rFonts w:ascii="Times New Roman" w:hAnsi="Times New Roman" w:cs="Times New Roman"/>
                <w:color w:val="000000" w:themeColor="text1"/>
                <w:vertAlign w:val="subscript"/>
                <w:lang w:val="en-US"/>
              </w:rPr>
              <w:t xml:space="preserve">1,24) </w:t>
            </w: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t>= 196.4</w:t>
            </w:r>
          </w:p>
        </w:tc>
        <w:tc>
          <w:tcPr>
            <w:tcW w:w="2407" w:type="dxa"/>
            <w:shd w:val="clear" w:color="auto" w:fill="FFFFFF" w:themeFill="background1"/>
            <w:vAlign w:val="center"/>
          </w:tcPr>
          <w:p w14:paraId="3359CDCA" w14:textId="493EBE86" w:rsidR="000E69EE" w:rsidRPr="000E69EE" w:rsidRDefault="000E69EE" w:rsidP="000E69EE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P </w:t>
            </w: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sym w:font="Symbol" w:char="F03C"/>
            </w: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0.0001</w:t>
            </w:r>
          </w:p>
        </w:tc>
        <w:tc>
          <w:tcPr>
            <w:tcW w:w="2407" w:type="dxa"/>
            <w:shd w:val="clear" w:color="auto" w:fill="FFFFFF" w:themeFill="background1"/>
            <w:vAlign w:val="center"/>
          </w:tcPr>
          <w:p w14:paraId="17389FDE" w14:textId="6242639C" w:rsidR="000E69EE" w:rsidRPr="000E69EE" w:rsidRDefault="000E69EE" w:rsidP="000E69EE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***; </w:t>
            </w: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sym w:font="Symbol" w:char="F023"/>
            </w: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sym w:font="Symbol" w:char="F023"/>
            </w: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sym w:font="Symbol" w:char="F023"/>
            </w:r>
          </w:p>
        </w:tc>
      </w:tr>
      <w:tr w:rsidR="000E69EE" w14:paraId="697F5F9A" w14:textId="77777777" w:rsidTr="006B4F85">
        <w:tc>
          <w:tcPr>
            <w:tcW w:w="2407" w:type="dxa"/>
            <w:shd w:val="clear" w:color="auto" w:fill="FFFFFF" w:themeFill="background1"/>
            <w:vAlign w:val="center"/>
          </w:tcPr>
          <w:p w14:paraId="793B5779" w14:textId="42FA4C3A" w:rsidR="000E69EE" w:rsidRPr="000E69EE" w:rsidRDefault="000E69EE" w:rsidP="000E69EE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E69EE">
              <w:rPr>
                <w:rFonts w:ascii="Times New Roman" w:hAnsi="Times New Roman" w:cs="Times New Roman"/>
                <w:color w:val="000000" w:themeColor="text1"/>
              </w:rPr>
              <w:t>IL-4</w:t>
            </w:r>
          </w:p>
        </w:tc>
        <w:tc>
          <w:tcPr>
            <w:tcW w:w="2407" w:type="dxa"/>
            <w:shd w:val="clear" w:color="auto" w:fill="FFFFFF" w:themeFill="background1"/>
            <w:vAlign w:val="center"/>
          </w:tcPr>
          <w:p w14:paraId="7497B178" w14:textId="13B3489C" w:rsidR="000E69EE" w:rsidRPr="000E69EE" w:rsidRDefault="000E69EE" w:rsidP="00BE591E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t>F</w:t>
            </w:r>
            <w:r w:rsidRPr="000E69EE">
              <w:rPr>
                <w:rFonts w:ascii="Times New Roman" w:hAnsi="Times New Roman" w:cs="Times New Roman"/>
                <w:color w:val="000000" w:themeColor="text1"/>
                <w:vertAlign w:val="subscript"/>
                <w:lang w:val="en-US"/>
              </w:rPr>
              <w:t>(</w:t>
            </w:r>
            <w:proofErr w:type="gramEnd"/>
            <w:r w:rsidRPr="000E69EE">
              <w:rPr>
                <w:rFonts w:ascii="Times New Roman" w:hAnsi="Times New Roman" w:cs="Times New Roman"/>
                <w:color w:val="000000" w:themeColor="text1"/>
                <w:vertAlign w:val="subscript"/>
                <w:lang w:val="en-US"/>
              </w:rPr>
              <w:t xml:space="preserve">1,26) </w:t>
            </w: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t>= 481.0</w:t>
            </w:r>
          </w:p>
        </w:tc>
        <w:tc>
          <w:tcPr>
            <w:tcW w:w="2407" w:type="dxa"/>
            <w:shd w:val="clear" w:color="auto" w:fill="FFFFFF" w:themeFill="background1"/>
            <w:vAlign w:val="center"/>
          </w:tcPr>
          <w:p w14:paraId="7A8033D0" w14:textId="071FE9CF" w:rsidR="000E69EE" w:rsidRPr="000E69EE" w:rsidRDefault="000E69EE" w:rsidP="000E69EE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P </w:t>
            </w: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sym w:font="Symbol" w:char="F03C"/>
            </w: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0.0001</w:t>
            </w:r>
          </w:p>
        </w:tc>
        <w:tc>
          <w:tcPr>
            <w:tcW w:w="2407" w:type="dxa"/>
            <w:shd w:val="clear" w:color="auto" w:fill="FFFFFF" w:themeFill="background1"/>
            <w:vAlign w:val="center"/>
          </w:tcPr>
          <w:p w14:paraId="2350B012" w14:textId="27F436D5" w:rsidR="000E69EE" w:rsidRPr="000E69EE" w:rsidRDefault="000E69EE" w:rsidP="000E69EE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***; </w:t>
            </w: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sym w:font="Symbol" w:char="F023"/>
            </w: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sym w:font="Symbol" w:char="F023"/>
            </w: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sym w:font="Symbol" w:char="F023"/>
            </w:r>
          </w:p>
        </w:tc>
      </w:tr>
      <w:tr w:rsidR="000E69EE" w14:paraId="3942FABC" w14:textId="77777777" w:rsidTr="006B4F85">
        <w:tc>
          <w:tcPr>
            <w:tcW w:w="2407" w:type="dxa"/>
            <w:shd w:val="clear" w:color="auto" w:fill="FFFFFF" w:themeFill="background1"/>
            <w:vAlign w:val="center"/>
          </w:tcPr>
          <w:p w14:paraId="56839892" w14:textId="174B1527" w:rsidR="000E69EE" w:rsidRPr="000E69EE" w:rsidRDefault="000E69EE" w:rsidP="000E69EE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E69EE">
              <w:rPr>
                <w:rFonts w:ascii="Times New Roman" w:hAnsi="Times New Roman" w:cs="Times New Roman"/>
                <w:color w:val="000000" w:themeColor="text1"/>
              </w:rPr>
              <w:t>IL-5</w:t>
            </w:r>
          </w:p>
        </w:tc>
        <w:tc>
          <w:tcPr>
            <w:tcW w:w="2407" w:type="dxa"/>
            <w:shd w:val="clear" w:color="auto" w:fill="FFFFFF" w:themeFill="background1"/>
            <w:vAlign w:val="center"/>
          </w:tcPr>
          <w:p w14:paraId="1180FC06" w14:textId="5FF54BBB" w:rsidR="000E69EE" w:rsidRPr="000E69EE" w:rsidRDefault="000E69EE" w:rsidP="00BE591E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t>F</w:t>
            </w:r>
            <w:r w:rsidRPr="000E69EE">
              <w:rPr>
                <w:rFonts w:ascii="Times New Roman" w:hAnsi="Times New Roman" w:cs="Times New Roman"/>
                <w:color w:val="000000" w:themeColor="text1"/>
                <w:vertAlign w:val="subscript"/>
                <w:lang w:val="en-US"/>
              </w:rPr>
              <w:t>(</w:t>
            </w:r>
            <w:proofErr w:type="gramEnd"/>
            <w:r w:rsidRPr="000E69EE">
              <w:rPr>
                <w:rFonts w:ascii="Times New Roman" w:hAnsi="Times New Roman" w:cs="Times New Roman"/>
                <w:color w:val="000000" w:themeColor="text1"/>
                <w:vertAlign w:val="subscript"/>
                <w:lang w:val="en-US"/>
              </w:rPr>
              <w:t xml:space="preserve">1,26) </w:t>
            </w: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t>= 594.9</w:t>
            </w:r>
          </w:p>
        </w:tc>
        <w:tc>
          <w:tcPr>
            <w:tcW w:w="2407" w:type="dxa"/>
            <w:shd w:val="clear" w:color="auto" w:fill="FFFFFF" w:themeFill="background1"/>
            <w:vAlign w:val="center"/>
          </w:tcPr>
          <w:p w14:paraId="1C5123A3" w14:textId="6E59567B" w:rsidR="000E69EE" w:rsidRPr="000E69EE" w:rsidRDefault="000E69EE" w:rsidP="000E69EE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P </w:t>
            </w: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sym w:font="Symbol" w:char="F03C"/>
            </w: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0.0001</w:t>
            </w:r>
          </w:p>
        </w:tc>
        <w:tc>
          <w:tcPr>
            <w:tcW w:w="2407" w:type="dxa"/>
            <w:shd w:val="clear" w:color="auto" w:fill="FFFFFF" w:themeFill="background1"/>
            <w:vAlign w:val="center"/>
          </w:tcPr>
          <w:p w14:paraId="6FD0D331" w14:textId="5EE85714" w:rsidR="000E69EE" w:rsidRPr="000E69EE" w:rsidRDefault="000E69EE" w:rsidP="000E69EE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***; </w:t>
            </w: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sym w:font="Symbol" w:char="F023"/>
            </w: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sym w:font="Symbol" w:char="F023"/>
            </w: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sym w:font="Symbol" w:char="F023"/>
            </w:r>
          </w:p>
        </w:tc>
      </w:tr>
      <w:tr w:rsidR="000E69EE" w14:paraId="0892BF23" w14:textId="77777777" w:rsidTr="006B4F85">
        <w:tc>
          <w:tcPr>
            <w:tcW w:w="2407" w:type="dxa"/>
            <w:shd w:val="clear" w:color="auto" w:fill="FFFFFF" w:themeFill="background1"/>
            <w:vAlign w:val="center"/>
          </w:tcPr>
          <w:p w14:paraId="5999C268" w14:textId="367748F8" w:rsidR="000E69EE" w:rsidRPr="000E69EE" w:rsidRDefault="000E69EE" w:rsidP="000E69EE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E69EE">
              <w:rPr>
                <w:rFonts w:ascii="Times New Roman" w:hAnsi="Times New Roman" w:cs="Times New Roman"/>
                <w:color w:val="000000" w:themeColor="text1"/>
              </w:rPr>
              <w:t>IL-6</w:t>
            </w:r>
          </w:p>
        </w:tc>
        <w:tc>
          <w:tcPr>
            <w:tcW w:w="2407" w:type="dxa"/>
            <w:shd w:val="clear" w:color="auto" w:fill="FFFFFF" w:themeFill="background1"/>
            <w:vAlign w:val="center"/>
          </w:tcPr>
          <w:p w14:paraId="7AC3EDE3" w14:textId="60673493" w:rsidR="000E69EE" w:rsidRPr="000E69EE" w:rsidRDefault="000E69EE" w:rsidP="00BE591E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t>F</w:t>
            </w:r>
            <w:r w:rsidRPr="000E69EE">
              <w:rPr>
                <w:rFonts w:ascii="Times New Roman" w:hAnsi="Times New Roman" w:cs="Times New Roman"/>
                <w:color w:val="000000" w:themeColor="text1"/>
                <w:vertAlign w:val="subscript"/>
                <w:lang w:val="en-US"/>
              </w:rPr>
              <w:t>(</w:t>
            </w:r>
            <w:proofErr w:type="gramEnd"/>
            <w:r w:rsidRPr="000E69EE">
              <w:rPr>
                <w:rFonts w:ascii="Times New Roman" w:hAnsi="Times New Roman" w:cs="Times New Roman"/>
                <w:color w:val="000000" w:themeColor="text1"/>
                <w:vertAlign w:val="subscript"/>
                <w:lang w:val="en-US"/>
              </w:rPr>
              <w:t xml:space="preserve">1,26) </w:t>
            </w: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t>= 89.4</w:t>
            </w:r>
          </w:p>
        </w:tc>
        <w:tc>
          <w:tcPr>
            <w:tcW w:w="2407" w:type="dxa"/>
            <w:shd w:val="clear" w:color="auto" w:fill="FFFFFF" w:themeFill="background1"/>
            <w:vAlign w:val="center"/>
          </w:tcPr>
          <w:p w14:paraId="498A2310" w14:textId="745793EF" w:rsidR="000E69EE" w:rsidRPr="000E69EE" w:rsidRDefault="000E69EE" w:rsidP="000E69EE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P </w:t>
            </w: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sym w:font="Symbol" w:char="F03C"/>
            </w: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0.0001</w:t>
            </w:r>
          </w:p>
        </w:tc>
        <w:tc>
          <w:tcPr>
            <w:tcW w:w="2407" w:type="dxa"/>
            <w:shd w:val="clear" w:color="auto" w:fill="FFFFFF" w:themeFill="background1"/>
            <w:vAlign w:val="center"/>
          </w:tcPr>
          <w:p w14:paraId="536FF18E" w14:textId="126181F8" w:rsidR="000E69EE" w:rsidRPr="000E69EE" w:rsidRDefault="000E69EE" w:rsidP="000E69EE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***; </w:t>
            </w: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sym w:font="Symbol" w:char="F023"/>
            </w: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sym w:font="Symbol" w:char="F023"/>
            </w: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sym w:font="Symbol" w:char="F023"/>
            </w:r>
          </w:p>
        </w:tc>
      </w:tr>
      <w:tr w:rsidR="000E69EE" w14:paraId="5323003C" w14:textId="77777777" w:rsidTr="006B4F85">
        <w:tc>
          <w:tcPr>
            <w:tcW w:w="2407" w:type="dxa"/>
            <w:shd w:val="clear" w:color="auto" w:fill="FFFFFF" w:themeFill="background1"/>
            <w:vAlign w:val="center"/>
          </w:tcPr>
          <w:p w14:paraId="00BB606F" w14:textId="271468C3" w:rsidR="000E69EE" w:rsidRPr="000E69EE" w:rsidRDefault="000E69EE" w:rsidP="000E69EE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E69EE">
              <w:rPr>
                <w:rFonts w:ascii="Times New Roman" w:hAnsi="Times New Roman" w:cs="Times New Roman"/>
                <w:color w:val="000000" w:themeColor="text1"/>
              </w:rPr>
              <w:t>IL-7</w:t>
            </w:r>
          </w:p>
        </w:tc>
        <w:tc>
          <w:tcPr>
            <w:tcW w:w="2407" w:type="dxa"/>
            <w:shd w:val="clear" w:color="auto" w:fill="FFFFFF" w:themeFill="background1"/>
            <w:vAlign w:val="center"/>
          </w:tcPr>
          <w:p w14:paraId="2F6F3713" w14:textId="12BF83B5" w:rsidR="000E69EE" w:rsidRPr="000E69EE" w:rsidRDefault="000E69EE" w:rsidP="00BE591E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t>F</w:t>
            </w:r>
            <w:r w:rsidRPr="000E69EE">
              <w:rPr>
                <w:rFonts w:ascii="Times New Roman" w:hAnsi="Times New Roman" w:cs="Times New Roman"/>
                <w:color w:val="000000" w:themeColor="text1"/>
                <w:vertAlign w:val="subscript"/>
                <w:lang w:val="en-US"/>
              </w:rPr>
              <w:t>(</w:t>
            </w:r>
            <w:proofErr w:type="gramEnd"/>
            <w:r w:rsidRPr="000E69EE">
              <w:rPr>
                <w:rFonts w:ascii="Times New Roman" w:hAnsi="Times New Roman" w:cs="Times New Roman"/>
                <w:color w:val="000000" w:themeColor="text1"/>
                <w:vertAlign w:val="subscript"/>
                <w:lang w:val="en-US"/>
              </w:rPr>
              <w:t xml:space="preserve">1,25) </w:t>
            </w: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t>= 73.5</w:t>
            </w:r>
          </w:p>
        </w:tc>
        <w:tc>
          <w:tcPr>
            <w:tcW w:w="2407" w:type="dxa"/>
            <w:shd w:val="clear" w:color="auto" w:fill="FFFFFF" w:themeFill="background1"/>
            <w:vAlign w:val="center"/>
          </w:tcPr>
          <w:p w14:paraId="58A0A8F2" w14:textId="05A45EE2" w:rsidR="000E69EE" w:rsidRPr="000E69EE" w:rsidRDefault="000E69EE" w:rsidP="000E69EE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P </w:t>
            </w: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sym w:font="Symbol" w:char="F03C"/>
            </w: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0.0001</w:t>
            </w:r>
          </w:p>
        </w:tc>
        <w:tc>
          <w:tcPr>
            <w:tcW w:w="2407" w:type="dxa"/>
            <w:shd w:val="clear" w:color="auto" w:fill="FFFFFF" w:themeFill="background1"/>
            <w:vAlign w:val="center"/>
          </w:tcPr>
          <w:p w14:paraId="267E377A" w14:textId="13DC56AF" w:rsidR="000E69EE" w:rsidRPr="000E69EE" w:rsidRDefault="000E69EE" w:rsidP="000E69EE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***; </w:t>
            </w: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sym w:font="Symbol" w:char="F023"/>
            </w: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sym w:font="Symbol" w:char="F023"/>
            </w: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sym w:font="Symbol" w:char="F023"/>
            </w:r>
          </w:p>
        </w:tc>
      </w:tr>
      <w:tr w:rsidR="000E69EE" w14:paraId="30ACFA4A" w14:textId="77777777" w:rsidTr="006B4F85">
        <w:tc>
          <w:tcPr>
            <w:tcW w:w="2407" w:type="dxa"/>
            <w:shd w:val="clear" w:color="auto" w:fill="FFFFFF" w:themeFill="background1"/>
            <w:vAlign w:val="center"/>
          </w:tcPr>
          <w:p w14:paraId="00CCF17E" w14:textId="5503D3EF" w:rsidR="000E69EE" w:rsidRPr="000E69EE" w:rsidRDefault="000E69EE" w:rsidP="000E69EE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E69EE">
              <w:rPr>
                <w:rFonts w:ascii="Times New Roman" w:hAnsi="Times New Roman" w:cs="Times New Roman"/>
                <w:color w:val="000000" w:themeColor="text1"/>
              </w:rPr>
              <w:t>IL-10</w:t>
            </w:r>
          </w:p>
        </w:tc>
        <w:tc>
          <w:tcPr>
            <w:tcW w:w="2407" w:type="dxa"/>
            <w:shd w:val="clear" w:color="auto" w:fill="FFFFFF" w:themeFill="background1"/>
            <w:vAlign w:val="center"/>
          </w:tcPr>
          <w:p w14:paraId="51590D45" w14:textId="582C73D2" w:rsidR="000E69EE" w:rsidRPr="000E69EE" w:rsidRDefault="000E69EE" w:rsidP="00BE591E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t>F</w:t>
            </w:r>
            <w:r w:rsidRPr="000E69EE">
              <w:rPr>
                <w:rFonts w:ascii="Times New Roman" w:hAnsi="Times New Roman" w:cs="Times New Roman"/>
                <w:color w:val="000000" w:themeColor="text1"/>
                <w:vertAlign w:val="subscript"/>
                <w:lang w:val="en-US"/>
              </w:rPr>
              <w:t>(</w:t>
            </w:r>
            <w:proofErr w:type="gramEnd"/>
            <w:r w:rsidRPr="000E69EE">
              <w:rPr>
                <w:rFonts w:ascii="Times New Roman" w:hAnsi="Times New Roman" w:cs="Times New Roman"/>
                <w:color w:val="000000" w:themeColor="text1"/>
                <w:vertAlign w:val="subscript"/>
                <w:lang w:val="en-US"/>
              </w:rPr>
              <w:t xml:space="preserve">1,26) </w:t>
            </w: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t>= 182.5</w:t>
            </w:r>
          </w:p>
        </w:tc>
        <w:tc>
          <w:tcPr>
            <w:tcW w:w="2407" w:type="dxa"/>
            <w:shd w:val="clear" w:color="auto" w:fill="FFFFFF" w:themeFill="background1"/>
            <w:vAlign w:val="center"/>
          </w:tcPr>
          <w:p w14:paraId="605EE722" w14:textId="0DD8BD5A" w:rsidR="000E69EE" w:rsidRPr="000E69EE" w:rsidRDefault="000E69EE" w:rsidP="000E69EE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P </w:t>
            </w: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sym w:font="Symbol" w:char="F03C"/>
            </w: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0.0001</w:t>
            </w:r>
          </w:p>
        </w:tc>
        <w:tc>
          <w:tcPr>
            <w:tcW w:w="2407" w:type="dxa"/>
            <w:shd w:val="clear" w:color="auto" w:fill="FFFFFF" w:themeFill="background1"/>
            <w:vAlign w:val="center"/>
          </w:tcPr>
          <w:p w14:paraId="33D5EB34" w14:textId="06F63B2A" w:rsidR="000E69EE" w:rsidRPr="000E69EE" w:rsidRDefault="000E69EE" w:rsidP="000E69EE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***; </w:t>
            </w: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sym w:font="Symbol" w:char="F023"/>
            </w: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sym w:font="Symbol" w:char="F023"/>
            </w: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sym w:font="Symbol" w:char="F023"/>
            </w:r>
          </w:p>
        </w:tc>
      </w:tr>
      <w:tr w:rsidR="000E69EE" w14:paraId="4C5418AD" w14:textId="77777777" w:rsidTr="006B4F85">
        <w:tc>
          <w:tcPr>
            <w:tcW w:w="2407" w:type="dxa"/>
            <w:shd w:val="clear" w:color="auto" w:fill="FFFFFF" w:themeFill="background1"/>
            <w:vAlign w:val="center"/>
          </w:tcPr>
          <w:p w14:paraId="770ABEE6" w14:textId="0EE66287" w:rsidR="000E69EE" w:rsidRPr="000E69EE" w:rsidRDefault="000E69EE" w:rsidP="000E69EE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E69EE">
              <w:rPr>
                <w:rFonts w:ascii="Times New Roman" w:hAnsi="Times New Roman" w:cs="Times New Roman"/>
                <w:color w:val="000000" w:themeColor="text1"/>
              </w:rPr>
              <w:t>IL-12(p70)</w:t>
            </w:r>
          </w:p>
        </w:tc>
        <w:tc>
          <w:tcPr>
            <w:tcW w:w="2407" w:type="dxa"/>
            <w:shd w:val="clear" w:color="auto" w:fill="FFFFFF" w:themeFill="background1"/>
            <w:vAlign w:val="center"/>
          </w:tcPr>
          <w:p w14:paraId="724A6B79" w14:textId="3C641A8D" w:rsidR="000E69EE" w:rsidRPr="000E69EE" w:rsidRDefault="000E69EE" w:rsidP="00BE591E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t>F</w:t>
            </w:r>
            <w:r w:rsidRPr="000E69EE">
              <w:rPr>
                <w:rFonts w:ascii="Times New Roman" w:hAnsi="Times New Roman" w:cs="Times New Roman"/>
                <w:color w:val="000000" w:themeColor="text1"/>
                <w:vertAlign w:val="subscript"/>
                <w:lang w:val="en-US"/>
              </w:rPr>
              <w:t>(</w:t>
            </w:r>
            <w:proofErr w:type="gramEnd"/>
            <w:r w:rsidRPr="000E69EE">
              <w:rPr>
                <w:rFonts w:ascii="Times New Roman" w:hAnsi="Times New Roman" w:cs="Times New Roman"/>
                <w:color w:val="000000" w:themeColor="text1"/>
                <w:vertAlign w:val="subscript"/>
                <w:lang w:val="en-US"/>
              </w:rPr>
              <w:t xml:space="preserve">1,26) </w:t>
            </w: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t>= 5.2</w:t>
            </w:r>
          </w:p>
        </w:tc>
        <w:tc>
          <w:tcPr>
            <w:tcW w:w="2407" w:type="dxa"/>
            <w:shd w:val="clear" w:color="auto" w:fill="FFFFFF" w:themeFill="background1"/>
            <w:vAlign w:val="center"/>
          </w:tcPr>
          <w:p w14:paraId="2C09ECC8" w14:textId="4EE4D07B" w:rsidR="000E69EE" w:rsidRPr="000E69EE" w:rsidRDefault="000E69EE" w:rsidP="000E69EE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t>P = 0.0306</w:t>
            </w:r>
          </w:p>
        </w:tc>
        <w:tc>
          <w:tcPr>
            <w:tcW w:w="2407" w:type="dxa"/>
            <w:shd w:val="clear" w:color="auto" w:fill="FFFFFF" w:themeFill="background1"/>
            <w:vAlign w:val="center"/>
          </w:tcPr>
          <w:p w14:paraId="13CD76D2" w14:textId="77777777" w:rsidR="000E69EE" w:rsidRPr="000E69EE" w:rsidRDefault="000E69EE" w:rsidP="000E69EE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E69EE" w14:paraId="6D0AF1D6" w14:textId="77777777" w:rsidTr="006B4F85">
        <w:tc>
          <w:tcPr>
            <w:tcW w:w="2407" w:type="dxa"/>
            <w:shd w:val="clear" w:color="auto" w:fill="FFFFFF" w:themeFill="background1"/>
            <w:vAlign w:val="center"/>
          </w:tcPr>
          <w:p w14:paraId="51437C23" w14:textId="375E7B55" w:rsidR="000E69EE" w:rsidRPr="000E69EE" w:rsidRDefault="000E69EE" w:rsidP="000E69EE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E69EE">
              <w:rPr>
                <w:rFonts w:ascii="Times New Roman" w:hAnsi="Times New Roman" w:cs="Times New Roman"/>
                <w:color w:val="000000" w:themeColor="text1"/>
              </w:rPr>
              <w:t>IL-13</w:t>
            </w:r>
          </w:p>
        </w:tc>
        <w:tc>
          <w:tcPr>
            <w:tcW w:w="2407" w:type="dxa"/>
            <w:shd w:val="clear" w:color="auto" w:fill="FFFFFF" w:themeFill="background1"/>
            <w:vAlign w:val="center"/>
          </w:tcPr>
          <w:p w14:paraId="24FE3C02" w14:textId="675B7633" w:rsidR="000E69EE" w:rsidRPr="000E69EE" w:rsidRDefault="000E69EE" w:rsidP="00BE591E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t>F</w:t>
            </w:r>
            <w:r w:rsidRPr="000E69EE">
              <w:rPr>
                <w:rFonts w:ascii="Times New Roman" w:hAnsi="Times New Roman" w:cs="Times New Roman"/>
                <w:color w:val="000000" w:themeColor="text1"/>
                <w:vertAlign w:val="subscript"/>
                <w:lang w:val="en-US"/>
              </w:rPr>
              <w:t>(</w:t>
            </w:r>
            <w:proofErr w:type="gramEnd"/>
            <w:r w:rsidRPr="000E69EE">
              <w:rPr>
                <w:rFonts w:ascii="Times New Roman" w:hAnsi="Times New Roman" w:cs="Times New Roman"/>
                <w:color w:val="000000" w:themeColor="text1"/>
                <w:vertAlign w:val="subscript"/>
                <w:lang w:val="en-US"/>
              </w:rPr>
              <w:t xml:space="preserve">1,26) </w:t>
            </w: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t>= 127.8</w:t>
            </w:r>
          </w:p>
        </w:tc>
        <w:tc>
          <w:tcPr>
            <w:tcW w:w="2407" w:type="dxa"/>
            <w:shd w:val="clear" w:color="auto" w:fill="FFFFFF" w:themeFill="background1"/>
            <w:vAlign w:val="center"/>
          </w:tcPr>
          <w:p w14:paraId="4850E4C7" w14:textId="3B1ECDA9" w:rsidR="000E69EE" w:rsidRPr="000E69EE" w:rsidRDefault="000E69EE" w:rsidP="000E69EE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P </w:t>
            </w: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sym w:font="Symbol" w:char="F03C"/>
            </w: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0.0001</w:t>
            </w:r>
          </w:p>
        </w:tc>
        <w:tc>
          <w:tcPr>
            <w:tcW w:w="2407" w:type="dxa"/>
            <w:shd w:val="clear" w:color="auto" w:fill="FFFFFF" w:themeFill="background1"/>
            <w:vAlign w:val="center"/>
          </w:tcPr>
          <w:p w14:paraId="62658E24" w14:textId="2F486797" w:rsidR="000E69EE" w:rsidRPr="000E69EE" w:rsidRDefault="000E69EE" w:rsidP="000E69EE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***; </w:t>
            </w: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sym w:font="Symbol" w:char="F023"/>
            </w: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sym w:font="Symbol" w:char="F023"/>
            </w: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sym w:font="Symbol" w:char="F023"/>
            </w:r>
          </w:p>
        </w:tc>
      </w:tr>
      <w:tr w:rsidR="000E69EE" w14:paraId="51AA8873" w14:textId="77777777" w:rsidTr="006B4F85">
        <w:tc>
          <w:tcPr>
            <w:tcW w:w="2407" w:type="dxa"/>
            <w:shd w:val="clear" w:color="auto" w:fill="FFFFFF" w:themeFill="background1"/>
            <w:vAlign w:val="center"/>
          </w:tcPr>
          <w:p w14:paraId="57EC9B1F" w14:textId="3EAE3EC0" w:rsidR="000E69EE" w:rsidRPr="000E69EE" w:rsidRDefault="000E69EE" w:rsidP="000E69EE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E69EE">
              <w:rPr>
                <w:rFonts w:ascii="Times New Roman" w:hAnsi="Times New Roman" w:cs="Times New Roman"/>
                <w:color w:val="000000" w:themeColor="text1"/>
              </w:rPr>
              <w:t>IFN-γ</w:t>
            </w:r>
          </w:p>
        </w:tc>
        <w:tc>
          <w:tcPr>
            <w:tcW w:w="2407" w:type="dxa"/>
            <w:shd w:val="clear" w:color="auto" w:fill="FFFFFF" w:themeFill="background1"/>
            <w:vAlign w:val="center"/>
          </w:tcPr>
          <w:p w14:paraId="2B07E22F" w14:textId="3AD280B5" w:rsidR="000E69EE" w:rsidRPr="000E69EE" w:rsidRDefault="000E69EE" w:rsidP="00BE591E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t>F</w:t>
            </w:r>
            <w:r w:rsidRPr="000E69EE">
              <w:rPr>
                <w:rFonts w:ascii="Times New Roman" w:hAnsi="Times New Roman" w:cs="Times New Roman"/>
                <w:color w:val="000000" w:themeColor="text1"/>
                <w:vertAlign w:val="subscript"/>
                <w:lang w:val="en-US"/>
              </w:rPr>
              <w:t>(</w:t>
            </w:r>
            <w:proofErr w:type="gramEnd"/>
            <w:r w:rsidRPr="000E69EE">
              <w:rPr>
                <w:rFonts w:ascii="Times New Roman" w:hAnsi="Times New Roman" w:cs="Times New Roman"/>
                <w:color w:val="000000" w:themeColor="text1"/>
                <w:vertAlign w:val="subscript"/>
                <w:lang w:val="en-US"/>
              </w:rPr>
              <w:t xml:space="preserve">1,26) </w:t>
            </w: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t>= 138.2</w:t>
            </w:r>
          </w:p>
        </w:tc>
        <w:tc>
          <w:tcPr>
            <w:tcW w:w="2407" w:type="dxa"/>
            <w:shd w:val="clear" w:color="auto" w:fill="FFFFFF" w:themeFill="background1"/>
            <w:vAlign w:val="center"/>
          </w:tcPr>
          <w:p w14:paraId="687CEA75" w14:textId="27C4911B" w:rsidR="000E69EE" w:rsidRPr="000E69EE" w:rsidRDefault="000E69EE" w:rsidP="000E69EE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P </w:t>
            </w: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sym w:font="Symbol" w:char="F03C"/>
            </w: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0.0001</w:t>
            </w:r>
          </w:p>
        </w:tc>
        <w:tc>
          <w:tcPr>
            <w:tcW w:w="2407" w:type="dxa"/>
            <w:shd w:val="clear" w:color="auto" w:fill="FFFFFF" w:themeFill="background1"/>
            <w:vAlign w:val="center"/>
          </w:tcPr>
          <w:p w14:paraId="1B3B6BFD" w14:textId="07BAE194" w:rsidR="000E69EE" w:rsidRPr="000E69EE" w:rsidRDefault="000E69EE" w:rsidP="000E69EE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***; </w:t>
            </w: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sym w:font="Symbol" w:char="F023"/>
            </w: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sym w:font="Symbol" w:char="F023"/>
            </w: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sym w:font="Symbol" w:char="F023"/>
            </w:r>
          </w:p>
        </w:tc>
      </w:tr>
      <w:tr w:rsidR="000E69EE" w14:paraId="6223E498" w14:textId="77777777" w:rsidTr="006B4F85">
        <w:tc>
          <w:tcPr>
            <w:tcW w:w="240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6417ED1" w14:textId="3DAA218B" w:rsidR="000E69EE" w:rsidRPr="000E69EE" w:rsidRDefault="000E69EE" w:rsidP="000E69EE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E69EE">
              <w:rPr>
                <w:rFonts w:ascii="Times New Roman" w:hAnsi="Times New Roman" w:cs="Times New Roman"/>
                <w:color w:val="000000" w:themeColor="text1"/>
              </w:rPr>
              <w:t>TNF-α</w:t>
            </w:r>
          </w:p>
        </w:tc>
        <w:tc>
          <w:tcPr>
            <w:tcW w:w="240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9AAE600" w14:textId="38A07519" w:rsidR="000E69EE" w:rsidRPr="000E69EE" w:rsidRDefault="000E69EE" w:rsidP="00BE591E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t>F</w:t>
            </w:r>
            <w:r w:rsidRPr="000E69EE">
              <w:rPr>
                <w:rFonts w:ascii="Times New Roman" w:hAnsi="Times New Roman" w:cs="Times New Roman"/>
                <w:color w:val="000000" w:themeColor="text1"/>
                <w:vertAlign w:val="subscript"/>
                <w:lang w:val="en-US"/>
              </w:rPr>
              <w:t>(</w:t>
            </w:r>
            <w:proofErr w:type="gramEnd"/>
            <w:r w:rsidRPr="000E69EE">
              <w:rPr>
                <w:rFonts w:ascii="Times New Roman" w:hAnsi="Times New Roman" w:cs="Times New Roman"/>
                <w:color w:val="000000" w:themeColor="text1"/>
                <w:vertAlign w:val="subscript"/>
                <w:lang w:val="en-US"/>
              </w:rPr>
              <w:t xml:space="preserve">1,26) </w:t>
            </w: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t>= 69.6</w:t>
            </w:r>
          </w:p>
        </w:tc>
        <w:tc>
          <w:tcPr>
            <w:tcW w:w="240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C46722D" w14:textId="3AFF81F0" w:rsidR="000E69EE" w:rsidRPr="000E69EE" w:rsidRDefault="000E69EE" w:rsidP="000E69EE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P </w:t>
            </w: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sym w:font="Symbol" w:char="F03C"/>
            </w: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0.0001</w:t>
            </w:r>
          </w:p>
        </w:tc>
        <w:tc>
          <w:tcPr>
            <w:tcW w:w="240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59722EF" w14:textId="276C9673" w:rsidR="000E69EE" w:rsidRPr="000E69EE" w:rsidRDefault="000E69EE" w:rsidP="000E69EE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***; </w:t>
            </w: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sym w:font="Symbol" w:char="F023"/>
            </w: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sym w:font="Symbol" w:char="F023"/>
            </w: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sym w:font="Symbol" w:char="F023"/>
            </w:r>
          </w:p>
        </w:tc>
      </w:tr>
      <w:tr w:rsidR="000E69EE" w14:paraId="76B5426E" w14:textId="77777777" w:rsidTr="006B4F85">
        <w:tc>
          <w:tcPr>
            <w:tcW w:w="9628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2F47190" w14:textId="46BB83CA" w:rsidR="000E69EE" w:rsidRPr="000E69EE" w:rsidRDefault="000E69EE" w:rsidP="000E69EE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E69EE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Chemokines</w:t>
            </w:r>
          </w:p>
        </w:tc>
      </w:tr>
      <w:tr w:rsidR="000E69EE" w14:paraId="0371F230" w14:textId="77777777" w:rsidTr="006B4F85">
        <w:tc>
          <w:tcPr>
            <w:tcW w:w="2407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22C25ABE" w14:textId="22329832" w:rsidR="000E69EE" w:rsidRPr="000E69EE" w:rsidRDefault="000E69EE" w:rsidP="000E69EE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t>MCP-1</w:t>
            </w:r>
          </w:p>
        </w:tc>
        <w:tc>
          <w:tcPr>
            <w:tcW w:w="2407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15200145" w14:textId="478EADE5" w:rsidR="000E69EE" w:rsidRPr="000E69EE" w:rsidRDefault="000E69EE" w:rsidP="00BE591E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t>F</w:t>
            </w:r>
            <w:r w:rsidRPr="000E69EE">
              <w:rPr>
                <w:rFonts w:ascii="Times New Roman" w:hAnsi="Times New Roman" w:cs="Times New Roman"/>
                <w:color w:val="000000" w:themeColor="text1"/>
                <w:vertAlign w:val="subscript"/>
                <w:lang w:val="en-US"/>
              </w:rPr>
              <w:t>(</w:t>
            </w:r>
            <w:proofErr w:type="gramEnd"/>
            <w:r w:rsidRPr="000E69EE">
              <w:rPr>
                <w:rFonts w:ascii="Times New Roman" w:hAnsi="Times New Roman" w:cs="Times New Roman"/>
                <w:color w:val="000000" w:themeColor="text1"/>
                <w:vertAlign w:val="subscript"/>
                <w:lang w:val="en-US"/>
              </w:rPr>
              <w:t xml:space="preserve">1,26) </w:t>
            </w: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t>= 27.5</w:t>
            </w:r>
          </w:p>
        </w:tc>
        <w:tc>
          <w:tcPr>
            <w:tcW w:w="2407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07DD6A2B" w14:textId="0E4ED051" w:rsidR="000E69EE" w:rsidRPr="000E69EE" w:rsidRDefault="000E69EE" w:rsidP="000E69EE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P </w:t>
            </w: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sym w:font="Symbol" w:char="F03C"/>
            </w: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0.0001</w:t>
            </w:r>
          </w:p>
        </w:tc>
        <w:tc>
          <w:tcPr>
            <w:tcW w:w="2407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43EACA4" w14:textId="0B203583" w:rsidR="000E69EE" w:rsidRPr="000E69EE" w:rsidRDefault="000E69EE" w:rsidP="000E69EE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*; </w:t>
            </w: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sym w:font="Symbol" w:char="F023"/>
            </w: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sym w:font="Symbol" w:char="F023"/>
            </w: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sym w:font="Symbol" w:char="F023"/>
            </w:r>
          </w:p>
        </w:tc>
      </w:tr>
      <w:tr w:rsidR="000E69EE" w14:paraId="1DB2351F" w14:textId="77777777" w:rsidTr="006B4F85">
        <w:tc>
          <w:tcPr>
            <w:tcW w:w="2407" w:type="dxa"/>
            <w:shd w:val="clear" w:color="auto" w:fill="FFFFFF" w:themeFill="background1"/>
            <w:vAlign w:val="center"/>
          </w:tcPr>
          <w:p w14:paraId="4564D069" w14:textId="0A056DD7" w:rsidR="000E69EE" w:rsidRPr="000E69EE" w:rsidRDefault="000E69EE" w:rsidP="000E69EE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t>MIP-1</w:t>
            </w:r>
            <w:r w:rsidRPr="000E69EE">
              <w:rPr>
                <w:rFonts w:ascii="Times New Roman" w:hAnsi="Times New Roman" w:cs="Times New Roman"/>
                <w:color w:val="000000" w:themeColor="text1"/>
              </w:rPr>
              <w:t>α</w:t>
            </w:r>
          </w:p>
        </w:tc>
        <w:tc>
          <w:tcPr>
            <w:tcW w:w="2407" w:type="dxa"/>
            <w:shd w:val="clear" w:color="auto" w:fill="FFFFFF" w:themeFill="background1"/>
            <w:vAlign w:val="center"/>
          </w:tcPr>
          <w:p w14:paraId="479C3618" w14:textId="47B1FA97" w:rsidR="000E69EE" w:rsidRPr="000E69EE" w:rsidRDefault="000E69EE" w:rsidP="00BE591E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t>F</w:t>
            </w:r>
            <w:r w:rsidRPr="000E69EE">
              <w:rPr>
                <w:rFonts w:ascii="Times New Roman" w:hAnsi="Times New Roman" w:cs="Times New Roman"/>
                <w:color w:val="000000" w:themeColor="text1"/>
                <w:vertAlign w:val="subscript"/>
                <w:lang w:val="en-US"/>
              </w:rPr>
              <w:t>(</w:t>
            </w:r>
            <w:proofErr w:type="gramEnd"/>
            <w:r w:rsidRPr="000E69EE">
              <w:rPr>
                <w:rFonts w:ascii="Times New Roman" w:hAnsi="Times New Roman" w:cs="Times New Roman"/>
                <w:color w:val="000000" w:themeColor="text1"/>
                <w:vertAlign w:val="subscript"/>
                <w:lang w:val="en-US"/>
              </w:rPr>
              <w:t xml:space="preserve">1,26) </w:t>
            </w: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t>= 247.1</w:t>
            </w:r>
          </w:p>
        </w:tc>
        <w:tc>
          <w:tcPr>
            <w:tcW w:w="2407" w:type="dxa"/>
            <w:shd w:val="clear" w:color="auto" w:fill="FFFFFF" w:themeFill="background1"/>
            <w:vAlign w:val="center"/>
          </w:tcPr>
          <w:p w14:paraId="4ED40A6A" w14:textId="009A7032" w:rsidR="000E69EE" w:rsidRPr="000E69EE" w:rsidRDefault="000E69EE" w:rsidP="000E69EE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P </w:t>
            </w: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sym w:font="Symbol" w:char="F03C"/>
            </w: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0.0001</w:t>
            </w:r>
          </w:p>
        </w:tc>
        <w:tc>
          <w:tcPr>
            <w:tcW w:w="2407" w:type="dxa"/>
            <w:shd w:val="clear" w:color="auto" w:fill="FFFFFF" w:themeFill="background1"/>
            <w:vAlign w:val="center"/>
          </w:tcPr>
          <w:p w14:paraId="37A05A3A" w14:textId="6DB1A460" w:rsidR="000E69EE" w:rsidRPr="000E69EE" w:rsidRDefault="000E69EE" w:rsidP="000E69EE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***; </w:t>
            </w: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sym w:font="Symbol" w:char="F023"/>
            </w: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sym w:font="Symbol" w:char="F023"/>
            </w: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sym w:font="Symbol" w:char="F023"/>
            </w:r>
          </w:p>
        </w:tc>
      </w:tr>
      <w:tr w:rsidR="000E69EE" w14:paraId="65EC4684" w14:textId="77777777" w:rsidTr="006B4F85">
        <w:tc>
          <w:tcPr>
            <w:tcW w:w="2407" w:type="dxa"/>
            <w:shd w:val="clear" w:color="auto" w:fill="FFFFFF" w:themeFill="background1"/>
            <w:vAlign w:val="center"/>
          </w:tcPr>
          <w:p w14:paraId="58AC95C4" w14:textId="0D538303" w:rsidR="000E69EE" w:rsidRPr="000E69EE" w:rsidRDefault="000E69EE" w:rsidP="000E69EE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t>MIP-3</w:t>
            </w:r>
            <w:r w:rsidRPr="000E69EE">
              <w:rPr>
                <w:rFonts w:ascii="Times New Roman" w:hAnsi="Times New Roman" w:cs="Times New Roman"/>
                <w:color w:val="000000" w:themeColor="text1"/>
              </w:rPr>
              <w:t>α</w:t>
            </w:r>
          </w:p>
        </w:tc>
        <w:tc>
          <w:tcPr>
            <w:tcW w:w="2407" w:type="dxa"/>
            <w:shd w:val="clear" w:color="auto" w:fill="FFFFFF" w:themeFill="background1"/>
            <w:vAlign w:val="center"/>
          </w:tcPr>
          <w:p w14:paraId="6FFA602F" w14:textId="11E748E0" w:rsidR="000E69EE" w:rsidRPr="000E69EE" w:rsidRDefault="000E69EE" w:rsidP="00BE591E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t>F</w:t>
            </w:r>
            <w:r w:rsidRPr="000E69EE">
              <w:rPr>
                <w:rFonts w:ascii="Times New Roman" w:hAnsi="Times New Roman" w:cs="Times New Roman"/>
                <w:color w:val="000000" w:themeColor="text1"/>
                <w:vertAlign w:val="subscript"/>
                <w:lang w:val="en-US"/>
              </w:rPr>
              <w:t>(</w:t>
            </w:r>
            <w:proofErr w:type="gramEnd"/>
            <w:r w:rsidRPr="000E69EE">
              <w:rPr>
                <w:rFonts w:ascii="Times New Roman" w:hAnsi="Times New Roman" w:cs="Times New Roman"/>
                <w:color w:val="000000" w:themeColor="text1"/>
                <w:vertAlign w:val="subscript"/>
                <w:lang w:val="en-US"/>
              </w:rPr>
              <w:t xml:space="preserve">1,26) </w:t>
            </w: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t>= 239.9</w:t>
            </w:r>
          </w:p>
        </w:tc>
        <w:tc>
          <w:tcPr>
            <w:tcW w:w="2407" w:type="dxa"/>
            <w:shd w:val="clear" w:color="auto" w:fill="FFFFFF" w:themeFill="background1"/>
            <w:vAlign w:val="center"/>
          </w:tcPr>
          <w:p w14:paraId="7348DF0F" w14:textId="3FCEED8E" w:rsidR="000E69EE" w:rsidRPr="000E69EE" w:rsidRDefault="000E69EE" w:rsidP="000E69EE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P </w:t>
            </w: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sym w:font="Symbol" w:char="F03C"/>
            </w: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0.0001</w:t>
            </w:r>
          </w:p>
        </w:tc>
        <w:tc>
          <w:tcPr>
            <w:tcW w:w="2407" w:type="dxa"/>
            <w:shd w:val="clear" w:color="auto" w:fill="FFFFFF" w:themeFill="background1"/>
            <w:vAlign w:val="center"/>
          </w:tcPr>
          <w:p w14:paraId="4DA2498B" w14:textId="52FBE325" w:rsidR="000E69EE" w:rsidRPr="000E69EE" w:rsidRDefault="000E69EE" w:rsidP="000E69EE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***; </w:t>
            </w: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sym w:font="Symbol" w:char="F023"/>
            </w: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sym w:font="Symbol" w:char="F023"/>
            </w: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sym w:font="Symbol" w:char="F023"/>
            </w:r>
          </w:p>
        </w:tc>
      </w:tr>
      <w:tr w:rsidR="000E69EE" w14:paraId="4F718BAC" w14:textId="77777777" w:rsidTr="006B4F85">
        <w:tc>
          <w:tcPr>
            <w:tcW w:w="2407" w:type="dxa"/>
            <w:shd w:val="clear" w:color="auto" w:fill="FFFFFF" w:themeFill="background1"/>
            <w:vAlign w:val="center"/>
          </w:tcPr>
          <w:p w14:paraId="345A1ACF" w14:textId="57D5BC84" w:rsidR="000E69EE" w:rsidRPr="000E69EE" w:rsidRDefault="000E69EE" w:rsidP="000E69EE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t>RANTES</w:t>
            </w:r>
          </w:p>
        </w:tc>
        <w:tc>
          <w:tcPr>
            <w:tcW w:w="2407" w:type="dxa"/>
            <w:shd w:val="clear" w:color="auto" w:fill="FFFFFF" w:themeFill="background1"/>
            <w:vAlign w:val="center"/>
          </w:tcPr>
          <w:p w14:paraId="7FC33D67" w14:textId="70E380EE" w:rsidR="000E69EE" w:rsidRPr="000E69EE" w:rsidRDefault="000E69EE" w:rsidP="00BE591E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t>F</w:t>
            </w:r>
            <w:r w:rsidRPr="000E69EE">
              <w:rPr>
                <w:rFonts w:ascii="Times New Roman" w:hAnsi="Times New Roman" w:cs="Times New Roman"/>
                <w:color w:val="000000" w:themeColor="text1"/>
                <w:vertAlign w:val="subscript"/>
                <w:lang w:val="en-US"/>
              </w:rPr>
              <w:t>(</w:t>
            </w:r>
            <w:proofErr w:type="gramEnd"/>
            <w:r w:rsidRPr="000E69EE">
              <w:rPr>
                <w:rFonts w:ascii="Times New Roman" w:hAnsi="Times New Roman" w:cs="Times New Roman"/>
                <w:color w:val="000000" w:themeColor="text1"/>
                <w:vertAlign w:val="subscript"/>
                <w:lang w:val="en-US"/>
              </w:rPr>
              <w:t xml:space="preserve">1,26) </w:t>
            </w: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t>= 150.9</w:t>
            </w:r>
          </w:p>
        </w:tc>
        <w:tc>
          <w:tcPr>
            <w:tcW w:w="2407" w:type="dxa"/>
            <w:shd w:val="clear" w:color="auto" w:fill="FFFFFF" w:themeFill="background1"/>
            <w:vAlign w:val="center"/>
          </w:tcPr>
          <w:p w14:paraId="0017A031" w14:textId="007C2DB1" w:rsidR="000E69EE" w:rsidRPr="000E69EE" w:rsidRDefault="000E69EE" w:rsidP="000E69EE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P </w:t>
            </w: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sym w:font="Symbol" w:char="F03C"/>
            </w: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0.0001</w:t>
            </w:r>
          </w:p>
        </w:tc>
        <w:tc>
          <w:tcPr>
            <w:tcW w:w="2407" w:type="dxa"/>
            <w:shd w:val="clear" w:color="auto" w:fill="FFFFFF" w:themeFill="background1"/>
            <w:vAlign w:val="center"/>
          </w:tcPr>
          <w:p w14:paraId="25693060" w14:textId="2445EE6A" w:rsidR="000E69EE" w:rsidRPr="000E69EE" w:rsidRDefault="000E69EE" w:rsidP="000E69EE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***; </w:t>
            </w: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sym w:font="Symbol" w:char="F023"/>
            </w: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sym w:font="Symbol" w:char="F023"/>
            </w: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sym w:font="Symbol" w:char="F023"/>
            </w:r>
          </w:p>
        </w:tc>
      </w:tr>
      <w:tr w:rsidR="000E69EE" w14:paraId="3E0119D7" w14:textId="77777777" w:rsidTr="006B4F85">
        <w:tc>
          <w:tcPr>
            <w:tcW w:w="240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20820D2" w14:textId="3DADF729" w:rsidR="000E69EE" w:rsidRPr="000E69EE" w:rsidRDefault="000E69EE" w:rsidP="000E69EE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t>GRO/KC</w:t>
            </w:r>
          </w:p>
        </w:tc>
        <w:tc>
          <w:tcPr>
            <w:tcW w:w="240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CE0023D" w14:textId="62D61635" w:rsidR="000E69EE" w:rsidRPr="000E69EE" w:rsidRDefault="000E69EE" w:rsidP="00BE591E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t>F</w:t>
            </w:r>
            <w:r w:rsidRPr="000E69EE">
              <w:rPr>
                <w:rFonts w:ascii="Times New Roman" w:hAnsi="Times New Roman" w:cs="Times New Roman"/>
                <w:color w:val="000000" w:themeColor="text1"/>
                <w:vertAlign w:val="subscript"/>
                <w:lang w:val="en-US"/>
              </w:rPr>
              <w:t>(</w:t>
            </w:r>
            <w:proofErr w:type="gramEnd"/>
            <w:r w:rsidRPr="000E69EE">
              <w:rPr>
                <w:rFonts w:ascii="Times New Roman" w:hAnsi="Times New Roman" w:cs="Times New Roman"/>
                <w:color w:val="000000" w:themeColor="text1"/>
                <w:vertAlign w:val="subscript"/>
                <w:lang w:val="en-US"/>
              </w:rPr>
              <w:t xml:space="preserve">1,26) </w:t>
            </w: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t>= 25.5</w:t>
            </w:r>
          </w:p>
        </w:tc>
        <w:tc>
          <w:tcPr>
            <w:tcW w:w="240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8C2B1DB" w14:textId="36F19AB8" w:rsidR="000E69EE" w:rsidRPr="000E69EE" w:rsidRDefault="000E69EE" w:rsidP="000E69EE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P </w:t>
            </w: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sym w:font="Symbol" w:char="F03C"/>
            </w: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0.0001</w:t>
            </w:r>
          </w:p>
        </w:tc>
        <w:tc>
          <w:tcPr>
            <w:tcW w:w="240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02DF447" w14:textId="29D82888" w:rsidR="000E69EE" w:rsidRPr="000E69EE" w:rsidRDefault="000E69EE" w:rsidP="000E69EE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sym w:font="Symbol" w:char="F023"/>
            </w: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sym w:font="Symbol" w:char="F023"/>
            </w: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sym w:font="Symbol" w:char="F023"/>
            </w:r>
          </w:p>
        </w:tc>
      </w:tr>
      <w:tr w:rsidR="000E69EE" w14:paraId="2DABE1B6" w14:textId="77777777" w:rsidTr="006B4F85">
        <w:tc>
          <w:tcPr>
            <w:tcW w:w="9628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7B17395" w14:textId="2EAF5AF8" w:rsidR="000E69EE" w:rsidRPr="000E69EE" w:rsidRDefault="000E69EE" w:rsidP="000E69EE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E69EE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Growth factors</w:t>
            </w:r>
          </w:p>
        </w:tc>
      </w:tr>
      <w:tr w:rsidR="000E69EE" w14:paraId="375AB3A5" w14:textId="77777777" w:rsidTr="006B4F85">
        <w:tc>
          <w:tcPr>
            <w:tcW w:w="2407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35FEE101" w14:textId="0839235C" w:rsidR="000E69EE" w:rsidRPr="000E69EE" w:rsidRDefault="000E69EE" w:rsidP="000E69EE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t>GM-CSF</w:t>
            </w:r>
          </w:p>
        </w:tc>
        <w:tc>
          <w:tcPr>
            <w:tcW w:w="2407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0E0AADB2" w14:textId="72B6E07C" w:rsidR="000E69EE" w:rsidRPr="000E69EE" w:rsidRDefault="000E69EE" w:rsidP="00BE591E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t>F</w:t>
            </w:r>
            <w:r w:rsidRPr="000E69EE">
              <w:rPr>
                <w:rFonts w:ascii="Times New Roman" w:hAnsi="Times New Roman" w:cs="Times New Roman"/>
                <w:color w:val="000000" w:themeColor="text1"/>
                <w:vertAlign w:val="subscript"/>
                <w:lang w:val="en-US"/>
              </w:rPr>
              <w:t>(</w:t>
            </w:r>
            <w:proofErr w:type="gramEnd"/>
            <w:r w:rsidRPr="000E69EE">
              <w:rPr>
                <w:rFonts w:ascii="Times New Roman" w:hAnsi="Times New Roman" w:cs="Times New Roman"/>
                <w:color w:val="000000" w:themeColor="text1"/>
                <w:vertAlign w:val="subscript"/>
                <w:lang w:val="en-US"/>
              </w:rPr>
              <w:t xml:space="preserve">1,25) </w:t>
            </w: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t>= 28.5</w:t>
            </w:r>
          </w:p>
        </w:tc>
        <w:tc>
          <w:tcPr>
            <w:tcW w:w="2407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4AB64055" w14:textId="59AA79E1" w:rsidR="000E69EE" w:rsidRPr="000E69EE" w:rsidRDefault="000E69EE" w:rsidP="000E69EE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P </w:t>
            </w: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sym w:font="Symbol" w:char="F03C"/>
            </w: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0.0001</w:t>
            </w:r>
          </w:p>
        </w:tc>
        <w:tc>
          <w:tcPr>
            <w:tcW w:w="2407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4CCEDF56" w14:textId="6F6E7AA6" w:rsidR="000E69EE" w:rsidRPr="000E69EE" w:rsidRDefault="000E69EE" w:rsidP="000E69EE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**; </w:t>
            </w: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sym w:font="Symbol" w:char="F023"/>
            </w: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sym w:font="Symbol" w:char="F023"/>
            </w: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sym w:font="Symbol" w:char="F023"/>
            </w:r>
          </w:p>
        </w:tc>
      </w:tr>
      <w:tr w:rsidR="000E69EE" w14:paraId="3265E8FB" w14:textId="77777777" w:rsidTr="006E1FF9">
        <w:tc>
          <w:tcPr>
            <w:tcW w:w="2407" w:type="dxa"/>
            <w:shd w:val="clear" w:color="auto" w:fill="FFFFFF" w:themeFill="background1"/>
            <w:vAlign w:val="center"/>
          </w:tcPr>
          <w:p w14:paraId="2DAA8CC5" w14:textId="130E3F97" w:rsidR="000E69EE" w:rsidRPr="000E69EE" w:rsidRDefault="000E69EE" w:rsidP="000E69EE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t>G-CSF</w:t>
            </w:r>
          </w:p>
        </w:tc>
        <w:tc>
          <w:tcPr>
            <w:tcW w:w="2407" w:type="dxa"/>
            <w:shd w:val="clear" w:color="auto" w:fill="FFFFFF" w:themeFill="background1"/>
            <w:vAlign w:val="center"/>
          </w:tcPr>
          <w:p w14:paraId="02E73484" w14:textId="6CCEF5D9" w:rsidR="000E69EE" w:rsidRPr="000E69EE" w:rsidRDefault="000E69EE" w:rsidP="00BE591E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t>F</w:t>
            </w:r>
            <w:r w:rsidRPr="000E69EE">
              <w:rPr>
                <w:rFonts w:ascii="Times New Roman" w:hAnsi="Times New Roman" w:cs="Times New Roman"/>
                <w:color w:val="000000" w:themeColor="text1"/>
                <w:vertAlign w:val="subscript"/>
                <w:lang w:val="en-US"/>
              </w:rPr>
              <w:t>(</w:t>
            </w:r>
            <w:proofErr w:type="gramEnd"/>
            <w:r w:rsidRPr="000E69EE">
              <w:rPr>
                <w:rFonts w:ascii="Times New Roman" w:hAnsi="Times New Roman" w:cs="Times New Roman"/>
                <w:color w:val="000000" w:themeColor="text1"/>
                <w:vertAlign w:val="subscript"/>
                <w:lang w:val="en-US"/>
              </w:rPr>
              <w:t xml:space="preserve">1,26) </w:t>
            </w: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t>= 89.1</w:t>
            </w:r>
          </w:p>
        </w:tc>
        <w:tc>
          <w:tcPr>
            <w:tcW w:w="2407" w:type="dxa"/>
            <w:shd w:val="clear" w:color="auto" w:fill="FFFFFF" w:themeFill="background1"/>
            <w:vAlign w:val="center"/>
          </w:tcPr>
          <w:p w14:paraId="7AD66259" w14:textId="7C129A94" w:rsidR="000E69EE" w:rsidRPr="000E69EE" w:rsidRDefault="000E69EE" w:rsidP="000E69EE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P </w:t>
            </w: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sym w:font="Symbol" w:char="F03C"/>
            </w: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0.0001</w:t>
            </w:r>
          </w:p>
        </w:tc>
        <w:tc>
          <w:tcPr>
            <w:tcW w:w="2407" w:type="dxa"/>
            <w:shd w:val="clear" w:color="auto" w:fill="FFFFFF" w:themeFill="background1"/>
            <w:vAlign w:val="center"/>
          </w:tcPr>
          <w:p w14:paraId="0D87EB98" w14:textId="7C6413C8" w:rsidR="000E69EE" w:rsidRPr="000E69EE" w:rsidRDefault="000E69EE" w:rsidP="000E69EE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***; </w:t>
            </w: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sym w:font="Symbol" w:char="F023"/>
            </w: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sym w:font="Symbol" w:char="F023"/>
            </w: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sym w:font="Symbol" w:char="F023"/>
            </w:r>
          </w:p>
        </w:tc>
      </w:tr>
      <w:tr w:rsidR="000E69EE" w14:paraId="2BFE87B6" w14:textId="77777777" w:rsidTr="006E1FF9">
        <w:tc>
          <w:tcPr>
            <w:tcW w:w="240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AA7B8F5" w14:textId="24AA3C0E" w:rsidR="000E69EE" w:rsidRPr="000E69EE" w:rsidRDefault="000E69EE" w:rsidP="000E69EE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t>VEGF</w:t>
            </w:r>
          </w:p>
        </w:tc>
        <w:tc>
          <w:tcPr>
            <w:tcW w:w="240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F6F4553" w14:textId="5ABA68F6" w:rsidR="000E69EE" w:rsidRPr="000E69EE" w:rsidRDefault="000E69EE" w:rsidP="00BE591E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t>F</w:t>
            </w:r>
            <w:r w:rsidRPr="000E69EE">
              <w:rPr>
                <w:rFonts w:ascii="Times New Roman" w:hAnsi="Times New Roman" w:cs="Times New Roman"/>
                <w:color w:val="000000" w:themeColor="text1"/>
                <w:vertAlign w:val="subscript"/>
                <w:lang w:val="en-US"/>
              </w:rPr>
              <w:t>(</w:t>
            </w:r>
            <w:proofErr w:type="gramEnd"/>
            <w:r w:rsidRPr="000E69EE">
              <w:rPr>
                <w:rFonts w:ascii="Times New Roman" w:hAnsi="Times New Roman" w:cs="Times New Roman"/>
                <w:color w:val="000000" w:themeColor="text1"/>
                <w:vertAlign w:val="subscript"/>
                <w:lang w:val="en-US"/>
              </w:rPr>
              <w:t xml:space="preserve">1,26) </w:t>
            </w: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t>= 8.4</w:t>
            </w:r>
          </w:p>
        </w:tc>
        <w:tc>
          <w:tcPr>
            <w:tcW w:w="240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AC37571" w14:textId="70C12AE8" w:rsidR="000E69EE" w:rsidRPr="000E69EE" w:rsidRDefault="000E69EE" w:rsidP="000E69EE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t>P = 0.0074</w:t>
            </w:r>
          </w:p>
        </w:tc>
        <w:tc>
          <w:tcPr>
            <w:tcW w:w="240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77D464B" w14:textId="2657EC00" w:rsidR="000E69EE" w:rsidRPr="000E69EE" w:rsidRDefault="000E69EE" w:rsidP="000E69EE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E69EE">
              <w:rPr>
                <w:rFonts w:ascii="Times New Roman" w:hAnsi="Times New Roman" w:cs="Times New Roman"/>
                <w:color w:val="000000" w:themeColor="text1"/>
                <w:lang w:val="en-US"/>
              </w:rPr>
              <w:t>*</w:t>
            </w:r>
          </w:p>
        </w:tc>
      </w:tr>
    </w:tbl>
    <w:p w14:paraId="5DC61127" w14:textId="77777777" w:rsidR="000E69EE" w:rsidRDefault="000E69EE" w:rsidP="003C72D3">
      <w:pPr>
        <w:jc w:val="both"/>
        <w:rPr>
          <w:rFonts w:ascii="Times New Roman" w:hAnsi="Times New Roman" w:cs="Times New Roman"/>
          <w:lang w:val="en-US"/>
        </w:rPr>
      </w:pPr>
    </w:p>
    <w:p w14:paraId="09A725E7" w14:textId="1B81B85F" w:rsidR="00873E32" w:rsidRDefault="00873E32" w:rsidP="00873E32">
      <w:pPr>
        <w:jc w:val="both"/>
        <w:rPr>
          <w:rFonts w:ascii="Times New Roman" w:hAnsi="Times New Roman" w:cs="Times New Roman"/>
          <w:color w:val="000000" w:themeColor="text1"/>
          <w:lang w:val="en-US"/>
        </w:rPr>
      </w:pPr>
    </w:p>
    <w:p w14:paraId="28F63951" w14:textId="3816C4BB" w:rsidR="00532BA3" w:rsidRPr="00532BA3" w:rsidRDefault="00532BA3" w:rsidP="00532BA3">
      <w:pPr>
        <w:jc w:val="both"/>
        <w:rPr>
          <w:rFonts w:ascii="Times New Roman" w:hAnsi="Times New Roman" w:cs="Times New Roman"/>
          <w:color w:val="000000" w:themeColor="text1"/>
          <w:lang w:val="en-US"/>
        </w:rPr>
      </w:pPr>
      <w:r w:rsidRPr="00532BA3">
        <w:rPr>
          <w:rFonts w:ascii="Times New Roman" w:hAnsi="Times New Roman" w:cs="Times New Roman"/>
          <w:color w:val="000000" w:themeColor="text1"/>
          <w:lang w:val="en-US"/>
        </w:rPr>
        <w:t>Statistical results: Two-way ANOVA, significant main effect of sex on cytokines, chemokines, and growth factors expression. As two-way ANOVA does not detect significant interaction, pairwise comparisons on the main effect were performed by using a two-tailed t-test with Bonferroni’s corrected alpha values.</w:t>
      </w:r>
    </w:p>
    <w:p w14:paraId="701ADDF8" w14:textId="087616F9" w:rsidR="00532BA3" w:rsidRDefault="00532BA3" w:rsidP="00532BA3">
      <w:pPr>
        <w:jc w:val="both"/>
        <w:rPr>
          <w:rFonts w:ascii="Times New Roman" w:hAnsi="Times New Roman" w:cs="Times New Roman"/>
          <w:color w:val="000000" w:themeColor="text1"/>
          <w:lang w:val="en-US"/>
        </w:rPr>
      </w:pPr>
      <w:r w:rsidRPr="00532BA3">
        <w:rPr>
          <w:rFonts w:ascii="Times New Roman" w:hAnsi="Times New Roman" w:cs="Times New Roman"/>
          <w:color w:val="000000" w:themeColor="text1"/>
          <w:lang w:val="en-US"/>
        </w:rPr>
        <w:t xml:space="preserve">*p </w:t>
      </w:r>
      <w:r w:rsidRPr="00F5309A">
        <w:rPr>
          <w:rFonts w:ascii="Helvetica" w:eastAsia="Times New Roman" w:hAnsi="Helvetica" w:cs="Times New Roman"/>
          <w:color w:val="EE0000"/>
          <w:sz w:val="18"/>
          <w:szCs w:val="18"/>
          <w:lang w:val="en-US" w:eastAsia="it-IT"/>
        </w:rPr>
        <w:sym w:font="Symbol" w:char="F03C"/>
      </w:r>
      <w:r w:rsidRPr="00532BA3">
        <w:rPr>
          <w:rFonts w:ascii="Times New Roman" w:hAnsi="Times New Roman" w:cs="Times New Roman"/>
          <w:color w:val="000000" w:themeColor="text1"/>
          <w:lang w:val="en-US"/>
        </w:rPr>
        <w:t xml:space="preserve"> 0.05; **p </w:t>
      </w:r>
      <w:r w:rsidRPr="00F5309A">
        <w:rPr>
          <w:rFonts w:ascii="Helvetica" w:eastAsia="Times New Roman" w:hAnsi="Helvetica" w:cs="Times New Roman"/>
          <w:color w:val="EE0000"/>
          <w:sz w:val="18"/>
          <w:szCs w:val="18"/>
          <w:lang w:val="en-US" w:eastAsia="it-IT"/>
        </w:rPr>
        <w:sym w:font="Symbol" w:char="F03C"/>
      </w:r>
      <w:r w:rsidRPr="00532BA3">
        <w:rPr>
          <w:rFonts w:ascii="Times New Roman" w:hAnsi="Times New Roman" w:cs="Times New Roman"/>
          <w:color w:val="000000" w:themeColor="text1"/>
          <w:lang w:val="en-US"/>
        </w:rPr>
        <w:t xml:space="preserve"> 0.01; ***p </w:t>
      </w:r>
      <w:r w:rsidRPr="00F5309A">
        <w:rPr>
          <w:rFonts w:ascii="Helvetica" w:eastAsia="Times New Roman" w:hAnsi="Helvetica" w:cs="Times New Roman"/>
          <w:color w:val="EE0000"/>
          <w:sz w:val="18"/>
          <w:szCs w:val="18"/>
          <w:lang w:val="en-US" w:eastAsia="it-IT"/>
        </w:rPr>
        <w:sym w:font="Symbol" w:char="F03C"/>
      </w:r>
      <w:r w:rsidRPr="00532BA3">
        <w:rPr>
          <w:rFonts w:ascii="Times New Roman" w:hAnsi="Times New Roman" w:cs="Times New Roman"/>
          <w:color w:val="000000" w:themeColor="text1"/>
          <w:lang w:val="en-US"/>
        </w:rPr>
        <w:t xml:space="preserve"> 0.001 male control vs. female control. ###p</w:t>
      </w:r>
      <w:r w:rsidRPr="00F5309A">
        <w:rPr>
          <w:rFonts w:ascii="Helvetica" w:eastAsia="Times New Roman" w:hAnsi="Helvetica" w:cs="Times New Roman"/>
          <w:color w:val="EE0000"/>
          <w:sz w:val="18"/>
          <w:szCs w:val="18"/>
          <w:lang w:val="en-US" w:eastAsia="it-IT"/>
        </w:rPr>
        <w:sym w:font="Symbol" w:char="F03C"/>
      </w:r>
      <w:r w:rsidRPr="00532BA3">
        <w:rPr>
          <w:rFonts w:ascii="Times New Roman" w:hAnsi="Times New Roman" w:cs="Times New Roman"/>
          <w:color w:val="000000" w:themeColor="text1"/>
          <w:lang w:val="en-US"/>
        </w:rPr>
        <w:t xml:space="preserve"> 0.001 male Poly (I:C) vs. female Poly (I:C).</w:t>
      </w:r>
    </w:p>
    <w:p w14:paraId="4425FA09" w14:textId="77777777" w:rsidR="00532BA3" w:rsidRDefault="00532BA3" w:rsidP="00873E32">
      <w:pPr>
        <w:jc w:val="both"/>
        <w:rPr>
          <w:rFonts w:ascii="Times New Roman" w:hAnsi="Times New Roman" w:cs="Times New Roman"/>
          <w:lang w:val="en-US"/>
        </w:rPr>
      </w:pPr>
    </w:p>
    <w:p w14:paraId="292AAD5A" w14:textId="77777777" w:rsidR="00FE5568" w:rsidRDefault="00FE5568" w:rsidP="00873E32">
      <w:pPr>
        <w:jc w:val="both"/>
        <w:rPr>
          <w:rFonts w:ascii="Times New Roman" w:hAnsi="Times New Roman" w:cs="Times New Roman"/>
          <w:lang w:val="en-US"/>
        </w:rPr>
      </w:pPr>
    </w:p>
    <w:p w14:paraId="3C19C5E9" w14:textId="77777777" w:rsidR="00FE5568" w:rsidRPr="00873E32" w:rsidRDefault="00FE5568" w:rsidP="00873E32">
      <w:pPr>
        <w:jc w:val="both"/>
        <w:rPr>
          <w:rFonts w:ascii="Times New Roman" w:hAnsi="Times New Roman" w:cs="Times New Roman"/>
          <w:lang w:val="en-US"/>
        </w:rPr>
      </w:pPr>
    </w:p>
    <w:sectPr w:rsidR="00FE5568" w:rsidRPr="00873E3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F07C5B" w14:textId="77777777" w:rsidR="00633710" w:rsidRDefault="00633710" w:rsidP="00612098">
      <w:r>
        <w:separator/>
      </w:r>
    </w:p>
  </w:endnote>
  <w:endnote w:type="continuationSeparator" w:id="0">
    <w:p w14:paraId="5BEA9B63" w14:textId="77777777" w:rsidR="00633710" w:rsidRDefault="00633710" w:rsidP="006120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877B4C" w14:textId="77777777" w:rsidR="00633710" w:rsidRDefault="00633710" w:rsidP="00612098">
      <w:r>
        <w:separator/>
      </w:r>
    </w:p>
  </w:footnote>
  <w:footnote w:type="continuationSeparator" w:id="0">
    <w:p w14:paraId="26F81729" w14:textId="77777777" w:rsidR="00633710" w:rsidRDefault="00633710" w:rsidP="006120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K3MDMxtQBCAxMjCyUdpeDU4uLM/DyQAtNaAFow6GYsAAAA"/>
  </w:docVars>
  <w:rsids>
    <w:rsidRoot w:val="00DF0891"/>
    <w:rsid w:val="00012A6D"/>
    <w:rsid w:val="000655E1"/>
    <w:rsid w:val="00067C28"/>
    <w:rsid w:val="00075375"/>
    <w:rsid w:val="000B6453"/>
    <w:rsid w:val="000E43A3"/>
    <w:rsid w:val="000E69EE"/>
    <w:rsid w:val="00103B40"/>
    <w:rsid w:val="00163109"/>
    <w:rsid w:val="001946AF"/>
    <w:rsid w:val="00207DFD"/>
    <w:rsid w:val="002659FB"/>
    <w:rsid w:val="00270409"/>
    <w:rsid w:val="00282900"/>
    <w:rsid w:val="002B64C9"/>
    <w:rsid w:val="002F26AA"/>
    <w:rsid w:val="0030257C"/>
    <w:rsid w:val="00362B38"/>
    <w:rsid w:val="00387FC9"/>
    <w:rsid w:val="003A7128"/>
    <w:rsid w:val="003C72D3"/>
    <w:rsid w:val="004119EE"/>
    <w:rsid w:val="004213AA"/>
    <w:rsid w:val="00430D26"/>
    <w:rsid w:val="004959E1"/>
    <w:rsid w:val="004D62C0"/>
    <w:rsid w:val="00532BA3"/>
    <w:rsid w:val="005E6B49"/>
    <w:rsid w:val="00612098"/>
    <w:rsid w:val="00633710"/>
    <w:rsid w:val="00682C24"/>
    <w:rsid w:val="00683F86"/>
    <w:rsid w:val="00696BC9"/>
    <w:rsid w:val="006B144B"/>
    <w:rsid w:val="006B4F85"/>
    <w:rsid w:val="006C5962"/>
    <w:rsid w:val="006E1FF9"/>
    <w:rsid w:val="00857648"/>
    <w:rsid w:val="00862447"/>
    <w:rsid w:val="00873E32"/>
    <w:rsid w:val="0089610C"/>
    <w:rsid w:val="00966F02"/>
    <w:rsid w:val="009725A6"/>
    <w:rsid w:val="00987785"/>
    <w:rsid w:val="009E1213"/>
    <w:rsid w:val="00A01005"/>
    <w:rsid w:val="00A60BFB"/>
    <w:rsid w:val="00A73BF4"/>
    <w:rsid w:val="00AB512D"/>
    <w:rsid w:val="00B10F25"/>
    <w:rsid w:val="00B33D53"/>
    <w:rsid w:val="00B40687"/>
    <w:rsid w:val="00B72156"/>
    <w:rsid w:val="00B910B2"/>
    <w:rsid w:val="00BB4656"/>
    <w:rsid w:val="00BC3B38"/>
    <w:rsid w:val="00BC51B5"/>
    <w:rsid w:val="00BE4FEA"/>
    <w:rsid w:val="00BE591E"/>
    <w:rsid w:val="00C2435A"/>
    <w:rsid w:val="00C7638D"/>
    <w:rsid w:val="00C84A16"/>
    <w:rsid w:val="00CC11DB"/>
    <w:rsid w:val="00D211C7"/>
    <w:rsid w:val="00D65F9A"/>
    <w:rsid w:val="00D746E9"/>
    <w:rsid w:val="00D80482"/>
    <w:rsid w:val="00D957F9"/>
    <w:rsid w:val="00DF0891"/>
    <w:rsid w:val="00EC19B9"/>
    <w:rsid w:val="00ED2746"/>
    <w:rsid w:val="00EF5FB6"/>
    <w:rsid w:val="00F31E75"/>
    <w:rsid w:val="00FA501C"/>
    <w:rsid w:val="00FE5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793B2"/>
  <w15:chartTrackingRefBased/>
  <w15:docId w15:val="{A426B643-B5B0-AC47-B1FC-6A5A18FEC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F089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Tabellasemplice-2">
    <w:name w:val="Plain Table 2"/>
    <w:basedOn w:val="Tabellanormale"/>
    <w:uiPriority w:val="42"/>
    <w:rsid w:val="00DF089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Intestazione">
    <w:name w:val="header"/>
    <w:basedOn w:val="Normale"/>
    <w:link w:val="IntestazioneCarattere"/>
    <w:uiPriority w:val="99"/>
    <w:unhideWhenUsed/>
    <w:rsid w:val="0061209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12098"/>
  </w:style>
  <w:style w:type="paragraph" w:styleId="Pidipagina">
    <w:name w:val="footer"/>
    <w:basedOn w:val="Normale"/>
    <w:link w:val="PidipaginaCarattere"/>
    <w:uiPriority w:val="99"/>
    <w:unhideWhenUsed/>
    <w:rsid w:val="0061209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12098"/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D746E9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D746E9"/>
    <w:rPr>
      <w:sz w:val="20"/>
      <w:szCs w:val="20"/>
    </w:rPr>
  </w:style>
  <w:style w:type="character" w:customStyle="1" w:styleId="CorpoCarattere">
    <w:name w:val="Corpo Carattere"/>
    <w:link w:val="Corpo"/>
    <w:locked/>
    <w:rsid w:val="00D746E9"/>
    <w:rPr>
      <w:rFonts w:ascii="Helvetica" w:eastAsia="Arial Unicode MS" w:hAnsi="Helvetica" w:cs="Arial Unicode MS"/>
      <w:color w:val="000000"/>
      <w:sz w:val="22"/>
      <w:szCs w:val="22"/>
    </w:rPr>
  </w:style>
  <w:style w:type="paragraph" w:customStyle="1" w:styleId="Corpo">
    <w:name w:val="Corpo"/>
    <w:link w:val="CorpoCarattere"/>
    <w:rsid w:val="00D746E9"/>
    <w:rPr>
      <w:rFonts w:ascii="Helvetica" w:eastAsia="Arial Unicode MS" w:hAnsi="Helvetica" w:cs="Arial Unicode MS"/>
      <w:color w:val="000000"/>
      <w:sz w:val="22"/>
      <w:szCs w:val="22"/>
    </w:rPr>
  </w:style>
  <w:style w:type="character" w:styleId="Rimandocommento">
    <w:name w:val="annotation reference"/>
    <w:basedOn w:val="Carpredefinitoparagrafo"/>
    <w:uiPriority w:val="99"/>
    <w:semiHidden/>
    <w:unhideWhenUsed/>
    <w:rsid w:val="00D746E9"/>
    <w:rPr>
      <w:sz w:val="16"/>
      <w:szCs w:val="16"/>
    </w:rPr>
  </w:style>
  <w:style w:type="table" w:styleId="Grigliatabella">
    <w:name w:val="Table Grid"/>
    <w:basedOn w:val="Tabellanormale"/>
    <w:uiPriority w:val="39"/>
    <w:rsid w:val="00EF5F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semplice4">
    <w:name w:val="Plain Table 4"/>
    <w:basedOn w:val="Tabellanormale"/>
    <w:uiPriority w:val="44"/>
    <w:rsid w:val="004119EE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lagriglia4-colore4">
    <w:name w:val="Grid Table 4 Accent 4"/>
    <w:basedOn w:val="Tabellanormale"/>
    <w:uiPriority w:val="49"/>
    <w:rsid w:val="004119EE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lagriglia5scura">
    <w:name w:val="Grid Table 5 Dark"/>
    <w:basedOn w:val="Tabellanormale"/>
    <w:uiPriority w:val="50"/>
    <w:rsid w:val="004119E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lagriglia6acolori-colore3">
    <w:name w:val="Grid Table 6 Colorful Accent 3"/>
    <w:basedOn w:val="Tabellanormale"/>
    <w:uiPriority w:val="51"/>
    <w:rsid w:val="004119EE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laelenco5scura-colore3">
    <w:name w:val="List Table 5 Dark Accent 3"/>
    <w:basedOn w:val="Tabellanormale"/>
    <w:uiPriority w:val="50"/>
    <w:rsid w:val="004119EE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styleId="Revisione">
    <w:name w:val="Revision"/>
    <w:hidden/>
    <w:uiPriority w:val="99"/>
    <w:semiHidden/>
    <w:rsid w:val="00532B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6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Michele Santoni</cp:lastModifiedBy>
  <cp:revision>5</cp:revision>
  <dcterms:created xsi:type="dcterms:W3CDTF">2025-11-21T15:28:00Z</dcterms:created>
  <dcterms:modified xsi:type="dcterms:W3CDTF">2025-12-01T11:10:00Z</dcterms:modified>
</cp:coreProperties>
</file>