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21F9C" w14:textId="0D3A91A3" w:rsidR="00C404CA" w:rsidRDefault="00EC6AB9" w:rsidP="00AE2B69">
      <w:pPr>
        <w:jc w:val="center"/>
        <w:rPr>
          <w:rFonts w:ascii="Arial" w:hAnsi="Arial" w:cs="Arial"/>
          <w:b/>
          <w:bCs/>
          <w:sz w:val="24"/>
          <w:szCs w:val="24"/>
          <w:lang w:val="en-US"/>
        </w:rPr>
      </w:pPr>
      <w:r w:rsidRPr="004D35AD">
        <w:rPr>
          <w:rFonts w:ascii="Arial" w:hAnsi="Arial" w:cs="Arial"/>
          <w:b/>
          <w:bCs/>
          <w:sz w:val="24"/>
          <w:szCs w:val="24"/>
          <w:lang w:val="en-US"/>
        </w:rPr>
        <w:t>Supplementary material</w:t>
      </w:r>
      <w:r w:rsidR="00FB7573">
        <w:rPr>
          <w:rFonts w:ascii="Arial" w:hAnsi="Arial" w:cs="Arial"/>
          <w:b/>
          <w:bCs/>
          <w:sz w:val="24"/>
          <w:szCs w:val="24"/>
          <w:lang w:val="en-US"/>
        </w:rPr>
        <w:t xml:space="preserve"> for</w:t>
      </w:r>
    </w:p>
    <w:p w14:paraId="44D79255" w14:textId="77777777" w:rsidR="00FB7573" w:rsidRPr="00FB7573" w:rsidRDefault="00FB7573" w:rsidP="00AE2B69">
      <w:pPr>
        <w:spacing w:after="0" w:line="480" w:lineRule="auto"/>
        <w:jc w:val="center"/>
        <w:rPr>
          <w:rFonts w:ascii="Arial" w:hAnsi="Arial" w:cs="Arial"/>
          <w:sz w:val="24"/>
          <w:szCs w:val="24"/>
          <w:lang w:val="en-US"/>
        </w:rPr>
      </w:pPr>
      <w:r w:rsidRPr="00FB7573">
        <w:rPr>
          <w:rFonts w:ascii="Arial" w:hAnsi="Arial" w:cs="Arial"/>
          <w:sz w:val="24"/>
          <w:szCs w:val="24"/>
          <w:lang w:val="en-US"/>
        </w:rPr>
        <w:t>Loss of regional theta differentiation in TMS-EEG response marks network dysfunction in psychosis risk</w:t>
      </w:r>
    </w:p>
    <w:p w14:paraId="51D72188" w14:textId="77777777" w:rsidR="00FB7573" w:rsidRDefault="00FB7573">
      <w:pPr>
        <w:rPr>
          <w:rFonts w:ascii="Arial" w:hAnsi="Arial" w:cs="Arial"/>
          <w:b/>
          <w:bCs/>
          <w:sz w:val="24"/>
          <w:szCs w:val="24"/>
          <w:lang w:val="en-US"/>
        </w:rPr>
      </w:pPr>
    </w:p>
    <w:p w14:paraId="7775B9B0" w14:textId="77D36BF8" w:rsidR="00FB7573" w:rsidRPr="00FB7573" w:rsidRDefault="00FB7573" w:rsidP="00FB7573">
      <w:pPr>
        <w:spacing w:after="0" w:line="480" w:lineRule="auto"/>
        <w:jc w:val="both"/>
        <w:rPr>
          <w:rFonts w:ascii="Arial" w:hAnsi="Arial" w:cs="Arial"/>
          <w:sz w:val="24"/>
          <w:szCs w:val="24"/>
          <w:lang w:val="en-US"/>
        </w:rPr>
      </w:pPr>
      <w:r w:rsidRPr="00FB7573">
        <w:rPr>
          <w:rFonts w:ascii="Arial" w:hAnsi="Arial" w:cs="Arial"/>
          <w:sz w:val="24"/>
          <w:szCs w:val="24"/>
          <w:lang w:val="en-US"/>
        </w:rPr>
        <w:t>Authors: Nadja Zimmermann, Matthias Liebrand, Chantal Michel, Miriam Stüble, Arndt-Lukas Klaassen, Eva Burkhardt, Roland Wiest, Michael Kaess, Jochen Kindler &amp; Yosuke Morishima</w:t>
      </w:r>
    </w:p>
    <w:p w14:paraId="402D658B" w14:textId="7A61979C" w:rsidR="00FB7573" w:rsidRDefault="00FB7573" w:rsidP="00FB7573">
      <w:pPr>
        <w:spacing w:after="0" w:line="480" w:lineRule="auto"/>
        <w:jc w:val="both"/>
        <w:rPr>
          <w:rFonts w:ascii="Arial" w:hAnsi="Arial" w:cs="Arial"/>
          <w:b/>
          <w:bCs/>
          <w:sz w:val="24"/>
          <w:szCs w:val="24"/>
          <w:lang w:val="en-US"/>
        </w:rPr>
      </w:pPr>
    </w:p>
    <w:p w14:paraId="49AC0E21" w14:textId="77777777" w:rsidR="00AE2B69" w:rsidRDefault="00FB7573" w:rsidP="00FB7573">
      <w:pPr>
        <w:spacing w:after="0" w:line="480" w:lineRule="auto"/>
        <w:jc w:val="both"/>
        <w:rPr>
          <w:rFonts w:ascii="Arial" w:hAnsi="Arial" w:cs="Arial"/>
          <w:sz w:val="24"/>
          <w:szCs w:val="24"/>
          <w:lang w:val="en-US"/>
        </w:rPr>
      </w:pPr>
      <w:r w:rsidRPr="00FB7573">
        <w:rPr>
          <w:rFonts w:ascii="Arial" w:hAnsi="Arial" w:cs="Arial"/>
          <w:sz w:val="24"/>
          <w:szCs w:val="24"/>
          <w:lang w:val="en-US"/>
        </w:rPr>
        <w:t xml:space="preserve">This file contains </w:t>
      </w:r>
    </w:p>
    <w:p w14:paraId="21F1F552" w14:textId="77777777" w:rsidR="00AE2B69" w:rsidRDefault="00FB7573" w:rsidP="002C00DE">
      <w:pPr>
        <w:spacing w:after="0" w:line="480" w:lineRule="auto"/>
        <w:ind w:left="708"/>
        <w:jc w:val="both"/>
        <w:rPr>
          <w:rFonts w:ascii="Arial" w:hAnsi="Arial" w:cs="Arial"/>
          <w:sz w:val="24"/>
          <w:szCs w:val="24"/>
          <w:lang w:val="en-US"/>
        </w:rPr>
      </w:pPr>
      <w:r w:rsidRPr="00FB7573">
        <w:rPr>
          <w:rFonts w:ascii="Arial" w:hAnsi="Arial" w:cs="Arial"/>
          <w:sz w:val="24"/>
          <w:szCs w:val="24"/>
          <w:lang w:val="en-US"/>
        </w:rPr>
        <w:t>Supplementary methods</w:t>
      </w:r>
    </w:p>
    <w:p w14:paraId="5318883C" w14:textId="77777777" w:rsidR="00AE2B69" w:rsidRDefault="00FB7573" w:rsidP="002C00DE">
      <w:pPr>
        <w:spacing w:after="0" w:line="480" w:lineRule="auto"/>
        <w:ind w:left="708"/>
        <w:jc w:val="both"/>
        <w:rPr>
          <w:rFonts w:ascii="Arial" w:hAnsi="Arial" w:cs="Arial"/>
          <w:sz w:val="24"/>
          <w:szCs w:val="24"/>
          <w:lang w:val="en-US"/>
        </w:rPr>
      </w:pPr>
      <w:r w:rsidRPr="00FB7573">
        <w:rPr>
          <w:rFonts w:ascii="Arial" w:hAnsi="Arial" w:cs="Arial"/>
          <w:sz w:val="24"/>
          <w:szCs w:val="24"/>
          <w:lang w:val="en-US"/>
        </w:rPr>
        <w:t>Supplementary Figures S1 – S5</w:t>
      </w:r>
    </w:p>
    <w:p w14:paraId="583EB20C" w14:textId="173DD357" w:rsidR="00FB7573" w:rsidRDefault="00FB7573" w:rsidP="002C00DE">
      <w:pPr>
        <w:spacing w:after="0" w:line="480" w:lineRule="auto"/>
        <w:ind w:left="708"/>
        <w:jc w:val="both"/>
        <w:rPr>
          <w:rFonts w:ascii="Arial" w:hAnsi="Arial" w:cs="Arial"/>
          <w:sz w:val="24"/>
          <w:szCs w:val="24"/>
          <w:lang w:val="en-US"/>
        </w:rPr>
      </w:pPr>
      <w:r w:rsidRPr="00FB7573">
        <w:rPr>
          <w:rFonts w:ascii="Arial" w:hAnsi="Arial" w:cs="Arial"/>
          <w:sz w:val="24"/>
          <w:szCs w:val="24"/>
          <w:lang w:val="en-US"/>
        </w:rPr>
        <w:t>Supplementary Tables S1 – S10</w:t>
      </w:r>
    </w:p>
    <w:p w14:paraId="1D1D687C" w14:textId="48BB606C" w:rsidR="001A78DA" w:rsidRPr="00DB684D" w:rsidRDefault="001A78DA" w:rsidP="001A78D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ind w:left="708"/>
        <w:jc w:val="both"/>
        <w:rPr>
          <w:rFonts w:ascii="Arial" w:hAnsi="Arial" w:cs="Arial"/>
          <w:sz w:val="24"/>
          <w:szCs w:val="24"/>
          <w:lang w:val="en-US"/>
        </w:rPr>
      </w:pPr>
      <w:r w:rsidRPr="00DB684D">
        <w:rPr>
          <w:rFonts w:ascii="Arial" w:hAnsi="Arial" w:cs="Arial"/>
          <w:sz w:val="24"/>
          <w:szCs w:val="24"/>
          <w:lang w:val="en-US"/>
        </w:rPr>
        <w:t>Supplementary references</w:t>
      </w:r>
    </w:p>
    <w:p w14:paraId="0F4D21FC" w14:textId="77777777" w:rsidR="001A78DA" w:rsidRPr="00FB7573" w:rsidRDefault="001A78DA" w:rsidP="002C00DE">
      <w:pPr>
        <w:spacing w:after="0" w:line="480" w:lineRule="auto"/>
        <w:ind w:left="708"/>
        <w:jc w:val="both"/>
        <w:rPr>
          <w:rFonts w:ascii="Arial" w:hAnsi="Arial" w:cs="Arial"/>
          <w:sz w:val="24"/>
          <w:szCs w:val="24"/>
          <w:lang w:val="en-US"/>
        </w:rPr>
      </w:pPr>
    </w:p>
    <w:p w14:paraId="39BB0844" w14:textId="77777777" w:rsidR="00FB7573" w:rsidRDefault="00FB7573">
      <w:pPr>
        <w:rPr>
          <w:rFonts w:ascii="Arial" w:hAnsi="Arial" w:cs="Arial"/>
          <w:b/>
          <w:bCs/>
          <w:sz w:val="24"/>
          <w:szCs w:val="24"/>
          <w:lang w:val="en-US"/>
        </w:rPr>
      </w:pPr>
    </w:p>
    <w:p w14:paraId="3EAF30D1" w14:textId="77777777" w:rsidR="00FB7573" w:rsidRPr="004D35AD" w:rsidRDefault="00FB7573">
      <w:pPr>
        <w:rPr>
          <w:rFonts w:ascii="Arial" w:hAnsi="Arial" w:cs="Arial"/>
          <w:b/>
          <w:bCs/>
          <w:sz w:val="24"/>
          <w:szCs w:val="24"/>
          <w:lang w:val="en-US"/>
        </w:rPr>
      </w:pPr>
    </w:p>
    <w:p w14:paraId="12109408" w14:textId="77777777" w:rsidR="00A6643D" w:rsidRPr="00DB684D" w:rsidRDefault="00A6643D" w:rsidP="003268D4">
      <w:pPr>
        <w:spacing w:after="0" w:line="480" w:lineRule="auto"/>
        <w:jc w:val="both"/>
        <w:rPr>
          <w:rFonts w:ascii="Arial" w:hAnsi="Arial" w:cs="Arial"/>
          <w:sz w:val="24"/>
          <w:szCs w:val="24"/>
          <w:lang w:val="en-US"/>
        </w:rPr>
      </w:pPr>
    </w:p>
    <w:p w14:paraId="63D9FF4D" w14:textId="77777777" w:rsidR="00FB7573" w:rsidRDefault="00FB7573">
      <w:pPr>
        <w:rPr>
          <w:rFonts w:ascii="Arial" w:hAnsi="Arial" w:cs="Arial"/>
          <w:sz w:val="24"/>
          <w:szCs w:val="24"/>
          <w:lang w:val="en-US"/>
        </w:rPr>
      </w:pPr>
      <w:r>
        <w:rPr>
          <w:rFonts w:ascii="Arial" w:hAnsi="Arial" w:cs="Arial"/>
          <w:sz w:val="24"/>
          <w:szCs w:val="24"/>
          <w:lang w:val="en-US"/>
        </w:rPr>
        <w:br w:type="page"/>
      </w:r>
    </w:p>
    <w:p w14:paraId="08E36CAD" w14:textId="77777777" w:rsidR="00D43271" w:rsidRPr="00D43271" w:rsidRDefault="00D43271" w:rsidP="00D43271">
      <w:pPr>
        <w:spacing w:after="0" w:line="480" w:lineRule="auto"/>
        <w:jc w:val="both"/>
        <w:rPr>
          <w:rFonts w:ascii="Arial" w:hAnsi="Arial" w:cs="Arial"/>
          <w:b/>
          <w:bCs/>
          <w:sz w:val="24"/>
          <w:szCs w:val="24"/>
          <w:lang w:val="en-US"/>
        </w:rPr>
      </w:pPr>
      <w:r w:rsidRPr="00D43271">
        <w:rPr>
          <w:rFonts w:ascii="Arial" w:hAnsi="Arial" w:cs="Arial"/>
          <w:b/>
          <w:bCs/>
          <w:sz w:val="24"/>
          <w:szCs w:val="24"/>
          <w:lang w:val="en-US"/>
        </w:rPr>
        <w:lastRenderedPageBreak/>
        <w:t>Supplementary methods</w:t>
      </w:r>
    </w:p>
    <w:p w14:paraId="7CF2CD0C" w14:textId="17E401EF" w:rsidR="003268D4" w:rsidRPr="00DB684D" w:rsidRDefault="003268D4" w:rsidP="003268D4">
      <w:pPr>
        <w:spacing w:after="0" w:line="480" w:lineRule="auto"/>
        <w:jc w:val="both"/>
        <w:rPr>
          <w:rFonts w:ascii="Arial" w:hAnsi="Arial" w:cs="Arial"/>
          <w:sz w:val="24"/>
          <w:szCs w:val="24"/>
          <w:lang w:val="en-US"/>
        </w:rPr>
      </w:pPr>
      <w:r w:rsidRPr="00DB684D">
        <w:rPr>
          <w:rFonts w:ascii="Arial" w:hAnsi="Arial" w:cs="Arial"/>
          <w:sz w:val="24"/>
          <w:szCs w:val="24"/>
          <w:lang w:val="en-US"/>
        </w:rPr>
        <w:t>EEG preprocessing</w:t>
      </w:r>
    </w:p>
    <w:p w14:paraId="301CEABF" w14:textId="34DD3BB6" w:rsidR="006146B2" w:rsidRPr="00DB684D" w:rsidRDefault="00924D60" w:rsidP="003268D4">
      <w:pPr>
        <w:spacing w:after="0" w:line="480" w:lineRule="auto"/>
        <w:jc w:val="both"/>
        <w:rPr>
          <w:rFonts w:ascii="Arial" w:hAnsi="Arial" w:cs="Arial"/>
          <w:sz w:val="24"/>
          <w:szCs w:val="24"/>
          <w:lang w:val="en-US"/>
        </w:rPr>
      </w:pPr>
      <w:r w:rsidRPr="00DB684D">
        <w:rPr>
          <w:rFonts w:ascii="Arial" w:hAnsi="Arial" w:cs="Arial"/>
          <w:sz w:val="24"/>
          <w:szCs w:val="24"/>
          <w:lang w:val="en-US"/>
        </w:rPr>
        <w:t>The following description of our preprocessing pipeline is a copy from our previous publication for sake of completeness</w:t>
      </w:r>
      <w:r w:rsidR="000C1998">
        <w:rPr>
          <w:rFonts w:ascii="Arial" w:hAnsi="Arial" w:cs="Arial"/>
          <w:sz w:val="24"/>
          <w:szCs w:val="24"/>
          <w:lang w:val="en-US"/>
        </w:rPr>
        <w:t xml:space="preserve"> </w:t>
      </w:r>
      <w:r w:rsidRPr="00DB684D">
        <w:rPr>
          <w:rFonts w:ascii="Arial" w:hAnsi="Arial" w:cs="Arial"/>
          <w:sz w:val="24"/>
          <w:szCs w:val="24"/>
          <w:lang w:val="en-US"/>
        </w:rPr>
        <w:fldChar w:fldCharType="begin"/>
      </w:r>
      <w:r w:rsidR="006F3EAD">
        <w:rPr>
          <w:rFonts w:ascii="Arial" w:hAnsi="Arial" w:cs="Arial"/>
          <w:sz w:val="24"/>
          <w:szCs w:val="24"/>
          <w:lang w:val="en-US"/>
        </w:rPr>
        <w:instrText xml:space="preserve"> ADDIN ZOTERO_ITEM CSL_CITATION {"citationID":"9XACXxPE","properties":{"formattedCitation":"(1)","plainCitation":"(1)","noteIndex":0},"citationItems":[{"id":156,"uris":["http://zotero.org/users/15435070/items/T3VYKCZF"],"itemData":{"id":156,"type":"article-journal","abstract":"Abstract\n            Theta burst stimulation (TBS) modulates cortical excitability by applying bursts of transcranial magnetic stimulation (TMS) in theta rhythms. Individual responses to TBS vary however greatly due to various factors, such as anatomical differences or the phase of the ongoing oscillatory activity in which TBS pulses are applied. To combat this variability, we exploit the ability of transcranial alternating current stimulation (tACS) to shape the state of cortical excitability in a phase-dependent manner. While cortical excitability is increased at crests of the tACS-induced current, applying the TBS triplet pulses at these crests has the potential to produce larger neuronal responses and thus increase the likelihood of long-term potentiation (LTP). In our randomized sham-controlled study, we focused on enhancing prefrontal cortex excitability by phase-locking intermittent TBS (iTBS) to the crests of an induced 5 Hz tACS current. Twenty-seven healthy participants received two iTBS sessions, once paired with sham-tACS and once with active tACS in a cross-over design. We evaluated effects of our stimulation protocol on cortical excitability by comparing TMS-induced activity and resting-state Microstates in the EEG before and after the stimulation as well as between the two sessions. We found significant effects of iTBS on channel-wise, global, and oscillatory TMS-induced activity, as well as changes in Microstates. The concurrent, phase-locked tACS-iTBS protocol notably decreased the N100 amplitude of the Global Mean Field Power. We also found that baseline TMS-induced oscillatory activity was a key predictor of changes in TMS-related oscillatory activity. In the case of TMS-related gamma oscillations, a significant interaction between our stimulation protocols and baseline activity was observed, indicating that the relationship between baseline and post-iTBS oscillations was strengthened by the concurrent phase-locked tACS-iTBS stimulation protocol. These findings highlight the potential of phase-locked tACS to enhance the effects of iTBS on prefrontal cortical excitability.","container-title":"Imaging Neuroscience","DOI":"10.1162/imag_a_00415","ISSN":"2837-6056","language":"en","page":"imag_a_00415","source":"DOI.org (Crossref)","title":"Enhancing prefrontal modulation by phase-locking intermittent theta burst stimulation to a concurrent transcranial alternating current stimulation","volume":"3","author":[{"family":"Zimmermann","given":"Nadja"},{"family":"Koenig","given":"Thomas"},{"family":"Riesen","given":"Andrea S."},{"family":"Morishima","given":"Yosuke"}],"issued":{"date-parts":[["2025",1,3]]}}}],"schema":"https://github.com/citation-style-language/schema/raw/master/csl-citation.json"} </w:instrText>
      </w:r>
      <w:r w:rsidRPr="00DB684D">
        <w:rPr>
          <w:rFonts w:ascii="Arial" w:hAnsi="Arial" w:cs="Arial"/>
          <w:sz w:val="24"/>
          <w:szCs w:val="24"/>
          <w:lang w:val="en-US"/>
        </w:rPr>
        <w:fldChar w:fldCharType="separate"/>
      </w:r>
      <w:r w:rsidR="006F3EAD" w:rsidRPr="006F3EAD">
        <w:rPr>
          <w:rFonts w:ascii="Arial" w:hAnsi="Arial" w:cs="Arial"/>
          <w:sz w:val="24"/>
          <w:lang w:val="en-US"/>
        </w:rPr>
        <w:t>(1)</w:t>
      </w:r>
      <w:r w:rsidRPr="00DB684D">
        <w:rPr>
          <w:rFonts w:ascii="Arial" w:hAnsi="Arial" w:cs="Arial"/>
          <w:sz w:val="24"/>
          <w:szCs w:val="24"/>
          <w:lang w:val="en-US"/>
        </w:rPr>
        <w:fldChar w:fldCharType="end"/>
      </w:r>
      <w:r w:rsidRPr="00DB684D">
        <w:rPr>
          <w:rFonts w:ascii="Arial" w:hAnsi="Arial" w:cs="Arial"/>
          <w:sz w:val="24"/>
          <w:szCs w:val="24"/>
          <w:lang w:val="en-US"/>
        </w:rPr>
        <w:t xml:space="preserve">:  </w:t>
      </w:r>
    </w:p>
    <w:p w14:paraId="055CE771" w14:textId="27CE4AEB" w:rsidR="003268D4" w:rsidRPr="00DB684D" w:rsidRDefault="003268D4" w:rsidP="003268D4">
      <w:pPr>
        <w:spacing w:after="0" w:line="480" w:lineRule="auto"/>
        <w:jc w:val="both"/>
        <w:rPr>
          <w:rFonts w:ascii="Arial" w:hAnsi="Arial" w:cs="Arial"/>
          <w:sz w:val="24"/>
          <w:szCs w:val="24"/>
          <w:lang w:val="en-US"/>
        </w:rPr>
      </w:pPr>
      <w:r w:rsidRPr="00DB684D">
        <w:rPr>
          <w:rFonts w:ascii="Arial" w:hAnsi="Arial" w:cs="Arial"/>
          <w:sz w:val="24"/>
          <w:szCs w:val="24"/>
          <w:lang w:val="en-US"/>
        </w:rPr>
        <w:t xml:space="preserve">TMS-EEG data were segmented into epochs from -500 to 500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in relation to the TMS pulse, and baseline was set to -200 to -2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Mastoid channels (TP9 and TP10) were removed due to excessive muscle artifacts. Data were manually inspected and epochs with excessive noise and eye blinks in the </w:t>
      </w:r>
      <w:proofErr w:type="gramStart"/>
      <w:r w:rsidRPr="00DB684D">
        <w:rPr>
          <w:rFonts w:ascii="Arial" w:hAnsi="Arial" w:cs="Arial"/>
          <w:sz w:val="24"/>
          <w:szCs w:val="24"/>
          <w:lang w:val="en-US"/>
        </w:rPr>
        <w:t>time period</w:t>
      </w:r>
      <w:proofErr w:type="gramEnd"/>
      <w:r w:rsidRPr="00DB684D">
        <w:rPr>
          <w:rFonts w:ascii="Arial" w:hAnsi="Arial" w:cs="Arial"/>
          <w:sz w:val="24"/>
          <w:szCs w:val="24"/>
          <w:lang w:val="en-US"/>
        </w:rPr>
        <w:t xml:space="preserve"> -200 to 400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relative to the TMS pulse removed. An average number of 78.6 and 75.2 epochs were kept for HC and CHR groups respectively from the 100 single-pulse TMS epochs for further analyses. If a channel showed electrode artifacts or if excessive decay of the TMS artefact was localized to one channel, it was interpolated. The reference was set to the average reference. Then to remove the initial TMS artifact and its associated decay, the TMS pulse was cut with the </w:t>
      </w:r>
      <w:proofErr w:type="spellStart"/>
      <w:r w:rsidRPr="00DB684D">
        <w:rPr>
          <w:rFonts w:ascii="Arial" w:hAnsi="Arial" w:cs="Arial"/>
          <w:sz w:val="24"/>
          <w:szCs w:val="24"/>
          <w:lang w:val="en-US"/>
        </w:rPr>
        <w:t>tmseeg</w:t>
      </w:r>
      <w:proofErr w:type="spellEnd"/>
      <w:r w:rsidRPr="00DB684D">
        <w:rPr>
          <w:rFonts w:ascii="Arial" w:hAnsi="Arial" w:cs="Arial"/>
          <w:sz w:val="24"/>
          <w:szCs w:val="24"/>
          <w:lang w:val="en-US"/>
        </w:rPr>
        <w:t xml:space="preserve"> toolbox from -1 to 7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around the TMS pulse and leftover decay was removed by Independent Component Analysis (ICA). The missing 8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of data was later linearly interpolated. Some participants produced very small blink artifacts right after the TMS pulse, in addition to regular blinks at later timepoints. When the larger regular blinks—which usually occurred at later time points after 500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—coexist with the smaller blinks within </w:t>
      </w:r>
      <w:proofErr w:type="spellStart"/>
      <w:r w:rsidRPr="00DB684D">
        <w:rPr>
          <w:rFonts w:ascii="Arial" w:hAnsi="Arial" w:cs="Arial"/>
          <w:sz w:val="24"/>
          <w:szCs w:val="24"/>
          <w:lang w:val="en-US"/>
        </w:rPr>
        <w:t>epoched</w:t>
      </w:r>
      <w:proofErr w:type="spellEnd"/>
      <w:r w:rsidRPr="00DB684D">
        <w:rPr>
          <w:rFonts w:ascii="Arial" w:hAnsi="Arial" w:cs="Arial"/>
          <w:sz w:val="24"/>
          <w:szCs w:val="24"/>
          <w:lang w:val="en-US"/>
        </w:rPr>
        <w:t xml:space="preserve"> data, the immediate small TMS-induced blinks were not effectively distinguished from other brain activities by ICA. As a result, we chose to cut the </w:t>
      </w:r>
      <w:proofErr w:type="gramStart"/>
      <w:r w:rsidRPr="00DB684D">
        <w:rPr>
          <w:rFonts w:ascii="Arial" w:hAnsi="Arial" w:cs="Arial"/>
          <w:sz w:val="24"/>
          <w:szCs w:val="24"/>
          <w:lang w:val="en-US"/>
        </w:rPr>
        <w:t>epochs</w:t>
      </w:r>
      <w:proofErr w:type="gramEnd"/>
      <w:r w:rsidRPr="00DB684D">
        <w:rPr>
          <w:rFonts w:ascii="Arial" w:hAnsi="Arial" w:cs="Arial"/>
          <w:sz w:val="24"/>
          <w:szCs w:val="24"/>
          <w:lang w:val="en-US"/>
        </w:rPr>
        <w:t xml:space="preserve"> from -500 to 500 </w:t>
      </w:r>
      <w:proofErr w:type="spellStart"/>
      <w:r w:rsidRPr="00DB684D">
        <w:rPr>
          <w:rFonts w:ascii="Arial" w:hAnsi="Arial" w:cs="Arial"/>
          <w:sz w:val="24"/>
          <w:szCs w:val="24"/>
          <w:lang w:val="en-US"/>
        </w:rPr>
        <w:t>ms</w:t>
      </w:r>
      <w:proofErr w:type="spellEnd"/>
      <w:r w:rsidRPr="00DB684D">
        <w:rPr>
          <w:rFonts w:ascii="Arial" w:hAnsi="Arial" w:cs="Arial"/>
          <w:sz w:val="24"/>
          <w:szCs w:val="24"/>
          <w:lang w:val="en-US"/>
        </w:rPr>
        <w:t xml:space="preserve"> relative to TMS onset to exclude the late larger blinks, which improved the removal of the smaller blinks by ICA.</w:t>
      </w:r>
      <w:r w:rsidR="00A6643D" w:rsidRPr="00DB684D">
        <w:rPr>
          <w:rFonts w:ascii="Arial" w:hAnsi="Arial" w:cs="Arial"/>
          <w:sz w:val="24"/>
          <w:szCs w:val="24"/>
          <w:lang w:val="en-US"/>
        </w:rPr>
        <w:t xml:space="preserve"> </w:t>
      </w:r>
    </w:p>
    <w:p w14:paraId="41FA02B4" w14:textId="77777777" w:rsidR="007E40BD" w:rsidRDefault="007E40BD" w:rsidP="0003495D">
      <w:pPr>
        <w:rPr>
          <w:rFonts w:ascii="Arial" w:hAnsi="Arial" w:cs="Arial"/>
          <w:sz w:val="24"/>
          <w:szCs w:val="24"/>
          <w:lang w:val="en-US"/>
        </w:rPr>
      </w:pPr>
    </w:p>
    <w:p w14:paraId="408263A8" w14:textId="77777777" w:rsidR="007E40BD" w:rsidRDefault="007E40BD" w:rsidP="0003495D">
      <w:pPr>
        <w:rPr>
          <w:rFonts w:ascii="Arial" w:hAnsi="Arial" w:cs="Arial"/>
          <w:sz w:val="24"/>
          <w:szCs w:val="24"/>
          <w:lang w:val="en-US"/>
        </w:rPr>
      </w:pPr>
    </w:p>
    <w:p w14:paraId="4C857762" w14:textId="77777777" w:rsidR="00FB7573" w:rsidRDefault="00FB7573" w:rsidP="007E40BD">
      <w:pPr>
        <w:rPr>
          <w:rFonts w:ascii="Arial" w:hAnsi="Arial" w:cs="Arial"/>
          <w:sz w:val="24"/>
          <w:szCs w:val="24"/>
          <w:lang w:val="en-US"/>
        </w:rPr>
      </w:pPr>
    </w:p>
    <w:p w14:paraId="70F49667" w14:textId="77777777" w:rsidR="00FB7573" w:rsidRDefault="00FB7573" w:rsidP="007E40BD">
      <w:pPr>
        <w:rPr>
          <w:rFonts w:ascii="Arial" w:hAnsi="Arial" w:cs="Arial"/>
          <w:sz w:val="24"/>
          <w:szCs w:val="24"/>
          <w:lang w:val="en-US"/>
        </w:rPr>
      </w:pPr>
    </w:p>
    <w:p w14:paraId="5631472C" w14:textId="77777777" w:rsidR="00FB7573" w:rsidRDefault="00FB7573" w:rsidP="007E40BD">
      <w:pPr>
        <w:rPr>
          <w:rFonts w:ascii="Arial" w:hAnsi="Arial" w:cs="Arial"/>
          <w:sz w:val="24"/>
          <w:szCs w:val="24"/>
          <w:lang w:val="en-US"/>
        </w:rPr>
      </w:pPr>
    </w:p>
    <w:p w14:paraId="15B934EF" w14:textId="723AD604" w:rsidR="0003495D" w:rsidRPr="00DB684D" w:rsidRDefault="0003495D" w:rsidP="007E40BD">
      <w:pPr>
        <w:rPr>
          <w:rFonts w:ascii="Arial" w:hAnsi="Arial" w:cs="Arial"/>
          <w:sz w:val="24"/>
          <w:szCs w:val="24"/>
          <w:lang w:val="en-US"/>
        </w:rPr>
      </w:pPr>
      <w:r w:rsidRPr="00DB684D">
        <w:rPr>
          <w:rFonts w:ascii="Arial" w:hAnsi="Arial" w:cs="Arial"/>
          <w:sz w:val="24"/>
          <w:szCs w:val="24"/>
          <w:lang w:val="en-US"/>
        </w:rPr>
        <w:t>Table S1</w:t>
      </w:r>
      <w:r w:rsidR="007E40BD">
        <w:rPr>
          <w:rFonts w:ascii="Arial" w:hAnsi="Arial" w:cs="Arial"/>
          <w:sz w:val="24"/>
          <w:szCs w:val="24"/>
          <w:lang w:val="en-US"/>
        </w:rPr>
        <w:t xml:space="preserve">: </w:t>
      </w:r>
      <w:r w:rsidRPr="00DB684D">
        <w:rPr>
          <w:rFonts w:ascii="Arial" w:hAnsi="Arial" w:cs="Arial"/>
          <w:sz w:val="24"/>
          <w:szCs w:val="24"/>
          <w:lang w:val="en-US"/>
        </w:rPr>
        <w:t>Sociodemographic, psychopathological and neurocognitive data</w:t>
      </w:r>
    </w:p>
    <w:tbl>
      <w:tblPr>
        <w:tblW w:w="9014" w:type="dxa"/>
        <w:tblInd w:w="80" w:type="dxa"/>
        <w:tblCellMar>
          <w:left w:w="70" w:type="dxa"/>
          <w:right w:w="70" w:type="dxa"/>
        </w:tblCellMar>
        <w:tblLook w:val="04A0" w:firstRow="1" w:lastRow="0" w:firstColumn="1" w:lastColumn="0" w:noHBand="0" w:noVBand="1"/>
      </w:tblPr>
      <w:tblGrid>
        <w:gridCol w:w="4795"/>
        <w:gridCol w:w="4219"/>
      </w:tblGrid>
      <w:tr w:rsidR="0003495D" w:rsidRPr="00DB684D" w14:paraId="4B8654D6" w14:textId="77777777" w:rsidTr="004D35AD">
        <w:trPr>
          <w:trHeight w:val="340"/>
        </w:trPr>
        <w:tc>
          <w:tcPr>
            <w:tcW w:w="4795" w:type="dxa"/>
            <w:tcBorders>
              <w:top w:val="single" w:sz="4" w:space="0" w:color="auto"/>
              <w:bottom w:val="single" w:sz="4" w:space="0" w:color="auto"/>
            </w:tcBorders>
            <w:vAlign w:val="center"/>
            <w:hideMark/>
          </w:tcPr>
          <w:p w14:paraId="7D3075B5"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bookmarkStart w:id="0" w:name="RANGE!A1"/>
            <w:r w:rsidRPr="00DB684D">
              <w:rPr>
                <w:rFonts w:ascii="Arial" w:eastAsia="Times New Roman" w:hAnsi="Arial" w:cs="Arial"/>
                <w:color w:val="000000"/>
                <w:kern w:val="0"/>
                <w:lang w:val="en-US" w:eastAsia="de-CH"/>
              </w:rPr>
              <w:t> </w:t>
            </w:r>
            <w:bookmarkEnd w:id="0"/>
          </w:p>
        </w:tc>
        <w:tc>
          <w:tcPr>
            <w:tcW w:w="4219" w:type="dxa"/>
            <w:tcBorders>
              <w:top w:val="single" w:sz="4" w:space="0" w:color="auto"/>
              <w:bottom w:val="single" w:sz="4" w:space="0" w:color="auto"/>
            </w:tcBorders>
            <w:vAlign w:val="center"/>
            <w:hideMark/>
          </w:tcPr>
          <w:p w14:paraId="4720AC7F"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FEP</w:t>
            </w:r>
          </w:p>
        </w:tc>
      </w:tr>
      <w:tr w:rsidR="0003495D" w:rsidRPr="00DB684D" w14:paraId="63E828D2" w14:textId="77777777" w:rsidTr="004D35AD">
        <w:trPr>
          <w:trHeight w:val="340"/>
        </w:trPr>
        <w:tc>
          <w:tcPr>
            <w:tcW w:w="4795" w:type="dxa"/>
            <w:tcBorders>
              <w:top w:val="single" w:sz="4" w:space="0" w:color="auto"/>
            </w:tcBorders>
            <w:vAlign w:val="center"/>
            <w:hideMark/>
          </w:tcPr>
          <w:p w14:paraId="7B716144"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Total</w:t>
            </w:r>
          </w:p>
        </w:tc>
        <w:tc>
          <w:tcPr>
            <w:tcW w:w="4219" w:type="dxa"/>
            <w:tcBorders>
              <w:top w:val="single" w:sz="4" w:space="0" w:color="auto"/>
            </w:tcBorders>
            <w:vAlign w:val="center"/>
            <w:hideMark/>
          </w:tcPr>
          <w:p w14:paraId="47AD7180"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9</w:t>
            </w:r>
          </w:p>
        </w:tc>
      </w:tr>
      <w:tr w:rsidR="0003495D" w:rsidRPr="00DB684D" w14:paraId="1E981305" w14:textId="77777777" w:rsidTr="004D35AD">
        <w:trPr>
          <w:trHeight w:val="340"/>
        </w:trPr>
        <w:tc>
          <w:tcPr>
            <w:tcW w:w="4795" w:type="dxa"/>
            <w:vAlign w:val="center"/>
            <w:hideMark/>
          </w:tcPr>
          <w:p w14:paraId="5C72DAA7" w14:textId="6C0284F2"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 xml:space="preserve">Mean age </w:t>
            </w:r>
          </w:p>
        </w:tc>
        <w:tc>
          <w:tcPr>
            <w:tcW w:w="4219" w:type="dxa"/>
            <w:vAlign w:val="center"/>
            <w:hideMark/>
          </w:tcPr>
          <w:p w14:paraId="3D3B14C1"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17.3 (2.7)</w:t>
            </w:r>
          </w:p>
        </w:tc>
      </w:tr>
      <w:tr w:rsidR="0003495D" w:rsidRPr="00DB684D" w14:paraId="6A19F5E6" w14:textId="77777777" w:rsidTr="004D35AD">
        <w:trPr>
          <w:trHeight w:val="340"/>
        </w:trPr>
        <w:tc>
          <w:tcPr>
            <w:tcW w:w="4795" w:type="dxa"/>
            <w:tcBorders>
              <w:top w:val="nil"/>
            </w:tcBorders>
            <w:vAlign w:val="center"/>
            <w:hideMark/>
          </w:tcPr>
          <w:p w14:paraId="4B1E77AA"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Age range (min-max)</w:t>
            </w:r>
          </w:p>
        </w:tc>
        <w:tc>
          <w:tcPr>
            <w:tcW w:w="4219" w:type="dxa"/>
            <w:tcBorders>
              <w:top w:val="nil"/>
            </w:tcBorders>
            <w:vAlign w:val="center"/>
            <w:hideMark/>
          </w:tcPr>
          <w:p w14:paraId="6AE18E38"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14.4 – 22.9</w:t>
            </w:r>
          </w:p>
        </w:tc>
      </w:tr>
      <w:tr w:rsidR="0003495D" w:rsidRPr="00DB684D" w14:paraId="679B7DA7" w14:textId="77777777" w:rsidTr="004D35AD">
        <w:trPr>
          <w:trHeight w:val="340"/>
        </w:trPr>
        <w:tc>
          <w:tcPr>
            <w:tcW w:w="4795" w:type="dxa"/>
            <w:tcBorders>
              <w:top w:val="nil"/>
            </w:tcBorders>
            <w:vAlign w:val="center"/>
            <w:hideMark/>
          </w:tcPr>
          <w:p w14:paraId="00FB66A1"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Sex m/f</w:t>
            </w:r>
          </w:p>
        </w:tc>
        <w:tc>
          <w:tcPr>
            <w:tcW w:w="4219" w:type="dxa"/>
            <w:tcBorders>
              <w:top w:val="nil"/>
            </w:tcBorders>
            <w:vAlign w:val="center"/>
            <w:hideMark/>
          </w:tcPr>
          <w:p w14:paraId="479CDB72"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4/5</w:t>
            </w:r>
          </w:p>
        </w:tc>
      </w:tr>
      <w:tr w:rsidR="0003495D" w:rsidRPr="00DB684D" w14:paraId="401F4285" w14:textId="77777777" w:rsidTr="004D35AD">
        <w:trPr>
          <w:trHeight w:val="340"/>
        </w:trPr>
        <w:tc>
          <w:tcPr>
            <w:tcW w:w="4795" w:type="dxa"/>
            <w:tcBorders>
              <w:top w:val="nil"/>
            </w:tcBorders>
            <w:vAlign w:val="center"/>
            <w:hideMark/>
          </w:tcPr>
          <w:p w14:paraId="533061C8"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 xml:space="preserve">Highest </w:t>
            </w:r>
            <w:r w:rsidRPr="00DB684D">
              <w:rPr>
                <w:rFonts w:ascii="Arial" w:eastAsia="Times New Roman" w:hAnsi="Arial" w:cs="Arial"/>
                <w:kern w:val="0"/>
                <w:lang w:val="en-US" w:eastAsia="de-CH"/>
              </w:rPr>
              <w:t>ISCED</w:t>
            </w:r>
            <w:r w:rsidRPr="00DB684D">
              <w:rPr>
                <w:rFonts w:ascii="Arial" w:eastAsia="Times New Roman" w:hAnsi="Arial" w:cs="Arial"/>
                <w:color w:val="000000"/>
                <w:kern w:val="0"/>
                <w:lang w:val="en-US" w:eastAsia="de-CH"/>
              </w:rPr>
              <w:t xml:space="preserve"> (1/2/3/5/</w:t>
            </w:r>
            <w:proofErr w:type="spellStart"/>
            <w:proofErr w:type="gramStart"/>
            <w:r w:rsidRPr="00DB684D">
              <w:rPr>
                <w:rFonts w:ascii="Arial" w:eastAsia="Times New Roman" w:hAnsi="Arial" w:cs="Arial"/>
                <w:color w:val="000000"/>
                <w:kern w:val="0"/>
                <w:lang w:val="en-US" w:eastAsia="de-CH"/>
              </w:rPr>
              <w:t>n.a</w:t>
            </w:r>
            <w:proofErr w:type="spellEnd"/>
            <w:proofErr w:type="gramEnd"/>
            <w:r w:rsidRPr="00DB684D">
              <w:rPr>
                <w:rFonts w:ascii="Arial" w:eastAsia="Times New Roman" w:hAnsi="Arial" w:cs="Arial"/>
                <w:color w:val="000000"/>
                <w:kern w:val="0"/>
                <w:lang w:val="en-US" w:eastAsia="de-CH"/>
              </w:rPr>
              <w:t>)</w:t>
            </w:r>
          </w:p>
        </w:tc>
        <w:tc>
          <w:tcPr>
            <w:tcW w:w="4219" w:type="dxa"/>
            <w:tcBorders>
              <w:top w:val="nil"/>
            </w:tcBorders>
            <w:vAlign w:val="center"/>
            <w:hideMark/>
          </w:tcPr>
          <w:p w14:paraId="02242800"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0/1/</w:t>
            </w:r>
            <w:proofErr w:type="gramStart"/>
            <w:r w:rsidRPr="00DB684D">
              <w:rPr>
                <w:rFonts w:ascii="Arial" w:eastAsia="Times New Roman" w:hAnsi="Arial" w:cs="Arial"/>
                <w:color w:val="000000"/>
                <w:kern w:val="0"/>
                <w:lang w:val="en-US" w:eastAsia="de-CH"/>
              </w:rPr>
              <w:t>4/</w:t>
            </w:r>
            <w:proofErr w:type="gramEnd"/>
            <w:r w:rsidRPr="00DB684D">
              <w:rPr>
                <w:rFonts w:ascii="Arial" w:eastAsia="Times New Roman" w:hAnsi="Arial" w:cs="Arial"/>
                <w:color w:val="000000"/>
                <w:kern w:val="0"/>
                <w:lang w:val="en-US" w:eastAsia="de-CH"/>
              </w:rPr>
              <w:t>0/4</w:t>
            </w:r>
          </w:p>
        </w:tc>
      </w:tr>
      <w:tr w:rsidR="0003495D" w:rsidRPr="00DB684D" w14:paraId="7446A056" w14:textId="77777777" w:rsidTr="004D35AD">
        <w:trPr>
          <w:trHeight w:val="340"/>
        </w:trPr>
        <w:tc>
          <w:tcPr>
            <w:tcW w:w="4795" w:type="dxa"/>
            <w:tcBorders>
              <w:top w:val="nil"/>
            </w:tcBorders>
            <w:vAlign w:val="center"/>
            <w:hideMark/>
          </w:tcPr>
          <w:p w14:paraId="0A47BCD7" w14:textId="4D383D6C" w:rsidR="0003495D" w:rsidRPr="00DB684D" w:rsidRDefault="003A73D0"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Antipsychotic m</w:t>
            </w:r>
            <w:r w:rsidR="0003495D" w:rsidRPr="00DB684D">
              <w:rPr>
                <w:rFonts w:ascii="Arial" w:eastAsia="Times New Roman" w:hAnsi="Arial" w:cs="Arial"/>
                <w:color w:val="000000"/>
                <w:kern w:val="0"/>
                <w:lang w:val="en-US" w:eastAsia="de-CH"/>
              </w:rPr>
              <w:t>edication y/n</w:t>
            </w:r>
          </w:p>
        </w:tc>
        <w:tc>
          <w:tcPr>
            <w:tcW w:w="4219" w:type="dxa"/>
            <w:tcBorders>
              <w:top w:val="nil"/>
            </w:tcBorders>
            <w:vAlign w:val="center"/>
            <w:hideMark/>
          </w:tcPr>
          <w:p w14:paraId="7D244A63" w14:textId="6C315F6F" w:rsidR="0003495D" w:rsidRPr="00DB684D" w:rsidRDefault="003A73D0"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w:t>
            </w:r>
            <w:r w:rsidR="0003495D" w:rsidRPr="00DB684D">
              <w:rPr>
                <w:rFonts w:ascii="Arial" w:eastAsia="Times New Roman" w:hAnsi="Arial" w:cs="Arial"/>
                <w:color w:val="000000"/>
                <w:kern w:val="0"/>
                <w:lang w:val="en-US" w:eastAsia="de-CH"/>
              </w:rPr>
              <w:t>/9</w:t>
            </w:r>
          </w:p>
        </w:tc>
      </w:tr>
      <w:tr w:rsidR="0003495D" w:rsidRPr="00DB684D" w14:paraId="005F15BA" w14:textId="77777777" w:rsidTr="004D35AD">
        <w:trPr>
          <w:trHeight w:val="340"/>
        </w:trPr>
        <w:tc>
          <w:tcPr>
            <w:tcW w:w="4795" w:type="dxa"/>
            <w:tcBorders>
              <w:top w:val="nil"/>
            </w:tcBorders>
            <w:vAlign w:val="center"/>
            <w:hideMark/>
          </w:tcPr>
          <w:p w14:paraId="5482047E"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 xml:space="preserve">SIPS P1 </w:t>
            </w:r>
          </w:p>
        </w:tc>
        <w:tc>
          <w:tcPr>
            <w:tcW w:w="4219" w:type="dxa"/>
            <w:tcBorders>
              <w:top w:val="nil"/>
            </w:tcBorders>
            <w:vAlign w:val="center"/>
            <w:hideMark/>
          </w:tcPr>
          <w:p w14:paraId="1AF33C5A"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5.0 (1.2)</w:t>
            </w:r>
          </w:p>
        </w:tc>
      </w:tr>
      <w:tr w:rsidR="0003495D" w:rsidRPr="00DB684D" w14:paraId="59F56BFD" w14:textId="77777777" w:rsidTr="004D35AD">
        <w:trPr>
          <w:trHeight w:val="340"/>
        </w:trPr>
        <w:tc>
          <w:tcPr>
            <w:tcW w:w="4795" w:type="dxa"/>
            <w:tcBorders>
              <w:top w:val="nil"/>
            </w:tcBorders>
            <w:vAlign w:val="center"/>
            <w:hideMark/>
          </w:tcPr>
          <w:p w14:paraId="5AD1298E"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 xml:space="preserve">SIPS P2 </w:t>
            </w:r>
          </w:p>
        </w:tc>
        <w:tc>
          <w:tcPr>
            <w:tcW w:w="4219" w:type="dxa"/>
            <w:tcBorders>
              <w:top w:val="nil"/>
            </w:tcBorders>
            <w:vAlign w:val="center"/>
            <w:hideMark/>
          </w:tcPr>
          <w:p w14:paraId="25341424"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3.6 (2.6)</w:t>
            </w:r>
          </w:p>
        </w:tc>
      </w:tr>
      <w:tr w:rsidR="0003495D" w:rsidRPr="00DB684D" w14:paraId="60B98424" w14:textId="77777777" w:rsidTr="004D35AD">
        <w:trPr>
          <w:trHeight w:val="340"/>
        </w:trPr>
        <w:tc>
          <w:tcPr>
            <w:tcW w:w="4795" w:type="dxa"/>
            <w:tcBorders>
              <w:top w:val="nil"/>
            </w:tcBorders>
            <w:vAlign w:val="center"/>
            <w:hideMark/>
          </w:tcPr>
          <w:p w14:paraId="373CAA9E"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 xml:space="preserve">SIPS P3 </w:t>
            </w:r>
          </w:p>
        </w:tc>
        <w:tc>
          <w:tcPr>
            <w:tcW w:w="4219" w:type="dxa"/>
            <w:tcBorders>
              <w:top w:val="nil"/>
            </w:tcBorders>
            <w:vAlign w:val="center"/>
            <w:hideMark/>
          </w:tcPr>
          <w:p w14:paraId="2D6A43D8"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2.0 (2.8)</w:t>
            </w:r>
          </w:p>
        </w:tc>
      </w:tr>
      <w:tr w:rsidR="0003495D" w:rsidRPr="00DB684D" w14:paraId="187511EF" w14:textId="77777777" w:rsidTr="004D35AD">
        <w:trPr>
          <w:trHeight w:val="340"/>
        </w:trPr>
        <w:tc>
          <w:tcPr>
            <w:tcW w:w="4795" w:type="dxa"/>
            <w:tcBorders>
              <w:top w:val="nil"/>
            </w:tcBorders>
            <w:vAlign w:val="center"/>
            <w:hideMark/>
          </w:tcPr>
          <w:p w14:paraId="480F4EA4"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P4</w:t>
            </w:r>
          </w:p>
        </w:tc>
        <w:tc>
          <w:tcPr>
            <w:tcW w:w="4219" w:type="dxa"/>
            <w:tcBorders>
              <w:top w:val="nil"/>
            </w:tcBorders>
            <w:vAlign w:val="center"/>
            <w:hideMark/>
          </w:tcPr>
          <w:p w14:paraId="0E48C332"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3.5 (2.7)</w:t>
            </w:r>
          </w:p>
        </w:tc>
      </w:tr>
      <w:tr w:rsidR="0003495D" w:rsidRPr="00DB684D" w14:paraId="27595FF3" w14:textId="77777777" w:rsidTr="004D35AD">
        <w:trPr>
          <w:trHeight w:val="340"/>
        </w:trPr>
        <w:tc>
          <w:tcPr>
            <w:tcW w:w="4795" w:type="dxa"/>
            <w:tcBorders>
              <w:top w:val="nil"/>
            </w:tcBorders>
            <w:vAlign w:val="center"/>
            <w:hideMark/>
          </w:tcPr>
          <w:p w14:paraId="5E3DBD36"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P5</w:t>
            </w:r>
          </w:p>
        </w:tc>
        <w:tc>
          <w:tcPr>
            <w:tcW w:w="4219" w:type="dxa"/>
            <w:tcBorders>
              <w:top w:val="nil"/>
            </w:tcBorders>
            <w:vAlign w:val="center"/>
            <w:hideMark/>
          </w:tcPr>
          <w:p w14:paraId="0190B416"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1.8 (2.6)</w:t>
            </w:r>
          </w:p>
        </w:tc>
      </w:tr>
      <w:tr w:rsidR="0003495D" w:rsidRPr="00DB684D" w14:paraId="73406F8F" w14:textId="77777777" w:rsidTr="004D35AD">
        <w:trPr>
          <w:trHeight w:val="340"/>
        </w:trPr>
        <w:tc>
          <w:tcPr>
            <w:tcW w:w="4795" w:type="dxa"/>
            <w:tcBorders>
              <w:top w:val="nil"/>
            </w:tcBorders>
            <w:vAlign w:val="center"/>
            <w:hideMark/>
          </w:tcPr>
          <w:p w14:paraId="2AC2AA59"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N1</w:t>
            </w:r>
          </w:p>
        </w:tc>
        <w:tc>
          <w:tcPr>
            <w:tcW w:w="4219" w:type="dxa"/>
            <w:tcBorders>
              <w:top w:val="nil"/>
            </w:tcBorders>
            <w:vAlign w:val="center"/>
            <w:hideMark/>
          </w:tcPr>
          <w:p w14:paraId="090DD8BD"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1.8 (2.2)</w:t>
            </w:r>
          </w:p>
        </w:tc>
      </w:tr>
      <w:tr w:rsidR="0003495D" w:rsidRPr="00DB684D" w14:paraId="525A8AC8" w14:textId="77777777" w:rsidTr="004D35AD">
        <w:trPr>
          <w:trHeight w:val="340"/>
        </w:trPr>
        <w:tc>
          <w:tcPr>
            <w:tcW w:w="4795" w:type="dxa"/>
            <w:tcBorders>
              <w:top w:val="nil"/>
            </w:tcBorders>
            <w:vAlign w:val="center"/>
            <w:hideMark/>
          </w:tcPr>
          <w:p w14:paraId="0A04BF8B"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N2</w:t>
            </w:r>
          </w:p>
        </w:tc>
        <w:tc>
          <w:tcPr>
            <w:tcW w:w="4219" w:type="dxa"/>
            <w:tcBorders>
              <w:top w:val="nil"/>
            </w:tcBorders>
            <w:vAlign w:val="center"/>
            <w:hideMark/>
          </w:tcPr>
          <w:p w14:paraId="7334F9A8"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2.2 (1.9)</w:t>
            </w:r>
          </w:p>
        </w:tc>
      </w:tr>
      <w:tr w:rsidR="0003495D" w:rsidRPr="00DB684D" w14:paraId="1C640B3D" w14:textId="77777777" w:rsidTr="004D35AD">
        <w:trPr>
          <w:trHeight w:val="340"/>
        </w:trPr>
        <w:tc>
          <w:tcPr>
            <w:tcW w:w="4795" w:type="dxa"/>
            <w:tcBorders>
              <w:top w:val="nil"/>
            </w:tcBorders>
            <w:vAlign w:val="center"/>
            <w:hideMark/>
          </w:tcPr>
          <w:p w14:paraId="768AF218"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N3</w:t>
            </w:r>
          </w:p>
        </w:tc>
        <w:tc>
          <w:tcPr>
            <w:tcW w:w="4219" w:type="dxa"/>
            <w:tcBorders>
              <w:top w:val="nil"/>
            </w:tcBorders>
            <w:vAlign w:val="center"/>
            <w:hideMark/>
          </w:tcPr>
          <w:p w14:paraId="4B7681F2"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1.5 (2.1)</w:t>
            </w:r>
          </w:p>
        </w:tc>
      </w:tr>
      <w:tr w:rsidR="0003495D" w:rsidRPr="00DB684D" w14:paraId="0EAFD5FB" w14:textId="77777777" w:rsidTr="004D35AD">
        <w:trPr>
          <w:trHeight w:val="340"/>
        </w:trPr>
        <w:tc>
          <w:tcPr>
            <w:tcW w:w="4795" w:type="dxa"/>
            <w:tcBorders>
              <w:top w:val="nil"/>
            </w:tcBorders>
            <w:vAlign w:val="center"/>
            <w:hideMark/>
          </w:tcPr>
          <w:p w14:paraId="450FF355"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N4</w:t>
            </w:r>
          </w:p>
        </w:tc>
        <w:tc>
          <w:tcPr>
            <w:tcW w:w="4219" w:type="dxa"/>
            <w:tcBorders>
              <w:top w:val="nil"/>
            </w:tcBorders>
            <w:vAlign w:val="center"/>
            <w:hideMark/>
          </w:tcPr>
          <w:p w14:paraId="0FF6EB5C"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3.0 (2.5)</w:t>
            </w:r>
          </w:p>
        </w:tc>
      </w:tr>
      <w:tr w:rsidR="0003495D" w:rsidRPr="00DB684D" w14:paraId="056D7714" w14:textId="77777777" w:rsidTr="004D35AD">
        <w:trPr>
          <w:trHeight w:val="340"/>
        </w:trPr>
        <w:tc>
          <w:tcPr>
            <w:tcW w:w="4795" w:type="dxa"/>
            <w:tcBorders>
              <w:top w:val="nil"/>
            </w:tcBorders>
            <w:vAlign w:val="center"/>
            <w:hideMark/>
          </w:tcPr>
          <w:p w14:paraId="0AB0C272"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N5</w:t>
            </w:r>
          </w:p>
        </w:tc>
        <w:tc>
          <w:tcPr>
            <w:tcW w:w="4219" w:type="dxa"/>
            <w:tcBorders>
              <w:top w:val="nil"/>
            </w:tcBorders>
            <w:vAlign w:val="center"/>
            <w:hideMark/>
          </w:tcPr>
          <w:p w14:paraId="3A205519"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0.7 (1.0)</w:t>
            </w:r>
          </w:p>
        </w:tc>
      </w:tr>
      <w:tr w:rsidR="0003495D" w:rsidRPr="00DB684D" w14:paraId="08C11582" w14:textId="77777777" w:rsidTr="004D35AD">
        <w:trPr>
          <w:trHeight w:val="340"/>
        </w:trPr>
        <w:tc>
          <w:tcPr>
            <w:tcW w:w="4795" w:type="dxa"/>
            <w:tcBorders>
              <w:top w:val="nil"/>
            </w:tcBorders>
            <w:vAlign w:val="center"/>
            <w:hideMark/>
          </w:tcPr>
          <w:p w14:paraId="537DE952"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SIPS N6</w:t>
            </w:r>
          </w:p>
        </w:tc>
        <w:tc>
          <w:tcPr>
            <w:tcW w:w="4219" w:type="dxa"/>
            <w:tcBorders>
              <w:top w:val="nil"/>
            </w:tcBorders>
            <w:vAlign w:val="center"/>
            <w:hideMark/>
          </w:tcPr>
          <w:p w14:paraId="206CCB54"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4.2 (1.3)</w:t>
            </w:r>
          </w:p>
        </w:tc>
      </w:tr>
      <w:tr w:rsidR="003A73D0" w:rsidRPr="00DB684D" w14:paraId="649A4738" w14:textId="77777777" w:rsidTr="004D35AD">
        <w:trPr>
          <w:trHeight w:val="340"/>
        </w:trPr>
        <w:tc>
          <w:tcPr>
            <w:tcW w:w="4795" w:type="dxa"/>
            <w:tcBorders>
              <w:top w:val="nil"/>
            </w:tcBorders>
            <w:vAlign w:val="center"/>
          </w:tcPr>
          <w:p w14:paraId="1AD7DEC8" w14:textId="6EC6BC99" w:rsidR="003A73D0" w:rsidRPr="00DB684D" w:rsidRDefault="003A73D0" w:rsidP="001B6EC7">
            <w:pPr>
              <w:spacing w:after="0" w:line="240" w:lineRule="auto"/>
              <w:jc w:val="both"/>
              <w:rPr>
                <w:rFonts w:ascii="Arial" w:hAnsi="Arial" w:cs="Arial"/>
                <w:lang w:val="en-US"/>
              </w:rPr>
            </w:pPr>
            <w:r w:rsidRPr="00DB684D">
              <w:rPr>
                <w:rFonts w:ascii="Arial" w:hAnsi="Arial" w:cs="Arial"/>
                <w:lang w:val="en-US"/>
              </w:rPr>
              <w:t>COPER</w:t>
            </w:r>
          </w:p>
        </w:tc>
        <w:tc>
          <w:tcPr>
            <w:tcW w:w="4219" w:type="dxa"/>
            <w:tcBorders>
              <w:top w:val="nil"/>
            </w:tcBorders>
            <w:vAlign w:val="center"/>
          </w:tcPr>
          <w:p w14:paraId="668A598C" w14:textId="36CEDD75" w:rsidR="003A73D0" w:rsidRPr="00DB684D" w:rsidRDefault="003A73D0"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11.9 (14.3)</w:t>
            </w:r>
          </w:p>
        </w:tc>
      </w:tr>
      <w:tr w:rsidR="003A73D0" w:rsidRPr="00DB684D" w14:paraId="392FE1ED" w14:textId="77777777" w:rsidTr="004D35AD">
        <w:trPr>
          <w:trHeight w:val="340"/>
        </w:trPr>
        <w:tc>
          <w:tcPr>
            <w:tcW w:w="4795" w:type="dxa"/>
            <w:tcBorders>
              <w:top w:val="nil"/>
            </w:tcBorders>
            <w:vAlign w:val="center"/>
          </w:tcPr>
          <w:p w14:paraId="3847EF4F" w14:textId="572E0D3B" w:rsidR="003A73D0" w:rsidRPr="00DB684D" w:rsidRDefault="003A73D0" w:rsidP="001B6EC7">
            <w:pPr>
              <w:spacing w:after="0" w:line="240" w:lineRule="auto"/>
              <w:jc w:val="both"/>
              <w:rPr>
                <w:rFonts w:ascii="Arial" w:hAnsi="Arial" w:cs="Arial"/>
                <w:lang w:val="en-US"/>
              </w:rPr>
            </w:pPr>
            <w:r w:rsidRPr="00DB684D">
              <w:rPr>
                <w:rFonts w:ascii="Arial" w:hAnsi="Arial" w:cs="Arial"/>
                <w:lang w:val="en-US"/>
              </w:rPr>
              <w:t>COGDIS</w:t>
            </w:r>
          </w:p>
        </w:tc>
        <w:tc>
          <w:tcPr>
            <w:tcW w:w="4219" w:type="dxa"/>
            <w:tcBorders>
              <w:top w:val="nil"/>
            </w:tcBorders>
            <w:vAlign w:val="center"/>
          </w:tcPr>
          <w:p w14:paraId="3AB47D18" w14:textId="2E40A699" w:rsidR="003A73D0" w:rsidRPr="00DB684D" w:rsidRDefault="003A73D0"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7.8 (9.0)</w:t>
            </w:r>
          </w:p>
        </w:tc>
      </w:tr>
      <w:tr w:rsidR="003A73D0" w:rsidRPr="00DB684D" w14:paraId="4D029255" w14:textId="77777777" w:rsidTr="004D35AD">
        <w:trPr>
          <w:trHeight w:val="340"/>
        </w:trPr>
        <w:tc>
          <w:tcPr>
            <w:tcW w:w="4795" w:type="dxa"/>
            <w:tcBorders>
              <w:top w:val="nil"/>
            </w:tcBorders>
            <w:vAlign w:val="center"/>
          </w:tcPr>
          <w:p w14:paraId="48E347B1" w14:textId="5800BC1D" w:rsidR="003A73D0" w:rsidRPr="00DB684D" w:rsidRDefault="003A73D0" w:rsidP="001B6EC7">
            <w:pPr>
              <w:spacing w:after="0" w:line="240" w:lineRule="auto"/>
              <w:jc w:val="both"/>
              <w:rPr>
                <w:rFonts w:ascii="Arial" w:hAnsi="Arial" w:cs="Arial"/>
                <w:lang w:val="en-US"/>
              </w:rPr>
            </w:pPr>
            <w:r w:rsidRPr="00DB684D">
              <w:rPr>
                <w:rFonts w:ascii="Arial" w:hAnsi="Arial" w:cs="Arial"/>
                <w:lang w:val="en-US"/>
              </w:rPr>
              <w:t>SOFAS</w:t>
            </w:r>
          </w:p>
        </w:tc>
        <w:tc>
          <w:tcPr>
            <w:tcW w:w="4219" w:type="dxa"/>
            <w:tcBorders>
              <w:top w:val="nil"/>
            </w:tcBorders>
            <w:vAlign w:val="center"/>
          </w:tcPr>
          <w:p w14:paraId="52421A94" w14:textId="2981F90D" w:rsidR="003A73D0" w:rsidRPr="00DB684D" w:rsidRDefault="00924D60"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59.5 (17.5)</w:t>
            </w:r>
          </w:p>
        </w:tc>
      </w:tr>
      <w:tr w:rsidR="0003495D" w:rsidRPr="00DB684D" w14:paraId="491B2A6C" w14:textId="77777777" w:rsidTr="004D35AD">
        <w:trPr>
          <w:trHeight w:val="340"/>
        </w:trPr>
        <w:tc>
          <w:tcPr>
            <w:tcW w:w="4795" w:type="dxa"/>
            <w:tcBorders>
              <w:top w:val="nil"/>
            </w:tcBorders>
            <w:vAlign w:val="center"/>
            <w:hideMark/>
          </w:tcPr>
          <w:p w14:paraId="7262D458" w14:textId="76E25CE3" w:rsidR="0003495D" w:rsidRPr="00DB684D" w:rsidRDefault="00DB684D" w:rsidP="001B6EC7">
            <w:pPr>
              <w:spacing w:after="0" w:line="240" w:lineRule="auto"/>
              <w:jc w:val="both"/>
              <w:rPr>
                <w:rFonts w:ascii="Arial" w:eastAsia="Times New Roman" w:hAnsi="Arial" w:cs="Arial"/>
                <w:kern w:val="0"/>
                <w:u w:val="single"/>
                <w:lang w:val="en-US" w:eastAsia="de-CH"/>
              </w:rPr>
            </w:pPr>
            <w:r w:rsidRPr="00DB684D">
              <w:rPr>
                <w:rFonts w:ascii="Arial" w:hAnsi="Arial" w:cs="Arial"/>
                <w:lang w:val="en-US"/>
              </w:rPr>
              <w:t xml:space="preserve">AVLT </w:t>
            </w:r>
            <w:r w:rsidR="0003495D" w:rsidRPr="00DB684D">
              <w:rPr>
                <w:rFonts w:ascii="Arial" w:eastAsia="Times New Roman" w:hAnsi="Arial" w:cs="Arial"/>
                <w:kern w:val="0"/>
                <w:lang w:val="en-US" w:eastAsia="de-CH"/>
              </w:rPr>
              <w:t>1</w:t>
            </w:r>
          </w:p>
        </w:tc>
        <w:tc>
          <w:tcPr>
            <w:tcW w:w="4219" w:type="dxa"/>
            <w:tcBorders>
              <w:top w:val="nil"/>
            </w:tcBorders>
            <w:vAlign w:val="center"/>
            <w:hideMark/>
          </w:tcPr>
          <w:p w14:paraId="5479360B"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55.6 (30.6)</w:t>
            </w:r>
          </w:p>
        </w:tc>
      </w:tr>
      <w:tr w:rsidR="0003495D" w:rsidRPr="00DB684D" w14:paraId="3C7AA2D8" w14:textId="77777777" w:rsidTr="004D35AD">
        <w:trPr>
          <w:trHeight w:val="340"/>
        </w:trPr>
        <w:tc>
          <w:tcPr>
            <w:tcW w:w="4795" w:type="dxa"/>
            <w:tcBorders>
              <w:top w:val="nil"/>
            </w:tcBorders>
            <w:vAlign w:val="center"/>
            <w:hideMark/>
          </w:tcPr>
          <w:p w14:paraId="323756B0" w14:textId="0E738D91" w:rsidR="0003495D" w:rsidRPr="00DB684D" w:rsidRDefault="00DB684D" w:rsidP="001B6EC7">
            <w:pPr>
              <w:spacing w:after="0" w:line="240" w:lineRule="auto"/>
              <w:jc w:val="both"/>
              <w:rPr>
                <w:rFonts w:ascii="Arial" w:eastAsia="Times New Roman" w:hAnsi="Arial" w:cs="Arial"/>
                <w:color w:val="000000"/>
                <w:kern w:val="0"/>
                <w:lang w:val="en-US" w:eastAsia="de-CH"/>
              </w:rPr>
            </w:pPr>
            <w:r w:rsidRPr="00DB684D">
              <w:rPr>
                <w:rFonts w:ascii="Arial" w:hAnsi="Arial" w:cs="Arial"/>
                <w:lang w:val="en-US"/>
              </w:rPr>
              <w:t xml:space="preserve">AVLT </w:t>
            </w:r>
            <w:r w:rsidR="0003495D" w:rsidRPr="00DB684D">
              <w:rPr>
                <w:rFonts w:ascii="Arial" w:eastAsia="Times New Roman" w:hAnsi="Arial" w:cs="Arial"/>
                <w:color w:val="000000"/>
                <w:kern w:val="0"/>
                <w:lang w:val="en-US" w:eastAsia="de-CH"/>
              </w:rPr>
              <w:t>total</w:t>
            </w:r>
          </w:p>
        </w:tc>
        <w:tc>
          <w:tcPr>
            <w:tcW w:w="4219" w:type="dxa"/>
            <w:tcBorders>
              <w:top w:val="nil"/>
            </w:tcBorders>
            <w:vAlign w:val="center"/>
            <w:hideMark/>
          </w:tcPr>
          <w:p w14:paraId="10057588"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51.1 (35.0)</w:t>
            </w:r>
          </w:p>
        </w:tc>
      </w:tr>
      <w:tr w:rsidR="0003495D" w:rsidRPr="00DB684D" w14:paraId="2582EC18" w14:textId="77777777" w:rsidTr="004D35AD">
        <w:trPr>
          <w:trHeight w:val="340"/>
        </w:trPr>
        <w:tc>
          <w:tcPr>
            <w:tcW w:w="4795" w:type="dxa"/>
            <w:tcBorders>
              <w:top w:val="nil"/>
            </w:tcBorders>
            <w:vAlign w:val="center"/>
            <w:hideMark/>
          </w:tcPr>
          <w:p w14:paraId="47C61A66" w14:textId="6C5F847C" w:rsidR="0003495D" w:rsidRPr="00DB684D" w:rsidRDefault="00DB684D" w:rsidP="001B6EC7">
            <w:pPr>
              <w:spacing w:after="0" w:line="240" w:lineRule="auto"/>
              <w:jc w:val="both"/>
              <w:rPr>
                <w:rFonts w:ascii="Arial" w:eastAsia="Times New Roman" w:hAnsi="Arial" w:cs="Arial"/>
                <w:color w:val="000000"/>
                <w:kern w:val="0"/>
                <w:lang w:val="en-US" w:eastAsia="de-CH"/>
              </w:rPr>
            </w:pPr>
            <w:r w:rsidRPr="00DB684D">
              <w:rPr>
                <w:rFonts w:ascii="Arial" w:hAnsi="Arial" w:cs="Arial"/>
                <w:lang w:val="en-US"/>
              </w:rPr>
              <w:t xml:space="preserve">AVLT </w:t>
            </w:r>
            <w:r w:rsidR="0003495D" w:rsidRPr="00DB684D">
              <w:rPr>
                <w:rFonts w:ascii="Arial" w:eastAsia="Times New Roman" w:hAnsi="Arial" w:cs="Arial"/>
                <w:color w:val="000000"/>
                <w:kern w:val="0"/>
                <w:lang w:val="en-US" w:eastAsia="de-CH"/>
              </w:rPr>
              <w:t>delay</w:t>
            </w:r>
          </w:p>
        </w:tc>
        <w:tc>
          <w:tcPr>
            <w:tcW w:w="4219" w:type="dxa"/>
            <w:tcBorders>
              <w:top w:val="nil"/>
            </w:tcBorders>
            <w:vAlign w:val="center"/>
            <w:hideMark/>
          </w:tcPr>
          <w:p w14:paraId="15EFA468"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42.5 (37.1)</w:t>
            </w:r>
          </w:p>
        </w:tc>
      </w:tr>
      <w:tr w:rsidR="0003495D" w:rsidRPr="00DB684D" w14:paraId="51032609" w14:textId="77777777" w:rsidTr="004D35AD">
        <w:trPr>
          <w:trHeight w:val="340"/>
        </w:trPr>
        <w:tc>
          <w:tcPr>
            <w:tcW w:w="4795" w:type="dxa"/>
            <w:tcBorders>
              <w:top w:val="nil"/>
            </w:tcBorders>
            <w:vAlign w:val="center"/>
            <w:hideMark/>
          </w:tcPr>
          <w:p w14:paraId="2AA8250B" w14:textId="2E300328"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D</w:t>
            </w:r>
            <w:r w:rsidR="000C1998">
              <w:rPr>
                <w:rFonts w:ascii="Arial" w:eastAsia="Times New Roman" w:hAnsi="Arial" w:cs="Arial"/>
                <w:color w:val="000000"/>
                <w:kern w:val="0"/>
                <w:lang w:val="en-US" w:eastAsia="de-CH"/>
              </w:rPr>
              <w:t>S</w:t>
            </w:r>
            <w:r w:rsidRPr="00DB684D">
              <w:rPr>
                <w:rFonts w:ascii="Arial" w:eastAsia="Times New Roman" w:hAnsi="Arial" w:cs="Arial"/>
                <w:color w:val="000000"/>
                <w:kern w:val="0"/>
                <w:lang w:val="en-US" w:eastAsia="de-CH"/>
              </w:rPr>
              <w:t>ST</w:t>
            </w:r>
          </w:p>
        </w:tc>
        <w:tc>
          <w:tcPr>
            <w:tcW w:w="4219" w:type="dxa"/>
            <w:tcBorders>
              <w:top w:val="nil"/>
            </w:tcBorders>
            <w:vAlign w:val="center"/>
            <w:hideMark/>
          </w:tcPr>
          <w:p w14:paraId="0FA1E60C"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8.0 (2.1)</w:t>
            </w:r>
          </w:p>
        </w:tc>
      </w:tr>
      <w:tr w:rsidR="0003495D" w:rsidRPr="00DB684D" w14:paraId="66B6E246" w14:textId="77777777" w:rsidTr="004D35AD">
        <w:trPr>
          <w:trHeight w:val="340"/>
        </w:trPr>
        <w:tc>
          <w:tcPr>
            <w:tcW w:w="4795" w:type="dxa"/>
            <w:tcBorders>
              <w:top w:val="nil"/>
              <w:bottom w:val="single" w:sz="4" w:space="0" w:color="auto"/>
            </w:tcBorders>
            <w:vAlign w:val="center"/>
            <w:hideMark/>
          </w:tcPr>
          <w:p w14:paraId="00D712A5" w14:textId="77777777" w:rsidR="0003495D" w:rsidRPr="00DB684D" w:rsidRDefault="0003495D" w:rsidP="001B6EC7">
            <w:pPr>
              <w:spacing w:after="0" w:line="240" w:lineRule="auto"/>
              <w:jc w:val="both"/>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TMS intensity</w:t>
            </w:r>
          </w:p>
        </w:tc>
        <w:tc>
          <w:tcPr>
            <w:tcW w:w="4219" w:type="dxa"/>
            <w:tcBorders>
              <w:top w:val="nil"/>
              <w:bottom w:val="single" w:sz="4" w:space="0" w:color="auto"/>
            </w:tcBorders>
            <w:vAlign w:val="center"/>
            <w:hideMark/>
          </w:tcPr>
          <w:p w14:paraId="55F30295" w14:textId="77777777" w:rsidR="0003495D" w:rsidRPr="00DB684D" w:rsidRDefault="0003495D" w:rsidP="001B6EC7">
            <w:pPr>
              <w:spacing w:after="0" w:line="240" w:lineRule="auto"/>
              <w:jc w:val="center"/>
              <w:rPr>
                <w:rFonts w:ascii="Arial" w:eastAsia="Times New Roman" w:hAnsi="Arial" w:cs="Arial"/>
                <w:color w:val="000000"/>
                <w:kern w:val="0"/>
                <w:lang w:val="en-US" w:eastAsia="de-CH"/>
              </w:rPr>
            </w:pPr>
            <w:r w:rsidRPr="00DB684D">
              <w:rPr>
                <w:rFonts w:ascii="Arial" w:eastAsia="Times New Roman" w:hAnsi="Arial" w:cs="Arial"/>
                <w:color w:val="000000"/>
                <w:kern w:val="0"/>
                <w:lang w:val="en-US" w:eastAsia="de-CH"/>
              </w:rPr>
              <w:t>53.3 (4.6)</w:t>
            </w:r>
          </w:p>
        </w:tc>
      </w:tr>
    </w:tbl>
    <w:p w14:paraId="11137C10" w14:textId="7E6F87C9" w:rsidR="0003495D" w:rsidRDefault="0003495D" w:rsidP="0003495D">
      <w:pPr>
        <w:spacing w:after="0" w:line="480" w:lineRule="auto"/>
        <w:jc w:val="both"/>
        <w:rPr>
          <w:rFonts w:ascii="Arial" w:hAnsi="Arial" w:cs="Arial"/>
          <w:sz w:val="24"/>
          <w:szCs w:val="24"/>
          <w:lang w:val="en-US"/>
        </w:rPr>
      </w:pPr>
      <w:r w:rsidRPr="00DB684D">
        <w:rPr>
          <w:rFonts w:ascii="Arial" w:hAnsi="Arial" w:cs="Arial"/>
          <w:i/>
          <w:iCs/>
          <w:sz w:val="24"/>
          <w:szCs w:val="24"/>
          <w:lang w:val="en-US"/>
        </w:rPr>
        <w:t>Note.</w:t>
      </w:r>
      <w:r w:rsidRPr="00DB684D">
        <w:rPr>
          <w:rFonts w:ascii="Arial" w:hAnsi="Arial" w:cs="Arial"/>
          <w:sz w:val="24"/>
          <w:szCs w:val="24"/>
          <w:lang w:val="en-US"/>
        </w:rPr>
        <w:t xml:space="preserve"> Sociodemographic information of FEP group, mean values on items scoring positive and negative symptoms, </w:t>
      </w:r>
      <w:r w:rsidR="00125943">
        <w:rPr>
          <w:rFonts w:ascii="Arial" w:hAnsi="Arial" w:cs="Arial"/>
          <w:sz w:val="24"/>
          <w:szCs w:val="24"/>
          <w:lang w:val="en-US"/>
        </w:rPr>
        <w:t xml:space="preserve">mean across items of COPER and COGDIS, current value in the SOFAS, </w:t>
      </w:r>
      <w:r w:rsidRPr="00DB684D">
        <w:rPr>
          <w:rFonts w:ascii="Arial" w:hAnsi="Arial" w:cs="Arial"/>
          <w:sz w:val="24"/>
          <w:szCs w:val="24"/>
          <w:lang w:val="en-US"/>
        </w:rPr>
        <w:t xml:space="preserve">percentiles of the </w:t>
      </w:r>
      <w:r w:rsidR="00DB684D" w:rsidRPr="00DB684D">
        <w:rPr>
          <w:rFonts w:ascii="Arial" w:hAnsi="Arial" w:cs="Arial"/>
          <w:lang w:val="en-US"/>
        </w:rPr>
        <w:t xml:space="preserve">AVLT </w:t>
      </w:r>
      <w:r w:rsidRPr="00DB684D">
        <w:rPr>
          <w:rFonts w:ascii="Arial" w:hAnsi="Arial" w:cs="Arial"/>
          <w:sz w:val="24"/>
          <w:szCs w:val="24"/>
          <w:lang w:val="en-US"/>
        </w:rPr>
        <w:t xml:space="preserve">and </w:t>
      </w:r>
      <w:r w:rsidR="000C1998">
        <w:rPr>
          <w:rFonts w:ascii="Arial" w:hAnsi="Arial" w:cs="Arial"/>
          <w:sz w:val="24"/>
          <w:szCs w:val="24"/>
          <w:lang w:val="en-US"/>
        </w:rPr>
        <w:t>standardized score of the</w:t>
      </w:r>
      <w:r w:rsidR="000C1998" w:rsidRPr="00EB037F">
        <w:rPr>
          <w:rFonts w:ascii="Arial" w:hAnsi="Arial" w:cs="Arial"/>
          <w:sz w:val="24"/>
          <w:szCs w:val="24"/>
          <w:lang w:val="en-US"/>
        </w:rPr>
        <w:t xml:space="preserve"> DS</w:t>
      </w:r>
      <w:r w:rsidR="000C1998">
        <w:rPr>
          <w:rFonts w:ascii="Arial" w:hAnsi="Arial" w:cs="Arial"/>
          <w:sz w:val="24"/>
          <w:szCs w:val="24"/>
          <w:lang w:val="en-US"/>
        </w:rPr>
        <w:t>S</w:t>
      </w:r>
      <w:r w:rsidR="000C1998" w:rsidRPr="00EB037F">
        <w:rPr>
          <w:rFonts w:ascii="Arial" w:hAnsi="Arial" w:cs="Arial"/>
          <w:sz w:val="24"/>
          <w:szCs w:val="24"/>
          <w:lang w:val="en-US"/>
        </w:rPr>
        <w:t>T</w:t>
      </w:r>
      <w:r w:rsidR="000C1998">
        <w:rPr>
          <w:rFonts w:ascii="Arial" w:hAnsi="Arial" w:cs="Arial"/>
          <w:sz w:val="24"/>
          <w:szCs w:val="24"/>
          <w:lang w:val="en-US"/>
        </w:rPr>
        <w:t xml:space="preserve"> </w:t>
      </w:r>
      <w:r w:rsidRPr="00DB684D">
        <w:rPr>
          <w:rFonts w:ascii="Arial" w:hAnsi="Arial" w:cs="Arial"/>
          <w:sz w:val="24"/>
          <w:szCs w:val="24"/>
          <w:lang w:val="en-US"/>
        </w:rPr>
        <w:t>of the neurocognitive test battery and mean TMS intensity applied (in percentage of the total possible output of the TMS stimulator). Standard deviations are reported in brackets. Abbreviations:</w:t>
      </w:r>
      <w:r w:rsidR="00577422" w:rsidRPr="00DB684D">
        <w:rPr>
          <w:rFonts w:ascii="Arial" w:hAnsi="Arial" w:cs="Arial"/>
          <w:sz w:val="24"/>
          <w:szCs w:val="24"/>
          <w:lang w:val="en-US"/>
        </w:rPr>
        <w:t xml:space="preserve"> FEP = First Episode Psychosis</w:t>
      </w:r>
      <w:r w:rsidRPr="00DB684D">
        <w:rPr>
          <w:rFonts w:ascii="Arial" w:hAnsi="Arial" w:cs="Arial"/>
          <w:sz w:val="24"/>
          <w:szCs w:val="24"/>
          <w:lang w:val="en-US"/>
        </w:rPr>
        <w:t xml:space="preserve">; </w:t>
      </w:r>
      <w:r w:rsidR="000C1998">
        <w:rPr>
          <w:rFonts w:ascii="Arial" w:hAnsi="Arial" w:cs="Arial"/>
          <w:sz w:val="24"/>
          <w:szCs w:val="24"/>
          <w:lang w:val="en-US"/>
        </w:rPr>
        <w:t xml:space="preserve">ISCED = International Standard Classification of Education; </w:t>
      </w:r>
      <w:r w:rsidRPr="00DB684D">
        <w:rPr>
          <w:rFonts w:ascii="Arial" w:hAnsi="Arial" w:cs="Arial"/>
          <w:sz w:val="24"/>
          <w:szCs w:val="24"/>
          <w:lang w:val="en-US"/>
        </w:rPr>
        <w:t xml:space="preserve">SIPS = Structured Interview for Psychosis-Risk </w:t>
      </w:r>
      <w:r w:rsidRPr="00DB684D">
        <w:rPr>
          <w:rFonts w:ascii="Arial" w:hAnsi="Arial" w:cs="Arial"/>
          <w:sz w:val="24"/>
          <w:szCs w:val="24"/>
          <w:lang w:val="en-US"/>
        </w:rPr>
        <w:lastRenderedPageBreak/>
        <w:t xml:space="preserve">Syndromes; COPER = Cognitive Perceptive; COGDIS = Cognitive Disturbances, SOFAS = Social and Occupational Functioning Scale; </w:t>
      </w:r>
      <w:r w:rsidR="00DB684D" w:rsidRPr="00DB684D">
        <w:rPr>
          <w:rFonts w:ascii="Arial" w:hAnsi="Arial" w:cs="Arial"/>
          <w:lang w:val="en-US"/>
        </w:rPr>
        <w:t xml:space="preserve">AVLT </w:t>
      </w:r>
      <w:r w:rsidRPr="00DB684D">
        <w:rPr>
          <w:rFonts w:ascii="Arial" w:hAnsi="Arial" w:cs="Arial"/>
          <w:sz w:val="24"/>
          <w:szCs w:val="24"/>
          <w:lang w:val="en-US"/>
        </w:rPr>
        <w:t xml:space="preserve">= </w:t>
      </w:r>
      <w:r w:rsidR="00DB684D" w:rsidRPr="00DB684D">
        <w:rPr>
          <w:rFonts w:ascii="Arial" w:hAnsi="Arial" w:cs="Arial"/>
          <w:sz w:val="24"/>
          <w:szCs w:val="24"/>
          <w:lang w:val="en-US"/>
        </w:rPr>
        <w:t>A</w:t>
      </w:r>
      <w:r w:rsidRPr="00DB684D">
        <w:rPr>
          <w:rFonts w:ascii="Arial" w:hAnsi="Arial" w:cs="Arial"/>
          <w:sz w:val="24"/>
          <w:szCs w:val="24"/>
          <w:lang w:val="en-US"/>
        </w:rPr>
        <w:t>uditory</w:t>
      </w:r>
      <w:r w:rsidR="00577422" w:rsidRPr="00DB684D">
        <w:rPr>
          <w:rFonts w:ascii="Arial" w:hAnsi="Arial" w:cs="Arial"/>
          <w:sz w:val="24"/>
          <w:szCs w:val="24"/>
          <w:lang w:val="en-US"/>
        </w:rPr>
        <w:t xml:space="preserve"> </w:t>
      </w:r>
      <w:r w:rsidR="00DB684D" w:rsidRPr="00DB684D">
        <w:rPr>
          <w:rFonts w:ascii="Arial" w:hAnsi="Arial" w:cs="Arial"/>
          <w:sz w:val="24"/>
          <w:szCs w:val="24"/>
          <w:lang w:val="en-US"/>
        </w:rPr>
        <w:t>V</w:t>
      </w:r>
      <w:r w:rsidR="00577422" w:rsidRPr="00DB684D">
        <w:rPr>
          <w:rFonts w:ascii="Arial" w:hAnsi="Arial" w:cs="Arial"/>
          <w:sz w:val="24"/>
          <w:szCs w:val="24"/>
          <w:lang w:val="en-US"/>
        </w:rPr>
        <w:t>erbal</w:t>
      </w:r>
      <w:r w:rsidRPr="00DB684D">
        <w:rPr>
          <w:rFonts w:ascii="Arial" w:hAnsi="Arial" w:cs="Arial"/>
          <w:sz w:val="24"/>
          <w:szCs w:val="24"/>
          <w:lang w:val="en-US"/>
        </w:rPr>
        <w:t xml:space="preserve"> </w:t>
      </w:r>
      <w:r w:rsidR="00DB684D" w:rsidRPr="00DB684D">
        <w:rPr>
          <w:rFonts w:ascii="Arial" w:hAnsi="Arial" w:cs="Arial"/>
          <w:sz w:val="24"/>
          <w:szCs w:val="24"/>
          <w:lang w:val="en-US"/>
        </w:rPr>
        <w:t>L</w:t>
      </w:r>
      <w:r w:rsidRPr="00DB684D">
        <w:rPr>
          <w:rFonts w:ascii="Arial" w:hAnsi="Arial" w:cs="Arial"/>
          <w:sz w:val="24"/>
          <w:szCs w:val="24"/>
          <w:lang w:val="en-US"/>
        </w:rPr>
        <w:t xml:space="preserve">earning </w:t>
      </w:r>
      <w:r w:rsidR="00DB684D" w:rsidRPr="00DB684D">
        <w:rPr>
          <w:rFonts w:ascii="Arial" w:hAnsi="Arial" w:cs="Arial"/>
          <w:sz w:val="24"/>
          <w:szCs w:val="24"/>
          <w:lang w:val="en-US"/>
        </w:rPr>
        <w:t>T</w:t>
      </w:r>
      <w:r w:rsidRPr="00DB684D">
        <w:rPr>
          <w:rFonts w:ascii="Arial" w:hAnsi="Arial" w:cs="Arial"/>
          <w:sz w:val="24"/>
          <w:szCs w:val="24"/>
          <w:lang w:val="en-US"/>
        </w:rPr>
        <w:t>est); DS</w:t>
      </w:r>
      <w:r w:rsidR="000C1998">
        <w:rPr>
          <w:rFonts w:ascii="Arial" w:hAnsi="Arial" w:cs="Arial"/>
          <w:sz w:val="24"/>
          <w:szCs w:val="24"/>
          <w:lang w:val="en-US"/>
        </w:rPr>
        <w:t>S</w:t>
      </w:r>
      <w:r w:rsidRPr="00DB684D">
        <w:rPr>
          <w:rFonts w:ascii="Arial" w:hAnsi="Arial" w:cs="Arial"/>
          <w:sz w:val="24"/>
          <w:szCs w:val="24"/>
          <w:lang w:val="en-US"/>
        </w:rPr>
        <w:t>T = digit symbol</w:t>
      </w:r>
      <w:r w:rsidR="000C1998">
        <w:rPr>
          <w:rFonts w:ascii="Arial" w:hAnsi="Arial" w:cs="Arial"/>
          <w:sz w:val="24"/>
          <w:szCs w:val="24"/>
          <w:lang w:val="en-US"/>
        </w:rPr>
        <w:t xml:space="preserve"> substitution</w:t>
      </w:r>
      <w:r w:rsidRPr="00DB684D">
        <w:rPr>
          <w:rFonts w:ascii="Arial" w:hAnsi="Arial" w:cs="Arial"/>
          <w:sz w:val="24"/>
          <w:szCs w:val="24"/>
          <w:lang w:val="en-US"/>
        </w:rPr>
        <w:t xml:space="preserve"> </w:t>
      </w:r>
      <w:r w:rsidR="000C1998">
        <w:rPr>
          <w:rFonts w:ascii="Arial" w:hAnsi="Arial" w:cs="Arial"/>
          <w:sz w:val="24"/>
          <w:szCs w:val="24"/>
          <w:lang w:val="en-US"/>
        </w:rPr>
        <w:t>test</w:t>
      </w:r>
      <w:r w:rsidRPr="00DB684D">
        <w:rPr>
          <w:rFonts w:ascii="Arial" w:hAnsi="Arial" w:cs="Arial"/>
          <w:sz w:val="24"/>
          <w:szCs w:val="24"/>
          <w:lang w:val="en-US"/>
        </w:rPr>
        <w:t>.</w:t>
      </w:r>
    </w:p>
    <w:p w14:paraId="6667D355" w14:textId="77777777" w:rsidR="000C1998" w:rsidRDefault="000C1998" w:rsidP="0003495D">
      <w:pPr>
        <w:spacing w:after="0" w:line="480" w:lineRule="auto"/>
        <w:jc w:val="both"/>
        <w:rPr>
          <w:rFonts w:ascii="Arial" w:hAnsi="Arial" w:cs="Arial"/>
          <w:sz w:val="24"/>
          <w:szCs w:val="24"/>
          <w:lang w:val="en-US"/>
        </w:rPr>
      </w:pPr>
    </w:p>
    <w:p w14:paraId="5A9884FA" w14:textId="457C1998" w:rsidR="005D1848" w:rsidRPr="004D35AD" w:rsidRDefault="005D1848" w:rsidP="0003495D">
      <w:pPr>
        <w:spacing w:after="0" w:line="480" w:lineRule="auto"/>
        <w:jc w:val="both"/>
        <w:rPr>
          <w:rFonts w:ascii="Arial" w:hAnsi="Arial" w:cs="Arial"/>
          <w:b/>
          <w:bCs/>
          <w:sz w:val="24"/>
          <w:szCs w:val="24"/>
          <w:lang w:val="en-US"/>
        </w:rPr>
      </w:pPr>
      <w:r w:rsidRPr="004D35AD">
        <w:rPr>
          <w:rFonts w:ascii="Arial" w:hAnsi="Arial" w:cs="Arial"/>
          <w:b/>
          <w:bCs/>
          <w:sz w:val="24"/>
          <w:szCs w:val="24"/>
          <w:lang w:val="en-US"/>
        </w:rPr>
        <w:t xml:space="preserve">Table </w:t>
      </w:r>
      <w:r w:rsidR="001E7E5D" w:rsidRPr="004D35AD">
        <w:rPr>
          <w:rFonts w:ascii="Arial" w:hAnsi="Arial" w:cs="Arial"/>
          <w:b/>
          <w:bCs/>
          <w:sz w:val="24"/>
          <w:szCs w:val="24"/>
          <w:lang w:val="en-US"/>
        </w:rPr>
        <w:t>S</w:t>
      </w:r>
      <w:r w:rsidRPr="004D35AD">
        <w:rPr>
          <w:rFonts w:ascii="Arial" w:hAnsi="Arial" w:cs="Arial"/>
          <w:b/>
          <w:bCs/>
          <w:sz w:val="24"/>
          <w:szCs w:val="24"/>
          <w:lang w:val="en-US"/>
        </w:rPr>
        <w:t>2</w:t>
      </w:r>
      <w:r w:rsidR="004D35AD" w:rsidRPr="004D35AD">
        <w:rPr>
          <w:rFonts w:ascii="Arial" w:hAnsi="Arial" w:cs="Arial"/>
          <w:b/>
          <w:bCs/>
          <w:sz w:val="24"/>
          <w:szCs w:val="24"/>
          <w:lang w:val="en-US"/>
        </w:rPr>
        <w:t xml:space="preserve">: </w:t>
      </w:r>
      <w:r w:rsidRPr="004D35AD">
        <w:rPr>
          <w:rFonts w:ascii="Arial" w:hAnsi="Arial" w:cs="Arial"/>
          <w:b/>
          <w:bCs/>
          <w:sz w:val="24"/>
          <w:szCs w:val="24"/>
          <w:lang w:val="en-US"/>
        </w:rPr>
        <w:t xml:space="preserve">Comorbidities in CHR-P and FEP </w:t>
      </w:r>
    </w:p>
    <w:tbl>
      <w:tblPr>
        <w:tblW w:w="5000" w:type="pct"/>
        <w:tblBorders>
          <w:bottom w:val="single" w:sz="4" w:space="0" w:color="auto"/>
        </w:tblBorders>
        <w:tblCellMar>
          <w:left w:w="70" w:type="dxa"/>
          <w:right w:w="70" w:type="dxa"/>
        </w:tblCellMar>
        <w:tblLook w:val="04A0" w:firstRow="1" w:lastRow="0" w:firstColumn="1" w:lastColumn="0" w:noHBand="0" w:noVBand="1"/>
      </w:tblPr>
      <w:tblGrid>
        <w:gridCol w:w="941"/>
        <w:gridCol w:w="972"/>
        <w:gridCol w:w="1022"/>
        <w:gridCol w:w="1022"/>
        <w:gridCol w:w="1023"/>
        <w:gridCol w:w="1023"/>
        <w:gridCol w:w="1023"/>
        <w:gridCol w:w="1023"/>
        <w:gridCol w:w="1023"/>
      </w:tblGrid>
      <w:tr w:rsidR="004E09F2" w:rsidRPr="005D1848" w14:paraId="443AA40E" w14:textId="77777777" w:rsidTr="009C08C3">
        <w:trPr>
          <w:trHeight w:val="290"/>
        </w:trPr>
        <w:tc>
          <w:tcPr>
            <w:tcW w:w="519" w:type="pct"/>
            <w:tcBorders>
              <w:top w:val="single" w:sz="4" w:space="0" w:color="auto"/>
              <w:bottom w:val="single" w:sz="4" w:space="0" w:color="auto"/>
            </w:tcBorders>
            <w:noWrap/>
            <w:vAlign w:val="bottom"/>
            <w:hideMark/>
          </w:tcPr>
          <w:p w14:paraId="4230FF49" w14:textId="77777777" w:rsidR="004E09F2" w:rsidRPr="005D1848" w:rsidRDefault="004E09F2" w:rsidP="005D1848">
            <w:pPr>
              <w:spacing w:after="0" w:line="360" w:lineRule="auto"/>
              <w:rPr>
                <w:rFonts w:ascii="Arial" w:eastAsia="Times New Roman" w:hAnsi="Arial" w:cs="Arial"/>
                <w:kern w:val="0"/>
                <w:sz w:val="24"/>
                <w:szCs w:val="24"/>
                <w:lang w:val="en-US" w:eastAsia="de-CH"/>
                <w14:ligatures w14:val="none"/>
              </w:rPr>
            </w:pPr>
          </w:p>
        </w:tc>
        <w:tc>
          <w:tcPr>
            <w:tcW w:w="531" w:type="pct"/>
            <w:tcBorders>
              <w:top w:val="single" w:sz="4" w:space="0" w:color="auto"/>
              <w:bottom w:val="single" w:sz="4" w:space="0" w:color="auto"/>
            </w:tcBorders>
            <w:noWrap/>
            <w:vAlign w:val="bottom"/>
            <w:hideMark/>
          </w:tcPr>
          <w:p w14:paraId="6CBE5993"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 xml:space="preserve">F00-F09 </w:t>
            </w:r>
          </w:p>
        </w:tc>
        <w:tc>
          <w:tcPr>
            <w:tcW w:w="564" w:type="pct"/>
            <w:tcBorders>
              <w:top w:val="single" w:sz="4" w:space="0" w:color="auto"/>
              <w:bottom w:val="single" w:sz="4" w:space="0" w:color="auto"/>
            </w:tcBorders>
            <w:noWrap/>
            <w:vAlign w:val="bottom"/>
            <w:hideMark/>
          </w:tcPr>
          <w:p w14:paraId="5D7F563C"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F10-F19</w:t>
            </w:r>
          </w:p>
        </w:tc>
        <w:tc>
          <w:tcPr>
            <w:tcW w:w="564" w:type="pct"/>
            <w:tcBorders>
              <w:top w:val="single" w:sz="4" w:space="0" w:color="auto"/>
              <w:bottom w:val="single" w:sz="4" w:space="0" w:color="auto"/>
            </w:tcBorders>
            <w:noWrap/>
            <w:vAlign w:val="bottom"/>
            <w:hideMark/>
          </w:tcPr>
          <w:p w14:paraId="477C489C"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F30-F39</w:t>
            </w:r>
          </w:p>
        </w:tc>
        <w:tc>
          <w:tcPr>
            <w:tcW w:w="564" w:type="pct"/>
            <w:tcBorders>
              <w:top w:val="single" w:sz="4" w:space="0" w:color="auto"/>
              <w:bottom w:val="single" w:sz="4" w:space="0" w:color="auto"/>
            </w:tcBorders>
            <w:noWrap/>
            <w:vAlign w:val="bottom"/>
            <w:hideMark/>
          </w:tcPr>
          <w:p w14:paraId="05FA5554"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F40-F48</w:t>
            </w:r>
          </w:p>
        </w:tc>
        <w:tc>
          <w:tcPr>
            <w:tcW w:w="564" w:type="pct"/>
            <w:tcBorders>
              <w:top w:val="single" w:sz="4" w:space="0" w:color="auto"/>
              <w:bottom w:val="single" w:sz="4" w:space="0" w:color="auto"/>
            </w:tcBorders>
            <w:noWrap/>
            <w:vAlign w:val="bottom"/>
            <w:hideMark/>
          </w:tcPr>
          <w:p w14:paraId="6FA82405"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F50-F59</w:t>
            </w:r>
          </w:p>
        </w:tc>
        <w:tc>
          <w:tcPr>
            <w:tcW w:w="564" w:type="pct"/>
            <w:tcBorders>
              <w:top w:val="single" w:sz="4" w:space="0" w:color="auto"/>
              <w:bottom w:val="single" w:sz="4" w:space="0" w:color="auto"/>
            </w:tcBorders>
            <w:noWrap/>
            <w:vAlign w:val="bottom"/>
            <w:hideMark/>
          </w:tcPr>
          <w:p w14:paraId="207ACFFA"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F60-F69</w:t>
            </w:r>
          </w:p>
        </w:tc>
        <w:tc>
          <w:tcPr>
            <w:tcW w:w="564" w:type="pct"/>
            <w:tcBorders>
              <w:top w:val="single" w:sz="4" w:space="0" w:color="auto"/>
              <w:bottom w:val="single" w:sz="4" w:space="0" w:color="auto"/>
            </w:tcBorders>
            <w:noWrap/>
            <w:vAlign w:val="bottom"/>
            <w:hideMark/>
          </w:tcPr>
          <w:p w14:paraId="0AB03F94"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F80-F89</w:t>
            </w:r>
          </w:p>
        </w:tc>
        <w:tc>
          <w:tcPr>
            <w:tcW w:w="564" w:type="pct"/>
            <w:tcBorders>
              <w:top w:val="single" w:sz="4" w:space="0" w:color="auto"/>
              <w:bottom w:val="single" w:sz="4" w:space="0" w:color="auto"/>
            </w:tcBorders>
            <w:noWrap/>
            <w:vAlign w:val="bottom"/>
            <w:hideMark/>
          </w:tcPr>
          <w:p w14:paraId="2683C6A4"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F90-F98</w:t>
            </w:r>
          </w:p>
        </w:tc>
      </w:tr>
      <w:tr w:rsidR="004E09F2" w:rsidRPr="005D1848" w14:paraId="118EEFEC" w14:textId="77777777" w:rsidTr="009C08C3">
        <w:trPr>
          <w:trHeight w:val="290"/>
        </w:trPr>
        <w:tc>
          <w:tcPr>
            <w:tcW w:w="519" w:type="pct"/>
            <w:tcBorders>
              <w:top w:val="single" w:sz="4" w:space="0" w:color="auto"/>
            </w:tcBorders>
            <w:noWrap/>
            <w:vAlign w:val="bottom"/>
            <w:hideMark/>
          </w:tcPr>
          <w:p w14:paraId="18B4874D"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CHR-P</w:t>
            </w:r>
          </w:p>
        </w:tc>
        <w:tc>
          <w:tcPr>
            <w:tcW w:w="531" w:type="pct"/>
            <w:tcBorders>
              <w:top w:val="single" w:sz="4" w:space="0" w:color="auto"/>
            </w:tcBorders>
            <w:noWrap/>
            <w:vAlign w:val="bottom"/>
            <w:hideMark/>
          </w:tcPr>
          <w:p w14:paraId="60B7631F"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6</w:t>
            </w:r>
          </w:p>
        </w:tc>
        <w:tc>
          <w:tcPr>
            <w:tcW w:w="564" w:type="pct"/>
            <w:tcBorders>
              <w:top w:val="single" w:sz="4" w:space="0" w:color="auto"/>
            </w:tcBorders>
            <w:noWrap/>
            <w:vAlign w:val="bottom"/>
            <w:hideMark/>
          </w:tcPr>
          <w:p w14:paraId="76628768"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3</w:t>
            </w:r>
          </w:p>
        </w:tc>
        <w:tc>
          <w:tcPr>
            <w:tcW w:w="564" w:type="pct"/>
            <w:tcBorders>
              <w:top w:val="single" w:sz="4" w:space="0" w:color="auto"/>
            </w:tcBorders>
            <w:noWrap/>
            <w:vAlign w:val="bottom"/>
            <w:hideMark/>
          </w:tcPr>
          <w:p w14:paraId="1B44061C"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14</w:t>
            </w:r>
          </w:p>
        </w:tc>
        <w:tc>
          <w:tcPr>
            <w:tcW w:w="564" w:type="pct"/>
            <w:tcBorders>
              <w:top w:val="single" w:sz="4" w:space="0" w:color="auto"/>
            </w:tcBorders>
            <w:noWrap/>
            <w:vAlign w:val="bottom"/>
            <w:hideMark/>
          </w:tcPr>
          <w:p w14:paraId="1BAB18D2"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14</w:t>
            </w:r>
          </w:p>
        </w:tc>
        <w:tc>
          <w:tcPr>
            <w:tcW w:w="564" w:type="pct"/>
            <w:tcBorders>
              <w:top w:val="single" w:sz="4" w:space="0" w:color="auto"/>
            </w:tcBorders>
            <w:noWrap/>
            <w:vAlign w:val="bottom"/>
            <w:hideMark/>
          </w:tcPr>
          <w:p w14:paraId="0DE3F00E"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2</w:t>
            </w:r>
          </w:p>
        </w:tc>
        <w:tc>
          <w:tcPr>
            <w:tcW w:w="564" w:type="pct"/>
            <w:tcBorders>
              <w:top w:val="single" w:sz="4" w:space="0" w:color="auto"/>
            </w:tcBorders>
            <w:noWrap/>
            <w:vAlign w:val="bottom"/>
            <w:hideMark/>
          </w:tcPr>
          <w:p w14:paraId="7C7D12AA"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1</w:t>
            </w:r>
          </w:p>
        </w:tc>
        <w:tc>
          <w:tcPr>
            <w:tcW w:w="564" w:type="pct"/>
            <w:tcBorders>
              <w:top w:val="single" w:sz="4" w:space="0" w:color="auto"/>
            </w:tcBorders>
            <w:noWrap/>
            <w:vAlign w:val="bottom"/>
            <w:hideMark/>
          </w:tcPr>
          <w:p w14:paraId="2D012FC2"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2</w:t>
            </w:r>
          </w:p>
        </w:tc>
        <w:tc>
          <w:tcPr>
            <w:tcW w:w="564" w:type="pct"/>
            <w:tcBorders>
              <w:top w:val="single" w:sz="4" w:space="0" w:color="auto"/>
            </w:tcBorders>
            <w:noWrap/>
            <w:vAlign w:val="bottom"/>
            <w:hideMark/>
          </w:tcPr>
          <w:p w14:paraId="2191F61A"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4</w:t>
            </w:r>
          </w:p>
        </w:tc>
      </w:tr>
      <w:tr w:rsidR="004E09F2" w:rsidRPr="005D1848" w14:paraId="2AA77B4D" w14:textId="77777777" w:rsidTr="009C08C3">
        <w:trPr>
          <w:trHeight w:val="290"/>
        </w:trPr>
        <w:tc>
          <w:tcPr>
            <w:tcW w:w="519" w:type="pct"/>
            <w:noWrap/>
            <w:vAlign w:val="bottom"/>
            <w:hideMark/>
          </w:tcPr>
          <w:p w14:paraId="3396F765" w14:textId="77777777" w:rsidR="004E09F2" w:rsidRPr="005D1848" w:rsidRDefault="004E09F2" w:rsidP="005D1848">
            <w:pPr>
              <w:spacing w:after="0" w:line="360" w:lineRule="auto"/>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FEP</w:t>
            </w:r>
          </w:p>
        </w:tc>
        <w:tc>
          <w:tcPr>
            <w:tcW w:w="531" w:type="pct"/>
            <w:noWrap/>
            <w:vAlign w:val="bottom"/>
            <w:hideMark/>
          </w:tcPr>
          <w:p w14:paraId="419D9C2F"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c>
          <w:tcPr>
            <w:tcW w:w="564" w:type="pct"/>
            <w:noWrap/>
            <w:vAlign w:val="bottom"/>
            <w:hideMark/>
          </w:tcPr>
          <w:p w14:paraId="567D7D48"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c>
          <w:tcPr>
            <w:tcW w:w="564" w:type="pct"/>
            <w:noWrap/>
            <w:vAlign w:val="bottom"/>
            <w:hideMark/>
          </w:tcPr>
          <w:p w14:paraId="46EDB73F"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3</w:t>
            </w:r>
          </w:p>
        </w:tc>
        <w:tc>
          <w:tcPr>
            <w:tcW w:w="564" w:type="pct"/>
            <w:noWrap/>
            <w:vAlign w:val="bottom"/>
            <w:hideMark/>
          </w:tcPr>
          <w:p w14:paraId="289BCB0C"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2</w:t>
            </w:r>
          </w:p>
        </w:tc>
        <w:tc>
          <w:tcPr>
            <w:tcW w:w="564" w:type="pct"/>
            <w:noWrap/>
            <w:vAlign w:val="bottom"/>
            <w:hideMark/>
          </w:tcPr>
          <w:p w14:paraId="7BC9590F"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c>
          <w:tcPr>
            <w:tcW w:w="564" w:type="pct"/>
            <w:noWrap/>
            <w:vAlign w:val="bottom"/>
            <w:hideMark/>
          </w:tcPr>
          <w:p w14:paraId="766A7C26"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c>
          <w:tcPr>
            <w:tcW w:w="564" w:type="pct"/>
            <w:noWrap/>
            <w:vAlign w:val="bottom"/>
            <w:hideMark/>
          </w:tcPr>
          <w:p w14:paraId="4EEA4CD3"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c>
          <w:tcPr>
            <w:tcW w:w="564" w:type="pct"/>
            <w:noWrap/>
            <w:vAlign w:val="bottom"/>
            <w:hideMark/>
          </w:tcPr>
          <w:p w14:paraId="0D920882" w14:textId="77777777" w:rsidR="004E09F2" w:rsidRPr="005D1848" w:rsidRDefault="004E09F2" w:rsidP="005D1848">
            <w:pPr>
              <w:spacing w:after="0" w:line="360" w:lineRule="auto"/>
              <w:jc w:val="right"/>
              <w:rPr>
                <w:rFonts w:ascii="Arial" w:eastAsia="Times New Roman" w:hAnsi="Arial" w:cs="Arial"/>
                <w:color w:val="000000"/>
                <w:kern w:val="0"/>
                <w:lang w:eastAsia="de-CH"/>
                <w14:ligatures w14:val="none"/>
              </w:rPr>
            </w:pPr>
            <w:r w:rsidRPr="005D1848">
              <w:rPr>
                <w:rFonts w:ascii="Arial" w:eastAsia="Times New Roman" w:hAnsi="Arial" w:cs="Arial"/>
                <w:color w:val="000000"/>
                <w:kern w:val="0"/>
                <w:lang w:eastAsia="de-CH"/>
                <w14:ligatures w14:val="none"/>
              </w:rPr>
              <w:t>0</w:t>
            </w:r>
          </w:p>
        </w:tc>
      </w:tr>
    </w:tbl>
    <w:p w14:paraId="03902B7F" w14:textId="77777777" w:rsidR="005D1848" w:rsidRDefault="005D1848" w:rsidP="005D1848">
      <w:pPr>
        <w:spacing w:after="0" w:line="360" w:lineRule="auto"/>
        <w:jc w:val="both"/>
        <w:rPr>
          <w:rFonts w:ascii="Arial" w:hAnsi="Arial" w:cs="Arial"/>
          <w:sz w:val="24"/>
          <w:szCs w:val="24"/>
          <w:lang w:val="en-US"/>
        </w:rPr>
      </w:pPr>
    </w:p>
    <w:p w14:paraId="1A0A3346" w14:textId="285447ED" w:rsidR="005D1848" w:rsidRDefault="005D1848" w:rsidP="005D1848">
      <w:pPr>
        <w:spacing w:after="0" w:line="360" w:lineRule="auto"/>
        <w:jc w:val="both"/>
        <w:rPr>
          <w:rFonts w:ascii="Arial" w:hAnsi="Arial" w:cs="Arial"/>
          <w:sz w:val="24"/>
          <w:szCs w:val="24"/>
          <w:lang w:val="en-US"/>
        </w:rPr>
      </w:pPr>
      <w:r w:rsidRPr="005D1848">
        <w:rPr>
          <w:rFonts w:ascii="Arial" w:hAnsi="Arial" w:cs="Arial"/>
          <w:i/>
          <w:iCs/>
          <w:sz w:val="24"/>
          <w:szCs w:val="24"/>
          <w:lang w:val="en-US"/>
        </w:rPr>
        <w:t xml:space="preserve">Note. </w:t>
      </w:r>
      <w:r w:rsidRPr="005D1848">
        <w:rPr>
          <w:rFonts w:ascii="Arial" w:hAnsi="Arial" w:cs="Arial"/>
          <w:sz w:val="24"/>
          <w:szCs w:val="24"/>
          <w:lang w:val="en-US"/>
        </w:rPr>
        <w:t xml:space="preserve">Amount of patients </w:t>
      </w:r>
      <w:r>
        <w:rPr>
          <w:rFonts w:ascii="Arial" w:hAnsi="Arial" w:cs="Arial"/>
          <w:sz w:val="24"/>
          <w:szCs w:val="24"/>
          <w:lang w:val="en-US"/>
        </w:rPr>
        <w:t>with comorbidities according to ICD-10 categories</w:t>
      </w:r>
      <w:r w:rsidR="00713F73">
        <w:rPr>
          <w:rFonts w:ascii="Arial" w:hAnsi="Arial" w:cs="Arial"/>
          <w:sz w:val="24"/>
          <w:szCs w:val="24"/>
          <w:lang w:val="en-US"/>
        </w:rPr>
        <w:t xml:space="preserve"> </w:t>
      </w:r>
      <w:r w:rsidR="00713F73">
        <w:rPr>
          <w:rFonts w:ascii="Arial" w:hAnsi="Arial" w:cs="Arial"/>
          <w:sz w:val="24"/>
          <w:szCs w:val="24"/>
          <w:lang w:val="en-US"/>
        </w:rPr>
        <w:fldChar w:fldCharType="begin"/>
      </w:r>
      <w:r w:rsidR="006F3EAD">
        <w:rPr>
          <w:rFonts w:ascii="Arial" w:hAnsi="Arial" w:cs="Arial"/>
          <w:sz w:val="24"/>
          <w:szCs w:val="24"/>
          <w:lang w:val="en-US"/>
        </w:rPr>
        <w:instrText xml:space="preserve"> ADDIN ZOTERO_ITEM CSL_CITATION {"citationID":"rWKYRr9F","properties":{"formattedCitation":"(2)","plainCitation":"(2)","noteIndex":0},"citationItems":[{"id":585,"uris":["http://zotero.org/users/15435070/items/K2RPM6WL"],"itemData":{"id":585,"type":"book","edition":"11","title":"International statistical classification of diseases and related health problems","author":[{"family":"World Health Organization","given":""}],"issued":{"date-parts":[["2019"]]}}}],"schema":"https://github.com/citation-style-language/schema/raw/master/csl-citation.json"} </w:instrText>
      </w:r>
      <w:r w:rsidR="00713F73">
        <w:rPr>
          <w:rFonts w:ascii="Arial" w:hAnsi="Arial" w:cs="Arial"/>
          <w:sz w:val="24"/>
          <w:szCs w:val="24"/>
          <w:lang w:val="en-US"/>
        </w:rPr>
        <w:fldChar w:fldCharType="separate"/>
      </w:r>
      <w:r w:rsidR="006F3EAD" w:rsidRPr="006F3EAD">
        <w:rPr>
          <w:rFonts w:ascii="Arial" w:hAnsi="Arial" w:cs="Arial"/>
          <w:sz w:val="24"/>
          <w:lang w:val="en-US"/>
        </w:rPr>
        <w:t>(2)</w:t>
      </w:r>
      <w:r w:rsidR="00713F73">
        <w:rPr>
          <w:rFonts w:ascii="Arial" w:hAnsi="Arial" w:cs="Arial"/>
          <w:sz w:val="24"/>
          <w:szCs w:val="24"/>
          <w:lang w:val="en-US"/>
        </w:rPr>
        <w:fldChar w:fldCharType="end"/>
      </w:r>
      <w:r>
        <w:rPr>
          <w:rFonts w:ascii="Arial" w:hAnsi="Arial" w:cs="Arial"/>
          <w:sz w:val="24"/>
          <w:szCs w:val="24"/>
          <w:lang w:val="en-US"/>
        </w:rPr>
        <w:t xml:space="preserve">: F00-F09: Organic, including symptomatic, mental disorders; F10-F19: </w:t>
      </w:r>
      <w:r w:rsidRPr="005D1848">
        <w:rPr>
          <w:rFonts w:ascii="Arial" w:hAnsi="Arial" w:cs="Arial"/>
          <w:sz w:val="24"/>
          <w:szCs w:val="24"/>
          <w:lang w:val="en-US"/>
        </w:rPr>
        <w:t xml:space="preserve">Mental and </w:t>
      </w:r>
      <w:proofErr w:type="spellStart"/>
      <w:r w:rsidRPr="005D1848">
        <w:rPr>
          <w:rFonts w:ascii="Arial" w:hAnsi="Arial" w:cs="Arial"/>
          <w:sz w:val="24"/>
          <w:szCs w:val="24"/>
          <w:lang w:val="en-US"/>
        </w:rPr>
        <w:t>behavioural</w:t>
      </w:r>
      <w:proofErr w:type="spellEnd"/>
      <w:r w:rsidRPr="005D1848">
        <w:rPr>
          <w:rFonts w:ascii="Arial" w:hAnsi="Arial" w:cs="Arial"/>
          <w:sz w:val="24"/>
          <w:szCs w:val="24"/>
          <w:lang w:val="en-US"/>
        </w:rPr>
        <w:t xml:space="preserve"> disorders due to psychoactive substance use</w:t>
      </w:r>
      <w:r>
        <w:rPr>
          <w:rFonts w:ascii="Arial" w:hAnsi="Arial" w:cs="Arial"/>
          <w:sz w:val="24"/>
          <w:szCs w:val="24"/>
          <w:lang w:val="en-US"/>
        </w:rPr>
        <w:t xml:space="preserve">; F30-F39: </w:t>
      </w:r>
      <w:r w:rsidRPr="005D1848">
        <w:rPr>
          <w:rFonts w:ascii="Arial" w:hAnsi="Arial" w:cs="Arial"/>
          <w:sz w:val="24"/>
          <w:szCs w:val="24"/>
          <w:lang w:val="en-US"/>
        </w:rPr>
        <w:t>Mood [affective] disorders</w:t>
      </w:r>
      <w:r>
        <w:rPr>
          <w:rFonts w:ascii="Arial" w:hAnsi="Arial" w:cs="Arial"/>
          <w:sz w:val="24"/>
          <w:szCs w:val="24"/>
          <w:lang w:val="en-US"/>
        </w:rPr>
        <w:t xml:space="preserve">; F40-F48: </w:t>
      </w:r>
      <w:r w:rsidRPr="005D1848">
        <w:rPr>
          <w:rFonts w:ascii="Arial" w:hAnsi="Arial" w:cs="Arial"/>
          <w:sz w:val="24"/>
          <w:szCs w:val="24"/>
          <w:lang w:val="en-US"/>
        </w:rPr>
        <w:t>Neurotic, stress-related and somatoform disorders</w:t>
      </w:r>
      <w:r>
        <w:rPr>
          <w:rFonts w:ascii="Arial" w:hAnsi="Arial" w:cs="Arial"/>
          <w:sz w:val="24"/>
          <w:szCs w:val="24"/>
          <w:lang w:val="en-US"/>
        </w:rPr>
        <w:t xml:space="preserve">; F50-F59: </w:t>
      </w:r>
      <w:proofErr w:type="spellStart"/>
      <w:r w:rsidRPr="005D1848">
        <w:rPr>
          <w:rFonts w:ascii="Arial" w:hAnsi="Arial" w:cs="Arial"/>
          <w:sz w:val="24"/>
          <w:szCs w:val="24"/>
          <w:lang w:val="en-US"/>
        </w:rPr>
        <w:t>Behavioural</w:t>
      </w:r>
      <w:proofErr w:type="spellEnd"/>
      <w:r w:rsidRPr="005D1848">
        <w:rPr>
          <w:rFonts w:ascii="Arial" w:hAnsi="Arial" w:cs="Arial"/>
          <w:sz w:val="24"/>
          <w:szCs w:val="24"/>
          <w:lang w:val="en-US"/>
        </w:rPr>
        <w:t xml:space="preserve"> syndromes associated with physiological disturbances and physical factors</w:t>
      </w:r>
      <w:r>
        <w:rPr>
          <w:rFonts w:ascii="Arial" w:hAnsi="Arial" w:cs="Arial"/>
          <w:sz w:val="24"/>
          <w:szCs w:val="24"/>
          <w:lang w:val="en-US"/>
        </w:rPr>
        <w:t xml:space="preserve">; F60-F69: </w:t>
      </w:r>
      <w:r w:rsidRPr="005D1848">
        <w:rPr>
          <w:rFonts w:ascii="Arial" w:hAnsi="Arial" w:cs="Arial"/>
          <w:sz w:val="24"/>
          <w:szCs w:val="24"/>
          <w:lang w:val="en-US"/>
        </w:rPr>
        <w:t xml:space="preserve">Disorders of adult personality and </w:t>
      </w:r>
      <w:proofErr w:type="spellStart"/>
      <w:r w:rsidRPr="005D1848">
        <w:rPr>
          <w:rFonts w:ascii="Arial" w:hAnsi="Arial" w:cs="Arial"/>
          <w:sz w:val="24"/>
          <w:szCs w:val="24"/>
          <w:lang w:val="en-US"/>
        </w:rPr>
        <w:t>behaviour</w:t>
      </w:r>
      <w:proofErr w:type="spellEnd"/>
      <w:r>
        <w:rPr>
          <w:rFonts w:ascii="Arial" w:hAnsi="Arial" w:cs="Arial"/>
          <w:sz w:val="24"/>
          <w:szCs w:val="24"/>
          <w:lang w:val="en-US"/>
        </w:rPr>
        <w:t xml:space="preserve">; F80-F89: Disorders of psychological development; F90-F98: </w:t>
      </w:r>
      <w:proofErr w:type="spellStart"/>
      <w:r w:rsidRPr="005D1848">
        <w:rPr>
          <w:rFonts w:ascii="Arial" w:hAnsi="Arial" w:cs="Arial"/>
          <w:sz w:val="24"/>
          <w:szCs w:val="24"/>
          <w:lang w:val="en-US"/>
        </w:rPr>
        <w:t>Behavioural</w:t>
      </w:r>
      <w:proofErr w:type="spellEnd"/>
      <w:r w:rsidRPr="005D1848">
        <w:rPr>
          <w:rFonts w:ascii="Arial" w:hAnsi="Arial" w:cs="Arial"/>
          <w:sz w:val="24"/>
          <w:szCs w:val="24"/>
          <w:lang w:val="en-US"/>
        </w:rPr>
        <w:t xml:space="preserve"> and emotional disorders with onset usually occurring in childhood and adolescence</w:t>
      </w:r>
      <w:r>
        <w:rPr>
          <w:rFonts w:ascii="Arial" w:hAnsi="Arial" w:cs="Arial"/>
          <w:sz w:val="24"/>
          <w:szCs w:val="24"/>
          <w:lang w:val="en-US"/>
        </w:rPr>
        <w:t xml:space="preserve">. </w:t>
      </w:r>
      <w:r w:rsidRPr="005D1848">
        <w:rPr>
          <w:rFonts w:ascii="Arial" w:hAnsi="Arial" w:cs="Arial"/>
          <w:sz w:val="24"/>
          <w:szCs w:val="24"/>
          <w:lang w:val="en-US"/>
        </w:rPr>
        <w:t>  </w:t>
      </w:r>
    </w:p>
    <w:p w14:paraId="6AAA0DD9" w14:textId="77777777" w:rsidR="005D1848" w:rsidRDefault="005D1848" w:rsidP="005D1848">
      <w:pPr>
        <w:spacing w:after="0" w:line="360" w:lineRule="auto"/>
        <w:jc w:val="both"/>
        <w:rPr>
          <w:rFonts w:ascii="Arial" w:hAnsi="Arial" w:cs="Arial"/>
          <w:sz w:val="24"/>
          <w:szCs w:val="24"/>
          <w:lang w:val="en-US"/>
        </w:rPr>
      </w:pPr>
    </w:p>
    <w:p w14:paraId="5E3AEE16" w14:textId="77777777" w:rsidR="005D1848" w:rsidRPr="005D1848" w:rsidRDefault="005D1848" w:rsidP="005D1848">
      <w:pPr>
        <w:spacing w:after="0" w:line="360" w:lineRule="auto"/>
        <w:jc w:val="both"/>
        <w:rPr>
          <w:rFonts w:ascii="Arial" w:hAnsi="Arial" w:cs="Arial"/>
          <w:vanish/>
          <w:sz w:val="24"/>
          <w:szCs w:val="24"/>
          <w:lang w:val="en-US"/>
        </w:rPr>
      </w:pPr>
    </w:p>
    <w:p w14:paraId="4F9980B0" w14:textId="1771909A" w:rsidR="00411E04" w:rsidRDefault="00411E04" w:rsidP="004D35AD">
      <w:pPr>
        <w:spacing w:after="0" w:line="360" w:lineRule="auto"/>
        <w:jc w:val="both"/>
        <w:rPr>
          <w:rFonts w:ascii="Arial" w:hAnsi="Arial" w:cs="Arial"/>
          <w:sz w:val="24"/>
          <w:szCs w:val="24"/>
          <w:lang w:val="en-US"/>
        </w:rPr>
      </w:pPr>
    </w:p>
    <w:p w14:paraId="79C971BE" w14:textId="77777777" w:rsidR="004D35AD" w:rsidRDefault="004D35AD" w:rsidP="004D35AD">
      <w:pPr>
        <w:spacing w:after="0" w:line="360" w:lineRule="auto"/>
        <w:jc w:val="both"/>
        <w:rPr>
          <w:rFonts w:ascii="Arial" w:hAnsi="Arial" w:cs="Arial"/>
          <w:sz w:val="24"/>
          <w:szCs w:val="24"/>
          <w:lang w:val="en-US"/>
        </w:rPr>
      </w:pPr>
    </w:p>
    <w:p w14:paraId="478532E3" w14:textId="77777777" w:rsidR="004D35AD" w:rsidRDefault="004D35AD" w:rsidP="004D35AD">
      <w:pPr>
        <w:spacing w:after="0" w:line="360" w:lineRule="auto"/>
        <w:jc w:val="both"/>
        <w:rPr>
          <w:rFonts w:ascii="Arial" w:hAnsi="Arial" w:cs="Arial"/>
          <w:sz w:val="24"/>
          <w:szCs w:val="24"/>
          <w:lang w:val="en-US"/>
        </w:rPr>
      </w:pPr>
    </w:p>
    <w:p w14:paraId="3AED9161" w14:textId="77777777" w:rsidR="004D35AD" w:rsidRDefault="004D35AD" w:rsidP="004D35AD">
      <w:pPr>
        <w:spacing w:after="0" w:line="360" w:lineRule="auto"/>
        <w:jc w:val="both"/>
        <w:rPr>
          <w:rFonts w:ascii="Arial" w:hAnsi="Arial" w:cs="Arial"/>
          <w:sz w:val="24"/>
          <w:szCs w:val="24"/>
          <w:lang w:val="en-US"/>
        </w:rPr>
      </w:pPr>
    </w:p>
    <w:p w14:paraId="5CEC7990" w14:textId="77777777" w:rsidR="004D35AD" w:rsidRDefault="004D35AD" w:rsidP="004D35AD">
      <w:pPr>
        <w:spacing w:after="0" w:line="360" w:lineRule="auto"/>
        <w:jc w:val="both"/>
        <w:rPr>
          <w:rFonts w:ascii="Arial" w:hAnsi="Arial" w:cs="Arial"/>
          <w:sz w:val="24"/>
          <w:szCs w:val="24"/>
          <w:lang w:val="en-US"/>
        </w:rPr>
      </w:pPr>
    </w:p>
    <w:p w14:paraId="69E2078C" w14:textId="77777777" w:rsidR="004D35AD" w:rsidRDefault="004D35AD" w:rsidP="004D35AD">
      <w:pPr>
        <w:spacing w:after="0" w:line="360" w:lineRule="auto"/>
        <w:jc w:val="both"/>
        <w:rPr>
          <w:rFonts w:ascii="Arial" w:hAnsi="Arial" w:cs="Arial"/>
          <w:sz w:val="24"/>
          <w:szCs w:val="24"/>
          <w:lang w:val="en-US"/>
        </w:rPr>
      </w:pPr>
    </w:p>
    <w:p w14:paraId="38DC4D0F" w14:textId="77777777" w:rsidR="004D35AD" w:rsidRDefault="004D35AD" w:rsidP="004D35AD">
      <w:pPr>
        <w:spacing w:after="0" w:line="360" w:lineRule="auto"/>
        <w:jc w:val="both"/>
        <w:rPr>
          <w:rFonts w:ascii="Arial" w:hAnsi="Arial" w:cs="Arial"/>
          <w:sz w:val="24"/>
          <w:szCs w:val="24"/>
          <w:lang w:val="en-US"/>
        </w:rPr>
      </w:pPr>
    </w:p>
    <w:p w14:paraId="694C7BDD" w14:textId="77777777" w:rsidR="004D35AD" w:rsidRDefault="004D35AD" w:rsidP="004D35AD">
      <w:pPr>
        <w:spacing w:after="0" w:line="360" w:lineRule="auto"/>
        <w:jc w:val="both"/>
        <w:rPr>
          <w:rFonts w:ascii="Arial" w:hAnsi="Arial" w:cs="Arial"/>
          <w:sz w:val="24"/>
          <w:szCs w:val="24"/>
          <w:lang w:val="en-US"/>
        </w:rPr>
      </w:pPr>
    </w:p>
    <w:p w14:paraId="3A9D9830" w14:textId="77777777" w:rsidR="004D35AD" w:rsidRDefault="004D35AD" w:rsidP="004D35AD">
      <w:pPr>
        <w:spacing w:after="0" w:line="360" w:lineRule="auto"/>
        <w:jc w:val="both"/>
        <w:rPr>
          <w:rFonts w:ascii="Arial" w:hAnsi="Arial" w:cs="Arial"/>
          <w:sz w:val="24"/>
          <w:szCs w:val="24"/>
          <w:lang w:val="en-US"/>
        </w:rPr>
      </w:pPr>
    </w:p>
    <w:p w14:paraId="321E0AA8" w14:textId="77777777" w:rsidR="004D35AD" w:rsidRDefault="004D35AD" w:rsidP="004D35AD">
      <w:pPr>
        <w:spacing w:after="0" w:line="360" w:lineRule="auto"/>
        <w:jc w:val="both"/>
        <w:rPr>
          <w:rFonts w:ascii="Arial" w:hAnsi="Arial" w:cs="Arial"/>
          <w:sz w:val="24"/>
          <w:szCs w:val="24"/>
          <w:lang w:val="en-US"/>
        </w:rPr>
      </w:pPr>
    </w:p>
    <w:p w14:paraId="16E366D4" w14:textId="77777777" w:rsidR="004D35AD" w:rsidRDefault="004D35AD" w:rsidP="004D35AD">
      <w:pPr>
        <w:spacing w:after="0" w:line="360" w:lineRule="auto"/>
        <w:jc w:val="both"/>
        <w:rPr>
          <w:rFonts w:ascii="Arial" w:hAnsi="Arial" w:cs="Arial"/>
          <w:sz w:val="24"/>
          <w:szCs w:val="24"/>
          <w:lang w:val="en-US"/>
        </w:rPr>
      </w:pPr>
    </w:p>
    <w:p w14:paraId="0AF00A6E" w14:textId="77777777" w:rsidR="004D35AD" w:rsidRDefault="004D35AD" w:rsidP="004D35AD">
      <w:pPr>
        <w:spacing w:after="0" w:line="360" w:lineRule="auto"/>
        <w:jc w:val="both"/>
        <w:rPr>
          <w:rFonts w:ascii="Arial" w:hAnsi="Arial" w:cs="Arial"/>
          <w:sz w:val="24"/>
          <w:szCs w:val="24"/>
          <w:lang w:val="en-US"/>
        </w:rPr>
      </w:pPr>
    </w:p>
    <w:p w14:paraId="0CC81028" w14:textId="77777777" w:rsidR="004D35AD" w:rsidRDefault="004D35AD" w:rsidP="004D35AD">
      <w:pPr>
        <w:spacing w:after="0" w:line="360" w:lineRule="auto"/>
        <w:jc w:val="both"/>
        <w:rPr>
          <w:rFonts w:ascii="Arial" w:hAnsi="Arial" w:cs="Arial"/>
          <w:sz w:val="24"/>
          <w:szCs w:val="24"/>
          <w:lang w:val="en-US"/>
        </w:rPr>
      </w:pPr>
    </w:p>
    <w:p w14:paraId="65D784FF" w14:textId="77777777" w:rsidR="004D35AD" w:rsidRDefault="004D35AD" w:rsidP="004D35AD">
      <w:pPr>
        <w:spacing w:after="0" w:line="360" w:lineRule="auto"/>
        <w:jc w:val="both"/>
        <w:rPr>
          <w:rFonts w:ascii="Arial" w:hAnsi="Arial" w:cs="Arial"/>
          <w:sz w:val="24"/>
          <w:szCs w:val="24"/>
          <w:lang w:val="en-US"/>
        </w:rPr>
      </w:pPr>
    </w:p>
    <w:p w14:paraId="24BE540E" w14:textId="77777777" w:rsidR="004D35AD" w:rsidRDefault="004D35AD" w:rsidP="004D35AD">
      <w:pPr>
        <w:spacing w:after="0" w:line="360" w:lineRule="auto"/>
        <w:jc w:val="both"/>
        <w:rPr>
          <w:rFonts w:ascii="Arial" w:hAnsi="Arial" w:cs="Arial"/>
          <w:b/>
          <w:bCs/>
          <w:noProof/>
          <w:sz w:val="24"/>
          <w:szCs w:val="24"/>
          <w:lang w:val="en-US"/>
        </w:rPr>
      </w:pPr>
    </w:p>
    <w:p w14:paraId="1F2D8A39" w14:textId="346613C8" w:rsidR="00411E04" w:rsidRPr="007E40BD" w:rsidRDefault="00411E04" w:rsidP="005E2115">
      <w:pPr>
        <w:spacing w:after="0" w:line="480" w:lineRule="auto"/>
        <w:jc w:val="both"/>
        <w:rPr>
          <w:rFonts w:ascii="Arial" w:hAnsi="Arial" w:cs="Arial"/>
          <w:b/>
          <w:bCs/>
          <w:noProof/>
          <w:sz w:val="24"/>
          <w:szCs w:val="24"/>
          <w:lang w:val="en-US"/>
        </w:rPr>
      </w:pPr>
      <w:r w:rsidRPr="007E40BD">
        <w:rPr>
          <w:rFonts w:ascii="Arial" w:hAnsi="Arial" w:cs="Arial"/>
          <w:b/>
          <w:bCs/>
          <w:noProof/>
          <w:sz w:val="24"/>
          <w:szCs w:val="24"/>
          <w:lang w:val="en-US"/>
        </w:rPr>
        <w:lastRenderedPageBreak/>
        <w:t xml:space="preserve">Fig. S1: </w:t>
      </w:r>
      <w:r w:rsidRPr="007E40BD">
        <w:rPr>
          <w:rFonts w:ascii="Arial" w:hAnsi="Arial" w:cs="Arial"/>
          <w:b/>
          <w:bCs/>
          <w:sz w:val="24"/>
          <w:szCs w:val="24"/>
          <w:lang w:val="en-US"/>
        </w:rPr>
        <w:t>Topographic plots across groups per stimulation site and frequency band</w:t>
      </w:r>
    </w:p>
    <w:p w14:paraId="4E0107E4" w14:textId="7EEF04C3" w:rsidR="009C08C3" w:rsidRDefault="009C08C3" w:rsidP="005E2115">
      <w:pPr>
        <w:spacing w:after="0" w:line="480" w:lineRule="auto"/>
        <w:jc w:val="both"/>
        <w:rPr>
          <w:rFonts w:ascii="Arial" w:hAnsi="Arial" w:cs="Arial"/>
          <w:b/>
          <w:bCs/>
          <w:sz w:val="24"/>
          <w:szCs w:val="24"/>
          <w:lang w:val="en-US"/>
        </w:rPr>
      </w:pPr>
      <w:r>
        <w:rPr>
          <w:rFonts w:ascii="Arial" w:hAnsi="Arial" w:cs="Arial"/>
          <w:b/>
          <w:bCs/>
          <w:noProof/>
          <w:sz w:val="24"/>
          <w:szCs w:val="24"/>
          <w:lang w:val="en-US"/>
        </w:rPr>
        <w:drawing>
          <wp:inline distT="0" distB="0" distL="0" distR="0" wp14:anchorId="73DF7A3F" wp14:editId="3049EDE8">
            <wp:extent cx="5715000" cy="6496050"/>
            <wp:effectExtent l="0" t="0" r="0" b="0"/>
            <wp:docPr id="171502977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6496050"/>
                    </a:xfrm>
                    <a:prstGeom prst="rect">
                      <a:avLst/>
                    </a:prstGeom>
                    <a:noFill/>
                    <a:ln>
                      <a:noFill/>
                    </a:ln>
                  </pic:spPr>
                </pic:pic>
              </a:graphicData>
            </a:graphic>
          </wp:inline>
        </w:drawing>
      </w:r>
    </w:p>
    <w:p w14:paraId="7EF831FB" w14:textId="0C12DD2C" w:rsidR="00411E04" w:rsidRPr="007E40BD" w:rsidRDefault="00411E04" w:rsidP="007E40BD">
      <w:pPr>
        <w:spacing w:after="0" w:line="480" w:lineRule="auto"/>
        <w:jc w:val="both"/>
        <w:rPr>
          <w:rFonts w:ascii="Arial" w:hAnsi="Arial" w:cs="Arial"/>
          <w:sz w:val="24"/>
          <w:szCs w:val="24"/>
          <w:lang w:val="en-US"/>
        </w:rPr>
      </w:pPr>
      <w:r w:rsidRPr="00DB684D">
        <w:rPr>
          <w:rFonts w:ascii="Arial" w:hAnsi="Arial" w:cs="Arial"/>
          <w:sz w:val="24"/>
          <w:szCs w:val="24"/>
          <w:lang w:val="en-US"/>
        </w:rPr>
        <w:t>Topographic plots of the averaged power over HC and CHR</w:t>
      </w:r>
      <w:r>
        <w:rPr>
          <w:rFonts w:ascii="Arial" w:hAnsi="Arial" w:cs="Arial"/>
          <w:sz w:val="24"/>
          <w:szCs w:val="24"/>
          <w:lang w:val="en-US"/>
        </w:rPr>
        <w:t>-P</w:t>
      </w:r>
      <w:r w:rsidRPr="00DB684D">
        <w:rPr>
          <w:rFonts w:ascii="Arial" w:hAnsi="Arial" w:cs="Arial"/>
          <w:sz w:val="24"/>
          <w:szCs w:val="24"/>
          <w:lang w:val="en-US"/>
        </w:rPr>
        <w:t xml:space="preserve"> groups per stimulation site and frequency band</w:t>
      </w:r>
      <w:r>
        <w:rPr>
          <w:rFonts w:ascii="Arial" w:hAnsi="Arial" w:cs="Arial"/>
          <w:sz w:val="24"/>
          <w:szCs w:val="24"/>
          <w:lang w:val="en-US"/>
        </w:rPr>
        <w:t>.</w:t>
      </w:r>
      <w:r w:rsidRPr="00DB684D">
        <w:rPr>
          <w:rFonts w:ascii="Arial" w:hAnsi="Arial" w:cs="Arial"/>
          <w:sz w:val="24"/>
          <w:szCs w:val="24"/>
          <w:lang w:val="en-US"/>
        </w:rPr>
        <w:t xml:space="preserve"> </w:t>
      </w:r>
      <w:r w:rsidR="0022713A" w:rsidRPr="00DB684D">
        <w:rPr>
          <w:rFonts w:ascii="Arial" w:hAnsi="Arial" w:cs="Arial"/>
          <w:sz w:val="24"/>
          <w:szCs w:val="24"/>
          <w:lang w:val="en-US"/>
        </w:rPr>
        <w:t xml:space="preserve">(A) Plot of every third time bin for averaged theta power (4 – 7.5 Hz) from 60 – 320 </w:t>
      </w:r>
      <w:proofErr w:type="spellStart"/>
      <w:r w:rsidR="0022713A" w:rsidRPr="00DB684D">
        <w:rPr>
          <w:rFonts w:ascii="Arial" w:hAnsi="Arial" w:cs="Arial"/>
          <w:sz w:val="24"/>
          <w:szCs w:val="24"/>
          <w:lang w:val="en-US"/>
        </w:rPr>
        <w:t>ms.</w:t>
      </w:r>
      <w:proofErr w:type="spellEnd"/>
      <w:r w:rsidR="0022713A" w:rsidRPr="00DB684D">
        <w:rPr>
          <w:rFonts w:ascii="Arial" w:hAnsi="Arial" w:cs="Arial"/>
          <w:sz w:val="24"/>
          <w:szCs w:val="24"/>
          <w:lang w:val="en-US"/>
        </w:rPr>
        <w:t xml:space="preserve">  (B) Plot of averaged gamma power (30 – 45 Hz) from 20 – 100 </w:t>
      </w:r>
      <w:proofErr w:type="spellStart"/>
      <w:r w:rsidR="0022713A" w:rsidRPr="00DB684D">
        <w:rPr>
          <w:rFonts w:ascii="Arial" w:hAnsi="Arial" w:cs="Arial"/>
          <w:sz w:val="24"/>
          <w:szCs w:val="24"/>
          <w:lang w:val="en-US"/>
        </w:rPr>
        <w:t>ms.</w:t>
      </w:r>
      <w:proofErr w:type="spellEnd"/>
      <w:r w:rsidR="0022713A" w:rsidRPr="00DB684D">
        <w:rPr>
          <w:rFonts w:ascii="Arial" w:hAnsi="Arial" w:cs="Arial"/>
          <w:sz w:val="24"/>
          <w:szCs w:val="24"/>
          <w:lang w:val="en-US"/>
        </w:rPr>
        <w:t xml:space="preserve">   </w:t>
      </w:r>
    </w:p>
    <w:p w14:paraId="3034FCD3" w14:textId="77777777" w:rsidR="004D35AD" w:rsidRDefault="004D35AD" w:rsidP="007E40BD">
      <w:pPr>
        <w:rPr>
          <w:rFonts w:ascii="Arial" w:hAnsi="Arial" w:cs="Arial"/>
          <w:b/>
          <w:bCs/>
          <w:sz w:val="24"/>
          <w:szCs w:val="24"/>
          <w:lang w:val="en-US"/>
        </w:rPr>
      </w:pPr>
    </w:p>
    <w:p w14:paraId="6708B2DD" w14:textId="34AB71AE" w:rsidR="007E40BD" w:rsidRPr="007E40BD" w:rsidRDefault="00411E04" w:rsidP="007E40BD">
      <w:pPr>
        <w:rPr>
          <w:rFonts w:ascii="Arial" w:hAnsi="Arial" w:cs="Arial"/>
          <w:b/>
          <w:bCs/>
          <w:sz w:val="24"/>
          <w:szCs w:val="24"/>
          <w:lang w:val="en-US"/>
        </w:rPr>
      </w:pPr>
      <w:r w:rsidRPr="007E40BD">
        <w:rPr>
          <w:rFonts w:ascii="Arial" w:hAnsi="Arial" w:cs="Arial"/>
          <w:b/>
          <w:bCs/>
          <w:sz w:val="24"/>
          <w:szCs w:val="24"/>
          <w:lang w:val="en-US"/>
        </w:rPr>
        <w:lastRenderedPageBreak/>
        <w:t xml:space="preserve">Fig. S2: </w:t>
      </w:r>
      <w:r w:rsidR="007E40BD" w:rsidRPr="007E40BD">
        <w:rPr>
          <w:rFonts w:ascii="Arial" w:hAnsi="Arial" w:cs="Arial"/>
          <w:b/>
          <w:bCs/>
          <w:sz w:val="24"/>
          <w:szCs w:val="24"/>
          <w:lang w:val="en-US"/>
        </w:rPr>
        <w:t>Time-frequency plots per group and stimulation site.</w:t>
      </w:r>
    </w:p>
    <w:p w14:paraId="08378723" w14:textId="7B72B1E4" w:rsidR="0022713A" w:rsidRPr="00DB684D" w:rsidRDefault="0022713A" w:rsidP="00EC6AB9">
      <w:pPr>
        <w:rPr>
          <w:rFonts w:ascii="Arial" w:hAnsi="Arial" w:cs="Arial"/>
          <w:sz w:val="16"/>
          <w:szCs w:val="16"/>
          <w:lang w:val="en-US"/>
        </w:rPr>
      </w:pPr>
    </w:p>
    <w:p w14:paraId="7162C9E2" w14:textId="75E7C927" w:rsidR="00BC48C4" w:rsidRDefault="00BC48C4" w:rsidP="005E2115">
      <w:pPr>
        <w:spacing w:after="0" w:line="480" w:lineRule="auto"/>
        <w:jc w:val="both"/>
        <w:rPr>
          <w:rFonts w:ascii="Arial" w:hAnsi="Arial" w:cs="Arial"/>
          <w:b/>
          <w:bCs/>
          <w:sz w:val="24"/>
          <w:szCs w:val="24"/>
          <w:lang w:val="en-US"/>
        </w:rPr>
      </w:pPr>
      <w:r>
        <w:rPr>
          <w:rFonts w:ascii="Arial" w:eastAsia="Times New Roman" w:hAnsi="Arial" w:cs="Arial"/>
          <w:noProof/>
          <w:color w:val="000000"/>
          <w:kern w:val="0"/>
          <w:lang w:val="en-US" w:eastAsia="de-CH"/>
        </w:rPr>
        <w:drawing>
          <wp:inline distT="0" distB="0" distL="0" distR="0" wp14:anchorId="581CC64B" wp14:editId="61C553FC">
            <wp:extent cx="5695950" cy="4140200"/>
            <wp:effectExtent l="0" t="0" r="0" b="0"/>
            <wp:docPr id="524596552" name="Grafik 1" descr="Ein Bild, das Text, Screenshot, Farbigkeit, Diagram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596552" name="Grafik 1" descr="Ein Bild, das Text, Screenshot, Farbigkeit, Diagramm enthält.&#10;&#10;KI-generierte Inhalte können fehlerhaft sei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5950" cy="4140200"/>
                    </a:xfrm>
                    <a:prstGeom prst="rect">
                      <a:avLst/>
                    </a:prstGeom>
                    <a:noFill/>
                    <a:ln>
                      <a:noFill/>
                    </a:ln>
                  </pic:spPr>
                </pic:pic>
              </a:graphicData>
            </a:graphic>
          </wp:inline>
        </w:drawing>
      </w:r>
    </w:p>
    <w:p w14:paraId="3B69F223" w14:textId="6D98CE5F" w:rsidR="00957A79" w:rsidRPr="005E2115" w:rsidRDefault="000542F5" w:rsidP="005E2115">
      <w:pPr>
        <w:spacing w:after="0" w:line="480" w:lineRule="auto"/>
        <w:jc w:val="both"/>
        <w:rPr>
          <w:rFonts w:ascii="Arial" w:hAnsi="Arial" w:cs="Arial"/>
          <w:b/>
          <w:bCs/>
          <w:sz w:val="24"/>
          <w:szCs w:val="24"/>
          <w:lang w:val="en-US"/>
        </w:rPr>
      </w:pPr>
      <w:r w:rsidRPr="005E2115">
        <w:rPr>
          <w:rFonts w:ascii="Arial" w:hAnsi="Arial" w:cs="Arial"/>
          <w:sz w:val="24"/>
          <w:szCs w:val="24"/>
          <w:lang w:val="en-US"/>
        </w:rPr>
        <w:t xml:space="preserve">Raw time-frequency plots of theta activity for each group and TMS site separately. The healthy control (HC, top row) group shows a differentiated response to TMS per stimulation location in the theta range, while clinical high risk (CHR, middle row) patients </w:t>
      </w:r>
      <w:proofErr w:type="gramStart"/>
      <w:r w:rsidRPr="005E2115">
        <w:rPr>
          <w:rFonts w:ascii="Arial" w:hAnsi="Arial" w:cs="Arial"/>
          <w:sz w:val="24"/>
          <w:szCs w:val="24"/>
          <w:lang w:val="en-US"/>
        </w:rPr>
        <w:t>shows</w:t>
      </w:r>
      <w:proofErr w:type="gramEnd"/>
      <w:r w:rsidRPr="005E2115">
        <w:rPr>
          <w:rFonts w:ascii="Arial" w:hAnsi="Arial" w:cs="Arial"/>
          <w:sz w:val="24"/>
          <w:szCs w:val="24"/>
          <w:lang w:val="en-US"/>
        </w:rPr>
        <w:t xml:space="preserve"> a similar response for each TMS site. The first episode psychosis patients (FEP) display a differentiated theta response </w:t>
      </w:r>
      <w:proofErr w:type="gramStart"/>
      <w:r w:rsidRPr="005E2115">
        <w:rPr>
          <w:rFonts w:ascii="Arial" w:hAnsi="Arial" w:cs="Arial"/>
          <w:sz w:val="24"/>
          <w:szCs w:val="24"/>
          <w:lang w:val="en-US"/>
        </w:rPr>
        <w:t>similar to</w:t>
      </w:r>
      <w:proofErr w:type="gramEnd"/>
      <w:r w:rsidRPr="005E2115">
        <w:rPr>
          <w:rFonts w:ascii="Arial" w:hAnsi="Arial" w:cs="Arial"/>
          <w:sz w:val="24"/>
          <w:szCs w:val="24"/>
          <w:lang w:val="en-US"/>
        </w:rPr>
        <w:t xml:space="preserve"> the HC but with attenuated power.</w:t>
      </w:r>
      <w:r w:rsidRPr="005E2115">
        <w:rPr>
          <w:rFonts w:ascii="Arial" w:hAnsi="Arial" w:cs="Arial"/>
          <w:b/>
          <w:bCs/>
          <w:sz w:val="24"/>
          <w:szCs w:val="24"/>
          <w:lang w:val="en-US"/>
        </w:rPr>
        <w:t xml:space="preserve"> </w:t>
      </w:r>
    </w:p>
    <w:p w14:paraId="6F289C17" w14:textId="77777777" w:rsidR="000542F5" w:rsidRPr="000542F5" w:rsidRDefault="000542F5" w:rsidP="000542F5">
      <w:pPr>
        <w:jc w:val="both"/>
        <w:rPr>
          <w:rFonts w:ascii="Arial" w:hAnsi="Arial" w:cs="Arial"/>
          <w:sz w:val="24"/>
          <w:szCs w:val="24"/>
          <w:lang w:val="en-US"/>
        </w:rPr>
      </w:pPr>
    </w:p>
    <w:p w14:paraId="30EE833F" w14:textId="77777777" w:rsidR="0003495D" w:rsidRPr="00DB684D" w:rsidRDefault="0003495D" w:rsidP="00EC6AB9">
      <w:pPr>
        <w:rPr>
          <w:rFonts w:ascii="Arial" w:hAnsi="Arial" w:cs="Arial"/>
          <w:sz w:val="16"/>
          <w:szCs w:val="16"/>
          <w:lang w:val="en-US"/>
        </w:rPr>
      </w:pPr>
    </w:p>
    <w:p w14:paraId="6A379FD3" w14:textId="7E1F71D7" w:rsidR="0003495D" w:rsidRDefault="0003495D" w:rsidP="0003495D">
      <w:pPr>
        <w:rPr>
          <w:rFonts w:ascii="Arial" w:hAnsi="Arial" w:cs="Arial"/>
          <w:sz w:val="16"/>
          <w:szCs w:val="16"/>
          <w:lang w:val="en-US"/>
        </w:rPr>
      </w:pPr>
    </w:p>
    <w:p w14:paraId="0B95045F" w14:textId="77777777" w:rsidR="007E40BD" w:rsidRDefault="007E40BD" w:rsidP="0003495D">
      <w:pPr>
        <w:rPr>
          <w:rFonts w:ascii="Arial" w:hAnsi="Arial" w:cs="Arial"/>
          <w:sz w:val="16"/>
          <w:szCs w:val="16"/>
          <w:lang w:val="en-US"/>
        </w:rPr>
      </w:pPr>
    </w:p>
    <w:p w14:paraId="097868F6" w14:textId="77777777" w:rsidR="007E40BD" w:rsidRDefault="007E40BD" w:rsidP="0003495D">
      <w:pPr>
        <w:rPr>
          <w:rFonts w:ascii="Arial" w:hAnsi="Arial" w:cs="Arial"/>
          <w:sz w:val="16"/>
          <w:szCs w:val="16"/>
          <w:lang w:val="en-US"/>
        </w:rPr>
      </w:pPr>
    </w:p>
    <w:p w14:paraId="416D8455" w14:textId="77777777" w:rsidR="007E40BD" w:rsidRDefault="007E40BD" w:rsidP="0003495D">
      <w:pPr>
        <w:rPr>
          <w:rFonts w:ascii="Arial" w:hAnsi="Arial" w:cs="Arial"/>
          <w:sz w:val="16"/>
          <w:szCs w:val="16"/>
          <w:lang w:val="en-US"/>
        </w:rPr>
      </w:pPr>
    </w:p>
    <w:p w14:paraId="777E6B9D" w14:textId="77777777" w:rsidR="007E40BD" w:rsidRDefault="007E40BD" w:rsidP="0003495D">
      <w:pPr>
        <w:rPr>
          <w:rFonts w:ascii="Arial" w:hAnsi="Arial" w:cs="Arial"/>
          <w:sz w:val="16"/>
          <w:szCs w:val="16"/>
          <w:lang w:val="en-US"/>
        </w:rPr>
      </w:pPr>
    </w:p>
    <w:p w14:paraId="19E7BCC8" w14:textId="77777777" w:rsidR="007E40BD" w:rsidRDefault="007E40BD" w:rsidP="0003495D">
      <w:pPr>
        <w:rPr>
          <w:rFonts w:ascii="Arial" w:hAnsi="Arial" w:cs="Arial"/>
          <w:b/>
          <w:bCs/>
          <w:sz w:val="24"/>
          <w:szCs w:val="24"/>
          <w:lang w:val="en-US"/>
        </w:rPr>
      </w:pPr>
    </w:p>
    <w:p w14:paraId="02F81E13" w14:textId="77777777" w:rsidR="007E40BD" w:rsidRDefault="007E40BD" w:rsidP="0003495D">
      <w:pPr>
        <w:rPr>
          <w:rFonts w:ascii="Arial" w:hAnsi="Arial" w:cs="Arial"/>
          <w:b/>
          <w:bCs/>
          <w:sz w:val="24"/>
          <w:szCs w:val="24"/>
          <w:lang w:val="en-US"/>
        </w:rPr>
      </w:pPr>
    </w:p>
    <w:p w14:paraId="7DAE058C" w14:textId="7C381146" w:rsidR="00A753F9" w:rsidRDefault="00A753F9" w:rsidP="00A753F9">
      <w:pPr>
        <w:rPr>
          <w:rFonts w:ascii="Arial" w:hAnsi="Arial" w:cs="Arial"/>
          <w:b/>
          <w:bCs/>
          <w:sz w:val="24"/>
          <w:szCs w:val="24"/>
          <w:lang w:val="en-US"/>
        </w:rPr>
      </w:pPr>
      <w:r>
        <w:rPr>
          <w:rFonts w:ascii="Arial" w:hAnsi="Arial" w:cs="Arial"/>
          <w:b/>
          <w:bCs/>
          <w:sz w:val="24"/>
          <w:szCs w:val="24"/>
          <w:lang w:val="en-US"/>
        </w:rPr>
        <w:lastRenderedPageBreak/>
        <w:t>Fig. S3: Time-frequency plots of non-phase-locked differential theta activity</w:t>
      </w:r>
      <w:r w:rsidRPr="00A753F9">
        <w:rPr>
          <w:rFonts w:ascii="Arial" w:hAnsi="Arial" w:cs="Arial"/>
          <w:b/>
          <w:bCs/>
          <w:sz w:val="24"/>
          <w:szCs w:val="24"/>
          <w:lang w:val="en-US"/>
        </w:rPr>
        <w:t xml:space="preserve"> </w:t>
      </w:r>
    </w:p>
    <w:p w14:paraId="71786AE9" w14:textId="77777777" w:rsidR="001F7623" w:rsidRDefault="001F7623" w:rsidP="00A753F9">
      <w:pPr>
        <w:rPr>
          <w:rFonts w:ascii="Arial" w:hAnsi="Arial" w:cs="Arial"/>
          <w:b/>
          <w:bCs/>
          <w:sz w:val="24"/>
          <w:szCs w:val="24"/>
          <w:lang w:val="en-US"/>
        </w:rPr>
      </w:pPr>
    </w:p>
    <w:p w14:paraId="6233480C" w14:textId="6D1DAD7E" w:rsidR="00A753F9" w:rsidRDefault="001F7623" w:rsidP="00A753F9">
      <w:pPr>
        <w:rPr>
          <w:rFonts w:ascii="Arial" w:hAnsi="Arial" w:cs="Arial"/>
          <w:b/>
          <w:bCs/>
          <w:sz w:val="24"/>
          <w:szCs w:val="24"/>
          <w:lang w:val="en-US"/>
        </w:rPr>
      </w:pPr>
      <w:r>
        <w:rPr>
          <w:rFonts w:ascii="Arial" w:hAnsi="Arial" w:cs="Arial"/>
          <w:b/>
          <w:bCs/>
          <w:noProof/>
          <w:sz w:val="24"/>
          <w:szCs w:val="24"/>
          <w:lang w:val="en-US"/>
        </w:rPr>
        <w:drawing>
          <wp:inline distT="0" distB="0" distL="0" distR="0" wp14:anchorId="5DB4F729" wp14:editId="4A9B6057">
            <wp:extent cx="5676900" cy="3003550"/>
            <wp:effectExtent l="0" t="0" r="0" b="6350"/>
            <wp:docPr id="14288740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76900" cy="3003550"/>
                    </a:xfrm>
                    <a:prstGeom prst="rect">
                      <a:avLst/>
                    </a:prstGeom>
                    <a:noFill/>
                    <a:ln>
                      <a:noFill/>
                    </a:ln>
                  </pic:spPr>
                </pic:pic>
              </a:graphicData>
            </a:graphic>
          </wp:inline>
        </w:drawing>
      </w:r>
    </w:p>
    <w:p w14:paraId="36CF2F41" w14:textId="77777777" w:rsidR="00A753F9" w:rsidRDefault="00A753F9" w:rsidP="00A753F9">
      <w:pPr>
        <w:rPr>
          <w:rFonts w:ascii="Arial" w:hAnsi="Arial" w:cs="Arial"/>
          <w:b/>
          <w:bCs/>
          <w:sz w:val="24"/>
          <w:szCs w:val="24"/>
          <w:lang w:val="en-US"/>
        </w:rPr>
      </w:pPr>
    </w:p>
    <w:p w14:paraId="2ABF7A8A" w14:textId="77777777" w:rsidR="001F7623" w:rsidRPr="001F7623" w:rsidRDefault="001F7623" w:rsidP="001F7623">
      <w:pPr>
        <w:spacing w:after="0" w:line="480" w:lineRule="auto"/>
        <w:jc w:val="both"/>
        <w:rPr>
          <w:rFonts w:ascii="Arial" w:hAnsi="Arial" w:cs="Arial"/>
          <w:sz w:val="24"/>
          <w:szCs w:val="24"/>
          <w:lang w:val="en-US"/>
        </w:rPr>
      </w:pPr>
      <w:r w:rsidRPr="001F7623">
        <w:rPr>
          <w:rFonts w:ascii="Arial" w:hAnsi="Arial" w:cs="Arial"/>
          <w:sz w:val="24"/>
          <w:szCs w:val="24"/>
          <w:lang w:val="en-US"/>
        </w:rPr>
        <w:t>Time-frequency plots of TMS-induced power depicting the difference between the</w:t>
      </w:r>
    </w:p>
    <w:p w14:paraId="3A1265A4" w14:textId="6753C6D3" w:rsidR="00A753F9" w:rsidRPr="001F7623" w:rsidRDefault="001F7623" w:rsidP="001F7623">
      <w:pPr>
        <w:spacing w:after="0" w:line="480" w:lineRule="auto"/>
        <w:jc w:val="both"/>
        <w:rPr>
          <w:rFonts w:ascii="Arial" w:hAnsi="Arial" w:cs="Arial"/>
          <w:sz w:val="24"/>
          <w:szCs w:val="24"/>
          <w:lang w:val="en-US"/>
        </w:rPr>
      </w:pPr>
      <w:r w:rsidRPr="001F7623">
        <w:rPr>
          <w:rFonts w:ascii="Arial" w:hAnsi="Arial" w:cs="Arial"/>
          <w:sz w:val="24"/>
          <w:szCs w:val="24"/>
          <w:lang w:val="en-US"/>
        </w:rPr>
        <w:t>activity from one stimulation site (left DLPFC, DMPFC, left PPC) and the mean across all sites.</w:t>
      </w:r>
      <w:r>
        <w:rPr>
          <w:rFonts w:ascii="Arial" w:hAnsi="Arial" w:cs="Arial"/>
          <w:sz w:val="24"/>
          <w:szCs w:val="24"/>
          <w:lang w:val="en-US"/>
        </w:rPr>
        <w:t xml:space="preserve"> </w:t>
      </w:r>
      <w:r w:rsidRPr="001F7623">
        <w:rPr>
          <w:rFonts w:ascii="Arial" w:hAnsi="Arial" w:cs="Arial"/>
          <w:sz w:val="24"/>
          <w:szCs w:val="24"/>
          <w:lang w:val="en-US"/>
        </w:rPr>
        <w:t>HC are depicted in the top row and CHR-P in the bottom row.</w:t>
      </w:r>
      <w:r>
        <w:rPr>
          <w:rFonts w:ascii="Arial" w:hAnsi="Arial" w:cs="Arial"/>
          <w:sz w:val="24"/>
          <w:szCs w:val="24"/>
          <w:lang w:val="en-US"/>
        </w:rPr>
        <w:t xml:space="preserve"> </w:t>
      </w:r>
      <w:r w:rsidR="00A753F9">
        <w:rPr>
          <w:rFonts w:ascii="Arial" w:hAnsi="Arial" w:cs="Arial"/>
          <w:sz w:val="24"/>
          <w:szCs w:val="24"/>
          <w:lang w:val="en-US"/>
        </w:rPr>
        <w:t xml:space="preserve">Power is shown as </w:t>
      </w:r>
      <w:r>
        <w:rPr>
          <w:rFonts w:ascii="Arial" w:hAnsi="Arial" w:cs="Arial"/>
          <w:sz w:val="24"/>
          <w:szCs w:val="24"/>
          <w:lang w:val="en-US"/>
        </w:rPr>
        <w:t xml:space="preserve">the </w:t>
      </w:r>
      <w:r w:rsidR="00A753F9">
        <w:rPr>
          <w:rFonts w:ascii="Arial" w:hAnsi="Arial" w:cs="Arial"/>
          <w:sz w:val="24"/>
          <w:szCs w:val="24"/>
          <w:lang w:val="en-US"/>
        </w:rPr>
        <w:t xml:space="preserve">average over </w:t>
      </w:r>
      <w:proofErr w:type="spellStart"/>
      <w:proofErr w:type="gramStart"/>
      <w:r w:rsidR="00A753F9">
        <w:rPr>
          <w:rFonts w:ascii="Arial" w:hAnsi="Arial" w:cs="Arial"/>
          <w:sz w:val="24"/>
          <w:szCs w:val="24"/>
          <w:lang w:val="en-US"/>
        </w:rPr>
        <w:t>fronto</w:t>
      </w:r>
      <w:proofErr w:type="spellEnd"/>
      <w:proofErr w:type="gramEnd"/>
      <w:r w:rsidR="00A753F9">
        <w:rPr>
          <w:rFonts w:ascii="Arial" w:hAnsi="Arial" w:cs="Arial"/>
          <w:sz w:val="24"/>
          <w:szCs w:val="24"/>
          <w:lang w:val="en-US"/>
        </w:rPr>
        <w:t>-central sites (</w:t>
      </w:r>
      <w:r w:rsidR="00A753F9" w:rsidRPr="009E6EC4">
        <w:rPr>
          <w:rFonts w:ascii="Arial" w:hAnsi="Arial" w:cs="Arial"/>
          <w:sz w:val="24"/>
          <w:szCs w:val="24"/>
          <w:lang w:val="en-US"/>
        </w:rPr>
        <w:t xml:space="preserve">FC1, </w:t>
      </w:r>
      <w:proofErr w:type="spellStart"/>
      <w:r w:rsidR="00A753F9" w:rsidRPr="009E6EC4">
        <w:rPr>
          <w:rFonts w:ascii="Arial" w:hAnsi="Arial" w:cs="Arial"/>
          <w:sz w:val="24"/>
          <w:szCs w:val="24"/>
          <w:lang w:val="en-US"/>
        </w:rPr>
        <w:t>FCz</w:t>
      </w:r>
      <w:proofErr w:type="spellEnd"/>
      <w:r w:rsidR="00A753F9" w:rsidRPr="009E6EC4">
        <w:rPr>
          <w:rFonts w:ascii="Arial" w:hAnsi="Arial" w:cs="Arial"/>
          <w:sz w:val="24"/>
          <w:szCs w:val="24"/>
          <w:lang w:val="en-US"/>
        </w:rPr>
        <w:t xml:space="preserve">, FC2, C1, </w:t>
      </w:r>
      <w:proofErr w:type="spellStart"/>
      <w:r w:rsidR="00A753F9" w:rsidRPr="009E6EC4">
        <w:rPr>
          <w:rFonts w:ascii="Arial" w:hAnsi="Arial" w:cs="Arial"/>
          <w:sz w:val="24"/>
          <w:szCs w:val="24"/>
          <w:lang w:val="en-US"/>
        </w:rPr>
        <w:t>Cz</w:t>
      </w:r>
      <w:proofErr w:type="spellEnd"/>
      <w:r w:rsidR="00A753F9" w:rsidRPr="009E6EC4">
        <w:rPr>
          <w:rFonts w:ascii="Arial" w:hAnsi="Arial" w:cs="Arial"/>
          <w:sz w:val="24"/>
          <w:szCs w:val="24"/>
          <w:lang w:val="en-US"/>
        </w:rPr>
        <w:t>, and C2</w:t>
      </w:r>
      <w:r w:rsidR="00A753F9">
        <w:rPr>
          <w:rFonts w:ascii="Arial" w:hAnsi="Arial" w:cs="Arial"/>
          <w:sz w:val="24"/>
          <w:szCs w:val="24"/>
          <w:lang w:val="en-US"/>
        </w:rPr>
        <w:t xml:space="preserve">). </w:t>
      </w:r>
    </w:p>
    <w:p w14:paraId="0AAE3BF3" w14:textId="77777777" w:rsidR="00A753F9" w:rsidRDefault="00A753F9" w:rsidP="0003495D">
      <w:pPr>
        <w:rPr>
          <w:rFonts w:ascii="Arial" w:hAnsi="Arial" w:cs="Arial"/>
          <w:b/>
          <w:bCs/>
          <w:sz w:val="24"/>
          <w:szCs w:val="24"/>
          <w:lang w:val="en-US"/>
        </w:rPr>
      </w:pPr>
    </w:p>
    <w:p w14:paraId="4AC921E4" w14:textId="77777777" w:rsidR="001F7623" w:rsidRDefault="001F7623" w:rsidP="0003495D">
      <w:pPr>
        <w:rPr>
          <w:rFonts w:ascii="Arial" w:hAnsi="Arial" w:cs="Arial"/>
          <w:b/>
          <w:bCs/>
          <w:sz w:val="24"/>
          <w:szCs w:val="24"/>
          <w:lang w:val="en-US"/>
        </w:rPr>
      </w:pPr>
    </w:p>
    <w:p w14:paraId="48D31D89" w14:textId="77777777" w:rsidR="001F7623" w:rsidRDefault="001F7623" w:rsidP="0003495D">
      <w:pPr>
        <w:rPr>
          <w:rFonts w:ascii="Arial" w:hAnsi="Arial" w:cs="Arial"/>
          <w:b/>
          <w:bCs/>
          <w:sz w:val="24"/>
          <w:szCs w:val="24"/>
          <w:lang w:val="en-US"/>
        </w:rPr>
      </w:pPr>
    </w:p>
    <w:p w14:paraId="192E24D4" w14:textId="77777777" w:rsidR="001F7623" w:rsidRDefault="001F7623" w:rsidP="0003495D">
      <w:pPr>
        <w:rPr>
          <w:rFonts w:ascii="Arial" w:hAnsi="Arial" w:cs="Arial"/>
          <w:b/>
          <w:bCs/>
          <w:sz w:val="24"/>
          <w:szCs w:val="24"/>
          <w:lang w:val="en-US"/>
        </w:rPr>
      </w:pPr>
    </w:p>
    <w:p w14:paraId="467548FB" w14:textId="77777777" w:rsidR="001F7623" w:rsidRDefault="001F7623" w:rsidP="0003495D">
      <w:pPr>
        <w:rPr>
          <w:rFonts w:ascii="Arial" w:hAnsi="Arial" w:cs="Arial"/>
          <w:b/>
          <w:bCs/>
          <w:sz w:val="24"/>
          <w:szCs w:val="24"/>
          <w:lang w:val="en-US"/>
        </w:rPr>
      </w:pPr>
    </w:p>
    <w:p w14:paraId="18171434" w14:textId="77777777" w:rsidR="001F7623" w:rsidRDefault="001F7623" w:rsidP="0003495D">
      <w:pPr>
        <w:rPr>
          <w:rFonts w:ascii="Arial" w:hAnsi="Arial" w:cs="Arial"/>
          <w:b/>
          <w:bCs/>
          <w:sz w:val="24"/>
          <w:szCs w:val="24"/>
          <w:lang w:val="en-US"/>
        </w:rPr>
      </w:pPr>
    </w:p>
    <w:p w14:paraId="5C629EF9" w14:textId="77777777" w:rsidR="001F7623" w:rsidRDefault="001F7623" w:rsidP="0003495D">
      <w:pPr>
        <w:rPr>
          <w:rFonts w:ascii="Arial" w:hAnsi="Arial" w:cs="Arial"/>
          <w:b/>
          <w:bCs/>
          <w:sz w:val="24"/>
          <w:szCs w:val="24"/>
          <w:lang w:val="en-US"/>
        </w:rPr>
      </w:pPr>
    </w:p>
    <w:p w14:paraId="2C395BE6" w14:textId="77777777" w:rsidR="001F7623" w:rsidRDefault="001F7623" w:rsidP="0003495D">
      <w:pPr>
        <w:rPr>
          <w:rFonts w:ascii="Arial" w:hAnsi="Arial" w:cs="Arial"/>
          <w:b/>
          <w:bCs/>
          <w:sz w:val="24"/>
          <w:szCs w:val="24"/>
          <w:lang w:val="en-US"/>
        </w:rPr>
      </w:pPr>
    </w:p>
    <w:p w14:paraId="7550ADF8" w14:textId="77777777" w:rsidR="001F7623" w:rsidRDefault="001F7623" w:rsidP="0003495D">
      <w:pPr>
        <w:rPr>
          <w:rFonts w:ascii="Arial" w:hAnsi="Arial" w:cs="Arial"/>
          <w:b/>
          <w:bCs/>
          <w:sz w:val="24"/>
          <w:szCs w:val="24"/>
          <w:lang w:val="en-US"/>
        </w:rPr>
      </w:pPr>
    </w:p>
    <w:p w14:paraId="2959FD80" w14:textId="77777777" w:rsidR="001F7623" w:rsidRDefault="001F7623" w:rsidP="0003495D">
      <w:pPr>
        <w:rPr>
          <w:rFonts w:ascii="Arial" w:hAnsi="Arial" w:cs="Arial"/>
          <w:b/>
          <w:bCs/>
          <w:sz w:val="24"/>
          <w:szCs w:val="24"/>
          <w:lang w:val="en-US"/>
        </w:rPr>
      </w:pPr>
    </w:p>
    <w:p w14:paraId="614F08EC" w14:textId="77777777" w:rsidR="001F7623" w:rsidRDefault="001F7623" w:rsidP="0003495D">
      <w:pPr>
        <w:rPr>
          <w:rFonts w:ascii="Arial" w:hAnsi="Arial" w:cs="Arial"/>
          <w:b/>
          <w:bCs/>
          <w:sz w:val="24"/>
          <w:szCs w:val="24"/>
          <w:lang w:val="en-US"/>
        </w:rPr>
      </w:pPr>
    </w:p>
    <w:p w14:paraId="5ECE3928" w14:textId="77777777" w:rsidR="001F7623" w:rsidRDefault="001F7623" w:rsidP="0003495D">
      <w:pPr>
        <w:rPr>
          <w:rFonts w:ascii="Arial" w:hAnsi="Arial" w:cs="Arial"/>
          <w:b/>
          <w:bCs/>
          <w:sz w:val="24"/>
          <w:szCs w:val="24"/>
          <w:lang w:val="en-US"/>
        </w:rPr>
      </w:pPr>
    </w:p>
    <w:p w14:paraId="73EC4837" w14:textId="77777777" w:rsidR="001F7623" w:rsidRDefault="001F7623" w:rsidP="0003495D">
      <w:pPr>
        <w:rPr>
          <w:rFonts w:ascii="Arial" w:hAnsi="Arial" w:cs="Arial"/>
          <w:b/>
          <w:bCs/>
          <w:sz w:val="24"/>
          <w:szCs w:val="24"/>
          <w:lang w:val="en-US"/>
        </w:rPr>
      </w:pPr>
    </w:p>
    <w:p w14:paraId="5D9ADB71" w14:textId="0DFBA9D0" w:rsidR="007E40BD" w:rsidRPr="007E40BD" w:rsidRDefault="007E40BD" w:rsidP="0003495D">
      <w:pPr>
        <w:rPr>
          <w:rFonts w:ascii="Arial" w:hAnsi="Arial" w:cs="Arial"/>
          <w:b/>
          <w:bCs/>
          <w:sz w:val="24"/>
          <w:szCs w:val="24"/>
          <w:lang w:val="en-US"/>
        </w:rPr>
      </w:pPr>
      <w:r w:rsidRPr="007E40BD">
        <w:rPr>
          <w:rFonts w:ascii="Arial" w:hAnsi="Arial" w:cs="Arial"/>
          <w:b/>
          <w:bCs/>
          <w:sz w:val="24"/>
          <w:szCs w:val="24"/>
          <w:lang w:val="en-US"/>
        </w:rPr>
        <w:lastRenderedPageBreak/>
        <w:t>Fig. S</w:t>
      </w:r>
      <w:r w:rsidR="00A753F9">
        <w:rPr>
          <w:rFonts w:ascii="Arial" w:hAnsi="Arial" w:cs="Arial"/>
          <w:b/>
          <w:bCs/>
          <w:sz w:val="24"/>
          <w:szCs w:val="24"/>
          <w:lang w:val="en-US"/>
        </w:rPr>
        <w:t>4</w:t>
      </w:r>
      <w:r w:rsidRPr="007E40BD">
        <w:rPr>
          <w:rFonts w:ascii="Arial" w:hAnsi="Arial" w:cs="Arial"/>
          <w:b/>
          <w:bCs/>
          <w:sz w:val="24"/>
          <w:szCs w:val="24"/>
          <w:lang w:val="en-US"/>
        </w:rPr>
        <w:t>: Average theta responses to TMS</w:t>
      </w:r>
      <w:r>
        <w:rPr>
          <w:rFonts w:ascii="Arial" w:hAnsi="Arial" w:cs="Arial"/>
          <w:b/>
          <w:bCs/>
          <w:sz w:val="24"/>
          <w:szCs w:val="24"/>
          <w:lang w:val="en-US"/>
        </w:rPr>
        <w:t>.</w:t>
      </w:r>
    </w:p>
    <w:p w14:paraId="37E22E7C" w14:textId="77777777" w:rsidR="007E40BD" w:rsidRPr="007E40BD" w:rsidRDefault="007E40BD" w:rsidP="0003495D">
      <w:pPr>
        <w:rPr>
          <w:rFonts w:ascii="Arial" w:hAnsi="Arial" w:cs="Arial"/>
          <w:sz w:val="24"/>
          <w:szCs w:val="24"/>
          <w:lang w:val="en-US"/>
        </w:rPr>
      </w:pPr>
    </w:p>
    <w:p w14:paraId="23D10224" w14:textId="2DDFCF46" w:rsidR="00BC48C4" w:rsidRDefault="00BC48C4" w:rsidP="005E2115">
      <w:pPr>
        <w:spacing w:after="0" w:line="480" w:lineRule="auto"/>
        <w:jc w:val="both"/>
        <w:rPr>
          <w:rFonts w:ascii="Arial" w:hAnsi="Arial" w:cs="Arial"/>
          <w:b/>
          <w:bCs/>
          <w:sz w:val="24"/>
          <w:szCs w:val="24"/>
          <w:lang w:val="en-US"/>
        </w:rPr>
      </w:pPr>
      <w:r>
        <w:rPr>
          <w:rFonts w:ascii="Arial" w:hAnsi="Arial" w:cs="Arial"/>
          <w:b/>
          <w:bCs/>
          <w:noProof/>
          <w:sz w:val="24"/>
          <w:szCs w:val="24"/>
          <w:lang w:val="en-US"/>
        </w:rPr>
        <w:drawing>
          <wp:inline distT="0" distB="0" distL="0" distR="0" wp14:anchorId="40B8D1C1" wp14:editId="2E4D2D08">
            <wp:extent cx="5270500" cy="2908300"/>
            <wp:effectExtent l="0" t="0" r="6350" b="6350"/>
            <wp:docPr id="10729713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0500" cy="2908300"/>
                    </a:xfrm>
                    <a:prstGeom prst="rect">
                      <a:avLst/>
                    </a:prstGeom>
                    <a:noFill/>
                    <a:ln>
                      <a:noFill/>
                    </a:ln>
                  </pic:spPr>
                </pic:pic>
              </a:graphicData>
            </a:graphic>
          </wp:inline>
        </w:drawing>
      </w:r>
    </w:p>
    <w:p w14:paraId="6CC6F3EB" w14:textId="026B7A78" w:rsidR="007E40BD" w:rsidRDefault="0003495D" w:rsidP="005E2115">
      <w:pPr>
        <w:spacing w:after="0" w:line="480" w:lineRule="auto"/>
        <w:jc w:val="both"/>
        <w:rPr>
          <w:rFonts w:ascii="Arial" w:hAnsi="Arial" w:cs="Arial"/>
          <w:sz w:val="24"/>
          <w:szCs w:val="24"/>
          <w:lang w:val="en-US"/>
        </w:rPr>
      </w:pPr>
      <w:r w:rsidRPr="00DB684D">
        <w:rPr>
          <w:rFonts w:ascii="Arial" w:hAnsi="Arial" w:cs="Arial"/>
          <w:sz w:val="24"/>
          <w:szCs w:val="24"/>
          <w:lang w:val="en-US"/>
        </w:rPr>
        <w:t xml:space="preserve">Boxplot of averaged theta power, grouped by region and group. The line in the boxes represents the </w:t>
      </w:r>
      <w:proofErr w:type="gramStart"/>
      <w:r w:rsidRPr="00DB684D">
        <w:rPr>
          <w:rFonts w:ascii="Arial" w:hAnsi="Arial" w:cs="Arial"/>
          <w:sz w:val="24"/>
          <w:szCs w:val="24"/>
          <w:lang w:val="en-US"/>
        </w:rPr>
        <w:t>median</w:t>
      </w:r>
      <w:proofErr w:type="gramEnd"/>
      <w:r w:rsidRPr="00DB684D">
        <w:rPr>
          <w:rFonts w:ascii="Arial" w:hAnsi="Arial" w:cs="Arial"/>
          <w:sz w:val="24"/>
          <w:szCs w:val="24"/>
          <w:lang w:val="en-US"/>
        </w:rPr>
        <w:t>, whereas the whiskers extend to the smallest and largest non-outlier values. Outliers are represented as dots and are categorized as such if they are 1.5 interquartile ranges away from the 0.75 or 0.25 quantile.</w:t>
      </w:r>
    </w:p>
    <w:p w14:paraId="2436BCA3" w14:textId="77777777" w:rsidR="007E40BD" w:rsidRDefault="007E40BD" w:rsidP="005E2115">
      <w:pPr>
        <w:spacing w:after="0" w:line="480" w:lineRule="auto"/>
        <w:jc w:val="both"/>
        <w:rPr>
          <w:rFonts w:ascii="Arial" w:hAnsi="Arial" w:cs="Arial"/>
          <w:b/>
          <w:bCs/>
          <w:sz w:val="24"/>
          <w:szCs w:val="24"/>
          <w:lang w:val="en-US"/>
        </w:rPr>
      </w:pPr>
    </w:p>
    <w:p w14:paraId="1A4268CC" w14:textId="77777777" w:rsidR="007E40BD" w:rsidRDefault="007E40BD" w:rsidP="005E2115">
      <w:pPr>
        <w:spacing w:after="0" w:line="480" w:lineRule="auto"/>
        <w:jc w:val="both"/>
        <w:rPr>
          <w:rFonts w:ascii="Arial" w:hAnsi="Arial" w:cs="Arial"/>
          <w:b/>
          <w:bCs/>
          <w:sz w:val="24"/>
          <w:szCs w:val="24"/>
          <w:lang w:val="en-US"/>
        </w:rPr>
      </w:pPr>
    </w:p>
    <w:p w14:paraId="24D3D058" w14:textId="77777777" w:rsidR="007E40BD" w:rsidRDefault="007E40BD" w:rsidP="005E2115">
      <w:pPr>
        <w:spacing w:after="0" w:line="480" w:lineRule="auto"/>
        <w:jc w:val="both"/>
        <w:rPr>
          <w:rFonts w:ascii="Arial" w:hAnsi="Arial" w:cs="Arial"/>
          <w:b/>
          <w:bCs/>
          <w:sz w:val="24"/>
          <w:szCs w:val="24"/>
          <w:lang w:val="en-US"/>
        </w:rPr>
      </w:pPr>
    </w:p>
    <w:p w14:paraId="4A122BAD" w14:textId="77777777" w:rsidR="007E40BD" w:rsidRDefault="007E40BD" w:rsidP="005E2115">
      <w:pPr>
        <w:spacing w:after="0" w:line="480" w:lineRule="auto"/>
        <w:jc w:val="both"/>
        <w:rPr>
          <w:rFonts w:ascii="Arial" w:hAnsi="Arial" w:cs="Arial"/>
          <w:b/>
          <w:bCs/>
          <w:sz w:val="24"/>
          <w:szCs w:val="24"/>
          <w:lang w:val="en-US"/>
        </w:rPr>
      </w:pPr>
    </w:p>
    <w:p w14:paraId="620292D4" w14:textId="77777777" w:rsidR="007E40BD" w:rsidRDefault="007E40BD" w:rsidP="005E2115">
      <w:pPr>
        <w:spacing w:after="0" w:line="480" w:lineRule="auto"/>
        <w:jc w:val="both"/>
        <w:rPr>
          <w:rFonts w:ascii="Arial" w:hAnsi="Arial" w:cs="Arial"/>
          <w:b/>
          <w:bCs/>
          <w:sz w:val="24"/>
          <w:szCs w:val="24"/>
          <w:lang w:val="en-US"/>
        </w:rPr>
      </w:pPr>
    </w:p>
    <w:p w14:paraId="66B8F0C6" w14:textId="77777777" w:rsidR="007E40BD" w:rsidRDefault="007E40BD" w:rsidP="005E2115">
      <w:pPr>
        <w:spacing w:after="0" w:line="480" w:lineRule="auto"/>
        <w:jc w:val="both"/>
        <w:rPr>
          <w:rFonts w:ascii="Arial" w:hAnsi="Arial" w:cs="Arial"/>
          <w:b/>
          <w:bCs/>
          <w:sz w:val="24"/>
          <w:szCs w:val="24"/>
          <w:lang w:val="en-US"/>
        </w:rPr>
      </w:pPr>
    </w:p>
    <w:p w14:paraId="0C3D3B88" w14:textId="77777777" w:rsidR="007E40BD" w:rsidRDefault="007E40BD" w:rsidP="005E2115">
      <w:pPr>
        <w:spacing w:after="0" w:line="480" w:lineRule="auto"/>
        <w:jc w:val="both"/>
        <w:rPr>
          <w:rFonts w:ascii="Arial" w:hAnsi="Arial" w:cs="Arial"/>
          <w:b/>
          <w:bCs/>
          <w:sz w:val="24"/>
          <w:szCs w:val="24"/>
          <w:lang w:val="en-US"/>
        </w:rPr>
      </w:pPr>
    </w:p>
    <w:p w14:paraId="359C3D77" w14:textId="77777777" w:rsidR="007E40BD" w:rsidRDefault="007E40BD" w:rsidP="005E2115">
      <w:pPr>
        <w:spacing w:after="0" w:line="480" w:lineRule="auto"/>
        <w:jc w:val="both"/>
        <w:rPr>
          <w:rFonts w:ascii="Arial" w:hAnsi="Arial" w:cs="Arial"/>
          <w:b/>
          <w:bCs/>
          <w:sz w:val="24"/>
          <w:szCs w:val="24"/>
          <w:lang w:val="en-US"/>
        </w:rPr>
      </w:pPr>
    </w:p>
    <w:p w14:paraId="7299ED9C" w14:textId="77777777" w:rsidR="007E40BD" w:rsidRDefault="007E40BD" w:rsidP="005E2115">
      <w:pPr>
        <w:spacing w:after="0" w:line="480" w:lineRule="auto"/>
        <w:jc w:val="both"/>
        <w:rPr>
          <w:rFonts w:ascii="Arial" w:hAnsi="Arial" w:cs="Arial"/>
          <w:b/>
          <w:bCs/>
          <w:sz w:val="24"/>
          <w:szCs w:val="24"/>
          <w:lang w:val="en-US"/>
        </w:rPr>
      </w:pPr>
    </w:p>
    <w:p w14:paraId="4F9BD692" w14:textId="77777777" w:rsidR="007E40BD" w:rsidRDefault="007E40BD" w:rsidP="005E2115">
      <w:pPr>
        <w:spacing w:after="0" w:line="480" w:lineRule="auto"/>
        <w:jc w:val="both"/>
        <w:rPr>
          <w:rFonts w:ascii="Arial" w:hAnsi="Arial" w:cs="Arial"/>
          <w:b/>
          <w:bCs/>
          <w:sz w:val="24"/>
          <w:szCs w:val="24"/>
          <w:lang w:val="en-US"/>
        </w:rPr>
      </w:pPr>
    </w:p>
    <w:p w14:paraId="75682802" w14:textId="77777777" w:rsidR="007E40BD" w:rsidRDefault="007E40BD" w:rsidP="005E2115">
      <w:pPr>
        <w:spacing w:after="0" w:line="480" w:lineRule="auto"/>
        <w:jc w:val="both"/>
        <w:rPr>
          <w:rFonts w:ascii="Arial" w:hAnsi="Arial" w:cs="Arial"/>
          <w:b/>
          <w:bCs/>
          <w:sz w:val="24"/>
          <w:szCs w:val="24"/>
          <w:lang w:val="en-US"/>
        </w:rPr>
      </w:pPr>
    </w:p>
    <w:p w14:paraId="00346697" w14:textId="291632E5" w:rsidR="007E40BD" w:rsidRDefault="007E40BD" w:rsidP="005E2115">
      <w:pPr>
        <w:spacing w:after="0" w:line="480" w:lineRule="auto"/>
        <w:jc w:val="both"/>
        <w:rPr>
          <w:rFonts w:ascii="Arial" w:hAnsi="Arial" w:cs="Arial"/>
          <w:b/>
          <w:bCs/>
          <w:sz w:val="24"/>
          <w:szCs w:val="24"/>
          <w:lang w:val="en-US"/>
        </w:rPr>
      </w:pPr>
      <w:r>
        <w:rPr>
          <w:rFonts w:ascii="Arial" w:hAnsi="Arial" w:cs="Arial"/>
          <w:b/>
          <w:bCs/>
          <w:sz w:val="24"/>
          <w:szCs w:val="24"/>
          <w:lang w:val="en-US"/>
        </w:rPr>
        <w:lastRenderedPageBreak/>
        <w:t>Fig. S</w:t>
      </w:r>
      <w:r w:rsidR="00A753F9">
        <w:rPr>
          <w:rFonts w:ascii="Arial" w:hAnsi="Arial" w:cs="Arial"/>
          <w:b/>
          <w:bCs/>
          <w:sz w:val="24"/>
          <w:szCs w:val="24"/>
          <w:lang w:val="en-US"/>
        </w:rPr>
        <w:t>5</w:t>
      </w:r>
      <w:r>
        <w:rPr>
          <w:rFonts w:ascii="Arial" w:hAnsi="Arial" w:cs="Arial"/>
          <w:b/>
          <w:bCs/>
          <w:sz w:val="24"/>
          <w:szCs w:val="24"/>
          <w:lang w:val="en-US"/>
        </w:rPr>
        <w:t>:</w:t>
      </w:r>
      <w:r w:rsidRPr="007E40BD">
        <w:rPr>
          <w:rFonts w:ascii="Arial" w:hAnsi="Arial" w:cs="Arial"/>
          <w:b/>
          <w:bCs/>
          <w:sz w:val="24"/>
          <w:szCs w:val="24"/>
          <w:lang w:val="en-US"/>
        </w:rPr>
        <w:t xml:space="preserve"> Average </w:t>
      </w:r>
      <w:r>
        <w:rPr>
          <w:rFonts w:ascii="Arial" w:hAnsi="Arial" w:cs="Arial"/>
          <w:b/>
          <w:bCs/>
          <w:sz w:val="24"/>
          <w:szCs w:val="24"/>
          <w:lang w:val="en-US"/>
        </w:rPr>
        <w:t>gamma</w:t>
      </w:r>
      <w:r w:rsidRPr="007E40BD">
        <w:rPr>
          <w:rFonts w:ascii="Arial" w:hAnsi="Arial" w:cs="Arial"/>
          <w:b/>
          <w:bCs/>
          <w:sz w:val="24"/>
          <w:szCs w:val="24"/>
          <w:lang w:val="en-US"/>
        </w:rPr>
        <w:t xml:space="preserve"> responses to TMS</w:t>
      </w:r>
      <w:r>
        <w:rPr>
          <w:rFonts w:ascii="Arial" w:hAnsi="Arial" w:cs="Arial"/>
          <w:b/>
          <w:bCs/>
          <w:sz w:val="24"/>
          <w:szCs w:val="24"/>
          <w:lang w:val="en-US"/>
        </w:rPr>
        <w:t>.</w:t>
      </w:r>
    </w:p>
    <w:p w14:paraId="5E6E64ED" w14:textId="41132AC7" w:rsidR="00302F48" w:rsidRPr="00DB684D" w:rsidRDefault="00BC48C4" w:rsidP="005E2115">
      <w:pPr>
        <w:spacing w:after="0" w:line="480" w:lineRule="auto"/>
        <w:jc w:val="both"/>
        <w:rPr>
          <w:rFonts w:ascii="Arial" w:hAnsi="Arial" w:cs="Arial"/>
          <w:sz w:val="24"/>
          <w:szCs w:val="24"/>
          <w:lang w:val="en-US"/>
        </w:rPr>
      </w:pPr>
      <w:r>
        <w:rPr>
          <w:rFonts w:ascii="Arial" w:hAnsi="Arial" w:cs="Arial"/>
          <w:b/>
          <w:bCs/>
          <w:noProof/>
          <w:sz w:val="24"/>
          <w:szCs w:val="24"/>
          <w:lang w:val="en-US"/>
        </w:rPr>
        <w:drawing>
          <wp:inline distT="0" distB="0" distL="0" distR="0" wp14:anchorId="76020506" wp14:editId="60797367">
            <wp:extent cx="5600700" cy="3060700"/>
            <wp:effectExtent l="0" t="0" r="0" b="6350"/>
            <wp:docPr id="583408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00700" cy="3060700"/>
                    </a:xfrm>
                    <a:prstGeom prst="rect">
                      <a:avLst/>
                    </a:prstGeom>
                    <a:noFill/>
                    <a:ln>
                      <a:noFill/>
                    </a:ln>
                  </pic:spPr>
                </pic:pic>
              </a:graphicData>
            </a:graphic>
          </wp:inline>
        </w:drawing>
      </w:r>
      <w:r w:rsidR="00302F48" w:rsidRPr="00DB684D">
        <w:rPr>
          <w:rFonts w:ascii="Arial" w:hAnsi="Arial" w:cs="Arial"/>
          <w:sz w:val="24"/>
          <w:szCs w:val="24"/>
          <w:lang w:val="en-US"/>
        </w:rPr>
        <w:t xml:space="preserve"> Boxplot of averaged gamma power, grouped by region and group. The line in the boxes represents the </w:t>
      </w:r>
      <w:proofErr w:type="gramStart"/>
      <w:r w:rsidR="00302F48" w:rsidRPr="00DB684D">
        <w:rPr>
          <w:rFonts w:ascii="Arial" w:hAnsi="Arial" w:cs="Arial"/>
          <w:sz w:val="24"/>
          <w:szCs w:val="24"/>
          <w:lang w:val="en-US"/>
        </w:rPr>
        <w:t>median</w:t>
      </w:r>
      <w:proofErr w:type="gramEnd"/>
      <w:r w:rsidR="00302F48" w:rsidRPr="00DB684D">
        <w:rPr>
          <w:rFonts w:ascii="Arial" w:hAnsi="Arial" w:cs="Arial"/>
          <w:sz w:val="24"/>
          <w:szCs w:val="24"/>
          <w:lang w:val="en-US"/>
        </w:rPr>
        <w:t>, whereas the whiskers extend to the smallest and largest non-outlier values. Outliers are represented as dots and are categorized as such if they</w:t>
      </w:r>
      <w:r w:rsidR="00161A05" w:rsidRPr="00DB684D">
        <w:rPr>
          <w:rFonts w:ascii="Arial" w:hAnsi="Arial" w:cs="Arial"/>
          <w:sz w:val="24"/>
          <w:szCs w:val="24"/>
          <w:lang w:val="en-US"/>
        </w:rPr>
        <w:t xml:space="preserve"> are 1.5 interquartile ranges away from the 0.75 or 0.25 quantile.</w:t>
      </w:r>
    </w:p>
    <w:p w14:paraId="7F99A234" w14:textId="77777777" w:rsidR="00302F48" w:rsidRDefault="00302F48" w:rsidP="00EC6AB9">
      <w:pPr>
        <w:rPr>
          <w:rFonts w:ascii="Arial" w:hAnsi="Arial" w:cs="Arial"/>
          <w:sz w:val="16"/>
          <w:szCs w:val="16"/>
          <w:lang w:val="en-US"/>
        </w:rPr>
      </w:pPr>
    </w:p>
    <w:p w14:paraId="55CA528D" w14:textId="77777777" w:rsidR="007E40BD" w:rsidRPr="00DB684D" w:rsidRDefault="007E40BD" w:rsidP="00EC6AB9">
      <w:pPr>
        <w:rPr>
          <w:rFonts w:ascii="Arial" w:hAnsi="Arial" w:cs="Arial"/>
          <w:sz w:val="16"/>
          <w:szCs w:val="16"/>
          <w:lang w:val="en-US"/>
        </w:rPr>
      </w:pPr>
    </w:p>
    <w:p w14:paraId="355F1523" w14:textId="7F09864A" w:rsidR="0003495D" w:rsidRPr="007E40BD" w:rsidRDefault="00386F71" w:rsidP="0003495D">
      <w:pPr>
        <w:rPr>
          <w:rFonts w:ascii="Arial" w:hAnsi="Arial" w:cs="Arial"/>
          <w:b/>
          <w:bCs/>
          <w:sz w:val="24"/>
          <w:szCs w:val="24"/>
          <w:lang w:val="en-US"/>
        </w:rPr>
      </w:pPr>
      <w:r w:rsidRPr="007E40BD">
        <w:rPr>
          <w:rFonts w:ascii="Arial" w:hAnsi="Arial" w:cs="Arial"/>
          <w:b/>
          <w:bCs/>
          <w:sz w:val="24"/>
          <w:szCs w:val="24"/>
          <w:lang w:val="en-US"/>
        </w:rPr>
        <w:t xml:space="preserve">Table </w:t>
      </w:r>
      <w:r w:rsidR="006146B2" w:rsidRPr="007E40BD">
        <w:rPr>
          <w:rFonts w:ascii="Arial" w:hAnsi="Arial" w:cs="Arial"/>
          <w:b/>
          <w:bCs/>
          <w:sz w:val="24"/>
          <w:szCs w:val="24"/>
          <w:lang w:val="en-US"/>
        </w:rPr>
        <w:t>S</w:t>
      </w:r>
      <w:r w:rsidR="001E7E5D" w:rsidRPr="007E40BD">
        <w:rPr>
          <w:rFonts w:ascii="Arial" w:hAnsi="Arial" w:cs="Arial"/>
          <w:b/>
          <w:bCs/>
          <w:sz w:val="24"/>
          <w:szCs w:val="24"/>
          <w:lang w:val="en-US"/>
        </w:rPr>
        <w:t>3</w:t>
      </w:r>
      <w:r w:rsidR="007E40BD" w:rsidRPr="007E40BD">
        <w:rPr>
          <w:rFonts w:ascii="Arial" w:hAnsi="Arial" w:cs="Arial"/>
          <w:b/>
          <w:bCs/>
          <w:sz w:val="24"/>
          <w:szCs w:val="24"/>
          <w:lang w:val="en-US"/>
        </w:rPr>
        <w:t xml:space="preserve">: </w:t>
      </w:r>
      <w:r w:rsidR="0003495D" w:rsidRPr="007E40BD">
        <w:rPr>
          <w:rFonts w:ascii="Arial" w:hAnsi="Arial" w:cs="Arial"/>
          <w:b/>
          <w:bCs/>
          <w:sz w:val="24"/>
          <w:szCs w:val="24"/>
          <w:lang w:val="en-US"/>
        </w:rPr>
        <w:t>Linear mixed effect model for theta power</w:t>
      </w:r>
    </w:p>
    <w:tbl>
      <w:tblPr>
        <w:tblW w:w="9067" w:type="dxa"/>
        <w:tblCellMar>
          <w:left w:w="70" w:type="dxa"/>
          <w:right w:w="70" w:type="dxa"/>
        </w:tblCellMar>
        <w:tblLook w:val="04A0" w:firstRow="1" w:lastRow="0" w:firstColumn="1" w:lastColumn="0" w:noHBand="0" w:noVBand="1"/>
      </w:tblPr>
      <w:tblGrid>
        <w:gridCol w:w="2898"/>
        <w:gridCol w:w="1200"/>
        <w:gridCol w:w="1000"/>
        <w:gridCol w:w="1134"/>
        <w:gridCol w:w="1134"/>
        <w:gridCol w:w="1134"/>
        <w:gridCol w:w="567"/>
      </w:tblGrid>
      <w:tr w:rsidR="0003495D" w:rsidRPr="00DB684D" w14:paraId="55FC0948" w14:textId="77777777" w:rsidTr="001B6EC7">
        <w:trPr>
          <w:trHeight w:val="310"/>
        </w:trPr>
        <w:tc>
          <w:tcPr>
            <w:tcW w:w="2898" w:type="dxa"/>
            <w:tcBorders>
              <w:top w:val="single" w:sz="4" w:space="0" w:color="auto"/>
              <w:bottom w:val="single" w:sz="4" w:space="0" w:color="auto"/>
            </w:tcBorders>
            <w:noWrap/>
            <w:vAlign w:val="bottom"/>
            <w:hideMark/>
          </w:tcPr>
          <w:p w14:paraId="1BBAACAB" w14:textId="77777777" w:rsidR="0003495D" w:rsidRPr="00DB684D" w:rsidRDefault="0003495D" w:rsidP="001B6EC7">
            <w:pPr>
              <w:spacing w:after="0" w:line="240" w:lineRule="auto"/>
              <w:rPr>
                <w:rFonts w:ascii="Times New Roman" w:eastAsia="Times New Roman" w:hAnsi="Times New Roman" w:cs="Times New Roman"/>
                <w:kern w:val="0"/>
                <w:sz w:val="24"/>
                <w:szCs w:val="24"/>
                <w:lang w:val="en-US" w:eastAsia="de-CH"/>
                <w14:ligatures w14:val="none"/>
              </w:rPr>
            </w:pPr>
          </w:p>
        </w:tc>
        <w:tc>
          <w:tcPr>
            <w:tcW w:w="1200" w:type="dxa"/>
            <w:tcBorders>
              <w:top w:val="single" w:sz="4" w:space="0" w:color="auto"/>
              <w:bottom w:val="single" w:sz="4" w:space="0" w:color="auto"/>
            </w:tcBorders>
            <w:noWrap/>
            <w:vAlign w:val="center"/>
            <w:hideMark/>
          </w:tcPr>
          <w:p w14:paraId="637EE48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Estimate</w:t>
            </w:r>
          </w:p>
        </w:tc>
        <w:tc>
          <w:tcPr>
            <w:tcW w:w="1000" w:type="dxa"/>
            <w:tcBorders>
              <w:top w:val="single" w:sz="4" w:space="0" w:color="auto"/>
              <w:bottom w:val="single" w:sz="4" w:space="0" w:color="auto"/>
            </w:tcBorders>
            <w:noWrap/>
            <w:vAlign w:val="bottom"/>
            <w:hideMark/>
          </w:tcPr>
          <w:p w14:paraId="1610EE2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SE</w:t>
            </w:r>
          </w:p>
        </w:tc>
        <w:tc>
          <w:tcPr>
            <w:tcW w:w="1134" w:type="dxa"/>
            <w:tcBorders>
              <w:top w:val="single" w:sz="4" w:space="0" w:color="auto"/>
              <w:bottom w:val="single" w:sz="4" w:space="0" w:color="auto"/>
            </w:tcBorders>
            <w:noWrap/>
            <w:vAlign w:val="bottom"/>
            <w:hideMark/>
          </w:tcPr>
          <w:p w14:paraId="228DE88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df</w:t>
            </w:r>
            <w:proofErr w:type="spellEnd"/>
          </w:p>
        </w:tc>
        <w:tc>
          <w:tcPr>
            <w:tcW w:w="1134" w:type="dxa"/>
            <w:tcBorders>
              <w:top w:val="single" w:sz="4" w:space="0" w:color="auto"/>
              <w:bottom w:val="single" w:sz="4" w:space="0" w:color="auto"/>
            </w:tcBorders>
            <w:noWrap/>
            <w:vAlign w:val="bottom"/>
            <w:hideMark/>
          </w:tcPr>
          <w:p w14:paraId="391D3A2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t-value</w:t>
            </w:r>
          </w:p>
        </w:tc>
        <w:tc>
          <w:tcPr>
            <w:tcW w:w="1134" w:type="dxa"/>
            <w:tcBorders>
              <w:top w:val="single" w:sz="4" w:space="0" w:color="auto"/>
              <w:bottom w:val="single" w:sz="4" w:space="0" w:color="auto"/>
            </w:tcBorders>
            <w:noWrap/>
            <w:vAlign w:val="bottom"/>
            <w:hideMark/>
          </w:tcPr>
          <w:p w14:paraId="314D118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p</w:t>
            </w:r>
          </w:p>
        </w:tc>
        <w:tc>
          <w:tcPr>
            <w:tcW w:w="567" w:type="dxa"/>
            <w:tcBorders>
              <w:top w:val="single" w:sz="4" w:space="0" w:color="auto"/>
              <w:bottom w:val="single" w:sz="4" w:space="0" w:color="auto"/>
            </w:tcBorders>
            <w:noWrap/>
            <w:vAlign w:val="bottom"/>
            <w:hideMark/>
          </w:tcPr>
          <w:p w14:paraId="74A76C8B"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p>
        </w:tc>
      </w:tr>
      <w:tr w:rsidR="0003495D" w:rsidRPr="00DB684D" w14:paraId="3EF66F04" w14:textId="77777777" w:rsidTr="001B6EC7">
        <w:trPr>
          <w:trHeight w:val="310"/>
        </w:trPr>
        <w:tc>
          <w:tcPr>
            <w:tcW w:w="2898" w:type="dxa"/>
            <w:tcBorders>
              <w:top w:val="single" w:sz="4" w:space="0" w:color="auto"/>
            </w:tcBorders>
            <w:noWrap/>
            <w:vAlign w:val="center"/>
            <w:hideMark/>
          </w:tcPr>
          <w:p w14:paraId="40FCE181"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 xml:space="preserve">HC </w:t>
            </w:r>
            <w:proofErr w:type="spellStart"/>
            <w:r w:rsidRPr="00DB684D">
              <w:rPr>
                <w:rFonts w:ascii="Arial" w:eastAsia="Times New Roman" w:hAnsi="Arial" w:cs="Arial"/>
                <w:color w:val="000000"/>
                <w:kern w:val="0"/>
                <w:sz w:val="24"/>
                <w:szCs w:val="24"/>
                <w:lang w:val="en-US" w:eastAsia="de-CH"/>
                <w14:ligatures w14:val="none"/>
              </w:rPr>
              <w:t>lDLPFC</w:t>
            </w:r>
            <w:proofErr w:type="spellEnd"/>
            <w:r w:rsidRPr="00DB684D">
              <w:rPr>
                <w:rFonts w:ascii="Arial" w:eastAsia="Times New Roman" w:hAnsi="Arial" w:cs="Arial"/>
                <w:color w:val="000000"/>
                <w:kern w:val="0"/>
                <w:sz w:val="24"/>
                <w:szCs w:val="24"/>
                <w:lang w:val="en-US" w:eastAsia="de-CH"/>
                <w14:ligatures w14:val="none"/>
              </w:rPr>
              <w:t xml:space="preserve"> (Intercept)</w:t>
            </w:r>
          </w:p>
        </w:tc>
        <w:tc>
          <w:tcPr>
            <w:tcW w:w="1200" w:type="dxa"/>
            <w:tcBorders>
              <w:top w:val="single" w:sz="4" w:space="0" w:color="auto"/>
            </w:tcBorders>
            <w:noWrap/>
            <w:vAlign w:val="bottom"/>
            <w:hideMark/>
          </w:tcPr>
          <w:p w14:paraId="4063DD3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3.08</w:t>
            </w:r>
          </w:p>
        </w:tc>
        <w:tc>
          <w:tcPr>
            <w:tcW w:w="1000" w:type="dxa"/>
            <w:tcBorders>
              <w:top w:val="single" w:sz="4" w:space="0" w:color="auto"/>
            </w:tcBorders>
            <w:noWrap/>
            <w:vAlign w:val="bottom"/>
            <w:hideMark/>
          </w:tcPr>
          <w:p w14:paraId="522B630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0.77</w:t>
            </w:r>
          </w:p>
        </w:tc>
        <w:tc>
          <w:tcPr>
            <w:tcW w:w="1134" w:type="dxa"/>
            <w:tcBorders>
              <w:top w:val="single" w:sz="4" w:space="0" w:color="auto"/>
            </w:tcBorders>
            <w:noWrap/>
            <w:vAlign w:val="bottom"/>
            <w:hideMark/>
          </w:tcPr>
          <w:p w14:paraId="6582AC4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102.04</w:t>
            </w:r>
          </w:p>
        </w:tc>
        <w:tc>
          <w:tcPr>
            <w:tcW w:w="1134" w:type="dxa"/>
            <w:tcBorders>
              <w:top w:val="single" w:sz="4" w:space="0" w:color="auto"/>
            </w:tcBorders>
            <w:noWrap/>
            <w:vAlign w:val="bottom"/>
            <w:hideMark/>
          </w:tcPr>
          <w:p w14:paraId="6118FEF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3.98</w:t>
            </w:r>
          </w:p>
        </w:tc>
        <w:tc>
          <w:tcPr>
            <w:tcW w:w="1134" w:type="dxa"/>
            <w:tcBorders>
              <w:top w:val="single" w:sz="4" w:space="0" w:color="auto"/>
            </w:tcBorders>
            <w:noWrap/>
            <w:vAlign w:val="bottom"/>
            <w:hideMark/>
          </w:tcPr>
          <w:p w14:paraId="16FACA7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0.000</w:t>
            </w:r>
          </w:p>
        </w:tc>
        <w:tc>
          <w:tcPr>
            <w:tcW w:w="567" w:type="dxa"/>
            <w:tcBorders>
              <w:top w:val="single" w:sz="4" w:space="0" w:color="auto"/>
            </w:tcBorders>
            <w:noWrap/>
            <w:vAlign w:val="bottom"/>
            <w:hideMark/>
          </w:tcPr>
          <w:p w14:paraId="2E34E9B4"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w:t>
            </w:r>
          </w:p>
        </w:tc>
      </w:tr>
      <w:tr w:rsidR="0003495D" w:rsidRPr="00DB684D" w14:paraId="395EC079" w14:textId="77777777" w:rsidTr="001B6EC7">
        <w:trPr>
          <w:trHeight w:val="310"/>
        </w:trPr>
        <w:tc>
          <w:tcPr>
            <w:tcW w:w="2898" w:type="dxa"/>
            <w:noWrap/>
            <w:vAlign w:val="center"/>
            <w:hideMark/>
          </w:tcPr>
          <w:p w14:paraId="0F0DB104" w14:textId="2F56FEE2"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p>
        </w:tc>
        <w:tc>
          <w:tcPr>
            <w:tcW w:w="1200" w:type="dxa"/>
            <w:noWrap/>
            <w:vAlign w:val="bottom"/>
            <w:hideMark/>
          </w:tcPr>
          <w:p w14:paraId="1B4CA1A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0.11</w:t>
            </w:r>
          </w:p>
        </w:tc>
        <w:tc>
          <w:tcPr>
            <w:tcW w:w="1000" w:type="dxa"/>
            <w:noWrap/>
            <w:vAlign w:val="bottom"/>
            <w:hideMark/>
          </w:tcPr>
          <w:p w14:paraId="65E223C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0.35</w:t>
            </w:r>
          </w:p>
        </w:tc>
        <w:tc>
          <w:tcPr>
            <w:tcW w:w="1134" w:type="dxa"/>
            <w:noWrap/>
            <w:vAlign w:val="bottom"/>
            <w:hideMark/>
          </w:tcPr>
          <w:p w14:paraId="2F84B97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159.56</w:t>
            </w:r>
          </w:p>
        </w:tc>
        <w:tc>
          <w:tcPr>
            <w:tcW w:w="1134" w:type="dxa"/>
            <w:noWrap/>
            <w:vAlign w:val="bottom"/>
            <w:hideMark/>
          </w:tcPr>
          <w:p w14:paraId="11CC7223"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0.31</w:t>
            </w:r>
          </w:p>
        </w:tc>
        <w:tc>
          <w:tcPr>
            <w:tcW w:w="1134" w:type="dxa"/>
            <w:noWrap/>
            <w:vAlign w:val="bottom"/>
            <w:hideMark/>
          </w:tcPr>
          <w:p w14:paraId="6B436302"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0.760</w:t>
            </w:r>
          </w:p>
        </w:tc>
        <w:tc>
          <w:tcPr>
            <w:tcW w:w="567" w:type="dxa"/>
            <w:noWrap/>
            <w:vAlign w:val="bottom"/>
            <w:hideMark/>
          </w:tcPr>
          <w:p w14:paraId="133A29B5"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
        </w:tc>
      </w:tr>
      <w:tr w:rsidR="0003495D" w:rsidRPr="00DB684D" w14:paraId="0A5E6D94" w14:textId="77777777" w:rsidTr="001B6EC7">
        <w:trPr>
          <w:trHeight w:val="310"/>
        </w:trPr>
        <w:tc>
          <w:tcPr>
            <w:tcW w:w="2898" w:type="dxa"/>
            <w:noWrap/>
            <w:vAlign w:val="center"/>
            <w:hideMark/>
          </w:tcPr>
          <w:p w14:paraId="030AB2E2"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DMPFC</w:t>
            </w:r>
          </w:p>
        </w:tc>
        <w:tc>
          <w:tcPr>
            <w:tcW w:w="1200" w:type="dxa"/>
            <w:noWrap/>
            <w:vAlign w:val="bottom"/>
            <w:hideMark/>
          </w:tcPr>
          <w:p w14:paraId="4C7D422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-1.03</w:t>
            </w:r>
          </w:p>
        </w:tc>
        <w:tc>
          <w:tcPr>
            <w:tcW w:w="1000" w:type="dxa"/>
            <w:noWrap/>
            <w:vAlign w:val="bottom"/>
            <w:hideMark/>
          </w:tcPr>
          <w:p w14:paraId="7C60630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0.19</w:t>
            </w:r>
          </w:p>
        </w:tc>
        <w:tc>
          <w:tcPr>
            <w:tcW w:w="1134" w:type="dxa"/>
            <w:noWrap/>
            <w:vAlign w:val="bottom"/>
            <w:hideMark/>
          </w:tcPr>
          <w:p w14:paraId="18C5157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200.00</w:t>
            </w:r>
          </w:p>
        </w:tc>
        <w:tc>
          <w:tcPr>
            <w:tcW w:w="1134" w:type="dxa"/>
            <w:noWrap/>
            <w:vAlign w:val="bottom"/>
            <w:hideMark/>
          </w:tcPr>
          <w:p w14:paraId="5BD50FA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-5.42</w:t>
            </w:r>
          </w:p>
        </w:tc>
        <w:tc>
          <w:tcPr>
            <w:tcW w:w="1134" w:type="dxa"/>
            <w:noWrap/>
            <w:vAlign w:val="bottom"/>
            <w:hideMark/>
          </w:tcPr>
          <w:p w14:paraId="17C5836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0.000</w:t>
            </w:r>
          </w:p>
        </w:tc>
        <w:tc>
          <w:tcPr>
            <w:tcW w:w="567" w:type="dxa"/>
            <w:noWrap/>
            <w:vAlign w:val="bottom"/>
            <w:hideMark/>
          </w:tcPr>
          <w:p w14:paraId="0F4FFB0A"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w:t>
            </w:r>
          </w:p>
        </w:tc>
      </w:tr>
      <w:tr w:rsidR="0003495D" w:rsidRPr="00DB684D" w14:paraId="13B5D8FF" w14:textId="77777777" w:rsidTr="001B6EC7">
        <w:trPr>
          <w:trHeight w:val="310"/>
        </w:trPr>
        <w:tc>
          <w:tcPr>
            <w:tcW w:w="2898" w:type="dxa"/>
            <w:noWrap/>
            <w:vAlign w:val="center"/>
            <w:hideMark/>
          </w:tcPr>
          <w:p w14:paraId="639E6A0E"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1200" w:type="dxa"/>
            <w:noWrap/>
            <w:vAlign w:val="bottom"/>
            <w:hideMark/>
          </w:tcPr>
          <w:p w14:paraId="4F578A2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-0.92</w:t>
            </w:r>
          </w:p>
        </w:tc>
        <w:tc>
          <w:tcPr>
            <w:tcW w:w="1000" w:type="dxa"/>
            <w:noWrap/>
            <w:vAlign w:val="bottom"/>
            <w:hideMark/>
          </w:tcPr>
          <w:p w14:paraId="6C5AF52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0.19</w:t>
            </w:r>
          </w:p>
        </w:tc>
        <w:tc>
          <w:tcPr>
            <w:tcW w:w="1134" w:type="dxa"/>
            <w:noWrap/>
            <w:vAlign w:val="bottom"/>
            <w:hideMark/>
          </w:tcPr>
          <w:p w14:paraId="787C6303"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200.00</w:t>
            </w:r>
          </w:p>
        </w:tc>
        <w:tc>
          <w:tcPr>
            <w:tcW w:w="1134" w:type="dxa"/>
            <w:noWrap/>
            <w:vAlign w:val="bottom"/>
            <w:hideMark/>
          </w:tcPr>
          <w:p w14:paraId="56EF559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-4.82</w:t>
            </w:r>
          </w:p>
        </w:tc>
        <w:tc>
          <w:tcPr>
            <w:tcW w:w="1134" w:type="dxa"/>
            <w:noWrap/>
            <w:vAlign w:val="bottom"/>
            <w:hideMark/>
          </w:tcPr>
          <w:p w14:paraId="36B434B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0.000</w:t>
            </w:r>
          </w:p>
        </w:tc>
        <w:tc>
          <w:tcPr>
            <w:tcW w:w="567" w:type="dxa"/>
            <w:noWrap/>
            <w:vAlign w:val="bottom"/>
            <w:hideMark/>
          </w:tcPr>
          <w:p w14:paraId="3A5616CF"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w:t>
            </w:r>
          </w:p>
        </w:tc>
      </w:tr>
      <w:tr w:rsidR="0003495D" w:rsidRPr="00DB684D" w14:paraId="3E0E6D5E" w14:textId="77777777" w:rsidTr="001B6EC7">
        <w:trPr>
          <w:trHeight w:val="310"/>
        </w:trPr>
        <w:tc>
          <w:tcPr>
            <w:tcW w:w="2898" w:type="dxa"/>
            <w:noWrap/>
            <w:vAlign w:val="center"/>
            <w:hideMark/>
          </w:tcPr>
          <w:p w14:paraId="4252614A"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Age</w:t>
            </w:r>
          </w:p>
        </w:tc>
        <w:tc>
          <w:tcPr>
            <w:tcW w:w="1200" w:type="dxa"/>
            <w:noWrap/>
            <w:vAlign w:val="bottom"/>
            <w:hideMark/>
          </w:tcPr>
          <w:p w14:paraId="6D6B25A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-0.01</w:t>
            </w:r>
          </w:p>
        </w:tc>
        <w:tc>
          <w:tcPr>
            <w:tcW w:w="1000" w:type="dxa"/>
            <w:noWrap/>
            <w:vAlign w:val="bottom"/>
            <w:hideMark/>
          </w:tcPr>
          <w:p w14:paraId="428F71D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0.04</w:t>
            </w:r>
          </w:p>
        </w:tc>
        <w:tc>
          <w:tcPr>
            <w:tcW w:w="1134" w:type="dxa"/>
            <w:noWrap/>
            <w:vAlign w:val="bottom"/>
            <w:hideMark/>
          </w:tcPr>
          <w:p w14:paraId="140F5C1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98.00</w:t>
            </w:r>
          </w:p>
        </w:tc>
        <w:tc>
          <w:tcPr>
            <w:tcW w:w="1134" w:type="dxa"/>
            <w:noWrap/>
            <w:vAlign w:val="bottom"/>
            <w:hideMark/>
          </w:tcPr>
          <w:p w14:paraId="2C4C920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-0.23</w:t>
            </w:r>
          </w:p>
        </w:tc>
        <w:tc>
          <w:tcPr>
            <w:tcW w:w="1134" w:type="dxa"/>
            <w:noWrap/>
            <w:vAlign w:val="bottom"/>
            <w:hideMark/>
          </w:tcPr>
          <w:p w14:paraId="108C09AA"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0.819</w:t>
            </w:r>
          </w:p>
        </w:tc>
        <w:tc>
          <w:tcPr>
            <w:tcW w:w="567" w:type="dxa"/>
            <w:noWrap/>
            <w:vAlign w:val="bottom"/>
            <w:hideMark/>
          </w:tcPr>
          <w:p w14:paraId="675B8BC8"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
        </w:tc>
      </w:tr>
      <w:tr w:rsidR="0003495D" w:rsidRPr="00DB684D" w14:paraId="26F41A17" w14:textId="77777777" w:rsidTr="001B6EC7">
        <w:trPr>
          <w:trHeight w:val="310"/>
        </w:trPr>
        <w:tc>
          <w:tcPr>
            <w:tcW w:w="2898" w:type="dxa"/>
            <w:noWrap/>
            <w:vAlign w:val="center"/>
            <w:hideMark/>
          </w:tcPr>
          <w:p w14:paraId="4A8696B3"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Antipsychotic medication</w:t>
            </w:r>
          </w:p>
        </w:tc>
        <w:tc>
          <w:tcPr>
            <w:tcW w:w="1200" w:type="dxa"/>
            <w:noWrap/>
            <w:vAlign w:val="bottom"/>
            <w:hideMark/>
          </w:tcPr>
          <w:p w14:paraId="28502BE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-0.91</w:t>
            </w:r>
          </w:p>
        </w:tc>
        <w:tc>
          <w:tcPr>
            <w:tcW w:w="1000" w:type="dxa"/>
            <w:noWrap/>
            <w:vAlign w:val="bottom"/>
            <w:hideMark/>
          </w:tcPr>
          <w:p w14:paraId="26B19683"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0.59</w:t>
            </w:r>
          </w:p>
        </w:tc>
        <w:tc>
          <w:tcPr>
            <w:tcW w:w="1134" w:type="dxa"/>
            <w:noWrap/>
            <w:vAlign w:val="bottom"/>
            <w:hideMark/>
          </w:tcPr>
          <w:p w14:paraId="05E7E5A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98.00</w:t>
            </w:r>
          </w:p>
        </w:tc>
        <w:tc>
          <w:tcPr>
            <w:tcW w:w="1134" w:type="dxa"/>
            <w:noWrap/>
            <w:vAlign w:val="bottom"/>
            <w:hideMark/>
          </w:tcPr>
          <w:p w14:paraId="2C61E4C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-1.55</w:t>
            </w:r>
          </w:p>
        </w:tc>
        <w:tc>
          <w:tcPr>
            <w:tcW w:w="1134" w:type="dxa"/>
            <w:noWrap/>
            <w:vAlign w:val="bottom"/>
            <w:hideMark/>
          </w:tcPr>
          <w:p w14:paraId="4292671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0.124</w:t>
            </w:r>
          </w:p>
        </w:tc>
        <w:tc>
          <w:tcPr>
            <w:tcW w:w="567" w:type="dxa"/>
            <w:noWrap/>
            <w:vAlign w:val="bottom"/>
            <w:hideMark/>
          </w:tcPr>
          <w:p w14:paraId="058A553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
        </w:tc>
      </w:tr>
      <w:tr w:rsidR="0003495D" w:rsidRPr="00DB684D" w14:paraId="3FF241A3" w14:textId="77777777" w:rsidTr="001B6EC7">
        <w:trPr>
          <w:trHeight w:val="310"/>
        </w:trPr>
        <w:tc>
          <w:tcPr>
            <w:tcW w:w="2898" w:type="dxa"/>
            <w:noWrap/>
            <w:vAlign w:val="center"/>
            <w:hideMark/>
          </w:tcPr>
          <w:p w14:paraId="7D99A889" w14:textId="76BC31A1"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r w:rsidRPr="00DB684D">
              <w:rPr>
                <w:rFonts w:ascii="Arial" w:eastAsia="Times New Roman" w:hAnsi="Arial" w:cs="Arial"/>
                <w:color w:val="000000"/>
                <w:kern w:val="0"/>
                <w:sz w:val="24"/>
                <w:szCs w:val="24"/>
                <w:lang w:val="en-US" w:eastAsia="de-CH"/>
                <w14:ligatures w14:val="none"/>
              </w:rPr>
              <w:t xml:space="preserve"> x DMPFC</w:t>
            </w:r>
          </w:p>
        </w:tc>
        <w:tc>
          <w:tcPr>
            <w:tcW w:w="1200" w:type="dxa"/>
            <w:noWrap/>
            <w:vAlign w:val="bottom"/>
            <w:hideMark/>
          </w:tcPr>
          <w:p w14:paraId="0AE39B3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0.81</w:t>
            </w:r>
          </w:p>
        </w:tc>
        <w:tc>
          <w:tcPr>
            <w:tcW w:w="1000" w:type="dxa"/>
            <w:noWrap/>
            <w:vAlign w:val="bottom"/>
            <w:hideMark/>
          </w:tcPr>
          <w:p w14:paraId="58C641C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0.29</w:t>
            </w:r>
          </w:p>
        </w:tc>
        <w:tc>
          <w:tcPr>
            <w:tcW w:w="1134" w:type="dxa"/>
            <w:noWrap/>
            <w:vAlign w:val="bottom"/>
            <w:hideMark/>
          </w:tcPr>
          <w:p w14:paraId="48D757D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200.00</w:t>
            </w:r>
          </w:p>
        </w:tc>
        <w:tc>
          <w:tcPr>
            <w:tcW w:w="1134" w:type="dxa"/>
            <w:noWrap/>
            <w:vAlign w:val="bottom"/>
            <w:hideMark/>
          </w:tcPr>
          <w:p w14:paraId="0851FBC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2.80</w:t>
            </w:r>
          </w:p>
        </w:tc>
        <w:tc>
          <w:tcPr>
            <w:tcW w:w="1134" w:type="dxa"/>
            <w:noWrap/>
            <w:vAlign w:val="bottom"/>
            <w:hideMark/>
          </w:tcPr>
          <w:p w14:paraId="4C34898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0.006</w:t>
            </w:r>
          </w:p>
        </w:tc>
        <w:tc>
          <w:tcPr>
            <w:tcW w:w="567" w:type="dxa"/>
            <w:noWrap/>
            <w:vAlign w:val="bottom"/>
            <w:hideMark/>
          </w:tcPr>
          <w:p w14:paraId="168D25DD"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w:t>
            </w:r>
          </w:p>
        </w:tc>
      </w:tr>
      <w:tr w:rsidR="0003495D" w:rsidRPr="00DB684D" w14:paraId="615B3BFC" w14:textId="77777777" w:rsidTr="001B6EC7">
        <w:trPr>
          <w:trHeight w:val="310"/>
        </w:trPr>
        <w:tc>
          <w:tcPr>
            <w:tcW w:w="2898" w:type="dxa"/>
            <w:tcBorders>
              <w:bottom w:val="single" w:sz="4" w:space="0" w:color="auto"/>
            </w:tcBorders>
            <w:noWrap/>
            <w:vAlign w:val="center"/>
            <w:hideMark/>
          </w:tcPr>
          <w:p w14:paraId="4BCCE674" w14:textId="154D3353"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r w:rsidRPr="00DB684D">
              <w:rPr>
                <w:rFonts w:ascii="Arial" w:eastAsia="Times New Roman" w:hAnsi="Arial" w:cs="Arial"/>
                <w:color w:val="000000"/>
                <w:kern w:val="0"/>
                <w:sz w:val="24"/>
                <w:szCs w:val="24"/>
                <w:lang w:val="en-US" w:eastAsia="de-CH"/>
                <w14:ligatures w14:val="none"/>
              </w:rPr>
              <w:t xml:space="preserve"> x </w:t>
            </w: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1200" w:type="dxa"/>
            <w:tcBorders>
              <w:bottom w:val="single" w:sz="4" w:space="0" w:color="auto"/>
            </w:tcBorders>
            <w:noWrap/>
            <w:vAlign w:val="bottom"/>
            <w:hideMark/>
          </w:tcPr>
          <w:p w14:paraId="0EB1BA9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0.55</w:t>
            </w:r>
          </w:p>
        </w:tc>
        <w:tc>
          <w:tcPr>
            <w:tcW w:w="1000" w:type="dxa"/>
            <w:tcBorders>
              <w:bottom w:val="single" w:sz="4" w:space="0" w:color="auto"/>
            </w:tcBorders>
            <w:noWrap/>
            <w:vAlign w:val="bottom"/>
            <w:hideMark/>
          </w:tcPr>
          <w:p w14:paraId="53512E5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0.29</w:t>
            </w:r>
          </w:p>
        </w:tc>
        <w:tc>
          <w:tcPr>
            <w:tcW w:w="1134" w:type="dxa"/>
            <w:tcBorders>
              <w:bottom w:val="single" w:sz="4" w:space="0" w:color="auto"/>
            </w:tcBorders>
            <w:noWrap/>
            <w:vAlign w:val="bottom"/>
            <w:hideMark/>
          </w:tcPr>
          <w:p w14:paraId="6C6CA65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200.00</w:t>
            </w:r>
          </w:p>
        </w:tc>
        <w:tc>
          <w:tcPr>
            <w:tcW w:w="1134" w:type="dxa"/>
            <w:tcBorders>
              <w:bottom w:val="single" w:sz="4" w:space="0" w:color="auto"/>
            </w:tcBorders>
            <w:noWrap/>
            <w:vAlign w:val="bottom"/>
            <w:hideMark/>
          </w:tcPr>
          <w:p w14:paraId="1F370BF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1.91</w:t>
            </w:r>
          </w:p>
        </w:tc>
        <w:tc>
          <w:tcPr>
            <w:tcW w:w="1134" w:type="dxa"/>
            <w:tcBorders>
              <w:bottom w:val="single" w:sz="4" w:space="0" w:color="auto"/>
            </w:tcBorders>
            <w:noWrap/>
            <w:vAlign w:val="bottom"/>
            <w:hideMark/>
          </w:tcPr>
          <w:p w14:paraId="1DD1BB0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0.057</w:t>
            </w:r>
          </w:p>
        </w:tc>
        <w:tc>
          <w:tcPr>
            <w:tcW w:w="567" w:type="dxa"/>
            <w:tcBorders>
              <w:bottom w:val="single" w:sz="4" w:space="0" w:color="auto"/>
            </w:tcBorders>
            <w:noWrap/>
            <w:vAlign w:val="bottom"/>
            <w:hideMark/>
          </w:tcPr>
          <w:p w14:paraId="1201926E"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w:t>
            </w:r>
          </w:p>
        </w:tc>
      </w:tr>
    </w:tbl>
    <w:p w14:paraId="04190AF7" w14:textId="1E10FF5F" w:rsidR="0003495D" w:rsidRPr="00DB684D" w:rsidRDefault="0003495D" w:rsidP="005E2115">
      <w:pPr>
        <w:spacing w:after="0" w:line="480" w:lineRule="auto"/>
        <w:jc w:val="both"/>
        <w:rPr>
          <w:rFonts w:ascii="Arial" w:hAnsi="Arial" w:cs="Arial"/>
          <w:sz w:val="24"/>
          <w:szCs w:val="24"/>
          <w:lang w:val="en-US"/>
        </w:rPr>
      </w:pPr>
      <w:r w:rsidRPr="005E2115">
        <w:rPr>
          <w:rFonts w:ascii="Arial" w:hAnsi="Arial" w:cs="Arial"/>
          <w:i/>
          <w:iCs/>
          <w:sz w:val="24"/>
          <w:szCs w:val="24"/>
          <w:lang w:val="en-US"/>
        </w:rPr>
        <w:t>Note</w:t>
      </w:r>
      <w:r w:rsidRPr="00DB684D">
        <w:rPr>
          <w:rFonts w:ascii="Arial" w:hAnsi="Arial" w:cs="Arial"/>
          <w:sz w:val="24"/>
          <w:szCs w:val="24"/>
          <w:lang w:val="en-US"/>
        </w:rPr>
        <w:t>. Results of the linear mixed effect model for theta power. The intercept represent</w:t>
      </w:r>
      <w:r w:rsidR="00C54D3E">
        <w:rPr>
          <w:rFonts w:ascii="Arial" w:hAnsi="Arial" w:cs="Arial"/>
          <w:sz w:val="24"/>
          <w:szCs w:val="24"/>
          <w:lang w:val="en-US"/>
        </w:rPr>
        <w:t>s</w:t>
      </w:r>
      <w:r w:rsidRPr="00DB684D">
        <w:rPr>
          <w:rFonts w:ascii="Arial" w:hAnsi="Arial" w:cs="Arial"/>
          <w:sz w:val="24"/>
          <w:szCs w:val="24"/>
          <w:lang w:val="en-US"/>
        </w:rPr>
        <w:t xml:space="preserve"> the reference group (HC) and reference region (</w:t>
      </w:r>
      <w:proofErr w:type="spellStart"/>
      <w:r w:rsidRPr="00DB684D">
        <w:rPr>
          <w:rFonts w:ascii="Arial" w:hAnsi="Arial" w:cs="Arial"/>
          <w:sz w:val="24"/>
          <w:szCs w:val="24"/>
          <w:lang w:val="en-US"/>
        </w:rPr>
        <w:t>lDLPFC</w:t>
      </w:r>
      <w:proofErr w:type="spellEnd"/>
      <w:r w:rsidRPr="00DB684D">
        <w:rPr>
          <w:rFonts w:ascii="Arial" w:hAnsi="Arial" w:cs="Arial"/>
          <w:sz w:val="24"/>
          <w:szCs w:val="24"/>
          <w:lang w:val="en-US"/>
        </w:rPr>
        <w:t xml:space="preserve">). Subject was used as a random effect. Abbreviations: SE = standard error; </w:t>
      </w:r>
      <w:proofErr w:type="spellStart"/>
      <w:r w:rsidRPr="00DB684D">
        <w:rPr>
          <w:rFonts w:ascii="Arial" w:hAnsi="Arial" w:cs="Arial"/>
          <w:sz w:val="24"/>
          <w:szCs w:val="24"/>
          <w:lang w:val="en-US"/>
        </w:rPr>
        <w:t>df</w:t>
      </w:r>
      <w:proofErr w:type="spellEnd"/>
      <w:r w:rsidRPr="00DB684D">
        <w:rPr>
          <w:rFonts w:ascii="Arial" w:hAnsi="Arial" w:cs="Arial"/>
          <w:sz w:val="24"/>
          <w:szCs w:val="24"/>
          <w:lang w:val="en-US"/>
        </w:rPr>
        <w:t xml:space="preserve"> = degrees of freedom.  </w:t>
      </w:r>
    </w:p>
    <w:p w14:paraId="4FC66618" w14:textId="77777777" w:rsidR="0003495D" w:rsidRPr="005E2115" w:rsidRDefault="0003495D" w:rsidP="005E2115">
      <w:pPr>
        <w:spacing w:after="0" w:line="480" w:lineRule="auto"/>
        <w:jc w:val="both"/>
        <w:rPr>
          <w:rFonts w:ascii="Arial" w:hAnsi="Arial" w:cs="Arial"/>
          <w:sz w:val="24"/>
          <w:szCs w:val="24"/>
          <w:lang w:val="en-US"/>
        </w:rPr>
      </w:pPr>
      <w:r w:rsidRPr="005E2115">
        <w:rPr>
          <w:rFonts w:ascii="Arial" w:hAnsi="Arial" w:cs="Arial"/>
          <w:sz w:val="24"/>
          <w:szCs w:val="24"/>
          <w:lang w:val="en-US"/>
        </w:rPr>
        <w:t>. p ≤ .1, * p ≤ .05, ** p ≤ .01, *** p ≤ .001</w:t>
      </w:r>
    </w:p>
    <w:p w14:paraId="30915055" w14:textId="77777777" w:rsidR="00957A79" w:rsidRPr="00DB684D" w:rsidRDefault="00957A79" w:rsidP="00324FF4">
      <w:pPr>
        <w:rPr>
          <w:rFonts w:ascii="Arial" w:hAnsi="Arial" w:cs="Arial"/>
          <w:sz w:val="16"/>
          <w:szCs w:val="16"/>
          <w:lang w:val="en-US"/>
        </w:rPr>
      </w:pPr>
    </w:p>
    <w:p w14:paraId="2A941CFB" w14:textId="4776C596" w:rsidR="0003495D" w:rsidRPr="007E40BD" w:rsidRDefault="00520528" w:rsidP="0003495D">
      <w:pPr>
        <w:rPr>
          <w:rFonts w:ascii="Arial" w:hAnsi="Arial" w:cs="Arial"/>
          <w:b/>
          <w:bCs/>
          <w:sz w:val="24"/>
          <w:szCs w:val="24"/>
          <w:lang w:val="en-US"/>
        </w:rPr>
      </w:pPr>
      <w:r w:rsidRPr="007E40BD">
        <w:rPr>
          <w:rFonts w:ascii="Arial" w:eastAsia="Times New Roman" w:hAnsi="Arial" w:cs="Arial"/>
          <w:b/>
          <w:bCs/>
          <w:color w:val="000000"/>
          <w:kern w:val="0"/>
          <w:sz w:val="24"/>
          <w:szCs w:val="24"/>
          <w:lang w:val="en-US" w:eastAsia="de-CH"/>
          <w14:ligatures w14:val="none"/>
        </w:rPr>
        <w:lastRenderedPageBreak/>
        <w:t xml:space="preserve">Table </w:t>
      </w:r>
      <w:r w:rsidR="006146B2" w:rsidRPr="007E40BD">
        <w:rPr>
          <w:rFonts w:ascii="Arial" w:eastAsia="Times New Roman" w:hAnsi="Arial" w:cs="Arial"/>
          <w:b/>
          <w:bCs/>
          <w:color w:val="000000"/>
          <w:kern w:val="0"/>
          <w:sz w:val="24"/>
          <w:szCs w:val="24"/>
          <w:lang w:val="en-US" w:eastAsia="de-CH"/>
          <w14:ligatures w14:val="none"/>
        </w:rPr>
        <w:t>S</w:t>
      </w:r>
      <w:r w:rsidR="001E7E5D" w:rsidRPr="007E40BD">
        <w:rPr>
          <w:rFonts w:ascii="Arial" w:eastAsia="Times New Roman" w:hAnsi="Arial" w:cs="Arial"/>
          <w:b/>
          <w:bCs/>
          <w:color w:val="000000"/>
          <w:kern w:val="0"/>
          <w:sz w:val="24"/>
          <w:szCs w:val="24"/>
          <w:lang w:val="en-US" w:eastAsia="de-CH"/>
          <w14:ligatures w14:val="none"/>
        </w:rPr>
        <w:t>4</w:t>
      </w:r>
      <w:r w:rsidR="007E40BD" w:rsidRPr="007E40BD">
        <w:rPr>
          <w:rFonts w:ascii="Arial" w:eastAsia="Times New Roman" w:hAnsi="Arial" w:cs="Arial"/>
          <w:b/>
          <w:bCs/>
          <w:color w:val="000000"/>
          <w:kern w:val="0"/>
          <w:sz w:val="24"/>
          <w:szCs w:val="24"/>
          <w:lang w:val="en-US" w:eastAsia="de-CH"/>
          <w14:ligatures w14:val="none"/>
        </w:rPr>
        <w:t xml:space="preserve">: </w:t>
      </w:r>
      <w:r w:rsidR="0003495D" w:rsidRPr="007E40BD">
        <w:rPr>
          <w:rFonts w:ascii="Arial" w:hAnsi="Arial" w:cs="Arial"/>
          <w:b/>
          <w:bCs/>
          <w:sz w:val="24"/>
          <w:szCs w:val="24"/>
          <w:lang w:val="en-US"/>
        </w:rPr>
        <w:t>Linear mixed effect model for gamma power</w:t>
      </w:r>
    </w:p>
    <w:tbl>
      <w:tblPr>
        <w:tblW w:w="8898" w:type="dxa"/>
        <w:tblCellMar>
          <w:left w:w="70" w:type="dxa"/>
          <w:right w:w="70" w:type="dxa"/>
        </w:tblCellMar>
        <w:tblLook w:val="04A0" w:firstRow="1" w:lastRow="0" w:firstColumn="1" w:lastColumn="0" w:noHBand="0" w:noVBand="1"/>
      </w:tblPr>
      <w:tblGrid>
        <w:gridCol w:w="2898"/>
        <w:gridCol w:w="1200"/>
        <w:gridCol w:w="1200"/>
        <w:gridCol w:w="1200"/>
        <w:gridCol w:w="1200"/>
        <w:gridCol w:w="1200"/>
      </w:tblGrid>
      <w:tr w:rsidR="0003495D" w:rsidRPr="00DB684D" w14:paraId="609BDA02" w14:textId="77777777" w:rsidTr="001B6EC7">
        <w:trPr>
          <w:trHeight w:val="310"/>
        </w:trPr>
        <w:tc>
          <w:tcPr>
            <w:tcW w:w="2898" w:type="dxa"/>
            <w:tcBorders>
              <w:top w:val="single" w:sz="4" w:space="0" w:color="auto"/>
              <w:left w:val="nil"/>
              <w:bottom w:val="single" w:sz="4" w:space="0" w:color="auto"/>
              <w:right w:val="nil"/>
            </w:tcBorders>
            <w:noWrap/>
            <w:vAlign w:val="bottom"/>
            <w:hideMark/>
          </w:tcPr>
          <w:p w14:paraId="0F28A606" w14:textId="77777777" w:rsidR="0003495D" w:rsidRPr="00DB684D" w:rsidRDefault="0003495D" w:rsidP="001B6EC7">
            <w:pPr>
              <w:spacing w:after="0" w:line="240" w:lineRule="auto"/>
              <w:rPr>
                <w:rFonts w:ascii="Arial" w:eastAsia="Times New Roman" w:hAnsi="Arial" w:cs="Arial"/>
                <w:kern w:val="0"/>
                <w:sz w:val="24"/>
                <w:szCs w:val="24"/>
                <w:lang w:val="en-US" w:eastAsia="de-CH"/>
                <w14:ligatures w14:val="none"/>
              </w:rPr>
            </w:pPr>
          </w:p>
        </w:tc>
        <w:tc>
          <w:tcPr>
            <w:tcW w:w="1200" w:type="dxa"/>
            <w:tcBorders>
              <w:top w:val="single" w:sz="4" w:space="0" w:color="auto"/>
              <w:left w:val="nil"/>
              <w:bottom w:val="single" w:sz="4" w:space="0" w:color="auto"/>
              <w:right w:val="nil"/>
            </w:tcBorders>
            <w:noWrap/>
            <w:vAlign w:val="center"/>
            <w:hideMark/>
          </w:tcPr>
          <w:p w14:paraId="2575E9A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Estimate</w:t>
            </w:r>
          </w:p>
        </w:tc>
        <w:tc>
          <w:tcPr>
            <w:tcW w:w="1200" w:type="dxa"/>
            <w:tcBorders>
              <w:top w:val="single" w:sz="4" w:space="0" w:color="auto"/>
              <w:left w:val="nil"/>
              <w:bottom w:val="single" w:sz="4" w:space="0" w:color="auto"/>
              <w:right w:val="nil"/>
            </w:tcBorders>
            <w:noWrap/>
            <w:vAlign w:val="bottom"/>
            <w:hideMark/>
          </w:tcPr>
          <w:p w14:paraId="3792863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SE</w:t>
            </w:r>
          </w:p>
        </w:tc>
        <w:tc>
          <w:tcPr>
            <w:tcW w:w="1200" w:type="dxa"/>
            <w:tcBorders>
              <w:top w:val="single" w:sz="4" w:space="0" w:color="auto"/>
              <w:left w:val="nil"/>
              <w:bottom w:val="single" w:sz="4" w:space="0" w:color="auto"/>
              <w:right w:val="nil"/>
            </w:tcBorders>
            <w:noWrap/>
            <w:vAlign w:val="bottom"/>
            <w:hideMark/>
          </w:tcPr>
          <w:p w14:paraId="0B33A2D5"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df</w:t>
            </w:r>
            <w:proofErr w:type="spellEnd"/>
          </w:p>
        </w:tc>
        <w:tc>
          <w:tcPr>
            <w:tcW w:w="1200" w:type="dxa"/>
            <w:tcBorders>
              <w:top w:val="single" w:sz="4" w:space="0" w:color="auto"/>
              <w:left w:val="nil"/>
              <w:bottom w:val="single" w:sz="4" w:space="0" w:color="auto"/>
              <w:right w:val="nil"/>
            </w:tcBorders>
            <w:noWrap/>
            <w:vAlign w:val="bottom"/>
            <w:hideMark/>
          </w:tcPr>
          <w:p w14:paraId="56FA775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t-value</w:t>
            </w:r>
          </w:p>
        </w:tc>
        <w:tc>
          <w:tcPr>
            <w:tcW w:w="1200" w:type="dxa"/>
            <w:tcBorders>
              <w:top w:val="single" w:sz="4" w:space="0" w:color="auto"/>
              <w:left w:val="nil"/>
              <w:bottom w:val="single" w:sz="4" w:space="0" w:color="auto"/>
              <w:right w:val="nil"/>
            </w:tcBorders>
            <w:noWrap/>
            <w:vAlign w:val="bottom"/>
            <w:hideMark/>
          </w:tcPr>
          <w:p w14:paraId="61C1BDD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p</w:t>
            </w:r>
          </w:p>
        </w:tc>
      </w:tr>
      <w:tr w:rsidR="0003495D" w:rsidRPr="00DB684D" w14:paraId="1E89708D" w14:textId="77777777" w:rsidTr="001B6EC7">
        <w:trPr>
          <w:trHeight w:val="310"/>
        </w:trPr>
        <w:tc>
          <w:tcPr>
            <w:tcW w:w="2898" w:type="dxa"/>
            <w:tcBorders>
              <w:top w:val="single" w:sz="4" w:space="0" w:color="auto"/>
              <w:left w:val="nil"/>
              <w:bottom w:val="nil"/>
              <w:right w:val="nil"/>
            </w:tcBorders>
            <w:noWrap/>
            <w:vAlign w:val="center"/>
            <w:hideMark/>
          </w:tcPr>
          <w:p w14:paraId="56076BD2"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 xml:space="preserve">HC </w:t>
            </w:r>
            <w:proofErr w:type="spellStart"/>
            <w:r w:rsidRPr="00DB684D">
              <w:rPr>
                <w:rFonts w:ascii="Arial" w:eastAsia="Times New Roman" w:hAnsi="Arial" w:cs="Arial"/>
                <w:color w:val="000000"/>
                <w:kern w:val="0"/>
                <w:sz w:val="24"/>
                <w:szCs w:val="24"/>
                <w:lang w:val="en-US" w:eastAsia="de-CH"/>
                <w14:ligatures w14:val="none"/>
              </w:rPr>
              <w:t>lDLPFC</w:t>
            </w:r>
            <w:proofErr w:type="spellEnd"/>
            <w:r w:rsidRPr="00DB684D">
              <w:rPr>
                <w:rFonts w:ascii="Arial" w:eastAsia="Times New Roman" w:hAnsi="Arial" w:cs="Arial"/>
                <w:color w:val="000000"/>
                <w:kern w:val="0"/>
                <w:sz w:val="24"/>
                <w:szCs w:val="24"/>
                <w:lang w:val="en-US" w:eastAsia="de-CH"/>
                <w14:ligatures w14:val="none"/>
              </w:rPr>
              <w:t xml:space="preserve"> (Intercept)</w:t>
            </w:r>
          </w:p>
        </w:tc>
        <w:tc>
          <w:tcPr>
            <w:tcW w:w="1200" w:type="dxa"/>
            <w:tcBorders>
              <w:top w:val="single" w:sz="4" w:space="0" w:color="auto"/>
              <w:left w:val="nil"/>
              <w:bottom w:val="nil"/>
              <w:right w:val="nil"/>
            </w:tcBorders>
            <w:noWrap/>
            <w:vAlign w:val="bottom"/>
            <w:hideMark/>
          </w:tcPr>
          <w:p w14:paraId="75C0431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0.28</w:t>
            </w:r>
          </w:p>
        </w:tc>
        <w:tc>
          <w:tcPr>
            <w:tcW w:w="1200" w:type="dxa"/>
            <w:tcBorders>
              <w:top w:val="single" w:sz="4" w:space="0" w:color="auto"/>
              <w:left w:val="nil"/>
              <w:bottom w:val="nil"/>
              <w:right w:val="nil"/>
            </w:tcBorders>
            <w:noWrap/>
            <w:vAlign w:val="bottom"/>
            <w:hideMark/>
          </w:tcPr>
          <w:p w14:paraId="6BDB719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0.54</w:t>
            </w:r>
          </w:p>
        </w:tc>
        <w:tc>
          <w:tcPr>
            <w:tcW w:w="1200" w:type="dxa"/>
            <w:tcBorders>
              <w:top w:val="single" w:sz="4" w:space="0" w:color="auto"/>
              <w:left w:val="nil"/>
              <w:bottom w:val="nil"/>
              <w:right w:val="nil"/>
            </w:tcBorders>
            <w:noWrap/>
            <w:vAlign w:val="bottom"/>
            <w:hideMark/>
          </w:tcPr>
          <w:p w14:paraId="5CA2C2B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102.39</w:t>
            </w:r>
          </w:p>
        </w:tc>
        <w:tc>
          <w:tcPr>
            <w:tcW w:w="1200" w:type="dxa"/>
            <w:tcBorders>
              <w:top w:val="single" w:sz="4" w:space="0" w:color="auto"/>
              <w:left w:val="nil"/>
              <w:bottom w:val="nil"/>
              <w:right w:val="nil"/>
            </w:tcBorders>
            <w:noWrap/>
            <w:vAlign w:val="bottom"/>
            <w:hideMark/>
          </w:tcPr>
          <w:p w14:paraId="6B13E9B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0.52</w:t>
            </w:r>
          </w:p>
        </w:tc>
        <w:tc>
          <w:tcPr>
            <w:tcW w:w="1200" w:type="dxa"/>
            <w:tcBorders>
              <w:top w:val="single" w:sz="4" w:space="0" w:color="auto"/>
              <w:left w:val="nil"/>
              <w:bottom w:val="nil"/>
              <w:right w:val="nil"/>
            </w:tcBorders>
            <w:noWrap/>
            <w:vAlign w:val="bottom"/>
            <w:hideMark/>
          </w:tcPr>
          <w:p w14:paraId="75FA4DD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0.602</w:t>
            </w:r>
          </w:p>
        </w:tc>
      </w:tr>
      <w:tr w:rsidR="0003495D" w:rsidRPr="00DB684D" w14:paraId="75F7C557" w14:textId="77777777" w:rsidTr="001B6EC7">
        <w:trPr>
          <w:trHeight w:val="310"/>
        </w:trPr>
        <w:tc>
          <w:tcPr>
            <w:tcW w:w="2898" w:type="dxa"/>
            <w:tcBorders>
              <w:top w:val="nil"/>
              <w:left w:val="nil"/>
              <w:bottom w:val="nil"/>
              <w:right w:val="nil"/>
            </w:tcBorders>
            <w:noWrap/>
            <w:vAlign w:val="center"/>
            <w:hideMark/>
          </w:tcPr>
          <w:p w14:paraId="19AF884C" w14:textId="7326F4C9"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p>
        </w:tc>
        <w:tc>
          <w:tcPr>
            <w:tcW w:w="1200" w:type="dxa"/>
            <w:tcBorders>
              <w:top w:val="nil"/>
              <w:left w:val="nil"/>
              <w:bottom w:val="nil"/>
              <w:right w:val="nil"/>
            </w:tcBorders>
            <w:noWrap/>
            <w:vAlign w:val="bottom"/>
            <w:hideMark/>
          </w:tcPr>
          <w:p w14:paraId="7E0C927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-0.01</w:t>
            </w:r>
          </w:p>
        </w:tc>
        <w:tc>
          <w:tcPr>
            <w:tcW w:w="1200" w:type="dxa"/>
            <w:tcBorders>
              <w:top w:val="nil"/>
              <w:left w:val="nil"/>
              <w:bottom w:val="nil"/>
              <w:right w:val="nil"/>
            </w:tcBorders>
            <w:noWrap/>
            <w:vAlign w:val="bottom"/>
            <w:hideMark/>
          </w:tcPr>
          <w:p w14:paraId="435CBF2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0.24</w:t>
            </w:r>
          </w:p>
        </w:tc>
        <w:tc>
          <w:tcPr>
            <w:tcW w:w="1200" w:type="dxa"/>
            <w:tcBorders>
              <w:top w:val="nil"/>
              <w:left w:val="nil"/>
              <w:bottom w:val="nil"/>
              <w:right w:val="nil"/>
            </w:tcBorders>
            <w:noWrap/>
            <w:vAlign w:val="bottom"/>
            <w:hideMark/>
          </w:tcPr>
          <w:p w14:paraId="581EB4E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164.73</w:t>
            </w:r>
          </w:p>
        </w:tc>
        <w:tc>
          <w:tcPr>
            <w:tcW w:w="1200" w:type="dxa"/>
            <w:tcBorders>
              <w:top w:val="nil"/>
              <w:left w:val="nil"/>
              <w:bottom w:val="nil"/>
              <w:right w:val="nil"/>
            </w:tcBorders>
            <w:noWrap/>
            <w:vAlign w:val="bottom"/>
            <w:hideMark/>
          </w:tcPr>
          <w:p w14:paraId="2D0EEB6B"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-0.04</w:t>
            </w:r>
          </w:p>
        </w:tc>
        <w:tc>
          <w:tcPr>
            <w:tcW w:w="1200" w:type="dxa"/>
            <w:tcBorders>
              <w:top w:val="nil"/>
              <w:left w:val="nil"/>
              <w:bottom w:val="nil"/>
              <w:right w:val="nil"/>
            </w:tcBorders>
            <w:noWrap/>
            <w:vAlign w:val="bottom"/>
            <w:hideMark/>
          </w:tcPr>
          <w:p w14:paraId="306A381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0.968</w:t>
            </w:r>
          </w:p>
        </w:tc>
      </w:tr>
      <w:tr w:rsidR="0003495D" w:rsidRPr="00DB684D" w14:paraId="048904AC" w14:textId="77777777" w:rsidTr="001B6EC7">
        <w:trPr>
          <w:trHeight w:val="310"/>
        </w:trPr>
        <w:tc>
          <w:tcPr>
            <w:tcW w:w="2898" w:type="dxa"/>
            <w:tcBorders>
              <w:top w:val="nil"/>
              <w:left w:val="nil"/>
              <w:bottom w:val="nil"/>
              <w:right w:val="nil"/>
            </w:tcBorders>
            <w:noWrap/>
            <w:vAlign w:val="center"/>
            <w:hideMark/>
          </w:tcPr>
          <w:p w14:paraId="3D5A90C5"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DMPFC</w:t>
            </w:r>
          </w:p>
        </w:tc>
        <w:tc>
          <w:tcPr>
            <w:tcW w:w="1200" w:type="dxa"/>
            <w:tcBorders>
              <w:top w:val="nil"/>
              <w:left w:val="nil"/>
              <w:bottom w:val="nil"/>
              <w:right w:val="nil"/>
            </w:tcBorders>
            <w:noWrap/>
            <w:vAlign w:val="bottom"/>
            <w:hideMark/>
          </w:tcPr>
          <w:p w14:paraId="56709A4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-0.03</w:t>
            </w:r>
          </w:p>
        </w:tc>
        <w:tc>
          <w:tcPr>
            <w:tcW w:w="1200" w:type="dxa"/>
            <w:tcBorders>
              <w:top w:val="nil"/>
              <w:left w:val="nil"/>
              <w:bottom w:val="nil"/>
              <w:right w:val="nil"/>
            </w:tcBorders>
            <w:noWrap/>
            <w:vAlign w:val="bottom"/>
            <w:hideMark/>
          </w:tcPr>
          <w:p w14:paraId="38DB5EE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0.14</w:t>
            </w:r>
          </w:p>
        </w:tc>
        <w:tc>
          <w:tcPr>
            <w:tcW w:w="1200" w:type="dxa"/>
            <w:tcBorders>
              <w:top w:val="nil"/>
              <w:left w:val="nil"/>
              <w:bottom w:val="nil"/>
              <w:right w:val="nil"/>
            </w:tcBorders>
            <w:noWrap/>
            <w:vAlign w:val="bottom"/>
            <w:hideMark/>
          </w:tcPr>
          <w:p w14:paraId="52D5685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200.00</w:t>
            </w:r>
          </w:p>
        </w:tc>
        <w:tc>
          <w:tcPr>
            <w:tcW w:w="1200" w:type="dxa"/>
            <w:tcBorders>
              <w:top w:val="nil"/>
              <w:left w:val="nil"/>
              <w:bottom w:val="nil"/>
              <w:right w:val="nil"/>
            </w:tcBorders>
            <w:noWrap/>
            <w:vAlign w:val="bottom"/>
            <w:hideMark/>
          </w:tcPr>
          <w:p w14:paraId="60118F73"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-0.20</w:t>
            </w:r>
          </w:p>
        </w:tc>
        <w:tc>
          <w:tcPr>
            <w:tcW w:w="1200" w:type="dxa"/>
            <w:tcBorders>
              <w:top w:val="nil"/>
              <w:left w:val="nil"/>
              <w:bottom w:val="nil"/>
              <w:right w:val="nil"/>
            </w:tcBorders>
            <w:noWrap/>
            <w:vAlign w:val="bottom"/>
            <w:hideMark/>
          </w:tcPr>
          <w:p w14:paraId="1CB91C8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0.844</w:t>
            </w:r>
          </w:p>
        </w:tc>
      </w:tr>
      <w:tr w:rsidR="0003495D" w:rsidRPr="00DB684D" w14:paraId="0F234604" w14:textId="77777777" w:rsidTr="001B6EC7">
        <w:trPr>
          <w:trHeight w:val="310"/>
        </w:trPr>
        <w:tc>
          <w:tcPr>
            <w:tcW w:w="2898" w:type="dxa"/>
            <w:tcBorders>
              <w:top w:val="nil"/>
              <w:left w:val="nil"/>
              <w:bottom w:val="nil"/>
              <w:right w:val="nil"/>
            </w:tcBorders>
            <w:noWrap/>
            <w:vAlign w:val="center"/>
            <w:hideMark/>
          </w:tcPr>
          <w:p w14:paraId="1784FDD9"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1200" w:type="dxa"/>
            <w:tcBorders>
              <w:top w:val="nil"/>
              <w:left w:val="nil"/>
              <w:bottom w:val="nil"/>
              <w:right w:val="nil"/>
            </w:tcBorders>
            <w:noWrap/>
            <w:vAlign w:val="bottom"/>
            <w:hideMark/>
          </w:tcPr>
          <w:p w14:paraId="640B2C9F"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0.07</w:t>
            </w:r>
          </w:p>
        </w:tc>
        <w:tc>
          <w:tcPr>
            <w:tcW w:w="1200" w:type="dxa"/>
            <w:tcBorders>
              <w:top w:val="nil"/>
              <w:left w:val="nil"/>
              <w:bottom w:val="nil"/>
              <w:right w:val="nil"/>
            </w:tcBorders>
            <w:noWrap/>
            <w:vAlign w:val="bottom"/>
            <w:hideMark/>
          </w:tcPr>
          <w:p w14:paraId="1BBBB1D8"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0.14</w:t>
            </w:r>
          </w:p>
        </w:tc>
        <w:tc>
          <w:tcPr>
            <w:tcW w:w="1200" w:type="dxa"/>
            <w:tcBorders>
              <w:top w:val="nil"/>
              <w:left w:val="nil"/>
              <w:bottom w:val="nil"/>
              <w:right w:val="nil"/>
            </w:tcBorders>
            <w:noWrap/>
            <w:vAlign w:val="bottom"/>
            <w:hideMark/>
          </w:tcPr>
          <w:p w14:paraId="0AA27C65"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200.00</w:t>
            </w:r>
          </w:p>
        </w:tc>
        <w:tc>
          <w:tcPr>
            <w:tcW w:w="1200" w:type="dxa"/>
            <w:tcBorders>
              <w:top w:val="nil"/>
              <w:left w:val="nil"/>
              <w:bottom w:val="nil"/>
              <w:right w:val="nil"/>
            </w:tcBorders>
            <w:noWrap/>
            <w:vAlign w:val="bottom"/>
            <w:hideMark/>
          </w:tcPr>
          <w:p w14:paraId="168AE8C4"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0.48</w:t>
            </w:r>
          </w:p>
        </w:tc>
        <w:tc>
          <w:tcPr>
            <w:tcW w:w="1200" w:type="dxa"/>
            <w:tcBorders>
              <w:top w:val="nil"/>
              <w:left w:val="nil"/>
              <w:bottom w:val="nil"/>
              <w:right w:val="nil"/>
            </w:tcBorders>
            <w:noWrap/>
            <w:vAlign w:val="bottom"/>
            <w:hideMark/>
          </w:tcPr>
          <w:p w14:paraId="6A1051E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0.634</w:t>
            </w:r>
          </w:p>
        </w:tc>
      </w:tr>
      <w:tr w:rsidR="0003495D" w:rsidRPr="00DB684D" w14:paraId="64DF9582" w14:textId="77777777" w:rsidTr="001B6EC7">
        <w:trPr>
          <w:trHeight w:val="310"/>
        </w:trPr>
        <w:tc>
          <w:tcPr>
            <w:tcW w:w="2898" w:type="dxa"/>
            <w:tcBorders>
              <w:top w:val="nil"/>
              <w:left w:val="nil"/>
              <w:bottom w:val="nil"/>
              <w:right w:val="nil"/>
            </w:tcBorders>
            <w:noWrap/>
            <w:vAlign w:val="center"/>
            <w:hideMark/>
          </w:tcPr>
          <w:p w14:paraId="5741D048"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Age</w:t>
            </w:r>
          </w:p>
        </w:tc>
        <w:tc>
          <w:tcPr>
            <w:tcW w:w="1200" w:type="dxa"/>
            <w:tcBorders>
              <w:top w:val="nil"/>
              <w:left w:val="nil"/>
              <w:bottom w:val="nil"/>
              <w:right w:val="nil"/>
            </w:tcBorders>
            <w:noWrap/>
            <w:vAlign w:val="bottom"/>
            <w:hideMark/>
          </w:tcPr>
          <w:p w14:paraId="12E0494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0.03</w:t>
            </w:r>
          </w:p>
        </w:tc>
        <w:tc>
          <w:tcPr>
            <w:tcW w:w="1200" w:type="dxa"/>
            <w:tcBorders>
              <w:top w:val="nil"/>
              <w:left w:val="nil"/>
              <w:bottom w:val="nil"/>
              <w:right w:val="nil"/>
            </w:tcBorders>
            <w:noWrap/>
            <w:vAlign w:val="bottom"/>
            <w:hideMark/>
          </w:tcPr>
          <w:p w14:paraId="4167EA95"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0.03</w:t>
            </w:r>
          </w:p>
        </w:tc>
        <w:tc>
          <w:tcPr>
            <w:tcW w:w="1200" w:type="dxa"/>
            <w:tcBorders>
              <w:top w:val="nil"/>
              <w:left w:val="nil"/>
              <w:bottom w:val="nil"/>
              <w:right w:val="nil"/>
            </w:tcBorders>
            <w:noWrap/>
            <w:vAlign w:val="bottom"/>
            <w:hideMark/>
          </w:tcPr>
          <w:p w14:paraId="4A9F1C0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98.00</w:t>
            </w:r>
          </w:p>
        </w:tc>
        <w:tc>
          <w:tcPr>
            <w:tcW w:w="1200" w:type="dxa"/>
            <w:tcBorders>
              <w:top w:val="nil"/>
              <w:left w:val="nil"/>
              <w:bottom w:val="nil"/>
              <w:right w:val="nil"/>
            </w:tcBorders>
            <w:noWrap/>
            <w:vAlign w:val="bottom"/>
            <w:hideMark/>
          </w:tcPr>
          <w:p w14:paraId="5503712A"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1.28</w:t>
            </w:r>
          </w:p>
        </w:tc>
        <w:tc>
          <w:tcPr>
            <w:tcW w:w="1200" w:type="dxa"/>
            <w:tcBorders>
              <w:top w:val="nil"/>
              <w:left w:val="nil"/>
              <w:bottom w:val="nil"/>
              <w:right w:val="nil"/>
            </w:tcBorders>
            <w:noWrap/>
            <w:vAlign w:val="bottom"/>
            <w:hideMark/>
          </w:tcPr>
          <w:p w14:paraId="001947AE"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0.204</w:t>
            </w:r>
          </w:p>
        </w:tc>
      </w:tr>
      <w:tr w:rsidR="0003495D" w:rsidRPr="00DB684D" w14:paraId="7CDDF769" w14:textId="77777777" w:rsidTr="001B6EC7">
        <w:trPr>
          <w:trHeight w:val="310"/>
        </w:trPr>
        <w:tc>
          <w:tcPr>
            <w:tcW w:w="2898" w:type="dxa"/>
            <w:tcBorders>
              <w:top w:val="nil"/>
              <w:left w:val="nil"/>
              <w:bottom w:val="nil"/>
              <w:right w:val="nil"/>
            </w:tcBorders>
            <w:noWrap/>
            <w:vAlign w:val="center"/>
            <w:hideMark/>
          </w:tcPr>
          <w:p w14:paraId="70777803" w14:textId="77777777"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Antipsychotic medication</w:t>
            </w:r>
          </w:p>
        </w:tc>
        <w:tc>
          <w:tcPr>
            <w:tcW w:w="1200" w:type="dxa"/>
            <w:tcBorders>
              <w:top w:val="nil"/>
              <w:left w:val="nil"/>
              <w:bottom w:val="nil"/>
              <w:right w:val="nil"/>
            </w:tcBorders>
            <w:noWrap/>
            <w:vAlign w:val="bottom"/>
            <w:hideMark/>
          </w:tcPr>
          <w:p w14:paraId="32440620"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0.23</w:t>
            </w:r>
          </w:p>
        </w:tc>
        <w:tc>
          <w:tcPr>
            <w:tcW w:w="1200" w:type="dxa"/>
            <w:tcBorders>
              <w:top w:val="nil"/>
              <w:left w:val="nil"/>
              <w:bottom w:val="nil"/>
              <w:right w:val="nil"/>
            </w:tcBorders>
            <w:noWrap/>
            <w:vAlign w:val="bottom"/>
            <w:hideMark/>
          </w:tcPr>
          <w:p w14:paraId="76ABB6F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0.41</w:t>
            </w:r>
          </w:p>
        </w:tc>
        <w:tc>
          <w:tcPr>
            <w:tcW w:w="1200" w:type="dxa"/>
            <w:tcBorders>
              <w:top w:val="nil"/>
              <w:left w:val="nil"/>
              <w:bottom w:val="nil"/>
              <w:right w:val="nil"/>
            </w:tcBorders>
            <w:noWrap/>
            <w:vAlign w:val="bottom"/>
            <w:hideMark/>
          </w:tcPr>
          <w:p w14:paraId="3497FF0C"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98.00</w:t>
            </w:r>
          </w:p>
        </w:tc>
        <w:tc>
          <w:tcPr>
            <w:tcW w:w="1200" w:type="dxa"/>
            <w:tcBorders>
              <w:top w:val="nil"/>
              <w:left w:val="nil"/>
              <w:bottom w:val="nil"/>
              <w:right w:val="nil"/>
            </w:tcBorders>
            <w:noWrap/>
            <w:vAlign w:val="bottom"/>
            <w:hideMark/>
          </w:tcPr>
          <w:p w14:paraId="46204201"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0.56</w:t>
            </w:r>
          </w:p>
        </w:tc>
        <w:tc>
          <w:tcPr>
            <w:tcW w:w="1200" w:type="dxa"/>
            <w:tcBorders>
              <w:top w:val="nil"/>
              <w:left w:val="nil"/>
              <w:bottom w:val="nil"/>
              <w:right w:val="nil"/>
            </w:tcBorders>
            <w:noWrap/>
            <w:vAlign w:val="bottom"/>
            <w:hideMark/>
          </w:tcPr>
          <w:p w14:paraId="5E91079D"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0.579</w:t>
            </w:r>
          </w:p>
        </w:tc>
      </w:tr>
      <w:tr w:rsidR="0003495D" w:rsidRPr="00DB684D" w14:paraId="0B5CACF1" w14:textId="77777777" w:rsidTr="001B6EC7">
        <w:trPr>
          <w:trHeight w:val="310"/>
        </w:trPr>
        <w:tc>
          <w:tcPr>
            <w:tcW w:w="2898" w:type="dxa"/>
            <w:tcBorders>
              <w:top w:val="nil"/>
              <w:left w:val="nil"/>
              <w:right w:val="nil"/>
            </w:tcBorders>
            <w:noWrap/>
            <w:vAlign w:val="center"/>
            <w:hideMark/>
          </w:tcPr>
          <w:p w14:paraId="6A696E21" w14:textId="7CB0C8B3"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r w:rsidRPr="00DB684D">
              <w:rPr>
                <w:rFonts w:ascii="Arial" w:eastAsia="Times New Roman" w:hAnsi="Arial" w:cs="Arial"/>
                <w:color w:val="000000"/>
                <w:kern w:val="0"/>
                <w:sz w:val="24"/>
                <w:szCs w:val="24"/>
                <w:lang w:val="en-US" w:eastAsia="de-CH"/>
                <w14:ligatures w14:val="none"/>
              </w:rPr>
              <w:t xml:space="preserve"> x DMPFC</w:t>
            </w:r>
          </w:p>
        </w:tc>
        <w:tc>
          <w:tcPr>
            <w:tcW w:w="1200" w:type="dxa"/>
            <w:tcBorders>
              <w:top w:val="nil"/>
              <w:left w:val="nil"/>
              <w:right w:val="nil"/>
            </w:tcBorders>
            <w:noWrap/>
            <w:vAlign w:val="bottom"/>
            <w:hideMark/>
          </w:tcPr>
          <w:p w14:paraId="69B2D2E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-0.06</w:t>
            </w:r>
          </w:p>
        </w:tc>
        <w:tc>
          <w:tcPr>
            <w:tcW w:w="1200" w:type="dxa"/>
            <w:tcBorders>
              <w:top w:val="nil"/>
              <w:left w:val="nil"/>
              <w:right w:val="nil"/>
            </w:tcBorders>
            <w:noWrap/>
            <w:vAlign w:val="bottom"/>
            <w:hideMark/>
          </w:tcPr>
          <w:p w14:paraId="0C521634"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0.21</w:t>
            </w:r>
          </w:p>
        </w:tc>
        <w:tc>
          <w:tcPr>
            <w:tcW w:w="1200" w:type="dxa"/>
            <w:tcBorders>
              <w:top w:val="nil"/>
              <w:left w:val="nil"/>
              <w:right w:val="nil"/>
            </w:tcBorders>
            <w:noWrap/>
            <w:vAlign w:val="bottom"/>
            <w:hideMark/>
          </w:tcPr>
          <w:p w14:paraId="442A8F6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200.00</w:t>
            </w:r>
          </w:p>
        </w:tc>
        <w:tc>
          <w:tcPr>
            <w:tcW w:w="1200" w:type="dxa"/>
            <w:tcBorders>
              <w:top w:val="nil"/>
              <w:left w:val="nil"/>
              <w:right w:val="nil"/>
            </w:tcBorders>
            <w:noWrap/>
            <w:vAlign w:val="bottom"/>
            <w:hideMark/>
          </w:tcPr>
          <w:p w14:paraId="2FCC12F9"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-0.31</w:t>
            </w:r>
          </w:p>
        </w:tc>
        <w:tc>
          <w:tcPr>
            <w:tcW w:w="1200" w:type="dxa"/>
            <w:tcBorders>
              <w:top w:val="nil"/>
              <w:left w:val="nil"/>
              <w:right w:val="nil"/>
            </w:tcBorders>
            <w:noWrap/>
            <w:vAlign w:val="bottom"/>
            <w:hideMark/>
          </w:tcPr>
          <w:p w14:paraId="4300A8E8"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0.757</w:t>
            </w:r>
          </w:p>
        </w:tc>
      </w:tr>
      <w:tr w:rsidR="0003495D" w:rsidRPr="00DB684D" w14:paraId="716CAAE1" w14:textId="77777777" w:rsidTr="001B6EC7">
        <w:trPr>
          <w:trHeight w:val="310"/>
        </w:trPr>
        <w:tc>
          <w:tcPr>
            <w:tcW w:w="2898" w:type="dxa"/>
            <w:tcBorders>
              <w:top w:val="nil"/>
              <w:left w:val="nil"/>
              <w:bottom w:val="single" w:sz="4" w:space="0" w:color="auto"/>
              <w:right w:val="nil"/>
            </w:tcBorders>
            <w:noWrap/>
            <w:vAlign w:val="center"/>
            <w:hideMark/>
          </w:tcPr>
          <w:p w14:paraId="7D635929" w14:textId="03BBFF1D" w:rsidR="0003495D" w:rsidRPr="00DB684D"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CHR</w:t>
            </w:r>
            <w:r w:rsidR="000C1998">
              <w:rPr>
                <w:rFonts w:ascii="Arial" w:eastAsia="Times New Roman" w:hAnsi="Arial" w:cs="Arial"/>
                <w:color w:val="000000"/>
                <w:kern w:val="0"/>
                <w:sz w:val="24"/>
                <w:szCs w:val="24"/>
                <w:lang w:val="en-US" w:eastAsia="de-CH"/>
                <w14:ligatures w14:val="none"/>
              </w:rPr>
              <w:t>-P</w:t>
            </w:r>
            <w:r w:rsidRPr="00DB684D">
              <w:rPr>
                <w:rFonts w:ascii="Arial" w:eastAsia="Times New Roman" w:hAnsi="Arial" w:cs="Arial"/>
                <w:color w:val="000000"/>
                <w:kern w:val="0"/>
                <w:sz w:val="24"/>
                <w:szCs w:val="24"/>
                <w:lang w:val="en-US" w:eastAsia="de-CH"/>
                <w14:ligatures w14:val="none"/>
              </w:rPr>
              <w:t xml:space="preserve"> x </w:t>
            </w: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1200" w:type="dxa"/>
            <w:tcBorders>
              <w:top w:val="nil"/>
              <w:left w:val="nil"/>
              <w:bottom w:val="single" w:sz="4" w:space="0" w:color="auto"/>
              <w:right w:val="nil"/>
            </w:tcBorders>
            <w:noWrap/>
            <w:vAlign w:val="bottom"/>
            <w:hideMark/>
          </w:tcPr>
          <w:p w14:paraId="67608243"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-0.28</w:t>
            </w:r>
          </w:p>
        </w:tc>
        <w:tc>
          <w:tcPr>
            <w:tcW w:w="1200" w:type="dxa"/>
            <w:tcBorders>
              <w:top w:val="nil"/>
              <w:left w:val="nil"/>
              <w:bottom w:val="single" w:sz="4" w:space="0" w:color="auto"/>
              <w:right w:val="nil"/>
            </w:tcBorders>
            <w:noWrap/>
            <w:vAlign w:val="bottom"/>
            <w:hideMark/>
          </w:tcPr>
          <w:p w14:paraId="7C7234A7"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0.21</w:t>
            </w:r>
          </w:p>
        </w:tc>
        <w:tc>
          <w:tcPr>
            <w:tcW w:w="1200" w:type="dxa"/>
            <w:tcBorders>
              <w:top w:val="nil"/>
              <w:left w:val="nil"/>
              <w:bottom w:val="single" w:sz="4" w:space="0" w:color="auto"/>
              <w:right w:val="nil"/>
            </w:tcBorders>
            <w:noWrap/>
            <w:vAlign w:val="bottom"/>
            <w:hideMark/>
          </w:tcPr>
          <w:p w14:paraId="445AF59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200.00</w:t>
            </w:r>
          </w:p>
        </w:tc>
        <w:tc>
          <w:tcPr>
            <w:tcW w:w="1200" w:type="dxa"/>
            <w:tcBorders>
              <w:top w:val="nil"/>
              <w:left w:val="nil"/>
              <w:bottom w:val="single" w:sz="4" w:space="0" w:color="auto"/>
              <w:right w:val="nil"/>
            </w:tcBorders>
            <w:noWrap/>
            <w:vAlign w:val="bottom"/>
            <w:hideMark/>
          </w:tcPr>
          <w:p w14:paraId="708C4C56"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-1.32</w:t>
            </w:r>
          </w:p>
        </w:tc>
        <w:tc>
          <w:tcPr>
            <w:tcW w:w="1200" w:type="dxa"/>
            <w:tcBorders>
              <w:top w:val="nil"/>
              <w:left w:val="nil"/>
              <w:bottom w:val="single" w:sz="4" w:space="0" w:color="auto"/>
              <w:right w:val="nil"/>
            </w:tcBorders>
            <w:noWrap/>
            <w:vAlign w:val="bottom"/>
            <w:hideMark/>
          </w:tcPr>
          <w:p w14:paraId="51597F12" w14:textId="77777777" w:rsidR="0003495D" w:rsidRPr="00DB684D"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hAnsi="Arial" w:cs="Arial"/>
                <w:color w:val="000000"/>
                <w:lang w:val="en-US"/>
              </w:rPr>
              <w:t>0.188</w:t>
            </w:r>
          </w:p>
        </w:tc>
      </w:tr>
    </w:tbl>
    <w:p w14:paraId="07830BBF" w14:textId="0F2874AE" w:rsidR="0003495D" w:rsidRPr="00DB684D" w:rsidRDefault="0003495D" w:rsidP="005E2115">
      <w:pPr>
        <w:spacing w:after="0" w:line="480" w:lineRule="auto"/>
        <w:jc w:val="both"/>
        <w:rPr>
          <w:rFonts w:ascii="Arial" w:hAnsi="Arial" w:cs="Arial"/>
          <w:sz w:val="24"/>
          <w:szCs w:val="24"/>
          <w:lang w:val="en-US"/>
        </w:rPr>
      </w:pPr>
      <w:r w:rsidRPr="005E2115">
        <w:rPr>
          <w:rFonts w:ascii="Arial" w:hAnsi="Arial" w:cs="Arial"/>
          <w:i/>
          <w:iCs/>
          <w:sz w:val="24"/>
          <w:szCs w:val="24"/>
          <w:lang w:val="en-US"/>
        </w:rPr>
        <w:t>Note</w:t>
      </w:r>
      <w:r w:rsidRPr="00DB684D">
        <w:rPr>
          <w:rFonts w:ascii="Arial" w:hAnsi="Arial" w:cs="Arial"/>
          <w:sz w:val="24"/>
          <w:szCs w:val="24"/>
          <w:lang w:val="en-US"/>
        </w:rPr>
        <w:t>. Results of the linear mixed effect model for gamma power. The intercept represent</w:t>
      </w:r>
      <w:r w:rsidR="00C54D3E">
        <w:rPr>
          <w:rFonts w:ascii="Arial" w:hAnsi="Arial" w:cs="Arial"/>
          <w:sz w:val="24"/>
          <w:szCs w:val="24"/>
          <w:lang w:val="en-US"/>
        </w:rPr>
        <w:t>s</w:t>
      </w:r>
      <w:r w:rsidRPr="00DB684D">
        <w:rPr>
          <w:rFonts w:ascii="Arial" w:hAnsi="Arial" w:cs="Arial"/>
          <w:sz w:val="24"/>
          <w:szCs w:val="24"/>
          <w:lang w:val="en-US"/>
        </w:rPr>
        <w:t xml:space="preserve"> the reference group (HC) and reference region (</w:t>
      </w:r>
      <w:proofErr w:type="spellStart"/>
      <w:r w:rsidRPr="00DB684D">
        <w:rPr>
          <w:rFonts w:ascii="Arial" w:hAnsi="Arial" w:cs="Arial"/>
          <w:sz w:val="24"/>
          <w:szCs w:val="24"/>
          <w:lang w:val="en-US"/>
        </w:rPr>
        <w:t>lDLPFC</w:t>
      </w:r>
      <w:proofErr w:type="spellEnd"/>
      <w:r w:rsidRPr="00DB684D">
        <w:rPr>
          <w:rFonts w:ascii="Arial" w:hAnsi="Arial" w:cs="Arial"/>
          <w:sz w:val="24"/>
          <w:szCs w:val="24"/>
          <w:lang w:val="en-US"/>
        </w:rPr>
        <w:t xml:space="preserve">). Subject was used as a random effect. Abbreviations: SE = standard error; </w:t>
      </w:r>
      <w:proofErr w:type="spellStart"/>
      <w:r w:rsidRPr="00DB684D">
        <w:rPr>
          <w:rFonts w:ascii="Arial" w:hAnsi="Arial" w:cs="Arial"/>
          <w:sz w:val="24"/>
          <w:szCs w:val="24"/>
          <w:lang w:val="en-US"/>
        </w:rPr>
        <w:t>df</w:t>
      </w:r>
      <w:proofErr w:type="spellEnd"/>
      <w:r w:rsidRPr="00DB684D">
        <w:rPr>
          <w:rFonts w:ascii="Arial" w:hAnsi="Arial" w:cs="Arial"/>
          <w:sz w:val="24"/>
          <w:szCs w:val="24"/>
          <w:lang w:val="en-US"/>
        </w:rPr>
        <w:t xml:space="preserve"> = degrees of freedom.  </w:t>
      </w:r>
    </w:p>
    <w:p w14:paraId="77485FEC" w14:textId="77777777" w:rsidR="00F42948" w:rsidRPr="00A32E98" w:rsidRDefault="00F42948" w:rsidP="00F42948">
      <w:pPr>
        <w:rPr>
          <w:rFonts w:ascii="Arial" w:hAnsi="Arial" w:cs="Arial"/>
          <w:sz w:val="24"/>
          <w:szCs w:val="24"/>
          <w:lang w:val="en-US"/>
        </w:rPr>
      </w:pPr>
      <w:bookmarkStart w:id="1" w:name="_Hlk194922405"/>
    </w:p>
    <w:p w14:paraId="2E94EB21" w14:textId="0045A5D3" w:rsidR="00F42948" w:rsidRPr="009452EA" w:rsidRDefault="009452EA" w:rsidP="00F42948">
      <w:pPr>
        <w:rPr>
          <w:rFonts w:ascii="Arial" w:hAnsi="Arial" w:cs="Arial"/>
          <w:b/>
          <w:bCs/>
          <w:sz w:val="24"/>
          <w:szCs w:val="24"/>
          <w:lang w:val="en-US"/>
        </w:rPr>
      </w:pPr>
      <w:r w:rsidRPr="009452EA">
        <w:rPr>
          <w:rFonts w:ascii="Arial" w:hAnsi="Arial" w:cs="Arial"/>
          <w:b/>
          <w:bCs/>
          <w:sz w:val="24"/>
          <w:szCs w:val="24"/>
          <w:lang w:val="en-US"/>
        </w:rPr>
        <w:t>Table S</w:t>
      </w:r>
      <w:r>
        <w:rPr>
          <w:rFonts w:ascii="Arial" w:hAnsi="Arial" w:cs="Arial"/>
          <w:b/>
          <w:bCs/>
          <w:sz w:val="24"/>
          <w:szCs w:val="24"/>
          <w:lang w:val="en-US"/>
        </w:rPr>
        <w:t>5</w:t>
      </w:r>
      <w:r w:rsidRPr="009452EA">
        <w:rPr>
          <w:rFonts w:ascii="Arial" w:hAnsi="Arial" w:cs="Arial"/>
          <w:b/>
          <w:bCs/>
          <w:sz w:val="24"/>
          <w:szCs w:val="24"/>
          <w:lang w:val="en-US"/>
        </w:rPr>
        <w:t xml:space="preserve">: </w:t>
      </w:r>
      <w:r w:rsidR="00F42948" w:rsidRPr="009452EA">
        <w:rPr>
          <w:rFonts w:ascii="Arial" w:hAnsi="Arial" w:cs="Arial"/>
          <w:b/>
          <w:bCs/>
          <w:sz w:val="24"/>
          <w:szCs w:val="24"/>
          <w:lang w:val="en-US"/>
        </w:rPr>
        <w:t>Linear mixed effect model for theta power</w:t>
      </w:r>
      <w:r w:rsidR="0084279E">
        <w:rPr>
          <w:rFonts w:ascii="Arial" w:hAnsi="Arial" w:cs="Arial"/>
          <w:b/>
          <w:bCs/>
          <w:sz w:val="24"/>
          <w:szCs w:val="24"/>
          <w:lang w:val="en-US"/>
        </w:rPr>
        <w:t xml:space="preserve"> </w:t>
      </w:r>
      <w:bookmarkStart w:id="2" w:name="_Hlk218784512"/>
      <w:r w:rsidR="0084279E">
        <w:rPr>
          <w:rFonts w:ascii="Arial" w:hAnsi="Arial" w:cs="Arial"/>
          <w:b/>
          <w:bCs/>
          <w:sz w:val="24"/>
          <w:szCs w:val="24"/>
          <w:lang w:val="en-US"/>
        </w:rPr>
        <w:t>including mood disorders</w:t>
      </w:r>
      <w:bookmarkEnd w:id="2"/>
    </w:p>
    <w:tbl>
      <w:tblPr>
        <w:tblW w:w="8926"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551"/>
        <w:gridCol w:w="1171"/>
        <w:gridCol w:w="1171"/>
        <w:gridCol w:w="1171"/>
        <w:gridCol w:w="1171"/>
        <w:gridCol w:w="1171"/>
        <w:gridCol w:w="520"/>
      </w:tblGrid>
      <w:tr w:rsidR="00F42948" w:rsidRPr="00E55188" w14:paraId="5DF15428" w14:textId="77777777" w:rsidTr="00B15368">
        <w:trPr>
          <w:trHeight w:val="290"/>
        </w:trPr>
        <w:tc>
          <w:tcPr>
            <w:tcW w:w="2551" w:type="dxa"/>
            <w:tcBorders>
              <w:top w:val="single" w:sz="4" w:space="0" w:color="auto"/>
              <w:bottom w:val="single" w:sz="4" w:space="0" w:color="auto"/>
            </w:tcBorders>
            <w:noWrap/>
            <w:vAlign w:val="center"/>
            <w:hideMark/>
          </w:tcPr>
          <w:p w14:paraId="220D1759" w14:textId="77777777" w:rsidR="00F42948" w:rsidRPr="00173D3A" w:rsidRDefault="00F42948" w:rsidP="00B15368">
            <w:pPr>
              <w:spacing w:after="0" w:line="240" w:lineRule="auto"/>
              <w:rPr>
                <w:rFonts w:ascii="Arial" w:eastAsia="Times New Roman" w:hAnsi="Arial" w:cs="Arial"/>
                <w:kern w:val="0"/>
                <w:lang w:val="en-US" w:eastAsia="de-CH"/>
                <w14:ligatures w14:val="none"/>
              </w:rPr>
            </w:pPr>
          </w:p>
        </w:tc>
        <w:tc>
          <w:tcPr>
            <w:tcW w:w="1171" w:type="dxa"/>
            <w:tcBorders>
              <w:top w:val="single" w:sz="4" w:space="0" w:color="auto"/>
              <w:bottom w:val="single" w:sz="4" w:space="0" w:color="auto"/>
            </w:tcBorders>
            <w:noWrap/>
            <w:vAlign w:val="bottom"/>
            <w:hideMark/>
          </w:tcPr>
          <w:p w14:paraId="6B457A4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Estimate</w:t>
            </w:r>
          </w:p>
        </w:tc>
        <w:tc>
          <w:tcPr>
            <w:tcW w:w="1171" w:type="dxa"/>
            <w:tcBorders>
              <w:top w:val="single" w:sz="4" w:space="0" w:color="auto"/>
              <w:bottom w:val="single" w:sz="4" w:space="0" w:color="auto"/>
            </w:tcBorders>
            <w:noWrap/>
            <w:vAlign w:val="bottom"/>
            <w:hideMark/>
          </w:tcPr>
          <w:p w14:paraId="637225C1"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SE</w:t>
            </w:r>
          </w:p>
        </w:tc>
        <w:tc>
          <w:tcPr>
            <w:tcW w:w="1171" w:type="dxa"/>
            <w:tcBorders>
              <w:top w:val="single" w:sz="4" w:space="0" w:color="auto"/>
              <w:bottom w:val="single" w:sz="4" w:space="0" w:color="auto"/>
            </w:tcBorders>
            <w:noWrap/>
            <w:vAlign w:val="bottom"/>
            <w:hideMark/>
          </w:tcPr>
          <w:p w14:paraId="2D1F3D1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df</w:t>
            </w:r>
          </w:p>
        </w:tc>
        <w:tc>
          <w:tcPr>
            <w:tcW w:w="1171" w:type="dxa"/>
            <w:tcBorders>
              <w:top w:val="single" w:sz="4" w:space="0" w:color="auto"/>
              <w:bottom w:val="single" w:sz="4" w:space="0" w:color="auto"/>
            </w:tcBorders>
            <w:noWrap/>
            <w:vAlign w:val="bottom"/>
            <w:hideMark/>
          </w:tcPr>
          <w:p w14:paraId="2277B5B6"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t-value</w:t>
            </w:r>
          </w:p>
        </w:tc>
        <w:tc>
          <w:tcPr>
            <w:tcW w:w="1171" w:type="dxa"/>
            <w:tcBorders>
              <w:top w:val="single" w:sz="4" w:space="0" w:color="auto"/>
              <w:bottom w:val="single" w:sz="4" w:space="0" w:color="auto"/>
            </w:tcBorders>
            <w:noWrap/>
            <w:vAlign w:val="bottom"/>
            <w:hideMark/>
          </w:tcPr>
          <w:p w14:paraId="6582C17C"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p</w:t>
            </w:r>
          </w:p>
        </w:tc>
        <w:tc>
          <w:tcPr>
            <w:tcW w:w="520" w:type="dxa"/>
            <w:tcBorders>
              <w:top w:val="single" w:sz="4" w:space="0" w:color="auto"/>
              <w:bottom w:val="single" w:sz="4" w:space="0" w:color="auto"/>
            </w:tcBorders>
            <w:noWrap/>
            <w:vAlign w:val="bottom"/>
            <w:hideMark/>
          </w:tcPr>
          <w:p w14:paraId="64459EFE"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p>
        </w:tc>
      </w:tr>
      <w:tr w:rsidR="00F42948" w:rsidRPr="00E55188" w14:paraId="1F1417BF" w14:textId="77777777" w:rsidTr="00B15368">
        <w:trPr>
          <w:trHeight w:val="290"/>
        </w:trPr>
        <w:tc>
          <w:tcPr>
            <w:tcW w:w="2551" w:type="dxa"/>
            <w:tcBorders>
              <w:top w:val="single" w:sz="4" w:space="0" w:color="auto"/>
            </w:tcBorders>
            <w:noWrap/>
            <w:vAlign w:val="center"/>
            <w:hideMark/>
          </w:tcPr>
          <w:p w14:paraId="0E36733A"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Intercept</w:t>
            </w:r>
          </w:p>
        </w:tc>
        <w:tc>
          <w:tcPr>
            <w:tcW w:w="1171" w:type="dxa"/>
            <w:tcBorders>
              <w:top w:val="single" w:sz="4" w:space="0" w:color="auto"/>
            </w:tcBorders>
            <w:noWrap/>
            <w:vAlign w:val="bottom"/>
            <w:hideMark/>
          </w:tcPr>
          <w:p w14:paraId="59EF32B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2.2</w:t>
            </w:r>
            <w:r>
              <w:rPr>
                <w:rFonts w:ascii="Arial" w:eastAsia="Times New Roman" w:hAnsi="Arial" w:cs="Arial"/>
                <w:color w:val="000000"/>
                <w:kern w:val="0"/>
                <w:lang w:eastAsia="de-CH"/>
                <w14:ligatures w14:val="none"/>
              </w:rPr>
              <w:t>8</w:t>
            </w:r>
          </w:p>
        </w:tc>
        <w:tc>
          <w:tcPr>
            <w:tcW w:w="1171" w:type="dxa"/>
            <w:tcBorders>
              <w:top w:val="single" w:sz="4" w:space="0" w:color="auto"/>
            </w:tcBorders>
            <w:noWrap/>
            <w:vAlign w:val="bottom"/>
            <w:hideMark/>
          </w:tcPr>
          <w:p w14:paraId="487A5F1E"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1.06</w:t>
            </w:r>
          </w:p>
        </w:tc>
        <w:tc>
          <w:tcPr>
            <w:tcW w:w="1171" w:type="dxa"/>
            <w:tcBorders>
              <w:top w:val="single" w:sz="4" w:space="0" w:color="auto"/>
            </w:tcBorders>
            <w:noWrap/>
            <w:vAlign w:val="bottom"/>
            <w:hideMark/>
          </w:tcPr>
          <w:p w14:paraId="199FCF4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42.3</w:t>
            </w:r>
            <w:r>
              <w:rPr>
                <w:rFonts w:ascii="Arial" w:eastAsia="Times New Roman" w:hAnsi="Arial" w:cs="Arial"/>
                <w:color w:val="000000"/>
                <w:kern w:val="0"/>
                <w:lang w:eastAsia="de-CH"/>
                <w14:ligatures w14:val="none"/>
              </w:rPr>
              <w:t>2</w:t>
            </w:r>
          </w:p>
        </w:tc>
        <w:tc>
          <w:tcPr>
            <w:tcW w:w="1171" w:type="dxa"/>
            <w:tcBorders>
              <w:top w:val="single" w:sz="4" w:space="0" w:color="auto"/>
            </w:tcBorders>
            <w:noWrap/>
            <w:vAlign w:val="bottom"/>
            <w:hideMark/>
          </w:tcPr>
          <w:p w14:paraId="22E088C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2.1</w:t>
            </w:r>
            <w:r>
              <w:rPr>
                <w:rFonts w:ascii="Arial" w:eastAsia="Times New Roman" w:hAnsi="Arial" w:cs="Arial"/>
                <w:color w:val="000000"/>
                <w:kern w:val="0"/>
                <w:lang w:eastAsia="de-CH"/>
                <w14:ligatures w14:val="none"/>
              </w:rPr>
              <w:t>5</w:t>
            </w:r>
          </w:p>
        </w:tc>
        <w:tc>
          <w:tcPr>
            <w:tcW w:w="1171" w:type="dxa"/>
            <w:tcBorders>
              <w:top w:val="single" w:sz="4" w:space="0" w:color="auto"/>
            </w:tcBorders>
            <w:noWrap/>
            <w:vAlign w:val="bottom"/>
            <w:hideMark/>
          </w:tcPr>
          <w:p w14:paraId="1AECF36C"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0.03</w:t>
            </w:r>
            <w:r>
              <w:rPr>
                <w:rFonts w:ascii="Arial" w:eastAsia="Times New Roman" w:hAnsi="Arial" w:cs="Arial"/>
                <w:color w:val="000000"/>
                <w:kern w:val="0"/>
                <w:lang w:eastAsia="de-CH"/>
                <w14:ligatures w14:val="none"/>
              </w:rPr>
              <w:t>8</w:t>
            </w:r>
          </w:p>
        </w:tc>
        <w:tc>
          <w:tcPr>
            <w:tcW w:w="520" w:type="dxa"/>
            <w:tcBorders>
              <w:top w:val="single" w:sz="4" w:space="0" w:color="auto"/>
            </w:tcBorders>
            <w:noWrap/>
            <w:vAlign w:val="bottom"/>
            <w:hideMark/>
          </w:tcPr>
          <w:p w14:paraId="0F432CA3"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w:t>
            </w:r>
          </w:p>
        </w:tc>
      </w:tr>
      <w:tr w:rsidR="00F42948" w:rsidRPr="00E55188" w14:paraId="127BE916" w14:textId="77777777" w:rsidTr="00B15368">
        <w:trPr>
          <w:trHeight w:val="290"/>
        </w:trPr>
        <w:tc>
          <w:tcPr>
            <w:tcW w:w="2551" w:type="dxa"/>
            <w:noWrap/>
            <w:vAlign w:val="center"/>
            <w:hideMark/>
          </w:tcPr>
          <w:p w14:paraId="60DFCC82"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DMPFC</w:t>
            </w:r>
          </w:p>
        </w:tc>
        <w:tc>
          <w:tcPr>
            <w:tcW w:w="1171" w:type="dxa"/>
            <w:noWrap/>
            <w:vAlign w:val="bottom"/>
            <w:hideMark/>
          </w:tcPr>
          <w:p w14:paraId="04B57411"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-0.47</w:t>
            </w:r>
          </w:p>
        </w:tc>
        <w:tc>
          <w:tcPr>
            <w:tcW w:w="1171" w:type="dxa"/>
            <w:noWrap/>
            <w:vAlign w:val="bottom"/>
            <w:hideMark/>
          </w:tcPr>
          <w:p w14:paraId="403265A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0.3</w:t>
            </w:r>
            <w:r>
              <w:rPr>
                <w:rFonts w:ascii="Arial" w:eastAsia="Times New Roman" w:hAnsi="Arial" w:cs="Arial"/>
                <w:color w:val="000000"/>
                <w:kern w:val="0"/>
                <w:lang w:eastAsia="de-CH"/>
                <w14:ligatures w14:val="none"/>
              </w:rPr>
              <w:t>1</w:t>
            </w:r>
          </w:p>
        </w:tc>
        <w:tc>
          <w:tcPr>
            <w:tcW w:w="1171" w:type="dxa"/>
            <w:noWrap/>
            <w:vAlign w:val="bottom"/>
            <w:hideMark/>
          </w:tcPr>
          <w:p w14:paraId="68736BD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84</w:t>
            </w:r>
          </w:p>
        </w:tc>
        <w:tc>
          <w:tcPr>
            <w:tcW w:w="1171" w:type="dxa"/>
            <w:noWrap/>
            <w:vAlign w:val="bottom"/>
            <w:hideMark/>
          </w:tcPr>
          <w:p w14:paraId="2EFD410B"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-1.5</w:t>
            </w:r>
            <w:r>
              <w:rPr>
                <w:rFonts w:ascii="Arial" w:eastAsia="Times New Roman" w:hAnsi="Arial" w:cs="Arial"/>
                <w:color w:val="000000"/>
                <w:kern w:val="0"/>
                <w:lang w:eastAsia="de-CH"/>
                <w14:ligatures w14:val="none"/>
              </w:rPr>
              <w:t>4</w:t>
            </w:r>
          </w:p>
        </w:tc>
        <w:tc>
          <w:tcPr>
            <w:tcW w:w="1171" w:type="dxa"/>
            <w:noWrap/>
            <w:vAlign w:val="bottom"/>
            <w:hideMark/>
          </w:tcPr>
          <w:p w14:paraId="44B51B56"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0.128</w:t>
            </w:r>
          </w:p>
        </w:tc>
        <w:tc>
          <w:tcPr>
            <w:tcW w:w="520" w:type="dxa"/>
            <w:noWrap/>
            <w:vAlign w:val="bottom"/>
            <w:hideMark/>
          </w:tcPr>
          <w:p w14:paraId="72E691F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37AE634D" w14:textId="77777777" w:rsidTr="00B15368">
        <w:trPr>
          <w:trHeight w:val="290"/>
        </w:trPr>
        <w:tc>
          <w:tcPr>
            <w:tcW w:w="2551" w:type="dxa"/>
            <w:noWrap/>
            <w:vAlign w:val="center"/>
            <w:hideMark/>
          </w:tcPr>
          <w:p w14:paraId="36A9B7CD"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lPPC</w:t>
            </w:r>
          </w:p>
        </w:tc>
        <w:tc>
          <w:tcPr>
            <w:tcW w:w="1171" w:type="dxa"/>
            <w:noWrap/>
            <w:vAlign w:val="bottom"/>
            <w:hideMark/>
          </w:tcPr>
          <w:p w14:paraId="27FCFFE7"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w:t>
            </w:r>
            <w:r>
              <w:rPr>
                <w:rFonts w:ascii="Arial" w:eastAsia="Times New Roman" w:hAnsi="Arial" w:cs="Arial"/>
                <w:color w:val="000000"/>
                <w:kern w:val="0"/>
                <w:lang w:eastAsia="de-CH"/>
                <w14:ligatures w14:val="none"/>
              </w:rPr>
              <w:t>1</w:t>
            </w:r>
          </w:p>
        </w:tc>
        <w:tc>
          <w:tcPr>
            <w:tcW w:w="1171" w:type="dxa"/>
            <w:noWrap/>
            <w:vAlign w:val="bottom"/>
            <w:hideMark/>
          </w:tcPr>
          <w:p w14:paraId="2FF1FEE3"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0.3</w:t>
            </w:r>
            <w:r>
              <w:rPr>
                <w:rFonts w:ascii="Arial" w:eastAsia="Times New Roman" w:hAnsi="Arial" w:cs="Arial"/>
                <w:color w:val="000000"/>
                <w:kern w:val="0"/>
                <w:lang w:eastAsia="de-CH"/>
                <w14:ligatures w14:val="none"/>
              </w:rPr>
              <w:t>1</w:t>
            </w:r>
          </w:p>
        </w:tc>
        <w:tc>
          <w:tcPr>
            <w:tcW w:w="1171" w:type="dxa"/>
            <w:noWrap/>
            <w:vAlign w:val="bottom"/>
            <w:hideMark/>
          </w:tcPr>
          <w:p w14:paraId="71CC0641"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84</w:t>
            </w:r>
          </w:p>
        </w:tc>
        <w:tc>
          <w:tcPr>
            <w:tcW w:w="1171" w:type="dxa"/>
            <w:noWrap/>
            <w:vAlign w:val="bottom"/>
            <w:hideMark/>
          </w:tcPr>
          <w:p w14:paraId="3B18E9DE"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w:t>
            </w:r>
            <w:r>
              <w:rPr>
                <w:rFonts w:ascii="Arial" w:eastAsia="Times New Roman" w:hAnsi="Arial" w:cs="Arial"/>
                <w:color w:val="000000"/>
                <w:kern w:val="0"/>
                <w:lang w:eastAsia="de-CH"/>
                <w14:ligatures w14:val="none"/>
              </w:rPr>
              <w:t>2</w:t>
            </w:r>
          </w:p>
        </w:tc>
        <w:tc>
          <w:tcPr>
            <w:tcW w:w="1171" w:type="dxa"/>
            <w:noWrap/>
            <w:vAlign w:val="bottom"/>
            <w:hideMark/>
          </w:tcPr>
          <w:p w14:paraId="45D0C60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0.98</w:t>
            </w:r>
            <w:r>
              <w:rPr>
                <w:rFonts w:ascii="Arial" w:eastAsia="Times New Roman" w:hAnsi="Arial" w:cs="Arial"/>
                <w:color w:val="000000"/>
                <w:kern w:val="0"/>
                <w:lang w:eastAsia="de-CH"/>
                <w14:ligatures w14:val="none"/>
              </w:rPr>
              <w:t>5</w:t>
            </w:r>
          </w:p>
        </w:tc>
        <w:tc>
          <w:tcPr>
            <w:tcW w:w="520" w:type="dxa"/>
            <w:noWrap/>
            <w:vAlign w:val="bottom"/>
            <w:hideMark/>
          </w:tcPr>
          <w:p w14:paraId="754A1FA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15EC9F3E" w14:textId="77777777" w:rsidTr="00B15368">
        <w:trPr>
          <w:trHeight w:val="290"/>
        </w:trPr>
        <w:tc>
          <w:tcPr>
            <w:tcW w:w="2551" w:type="dxa"/>
            <w:tcBorders>
              <w:bottom w:val="nil"/>
            </w:tcBorders>
            <w:noWrap/>
            <w:vAlign w:val="center"/>
            <w:hideMark/>
          </w:tcPr>
          <w:p w14:paraId="38245C03"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MD</w:t>
            </w:r>
          </w:p>
        </w:tc>
        <w:tc>
          <w:tcPr>
            <w:tcW w:w="1171" w:type="dxa"/>
            <w:tcBorders>
              <w:bottom w:val="nil"/>
            </w:tcBorders>
            <w:noWrap/>
            <w:vAlign w:val="bottom"/>
            <w:hideMark/>
          </w:tcPr>
          <w:p w14:paraId="65EAAD2A"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w:t>
            </w:r>
            <w:r>
              <w:rPr>
                <w:rFonts w:ascii="Arial" w:eastAsia="Times New Roman" w:hAnsi="Arial" w:cs="Arial"/>
                <w:color w:val="000000"/>
                <w:kern w:val="0"/>
                <w:lang w:eastAsia="de-CH"/>
                <w14:ligatures w14:val="none"/>
              </w:rPr>
              <w:t>4</w:t>
            </w:r>
          </w:p>
        </w:tc>
        <w:tc>
          <w:tcPr>
            <w:tcW w:w="1171" w:type="dxa"/>
            <w:tcBorders>
              <w:bottom w:val="nil"/>
            </w:tcBorders>
            <w:noWrap/>
            <w:vAlign w:val="bottom"/>
            <w:hideMark/>
          </w:tcPr>
          <w:p w14:paraId="7702086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0.53</w:t>
            </w:r>
          </w:p>
        </w:tc>
        <w:tc>
          <w:tcPr>
            <w:tcW w:w="1171" w:type="dxa"/>
            <w:tcBorders>
              <w:bottom w:val="nil"/>
            </w:tcBorders>
            <w:noWrap/>
            <w:vAlign w:val="bottom"/>
            <w:hideMark/>
          </w:tcPr>
          <w:p w14:paraId="240A84E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73.2</w:t>
            </w:r>
            <w:r>
              <w:rPr>
                <w:rFonts w:ascii="Arial" w:eastAsia="Times New Roman" w:hAnsi="Arial" w:cs="Arial"/>
                <w:color w:val="000000"/>
                <w:kern w:val="0"/>
                <w:lang w:eastAsia="de-CH"/>
                <w14:ligatures w14:val="none"/>
              </w:rPr>
              <w:t>5</w:t>
            </w:r>
          </w:p>
        </w:tc>
        <w:tc>
          <w:tcPr>
            <w:tcW w:w="1171" w:type="dxa"/>
            <w:tcBorders>
              <w:bottom w:val="nil"/>
            </w:tcBorders>
            <w:noWrap/>
            <w:vAlign w:val="bottom"/>
            <w:hideMark/>
          </w:tcPr>
          <w:p w14:paraId="4299986A"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-0.07</w:t>
            </w:r>
          </w:p>
        </w:tc>
        <w:tc>
          <w:tcPr>
            <w:tcW w:w="1171" w:type="dxa"/>
            <w:tcBorders>
              <w:bottom w:val="nil"/>
            </w:tcBorders>
            <w:noWrap/>
            <w:vAlign w:val="bottom"/>
            <w:hideMark/>
          </w:tcPr>
          <w:p w14:paraId="1978F613"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0.944</w:t>
            </w:r>
          </w:p>
        </w:tc>
        <w:tc>
          <w:tcPr>
            <w:tcW w:w="520" w:type="dxa"/>
            <w:tcBorders>
              <w:bottom w:val="nil"/>
            </w:tcBorders>
            <w:noWrap/>
            <w:vAlign w:val="bottom"/>
            <w:hideMark/>
          </w:tcPr>
          <w:p w14:paraId="5084E907"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58AABD4C" w14:textId="77777777" w:rsidTr="00B15368">
        <w:trPr>
          <w:trHeight w:val="290"/>
        </w:trPr>
        <w:tc>
          <w:tcPr>
            <w:tcW w:w="2551" w:type="dxa"/>
            <w:tcBorders>
              <w:top w:val="nil"/>
              <w:bottom w:val="nil"/>
            </w:tcBorders>
            <w:noWrap/>
            <w:vAlign w:val="center"/>
            <w:hideMark/>
          </w:tcPr>
          <w:p w14:paraId="31A5BE01"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Age</w:t>
            </w:r>
          </w:p>
        </w:tc>
        <w:tc>
          <w:tcPr>
            <w:tcW w:w="1171" w:type="dxa"/>
            <w:tcBorders>
              <w:top w:val="nil"/>
              <w:bottom w:val="nil"/>
            </w:tcBorders>
            <w:noWrap/>
            <w:vAlign w:val="bottom"/>
            <w:hideMark/>
          </w:tcPr>
          <w:p w14:paraId="3E76F3D8"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w:t>
            </w:r>
            <w:r>
              <w:rPr>
                <w:rFonts w:ascii="Arial" w:eastAsia="Times New Roman" w:hAnsi="Arial" w:cs="Arial"/>
                <w:color w:val="000000"/>
                <w:kern w:val="0"/>
                <w:lang w:eastAsia="de-CH"/>
                <w14:ligatures w14:val="none"/>
              </w:rPr>
              <w:t>4</w:t>
            </w:r>
          </w:p>
        </w:tc>
        <w:tc>
          <w:tcPr>
            <w:tcW w:w="1171" w:type="dxa"/>
            <w:tcBorders>
              <w:top w:val="nil"/>
              <w:bottom w:val="nil"/>
            </w:tcBorders>
            <w:noWrap/>
            <w:vAlign w:val="bottom"/>
            <w:hideMark/>
          </w:tcPr>
          <w:p w14:paraId="74758A3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0.05</w:t>
            </w:r>
          </w:p>
        </w:tc>
        <w:tc>
          <w:tcPr>
            <w:tcW w:w="1171" w:type="dxa"/>
            <w:tcBorders>
              <w:top w:val="nil"/>
              <w:bottom w:val="nil"/>
            </w:tcBorders>
            <w:noWrap/>
            <w:vAlign w:val="bottom"/>
            <w:hideMark/>
          </w:tcPr>
          <w:p w14:paraId="5C45787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40</w:t>
            </w:r>
          </w:p>
        </w:tc>
        <w:tc>
          <w:tcPr>
            <w:tcW w:w="1171" w:type="dxa"/>
            <w:tcBorders>
              <w:top w:val="nil"/>
              <w:bottom w:val="nil"/>
            </w:tcBorders>
            <w:noWrap/>
            <w:vAlign w:val="bottom"/>
            <w:hideMark/>
          </w:tcPr>
          <w:p w14:paraId="702C38E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0.68</w:t>
            </w:r>
          </w:p>
        </w:tc>
        <w:tc>
          <w:tcPr>
            <w:tcW w:w="1171" w:type="dxa"/>
            <w:tcBorders>
              <w:top w:val="nil"/>
              <w:bottom w:val="nil"/>
            </w:tcBorders>
            <w:noWrap/>
            <w:vAlign w:val="bottom"/>
            <w:hideMark/>
          </w:tcPr>
          <w:p w14:paraId="6B912DB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0.49</w:t>
            </w:r>
            <w:r>
              <w:rPr>
                <w:rFonts w:ascii="Arial" w:eastAsia="Times New Roman" w:hAnsi="Arial" w:cs="Arial"/>
                <w:color w:val="000000"/>
                <w:kern w:val="0"/>
                <w:lang w:eastAsia="de-CH"/>
                <w14:ligatures w14:val="none"/>
              </w:rPr>
              <w:t>8</w:t>
            </w:r>
          </w:p>
        </w:tc>
        <w:tc>
          <w:tcPr>
            <w:tcW w:w="520" w:type="dxa"/>
            <w:tcBorders>
              <w:top w:val="nil"/>
              <w:bottom w:val="nil"/>
            </w:tcBorders>
            <w:noWrap/>
            <w:vAlign w:val="bottom"/>
            <w:hideMark/>
          </w:tcPr>
          <w:p w14:paraId="3B94DB38"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27FE29D8" w14:textId="77777777" w:rsidTr="00B15368">
        <w:trPr>
          <w:trHeight w:val="290"/>
        </w:trPr>
        <w:tc>
          <w:tcPr>
            <w:tcW w:w="2551" w:type="dxa"/>
            <w:tcBorders>
              <w:top w:val="nil"/>
              <w:bottom w:val="nil"/>
            </w:tcBorders>
            <w:noWrap/>
            <w:vAlign w:val="center"/>
            <w:hideMark/>
          </w:tcPr>
          <w:p w14:paraId="292CF12A"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Antipsychotics</w:t>
            </w:r>
          </w:p>
        </w:tc>
        <w:tc>
          <w:tcPr>
            <w:tcW w:w="1171" w:type="dxa"/>
            <w:tcBorders>
              <w:top w:val="nil"/>
              <w:bottom w:val="nil"/>
            </w:tcBorders>
            <w:noWrap/>
            <w:vAlign w:val="bottom"/>
            <w:hideMark/>
          </w:tcPr>
          <w:p w14:paraId="3C2CA8F5"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-0.9</w:t>
            </w:r>
            <w:r>
              <w:rPr>
                <w:rFonts w:ascii="Arial" w:eastAsia="Times New Roman" w:hAnsi="Arial" w:cs="Arial"/>
                <w:color w:val="000000"/>
                <w:kern w:val="0"/>
                <w:lang w:eastAsia="de-CH"/>
                <w14:ligatures w14:val="none"/>
              </w:rPr>
              <w:t>1</w:t>
            </w:r>
          </w:p>
        </w:tc>
        <w:tc>
          <w:tcPr>
            <w:tcW w:w="1171" w:type="dxa"/>
            <w:tcBorders>
              <w:top w:val="nil"/>
              <w:bottom w:val="nil"/>
            </w:tcBorders>
            <w:noWrap/>
            <w:vAlign w:val="bottom"/>
            <w:hideMark/>
          </w:tcPr>
          <w:p w14:paraId="185A8A8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w:t>
            </w:r>
            <w:r>
              <w:rPr>
                <w:rFonts w:ascii="Arial" w:eastAsia="Times New Roman" w:hAnsi="Arial" w:cs="Arial"/>
                <w:color w:val="000000"/>
                <w:kern w:val="0"/>
                <w:lang w:eastAsia="de-CH"/>
                <w14:ligatures w14:val="none"/>
              </w:rPr>
              <w:t>60</w:t>
            </w:r>
          </w:p>
        </w:tc>
        <w:tc>
          <w:tcPr>
            <w:tcW w:w="1171" w:type="dxa"/>
            <w:tcBorders>
              <w:top w:val="nil"/>
              <w:bottom w:val="nil"/>
            </w:tcBorders>
            <w:noWrap/>
            <w:vAlign w:val="bottom"/>
            <w:hideMark/>
          </w:tcPr>
          <w:p w14:paraId="648160D7"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40</w:t>
            </w:r>
          </w:p>
        </w:tc>
        <w:tc>
          <w:tcPr>
            <w:tcW w:w="1171" w:type="dxa"/>
            <w:tcBorders>
              <w:top w:val="nil"/>
              <w:bottom w:val="nil"/>
            </w:tcBorders>
            <w:noWrap/>
            <w:vAlign w:val="bottom"/>
            <w:hideMark/>
          </w:tcPr>
          <w:p w14:paraId="526D055A"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-1.52</w:t>
            </w:r>
          </w:p>
        </w:tc>
        <w:tc>
          <w:tcPr>
            <w:tcW w:w="1171" w:type="dxa"/>
            <w:tcBorders>
              <w:top w:val="nil"/>
              <w:bottom w:val="nil"/>
            </w:tcBorders>
            <w:noWrap/>
            <w:vAlign w:val="bottom"/>
            <w:hideMark/>
          </w:tcPr>
          <w:p w14:paraId="3B732117"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0.13</w:t>
            </w:r>
            <w:r>
              <w:rPr>
                <w:rFonts w:ascii="Arial" w:eastAsia="Times New Roman" w:hAnsi="Arial" w:cs="Arial"/>
                <w:color w:val="000000"/>
                <w:kern w:val="0"/>
                <w:lang w:eastAsia="de-CH"/>
                <w14:ligatures w14:val="none"/>
              </w:rPr>
              <w:t>7</w:t>
            </w:r>
          </w:p>
        </w:tc>
        <w:tc>
          <w:tcPr>
            <w:tcW w:w="520" w:type="dxa"/>
            <w:tcBorders>
              <w:top w:val="nil"/>
              <w:bottom w:val="nil"/>
            </w:tcBorders>
            <w:noWrap/>
            <w:vAlign w:val="bottom"/>
            <w:hideMark/>
          </w:tcPr>
          <w:p w14:paraId="4AC94F90"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4A7DA680" w14:textId="77777777" w:rsidTr="00B15368">
        <w:trPr>
          <w:trHeight w:val="290"/>
        </w:trPr>
        <w:tc>
          <w:tcPr>
            <w:tcW w:w="2551" w:type="dxa"/>
            <w:tcBorders>
              <w:top w:val="nil"/>
            </w:tcBorders>
            <w:noWrap/>
            <w:vAlign w:val="center"/>
            <w:hideMark/>
          </w:tcPr>
          <w:p w14:paraId="5C9817D6"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DMPFC x MD</w:t>
            </w:r>
          </w:p>
        </w:tc>
        <w:tc>
          <w:tcPr>
            <w:tcW w:w="1171" w:type="dxa"/>
            <w:tcBorders>
              <w:top w:val="nil"/>
            </w:tcBorders>
            <w:noWrap/>
            <w:vAlign w:val="bottom"/>
            <w:hideMark/>
          </w:tcPr>
          <w:p w14:paraId="51D75AD0"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0.3</w:t>
            </w:r>
            <w:r>
              <w:rPr>
                <w:rFonts w:ascii="Arial" w:eastAsia="Times New Roman" w:hAnsi="Arial" w:cs="Arial"/>
                <w:color w:val="000000"/>
                <w:kern w:val="0"/>
                <w:lang w:eastAsia="de-CH"/>
                <w14:ligatures w14:val="none"/>
              </w:rPr>
              <w:t>6</w:t>
            </w:r>
          </w:p>
        </w:tc>
        <w:tc>
          <w:tcPr>
            <w:tcW w:w="1171" w:type="dxa"/>
            <w:tcBorders>
              <w:top w:val="nil"/>
            </w:tcBorders>
            <w:noWrap/>
            <w:vAlign w:val="bottom"/>
            <w:hideMark/>
          </w:tcPr>
          <w:p w14:paraId="4DC3B0E2"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0.49</w:t>
            </w:r>
          </w:p>
        </w:tc>
        <w:tc>
          <w:tcPr>
            <w:tcW w:w="1171" w:type="dxa"/>
            <w:tcBorders>
              <w:top w:val="nil"/>
            </w:tcBorders>
            <w:noWrap/>
            <w:vAlign w:val="bottom"/>
            <w:hideMark/>
          </w:tcPr>
          <w:p w14:paraId="6765A757"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84</w:t>
            </w:r>
          </w:p>
        </w:tc>
        <w:tc>
          <w:tcPr>
            <w:tcW w:w="1171" w:type="dxa"/>
            <w:tcBorders>
              <w:top w:val="nil"/>
            </w:tcBorders>
            <w:noWrap/>
            <w:vAlign w:val="bottom"/>
            <w:hideMark/>
          </w:tcPr>
          <w:p w14:paraId="41D19B42"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0.72</w:t>
            </w:r>
          </w:p>
        </w:tc>
        <w:tc>
          <w:tcPr>
            <w:tcW w:w="1171" w:type="dxa"/>
            <w:tcBorders>
              <w:top w:val="nil"/>
            </w:tcBorders>
            <w:noWrap/>
            <w:vAlign w:val="bottom"/>
            <w:hideMark/>
          </w:tcPr>
          <w:p w14:paraId="213E06F9"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0.471</w:t>
            </w:r>
          </w:p>
        </w:tc>
        <w:tc>
          <w:tcPr>
            <w:tcW w:w="520" w:type="dxa"/>
            <w:tcBorders>
              <w:top w:val="nil"/>
            </w:tcBorders>
            <w:noWrap/>
            <w:vAlign w:val="bottom"/>
            <w:hideMark/>
          </w:tcPr>
          <w:p w14:paraId="639E49AF"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r w:rsidR="00F42948" w:rsidRPr="00E55188" w14:paraId="7A002148" w14:textId="77777777" w:rsidTr="00B15368">
        <w:trPr>
          <w:trHeight w:val="290"/>
        </w:trPr>
        <w:tc>
          <w:tcPr>
            <w:tcW w:w="2551" w:type="dxa"/>
            <w:noWrap/>
            <w:vAlign w:val="center"/>
            <w:hideMark/>
          </w:tcPr>
          <w:p w14:paraId="516953DE" w14:textId="77777777" w:rsidR="00F42948" w:rsidRPr="00E55188" w:rsidRDefault="00F42948"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lPPC x MD</w:t>
            </w:r>
          </w:p>
        </w:tc>
        <w:tc>
          <w:tcPr>
            <w:tcW w:w="1171" w:type="dxa"/>
            <w:noWrap/>
            <w:vAlign w:val="bottom"/>
            <w:hideMark/>
          </w:tcPr>
          <w:p w14:paraId="50C33D8B"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-0.07</w:t>
            </w:r>
          </w:p>
        </w:tc>
        <w:tc>
          <w:tcPr>
            <w:tcW w:w="1171" w:type="dxa"/>
            <w:noWrap/>
            <w:vAlign w:val="bottom"/>
            <w:hideMark/>
          </w:tcPr>
          <w:p w14:paraId="6D1CEBCA"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0.49</w:t>
            </w:r>
          </w:p>
        </w:tc>
        <w:tc>
          <w:tcPr>
            <w:tcW w:w="1171" w:type="dxa"/>
            <w:noWrap/>
            <w:vAlign w:val="bottom"/>
            <w:hideMark/>
          </w:tcPr>
          <w:p w14:paraId="098E8C9D"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84</w:t>
            </w:r>
          </w:p>
        </w:tc>
        <w:tc>
          <w:tcPr>
            <w:tcW w:w="1171" w:type="dxa"/>
            <w:noWrap/>
            <w:vAlign w:val="bottom"/>
            <w:hideMark/>
          </w:tcPr>
          <w:p w14:paraId="3CB509A0"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-0.1</w:t>
            </w:r>
            <w:r>
              <w:rPr>
                <w:rFonts w:ascii="Arial" w:eastAsia="Times New Roman" w:hAnsi="Arial" w:cs="Arial"/>
                <w:color w:val="000000"/>
                <w:kern w:val="0"/>
                <w:lang w:eastAsia="de-CH"/>
                <w14:ligatures w14:val="none"/>
              </w:rPr>
              <w:t>5</w:t>
            </w:r>
          </w:p>
        </w:tc>
        <w:tc>
          <w:tcPr>
            <w:tcW w:w="1171" w:type="dxa"/>
            <w:noWrap/>
            <w:vAlign w:val="bottom"/>
            <w:hideMark/>
          </w:tcPr>
          <w:p w14:paraId="083F0782"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0.88</w:t>
            </w:r>
            <w:r>
              <w:rPr>
                <w:rFonts w:ascii="Arial" w:eastAsia="Times New Roman" w:hAnsi="Arial" w:cs="Arial"/>
                <w:color w:val="000000"/>
                <w:kern w:val="0"/>
                <w:lang w:eastAsia="de-CH"/>
                <w14:ligatures w14:val="none"/>
              </w:rPr>
              <w:t>3</w:t>
            </w:r>
          </w:p>
        </w:tc>
        <w:tc>
          <w:tcPr>
            <w:tcW w:w="520" w:type="dxa"/>
            <w:noWrap/>
            <w:vAlign w:val="bottom"/>
            <w:hideMark/>
          </w:tcPr>
          <w:p w14:paraId="750FCB88" w14:textId="77777777" w:rsidR="00F42948" w:rsidRPr="00E55188" w:rsidRDefault="00F42948" w:rsidP="00B15368">
            <w:pPr>
              <w:spacing w:after="0" w:line="240" w:lineRule="auto"/>
              <w:jc w:val="right"/>
              <w:rPr>
                <w:rFonts w:ascii="Arial" w:eastAsia="Times New Roman" w:hAnsi="Arial" w:cs="Arial"/>
                <w:color w:val="000000"/>
                <w:kern w:val="0"/>
                <w:lang w:eastAsia="de-CH"/>
                <w14:ligatures w14:val="none"/>
              </w:rPr>
            </w:pPr>
          </w:p>
        </w:tc>
      </w:tr>
    </w:tbl>
    <w:p w14:paraId="774B8A64" w14:textId="1694F7A5" w:rsidR="009452EA" w:rsidRPr="00DB684D" w:rsidRDefault="009452EA" w:rsidP="009452EA">
      <w:pPr>
        <w:spacing w:after="0" w:line="480" w:lineRule="auto"/>
        <w:jc w:val="both"/>
        <w:rPr>
          <w:rFonts w:ascii="Arial" w:hAnsi="Arial" w:cs="Arial"/>
          <w:sz w:val="24"/>
          <w:szCs w:val="24"/>
          <w:lang w:val="en-US"/>
        </w:rPr>
      </w:pPr>
      <w:bookmarkStart w:id="3" w:name="_Hlk217384633"/>
      <w:r w:rsidRPr="005E2115">
        <w:rPr>
          <w:rFonts w:ascii="Arial" w:hAnsi="Arial" w:cs="Arial"/>
          <w:i/>
          <w:iCs/>
          <w:sz w:val="24"/>
          <w:szCs w:val="24"/>
          <w:lang w:val="en-US"/>
        </w:rPr>
        <w:t>Note</w:t>
      </w:r>
      <w:r w:rsidRPr="00DB684D">
        <w:rPr>
          <w:rFonts w:ascii="Arial" w:hAnsi="Arial" w:cs="Arial"/>
          <w:sz w:val="24"/>
          <w:szCs w:val="24"/>
          <w:lang w:val="en-US"/>
        </w:rPr>
        <w:t xml:space="preserve">. Results of the linear mixed effect model for </w:t>
      </w:r>
      <w:r>
        <w:rPr>
          <w:rFonts w:ascii="Arial" w:hAnsi="Arial" w:cs="Arial"/>
          <w:sz w:val="24"/>
          <w:szCs w:val="24"/>
          <w:lang w:val="en-US"/>
        </w:rPr>
        <w:t>theta</w:t>
      </w:r>
      <w:r w:rsidRPr="00DB684D">
        <w:rPr>
          <w:rFonts w:ascii="Arial" w:hAnsi="Arial" w:cs="Arial"/>
          <w:sz w:val="24"/>
          <w:szCs w:val="24"/>
          <w:lang w:val="en-US"/>
        </w:rPr>
        <w:t xml:space="preserve"> power. The intercept represent</w:t>
      </w:r>
      <w:r>
        <w:rPr>
          <w:rFonts w:ascii="Arial" w:hAnsi="Arial" w:cs="Arial"/>
          <w:sz w:val="24"/>
          <w:szCs w:val="24"/>
          <w:lang w:val="en-US"/>
        </w:rPr>
        <w:t>s</w:t>
      </w:r>
      <w:r w:rsidRPr="00DB684D">
        <w:rPr>
          <w:rFonts w:ascii="Arial" w:hAnsi="Arial" w:cs="Arial"/>
          <w:sz w:val="24"/>
          <w:szCs w:val="24"/>
          <w:lang w:val="en-US"/>
        </w:rPr>
        <w:t xml:space="preserve"> the reference group (</w:t>
      </w:r>
      <w:r>
        <w:rPr>
          <w:rFonts w:ascii="Arial" w:hAnsi="Arial" w:cs="Arial"/>
          <w:sz w:val="24"/>
          <w:szCs w:val="24"/>
          <w:lang w:val="en-US"/>
        </w:rPr>
        <w:t xml:space="preserve">no comorbid </w:t>
      </w:r>
      <w:r w:rsidR="003B099C">
        <w:rPr>
          <w:rFonts w:ascii="Arial" w:hAnsi="Arial" w:cs="Arial"/>
          <w:sz w:val="24"/>
          <w:szCs w:val="24"/>
          <w:lang w:val="en-US"/>
        </w:rPr>
        <w:t>mood disorder (MD)</w:t>
      </w:r>
      <w:r w:rsidRPr="00DB684D">
        <w:rPr>
          <w:rFonts w:ascii="Arial" w:hAnsi="Arial" w:cs="Arial"/>
          <w:sz w:val="24"/>
          <w:szCs w:val="24"/>
          <w:lang w:val="en-US"/>
        </w:rPr>
        <w:t>) and reference region (</w:t>
      </w:r>
      <w:proofErr w:type="spellStart"/>
      <w:r w:rsidRPr="00DB684D">
        <w:rPr>
          <w:rFonts w:ascii="Arial" w:hAnsi="Arial" w:cs="Arial"/>
          <w:sz w:val="24"/>
          <w:szCs w:val="24"/>
          <w:lang w:val="en-US"/>
        </w:rPr>
        <w:t>lDLPFC</w:t>
      </w:r>
      <w:proofErr w:type="spellEnd"/>
      <w:r w:rsidRPr="00DB684D">
        <w:rPr>
          <w:rFonts w:ascii="Arial" w:hAnsi="Arial" w:cs="Arial"/>
          <w:sz w:val="24"/>
          <w:szCs w:val="24"/>
          <w:lang w:val="en-US"/>
        </w:rPr>
        <w:t xml:space="preserve">). Subject was used as a random effect. Abbreviations: SE = standard error; </w:t>
      </w:r>
      <w:proofErr w:type="spellStart"/>
      <w:r w:rsidRPr="00DB684D">
        <w:rPr>
          <w:rFonts w:ascii="Arial" w:hAnsi="Arial" w:cs="Arial"/>
          <w:sz w:val="24"/>
          <w:szCs w:val="24"/>
          <w:lang w:val="en-US"/>
        </w:rPr>
        <w:t>df</w:t>
      </w:r>
      <w:proofErr w:type="spellEnd"/>
      <w:r w:rsidRPr="00DB684D">
        <w:rPr>
          <w:rFonts w:ascii="Arial" w:hAnsi="Arial" w:cs="Arial"/>
          <w:sz w:val="24"/>
          <w:szCs w:val="24"/>
          <w:lang w:val="en-US"/>
        </w:rPr>
        <w:t xml:space="preserve"> = degrees of freedom.  </w:t>
      </w:r>
    </w:p>
    <w:p w14:paraId="76555E44" w14:textId="77777777" w:rsidR="009452EA" w:rsidRPr="005E2115" w:rsidRDefault="009452EA" w:rsidP="009452EA">
      <w:pPr>
        <w:spacing w:after="0" w:line="480" w:lineRule="auto"/>
        <w:jc w:val="both"/>
        <w:rPr>
          <w:rFonts w:ascii="Arial" w:hAnsi="Arial" w:cs="Arial"/>
          <w:sz w:val="24"/>
          <w:szCs w:val="24"/>
          <w:lang w:val="en-US"/>
        </w:rPr>
      </w:pPr>
      <w:r w:rsidRPr="005E2115">
        <w:rPr>
          <w:rFonts w:ascii="Arial" w:hAnsi="Arial" w:cs="Arial"/>
          <w:sz w:val="24"/>
          <w:szCs w:val="24"/>
          <w:lang w:val="en-US"/>
        </w:rPr>
        <w:t>. p ≤ .1, * p ≤ .05, ** p ≤ .01, *** p ≤ .001</w:t>
      </w:r>
    </w:p>
    <w:bookmarkEnd w:id="3"/>
    <w:p w14:paraId="51F0C37F" w14:textId="77777777" w:rsidR="00E518B8" w:rsidRDefault="00E518B8">
      <w:pPr>
        <w:rPr>
          <w:rFonts w:ascii="Arial" w:hAnsi="Arial" w:cs="Arial"/>
          <w:sz w:val="24"/>
          <w:szCs w:val="24"/>
          <w:lang w:val="en-US"/>
        </w:rPr>
      </w:pPr>
    </w:p>
    <w:p w14:paraId="5A2147B4" w14:textId="77777777" w:rsidR="00FB7573" w:rsidRDefault="00FB7573">
      <w:pPr>
        <w:rPr>
          <w:rFonts w:ascii="Arial" w:hAnsi="Arial" w:cs="Arial"/>
          <w:sz w:val="24"/>
          <w:szCs w:val="24"/>
          <w:lang w:val="en-US"/>
        </w:rPr>
      </w:pPr>
    </w:p>
    <w:p w14:paraId="32F4B1E1" w14:textId="77777777" w:rsidR="00FB7573" w:rsidRDefault="00FB7573">
      <w:pPr>
        <w:rPr>
          <w:rFonts w:ascii="Arial" w:hAnsi="Arial" w:cs="Arial"/>
          <w:sz w:val="24"/>
          <w:szCs w:val="24"/>
          <w:lang w:val="en-US"/>
        </w:rPr>
      </w:pPr>
    </w:p>
    <w:p w14:paraId="1AB63895" w14:textId="77777777" w:rsidR="00FB7573" w:rsidRDefault="00FB7573">
      <w:pPr>
        <w:rPr>
          <w:rFonts w:ascii="Arial" w:hAnsi="Arial" w:cs="Arial"/>
          <w:sz w:val="24"/>
          <w:szCs w:val="24"/>
          <w:lang w:val="en-US"/>
        </w:rPr>
      </w:pPr>
    </w:p>
    <w:p w14:paraId="71B09638" w14:textId="77777777" w:rsidR="00FB7573" w:rsidRDefault="00FB7573">
      <w:pPr>
        <w:rPr>
          <w:rFonts w:ascii="Arial" w:hAnsi="Arial" w:cs="Arial"/>
          <w:sz w:val="24"/>
          <w:szCs w:val="24"/>
          <w:lang w:val="en-US"/>
        </w:rPr>
      </w:pPr>
    </w:p>
    <w:p w14:paraId="2B28A659" w14:textId="77777777" w:rsidR="00FB7573" w:rsidRDefault="00FB7573">
      <w:pPr>
        <w:rPr>
          <w:rFonts w:ascii="Arial" w:hAnsi="Arial" w:cs="Arial"/>
          <w:sz w:val="24"/>
          <w:szCs w:val="24"/>
          <w:lang w:val="en-US"/>
        </w:rPr>
      </w:pPr>
    </w:p>
    <w:p w14:paraId="34F094AD" w14:textId="0C8486CB" w:rsidR="0084279E" w:rsidRPr="009452EA" w:rsidRDefault="009452EA" w:rsidP="009452EA">
      <w:pPr>
        <w:rPr>
          <w:rFonts w:ascii="Arial" w:hAnsi="Arial" w:cs="Arial"/>
          <w:b/>
          <w:bCs/>
          <w:sz w:val="24"/>
          <w:szCs w:val="24"/>
          <w:lang w:val="en-US"/>
        </w:rPr>
      </w:pPr>
      <w:r w:rsidRPr="009452EA">
        <w:rPr>
          <w:rFonts w:ascii="Arial" w:hAnsi="Arial" w:cs="Arial"/>
          <w:b/>
          <w:bCs/>
          <w:sz w:val="24"/>
          <w:szCs w:val="24"/>
          <w:lang w:val="en-US"/>
        </w:rPr>
        <w:lastRenderedPageBreak/>
        <w:t>Table S</w:t>
      </w:r>
      <w:r>
        <w:rPr>
          <w:rFonts w:ascii="Arial" w:hAnsi="Arial" w:cs="Arial"/>
          <w:b/>
          <w:bCs/>
          <w:sz w:val="24"/>
          <w:szCs w:val="24"/>
          <w:lang w:val="en-US"/>
        </w:rPr>
        <w:t>6</w:t>
      </w:r>
      <w:r w:rsidRPr="009452EA">
        <w:rPr>
          <w:rFonts w:ascii="Arial" w:hAnsi="Arial" w:cs="Arial"/>
          <w:b/>
          <w:bCs/>
          <w:sz w:val="24"/>
          <w:szCs w:val="24"/>
          <w:lang w:val="en-US"/>
        </w:rPr>
        <w:t>: Linear mixed effect model for gamma power</w:t>
      </w:r>
      <w:r w:rsidR="0084279E" w:rsidRPr="0084279E">
        <w:rPr>
          <w:rFonts w:ascii="Arial" w:hAnsi="Arial" w:cs="Arial"/>
          <w:b/>
          <w:bCs/>
          <w:sz w:val="24"/>
          <w:szCs w:val="24"/>
          <w:lang w:val="en-US"/>
        </w:rPr>
        <w:t xml:space="preserve"> </w:t>
      </w:r>
      <w:r w:rsidR="0084279E">
        <w:rPr>
          <w:rFonts w:ascii="Arial" w:hAnsi="Arial" w:cs="Arial"/>
          <w:b/>
          <w:bCs/>
          <w:sz w:val="24"/>
          <w:szCs w:val="24"/>
          <w:lang w:val="en-US"/>
        </w:rPr>
        <w:t>including mood disorders</w:t>
      </w:r>
    </w:p>
    <w:tbl>
      <w:tblPr>
        <w:tblW w:w="8784" w:type="dxa"/>
        <w:tblCellMar>
          <w:left w:w="70" w:type="dxa"/>
          <w:right w:w="70" w:type="dxa"/>
        </w:tblCellMar>
        <w:tblLook w:val="04A0" w:firstRow="1" w:lastRow="0" w:firstColumn="1" w:lastColumn="0" w:noHBand="0" w:noVBand="1"/>
      </w:tblPr>
      <w:tblGrid>
        <w:gridCol w:w="2623"/>
        <w:gridCol w:w="1171"/>
        <w:gridCol w:w="1171"/>
        <w:gridCol w:w="1180"/>
        <w:gridCol w:w="1171"/>
        <w:gridCol w:w="1171"/>
        <w:gridCol w:w="297"/>
      </w:tblGrid>
      <w:tr w:rsidR="009452EA" w:rsidRPr="0050652B" w14:paraId="5B4F647F" w14:textId="77777777" w:rsidTr="00B15368">
        <w:trPr>
          <w:trHeight w:val="290"/>
        </w:trPr>
        <w:tc>
          <w:tcPr>
            <w:tcW w:w="2623" w:type="dxa"/>
            <w:tcBorders>
              <w:top w:val="single" w:sz="4" w:space="0" w:color="auto"/>
              <w:bottom w:val="single" w:sz="4" w:space="0" w:color="auto"/>
            </w:tcBorders>
            <w:noWrap/>
            <w:vAlign w:val="center"/>
            <w:hideMark/>
          </w:tcPr>
          <w:p w14:paraId="343FD59A" w14:textId="77777777" w:rsidR="009452EA" w:rsidRPr="0050652B" w:rsidRDefault="009452EA" w:rsidP="00B15368">
            <w:pPr>
              <w:spacing w:after="0" w:line="240" w:lineRule="auto"/>
              <w:rPr>
                <w:rFonts w:ascii="Arial" w:eastAsia="Times New Roman" w:hAnsi="Arial" w:cs="Arial"/>
                <w:kern w:val="0"/>
                <w:lang w:val="en-US" w:eastAsia="de-CH"/>
                <w14:ligatures w14:val="none"/>
              </w:rPr>
            </w:pPr>
          </w:p>
        </w:tc>
        <w:tc>
          <w:tcPr>
            <w:tcW w:w="1171" w:type="dxa"/>
            <w:tcBorders>
              <w:top w:val="single" w:sz="4" w:space="0" w:color="auto"/>
              <w:bottom w:val="single" w:sz="4" w:space="0" w:color="auto"/>
            </w:tcBorders>
            <w:noWrap/>
            <w:vAlign w:val="bottom"/>
            <w:hideMark/>
          </w:tcPr>
          <w:p w14:paraId="0FF23CA8"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Estimate</w:t>
            </w:r>
          </w:p>
        </w:tc>
        <w:tc>
          <w:tcPr>
            <w:tcW w:w="1171" w:type="dxa"/>
            <w:tcBorders>
              <w:top w:val="single" w:sz="4" w:space="0" w:color="auto"/>
              <w:bottom w:val="single" w:sz="4" w:space="0" w:color="auto"/>
            </w:tcBorders>
            <w:noWrap/>
            <w:vAlign w:val="bottom"/>
            <w:hideMark/>
          </w:tcPr>
          <w:p w14:paraId="5B0DA5FD"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SE</w:t>
            </w:r>
          </w:p>
        </w:tc>
        <w:tc>
          <w:tcPr>
            <w:tcW w:w="1180" w:type="dxa"/>
            <w:tcBorders>
              <w:top w:val="single" w:sz="4" w:space="0" w:color="auto"/>
              <w:bottom w:val="single" w:sz="4" w:space="0" w:color="auto"/>
            </w:tcBorders>
            <w:noWrap/>
            <w:vAlign w:val="bottom"/>
            <w:hideMark/>
          </w:tcPr>
          <w:p w14:paraId="35A5B427"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df</w:t>
            </w:r>
          </w:p>
        </w:tc>
        <w:tc>
          <w:tcPr>
            <w:tcW w:w="1171" w:type="dxa"/>
            <w:tcBorders>
              <w:top w:val="single" w:sz="4" w:space="0" w:color="auto"/>
              <w:bottom w:val="single" w:sz="4" w:space="0" w:color="auto"/>
            </w:tcBorders>
            <w:noWrap/>
            <w:vAlign w:val="bottom"/>
            <w:hideMark/>
          </w:tcPr>
          <w:p w14:paraId="30FCFC75"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t</w:t>
            </w:r>
            <w:r w:rsidRPr="00E55188">
              <w:rPr>
                <w:rFonts w:ascii="Arial" w:eastAsia="Times New Roman" w:hAnsi="Arial" w:cs="Arial"/>
                <w:color w:val="000000"/>
                <w:kern w:val="0"/>
                <w:lang w:eastAsia="de-CH"/>
                <w14:ligatures w14:val="none"/>
              </w:rPr>
              <w:t>-v</w:t>
            </w:r>
            <w:r w:rsidRPr="0050652B">
              <w:rPr>
                <w:rFonts w:ascii="Arial" w:eastAsia="Times New Roman" w:hAnsi="Arial" w:cs="Arial"/>
                <w:color w:val="000000"/>
                <w:kern w:val="0"/>
                <w:lang w:eastAsia="de-CH"/>
                <w14:ligatures w14:val="none"/>
              </w:rPr>
              <w:t>alue</w:t>
            </w:r>
          </w:p>
        </w:tc>
        <w:tc>
          <w:tcPr>
            <w:tcW w:w="1171" w:type="dxa"/>
            <w:tcBorders>
              <w:top w:val="single" w:sz="4" w:space="0" w:color="auto"/>
              <w:bottom w:val="single" w:sz="4" w:space="0" w:color="auto"/>
            </w:tcBorders>
            <w:noWrap/>
            <w:vAlign w:val="bottom"/>
            <w:hideMark/>
          </w:tcPr>
          <w:p w14:paraId="746DE87F"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p</w:t>
            </w:r>
          </w:p>
        </w:tc>
        <w:tc>
          <w:tcPr>
            <w:tcW w:w="297" w:type="dxa"/>
            <w:noWrap/>
            <w:vAlign w:val="bottom"/>
            <w:hideMark/>
          </w:tcPr>
          <w:p w14:paraId="377D41BB"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p>
        </w:tc>
      </w:tr>
      <w:tr w:rsidR="009452EA" w:rsidRPr="0050652B" w14:paraId="71927673" w14:textId="77777777" w:rsidTr="00B15368">
        <w:trPr>
          <w:trHeight w:val="290"/>
        </w:trPr>
        <w:tc>
          <w:tcPr>
            <w:tcW w:w="2623" w:type="dxa"/>
            <w:tcBorders>
              <w:top w:val="single" w:sz="4" w:space="0" w:color="auto"/>
            </w:tcBorders>
            <w:noWrap/>
            <w:vAlign w:val="center"/>
            <w:hideMark/>
          </w:tcPr>
          <w:p w14:paraId="0FCF3382"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Intercept</w:t>
            </w:r>
          </w:p>
        </w:tc>
        <w:tc>
          <w:tcPr>
            <w:tcW w:w="1171" w:type="dxa"/>
            <w:tcBorders>
              <w:top w:val="single" w:sz="4" w:space="0" w:color="auto"/>
            </w:tcBorders>
            <w:noWrap/>
            <w:vAlign w:val="bottom"/>
            <w:hideMark/>
          </w:tcPr>
          <w:p w14:paraId="1AF7ADC3"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1.1</w:t>
            </w:r>
            <w:r w:rsidRPr="00E55188">
              <w:rPr>
                <w:rFonts w:ascii="Arial" w:eastAsia="Times New Roman" w:hAnsi="Arial" w:cs="Arial"/>
                <w:color w:val="000000"/>
                <w:kern w:val="0"/>
                <w:lang w:eastAsia="de-CH"/>
                <w14:ligatures w14:val="none"/>
              </w:rPr>
              <w:t>8</w:t>
            </w:r>
          </w:p>
        </w:tc>
        <w:tc>
          <w:tcPr>
            <w:tcW w:w="1171" w:type="dxa"/>
            <w:tcBorders>
              <w:top w:val="single" w:sz="4" w:space="0" w:color="auto"/>
            </w:tcBorders>
            <w:noWrap/>
            <w:vAlign w:val="bottom"/>
            <w:hideMark/>
          </w:tcPr>
          <w:p w14:paraId="2AD1D9C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0.58</w:t>
            </w:r>
          </w:p>
        </w:tc>
        <w:tc>
          <w:tcPr>
            <w:tcW w:w="1180" w:type="dxa"/>
            <w:tcBorders>
              <w:top w:val="single" w:sz="4" w:space="0" w:color="auto"/>
            </w:tcBorders>
            <w:noWrap/>
            <w:vAlign w:val="bottom"/>
            <w:hideMark/>
          </w:tcPr>
          <w:p w14:paraId="4F9C42C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43.08</w:t>
            </w:r>
          </w:p>
        </w:tc>
        <w:tc>
          <w:tcPr>
            <w:tcW w:w="1171" w:type="dxa"/>
            <w:tcBorders>
              <w:top w:val="single" w:sz="4" w:space="0" w:color="auto"/>
            </w:tcBorders>
            <w:noWrap/>
            <w:vAlign w:val="bottom"/>
            <w:hideMark/>
          </w:tcPr>
          <w:p w14:paraId="38BB32A0"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2.0</w:t>
            </w:r>
            <w:r w:rsidRPr="00E55188">
              <w:rPr>
                <w:rFonts w:ascii="Arial" w:eastAsia="Times New Roman" w:hAnsi="Arial" w:cs="Arial"/>
                <w:color w:val="000000"/>
                <w:kern w:val="0"/>
                <w:lang w:eastAsia="de-CH"/>
                <w14:ligatures w14:val="none"/>
              </w:rPr>
              <w:t>2</w:t>
            </w:r>
          </w:p>
        </w:tc>
        <w:tc>
          <w:tcPr>
            <w:tcW w:w="1171" w:type="dxa"/>
            <w:tcBorders>
              <w:top w:val="single" w:sz="4" w:space="0" w:color="auto"/>
            </w:tcBorders>
            <w:noWrap/>
            <w:vAlign w:val="bottom"/>
            <w:hideMark/>
          </w:tcPr>
          <w:p w14:paraId="0091E58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0.0499</w:t>
            </w:r>
          </w:p>
        </w:tc>
        <w:tc>
          <w:tcPr>
            <w:tcW w:w="297" w:type="dxa"/>
            <w:noWrap/>
            <w:vAlign w:val="bottom"/>
            <w:hideMark/>
          </w:tcPr>
          <w:p w14:paraId="781FA88F"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w:t>
            </w:r>
          </w:p>
        </w:tc>
      </w:tr>
      <w:tr w:rsidR="009452EA" w:rsidRPr="0050652B" w14:paraId="48DE01D0" w14:textId="77777777" w:rsidTr="00B15368">
        <w:trPr>
          <w:trHeight w:val="290"/>
        </w:trPr>
        <w:tc>
          <w:tcPr>
            <w:tcW w:w="2623" w:type="dxa"/>
            <w:noWrap/>
            <w:vAlign w:val="center"/>
            <w:hideMark/>
          </w:tcPr>
          <w:p w14:paraId="1AD712F0"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DMPFC</w:t>
            </w:r>
          </w:p>
        </w:tc>
        <w:tc>
          <w:tcPr>
            <w:tcW w:w="1171" w:type="dxa"/>
            <w:noWrap/>
            <w:vAlign w:val="bottom"/>
            <w:hideMark/>
          </w:tcPr>
          <w:p w14:paraId="47FE501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w:t>
            </w:r>
            <w:r w:rsidRPr="00E55188">
              <w:rPr>
                <w:rFonts w:ascii="Arial" w:eastAsia="Times New Roman" w:hAnsi="Arial" w:cs="Arial"/>
                <w:color w:val="000000"/>
                <w:kern w:val="0"/>
                <w:lang w:eastAsia="de-CH"/>
                <w14:ligatures w14:val="none"/>
              </w:rPr>
              <w:t>7</w:t>
            </w:r>
          </w:p>
        </w:tc>
        <w:tc>
          <w:tcPr>
            <w:tcW w:w="1171" w:type="dxa"/>
            <w:noWrap/>
            <w:vAlign w:val="bottom"/>
            <w:hideMark/>
          </w:tcPr>
          <w:p w14:paraId="0253401A"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0.19</w:t>
            </w:r>
          </w:p>
        </w:tc>
        <w:tc>
          <w:tcPr>
            <w:tcW w:w="1180" w:type="dxa"/>
            <w:noWrap/>
            <w:vAlign w:val="bottom"/>
            <w:hideMark/>
          </w:tcPr>
          <w:p w14:paraId="4ECECC55"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84</w:t>
            </w:r>
          </w:p>
        </w:tc>
        <w:tc>
          <w:tcPr>
            <w:tcW w:w="1171" w:type="dxa"/>
            <w:noWrap/>
            <w:vAlign w:val="bottom"/>
            <w:hideMark/>
          </w:tcPr>
          <w:p w14:paraId="6E81BD22"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-0.35</w:t>
            </w:r>
          </w:p>
        </w:tc>
        <w:tc>
          <w:tcPr>
            <w:tcW w:w="1171" w:type="dxa"/>
            <w:noWrap/>
            <w:vAlign w:val="bottom"/>
            <w:hideMark/>
          </w:tcPr>
          <w:p w14:paraId="0241B38C"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0.727</w:t>
            </w:r>
          </w:p>
        </w:tc>
        <w:tc>
          <w:tcPr>
            <w:tcW w:w="297" w:type="dxa"/>
            <w:noWrap/>
            <w:vAlign w:val="bottom"/>
            <w:hideMark/>
          </w:tcPr>
          <w:p w14:paraId="2D91AE71"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r w:rsidR="009452EA" w:rsidRPr="0050652B" w14:paraId="03F2B333" w14:textId="77777777" w:rsidTr="00B15368">
        <w:trPr>
          <w:trHeight w:val="290"/>
        </w:trPr>
        <w:tc>
          <w:tcPr>
            <w:tcW w:w="2623" w:type="dxa"/>
            <w:noWrap/>
            <w:vAlign w:val="center"/>
            <w:hideMark/>
          </w:tcPr>
          <w:p w14:paraId="07F87477"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l</w:t>
            </w:r>
            <w:r w:rsidRPr="0050652B">
              <w:rPr>
                <w:rFonts w:ascii="Arial" w:eastAsia="Times New Roman" w:hAnsi="Arial" w:cs="Arial"/>
                <w:color w:val="000000"/>
                <w:kern w:val="0"/>
                <w:lang w:eastAsia="de-CH"/>
                <w14:ligatures w14:val="none"/>
              </w:rPr>
              <w:t>PPC</w:t>
            </w:r>
          </w:p>
        </w:tc>
        <w:tc>
          <w:tcPr>
            <w:tcW w:w="1171" w:type="dxa"/>
            <w:noWrap/>
            <w:vAlign w:val="bottom"/>
            <w:hideMark/>
          </w:tcPr>
          <w:p w14:paraId="61989BEC"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-0.05</w:t>
            </w:r>
          </w:p>
        </w:tc>
        <w:tc>
          <w:tcPr>
            <w:tcW w:w="1171" w:type="dxa"/>
            <w:noWrap/>
            <w:vAlign w:val="bottom"/>
            <w:hideMark/>
          </w:tcPr>
          <w:p w14:paraId="36A28A65"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0.19</w:t>
            </w:r>
          </w:p>
        </w:tc>
        <w:tc>
          <w:tcPr>
            <w:tcW w:w="1180" w:type="dxa"/>
            <w:noWrap/>
            <w:vAlign w:val="bottom"/>
            <w:hideMark/>
          </w:tcPr>
          <w:p w14:paraId="14A4207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84</w:t>
            </w:r>
          </w:p>
        </w:tc>
        <w:tc>
          <w:tcPr>
            <w:tcW w:w="1171" w:type="dxa"/>
            <w:noWrap/>
            <w:vAlign w:val="bottom"/>
            <w:hideMark/>
          </w:tcPr>
          <w:p w14:paraId="777ED5B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-0.26</w:t>
            </w:r>
          </w:p>
        </w:tc>
        <w:tc>
          <w:tcPr>
            <w:tcW w:w="1171" w:type="dxa"/>
            <w:noWrap/>
            <w:vAlign w:val="bottom"/>
            <w:hideMark/>
          </w:tcPr>
          <w:p w14:paraId="57D9AED0"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0.7935</w:t>
            </w:r>
          </w:p>
        </w:tc>
        <w:tc>
          <w:tcPr>
            <w:tcW w:w="297" w:type="dxa"/>
            <w:noWrap/>
            <w:vAlign w:val="bottom"/>
            <w:hideMark/>
          </w:tcPr>
          <w:p w14:paraId="5514399A"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r w:rsidR="009452EA" w:rsidRPr="0050652B" w14:paraId="6956528F" w14:textId="77777777" w:rsidTr="00B15368">
        <w:trPr>
          <w:trHeight w:val="290"/>
        </w:trPr>
        <w:tc>
          <w:tcPr>
            <w:tcW w:w="2623" w:type="dxa"/>
            <w:noWrap/>
            <w:vAlign w:val="center"/>
            <w:hideMark/>
          </w:tcPr>
          <w:p w14:paraId="10D14E5F"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MD</w:t>
            </w:r>
          </w:p>
        </w:tc>
        <w:tc>
          <w:tcPr>
            <w:tcW w:w="1171" w:type="dxa"/>
            <w:noWrap/>
            <w:vAlign w:val="bottom"/>
            <w:hideMark/>
          </w:tcPr>
          <w:p w14:paraId="48B857BF"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-0.5</w:t>
            </w:r>
            <w:r w:rsidRPr="00E55188">
              <w:rPr>
                <w:rFonts w:ascii="Arial" w:eastAsia="Times New Roman" w:hAnsi="Arial" w:cs="Arial"/>
                <w:color w:val="000000"/>
                <w:kern w:val="0"/>
                <w:lang w:eastAsia="de-CH"/>
                <w14:ligatures w14:val="none"/>
              </w:rPr>
              <w:t>1</w:t>
            </w:r>
          </w:p>
        </w:tc>
        <w:tc>
          <w:tcPr>
            <w:tcW w:w="1171" w:type="dxa"/>
            <w:noWrap/>
            <w:vAlign w:val="bottom"/>
            <w:hideMark/>
          </w:tcPr>
          <w:p w14:paraId="630B0DEE"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0.30</w:t>
            </w:r>
          </w:p>
        </w:tc>
        <w:tc>
          <w:tcPr>
            <w:tcW w:w="1180" w:type="dxa"/>
            <w:noWrap/>
            <w:vAlign w:val="bottom"/>
            <w:hideMark/>
          </w:tcPr>
          <w:p w14:paraId="3A22519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83.1</w:t>
            </w:r>
            <w:r w:rsidRPr="00E55188">
              <w:rPr>
                <w:rFonts w:ascii="Arial" w:eastAsia="Times New Roman" w:hAnsi="Arial" w:cs="Arial"/>
                <w:color w:val="000000"/>
                <w:kern w:val="0"/>
                <w:lang w:eastAsia="de-CH"/>
                <w14:ligatures w14:val="none"/>
              </w:rPr>
              <w:t>2</w:t>
            </w:r>
          </w:p>
        </w:tc>
        <w:tc>
          <w:tcPr>
            <w:tcW w:w="1171" w:type="dxa"/>
            <w:noWrap/>
            <w:vAlign w:val="bottom"/>
            <w:hideMark/>
          </w:tcPr>
          <w:p w14:paraId="51A18199"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-1.67</w:t>
            </w:r>
          </w:p>
        </w:tc>
        <w:tc>
          <w:tcPr>
            <w:tcW w:w="1171" w:type="dxa"/>
            <w:noWrap/>
            <w:vAlign w:val="bottom"/>
            <w:hideMark/>
          </w:tcPr>
          <w:p w14:paraId="3BF59FB3"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0.0984</w:t>
            </w:r>
          </w:p>
        </w:tc>
        <w:tc>
          <w:tcPr>
            <w:tcW w:w="297" w:type="dxa"/>
            <w:noWrap/>
            <w:vAlign w:val="bottom"/>
            <w:hideMark/>
          </w:tcPr>
          <w:p w14:paraId="58FC7D0D"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w:t>
            </w:r>
          </w:p>
        </w:tc>
      </w:tr>
      <w:tr w:rsidR="009452EA" w:rsidRPr="0050652B" w14:paraId="4DF357BF" w14:textId="77777777" w:rsidTr="00B15368">
        <w:trPr>
          <w:trHeight w:val="290"/>
        </w:trPr>
        <w:tc>
          <w:tcPr>
            <w:tcW w:w="2623" w:type="dxa"/>
            <w:noWrap/>
            <w:vAlign w:val="center"/>
            <w:hideMark/>
          </w:tcPr>
          <w:p w14:paraId="2FAA14F0"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E55188">
              <w:rPr>
                <w:rFonts w:ascii="Arial" w:eastAsia="Times New Roman" w:hAnsi="Arial" w:cs="Arial"/>
                <w:color w:val="000000"/>
                <w:kern w:val="0"/>
                <w:lang w:eastAsia="de-CH"/>
                <w14:ligatures w14:val="none"/>
              </w:rPr>
              <w:t>A</w:t>
            </w:r>
            <w:r w:rsidRPr="0050652B">
              <w:rPr>
                <w:rFonts w:ascii="Arial" w:eastAsia="Times New Roman" w:hAnsi="Arial" w:cs="Arial"/>
                <w:color w:val="000000"/>
                <w:kern w:val="0"/>
                <w:lang w:eastAsia="de-CH"/>
                <w14:ligatures w14:val="none"/>
              </w:rPr>
              <w:t>ge</w:t>
            </w:r>
          </w:p>
        </w:tc>
        <w:tc>
          <w:tcPr>
            <w:tcW w:w="1171" w:type="dxa"/>
            <w:noWrap/>
            <w:vAlign w:val="bottom"/>
            <w:hideMark/>
          </w:tcPr>
          <w:p w14:paraId="2AF1FEA0"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-0.00</w:t>
            </w:r>
          </w:p>
        </w:tc>
        <w:tc>
          <w:tcPr>
            <w:tcW w:w="1171" w:type="dxa"/>
            <w:noWrap/>
            <w:vAlign w:val="bottom"/>
            <w:hideMark/>
          </w:tcPr>
          <w:p w14:paraId="20C205E3"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w:t>
            </w:r>
            <w:r w:rsidRPr="00E55188">
              <w:rPr>
                <w:rFonts w:ascii="Arial" w:eastAsia="Times New Roman" w:hAnsi="Arial" w:cs="Arial"/>
                <w:color w:val="000000"/>
                <w:kern w:val="0"/>
                <w:lang w:eastAsia="de-CH"/>
                <w14:ligatures w14:val="none"/>
              </w:rPr>
              <w:t>3</w:t>
            </w:r>
          </w:p>
        </w:tc>
        <w:tc>
          <w:tcPr>
            <w:tcW w:w="1180" w:type="dxa"/>
            <w:noWrap/>
            <w:vAlign w:val="bottom"/>
            <w:hideMark/>
          </w:tcPr>
          <w:p w14:paraId="4E688D10"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40</w:t>
            </w:r>
          </w:p>
        </w:tc>
        <w:tc>
          <w:tcPr>
            <w:tcW w:w="1171" w:type="dxa"/>
            <w:noWrap/>
            <w:vAlign w:val="bottom"/>
            <w:hideMark/>
          </w:tcPr>
          <w:p w14:paraId="1BF8701D"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-0.1</w:t>
            </w:r>
            <w:r w:rsidRPr="00E55188">
              <w:rPr>
                <w:rFonts w:ascii="Arial" w:eastAsia="Times New Roman" w:hAnsi="Arial" w:cs="Arial"/>
                <w:color w:val="000000"/>
                <w:kern w:val="0"/>
                <w:lang w:eastAsia="de-CH"/>
                <w14:ligatures w14:val="none"/>
              </w:rPr>
              <w:t>7</w:t>
            </w:r>
          </w:p>
        </w:tc>
        <w:tc>
          <w:tcPr>
            <w:tcW w:w="1171" w:type="dxa"/>
            <w:noWrap/>
            <w:vAlign w:val="bottom"/>
            <w:hideMark/>
          </w:tcPr>
          <w:p w14:paraId="24F1BF1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0.8663</w:t>
            </w:r>
          </w:p>
        </w:tc>
        <w:tc>
          <w:tcPr>
            <w:tcW w:w="297" w:type="dxa"/>
            <w:noWrap/>
            <w:vAlign w:val="bottom"/>
            <w:hideMark/>
          </w:tcPr>
          <w:p w14:paraId="693C6B75"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r w:rsidR="009452EA" w:rsidRPr="0050652B" w14:paraId="758ACC14" w14:textId="77777777" w:rsidTr="00B15368">
        <w:trPr>
          <w:trHeight w:val="290"/>
        </w:trPr>
        <w:tc>
          <w:tcPr>
            <w:tcW w:w="2623" w:type="dxa"/>
            <w:noWrap/>
            <w:vAlign w:val="center"/>
            <w:hideMark/>
          </w:tcPr>
          <w:p w14:paraId="0B7A17FA"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Antipsychoti</w:t>
            </w:r>
            <w:r w:rsidRPr="00E55188">
              <w:rPr>
                <w:rFonts w:ascii="Arial" w:eastAsia="Times New Roman" w:hAnsi="Arial" w:cs="Arial"/>
                <w:color w:val="000000"/>
                <w:kern w:val="0"/>
                <w:lang w:eastAsia="de-CH"/>
                <w14:ligatures w14:val="none"/>
              </w:rPr>
              <w:t>cs</w:t>
            </w:r>
          </w:p>
        </w:tc>
        <w:tc>
          <w:tcPr>
            <w:tcW w:w="1171" w:type="dxa"/>
            <w:noWrap/>
            <w:vAlign w:val="bottom"/>
            <w:hideMark/>
          </w:tcPr>
          <w:p w14:paraId="65F6804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0.25</w:t>
            </w:r>
          </w:p>
        </w:tc>
        <w:tc>
          <w:tcPr>
            <w:tcW w:w="1171" w:type="dxa"/>
            <w:noWrap/>
            <w:vAlign w:val="bottom"/>
            <w:hideMark/>
          </w:tcPr>
          <w:p w14:paraId="3CA3EEF2"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0.3</w:t>
            </w:r>
            <w:r w:rsidRPr="00E55188">
              <w:rPr>
                <w:rFonts w:ascii="Arial" w:eastAsia="Times New Roman" w:hAnsi="Arial" w:cs="Arial"/>
                <w:color w:val="000000"/>
                <w:kern w:val="0"/>
                <w:lang w:eastAsia="de-CH"/>
                <w14:ligatures w14:val="none"/>
              </w:rPr>
              <w:t>3</w:t>
            </w:r>
          </w:p>
        </w:tc>
        <w:tc>
          <w:tcPr>
            <w:tcW w:w="1180" w:type="dxa"/>
            <w:noWrap/>
            <w:vAlign w:val="bottom"/>
            <w:hideMark/>
          </w:tcPr>
          <w:p w14:paraId="78129ADE"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40</w:t>
            </w:r>
          </w:p>
        </w:tc>
        <w:tc>
          <w:tcPr>
            <w:tcW w:w="1171" w:type="dxa"/>
            <w:noWrap/>
            <w:vAlign w:val="bottom"/>
            <w:hideMark/>
          </w:tcPr>
          <w:p w14:paraId="7CCC387F"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0.77</w:t>
            </w:r>
          </w:p>
        </w:tc>
        <w:tc>
          <w:tcPr>
            <w:tcW w:w="1171" w:type="dxa"/>
            <w:noWrap/>
            <w:vAlign w:val="bottom"/>
            <w:hideMark/>
          </w:tcPr>
          <w:p w14:paraId="41A05819"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0.4449</w:t>
            </w:r>
          </w:p>
        </w:tc>
        <w:tc>
          <w:tcPr>
            <w:tcW w:w="297" w:type="dxa"/>
            <w:noWrap/>
            <w:vAlign w:val="bottom"/>
            <w:hideMark/>
          </w:tcPr>
          <w:p w14:paraId="3F608994"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r w:rsidR="009452EA" w:rsidRPr="0050652B" w14:paraId="2E65B17A" w14:textId="77777777" w:rsidTr="00B15368">
        <w:trPr>
          <w:trHeight w:val="290"/>
        </w:trPr>
        <w:tc>
          <w:tcPr>
            <w:tcW w:w="2623" w:type="dxa"/>
            <w:noWrap/>
            <w:vAlign w:val="center"/>
            <w:hideMark/>
          </w:tcPr>
          <w:p w14:paraId="68C408E2"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DMPFC</w:t>
            </w:r>
            <w:r w:rsidRPr="00E55188">
              <w:rPr>
                <w:rFonts w:ascii="Arial" w:eastAsia="Times New Roman" w:hAnsi="Arial" w:cs="Arial"/>
                <w:color w:val="000000"/>
                <w:kern w:val="0"/>
                <w:lang w:eastAsia="de-CH"/>
                <w14:ligatures w14:val="none"/>
              </w:rPr>
              <w:t xml:space="preserve"> x MD</w:t>
            </w:r>
          </w:p>
        </w:tc>
        <w:tc>
          <w:tcPr>
            <w:tcW w:w="1171" w:type="dxa"/>
            <w:noWrap/>
            <w:vAlign w:val="bottom"/>
            <w:hideMark/>
          </w:tcPr>
          <w:p w14:paraId="4395BC6A"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-0.06</w:t>
            </w:r>
          </w:p>
        </w:tc>
        <w:tc>
          <w:tcPr>
            <w:tcW w:w="1171" w:type="dxa"/>
            <w:noWrap/>
            <w:vAlign w:val="bottom"/>
            <w:hideMark/>
          </w:tcPr>
          <w:p w14:paraId="626A0114"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0.31</w:t>
            </w:r>
          </w:p>
        </w:tc>
        <w:tc>
          <w:tcPr>
            <w:tcW w:w="1180" w:type="dxa"/>
            <w:noWrap/>
            <w:vAlign w:val="bottom"/>
            <w:hideMark/>
          </w:tcPr>
          <w:p w14:paraId="17B83C8D"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84</w:t>
            </w:r>
          </w:p>
        </w:tc>
        <w:tc>
          <w:tcPr>
            <w:tcW w:w="1171" w:type="dxa"/>
            <w:noWrap/>
            <w:vAlign w:val="bottom"/>
            <w:hideMark/>
          </w:tcPr>
          <w:p w14:paraId="11F7B05D"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w:t>
            </w:r>
            <w:r w:rsidRPr="00E55188">
              <w:rPr>
                <w:rFonts w:ascii="Arial" w:eastAsia="Times New Roman" w:hAnsi="Arial" w:cs="Arial"/>
                <w:color w:val="000000"/>
                <w:kern w:val="0"/>
                <w:lang w:eastAsia="de-CH"/>
                <w14:ligatures w14:val="none"/>
              </w:rPr>
              <w:t>20</w:t>
            </w:r>
          </w:p>
        </w:tc>
        <w:tc>
          <w:tcPr>
            <w:tcW w:w="1171" w:type="dxa"/>
            <w:noWrap/>
            <w:vAlign w:val="bottom"/>
            <w:hideMark/>
          </w:tcPr>
          <w:p w14:paraId="663589A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0.8461</w:t>
            </w:r>
          </w:p>
        </w:tc>
        <w:tc>
          <w:tcPr>
            <w:tcW w:w="297" w:type="dxa"/>
            <w:noWrap/>
            <w:vAlign w:val="bottom"/>
            <w:hideMark/>
          </w:tcPr>
          <w:p w14:paraId="2EEF5391"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r w:rsidR="009452EA" w:rsidRPr="0050652B" w14:paraId="5E80C988" w14:textId="77777777" w:rsidTr="00B15368">
        <w:trPr>
          <w:trHeight w:val="290"/>
        </w:trPr>
        <w:tc>
          <w:tcPr>
            <w:tcW w:w="2623" w:type="dxa"/>
            <w:tcBorders>
              <w:bottom w:val="single" w:sz="4" w:space="0" w:color="auto"/>
            </w:tcBorders>
            <w:noWrap/>
            <w:vAlign w:val="center"/>
            <w:hideMark/>
          </w:tcPr>
          <w:p w14:paraId="0E5659F5" w14:textId="77777777" w:rsidR="009452EA" w:rsidRPr="0050652B" w:rsidRDefault="009452EA" w:rsidP="00B15368">
            <w:pPr>
              <w:spacing w:after="0" w:line="240" w:lineRule="auto"/>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lPPC</w:t>
            </w:r>
            <w:r w:rsidRPr="00E55188">
              <w:rPr>
                <w:rFonts w:ascii="Arial" w:eastAsia="Times New Roman" w:hAnsi="Arial" w:cs="Arial"/>
                <w:color w:val="000000"/>
                <w:kern w:val="0"/>
                <w:lang w:eastAsia="de-CH"/>
                <w14:ligatures w14:val="none"/>
              </w:rPr>
              <w:t xml:space="preserve"> x MD</w:t>
            </w:r>
          </w:p>
        </w:tc>
        <w:tc>
          <w:tcPr>
            <w:tcW w:w="1171" w:type="dxa"/>
            <w:tcBorders>
              <w:bottom w:val="single" w:sz="4" w:space="0" w:color="auto"/>
            </w:tcBorders>
            <w:noWrap/>
            <w:vAlign w:val="bottom"/>
            <w:hideMark/>
          </w:tcPr>
          <w:p w14:paraId="21C5CE2B"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-0.41</w:t>
            </w:r>
          </w:p>
        </w:tc>
        <w:tc>
          <w:tcPr>
            <w:tcW w:w="1171" w:type="dxa"/>
            <w:tcBorders>
              <w:bottom w:val="single" w:sz="4" w:space="0" w:color="auto"/>
            </w:tcBorders>
            <w:noWrap/>
            <w:vAlign w:val="bottom"/>
            <w:hideMark/>
          </w:tcPr>
          <w:p w14:paraId="3C830A02"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0.31</w:t>
            </w:r>
          </w:p>
        </w:tc>
        <w:tc>
          <w:tcPr>
            <w:tcW w:w="1180" w:type="dxa"/>
            <w:tcBorders>
              <w:bottom w:val="single" w:sz="4" w:space="0" w:color="auto"/>
            </w:tcBorders>
            <w:noWrap/>
            <w:vAlign w:val="bottom"/>
            <w:hideMark/>
          </w:tcPr>
          <w:p w14:paraId="0A23C606"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84</w:t>
            </w:r>
          </w:p>
        </w:tc>
        <w:tc>
          <w:tcPr>
            <w:tcW w:w="1171" w:type="dxa"/>
            <w:tcBorders>
              <w:bottom w:val="single" w:sz="4" w:space="0" w:color="auto"/>
            </w:tcBorders>
            <w:noWrap/>
            <w:vAlign w:val="bottom"/>
            <w:hideMark/>
          </w:tcPr>
          <w:p w14:paraId="197078BF"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-1.3</w:t>
            </w:r>
            <w:r w:rsidRPr="00E55188">
              <w:rPr>
                <w:rFonts w:ascii="Arial" w:eastAsia="Times New Roman" w:hAnsi="Arial" w:cs="Arial"/>
                <w:color w:val="000000"/>
                <w:kern w:val="0"/>
                <w:lang w:eastAsia="de-CH"/>
                <w14:ligatures w14:val="none"/>
              </w:rPr>
              <w:t>2</w:t>
            </w:r>
          </w:p>
        </w:tc>
        <w:tc>
          <w:tcPr>
            <w:tcW w:w="1171" w:type="dxa"/>
            <w:tcBorders>
              <w:bottom w:val="single" w:sz="4" w:space="0" w:color="auto"/>
            </w:tcBorders>
            <w:noWrap/>
            <w:vAlign w:val="bottom"/>
            <w:hideMark/>
          </w:tcPr>
          <w:p w14:paraId="0AD50371"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r w:rsidRPr="0050652B">
              <w:rPr>
                <w:rFonts w:ascii="Arial" w:eastAsia="Times New Roman" w:hAnsi="Arial" w:cs="Arial"/>
                <w:color w:val="000000"/>
                <w:kern w:val="0"/>
                <w:lang w:eastAsia="de-CH"/>
                <w14:ligatures w14:val="none"/>
              </w:rPr>
              <w:t>0.1909</w:t>
            </w:r>
          </w:p>
        </w:tc>
        <w:tc>
          <w:tcPr>
            <w:tcW w:w="297" w:type="dxa"/>
            <w:noWrap/>
            <w:vAlign w:val="bottom"/>
            <w:hideMark/>
          </w:tcPr>
          <w:p w14:paraId="28F1C78A" w14:textId="77777777" w:rsidR="009452EA" w:rsidRPr="0050652B" w:rsidRDefault="009452EA" w:rsidP="00B15368">
            <w:pPr>
              <w:spacing w:after="0" w:line="240" w:lineRule="auto"/>
              <w:jc w:val="right"/>
              <w:rPr>
                <w:rFonts w:ascii="Arial" w:eastAsia="Times New Roman" w:hAnsi="Arial" w:cs="Arial"/>
                <w:color w:val="000000"/>
                <w:kern w:val="0"/>
                <w:lang w:eastAsia="de-CH"/>
                <w14:ligatures w14:val="none"/>
              </w:rPr>
            </w:pPr>
          </w:p>
        </w:tc>
      </w:tr>
    </w:tbl>
    <w:p w14:paraId="0DC03C6D" w14:textId="6651EF8B" w:rsidR="009452EA" w:rsidRPr="00DB684D" w:rsidRDefault="009452EA" w:rsidP="009452EA">
      <w:pPr>
        <w:spacing w:after="0" w:line="480" w:lineRule="auto"/>
        <w:jc w:val="both"/>
        <w:rPr>
          <w:rFonts w:ascii="Arial" w:hAnsi="Arial" w:cs="Arial"/>
          <w:sz w:val="24"/>
          <w:szCs w:val="24"/>
          <w:lang w:val="en-US"/>
        </w:rPr>
      </w:pPr>
      <w:bookmarkStart w:id="4" w:name="_Hlk217384623"/>
      <w:r w:rsidRPr="005E2115">
        <w:rPr>
          <w:rFonts w:ascii="Arial" w:hAnsi="Arial" w:cs="Arial"/>
          <w:i/>
          <w:iCs/>
          <w:sz w:val="24"/>
          <w:szCs w:val="24"/>
          <w:lang w:val="en-US"/>
        </w:rPr>
        <w:t>Note</w:t>
      </w:r>
      <w:r w:rsidRPr="00DB684D">
        <w:rPr>
          <w:rFonts w:ascii="Arial" w:hAnsi="Arial" w:cs="Arial"/>
          <w:sz w:val="24"/>
          <w:szCs w:val="24"/>
          <w:lang w:val="en-US"/>
        </w:rPr>
        <w:t>. Results of the linear mixed</w:t>
      </w:r>
      <w:r w:rsidR="00E825B9">
        <w:rPr>
          <w:rFonts w:ascii="Arial" w:hAnsi="Arial" w:cs="Arial"/>
          <w:sz w:val="24"/>
          <w:szCs w:val="24"/>
          <w:lang w:val="en-US"/>
        </w:rPr>
        <w:t>-</w:t>
      </w:r>
      <w:r w:rsidRPr="00DB684D">
        <w:rPr>
          <w:rFonts w:ascii="Arial" w:hAnsi="Arial" w:cs="Arial"/>
          <w:sz w:val="24"/>
          <w:szCs w:val="24"/>
          <w:lang w:val="en-US"/>
        </w:rPr>
        <w:t>effect model for gamma power. The intercept represent</w:t>
      </w:r>
      <w:r>
        <w:rPr>
          <w:rFonts w:ascii="Arial" w:hAnsi="Arial" w:cs="Arial"/>
          <w:sz w:val="24"/>
          <w:szCs w:val="24"/>
          <w:lang w:val="en-US"/>
        </w:rPr>
        <w:t>s</w:t>
      </w:r>
      <w:r w:rsidRPr="00DB684D">
        <w:rPr>
          <w:rFonts w:ascii="Arial" w:hAnsi="Arial" w:cs="Arial"/>
          <w:sz w:val="24"/>
          <w:szCs w:val="24"/>
          <w:lang w:val="en-US"/>
        </w:rPr>
        <w:t xml:space="preserve"> the reference group (</w:t>
      </w:r>
      <w:r>
        <w:rPr>
          <w:rFonts w:ascii="Arial" w:hAnsi="Arial" w:cs="Arial"/>
          <w:sz w:val="24"/>
          <w:szCs w:val="24"/>
          <w:lang w:val="en-US"/>
        </w:rPr>
        <w:t xml:space="preserve">no comorbid </w:t>
      </w:r>
      <w:r w:rsidR="003B099C">
        <w:rPr>
          <w:rFonts w:ascii="Arial" w:hAnsi="Arial" w:cs="Arial"/>
          <w:sz w:val="24"/>
          <w:szCs w:val="24"/>
          <w:lang w:val="en-US"/>
        </w:rPr>
        <w:t>mood disorder (MD)</w:t>
      </w:r>
      <w:r w:rsidRPr="00DB684D">
        <w:rPr>
          <w:rFonts w:ascii="Arial" w:hAnsi="Arial" w:cs="Arial"/>
          <w:sz w:val="24"/>
          <w:szCs w:val="24"/>
          <w:lang w:val="en-US"/>
        </w:rPr>
        <w:t>) and reference region (</w:t>
      </w:r>
      <w:proofErr w:type="spellStart"/>
      <w:r w:rsidRPr="00DB684D">
        <w:rPr>
          <w:rFonts w:ascii="Arial" w:hAnsi="Arial" w:cs="Arial"/>
          <w:sz w:val="24"/>
          <w:szCs w:val="24"/>
          <w:lang w:val="en-US"/>
        </w:rPr>
        <w:t>lDLPFC</w:t>
      </w:r>
      <w:proofErr w:type="spellEnd"/>
      <w:r w:rsidRPr="00DB684D">
        <w:rPr>
          <w:rFonts w:ascii="Arial" w:hAnsi="Arial" w:cs="Arial"/>
          <w:sz w:val="24"/>
          <w:szCs w:val="24"/>
          <w:lang w:val="en-US"/>
        </w:rPr>
        <w:t xml:space="preserve">). Subject was used as a random effect. Abbreviations: SE = standard error; </w:t>
      </w:r>
      <w:proofErr w:type="spellStart"/>
      <w:r w:rsidRPr="00DB684D">
        <w:rPr>
          <w:rFonts w:ascii="Arial" w:hAnsi="Arial" w:cs="Arial"/>
          <w:sz w:val="24"/>
          <w:szCs w:val="24"/>
          <w:lang w:val="en-US"/>
        </w:rPr>
        <w:t>df</w:t>
      </w:r>
      <w:proofErr w:type="spellEnd"/>
      <w:r w:rsidRPr="00DB684D">
        <w:rPr>
          <w:rFonts w:ascii="Arial" w:hAnsi="Arial" w:cs="Arial"/>
          <w:sz w:val="24"/>
          <w:szCs w:val="24"/>
          <w:lang w:val="en-US"/>
        </w:rPr>
        <w:t xml:space="preserve"> = degrees of freedom.  </w:t>
      </w:r>
    </w:p>
    <w:p w14:paraId="440E3BBE" w14:textId="77777777" w:rsidR="009452EA" w:rsidRPr="005E2115" w:rsidRDefault="009452EA" w:rsidP="009452EA">
      <w:pPr>
        <w:spacing w:after="0" w:line="480" w:lineRule="auto"/>
        <w:jc w:val="both"/>
        <w:rPr>
          <w:rFonts w:ascii="Arial" w:hAnsi="Arial" w:cs="Arial"/>
          <w:sz w:val="24"/>
          <w:szCs w:val="24"/>
          <w:lang w:val="en-US"/>
        </w:rPr>
      </w:pPr>
      <w:r w:rsidRPr="005E2115">
        <w:rPr>
          <w:rFonts w:ascii="Arial" w:hAnsi="Arial" w:cs="Arial"/>
          <w:sz w:val="24"/>
          <w:szCs w:val="24"/>
          <w:lang w:val="en-US"/>
        </w:rPr>
        <w:t>. p ≤ .1, * p ≤ .05, ** p ≤ .01, *** p ≤ .001</w:t>
      </w:r>
    </w:p>
    <w:bookmarkEnd w:id="4"/>
    <w:p w14:paraId="36CFC4BB" w14:textId="77777777" w:rsidR="009452EA" w:rsidRPr="00DB684D" w:rsidRDefault="009452EA">
      <w:pPr>
        <w:rPr>
          <w:rFonts w:ascii="Arial" w:hAnsi="Arial" w:cs="Arial"/>
          <w:sz w:val="24"/>
          <w:szCs w:val="24"/>
          <w:lang w:val="en-US"/>
        </w:rPr>
      </w:pPr>
    </w:p>
    <w:p w14:paraId="3A3BA9F1" w14:textId="13A76F79" w:rsidR="00B35B87" w:rsidRPr="007E40BD" w:rsidRDefault="00E518B8">
      <w:pPr>
        <w:rPr>
          <w:rFonts w:ascii="Arial" w:hAnsi="Arial" w:cs="Arial"/>
          <w:b/>
          <w:bCs/>
          <w:sz w:val="24"/>
          <w:szCs w:val="24"/>
          <w:lang w:val="en-US"/>
        </w:rPr>
      </w:pPr>
      <w:r w:rsidRPr="007E40BD">
        <w:rPr>
          <w:rFonts w:ascii="Arial" w:hAnsi="Arial" w:cs="Arial"/>
          <w:b/>
          <w:bCs/>
          <w:sz w:val="24"/>
          <w:szCs w:val="24"/>
          <w:lang w:val="en-US"/>
        </w:rPr>
        <w:t xml:space="preserve">Table </w:t>
      </w:r>
      <w:r w:rsidR="006146B2" w:rsidRPr="007E40BD">
        <w:rPr>
          <w:rFonts w:ascii="Arial" w:hAnsi="Arial" w:cs="Arial"/>
          <w:b/>
          <w:bCs/>
          <w:sz w:val="24"/>
          <w:szCs w:val="24"/>
          <w:lang w:val="en-US"/>
        </w:rPr>
        <w:t>S</w:t>
      </w:r>
      <w:r w:rsidR="009452EA">
        <w:rPr>
          <w:rFonts w:ascii="Arial" w:hAnsi="Arial" w:cs="Arial"/>
          <w:b/>
          <w:bCs/>
          <w:sz w:val="24"/>
          <w:szCs w:val="24"/>
          <w:lang w:val="en-US"/>
        </w:rPr>
        <w:t>7</w:t>
      </w:r>
      <w:r w:rsidR="007E40BD" w:rsidRPr="007E40BD">
        <w:rPr>
          <w:rFonts w:ascii="Arial" w:hAnsi="Arial" w:cs="Arial"/>
          <w:b/>
          <w:bCs/>
          <w:sz w:val="24"/>
          <w:szCs w:val="24"/>
          <w:lang w:val="en-US"/>
        </w:rPr>
        <w:t xml:space="preserve">: </w:t>
      </w:r>
      <w:r w:rsidR="00B35B87" w:rsidRPr="007E40BD">
        <w:rPr>
          <w:rFonts w:ascii="Arial" w:hAnsi="Arial" w:cs="Arial"/>
          <w:b/>
          <w:bCs/>
          <w:sz w:val="24"/>
          <w:szCs w:val="24"/>
          <w:lang w:val="en-US"/>
        </w:rPr>
        <w:t xml:space="preserve">Correlation between </w:t>
      </w:r>
      <w:r w:rsidRPr="007E40BD">
        <w:rPr>
          <w:rFonts w:ascii="Arial" w:hAnsi="Arial" w:cs="Arial"/>
          <w:b/>
          <w:bCs/>
          <w:sz w:val="24"/>
          <w:szCs w:val="24"/>
          <w:lang w:val="en-US"/>
        </w:rPr>
        <w:t>theta</w:t>
      </w:r>
      <w:r w:rsidR="00B35B87" w:rsidRPr="007E40BD">
        <w:rPr>
          <w:rFonts w:ascii="Arial" w:hAnsi="Arial" w:cs="Arial"/>
          <w:b/>
          <w:bCs/>
          <w:sz w:val="24"/>
          <w:szCs w:val="24"/>
          <w:lang w:val="en-US"/>
        </w:rPr>
        <w:t xml:space="preserve"> power</w:t>
      </w:r>
      <w:r w:rsidR="00DB684D" w:rsidRPr="007E40BD">
        <w:rPr>
          <w:rFonts w:ascii="Arial" w:hAnsi="Arial" w:cs="Arial"/>
          <w:b/>
          <w:bCs/>
          <w:sz w:val="24"/>
          <w:szCs w:val="24"/>
          <w:lang w:val="en-US"/>
        </w:rPr>
        <w:t xml:space="preserve"> and BS/SOFAS</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703"/>
        <w:gridCol w:w="568"/>
        <w:gridCol w:w="849"/>
        <w:gridCol w:w="849"/>
        <w:gridCol w:w="1158"/>
        <w:gridCol w:w="1976"/>
        <w:gridCol w:w="1969"/>
      </w:tblGrid>
      <w:tr w:rsidR="000542F5" w:rsidRPr="00DB684D" w14:paraId="2291F9CA" w14:textId="77777777" w:rsidTr="000542F5">
        <w:trPr>
          <w:trHeight w:val="382"/>
        </w:trPr>
        <w:tc>
          <w:tcPr>
            <w:tcW w:w="938" w:type="pct"/>
            <w:tcBorders>
              <w:top w:val="single" w:sz="4" w:space="0" w:color="auto"/>
              <w:bottom w:val="single" w:sz="4" w:space="0" w:color="auto"/>
              <w:right w:val="nil"/>
            </w:tcBorders>
            <w:noWrap/>
            <w:vAlign w:val="center"/>
            <w:hideMark/>
          </w:tcPr>
          <w:p w14:paraId="0B066DD1" w14:textId="77777777" w:rsidR="003A73D0" w:rsidRPr="00DB684D" w:rsidRDefault="003A73D0" w:rsidP="003A73D0">
            <w:pPr>
              <w:spacing w:after="0" w:line="240" w:lineRule="auto"/>
              <w:rPr>
                <w:rFonts w:ascii="Arial" w:eastAsia="Times New Roman" w:hAnsi="Arial" w:cs="Arial"/>
                <w:kern w:val="0"/>
                <w:sz w:val="24"/>
                <w:szCs w:val="24"/>
                <w:lang w:val="en-US" w:eastAsia="de-CH"/>
                <w14:ligatures w14:val="none"/>
              </w:rPr>
            </w:pPr>
          </w:p>
        </w:tc>
        <w:tc>
          <w:tcPr>
            <w:tcW w:w="313" w:type="pct"/>
            <w:tcBorders>
              <w:top w:val="single" w:sz="4" w:space="0" w:color="auto"/>
              <w:left w:val="nil"/>
              <w:bottom w:val="single" w:sz="4" w:space="0" w:color="auto"/>
              <w:right w:val="nil"/>
            </w:tcBorders>
            <w:vAlign w:val="center"/>
          </w:tcPr>
          <w:p w14:paraId="567FBB54" w14:textId="540A7B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n</w:t>
            </w:r>
          </w:p>
        </w:tc>
        <w:tc>
          <w:tcPr>
            <w:tcW w:w="468" w:type="pct"/>
            <w:tcBorders>
              <w:top w:val="single" w:sz="4" w:space="0" w:color="auto"/>
              <w:left w:val="nil"/>
              <w:bottom w:val="single" w:sz="4" w:space="0" w:color="auto"/>
              <w:right w:val="nil"/>
            </w:tcBorders>
            <w:vAlign w:val="center"/>
          </w:tcPr>
          <w:p w14:paraId="7D4276E1" w14:textId="312F75AC"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M</w:t>
            </w:r>
          </w:p>
        </w:tc>
        <w:tc>
          <w:tcPr>
            <w:tcW w:w="468" w:type="pct"/>
            <w:tcBorders>
              <w:top w:val="single" w:sz="4" w:space="0" w:color="auto"/>
              <w:left w:val="nil"/>
              <w:bottom w:val="single" w:sz="4" w:space="0" w:color="auto"/>
              <w:right w:val="nil"/>
            </w:tcBorders>
            <w:vAlign w:val="center"/>
          </w:tcPr>
          <w:p w14:paraId="79D78F1E" w14:textId="04C2217A"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SD</w:t>
            </w:r>
          </w:p>
        </w:tc>
        <w:tc>
          <w:tcPr>
            <w:tcW w:w="638" w:type="pct"/>
            <w:tcBorders>
              <w:top w:val="single" w:sz="4" w:space="0" w:color="auto"/>
              <w:left w:val="nil"/>
              <w:bottom w:val="single" w:sz="4" w:space="0" w:color="auto"/>
            </w:tcBorders>
            <w:noWrap/>
            <w:vAlign w:val="center"/>
            <w:hideMark/>
          </w:tcPr>
          <w:p w14:paraId="10AF9DBB" w14:textId="27238602"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lDLPFC</w:t>
            </w:r>
            <w:proofErr w:type="spellEnd"/>
          </w:p>
        </w:tc>
        <w:tc>
          <w:tcPr>
            <w:tcW w:w="1089" w:type="pct"/>
            <w:tcBorders>
              <w:top w:val="single" w:sz="4" w:space="0" w:color="auto"/>
              <w:bottom w:val="single" w:sz="4" w:space="0" w:color="auto"/>
            </w:tcBorders>
            <w:noWrap/>
            <w:vAlign w:val="center"/>
            <w:hideMark/>
          </w:tcPr>
          <w:p w14:paraId="3C42C841"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1085" w:type="pct"/>
            <w:tcBorders>
              <w:top w:val="single" w:sz="4" w:space="0" w:color="auto"/>
              <w:bottom w:val="single" w:sz="4" w:space="0" w:color="auto"/>
            </w:tcBorders>
            <w:noWrap/>
            <w:vAlign w:val="center"/>
            <w:hideMark/>
          </w:tcPr>
          <w:p w14:paraId="69093DBA"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DMPFC</w:t>
            </w:r>
          </w:p>
        </w:tc>
      </w:tr>
      <w:tr w:rsidR="000542F5" w:rsidRPr="00DB684D" w14:paraId="49AF3705" w14:textId="77777777" w:rsidTr="000542F5">
        <w:trPr>
          <w:trHeight w:val="382"/>
        </w:trPr>
        <w:tc>
          <w:tcPr>
            <w:tcW w:w="938" w:type="pct"/>
            <w:tcBorders>
              <w:top w:val="single" w:sz="4" w:space="0" w:color="auto"/>
              <w:left w:val="nil"/>
              <w:bottom w:val="nil"/>
              <w:right w:val="nil"/>
            </w:tcBorders>
            <w:noWrap/>
            <w:vAlign w:val="center"/>
            <w:hideMark/>
          </w:tcPr>
          <w:p w14:paraId="55287F77" w14:textId="77777777" w:rsidR="003A73D0" w:rsidRPr="00DB684D" w:rsidRDefault="003A73D0" w:rsidP="003A73D0">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COPER</w:t>
            </w:r>
          </w:p>
        </w:tc>
        <w:tc>
          <w:tcPr>
            <w:tcW w:w="313" w:type="pct"/>
            <w:tcBorders>
              <w:top w:val="single" w:sz="4" w:space="0" w:color="auto"/>
              <w:left w:val="nil"/>
              <w:bottom w:val="nil"/>
              <w:right w:val="nil"/>
            </w:tcBorders>
            <w:vAlign w:val="center"/>
          </w:tcPr>
          <w:p w14:paraId="0A939020" w14:textId="268AFE91"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44</w:t>
            </w:r>
          </w:p>
        </w:tc>
        <w:tc>
          <w:tcPr>
            <w:tcW w:w="468" w:type="pct"/>
            <w:tcBorders>
              <w:top w:val="single" w:sz="4" w:space="0" w:color="auto"/>
              <w:left w:val="nil"/>
              <w:bottom w:val="nil"/>
              <w:right w:val="nil"/>
            </w:tcBorders>
            <w:vAlign w:val="center"/>
          </w:tcPr>
          <w:p w14:paraId="5A0CCEBA" w14:textId="652E7185"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11.8</w:t>
            </w:r>
          </w:p>
        </w:tc>
        <w:tc>
          <w:tcPr>
            <w:tcW w:w="468" w:type="pct"/>
            <w:tcBorders>
              <w:top w:val="single" w:sz="4" w:space="0" w:color="auto"/>
              <w:left w:val="nil"/>
              <w:bottom w:val="nil"/>
              <w:right w:val="nil"/>
            </w:tcBorders>
            <w:vAlign w:val="center"/>
          </w:tcPr>
          <w:p w14:paraId="38638AC4" w14:textId="2CBEA33F"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9.6</w:t>
            </w:r>
          </w:p>
        </w:tc>
        <w:tc>
          <w:tcPr>
            <w:tcW w:w="638" w:type="pct"/>
            <w:tcBorders>
              <w:top w:val="single" w:sz="4" w:space="0" w:color="auto"/>
              <w:left w:val="nil"/>
            </w:tcBorders>
            <w:noWrap/>
            <w:vAlign w:val="center"/>
            <w:hideMark/>
          </w:tcPr>
          <w:p w14:paraId="0DAEE435" w14:textId="4D8B5C72"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-0.26</w:t>
            </w:r>
          </w:p>
        </w:tc>
        <w:tc>
          <w:tcPr>
            <w:tcW w:w="1089" w:type="pct"/>
            <w:tcBorders>
              <w:top w:val="single" w:sz="4" w:space="0" w:color="auto"/>
            </w:tcBorders>
            <w:noWrap/>
            <w:vAlign w:val="center"/>
            <w:hideMark/>
          </w:tcPr>
          <w:p w14:paraId="09756EEB"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-0.11</w:t>
            </w:r>
          </w:p>
        </w:tc>
        <w:tc>
          <w:tcPr>
            <w:tcW w:w="1085" w:type="pct"/>
            <w:tcBorders>
              <w:top w:val="single" w:sz="4" w:space="0" w:color="auto"/>
            </w:tcBorders>
            <w:noWrap/>
            <w:vAlign w:val="center"/>
            <w:hideMark/>
          </w:tcPr>
          <w:p w14:paraId="792CE08B"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0.01</w:t>
            </w:r>
          </w:p>
        </w:tc>
      </w:tr>
      <w:tr w:rsidR="000542F5" w:rsidRPr="00DB684D" w14:paraId="5590FB8E" w14:textId="77777777" w:rsidTr="000542F5">
        <w:trPr>
          <w:trHeight w:val="382"/>
        </w:trPr>
        <w:tc>
          <w:tcPr>
            <w:tcW w:w="938" w:type="pct"/>
            <w:tcBorders>
              <w:top w:val="nil"/>
              <w:left w:val="nil"/>
              <w:bottom w:val="nil"/>
              <w:right w:val="nil"/>
            </w:tcBorders>
            <w:noWrap/>
            <w:vAlign w:val="center"/>
            <w:hideMark/>
          </w:tcPr>
          <w:p w14:paraId="61DEA4D7" w14:textId="77777777" w:rsidR="003A73D0" w:rsidRPr="00DB684D" w:rsidRDefault="003A73D0" w:rsidP="003A73D0">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COGDIS</w:t>
            </w:r>
          </w:p>
        </w:tc>
        <w:tc>
          <w:tcPr>
            <w:tcW w:w="313" w:type="pct"/>
            <w:tcBorders>
              <w:top w:val="nil"/>
              <w:left w:val="nil"/>
              <w:bottom w:val="nil"/>
              <w:right w:val="nil"/>
            </w:tcBorders>
            <w:vAlign w:val="center"/>
          </w:tcPr>
          <w:p w14:paraId="742A0617" w14:textId="475B9733"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44</w:t>
            </w:r>
          </w:p>
        </w:tc>
        <w:tc>
          <w:tcPr>
            <w:tcW w:w="468" w:type="pct"/>
            <w:tcBorders>
              <w:top w:val="nil"/>
              <w:left w:val="nil"/>
              <w:bottom w:val="nil"/>
              <w:right w:val="nil"/>
            </w:tcBorders>
            <w:vAlign w:val="center"/>
          </w:tcPr>
          <w:p w14:paraId="0B38A415" w14:textId="41C5F8BF"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8.4</w:t>
            </w:r>
          </w:p>
        </w:tc>
        <w:tc>
          <w:tcPr>
            <w:tcW w:w="468" w:type="pct"/>
            <w:tcBorders>
              <w:top w:val="nil"/>
              <w:left w:val="nil"/>
              <w:bottom w:val="nil"/>
              <w:right w:val="nil"/>
            </w:tcBorders>
            <w:vAlign w:val="center"/>
          </w:tcPr>
          <w:p w14:paraId="16FB79B2" w14:textId="288962DB"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7.7</w:t>
            </w:r>
          </w:p>
        </w:tc>
        <w:tc>
          <w:tcPr>
            <w:tcW w:w="638" w:type="pct"/>
            <w:tcBorders>
              <w:left w:val="nil"/>
            </w:tcBorders>
            <w:noWrap/>
            <w:vAlign w:val="center"/>
            <w:hideMark/>
          </w:tcPr>
          <w:p w14:paraId="3566A6C5" w14:textId="5356D54A"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-0.18</w:t>
            </w:r>
          </w:p>
        </w:tc>
        <w:tc>
          <w:tcPr>
            <w:tcW w:w="1089" w:type="pct"/>
            <w:noWrap/>
            <w:vAlign w:val="center"/>
            <w:hideMark/>
          </w:tcPr>
          <w:p w14:paraId="3E18A52A"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-0.17</w:t>
            </w:r>
          </w:p>
        </w:tc>
        <w:tc>
          <w:tcPr>
            <w:tcW w:w="1085" w:type="pct"/>
            <w:noWrap/>
            <w:vAlign w:val="center"/>
            <w:hideMark/>
          </w:tcPr>
          <w:p w14:paraId="52850EAE"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-0.11</w:t>
            </w:r>
          </w:p>
        </w:tc>
      </w:tr>
      <w:tr w:rsidR="000542F5" w:rsidRPr="00DB684D" w14:paraId="2ABD3166" w14:textId="77777777" w:rsidTr="000542F5">
        <w:trPr>
          <w:trHeight w:val="382"/>
        </w:trPr>
        <w:tc>
          <w:tcPr>
            <w:tcW w:w="938" w:type="pct"/>
            <w:tcBorders>
              <w:top w:val="nil"/>
              <w:left w:val="nil"/>
              <w:bottom w:val="single" w:sz="4" w:space="0" w:color="auto"/>
              <w:right w:val="nil"/>
            </w:tcBorders>
            <w:noWrap/>
            <w:vAlign w:val="center"/>
            <w:hideMark/>
          </w:tcPr>
          <w:p w14:paraId="360F6854" w14:textId="77777777" w:rsidR="003A73D0" w:rsidRPr="00DB684D" w:rsidRDefault="003A73D0" w:rsidP="003A73D0">
            <w:pPr>
              <w:spacing w:after="0" w:line="240" w:lineRule="auto"/>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SOFAS</w:t>
            </w:r>
          </w:p>
        </w:tc>
        <w:tc>
          <w:tcPr>
            <w:tcW w:w="313" w:type="pct"/>
            <w:tcBorders>
              <w:top w:val="nil"/>
              <w:left w:val="nil"/>
              <w:bottom w:val="single" w:sz="4" w:space="0" w:color="auto"/>
              <w:right w:val="nil"/>
            </w:tcBorders>
            <w:vAlign w:val="center"/>
          </w:tcPr>
          <w:p w14:paraId="4D24A3B4" w14:textId="1F0B49F4"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37</w:t>
            </w:r>
          </w:p>
        </w:tc>
        <w:tc>
          <w:tcPr>
            <w:tcW w:w="468" w:type="pct"/>
            <w:tcBorders>
              <w:top w:val="nil"/>
              <w:left w:val="nil"/>
              <w:bottom w:val="single" w:sz="4" w:space="0" w:color="auto"/>
              <w:right w:val="nil"/>
            </w:tcBorders>
            <w:vAlign w:val="center"/>
          </w:tcPr>
          <w:p w14:paraId="11A91732" w14:textId="5C2275B2"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59.</w:t>
            </w:r>
            <w:r w:rsidR="000542F5">
              <w:rPr>
                <w:rFonts w:ascii="Arial" w:eastAsia="Times New Roman" w:hAnsi="Arial" w:cs="Arial"/>
                <w:color w:val="000000"/>
                <w:kern w:val="0"/>
                <w:sz w:val="24"/>
                <w:szCs w:val="24"/>
                <w:lang w:val="en-US" w:eastAsia="de-CH"/>
                <w14:ligatures w14:val="none"/>
              </w:rPr>
              <w:t>7</w:t>
            </w:r>
          </w:p>
        </w:tc>
        <w:tc>
          <w:tcPr>
            <w:tcW w:w="468" w:type="pct"/>
            <w:tcBorders>
              <w:top w:val="nil"/>
              <w:left w:val="nil"/>
              <w:bottom w:val="single" w:sz="4" w:space="0" w:color="auto"/>
              <w:right w:val="nil"/>
            </w:tcBorders>
            <w:vAlign w:val="center"/>
          </w:tcPr>
          <w:p w14:paraId="1EEB94BC" w14:textId="63B300B1"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10.</w:t>
            </w:r>
            <w:r w:rsidR="000542F5">
              <w:rPr>
                <w:rFonts w:ascii="Arial" w:eastAsia="Times New Roman" w:hAnsi="Arial" w:cs="Arial"/>
                <w:color w:val="000000"/>
                <w:kern w:val="0"/>
                <w:sz w:val="24"/>
                <w:szCs w:val="24"/>
                <w:lang w:val="en-US" w:eastAsia="de-CH"/>
                <w14:ligatures w14:val="none"/>
              </w:rPr>
              <w:t>2</w:t>
            </w:r>
          </w:p>
        </w:tc>
        <w:tc>
          <w:tcPr>
            <w:tcW w:w="638" w:type="pct"/>
            <w:tcBorders>
              <w:left w:val="nil"/>
            </w:tcBorders>
            <w:noWrap/>
            <w:vAlign w:val="center"/>
            <w:hideMark/>
          </w:tcPr>
          <w:p w14:paraId="08222E05" w14:textId="758CFC04"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0.17</w:t>
            </w:r>
          </w:p>
        </w:tc>
        <w:tc>
          <w:tcPr>
            <w:tcW w:w="1089" w:type="pct"/>
            <w:noWrap/>
            <w:vAlign w:val="center"/>
            <w:hideMark/>
          </w:tcPr>
          <w:p w14:paraId="224C1E94"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0.08</w:t>
            </w:r>
          </w:p>
        </w:tc>
        <w:tc>
          <w:tcPr>
            <w:tcW w:w="1085" w:type="pct"/>
            <w:noWrap/>
            <w:vAlign w:val="center"/>
            <w:hideMark/>
          </w:tcPr>
          <w:p w14:paraId="5D3DE669"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-0.00</w:t>
            </w:r>
          </w:p>
        </w:tc>
      </w:tr>
    </w:tbl>
    <w:p w14:paraId="21273012" w14:textId="7E9AE331" w:rsidR="00DB684D" w:rsidRPr="00DB684D" w:rsidRDefault="00361FD3" w:rsidP="005E2115">
      <w:pPr>
        <w:spacing w:after="0" w:line="480" w:lineRule="auto"/>
        <w:jc w:val="both"/>
        <w:rPr>
          <w:rFonts w:ascii="Arial" w:hAnsi="Arial" w:cs="Arial"/>
          <w:sz w:val="24"/>
          <w:szCs w:val="24"/>
          <w:lang w:val="en-US"/>
        </w:rPr>
      </w:pPr>
      <w:bookmarkStart w:id="5" w:name="_Hlk194323435"/>
      <w:r w:rsidRPr="005E2115">
        <w:rPr>
          <w:rFonts w:ascii="Arial" w:hAnsi="Arial" w:cs="Arial"/>
          <w:i/>
          <w:iCs/>
          <w:sz w:val="24"/>
          <w:szCs w:val="24"/>
          <w:lang w:val="en-US"/>
        </w:rPr>
        <w:t>Note</w:t>
      </w:r>
      <w:r w:rsidRPr="00DB684D">
        <w:rPr>
          <w:rFonts w:ascii="Arial" w:hAnsi="Arial" w:cs="Arial"/>
          <w:sz w:val="24"/>
          <w:szCs w:val="24"/>
          <w:lang w:val="en-US"/>
        </w:rPr>
        <w:t xml:space="preserve">. Result of the Spearman rank correlation between TMS-related theta power and </w:t>
      </w:r>
      <w:r w:rsidR="00DB684D" w:rsidRPr="00DB684D">
        <w:rPr>
          <w:rFonts w:ascii="Arial" w:hAnsi="Arial" w:cs="Arial"/>
          <w:sz w:val="24"/>
          <w:szCs w:val="24"/>
          <w:lang w:val="en-US"/>
        </w:rPr>
        <w:t>basic symptom criteria</w:t>
      </w:r>
      <w:r w:rsidRPr="00DB684D">
        <w:rPr>
          <w:rFonts w:ascii="Arial" w:hAnsi="Arial" w:cs="Arial"/>
          <w:sz w:val="24"/>
          <w:szCs w:val="24"/>
          <w:lang w:val="en-US"/>
        </w:rPr>
        <w:t xml:space="preserve"> item scores</w:t>
      </w:r>
      <w:r w:rsidR="00DB684D" w:rsidRPr="00DB684D">
        <w:rPr>
          <w:rFonts w:ascii="Arial" w:hAnsi="Arial" w:cs="Arial"/>
          <w:sz w:val="24"/>
          <w:szCs w:val="24"/>
          <w:lang w:val="en-US"/>
        </w:rPr>
        <w:t xml:space="preserve"> (COPER and COGDIS) as well as level of functioning (SOFAS).</w:t>
      </w:r>
    </w:p>
    <w:bookmarkEnd w:id="5"/>
    <w:p w14:paraId="22341E62" w14:textId="77777777" w:rsidR="00B35B87" w:rsidRPr="00DB684D" w:rsidRDefault="00B35B87">
      <w:pPr>
        <w:rPr>
          <w:rFonts w:ascii="Arial" w:hAnsi="Arial" w:cs="Arial"/>
          <w:sz w:val="24"/>
          <w:szCs w:val="24"/>
          <w:lang w:val="en-US"/>
        </w:rPr>
      </w:pPr>
    </w:p>
    <w:p w14:paraId="1C64318A" w14:textId="6837DAE3" w:rsidR="00B35B87" w:rsidRPr="007E40BD" w:rsidRDefault="00B35B87" w:rsidP="00B35B87">
      <w:pPr>
        <w:rPr>
          <w:rFonts w:ascii="Arial" w:hAnsi="Arial" w:cs="Arial"/>
          <w:b/>
          <w:bCs/>
          <w:sz w:val="24"/>
          <w:szCs w:val="24"/>
          <w:lang w:val="en-US"/>
        </w:rPr>
      </w:pPr>
      <w:r w:rsidRPr="007E40BD">
        <w:rPr>
          <w:rFonts w:ascii="Arial" w:hAnsi="Arial" w:cs="Arial"/>
          <w:b/>
          <w:bCs/>
          <w:sz w:val="24"/>
          <w:szCs w:val="24"/>
          <w:lang w:val="en-US"/>
        </w:rPr>
        <w:t xml:space="preserve">Table </w:t>
      </w:r>
      <w:r w:rsidR="006146B2" w:rsidRPr="007E40BD">
        <w:rPr>
          <w:rFonts w:ascii="Arial" w:hAnsi="Arial" w:cs="Arial"/>
          <w:b/>
          <w:bCs/>
          <w:sz w:val="24"/>
          <w:szCs w:val="24"/>
          <w:lang w:val="en-US"/>
        </w:rPr>
        <w:t>S</w:t>
      </w:r>
      <w:r w:rsidR="009452EA">
        <w:rPr>
          <w:rFonts w:ascii="Arial" w:hAnsi="Arial" w:cs="Arial"/>
          <w:b/>
          <w:bCs/>
          <w:sz w:val="24"/>
          <w:szCs w:val="24"/>
          <w:lang w:val="en-US"/>
        </w:rPr>
        <w:t>8</w:t>
      </w:r>
      <w:r w:rsidR="007E40BD" w:rsidRPr="007E40BD">
        <w:rPr>
          <w:rFonts w:ascii="Arial" w:hAnsi="Arial" w:cs="Arial"/>
          <w:b/>
          <w:bCs/>
          <w:sz w:val="24"/>
          <w:szCs w:val="24"/>
          <w:lang w:val="en-US"/>
        </w:rPr>
        <w:t xml:space="preserve">: </w:t>
      </w:r>
      <w:r w:rsidRPr="007E40BD">
        <w:rPr>
          <w:rFonts w:ascii="Arial" w:hAnsi="Arial" w:cs="Arial"/>
          <w:b/>
          <w:bCs/>
          <w:sz w:val="24"/>
          <w:szCs w:val="24"/>
          <w:lang w:val="en-US"/>
        </w:rPr>
        <w:t xml:space="preserve">Correlation between </w:t>
      </w:r>
      <w:r w:rsidR="00E518B8" w:rsidRPr="007E40BD">
        <w:rPr>
          <w:rFonts w:ascii="Arial" w:hAnsi="Arial" w:cs="Arial"/>
          <w:b/>
          <w:bCs/>
          <w:sz w:val="24"/>
          <w:szCs w:val="24"/>
          <w:lang w:val="en-US"/>
        </w:rPr>
        <w:t>theta</w:t>
      </w:r>
      <w:r w:rsidRPr="007E40BD">
        <w:rPr>
          <w:rFonts w:ascii="Arial" w:hAnsi="Arial" w:cs="Arial"/>
          <w:b/>
          <w:bCs/>
          <w:sz w:val="24"/>
          <w:szCs w:val="24"/>
          <w:lang w:val="en-US"/>
        </w:rPr>
        <w:t xml:space="preserve"> power and neurocognition</w:t>
      </w:r>
    </w:p>
    <w:tbl>
      <w:tblPr>
        <w:tblW w:w="4981" w:type="pct"/>
        <w:tblCellMar>
          <w:left w:w="70" w:type="dxa"/>
          <w:right w:w="70" w:type="dxa"/>
        </w:tblCellMar>
        <w:tblLook w:val="04A0" w:firstRow="1" w:lastRow="0" w:firstColumn="1" w:lastColumn="0" w:noHBand="0" w:noVBand="1"/>
      </w:tblPr>
      <w:tblGrid>
        <w:gridCol w:w="2591"/>
        <w:gridCol w:w="907"/>
        <w:gridCol w:w="992"/>
        <w:gridCol w:w="992"/>
        <w:gridCol w:w="1309"/>
        <w:gridCol w:w="922"/>
        <w:gridCol w:w="1325"/>
      </w:tblGrid>
      <w:tr w:rsidR="0003495D" w:rsidRPr="00DB684D" w14:paraId="67427E14" w14:textId="77777777" w:rsidTr="00C54D3E">
        <w:trPr>
          <w:trHeight w:val="300"/>
        </w:trPr>
        <w:tc>
          <w:tcPr>
            <w:tcW w:w="1433" w:type="pct"/>
            <w:tcBorders>
              <w:top w:val="single" w:sz="4" w:space="0" w:color="auto"/>
              <w:left w:val="nil"/>
              <w:bottom w:val="single" w:sz="4" w:space="0" w:color="auto"/>
              <w:right w:val="nil"/>
            </w:tcBorders>
            <w:noWrap/>
            <w:vAlign w:val="center"/>
            <w:hideMark/>
          </w:tcPr>
          <w:p w14:paraId="0DA2B698" w14:textId="77777777" w:rsidR="0003495D" w:rsidRPr="00C54D3E" w:rsidRDefault="0003495D" w:rsidP="00150607">
            <w:pPr>
              <w:spacing w:after="0" w:line="240" w:lineRule="auto"/>
              <w:jc w:val="right"/>
              <w:rPr>
                <w:rFonts w:ascii="Arial" w:eastAsia="Times New Roman" w:hAnsi="Arial" w:cs="Arial"/>
                <w:kern w:val="0"/>
                <w:sz w:val="24"/>
                <w:szCs w:val="24"/>
                <w:lang w:val="en-US" w:eastAsia="de-CH"/>
                <w14:ligatures w14:val="none"/>
              </w:rPr>
            </w:pPr>
          </w:p>
        </w:tc>
        <w:tc>
          <w:tcPr>
            <w:tcW w:w="502" w:type="pct"/>
            <w:tcBorders>
              <w:top w:val="single" w:sz="4" w:space="0" w:color="auto"/>
              <w:left w:val="nil"/>
              <w:bottom w:val="single" w:sz="4" w:space="0" w:color="auto"/>
              <w:right w:val="nil"/>
            </w:tcBorders>
            <w:vAlign w:val="center"/>
          </w:tcPr>
          <w:p w14:paraId="37BB122E" w14:textId="158EA27C" w:rsidR="0003495D" w:rsidRPr="00C54D3E" w:rsidRDefault="0003495D" w:rsidP="00150607">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n</w:t>
            </w:r>
          </w:p>
        </w:tc>
        <w:tc>
          <w:tcPr>
            <w:tcW w:w="549" w:type="pct"/>
            <w:tcBorders>
              <w:top w:val="single" w:sz="4" w:space="0" w:color="auto"/>
              <w:left w:val="nil"/>
              <w:bottom w:val="single" w:sz="4" w:space="0" w:color="auto"/>
              <w:right w:val="nil"/>
            </w:tcBorders>
            <w:noWrap/>
            <w:vAlign w:val="center"/>
            <w:hideMark/>
          </w:tcPr>
          <w:p w14:paraId="3643A97B" w14:textId="7C393CA6" w:rsidR="0003495D" w:rsidRPr="00C54D3E" w:rsidRDefault="0003495D" w:rsidP="00150607">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M</w:t>
            </w:r>
          </w:p>
        </w:tc>
        <w:tc>
          <w:tcPr>
            <w:tcW w:w="549" w:type="pct"/>
            <w:tcBorders>
              <w:top w:val="single" w:sz="4" w:space="0" w:color="auto"/>
              <w:left w:val="nil"/>
              <w:bottom w:val="single" w:sz="4" w:space="0" w:color="auto"/>
              <w:right w:val="nil"/>
            </w:tcBorders>
            <w:noWrap/>
            <w:vAlign w:val="center"/>
            <w:hideMark/>
          </w:tcPr>
          <w:p w14:paraId="5CC9995E" w14:textId="77777777" w:rsidR="0003495D" w:rsidRPr="00C54D3E" w:rsidRDefault="0003495D" w:rsidP="00150607">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SD</w:t>
            </w:r>
          </w:p>
        </w:tc>
        <w:tc>
          <w:tcPr>
            <w:tcW w:w="724" w:type="pct"/>
            <w:tcBorders>
              <w:top w:val="single" w:sz="4" w:space="0" w:color="auto"/>
              <w:left w:val="nil"/>
              <w:bottom w:val="single" w:sz="4" w:space="0" w:color="auto"/>
              <w:right w:val="nil"/>
            </w:tcBorders>
            <w:noWrap/>
            <w:vAlign w:val="center"/>
            <w:hideMark/>
          </w:tcPr>
          <w:p w14:paraId="3D0D8224" w14:textId="1139002D" w:rsidR="0003495D" w:rsidRPr="00C54D3E" w:rsidRDefault="0003495D" w:rsidP="0015060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C54D3E">
              <w:rPr>
                <w:rFonts w:ascii="Arial" w:eastAsia="Times New Roman" w:hAnsi="Arial" w:cs="Arial"/>
                <w:color w:val="000000"/>
                <w:kern w:val="0"/>
                <w:sz w:val="24"/>
                <w:szCs w:val="24"/>
                <w:lang w:val="en-US" w:eastAsia="de-CH"/>
                <w14:ligatures w14:val="none"/>
              </w:rPr>
              <w:t>lDLPFC</w:t>
            </w:r>
            <w:proofErr w:type="spellEnd"/>
          </w:p>
        </w:tc>
        <w:tc>
          <w:tcPr>
            <w:tcW w:w="510" w:type="pct"/>
            <w:tcBorders>
              <w:top w:val="single" w:sz="4" w:space="0" w:color="auto"/>
              <w:left w:val="nil"/>
              <w:bottom w:val="single" w:sz="4" w:space="0" w:color="auto"/>
              <w:right w:val="nil"/>
            </w:tcBorders>
            <w:noWrap/>
            <w:vAlign w:val="center"/>
            <w:hideMark/>
          </w:tcPr>
          <w:p w14:paraId="4A46747F" w14:textId="2FA292F3" w:rsidR="0003495D" w:rsidRPr="00C54D3E" w:rsidRDefault="0003495D" w:rsidP="0015060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C54D3E">
              <w:rPr>
                <w:rFonts w:ascii="Arial" w:eastAsia="Times New Roman" w:hAnsi="Arial" w:cs="Arial"/>
                <w:color w:val="000000"/>
                <w:kern w:val="0"/>
                <w:sz w:val="24"/>
                <w:szCs w:val="24"/>
                <w:lang w:val="en-US" w:eastAsia="de-CH"/>
                <w14:ligatures w14:val="none"/>
              </w:rPr>
              <w:t>lPPC</w:t>
            </w:r>
            <w:proofErr w:type="spellEnd"/>
          </w:p>
        </w:tc>
        <w:tc>
          <w:tcPr>
            <w:tcW w:w="734" w:type="pct"/>
            <w:tcBorders>
              <w:top w:val="single" w:sz="4" w:space="0" w:color="auto"/>
              <w:left w:val="nil"/>
              <w:bottom w:val="single" w:sz="4" w:space="0" w:color="auto"/>
              <w:right w:val="nil"/>
            </w:tcBorders>
            <w:noWrap/>
            <w:vAlign w:val="center"/>
            <w:hideMark/>
          </w:tcPr>
          <w:p w14:paraId="0BF008AD" w14:textId="564A0E9E" w:rsidR="0003495D" w:rsidRPr="00C54D3E" w:rsidRDefault="0003495D" w:rsidP="0015060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DMPFC</w:t>
            </w:r>
          </w:p>
        </w:tc>
      </w:tr>
      <w:tr w:rsidR="0003495D" w:rsidRPr="00DB684D" w14:paraId="07A72C1D" w14:textId="77777777" w:rsidTr="00C54D3E">
        <w:trPr>
          <w:trHeight w:val="300"/>
        </w:trPr>
        <w:tc>
          <w:tcPr>
            <w:tcW w:w="1433" w:type="pct"/>
            <w:tcBorders>
              <w:top w:val="nil"/>
              <w:left w:val="nil"/>
              <w:bottom w:val="nil"/>
              <w:right w:val="nil"/>
            </w:tcBorders>
            <w:noWrap/>
            <w:vAlign w:val="center"/>
            <w:hideMark/>
          </w:tcPr>
          <w:p w14:paraId="0D2C3CF4" w14:textId="1DA7ADDB" w:rsidR="0003495D" w:rsidRPr="00C54D3E" w:rsidRDefault="00577422" w:rsidP="00C141CD">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1</w:t>
            </w:r>
          </w:p>
        </w:tc>
        <w:tc>
          <w:tcPr>
            <w:tcW w:w="502" w:type="pct"/>
            <w:tcBorders>
              <w:top w:val="nil"/>
              <w:left w:val="nil"/>
              <w:bottom w:val="nil"/>
              <w:right w:val="nil"/>
            </w:tcBorders>
            <w:vAlign w:val="center"/>
          </w:tcPr>
          <w:p w14:paraId="79F13E6E" w14:textId="5A3A6C75"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549" w:type="pct"/>
            <w:tcBorders>
              <w:top w:val="nil"/>
              <w:left w:val="nil"/>
              <w:bottom w:val="nil"/>
              <w:right w:val="nil"/>
            </w:tcBorders>
            <w:noWrap/>
            <w:vAlign w:val="center"/>
            <w:hideMark/>
          </w:tcPr>
          <w:p w14:paraId="752B1BA7" w14:textId="14D03CD1"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46.</w:t>
            </w:r>
            <w:r w:rsidR="000542F5">
              <w:rPr>
                <w:rFonts w:ascii="Arial" w:eastAsia="Times New Roman" w:hAnsi="Arial" w:cs="Arial"/>
                <w:color w:val="000000"/>
                <w:kern w:val="0"/>
                <w:sz w:val="24"/>
                <w:szCs w:val="24"/>
                <w:lang w:val="en-US" w:eastAsia="de-CH"/>
                <w14:ligatures w14:val="none"/>
              </w:rPr>
              <w:t>9</w:t>
            </w:r>
          </w:p>
        </w:tc>
        <w:tc>
          <w:tcPr>
            <w:tcW w:w="549" w:type="pct"/>
            <w:tcBorders>
              <w:top w:val="nil"/>
              <w:left w:val="nil"/>
              <w:bottom w:val="nil"/>
              <w:right w:val="nil"/>
            </w:tcBorders>
            <w:noWrap/>
            <w:vAlign w:val="center"/>
            <w:hideMark/>
          </w:tcPr>
          <w:p w14:paraId="11D0CCA8" w14:textId="1EB5C665"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27.5</w:t>
            </w:r>
          </w:p>
        </w:tc>
        <w:tc>
          <w:tcPr>
            <w:tcW w:w="724" w:type="pct"/>
            <w:tcBorders>
              <w:top w:val="nil"/>
              <w:left w:val="nil"/>
              <w:bottom w:val="nil"/>
              <w:right w:val="nil"/>
            </w:tcBorders>
            <w:noWrap/>
            <w:vAlign w:val="center"/>
            <w:hideMark/>
          </w:tcPr>
          <w:p w14:paraId="12480D98"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-0.13</w:t>
            </w:r>
          </w:p>
        </w:tc>
        <w:tc>
          <w:tcPr>
            <w:tcW w:w="510" w:type="pct"/>
            <w:tcBorders>
              <w:top w:val="nil"/>
              <w:left w:val="nil"/>
              <w:bottom w:val="nil"/>
              <w:right w:val="nil"/>
            </w:tcBorders>
            <w:noWrap/>
            <w:vAlign w:val="center"/>
            <w:hideMark/>
          </w:tcPr>
          <w:p w14:paraId="713E3B69"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-0.19</w:t>
            </w:r>
          </w:p>
        </w:tc>
        <w:tc>
          <w:tcPr>
            <w:tcW w:w="734" w:type="pct"/>
            <w:tcBorders>
              <w:top w:val="nil"/>
              <w:left w:val="nil"/>
              <w:bottom w:val="nil"/>
              <w:right w:val="nil"/>
            </w:tcBorders>
            <w:noWrap/>
            <w:vAlign w:val="center"/>
            <w:hideMark/>
          </w:tcPr>
          <w:p w14:paraId="7B7A1803"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-0.11</w:t>
            </w:r>
          </w:p>
        </w:tc>
      </w:tr>
      <w:tr w:rsidR="0003495D" w:rsidRPr="00DB684D" w14:paraId="6CC35399" w14:textId="77777777" w:rsidTr="00C54D3E">
        <w:trPr>
          <w:trHeight w:val="300"/>
        </w:trPr>
        <w:tc>
          <w:tcPr>
            <w:tcW w:w="1433" w:type="pct"/>
            <w:tcBorders>
              <w:top w:val="nil"/>
              <w:left w:val="nil"/>
              <w:bottom w:val="nil"/>
              <w:right w:val="nil"/>
            </w:tcBorders>
            <w:noWrap/>
            <w:vAlign w:val="center"/>
            <w:hideMark/>
          </w:tcPr>
          <w:p w14:paraId="3354065D" w14:textId="4ECC6655" w:rsidR="0003495D" w:rsidRPr="00C54D3E" w:rsidRDefault="00577422" w:rsidP="00C141CD">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total</w:t>
            </w:r>
          </w:p>
        </w:tc>
        <w:tc>
          <w:tcPr>
            <w:tcW w:w="502" w:type="pct"/>
            <w:tcBorders>
              <w:top w:val="nil"/>
              <w:left w:val="nil"/>
              <w:bottom w:val="nil"/>
              <w:right w:val="nil"/>
            </w:tcBorders>
            <w:vAlign w:val="center"/>
          </w:tcPr>
          <w:p w14:paraId="6EE28847" w14:textId="0E5F9CB3"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549" w:type="pct"/>
            <w:tcBorders>
              <w:top w:val="nil"/>
              <w:left w:val="nil"/>
              <w:bottom w:val="nil"/>
              <w:right w:val="nil"/>
            </w:tcBorders>
            <w:noWrap/>
            <w:vAlign w:val="center"/>
            <w:hideMark/>
          </w:tcPr>
          <w:p w14:paraId="3984EF9C" w14:textId="44F9C9DF"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50.</w:t>
            </w:r>
            <w:r w:rsidR="000542F5">
              <w:rPr>
                <w:rFonts w:ascii="Arial" w:eastAsia="Times New Roman" w:hAnsi="Arial" w:cs="Arial"/>
                <w:color w:val="000000"/>
                <w:kern w:val="0"/>
                <w:sz w:val="24"/>
                <w:szCs w:val="24"/>
                <w:lang w:val="en-US" w:eastAsia="de-CH"/>
                <w14:ligatures w14:val="none"/>
              </w:rPr>
              <w:t>6</w:t>
            </w:r>
          </w:p>
        </w:tc>
        <w:tc>
          <w:tcPr>
            <w:tcW w:w="549" w:type="pct"/>
            <w:tcBorders>
              <w:top w:val="nil"/>
              <w:left w:val="nil"/>
              <w:bottom w:val="nil"/>
              <w:right w:val="nil"/>
            </w:tcBorders>
            <w:noWrap/>
            <w:vAlign w:val="center"/>
            <w:hideMark/>
          </w:tcPr>
          <w:p w14:paraId="3BE8F4A3" w14:textId="55844BBA"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33.</w:t>
            </w:r>
            <w:r w:rsidR="000542F5">
              <w:rPr>
                <w:rFonts w:ascii="Arial" w:eastAsia="Times New Roman" w:hAnsi="Arial" w:cs="Arial"/>
                <w:color w:val="000000"/>
                <w:kern w:val="0"/>
                <w:sz w:val="24"/>
                <w:szCs w:val="24"/>
                <w:lang w:val="en-US" w:eastAsia="de-CH"/>
                <w14:ligatures w14:val="none"/>
              </w:rPr>
              <w:t>3</w:t>
            </w:r>
          </w:p>
        </w:tc>
        <w:tc>
          <w:tcPr>
            <w:tcW w:w="724" w:type="pct"/>
            <w:tcBorders>
              <w:top w:val="nil"/>
              <w:left w:val="nil"/>
              <w:bottom w:val="nil"/>
              <w:right w:val="nil"/>
            </w:tcBorders>
            <w:noWrap/>
            <w:vAlign w:val="center"/>
            <w:hideMark/>
          </w:tcPr>
          <w:p w14:paraId="72FDD732"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0.04</w:t>
            </w:r>
          </w:p>
        </w:tc>
        <w:tc>
          <w:tcPr>
            <w:tcW w:w="510" w:type="pct"/>
            <w:tcBorders>
              <w:top w:val="nil"/>
              <w:left w:val="nil"/>
              <w:bottom w:val="nil"/>
              <w:right w:val="nil"/>
            </w:tcBorders>
            <w:noWrap/>
            <w:vAlign w:val="center"/>
            <w:hideMark/>
          </w:tcPr>
          <w:p w14:paraId="0F358C08"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0.09</w:t>
            </w:r>
          </w:p>
        </w:tc>
        <w:tc>
          <w:tcPr>
            <w:tcW w:w="734" w:type="pct"/>
            <w:tcBorders>
              <w:top w:val="nil"/>
              <w:left w:val="nil"/>
              <w:bottom w:val="nil"/>
              <w:right w:val="nil"/>
            </w:tcBorders>
            <w:noWrap/>
            <w:vAlign w:val="center"/>
            <w:hideMark/>
          </w:tcPr>
          <w:p w14:paraId="1449D3EB"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0.03</w:t>
            </w:r>
          </w:p>
        </w:tc>
      </w:tr>
      <w:tr w:rsidR="0003495D" w:rsidRPr="00DB684D" w14:paraId="066D48D7" w14:textId="77777777" w:rsidTr="00C54D3E">
        <w:trPr>
          <w:trHeight w:val="300"/>
        </w:trPr>
        <w:tc>
          <w:tcPr>
            <w:tcW w:w="1433" w:type="pct"/>
            <w:tcBorders>
              <w:top w:val="nil"/>
              <w:left w:val="nil"/>
              <w:right w:val="nil"/>
            </w:tcBorders>
            <w:noWrap/>
            <w:vAlign w:val="center"/>
            <w:hideMark/>
          </w:tcPr>
          <w:p w14:paraId="1C6B020E" w14:textId="66CE81BC" w:rsidR="0003495D" w:rsidRPr="00C54D3E" w:rsidRDefault="00577422" w:rsidP="00C141CD">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delayed</w:t>
            </w:r>
          </w:p>
        </w:tc>
        <w:tc>
          <w:tcPr>
            <w:tcW w:w="502" w:type="pct"/>
            <w:tcBorders>
              <w:top w:val="nil"/>
              <w:left w:val="nil"/>
              <w:right w:val="nil"/>
            </w:tcBorders>
            <w:vAlign w:val="center"/>
          </w:tcPr>
          <w:p w14:paraId="392C3F62" w14:textId="050B2A7D"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549" w:type="pct"/>
            <w:tcBorders>
              <w:top w:val="nil"/>
              <w:left w:val="nil"/>
              <w:right w:val="nil"/>
            </w:tcBorders>
            <w:noWrap/>
            <w:vAlign w:val="center"/>
            <w:hideMark/>
          </w:tcPr>
          <w:p w14:paraId="503A9519" w14:textId="6DEF469F"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44.</w:t>
            </w:r>
            <w:r w:rsidR="000542F5">
              <w:rPr>
                <w:rFonts w:ascii="Arial" w:eastAsia="Times New Roman" w:hAnsi="Arial" w:cs="Arial"/>
                <w:color w:val="000000"/>
                <w:kern w:val="0"/>
                <w:sz w:val="24"/>
                <w:szCs w:val="24"/>
                <w:lang w:val="en-US" w:eastAsia="de-CH"/>
                <w14:ligatures w14:val="none"/>
              </w:rPr>
              <w:t>7</w:t>
            </w:r>
          </w:p>
        </w:tc>
        <w:tc>
          <w:tcPr>
            <w:tcW w:w="549" w:type="pct"/>
            <w:tcBorders>
              <w:top w:val="nil"/>
              <w:left w:val="nil"/>
              <w:right w:val="nil"/>
            </w:tcBorders>
            <w:noWrap/>
            <w:vAlign w:val="center"/>
            <w:hideMark/>
          </w:tcPr>
          <w:p w14:paraId="7276BAE4" w14:textId="4F5A0273"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32.5</w:t>
            </w:r>
          </w:p>
        </w:tc>
        <w:tc>
          <w:tcPr>
            <w:tcW w:w="724" w:type="pct"/>
            <w:tcBorders>
              <w:top w:val="nil"/>
              <w:left w:val="nil"/>
              <w:right w:val="nil"/>
            </w:tcBorders>
            <w:noWrap/>
            <w:vAlign w:val="center"/>
            <w:hideMark/>
          </w:tcPr>
          <w:p w14:paraId="4FECC2B9"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0.08</w:t>
            </w:r>
          </w:p>
        </w:tc>
        <w:tc>
          <w:tcPr>
            <w:tcW w:w="510" w:type="pct"/>
            <w:tcBorders>
              <w:top w:val="nil"/>
              <w:left w:val="nil"/>
              <w:right w:val="nil"/>
            </w:tcBorders>
            <w:noWrap/>
            <w:vAlign w:val="center"/>
            <w:hideMark/>
          </w:tcPr>
          <w:p w14:paraId="48F723D3"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0.15</w:t>
            </w:r>
          </w:p>
        </w:tc>
        <w:tc>
          <w:tcPr>
            <w:tcW w:w="734" w:type="pct"/>
            <w:tcBorders>
              <w:top w:val="nil"/>
              <w:left w:val="nil"/>
              <w:right w:val="nil"/>
            </w:tcBorders>
            <w:noWrap/>
            <w:vAlign w:val="center"/>
            <w:hideMark/>
          </w:tcPr>
          <w:p w14:paraId="4C262FB7"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0.11</w:t>
            </w:r>
          </w:p>
        </w:tc>
      </w:tr>
      <w:tr w:rsidR="0003495D" w:rsidRPr="00DB684D" w14:paraId="50ABC8A0" w14:textId="77777777" w:rsidTr="00C54D3E">
        <w:trPr>
          <w:trHeight w:val="300"/>
        </w:trPr>
        <w:tc>
          <w:tcPr>
            <w:tcW w:w="1433" w:type="pct"/>
            <w:tcBorders>
              <w:top w:val="nil"/>
              <w:left w:val="nil"/>
              <w:bottom w:val="single" w:sz="4" w:space="0" w:color="auto"/>
              <w:right w:val="nil"/>
            </w:tcBorders>
            <w:noWrap/>
            <w:vAlign w:val="center"/>
            <w:hideMark/>
          </w:tcPr>
          <w:p w14:paraId="2990183A" w14:textId="238D3D36" w:rsidR="0003495D" w:rsidRPr="00C54D3E" w:rsidRDefault="0003495D" w:rsidP="00C141CD">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DS</w:t>
            </w:r>
            <w:r w:rsidR="000C1998">
              <w:rPr>
                <w:rFonts w:ascii="Arial" w:eastAsia="Times New Roman" w:hAnsi="Arial" w:cs="Arial"/>
                <w:color w:val="000000"/>
                <w:kern w:val="0"/>
                <w:sz w:val="24"/>
                <w:szCs w:val="24"/>
                <w:lang w:val="en-US" w:eastAsia="de-CH"/>
                <w14:ligatures w14:val="none"/>
              </w:rPr>
              <w:t>S</w:t>
            </w:r>
            <w:r w:rsidRPr="00C54D3E">
              <w:rPr>
                <w:rFonts w:ascii="Arial" w:eastAsia="Times New Roman" w:hAnsi="Arial" w:cs="Arial"/>
                <w:color w:val="000000"/>
                <w:kern w:val="0"/>
                <w:sz w:val="24"/>
                <w:szCs w:val="24"/>
                <w:lang w:val="en-US" w:eastAsia="de-CH"/>
                <w14:ligatures w14:val="none"/>
              </w:rPr>
              <w:t>T</w:t>
            </w:r>
          </w:p>
        </w:tc>
        <w:tc>
          <w:tcPr>
            <w:tcW w:w="502" w:type="pct"/>
            <w:tcBorders>
              <w:top w:val="nil"/>
              <w:left w:val="nil"/>
              <w:bottom w:val="single" w:sz="4" w:space="0" w:color="auto"/>
              <w:right w:val="nil"/>
            </w:tcBorders>
            <w:vAlign w:val="center"/>
          </w:tcPr>
          <w:p w14:paraId="1AFF8DDA" w14:textId="1869BE60"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42</w:t>
            </w:r>
          </w:p>
        </w:tc>
        <w:tc>
          <w:tcPr>
            <w:tcW w:w="549" w:type="pct"/>
            <w:tcBorders>
              <w:top w:val="nil"/>
              <w:left w:val="nil"/>
              <w:bottom w:val="single" w:sz="4" w:space="0" w:color="auto"/>
              <w:right w:val="nil"/>
            </w:tcBorders>
            <w:noWrap/>
            <w:vAlign w:val="center"/>
            <w:hideMark/>
          </w:tcPr>
          <w:p w14:paraId="17FE44C9" w14:textId="0F75366E"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10.8</w:t>
            </w:r>
          </w:p>
        </w:tc>
        <w:tc>
          <w:tcPr>
            <w:tcW w:w="549" w:type="pct"/>
            <w:tcBorders>
              <w:top w:val="nil"/>
              <w:left w:val="nil"/>
              <w:bottom w:val="single" w:sz="4" w:space="0" w:color="auto"/>
              <w:right w:val="nil"/>
            </w:tcBorders>
            <w:noWrap/>
            <w:vAlign w:val="center"/>
            <w:hideMark/>
          </w:tcPr>
          <w:p w14:paraId="10A19316" w14:textId="117E18D3"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5.</w:t>
            </w:r>
            <w:r w:rsidR="000542F5">
              <w:rPr>
                <w:rFonts w:ascii="Arial" w:eastAsia="Times New Roman" w:hAnsi="Arial" w:cs="Arial"/>
                <w:color w:val="000000"/>
                <w:kern w:val="0"/>
                <w:sz w:val="24"/>
                <w:szCs w:val="24"/>
                <w:lang w:val="en-US" w:eastAsia="de-CH"/>
                <w14:ligatures w14:val="none"/>
              </w:rPr>
              <w:t>8</w:t>
            </w:r>
          </w:p>
        </w:tc>
        <w:tc>
          <w:tcPr>
            <w:tcW w:w="724" w:type="pct"/>
            <w:tcBorders>
              <w:top w:val="nil"/>
              <w:left w:val="nil"/>
              <w:bottom w:val="single" w:sz="4" w:space="0" w:color="auto"/>
              <w:right w:val="nil"/>
            </w:tcBorders>
            <w:noWrap/>
            <w:vAlign w:val="center"/>
            <w:hideMark/>
          </w:tcPr>
          <w:p w14:paraId="21947216"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-0.13</w:t>
            </w:r>
          </w:p>
        </w:tc>
        <w:tc>
          <w:tcPr>
            <w:tcW w:w="510" w:type="pct"/>
            <w:tcBorders>
              <w:top w:val="nil"/>
              <w:left w:val="nil"/>
              <w:bottom w:val="single" w:sz="4" w:space="0" w:color="auto"/>
              <w:right w:val="nil"/>
            </w:tcBorders>
            <w:noWrap/>
            <w:vAlign w:val="center"/>
            <w:hideMark/>
          </w:tcPr>
          <w:p w14:paraId="56E96738"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-0.04</w:t>
            </w:r>
          </w:p>
        </w:tc>
        <w:tc>
          <w:tcPr>
            <w:tcW w:w="734" w:type="pct"/>
            <w:tcBorders>
              <w:top w:val="nil"/>
              <w:left w:val="nil"/>
              <w:bottom w:val="single" w:sz="4" w:space="0" w:color="auto"/>
              <w:right w:val="nil"/>
            </w:tcBorders>
            <w:noWrap/>
            <w:vAlign w:val="center"/>
            <w:hideMark/>
          </w:tcPr>
          <w:p w14:paraId="5329B625" w14:textId="77777777" w:rsidR="0003495D" w:rsidRPr="00C54D3E" w:rsidRDefault="0003495D" w:rsidP="00C141CD">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0.15</w:t>
            </w:r>
          </w:p>
        </w:tc>
      </w:tr>
    </w:tbl>
    <w:p w14:paraId="4AF5A95A" w14:textId="5193861F" w:rsidR="009A0943" w:rsidRPr="00DB684D" w:rsidRDefault="000312DB" w:rsidP="005E2115">
      <w:pPr>
        <w:spacing w:after="0" w:line="480" w:lineRule="auto"/>
        <w:jc w:val="both"/>
        <w:rPr>
          <w:rFonts w:ascii="Arial" w:hAnsi="Arial" w:cs="Arial"/>
          <w:sz w:val="24"/>
          <w:szCs w:val="24"/>
          <w:lang w:val="en-US"/>
        </w:rPr>
      </w:pPr>
      <w:r w:rsidRPr="005E2115">
        <w:rPr>
          <w:rFonts w:ascii="Arial" w:hAnsi="Arial" w:cs="Arial"/>
          <w:i/>
          <w:iCs/>
          <w:sz w:val="24"/>
          <w:szCs w:val="24"/>
          <w:lang w:val="en-US"/>
        </w:rPr>
        <w:t>Note</w:t>
      </w:r>
      <w:r w:rsidRPr="00DB684D">
        <w:rPr>
          <w:rFonts w:ascii="Arial" w:hAnsi="Arial" w:cs="Arial"/>
          <w:sz w:val="24"/>
          <w:szCs w:val="24"/>
          <w:lang w:val="en-US"/>
        </w:rPr>
        <w:t xml:space="preserve">. </w:t>
      </w:r>
      <w:r w:rsidR="00361FD3" w:rsidRPr="00DB684D">
        <w:rPr>
          <w:rFonts w:ascii="Arial" w:hAnsi="Arial" w:cs="Arial"/>
          <w:sz w:val="24"/>
          <w:szCs w:val="24"/>
          <w:lang w:val="en-US"/>
        </w:rPr>
        <w:t xml:space="preserve">Result of the Spearman rank correlation between TMS-related theta power and neurocognitive test results. </w:t>
      </w:r>
      <w:r w:rsidR="005E2115" w:rsidRPr="00DB684D">
        <w:rPr>
          <w:rFonts w:ascii="Arial" w:hAnsi="Arial" w:cs="Arial"/>
          <w:sz w:val="24"/>
          <w:szCs w:val="24"/>
          <w:lang w:val="en-US"/>
        </w:rPr>
        <w:t xml:space="preserve">AVLT 1 represents the percentile reached in the first </w:t>
      </w:r>
      <w:r w:rsidR="005E2115">
        <w:rPr>
          <w:rFonts w:ascii="Arial" w:hAnsi="Arial" w:cs="Arial"/>
          <w:sz w:val="24"/>
          <w:szCs w:val="24"/>
          <w:lang w:val="en-US"/>
        </w:rPr>
        <w:t>recall</w:t>
      </w:r>
      <w:r w:rsidR="005E2115" w:rsidRPr="00DB684D">
        <w:rPr>
          <w:rFonts w:ascii="Arial" w:hAnsi="Arial" w:cs="Arial"/>
          <w:sz w:val="24"/>
          <w:szCs w:val="24"/>
          <w:lang w:val="en-US"/>
        </w:rPr>
        <w:t xml:space="preserve">, total the percentile of all </w:t>
      </w:r>
      <w:r w:rsidR="005E2115">
        <w:rPr>
          <w:rFonts w:ascii="Arial" w:hAnsi="Arial" w:cs="Arial"/>
          <w:sz w:val="24"/>
          <w:szCs w:val="24"/>
          <w:lang w:val="en-US"/>
        </w:rPr>
        <w:t>recalls</w:t>
      </w:r>
      <w:r w:rsidR="005E2115" w:rsidRPr="00DB684D">
        <w:rPr>
          <w:rFonts w:ascii="Arial" w:hAnsi="Arial" w:cs="Arial"/>
          <w:sz w:val="24"/>
          <w:szCs w:val="24"/>
          <w:lang w:val="en-US"/>
        </w:rPr>
        <w:t xml:space="preserve"> and delayed the recall after 30 minutes of the </w:t>
      </w:r>
      <w:r w:rsidR="005E2115">
        <w:rPr>
          <w:rFonts w:ascii="Arial" w:hAnsi="Arial" w:cs="Arial"/>
          <w:sz w:val="24"/>
          <w:szCs w:val="24"/>
          <w:lang w:val="en-US"/>
        </w:rPr>
        <w:t>A</w:t>
      </w:r>
      <w:r w:rsidR="005E2115" w:rsidRPr="00DB684D">
        <w:rPr>
          <w:rFonts w:ascii="Arial" w:hAnsi="Arial" w:cs="Arial"/>
          <w:sz w:val="24"/>
          <w:szCs w:val="24"/>
          <w:lang w:val="en-US"/>
        </w:rPr>
        <w:t xml:space="preserve">uditory </w:t>
      </w:r>
      <w:r w:rsidR="005E2115">
        <w:rPr>
          <w:rFonts w:ascii="Arial" w:hAnsi="Arial" w:cs="Arial"/>
          <w:sz w:val="24"/>
          <w:szCs w:val="24"/>
          <w:lang w:val="en-US"/>
        </w:rPr>
        <w:lastRenderedPageBreak/>
        <w:t>V</w:t>
      </w:r>
      <w:r w:rsidR="005E2115" w:rsidRPr="00DB684D">
        <w:rPr>
          <w:rFonts w:ascii="Arial" w:hAnsi="Arial" w:cs="Arial"/>
          <w:sz w:val="24"/>
          <w:szCs w:val="24"/>
          <w:lang w:val="en-US"/>
        </w:rPr>
        <w:t xml:space="preserve">erbal </w:t>
      </w:r>
      <w:r w:rsidR="005E2115">
        <w:rPr>
          <w:rFonts w:ascii="Arial" w:hAnsi="Arial" w:cs="Arial"/>
          <w:sz w:val="24"/>
          <w:szCs w:val="24"/>
          <w:lang w:val="en-US"/>
        </w:rPr>
        <w:t>L</w:t>
      </w:r>
      <w:r w:rsidR="005E2115" w:rsidRPr="00DB684D">
        <w:rPr>
          <w:rFonts w:ascii="Arial" w:hAnsi="Arial" w:cs="Arial"/>
          <w:sz w:val="24"/>
          <w:szCs w:val="24"/>
          <w:lang w:val="en-US"/>
        </w:rPr>
        <w:t xml:space="preserve">earning </w:t>
      </w:r>
      <w:r w:rsidR="005E2115">
        <w:rPr>
          <w:rFonts w:ascii="Arial" w:hAnsi="Arial" w:cs="Arial"/>
          <w:sz w:val="24"/>
          <w:szCs w:val="24"/>
          <w:lang w:val="en-US"/>
        </w:rPr>
        <w:t xml:space="preserve">Test. </w:t>
      </w:r>
      <w:r w:rsidR="000C1998" w:rsidRPr="00DB684D">
        <w:rPr>
          <w:rFonts w:ascii="Arial" w:hAnsi="Arial" w:cs="Arial"/>
          <w:sz w:val="24"/>
          <w:szCs w:val="24"/>
          <w:lang w:val="en-US"/>
        </w:rPr>
        <w:t>DS</w:t>
      </w:r>
      <w:r w:rsidR="000C1998">
        <w:rPr>
          <w:rFonts w:ascii="Arial" w:hAnsi="Arial" w:cs="Arial"/>
          <w:sz w:val="24"/>
          <w:szCs w:val="24"/>
          <w:lang w:val="en-US"/>
        </w:rPr>
        <w:t>S</w:t>
      </w:r>
      <w:r w:rsidR="000C1998" w:rsidRPr="00DB684D">
        <w:rPr>
          <w:rFonts w:ascii="Arial" w:hAnsi="Arial" w:cs="Arial"/>
          <w:sz w:val="24"/>
          <w:szCs w:val="24"/>
          <w:lang w:val="en-US"/>
        </w:rPr>
        <w:t xml:space="preserve">T represents the </w:t>
      </w:r>
      <w:r w:rsidR="000C1998">
        <w:rPr>
          <w:rFonts w:ascii="Arial" w:hAnsi="Arial" w:cs="Arial"/>
          <w:sz w:val="24"/>
          <w:szCs w:val="24"/>
          <w:lang w:val="en-US"/>
        </w:rPr>
        <w:t>standardized score</w:t>
      </w:r>
      <w:r w:rsidR="000C1998" w:rsidRPr="00DB684D">
        <w:rPr>
          <w:rFonts w:ascii="Arial" w:hAnsi="Arial" w:cs="Arial"/>
          <w:sz w:val="24"/>
          <w:szCs w:val="24"/>
          <w:lang w:val="en-US"/>
        </w:rPr>
        <w:t xml:space="preserve"> in the </w:t>
      </w:r>
      <w:r w:rsidR="000C1998">
        <w:rPr>
          <w:rFonts w:ascii="Arial" w:hAnsi="Arial" w:cs="Arial"/>
          <w:sz w:val="24"/>
          <w:szCs w:val="24"/>
          <w:lang w:val="en-US"/>
        </w:rPr>
        <w:t>D</w:t>
      </w:r>
      <w:r w:rsidR="000C1998" w:rsidRPr="00DB684D">
        <w:rPr>
          <w:rFonts w:ascii="Arial" w:hAnsi="Arial" w:cs="Arial"/>
          <w:sz w:val="24"/>
          <w:szCs w:val="24"/>
          <w:lang w:val="en-US"/>
        </w:rPr>
        <w:t xml:space="preserve">igit </w:t>
      </w:r>
      <w:r w:rsidR="000C1998">
        <w:rPr>
          <w:rFonts w:ascii="Arial" w:hAnsi="Arial" w:cs="Arial"/>
          <w:sz w:val="24"/>
          <w:szCs w:val="24"/>
          <w:lang w:val="en-US"/>
        </w:rPr>
        <w:t>S</w:t>
      </w:r>
      <w:r w:rsidR="000C1998" w:rsidRPr="00DB684D">
        <w:rPr>
          <w:rFonts w:ascii="Arial" w:hAnsi="Arial" w:cs="Arial"/>
          <w:sz w:val="24"/>
          <w:szCs w:val="24"/>
          <w:lang w:val="en-US"/>
        </w:rPr>
        <w:t>ymbol</w:t>
      </w:r>
      <w:r w:rsidR="000C1998">
        <w:rPr>
          <w:rFonts w:ascii="Arial" w:hAnsi="Arial" w:cs="Arial"/>
          <w:sz w:val="24"/>
          <w:szCs w:val="24"/>
          <w:lang w:val="en-US"/>
        </w:rPr>
        <w:t xml:space="preserve"> Substitution</w:t>
      </w:r>
      <w:r w:rsidR="000C1998" w:rsidRPr="00DB684D">
        <w:rPr>
          <w:rFonts w:ascii="Arial" w:hAnsi="Arial" w:cs="Arial"/>
          <w:sz w:val="24"/>
          <w:szCs w:val="24"/>
          <w:lang w:val="en-US"/>
        </w:rPr>
        <w:t xml:space="preserve"> </w:t>
      </w:r>
      <w:r w:rsidR="000C1998">
        <w:rPr>
          <w:rFonts w:ascii="Arial" w:hAnsi="Arial" w:cs="Arial"/>
          <w:sz w:val="24"/>
          <w:szCs w:val="24"/>
          <w:lang w:val="en-US"/>
        </w:rPr>
        <w:t>Test</w:t>
      </w:r>
      <w:r w:rsidR="000C1998" w:rsidRPr="00DB684D">
        <w:rPr>
          <w:rFonts w:ascii="Arial" w:hAnsi="Arial" w:cs="Arial"/>
          <w:sz w:val="24"/>
          <w:szCs w:val="24"/>
          <w:lang w:val="en-US"/>
        </w:rPr>
        <w:t xml:space="preserve">.   </w:t>
      </w:r>
    </w:p>
    <w:bookmarkEnd w:id="1"/>
    <w:p w14:paraId="6433E1AF" w14:textId="28ADF1AE" w:rsidR="0003495D" w:rsidRPr="007E40BD" w:rsidRDefault="0003495D" w:rsidP="0003495D">
      <w:pPr>
        <w:rPr>
          <w:rFonts w:ascii="Arial" w:hAnsi="Arial" w:cs="Arial"/>
          <w:b/>
          <w:bCs/>
          <w:sz w:val="24"/>
          <w:szCs w:val="24"/>
          <w:lang w:val="en-US"/>
        </w:rPr>
      </w:pPr>
      <w:r w:rsidRPr="007E40BD">
        <w:rPr>
          <w:rFonts w:ascii="Arial" w:hAnsi="Arial" w:cs="Arial"/>
          <w:b/>
          <w:bCs/>
          <w:sz w:val="24"/>
          <w:szCs w:val="24"/>
          <w:lang w:val="en-US"/>
        </w:rPr>
        <w:t>Table S</w:t>
      </w:r>
      <w:r w:rsidR="009452EA">
        <w:rPr>
          <w:rFonts w:ascii="Arial" w:hAnsi="Arial" w:cs="Arial"/>
          <w:b/>
          <w:bCs/>
          <w:sz w:val="24"/>
          <w:szCs w:val="24"/>
          <w:lang w:val="en-US"/>
        </w:rPr>
        <w:t>9</w:t>
      </w:r>
      <w:r w:rsidR="007E40BD" w:rsidRPr="007E40BD">
        <w:rPr>
          <w:rFonts w:ascii="Arial" w:hAnsi="Arial" w:cs="Arial"/>
          <w:b/>
          <w:bCs/>
          <w:sz w:val="24"/>
          <w:szCs w:val="24"/>
          <w:lang w:val="en-US"/>
        </w:rPr>
        <w:t xml:space="preserve">: </w:t>
      </w:r>
      <w:r w:rsidRPr="007E40BD">
        <w:rPr>
          <w:rFonts w:ascii="Arial" w:hAnsi="Arial" w:cs="Arial"/>
          <w:b/>
          <w:bCs/>
          <w:sz w:val="24"/>
          <w:szCs w:val="24"/>
          <w:lang w:val="en-US"/>
        </w:rPr>
        <w:t>Correlation between gamma power and BS/SOFAS</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173"/>
        <w:gridCol w:w="1092"/>
        <w:gridCol w:w="1134"/>
        <w:gridCol w:w="994"/>
        <w:gridCol w:w="2339"/>
        <w:gridCol w:w="1170"/>
        <w:gridCol w:w="1170"/>
      </w:tblGrid>
      <w:tr w:rsidR="000542F5" w:rsidRPr="00DB684D" w14:paraId="01370C98" w14:textId="77777777" w:rsidTr="000542F5">
        <w:trPr>
          <w:trHeight w:val="382"/>
        </w:trPr>
        <w:tc>
          <w:tcPr>
            <w:tcW w:w="646" w:type="pct"/>
            <w:tcBorders>
              <w:top w:val="single" w:sz="4" w:space="0" w:color="auto"/>
              <w:left w:val="nil"/>
              <w:bottom w:val="single" w:sz="4" w:space="0" w:color="auto"/>
              <w:right w:val="nil"/>
            </w:tcBorders>
            <w:noWrap/>
            <w:vAlign w:val="center"/>
            <w:hideMark/>
          </w:tcPr>
          <w:p w14:paraId="3565EDB6" w14:textId="77777777" w:rsidR="003A73D0" w:rsidRPr="00DB684D" w:rsidRDefault="003A73D0" w:rsidP="003A73D0">
            <w:pPr>
              <w:spacing w:after="0" w:line="240" w:lineRule="auto"/>
              <w:rPr>
                <w:rFonts w:ascii="Arial" w:eastAsia="Times New Roman" w:hAnsi="Arial" w:cs="Arial"/>
                <w:kern w:val="0"/>
                <w:sz w:val="24"/>
                <w:szCs w:val="24"/>
                <w:lang w:val="en-US" w:eastAsia="de-CH"/>
                <w14:ligatures w14:val="none"/>
              </w:rPr>
            </w:pPr>
          </w:p>
        </w:tc>
        <w:tc>
          <w:tcPr>
            <w:tcW w:w="602" w:type="pct"/>
            <w:tcBorders>
              <w:top w:val="single" w:sz="4" w:space="0" w:color="auto"/>
              <w:left w:val="nil"/>
              <w:bottom w:val="single" w:sz="4" w:space="0" w:color="auto"/>
              <w:right w:val="nil"/>
            </w:tcBorders>
            <w:vAlign w:val="center"/>
          </w:tcPr>
          <w:p w14:paraId="5C58DE27" w14:textId="3CEE2C62" w:rsidR="003A73D0" w:rsidRPr="00C54D3E" w:rsidRDefault="003A73D0" w:rsidP="003A73D0">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n</w:t>
            </w:r>
          </w:p>
        </w:tc>
        <w:tc>
          <w:tcPr>
            <w:tcW w:w="625" w:type="pct"/>
            <w:tcBorders>
              <w:top w:val="single" w:sz="4" w:space="0" w:color="auto"/>
              <w:left w:val="nil"/>
              <w:bottom w:val="single" w:sz="4" w:space="0" w:color="auto"/>
              <w:right w:val="nil"/>
            </w:tcBorders>
            <w:vAlign w:val="center"/>
          </w:tcPr>
          <w:p w14:paraId="584F5E00" w14:textId="18298418" w:rsidR="003A73D0" w:rsidRPr="00C54D3E" w:rsidRDefault="003A73D0" w:rsidP="003A73D0">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M</w:t>
            </w:r>
          </w:p>
        </w:tc>
        <w:tc>
          <w:tcPr>
            <w:tcW w:w="548" w:type="pct"/>
            <w:tcBorders>
              <w:top w:val="single" w:sz="4" w:space="0" w:color="auto"/>
              <w:left w:val="nil"/>
              <w:bottom w:val="single" w:sz="4" w:space="0" w:color="auto"/>
              <w:right w:val="nil"/>
            </w:tcBorders>
            <w:vAlign w:val="center"/>
          </w:tcPr>
          <w:p w14:paraId="11CE16B0" w14:textId="24EDE6BB" w:rsidR="003A73D0" w:rsidRPr="00C54D3E" w:rsidRDefault="003A73D0" w:rsidP="003A73D0">
            <w:pPr>
              <w:spacing w:after="0" w:line="240" w:lineRule="auto"/>
              <w:jc w:val="right"/>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SD</w:t>
            </w:r>
          </w:p>
        </w:tc>
        <w:tc>
          <w:tcPr>
            <w:tcW w:w="1289" w:type="pct"/>
            <w:tcBorders>
              <w:top w:val="single" w:sz="4" w:space="0" w:color="auto"/>
              <w:left w:val="nil"/>
              <w:bottom w:val="single" w:sz="4" w:space="0" w:color="auto"/>
              <w:right w:val="nil"/>
            </w:tcBorders>
            <w:noWrap/>
            <w:vAlign w:val="center"/>
            <w:hideMark/>
          </w:tcPr>
          <w:p w14:paraId="225D319E" w14:textId="350EBF4F"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lDLPFC</w:t>
            </w:r>
            <w:proofErr w:type="spellEnd"/>
          </w:p>
        </w:tc>
        <w:tc>
          <w:tcPr>
            <w:tcW w:w="645" w:type="pct"/>
            <w:tcBorders>
              <w:top w:val="single" w:sz="4" w:space="0" w:color="auto"/>
              <w:left w:val="nil"/>
              <w:bottom w:val="single" w:sz="4" w:space="0" w:color="auto"/>
            </w:tcBorders>
            <w:noWrap/>
            <w:vAlign w:val="center"/>
            <w:hideMark/>
          </w:tcPr>
          <w:p w14:paraId="6C452D59"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DB684D">
              <w:rPr>
                <w:rFonts w:ascii="Arial" w:eastAsia="Times New Roman" w:hAnsi="Arial" w:cs="Arial"/>
                <w:color w:val="000000"/>
                <w:kern w:val="0"/>
                <w:sz w:val="24"/>
                <w:szCs w:val="24"/>
                <w:lang w:val="en-US" w:eastAsia="de-CH"/>
                <w14:ligatures w14:val="none"/>
              </w:rPr>
              <w:t>lPPC</w:t>
            </w:r>
            <w:proofErr w:type="spellEnd"/>
          </w:p>
        </w:tc>
        <w:tc>
          <w:tcPr>
            <w:tcW w:w="645" w:type="pct"/>
            <w:tcBorders>
              <w:top w:val="single" w:sz="4" w:space="0" w:color="auto"/>
              <w:bottom w:val="single" w:sz="4" w:space="0" w:color="auto"/>
            </w:tcBorders>
            <w:noWrap/>
            <w:vAlign w:val="center"/>
            <w:hideMark/>
          </w:tcPr>
          <w:p w14:paraId="34E99CF4"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DMPFC</w:t>
            </w:r>
          </w:p>
        </w:tc>
      </w:tr>
      <w:tr w:rsidR="000542F5" w:rsidRPr="00DB684D" w14:paraId="07D2E280" w14:textId="77777777" w:rsidTr="000542F5">
        <w:trPr>
          <w:trHeight w:val="382"/>
        </w:trPr>
        <w:tc>
          <w:tcPr>
            <w:tcW w:w="646" w:type="pct"/>
            <w:tcBorders>
              <w:top w:val="single" w:sz="4" w:space="0" w:color="auto"/>
              <w:left w:val="nil"/>
              <w:bottom w:val="nil"/>
              <w:right w:val="nil"/>
            </w:tcBorders>
            <w:noWrap/>
            <w:vAlign w:val="center"/>
            <w:hideMark/>
          </w:tcPr>
          <w:p w14:paraId="37EACF6D" w14:textId="77777777" w:rsidR="003A73D0" w:rsidRPr="00DB684D" w:rsidRDefault="003A73D0" w:rsidP="003A73D0">
            <w:pPr>
              <w:spacing w:after="0" w:line="240" w:lineRule="auto"/>
              <w:rPr>
                <w:rFonts w:ascii="Arial" w:eastAsia="Times New Roman" w:hAnsi="Arial" w:cs="Arial"/>
                <w:kern w:val="0"/>
                <w:sz w:val="24"/>
                <w:szCs w:val="24"/>
                <w:lang w:val="en-US" w:eastAsia="de-CH"/>
                <w14:ligatures w14:val="none"/>
              </w:rPr>
            </w:pPr>
            <w:r w:rsidRPr="00DB684D">
              <w:rPr>
                <w:rFonts w:ascii="Arial" w:eastAsia="Times New Roman" w:hAnsi="Arial" w:cs="Arial"/>
                <w:kern w:val="0"/>
                <w:sz w:val="24"/>
                <w:szCs w:val="24"/>
                <w:lang w:val="en-US" w:eastAsia="de-CH"/>
                <w14:ligatures w14:val="none"/>
              </w:rPr>
              <w:t>COPER</w:t>
            </w:r>
          </w:p>
        </w:tc>
        <w:tc>
          <w:tcPr>
            <w:tcW w:w="602" w:type="pct"/>
            <w:tcBorders>
              <w:top w:val="single" w:sz="4" w:space="0" w:color="auto"/>
              <w:left w:val="nil"/>
              <w:bottom w:val="nil"/>
              <w:right w:val="nil"/>
            </w:tcBorders>
            <w:vAlign w:val="center"/>
          </w:tcPr>
          <w:p w14:paraId="699937B2" w14:textId="7D7BAADE"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44</w:t>
            </w:r>
          </w:p>
        </w:tc>
        <w:tc>
          <w:tcPr>
            <w:tcW w:w="625" w:type="pct"/>
            <w:tcBorders>
              <w:top w:val="single" w:sz="4" w:space="0" w:color="auto"/>
              <w:left w:val="nil"/>
              <w:bottom w:val="nil"/>
              <w:right w:val="nil"/>
            </w:tcBorders>
            <w:vAlign w:val="center"/>
          </w:tcPr>
          <w:p w14:paraId="35FA93F0" w14:textId="7496742C"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11.8</w:t>
            </w:r>
          </w:p>
        </w:tc>
        <w:tc>
          <w:tcPr>
            <w:tcW w:w="548" w:type="pct"/>
            <w:tcBorders>
              <w:top w:val="single" w:sz="4" w:space="0" w:color="auto"/>
              <w:left w:val="nil"/>
              <w:bottom w:val="nil"/>
              <w:right w:val="nil"/>
            </w:tcBorders>
            <w:vAlign w:val="center"/>
          </w:tcPr>
          <w:p w14:paraId="529225A2" w14:textId="214FF05E"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9.6</w:t>
            </w:r>
          </w:p>
        </w:tc>
        <w:tc>
          <w:tcPr>
            <w:tcW w:w="1289" w:type="pct"/>
            <w:tcBorders>
              <w:top w:val="single" w:sz="4" w:space="0" w:color="auto"/>
              <w:left w:val="nil"/>
              <w:bottom w:val="nil"/>
              <w:right w:val="nil"/>
            </w:tcBorders>
            <w:noWrap/>
            <w:vAlign w:val="center"/>
            <w:hideMark/>
          </w:tcPr>
          <w:p w14:paraId="462468E2" w14:textId="2A492160"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0.11</w:t>
            </w:r>
          </w:p>
        </w:tc>
        <w:tc>
          <w:tcPr>
            <w:tcW w:w="645" w:type="pct"/>
            <w:tcBorders>
              <w:top w:val="single" w:sz="4" w:space="0" w:color="auto"/>
              <w:left w:val="nil"/>
            </w:tcBorders>
            <w:noWrap/>
            <w:vAlign w:val="center"/>
            <w:hideMark/>
          </w:tcPr>
          <w:p w14:paraId="7DD874B3"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0.06</w:t>
            </w:r>
          </w:p>
        </w:tc>
        <w:tc>
          <w:tcPr>
            <w:tcW w:w="645" w:type="pct"/>
            <w:tcBorders>
              <w:top w:val="single" w:sz="4" w:space="0" w:color="auto"/>
            </w:tcBorders>
            <w:noWrap/>
            <w:vAlign w:val="center"/>
            <w:hideMark/>
          </w:tcPr>
          <w:p w14:paraId="7401E59E"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-0.02</w:t>
            </w:r>
          </w:p>
        </w:tc>
      </w:tr>
      <w:tr w:rsidR="003A73D0" w:rsidRPr="00DB684D" w14:paraId="191F9015" w14:textId="77777777" w:rsidTr="000542F5">
        <w:trPr>
          <w:trHeight w:val="382"/>
        </w:trPr>
        <w:tc>
          <w:tcPr>
            <w:tcW w:w="646" w:type="pct"/>
            <w:tcBorders>
              <w:top w:val="nil"/>
              <w:left w:val="nil"/>
              <w:bottom w:val="nil"/>
              <w:right w:val="nil"/>
            </w:tcBorders>
            <w:noWrap/>
            <w:vAlign w:val="center"/>
            <w:hideMark/>
          </w:tcPr>
          <w:p w14:paraId="404804F8" w14:textId="77777777" w:rsidR="003A73D0" w:rsidRPr="00DB684D" w:rsidRDefault="003A73D0" w:rsidP="003A73D0">
            <w:pPr>
              <w:spacing w:after="0" w:line="240" w:lineRule="auto"/>
              <w:rPr>
                <w:rFonts w:ascii="Arial" w:eastAsia="Times New Roman" w:hAnsi="Arial" w:cs="Arial"/>
                <w:kern w:val="0"/>
                <w:sz w:val="24"/>
                <w:szCs w:val="24"/>
                <w:lang w:val="en-US" w:eastAsia="de-CH"/>
                <w14:ligatures w14:val="none"/>
              </w:rPr>
            </w:pPr>
            <w:r w:rsidRPr="00DB684D">
              <w:rPr>
                <w:rFonts w:ascii="Arial" w:eastAsia="Times New Roman" w:hAnsi="Arial" w:cs="Arial"/>
                <w:kern w:val="0"/>
                <w:sz w:val="24"/>
                <w:szCs w:val="24"/>
                <w:lang w:val="en-US" w:eastAsia="de-CH"/>
                <w14:ligatures w14:val="none"/>
              </w:rPr>
              <w:t>COGDIS</w:t>
            </w:r>
          </w:p>
        </w:tc>
        <w:tc>
          <w:tcPr>
            <w:tcW w:w="602" w:type="pct"/>
            <w:tcBorders>
              <w:top w:val="nil"/>
              <w:left w:val="nil"/>
              <w:bottom w:val="nil"/>
              <w:right w:val="nil"/>
            </w:tcBorders>
            <w:vAlign w:val="center"/>
          </w:tcPr>
          <w:p w14:paraId="45093943" w14:textId="3D431FC3"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44</w:t>
            </w:r>
          </w:p>
        </w:tc>
        <w:tc>
          <w:tcPr>
            <w:tcW w:w="625" w:type="pct"/>
            <w:tcBorders>
              <w:top w:val="nil"/>
              <w:left w:val="nil"/>
              <w:bottom w:val="nil"/>
              <w:right w:val="nil"/>
            </w:tcBorders>
            <w:vAlign w:val="center"/>
          </w:tcPr>
          <w:p w14:paraId="0DE69D01" w14:textId="4AF3BC7C"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8.4</w:t>
            </w:r>
          </w:p>
        </w:tc>
        <w:tc>
          <w:tcPr>
            <w:tcW w:w="548" w:type="pct"/>
            <w:tcBorders>
              <w:top w:val="nil"/>
              <w:left w:val="nil"/>
              <w:bottom w:val="nil"/>
              <w:right w:val="nil"/>
            </w:tcBorders>
            <w:vAlign w:val="center"/>
          </w:tcPr>
          <w:p w14:paraId="50121DDC" w14:textId="2654E132"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7.7</w:t>
            </w:r>
          </w:p>
        </w:tc>
        <w:tc>
          <w:tcPr>
            <w:tcW w:w="1289" w:type="pct"/>
            <w:tcBorders>
              <w:top w:val="nil"/>
              <w:left w:val="nil"/>
              <w:bottom w:val="nil"/>
              <w:right w:val="nil"/>
            </w:tcBorders>
            <w:noWrap/>
            <w:vAlign w:val="center"/>
            <w:hideMark/>
          </w:tcPr>
          <w:p w14:paraId="25F367FA" w14:textId="4BBA95D0"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0.13</w:t>
            </w:r>
          </w:p>
        </w:tc>
        <w:tc>
          <w:tcPr>
            <w:tcW w:w="645" w:type="pct"/>
            <w:tcBorders>
              <w:left w:val="nil"/>
            </w:tcBorders>
            <w:noWrap/>
            <w:vAlign w:val="center"/>
            <w:hideMark/>
          </w:tcPr>
          <w:p w14:paraId="05E8990C"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0.08</w:t>
            </w:r>
          </w:p>
        </w:tc>
        <w:tc>
          <w:tcPr>
            <w:tcW w:w="645" w:type="pct"/>
            <w:noWrap/>
            <w:vAlign w:val="center"/>
            <w:hideMark/>
          </w:tcPr>
          <w:p w14:paraId="47440FD1"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-0.06</w:t>
            </w:r>
          </w:p>
        </w:tc>
      </w:tr>
      <w:tr w:rsidR="000542F5" w:rsidRPr="00DB684D" w14:paraId="056D10B1" w14:textId="77777777" w:rsidTr="000542F5">
        <w:trPr>
          <w:trHeight w:val="382"/>
        </w:trPr>
        <w:tc>
          <w:tcPr>
            <w:tcW w:w="646" w:type="pct"/>
            <w:tcBorders>
              <w:top w:val="nil"/>
              <w:left w:val="nil"/>
              <w:bottom w:val="single" w:sz="4" w:space="0" w:color="auto"/>
              <w:right w:val="nil"/>
            </w:tcBorders>
            <w:noWrap/>
            <w:vAlign w:val="center"/>
            <w:hideMark/>
          </w:tcPr>
          <w:p w14:paraId="6AE73038" w14:textId="77777777" w:rsidR="003A73D0" w:rsidRPr="00DB684D" w:rsidRDefault="003A73D0" w:rsidP="003A73D0">
            <w:pPr>
              <w:spacing w:after="0" w:line="240" w:lineRule="auto"/>
              <w:rPr>
                <w:rFonts w:ascii="Arial" w:eastAsia="Times New Roman" w:hAnsi="Arial" w:cs="Arial"/>
                <w:kern w:val="0"/>
                <w:sz w:val="24"/>
                <w:szCs w:val="24"/>
                <w:lang w:val="en-US" w:eastAsia="de-CH"/>
                <w14:ligatures w14:val="none"/>
              </w:rPr>
            </w:pPr>
            <w:r w:rsidRPr="00DB684D">
              <w:rPr>
                <w:rFonts w:ascii="Arial" w:eastAsia="Times New Roman" w:hAnsi="Arial" w:cs="Arial"/>
                <w:kern w:val="0"/>
                <w:sz w:val="24"/>
                <w:szCs w:val="24"/>
                <w:lang w:val="en-US" w:eastAsia="de-CH"/>
                <w14:ligatures w14:val="none"/>
              </w:rPr>
              <w:t>SOFAS</w:t>
            </w:r>
          </w:p>
        </w:tc>
        <w:tc>
          <w:tcPr>
            <w:tcW w:w="602" w:type="pct"/>
            <w:tcBorders>
              <w:top w:val="nil"/>
              <w:left w:val="nil"/>
              <w:bottom w:val="single" w:sz="4" w:space="0" w:color="auto"/>
              <w:right w:val="nil"/>
            </w:tcBorders>
            <w:vAlign w:val="center"/>
          </w:tcPr>
          <w:p w14:paraId="2652E06B" w14:textId="00053E16"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37</w:t>
            </w:r>
          </w:p>
        </w:tc>
        <w:tc>
          <w:tcPr>
            <w:tcW w:w="625" w:type="pct"/>
            <w:tcBorders>
              <w:top w:val="nil"/>
              <w:left w:val="nil"/>
              <w:bottom w:val="single" w:sz="4" w:space="0" w:color="auto"/>
              <w:right w:val="nil"/>
            </w:tcBorders>
            <w:vAlign w:val="center"/>
          </w:tcPr>
          <w:p w14:paraId="547823D7" w14:textId="0EFD133E"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59.</w:t>
            </w:r>
            <w:r w:rsidR="000542F5">
              <w:rPr>
                <w:rFonts w:ascii="Arial" w:eastAsia="Times New Roman" w:hAnsi="Arial" w:cs="Arial"/>
                <w:color w:val="000000"/>
                <w:kern w:val="0"/>
                <w:sz w:val="24"/>
                <w:szCs w:val="24"/>
                <w:lang w:val="en-US" w:eastAsia="de-CH"/>
                <w14:ligatures w14:val="none"/>
              </w:rPr>
              <w:t>7</w:t>
            </w:r>
          </w:p>
        </w:tc>
        <w:tc>
          <w:tcPr>
            <w:tcW w:w="548" w:type="pct"/>
            <w:tcBorders>
              <w:top w:val="nil"/>
              <w:left w:val="nil"/>
              <w:bottom w:val="single" w:sz="4" w:space="0" w:color="auto"/>
              <w:right w:val="nil"/>
            </w:tcBorders>
            <w:vAlign w:val="center"/>
          </w:tcPr>
          <w:p w14:paraId="28EC9736" w14:textId="4030AC75"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10.</w:t>
            </w:r>
            <w:r w:rsidR="000542F5">
              <w:rPr>
                <w:rFonts w:ascii="Arial" w:eastAsia="Times New Roman" w:hAnsi="Arial" w:cs="Arial"/>
                <w:color w:val="000000"/>
                <w:kern w:val="0"/>
                <w:sz w:val="24"/>
                <w:szCs w:val="24"/>
                <w:lang w:val="en-US" w:eastAsia="de-CH"/>
                <w14:ligatures w14:val="none"/>
              </w:rPr>
              <w:t>2</w:t>
            </w:r>
          </w:p>
        </w:tc>
        <w:tc>
          <w:tcPr>
            <w:tcW w:w="1289" w:type="pct"/>
            <w:tcBorders>
              <w:top w:val="nil"/>
              <w:left w:val="nil"/>
              <w:bottom w:val="single" w:sz="4" w:space="0" w:color="auto"/>
              <w:right w:val="nil"/>
            </w:tcBorders>
            <w:noWrap/>
            <w:vAlign w:val="center"/>
            <w:hideMark/>
          </w:tcPr>
          <w:p w14:paraId="4231D632" w14:textId="62105DD5"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-0.25</w:t>
            </w:r>
          </w:p>
        </w:tc>
        <w:tc>
          <w:tcPr>
            <w:tcW w:w="645" w:type="pct"/>
            <w:tcBorders>
              <w:left w:val="nil"/>
            </w:tcBorders>
            <w:noWrap/>
            <w:vAlign w:val="center"/>
            <w:hideMark/>
          </w:tcPr>
          <w:p w14:paraId="0CF30DC4"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-0.19</w:t>
            </w:r>
          </w:p>
        </w:tc>
        <w:tc>
          <w:tcPr>
            <w:tcW w:w="645" w:type="pct"/>
            <w:noWrap/>
            <w:vAlign w:val="center"/>
            <w:hideMark/>
          </w:tcPr>
          <w:p w14:paraId="6363C442" w14:textId="77777777" w:rsidR="003A73D0" w:rsidRPr="00DB684D" w:rsidRDefault="003A73D0" w:rsidP="003A73D0">
            <w:pPr>
              <w:spacing w:after="0" w:line="240" w:lineRule="auto"/>
              <w:jc w:val="right"/>
              <w:rPr>
                <w:rFonts w:ascii="Arial" w:eastAsia="Times New Roman" w:hAnsi="Arial" w:cs="Arial"/>
                <w:color w:val="000000"/>
                <w:kern w:val="0"/>
                <w:sz w:val="24"/>
                <w:szCs w:val="24"/>
                <w:lang w:val="en-US" w:eastAsia="de-CH"/>
                <w14:ligatures w14:val="none"/>
              </w:rPr>
            </w:pPr>
            <w:r w:rsidRPr="00DB684D">
              <w:rPr>
                <w:rFonts w:ascii="Arial" w:eastAsia="Times New Roman" w:hAnsi="Arial" w:cs="Arial"/>
                <w:color w:val="000000"/>
                <w:kern w:val="0"/>
                <w:sz w:val="24"/>
                <w:szCs w:val="24"/>
                <w:lang w:val="en-US" w:eastAsia="de-CH"/>
                <w14:ligatures w14:val="none"/>
              </w:rPr>
              <w:t>-0.21</w:t>
            </w:r>
          </w:p>
        </w:tc>
      </w:tr>
    </w:tbl>
    <w:p w14:paraId="5B9AEAE2" w14:textId="77777777" w:rsidR="00C54D3E" w:rsidRPr="00DB684D" w:rsidRDefault="00C54D3E" w:rsidP="005E2115">
      <w:pPr>
        <w:spacing w:after="0" w:line="480" w:lineRule="auto"/>
        <w:jc w:val="both"/>
        <w:rPr>
          <w:rFonts w:ascii="Arial" w:hAnsi="Arial" w:cs="Arial"/>
          <w:sz w:val="24"/>
          <w:szCs w:val="24"/>
          <w:lang w:val="en-US"/>
        </w:rPr>
      </w:pPr>
      <w:r w:rsidRPr="005E2115">
        <w:rPr>
          <w:rFonts w:ascii="Arial" w:hAnsi="Arial" w:cs="Arial"/>
          <w:i/>
          <w:iCs/>
          <w:sz w:val="24"/>
          <w:szCs w:val="24"/>
          <w:lang w:val="en-US"/>
        </w:rPr>
        <w:t>Note</w:t>
      </w:r>
      <w:r w:rsidRPr="00DB684D">
        <w:rPr>
          <w:rFonts w:ascii="Arial" w:hAnsi="Arial" w:cs="Arial"/>
          <w:sz w:val="24"/>
          <w:szCs w:val="24"/>
          <w:lang w:val="en-US"/>
        </w:rPr>
        <w:t>. Result of the Spearman rank correlation between TMS-related theta power and basic symptom criteria item scores (COPER and COGDIS) as well as level of functioning (SOFAS).</w:t>
      </w:r>
    </w:p>
    <w:p w14:paraId="002721EE" w14:textId="77777777" w:rsidR="0003495D" w:rsidRPr="00DB684D" w:rsidRDefault="0003495D" w:rsidP="0003495D">
      <w:pPr>
        <w:rPr>
          <w:rFonts w:ascii="Arial" w:hAnsi="Arial" w:cs="Arial"/>
          <w:sz w:val="16"/>
          <w:szCs w:val="16"/>
          <w:lang w:val="en-US"/>
        </w:rPr>
      </w:pPr>
    </w:p>
    <w:p w14:paraId="784D5038" w14:textId="77777777" w:rsidR="0003495D" w:rsidRPr="00DB684D" w:rsidRDefault="0003495D" w:rsidP="0003495D">
      <w:pPr>
        <w:rPr>
          <w:rFonts w:ascii="Arial" w:hAnsi="Arial" w:cs="Arial"/>
          <w:sz w:val="16"/>
          <w:szCs w:val="16"/>
          <w:lang w:val="en-US"/>
        </w:rPr>
      </w:pPr>
    </w:p>
    <w:p w14:paraId="566F0B68" w14:textId="12A852A1" w:rsidR="0003495D" w:rsidRPr="007E40BD" w:rsidRDefault="0003495D" w:rsidP="0003495D">
      <w:pPr>
        <w:rPr>
          <w:rFonts w:ascii="Arial" w:hAnsi="Arial" w:cs="Arial"/>
          <w:b/>
          <w:bCs/>
          <w:sz w:val="24"/>
          <w:szCs w:val="24"/>
          <w:lang w:val="en-US"/>
        </w:rPr>
      </w:pPr>
      <w:r w:rsidRPr="007E40BD">
        <w:rPr>
          <w:rFonts w:ascii="Arial" w:hAnsi="Arial" w:cs="Arial"/>
          <w:b/>
          <w:bCs/>
          <w:sz w:val="24"/>
          <w:szCs w:val="24"/>
          <w:lang w:val="en-US"/>
        </w:rPr>
        <w:t>Table S</w:t>
      </w:r>
      <w:r w:rsidR="009452EA">
        <w:rPr>
          <w:rFonts w:ascii="Arial" w:hAnsi="Arial" w:cs="Arial"/>
          <w:b/>
          <w:bCs/>
          <w:sz w:val="24"/>
          <w:szCs w:val="24"/>
          <w:lang w:val="en-US"/>
        </w:rPr>
        <w:t>10</w:t>
      </w:r>
      <w:r w:rsidR="007E40BD" w:rsidRPr="007E40BD">
        <w:rPr>
          <w:rFonts w:ascii="Arial" w:hAnsi="Arial" w:cs="Arial"/>
          <w:b/>
          <w:bCs/>
          <w:sz w:val="24"/>
          <w:szCs w:val="24"/>
          <w:lang w:val="en-US"/>
        </w:rPr>
        <w:t xml:space="preserve">: </w:t>
      </w:r>
      <w:r w:rsidRPr="007E40BD">
        <w:rPr>
          <w:rFonts w:ascii="Arial" w:hAnsi="Arial" w:cs="Arial"/>
          <w:b/>
          <w:bCs/>
          <w:sz w:val="24"/>
          <w:szCs w:val="24"/>
          <w:lang w:val="en-US"/>
        </w:rPr>
        <w:t>Correlation between gamma power and neurocognition</w:t>
      </w:r>
    </w:p>
    <w:tbl>
      <w:tblPr>
        <w:tblW w:w="9104" w:type="dxa"/>
        <w:tblCellMar>
          <w:left w:w="70" w:type="dxa"/>
          <w:right w:w="70" w:type="dxa"/>
        </w:tblCellMar>
        <w:tblLook w:val="04A0" w:firstRow="1" w:lastRow="0" w:firstColumn="1" w:lastColumn="0" w:noHBand="0" w:noVBand="1"/>
      </w:tblPr>
      <w:tblGrid>
        <w:gridCol w:w="2484"/>
        <w:gridCol w:w="629"/>
        <w:gridCol w:w="939"/>
        <w:gridCol w:w="939"/>
        <w:gridCol w:w="1515"/>
        <w:gridCol w:w="1063"/>
        <w:gridCol w:w="1535"/>
      </w:tblGrid>
      <w:tr w:rsidR="0003495D" w:rsidRPr="00DB684D" w14:paraId="62E15163" w14:textId="77777777" w:rsidTr="0003495D">
        <w:trPr>
          <w:trHeight w:val="302"/>
        </w:trPr>
        <w:tc>
          <w:tcPr>
            <w:tcW w:w="0" w:type="auto"/>
            <w:tcBorders>
              <w:top w:val="single" w:sz="4" w:space="0" w:color="auto"/>
              <w:left w:val="nil"/>
              <w:bottom w:val="single" w:sz="4" w:space="0" w:color="auto"/>
              <w:right w:val="nil"/>
            </w:tcBorders>
            <w:noWrap/>
            <w:vAlign w:val="center"/>
            <w:hideMark/>
          </w:tcPr>
          <w:p w14:paraId="7D157C54" w14:textId="77777777" w:rsidR="0003495D" w:rsidRPr="00C54D3E" w:rsidRDefault="0003495D" w:rsidP="001B6EC7">
            <w:pPr>
              <w:spacing w:after="0" w:line="240" w:lineRule="auto"/>
              <w:rPr>
                <w:rFonts w:ascii="Arial" w:eastAsia="Times New Roman" w:hAnsi="Arial" w:cs="Arial"/>
                <w:kern w:val="0"/>
                <w:sz w:val="24"/>
                <w:szCs w:val="24"/>
                <w:lang w:val="en-US" w:eastAsia="de-CH"/>
                <w14:ligatures w14:val="none"/>
              </w:rPr>
            </w:pPr>
          </w:p>
        </w:tc>
        <w:tc>
          <w:tcPr>
            <w:tcW w:w="0" w:type="auto"/>
            <w:tcBorders>
              <w:top w:val="single" w:sz="4" w:space="0" w:color="auto"/>
              <w:left w:val="nil"/>
              <w:bottom w:val="single" w:sz="4" w:space="0" w:color="auto"/>
              <w:right w:val="nil"/>
            </w:tcBorders>
            <w:vAlign w:val="center"/>
          </w:tcPr>
          <w:p w14:paraId="3C4FA3C4" w14:textId="77777777" w:rsidR="0003495D" w:rsidRPr="00C54D3E" w:rsidRDefault="0003495D" w:rsidP="00C54D3E">
            <w:pPr>
              <w:spacing w:after="0" w:line="240" w:lineRule="auto"/>
              <w:jc w:val="center"/>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n</w:t>
            </w:r>
          </w:p>
        </w:tc>
        <w:tc>
          <w:tcPr>
            <w:tcW w:w="0" w:type="auto"/>
            <w:tcBorders>
              <w:top w:val="single" w:sz="4" w:space="0" w:color="auto"/>
              <w:left w:val="nil"/>
              <w:bottom w:val="single" w:sz="4" w:space="0" w:color="auto"/>
              <w:right w:val="nil"/>
            </w:tcBorders>
            <w:noWrap/>
            <w:vAlign w:val="center"/>
            <w:hideMark/>
          </w:tcPr>
          <w:p w14:paraId="564A7CC7" w14:textId="77777777" w:rsidR="0003495D" w:rsidRPr="00C54D3E" w:rsidRDefault="0003495D" w:rsidP="00C54D3E">
            <w:pPr>
              <w:spacing w:after="0" w:line="240" w:lineRule="auto"/>
              <w:jc w:val="center"/>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M</w:t>
            </w:r>
          </w:p>
        </w:tc>
        <w:tc>
          <w:tcPr>
            <w:tcW w:w="0" w:type="auto"/>
            <w:tcBorders>
              <w:top w:val="single" w:sz="4" w:space="0" w:color="auto"/>
              <w:left w:val="nil"/>
              <w:bottom w:val="single" w:sz="4" w:space="0" w:color="auto"/>
              <w:right w:val="nil"/>
            </w:tcBorders>
            <w:noWrap/>
            <w:vAlign w:val="center"/>
            <w:hideMark/>
          </w:tcPr>
          <w:p w14:paraId="02A1D1B0" w14:textId="77777777" w:rsidR="0003495D" w:rsidRPr="00C54D3E" w:rsidRDefault="0003495D" w:rsidP="00C54D3E">
            <w:pPr>
              <w:spacing w:after="0" w:line="240" w:lineRule="auto"/>
              <w:jc w:val="center"/>
              <w:rPr>
                <w:rFonts w:ascii="Arial" w:eastAsia="Times New Roman" w:hAnsi="Arial" w:cs="Arial"/>
                <w:i/>
                <w:iCs/>
                <w:color w:val="000000"/>
                <w:kern w:val="0"/>
                <w:sz w:val="24"/>
                <w:szCs w:val="24"/>
                <w:lang w:val="en-US" w:eastAsia="de-CH"/>
                <w14:ligatures w14:val="none"/>
              </w:rPr>
            </w:pPr>
            <w:r w:rsidRPr="00C54D3E">
              <w:rPr>
                <w:rFonts w:ascii="Arial" w:eastAsia="Times New Roman" w:hAnsi="Arial" w:cs="Arial"/>
                <w:i/>
                <w:iCs/>
                <w:color w:val="000000"/>
                <w:kern w:val="0"/>
                <w:sz w:val="24"/>
                <w:szCs w:val="24"/>
                <w:lang w:val="en-US" w:eastAsia="de-CH"/>
                <w14:ligatures w14:val="none"/>
              </w:rPr>
              <w:t>SD</w:t>
            </w:r>
          </w:p>
        </w:tc>
        <w:tc>
          <w:tcPr>
            <w:tcW w:w="0" w:type="auto"/>
            <w:tcBorders>
              <w:top w:val="single" w:sz="4" w:space="0" w:color="auto"/>
              <w:left w:val="nil"/>
              <w:bottom w:val="single" w:sz="4" w:space="0" w:color="auto"/>
              <w:right w:val="nil"/>
            </w:tcBorders>
            <w:noWrap/>
            <w:vAlign w:val="center"/>
            <w:hideMark/>
          </w:tcPr>
          <w:p w14:paraId="14F5F5ED" w14:textId="54F4EAFC"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C54D3E">
              <w:rPr>
                <w:rFonts w:ascii="Arial" w:eastAsia="Times New Roman" w:hAnsi="Arial" w:cs="Arial"/>
                <w:color w:val="000000"/>
                <w:kern w:val="0"/>
                <w:sz w:val="24"/>
                <w:szCs w:val="24"/>
                <w:lang w:val="en-US" w:eastAsia="de-CH"/>
                <w14:ligatures w14:val="none"/>
              </w:rPr>
              <w:t>lDLPFC</w:t>
            </w:r>
            <w:proofErr w:type="spellEnd"/>
          </w:p>
        </w:tc>
        <w:tc>
          <w:tcPr>
            <w:tcW w:w="0" w:type="auto"/>
            <w:tcBorders>
              <w:top w:val="single" w:sz="4" w:space="0" w:color="auto"/>
              <w:left w:val="nil"/>
              <w:bottom w:val="single" w:sz="4" w:space="0" w:color="auto"/>
              <w:right w:val="nil"/>
            </w:tcBorders>
            <w:noWrap/>
            <w:vAlign w:val="center"/>
            <w:hideMark/>
          </w:tcPr>
          <w:p w14:paraId="3AE8464A" w14:textId="60AF02F4"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proofErr w:type="spellStart"/>
            <w:r w:rsidRPr="00C54D3E">
              <w:rPr>
                <w:rFonts w:ascii="Arial" w:eastAsia="Times New Roman" w:hAnsi="Arial" w:cs="Arial"/>
                <w:color w:val="000000"/>
                <w:kern w:val="0"/>
                <w:sz w:val="24"/>
                <w:szCs w:val="24"/>
                <w:lang w:val="en-US" w:eastAsia="de-CH"/>
                <w14:ligatures w14:val="none"/>
              </w:rPr>
              <w:t>lPPC</w:t>
            </w:r>
            <w:proofErr w:type="spellEnd"/>
          </w:p>
        </w:tc>
        <w:tc>
          <w:tcPr>
            <w:tcW w:w="0" w:type="auto"/>
            <w:tcBorders>
              <w:top w:val="single" w:sz="4" w:space="0" w:color="auto"/>
              <w:left w:val="nil"/>
              <w:bottom w:val="single" w:sz="4" w:space="0" w:color="auto"/>
              <w:right w:val="nil"/>
            </w:tcBorders>
            <w:noWrap/>
            <w:vAlign w:val="center"/>
            <w:hideMark/>
          </w:tcPr>
          <w:p w14:paraId="7BDD5068" w14:textId="2C0E090A"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DMPFC</w:t>
            </w:r>
          </w:p>
        </w:tc>
      </w:tr>
      <w:tr w:rsidR="0003495D" w:rsidRPr="00DB684D" w14:paraId="7013FCD4" w14:textId="77777777" w:rsidTr="0003495D">
        <w:trPr>
          <w:trHeight w:val="302"/>
        </w:trPr>
        <w:tc>
          <w:tcPr>
            <w:tcW w:w="0" w:type="auto"/>
            <w:tcBorders>
              <w:top w:val="nil"/>
              <w:left w:val="nil"/>
              <w:bottom w:val="nil"/>
              <w:right w:val="nil"/>
            </w:tcBorders>
            <w:noWrap/>
            <w:vAlign w:val="center"/>
            <w:hideMark/>
          </w:tcPr>
          <w:p w14:paraId="294601C9" w14:textId="71633C81" w:rsidR="0003495D" w:rsidRPr="00C54D3E" w:rsidRDefault="00DB684D" w:rsidP="001B6EC7">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1</w:t>
            </w:r>
          </w:p>
        </w:tc>
        <w:tc>
          <w:tcPr>
            <w:tcW w:w="0" w:type="auto"/>
            <w:tcBorders>
              <w:top w:val="nil"/>
              <w:left w:val="nil"/>
              <w:bottom w:val="nil"/>
              <w:right w:val="nil"/>
            </w:tcBorders>
            <w:vAlign w:val="center"/>
          </w:tcPr>
          <w:p w14:paraId="7DBF52EF"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0" w:type="auto"/>
            <w:tcBorders>
              <w:top w:val="nil"/>
              <w:left w:val="nil"/>
              <w:bottom w:val="nil"/>
              <w:right w:val="nil"/>
            </w:tcBorders>
            <w:noWrap/>
            <w:vAlign w:val="center"/>
            <w:hideMark/>
          </w:tcPr>
          <w:p w14:paraId="2FDD8FA4" w14:textId="7D0C6181"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46.</w:t>
            </w:r>
            <w:r w:rsidR="000542F5">
              <w:rPr>
                <w:rFonts w:ascii="Arial" w:eastAsia="Times New Roman" w:hAnsi="Arial" w:cs="Arial"/>
                <w:color w:val="000000"/>
                <w:kern w:val="0"/>
                <w:sz w:val="24"/>
                <w:szCs w:val="24"/>
                <w:lang w:val="en-US" w:eastAsia="de-CH"/>
                <w14:ligatures w14:val="none"/>
              </w:rPr>
              <w:t>9</w:t>
            </w:r>
          </w:p>
        </w:tc>
        <w:tc>
          <w:tcPr>
            <w:tcW w:w="0" w:type="auto"/>
            <w:tcBorders>
              <w:top w:val="nil"/>
              <w:left w:val="nil"/>
              <w:bottom w:val="nil"/>
              <w:right w:val="nil"/>
            </w:tcBorders>
            <w:noWrap/>
            <w:vAlign w:val="center"/>
            <w:hideMark/>
          </w:tcPr>
          <w:p w14:paraId="61DC40F2" w14:textId="44DE6D5F"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27.5</w:t>
            </w:r>
          </w:p>
        </w:tc>
        <w:tc>
          <w:tcPr>
            <w:tcW w:w="0" w:type="auto"/>
            <w:tcBorders>
              <w:top w:val="nil"/>
              <w:left w:val="nil"/>
              <w:bottom w:val="nil"/>
              <w:right w:val="nil"/>
            </w:tcBorders>
            <w:noWrap/>
            <w:vAlign w:val="center"/>
            <w:hideMark/>
          </w:tcPr>
          <w:p w14:paraId="59B470DC"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0.01</w:t>
            </w:r>
          </w:p>
        </w:tc>
        <w:tc>
          <w:tcPr>
            <w:tcW w:w="0" w:type="auto"/>
            <w:tcBorders>
              <w:top w:val="nil"/>
              <w:left w:val="nil"/>
              <w:bottom w:val="nil"/>
              <w:right w:val="nil"/>
            </w:tcBorders>
            <w:noWrap/>
            <w:vAlign w:val="center"/>
            <w:hideMark/>
          </w:tcPr>
          <w:p w14:paraId="7A5A85CE"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0.15</w:t>
            </w:r>
          </w:p>
        </w:tc>
        <w:tc>
          <w:tcPr>
            <w:tcW w:w="0" w:type="auto"/>
            <w:tcBorders>
              <w:top w:val="nil"/>
              <w:left w:val="nil"/>
              <w:bottom w:val="nil"/>
              <w:right w:val="nil"/>
            </w:tcBorders>
            <w:noWrap/>
            <w:vAlign w:val="center"/>
            <w:hideMark/>
          </w:tcPr>
          <w:p w14:paraId="7DCC2086"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0.08</w:t>
            </w:r>
          </w:p>
        </w:tc>
      </w:tr>
      <w:tr w:rsidR="0003495D" w:rsidRPr="00DB684D" w14:paraId="3AC40710" w14:textId="77777777" w:rsidTr="0003495D">
        <w:trPr>
          <w:trHeight w:val="302"/>
        </w:trPr>
        <w:tc>
          <w:tcPr>
            <w:tcW w:w="0" w:type="auto"/>
            <w:tcBorders>
              <w:top w:val="nil"/>
              <w:left w:val="nil"/>
              <w:bottom w:val="nil"/>
              <w:right w:val="nil"/>
            </w:tcBorders>
            <w:noWrap/>
            <w:vAlign w:val="center"/>
            <w:hideMark/>
          </w:tcPr>
          <w:p w14:paraId="49D7509E" w14:textId="509C9B2E" w:rsidR="0003495D" w:rsidRPr="00C54D3E" w:rsidRDefault="00DB684D" w:rsidP="001B6EC7">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total</w:t>
            </w:r>
          </w:p>
        </w:tc>
        <w:tc>
          <w:tcPr>
            <w:tcW w:w="0" w:type="auto"/>
            <w:tcBorders>
              <w:top w:val="nil"/>
              <w:left w:val="nil"/>
              <w:bottom w:val="nil"/>
              <w:right w:val="nil"/>
            </w:tcBorders>
            <w:vAlign w:val="center"/>
          </w:tcPr>
          <w:p w14:paraId="643CA420"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0" w:type="auto"/>
            <w:tcBorders>
              <w:top w:val="nil"/>
              <w:left w:val="nil"/>
              <w:bottom w:val="nil"/>
              <w:right w:val="nil"/>
            </w:tcBorders>
            <w:noWrap/>
            <w:vAlign w:val="center"/>
            <w:hideMark/>
          </w:tcPr>
          <w:p w14:paraId="05713A98" w14:textId="42014A5E"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50.</w:t>
            </w:r>
            <w:r w:rsidR="000542F5">
              <w:rPr>
                <w:rFonts w:ascii="Arial" w:eastAsia="Times New Roman" w:hAnsi="Arial" w:cs="Arial"/>
                <w:color w:val="000000"/>
                <w:kern w:val="0"/>
                <w:sz w:val="24"/>
                <w:szCs w:val="24"/>
                <w:lang w:val="en-US" w:eastAsia="de-CH"/>
                <w14:ligatures w14:val="none"/>
              </w:rPr>
              <w:t>6</w:t>
            </w:r>
          </w:p>
        </w:tc>
        <w:tc>
          <w:tcPr>
            <w:tcW w:w="0" w:type="auto"/>
            <w:tcBorders>
              <w:top w:val="nil"/>
              <w:left w:val="nil"/>
              <w:bottom w:val="nil"/>
              <w:right w:val="nil"/>
            </w:tcBorders>
            <w:noWrap/>
            <w:vAlign w:val="center"/>
            <w:hideMark/>
          </w:tcPr>
          <w:p w14:paraId="63E179F6" w14:textId="6C990194"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33.</w:t>
            </w:r>
            <w:r w:rsidR="000542F5">
              <w:rPr>
                <w:rFonts w:ascii="Arial" w:eastAsia="Times New Roman" w:hAnsi="Arial" w:cs="Arial"/>
                <w:color w:val="000000"/>
                <w:kern w:val="0"/>
                <w:sz w:val="24"/>
                <w:szCs w:val="24"/>
                <w:lang w:val="en-US" w:eastAsia="de-CH"/>
                <w14:ligatures w14:val="none"/>
              </w:rPr>
              <w:t>3</w:t>
            </w:r>
          </w:p>
        </w:tc>
        <w:tc>
          <w:tcPr>
            <w:tcW w:w="0" w:type="auto"/>
            <w:tcBorders>
              <w:top w:val="nil"/>
              <w:left w:val="nil"/>
              <w:bottom w:val="nil"/>
              <w:right w:val="nil"/>
            </w:tcBorders>
            <w:noWrap/>
            <w:vAlign w:val="center"/>
            <w:hideMark/>
          </w:tcPr>
          <w:p w14:paraId="5C10BAAA"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0.13</w:t>
            </w:r>
          </w:p>
        </w:tc>
        <w:tc>
          <w:tcPr>
            <w:tcW w:w="0" w:type="auto"/>
            <w:tcBorders>
              <w:top w:val="nil"/>
              <w:left w:val="nil"/>
              <w:bottom w:val="nil"/>
              <w:right w:val="nil"/>
            </w:tcBorders>
            <w:noWrap/>
            <w:vAlign w:val="center"/>
            <w:hideMark/>
          </w:tcPr>
          <w:p w14:paraId="08D605F8"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-0.09</w:t>
            </w:r>
          </w:p>
        </w:tc>
        <w:tc>
          <w:tcPr>
            <w:tcW w:w="0" w:type="auto"/>
            <w:tcBorders>
              <w:top w:val="nil"/>
              <w:left w:val="nil"/>
              <w:bottom w:val="nil"/>
              <w:right w:val="nil"/>
            </w:tcBorders>
            <w:noWrap/>
            <w:vAlign w:val="center"/>
            <w:hideMark/>
          </w:tcPr>
          <w:p w14:paraId="15AFB863"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0.03</w:t>
            </w:r>
          </w:p>
        </w:tc>
      </w:tr>
      <w:tr w:rsidR="0003495D" w:rsidRPr="00DB684D" w14:paraId="3E911CBF" w14:textId="77777777" w:rsidTr="0003495D">
        <w:trPr>
          <w:trHeight w:val="302"/>
        </w:trPr>
        <w:tc>
          <w:tcPr>
            <w:tcW w:w="0" w:type="auto"/>
            <w:tcBorders>
              <w:top w:val="nil"/>
              <w:left w:val="nil"/>
              <w:right w:val="nil"/>
            </w:tcBorders>
            <w:noWrap/>
            <w:vAlign w:val="center"/>
            <w:hideMark/>
          </w:tcPr>
          <w:p w14:paraId="0D4FC87B" w14:textId="701CF26A" w:rsidR="0003495D" w:rsidRPr="00C54D3E" w:rsidRDefault="00DB684D" w:rsidP="001B6EC7">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hAnsi="Arial" w:cs="Arial"/>
                <w:sz w:val="24"/>
                <w:szCs w:val="24"/>
                <w:lang w:val="en-US"/>
              </w:rPr>
              <w:t xml:space="preserve">AVLT </w:t>
            </w:r>
            <w:r w:rsidR="0003495D" w:rsidRPr="00C54D3E">
              <w:rPr>
                <w:rFonts w:ascii="Arial" w:eastAsia="Times New Roman" w:hAnsi="Arial" w:cs="Arial"/>
                <w:color w:val="000000"/>
                <w:kern w:val="0"/>
                <w:sz w:val="24"/>
                <w:szCs w:val="24"/>
                <w:lang w:val="en-US" w:eastAsia="de-CH"/>
                <w14:ligatures w14:val="none"/>
              </w:rPr>
              <w:t>delayed</w:t>
            </w:r>
          </w:p>
        </w:tc>
        <w:tc>
          <w:tcPr>
            <w:tcW w:w="0" w:type="auto"/>
            <w:tcBorders>
              <w:top w:val="nil"/>
              <w:left w:val="nil"/>
              <w:right w:val="nil"/>
            </w:tcBorders>
            <w:vAlign w:val="center"/>
          </w:tcPr>
          <w:p w14:paraId="48CADE17"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43</w:t>
            </w:r>
          </w:p>
        </w:tc>
        <w:tc>
          <w:tcPr>
            <w:tcW w:w="0" w:type="auto"/>
            <w:tcBorders>
              <w:top w:val="nil"/>
              <w:left w:val="nil"/>
              <w:right w:val="nil"/>
            </w:tcBorders>
            <w:noWrap/>
            <w:vAlign w:val="center"/>
            <w:hideMark/>
          </w:tcPr>
          <w:p w14:paraId="29B6F62B" w14:textId="4A3EA9F2"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44.</w:t>
            </w:r>
            <w:r w:rsidR="000542F5">
              <w:rPr>
                <w:rFonts w:ascii="Arial" w:eastAsia="Times New Roman" w:hAnsi="Arial" w:cs="Arial"/>
                <w:color w:val="000000"/>
                <w:kern w:val="0"/>
                <w:sz w:val="24"/>
                <w:szCs w:val="24"/>
                <w:lang w:val="en-US" w:eastAsia="de-CH"/>
                <w14:ligatures w14:val="none"/>
              </w:rPr>
              <w:t>7</w:t>
            </w:r>
          </w:p>
        </w:tc>
        <w:tc>
          <w:tcPr>
            <w:tcW w:w="0" w:type="auto"/>
            <w:tcBorders>
              <w:top w:val="nil"/>
              <w:left w:val="nil"/>
              <w:right w:val="nil"/>
            </w:tcBorders>
            <w:noWrap/>
            <w:vAlign w:val="center"/>
            <w:hideMark/>
          </w:tcPr>
          <w:p w14:paraId="6B0E92FB" w14:textId="04AC9179"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32.5</w:t>
            </w:r>
          </w:p>
        </w:tc>
        <w:tc>
          <w:tcPr>
            <w:tcW w:w="0" w:type="auto"/>
            <w:tcBorders>
              <w:top w:val="nil"/>
              <w:left w:val="nil"/>
              <w:right w:val="nil"/>
            </w:tcBorders>
            <w:noWrap/>
            <w:vAlign w:val="center"/>
            <w:hideMark/>
          </w:tcPr>
          <w:p w14:paraId="29298C57"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0.10</w:t>
            </w:r>
          </w:p>
        </w:tc>
        <w:tc>
          <w:tcPr>
            <w:tcW w:w="0" w:type="auto"/>
            <w:tcBorders>
              <w:top w:val="nil"/>
              <w:left w:val="nil"/>
              <w:right w:val="nil"/>
            </w:tcBorders>
            <w:noWrap/>
            <w:vAlign w:val="center"/>
            <w:hideMark/>
          </w:tcPr>
          <w:p w14:paraId="39F9A179"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0.00</w:t>
            </w:r>
          </w:p>
        </w:tc>
        <w:tc>
          <w:tcPr>
            <w:tcW w:w="0" w:type="auto"/>
            <w:tcBorders>
              <w:top w:val="nil"/>
              <w:left w:val="nil"/>
              <w:right w:val="nil"/>
            </w:tcBorders>
            <w:noWrap/>
            <w:vAlign w:val="center"/>
            <w:hideMark/>
          </w:tcPr>
          <w:p w14:paraId="38B47DD1"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0.04</w:t>
            </w:r>
          </w:p>
        </w:tc>
      </w:tr>
      <w:tr w:rsidR="0003495D" w:rsidRPr="00DB684D" w14:paraId="07904528" w14:textId="77777777" w:rsidTr="0003495D">
        <w:trPr>
          <w:trHeight w:val="302"/>
        </w:trPr>
        <w:tc>
          <w:tcPr>
            <w:tcW w:w="0" w:type="auto"/>
            <w:tcBorders>
              <w:top w:val="nil"/>
              <w:left w:val="nil"/>
              <w:bottom w:val="single" w:sz="4" w:space="0" w:color="auto"/>
              <w:right w:val="nil"/>
            </w:tcBorders>
            <w:noWrap/>
            <w:vAlign w:val="center"/>
            <w:hideMark/>
          </w:tcPr>
          <w:p w14:paraId="60089E41" w14:textId="7C72144F" w:rsidR="0003495D" w:rsidRPr="00C54D3E" w:rsidRDefault="0003495D" w:rsidP="001B6EC7">
            <w:pPr>
              <w:spacing w:after="0" w:line="240" w:lineRule="auto"/>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D</w:t>
            </w:r>
            <w:r w:rsidR="000C1998">
              <w:rPr>
                <w:rFonts w:ascii="Arial" w:eastAsia="Times New Roman" w:hAnsi="Arial" w:cs="Arial"/>
                <w:color w:val="000000"/>
                <w:kern w:val="0"/>
                <w:sz w:val="24"/>
                <w:szCs w:val="24"/>
                <w:lang w:val="en-US" w:eastAsia="de-CH"/>
                <w14:ligatures w14:val="none"/>
              </w:rPr>
              <w:t>S</w:t>
            </w:r>
            <w:r w:rsidRPr="00C54D3E">
              <w:rPr>
                <w:rFonts w:ascii="Arial" w:eastAsia="Times New Roman" w:hAnsi="Arial" w:cs="Arial"/>
                <w:color w:val="000000"/>
                <w:kern w:val="0"/>
                <w:sz w:val="24"/>
                <w:szCs w:val="24"/>
                <w:lang w:val="en-US" w:eastAsia="de-CH"/>
                <w14:ligatures w14:val="none"/>
              </w:rPr>
              <w:t>ST</w:t>
            </w:r>
          </w:p>
        </w:tc>
        <w:tc>
          <w:tcPr>
            <w:tcW w:w="0" w:type="auto"/>
            <w:tcBorders>
              <w:top w:val="nil"/>
              <w:left w:val="nil"/>
              <w:bottom w:val="single" w:sz="4" w:space="0" w:color="auto"/>
              <w:right w:val="nil"/>
            </w:tcBorders>
            <w:vAlign w:val="center"/>
          </w:tcPr>
          <w:p w14:paraId="45AC1FC5"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42</w:t>
            </w:r>
          </w:p>
        </w:tc>
        <w:tc>
          <w:tcPr>
            <w:tcW w:w="0" w:type="auto"/>
            <w:tcBorders>
              <w:top w:val="nil"/>
              <w:left w:val="nil"/>
              <w:bottom w:val="single" w:sz="4" w:space="0" w:color="auto"/>
              <w:right w:val="nil"/>
            </w:tcBorders>
            <w:noWrap/>
            <w:vAlign w:val="center"/>
            <w:hideMark/>
          </w:tcPr>
          <w:p w14:paraId="774BA194" w14:textId="610A88E5"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10.8</w:t>
            </w:r>
          </w:p>
        </w:tc>
        <w:tc>
          <w:tcPr>
            <w:tcW w:w="0" w:type="auto"/>
            <w:tcBorders>
              <w:top w:val="nil"/>
              <w:left w:val="nil"/>
              <w:bottom w:val="single" w:sz="4" w:space="0" w:color="auto"/>
              <w:right w:val="nil"/>
            </w:tcBorders>
            <w:noWrap/>
            <w:vAlign w:val="center"/>
            <w:hideMark/>
          </w:tcPr>
          <w:p w14:paraId="2B82A2E1" w14:textId="510D4212"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5.</w:t>
            </w:r>
            <w:r w:rsidR="000542F5">
              <w:rPr>
                <w:rFonts w:ascii="Arial" w:eastAsia="Times New Roman" w:hAnsi="Arial" w:cs="Arial"/>
                <w:color w:val="000000"/>
                <w:kern w:val="0"/>
                <w:sz w:val="24"/>
                <w:szCs w:val="24"/>
                <w:lang w:val="en-US" w:eastAsia="de-CH"/>
                <w14:ligatures w14:val="none"/>
              </w:rPr>
              <w:t>8</w:t>
            </w:r>
          </w:p>
        </w:tc>
        <w:tc>
          <w:tcPr>
            <w:tcW w:w="0" w:type="auto"/>
            <w:tcBorders>
              <w:top w:val="nil"/>
              <w:left w:val="nil"/>
              <w:bottom w:val="single" w:sz="4" w:space="0" w:color="auto"/>
              <w:right w:val="nil"/>
            </w:tcBorders>
            <w:noWrap/>
            <w:vAlign w:val="center"/>
            <w:hideMark/>
          </w:tcPr>
          <w:p w14:paraId="4DAF4BCF"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-0.03</w:t>
            </w:r>
          </w:p>
        </w:tc>
        <w:tc>
          <w:tcPr>
            <w:tcW w:w="0" w:type="auto"/>
            <w:tcBorders>
              <w:top w:val="nil"/>
              <w:left w:val="nil"/>
              <w:bottom w:val="single" w:sz="4" w:space="0" w:color="auto"/>
              <w:right w:val="nil"/>
            </w:tcBorders>
            <w:noWrap/>
            <w:vAlign w:val="center"/>
            <w:hideMark/>
          </w:tcPr>
          <w:p w14:paraId="58FC1545"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-0.05</w:t>
            </w:r>
          </w:p>
        </w:tc>
        <w:tc>
          <w:tcPr>
            <w:tcW w:w="0" w:type="auto"/>
            <w:tcBorders>
              <w:top w:val="nil"/>
              <w:left w:val="nil"/>
              <w:bottom w:val="single" w:sz="4" w:space="0" w:color="auto"/>
              <w:right w:val="nil"/>
            </w:tcBorders>
            <w:noWrap/>
            <w:vAlign w:val="center"/>
            <w:hideMark/>
          </w:tcPr>
          <w:p w14:paraId="59C8E66F" w14:textId="77777777" w:rsidR="0003495D" w:rsidRPr="00C54D3E" w:rsidRDefault="0003495D" w:rsidP="001B6EC7">
            <w:pPr>
              <w:spacing w:after="0" w:line="240" w:lineRule="auto"/>
              <w:jc w:val="right"/>
              <w:rPr>
                <w:rFonts w:ascii="Arial" w:eastAsia="Times New Roman" w:hAnsi="Arial" w:cs="Arial"/>
                <w:color w:val="000000"/>
                <w:kern w:val="0"/>
                <w:sz w:val="24"/>
                <w:szCs w:val="24"/>
                <w:lang w:val="en-US" w:eastAsia="de-CH"/>
                <w14:ligatures w14:val="none"/>
              </w:rPr>
            </w:pPr>
            <w:r w:rsidRPr="00C54D3E">
              <w:rPr>
                <w:rFonts w:ascii="Arial" w:eastAsia="Times New Roman" w:hAnsi="Arial" w:cs="Arial"/>
                <w:color w:val="000000"/>
                <w:kern w:val="0"/>
                <w:sz w:val="24"/>
                <w:szCs w:val="24"/>
                <w:lang w:val="en-US" w:eastAsia="de-CH"/>
                <w14:ligatures w14:val="none"/>
              </w:rPr>
              <w:t>-0.05</w:t>
            </w:r>
          </w:p>
        </w:tc>
      </w:tr>
    </w:tbl>
    <w:p w14:paraId="44B9B239" w14:textId="0AC33E39" w:rsidR="0003495D" w:rsidRPr="00DB684D" w:rsidRDefault="0003495D" w:rsidP="005E2115">
      <w:pPr>
        <w:spacing w:after="0" w:line="480" w:lineRule="auto"/>
        <w:jc w:val="both"/>
        <w:rPr>
          <w:rFonts w:ascii="Arial" w:hAnsi="Arial" w:cs="Arial"/>
          <w:sz w:val="24"/>
          <w:szCs w:val="24"/>
          <w:lang w:val="en-US"/>
        </w:rPr>
      </w:pPr>
      <w:r w:rsidRPr="005E2115">
        <w:rPr>
          <w:rFonts w:ascii="Arial" w:hAnsi="Arial" w:cs="Arial"/>
          <w:i/>
          <w:iCs/>
          <w:sz w:val="24"/>
          <w:szCs w:val="24"/>
          <w:lang w:val="en-US"/>
        </w:rPr>
        <w:t>Note</w:t>
      </w:r>
      <w:r w:rsidRPr="00DB684D">
        <w:rPr>
          <w:rFonts w:ascii="Arial" w:hAnsi="Arial" w:cs="Arial"/>
          <w:sz w:val="24"/>
          <w:szCs w:val="24"/>
          <w:lang w:val="en-US"/>
        </w:rPr>
        <w:t xml:space="preserve">. Result of the Spearman rank correlation between TMS-related gamma power and neurocognitive test results. </w:t>
      </w:r>
      <w:r w:rsidR="00DB684D" w:rsidRPr="00DB684D">
        <w:rPr>
          <w:rFonts w:ascii="Arial" w:hAnsi="Arial" w:cs="Arial"/>
          <w:sz w:val="24"/>
          <w:szCs w:val="24"/>
          <w:lang w:val="en-US"/>
        </w:rPr>
        <w:t xml:space="preserve">AVLT </w:t>
      </w:r>
      <w:r w:rsidRPr="00DB684D">
        <w:rPr>
          <w:rFonts w:ascii="Arial" w:hAnsi="Arial" w:cs="Arial"/>
          <w:sz w:val="24"/>
          <w:szCs w:val="24"/>
          <w:lang w:val="en-US"/>
        </w:rPr>
        <w:t xml:space="preserve">1 represents the percentile reached in the first </w:t>
      </w:r>
      <w:r w:rsidR="000542F5">
        <w:rPr>
          <w:rFonts w:ascii="Arial" w:hAnsi="Arial" w:cs="Arial"/>
          <w:sz w:val="24"/>
          <w:szCs w:val="24"/>
          <w:lang w:val="en-US"/>
        </w:rPr>
        <w:t>recall</w:t>
      </w:r>
      <w:r w:rsidRPr="00DB684D">
        <w:rPr>
          <w:rFonts w:ascii="Arial" w:hAnsi="Arial" w:cs="Arial"/>
          <w:sz w:val="24"/>
          <w:szCs w:val="24"/>
          <w:lang w:val="en-US"/>
        </w:rPr>
        <w:t xml:space="preserve">, total the percentile of all </w:t>
      </w:r>
      <w:r w:rsidR="000542F5">
        <w:rPr>
          <w:rFonts w:ascii="Arial" w:hAnsi="Arial" w:cs="Arial"/>
          <w:sz w:val="24"/>
          <w:szCs w:val="24"/>
          <w:lang w:val="en-US"/>
        </w:rPr>
        <w:t>recalls</w:t>
      </w:r>
      <w:r w:rsidRPr="00DB684D">
        <w:rPr>
          <w:rFonts w:ascii="Arial" w:hAnsi="Arial" w:cs="Arial"/>
          <w:sz w:val="24"/>
          <w:szCs w:val="24"/>
          <w:lang w:val="en-US"/>
        </w:rPr>
        <w:t xml:space="preserve"> and delayed the recall after 30 minutes of the </w:t>
      </w:r>
      <w:r w:rsidR="005E2115">
        <w:rPr>
          <w:rFonts w:ascii="Arial" w:hAnsi="Arial" w:cs="Arial"/>
          <w:sz w:val="24"/>
          <w:szCs w:val="24"/>
          <w:lang w:val="en-US"/>
        </w:rPr>
        <w:t>A</w:t>
      </w:r>
      <w:r w:rsidRPr="00DB684D">
        <w:rPr>
          <w:rFonts w:ascii="Arial" w:hAnsi="Arial" w:cs="Arial"/>
          <w:sz w:val="24"/>
          <w:szCs w:val="24"/>
          <w:lang w:val="en-US"/>
        </w:rPr>
        <w:t xml:space="preserve">uditory </w:t>
      </w:r>
      <w:r w:rsidR="005E2115">
        <w:rPr>
          <w:rFonts w:ascii="Arial" w:hAnsi="Arial" w:cs="Arial"/>
          <w:sz w:val="24"/>
          <w:szCs w:val="24"/>
          <w:lang w:val="en-US"/>
        </w:rPr>
        <w:t>V</w:t>
      </w:r>
      <w:r w:rsidRPr="00DB684D">
        <w:rPr>
          <w:rFonts w:ascii="Arial" w:hAnsi="Arial" w:cs="Arial"/>
          <w:sz w:val="24"/>
          <w:szCs w:val="24"/>
          <w:lang w:val="en-US"/>
        </w:rPr>
        <w:t xml:space="preserve">erbal </w:t>
      </w:r>
      <w:r w:rsidR="005E2115">
        <w:rPr>
          <w:rFonts w:ascii="Arial" w:hAnsi="Arial" w:cs="Arial"/>
          <w:sz w:val="24"/>
          <w:szCs w:val="24"/>
          <w:lang w:val="en-US"/>
        </w:rPr>
        <w:t>L</w:t>
      </w:r>
      <w:r w:rsidRPr="00DB684D">
        <w:rPr>
          <w:rFonts w:ascii="Arial" w:hAnsi="Arial" w:cs="Arial"/>
          <w:sz w:val="24"/>
          <w:szCs w:val="24"/>
          <w:lang w:val="en-US"/>
        </w:rPr>
        <w:t xml:space="preserve">earning </w:t>
      </w:r>
      <w:r w:rsidR="005E2115">
        <w:rPr>
          <w:rFonts w:ascii="Arial" w:hAnsi="Arial" w:cs="Arial"/>
          <w:sz w:val="24"/>
          <w:szCs w:val="24"/>
          <w:lang w:val="en-US"/>
        </w:rPr>
        <w:t xml:space="preserve">Test. </w:t>
      </w:r>
      <w:r w:rsidRPr="00DB684D">
        <w:rPr>
          <w:rFonts w:ascii="Arial" w:hAnsi="Arial" w:cs="Arial"/>
          <w:sz w:val="24"/>
          <w:szCs w:val="24"/>
          <w:lang w:val="en-US"/>
        </w:rPr>
        <w:t>DS</w:t>
      </w:r>
      <w:r w:rsidR="000C1998">
        <w:rPr>
          <w:rFonts w:ascii="Arial" w:hAnsi="Arial" w:cs="Arial"/>
          <w:sz w:val="24"/>
          <w:szCs w:val="24"/>
          <w:lang w:val="en-US"/>
        </w:rPr>
        <w:t>S</w:t>
      </w:r>
      <w:r w:rsidRPr="00DB684D">
        <w:rPr>
          <w:rFonts w:ascii="Arial" w:hAnsi="Arial" w:cs="Arial"/>
          <w:sz w:val="24"/>
          <w:szCs w:val="24"/>
          <w:lang w:val="en-US"/>
        </w:rPr>
        <w:t xml:space="preserve">T represents the </w:t>
      </w:r>
      <w:r w:rsidR="000C1998">
        <w:rPr>
          <w:rFonts w:ascii="Arial" w:hAnsi="Arial" w:cs="Arial"/>
          <w:sz w:val="24"/>
          <w:szCs w:val="24"/>
          <w:lang w:val="en-US"/>
        </w:rPr>
        <w:t>standardized score</w:t>
      </w:r>
      <w:r w:rsidRPr="00DB684D">
        <w:rPr>
          <w:rFonts w:ascii="Arial" w:hAnsi="Arial" w:cs="Arial"/>
          <w:sz w:val="24"/>
          <w:szCs w:val="24"/>
          <w:lang w:val="en-US"/>
        </w:rPr>
        <w:t xml:space="preserve"> in the </w:t>
      </w:r>
      <w:r w:rsidR="005E2115">
        <w:rPr>
          <w:rFonts w:ascii="Arial" w:hAnsi="Arial" w:cs="Arial"/>
          <w:sz w:val="24"/>
          <w:szCs w:val="24"/>
          <w:lang w:val="en-US"/>
        </w:rPr>
        <w:t>D</w:t>
      </w:r>
      <w:r w:rsidRPr="00DB684D">
        <w:rPr>
          <w:rFonts w:ascii="Arial" w:hAnsi="Arial" w:cs="Arial"/>
          <w:sz w:val="24"/>
          <w:szCs w:val="24"/>
          <w:lang w:val="en-US"/>
        </w:rPr>
        <w:t xml:space="preserve">igit </w:t>
      </w:r>
      <w:r w:rsidR="005E2115">
        <w:rPr>
          <w:rFonts w:ascii="Arial" w:hAnsi="Arial" w:cs="Arial"/>
          <w:sz w:val="24"/>
          <w:szCs w:val="24"/>
          <w:lang w:val="en-US"/>
        </w:rPr>
        <w:t>S</w:t>
      </w:r>
      <w:r w:rsidRPr="00DB684D">
        <w:rPr>
          <w:rFonts w:ascii="Arial" w:hAnsi="Arial" w:cs="Arial"/>
          <w:sz w:val="24"/>
          <w:szCs w:val="24"/>
          <w:lang w:val="en-US"/>
        </w:rPr>
        <w:t>ymbol</w:t>
      </w:r>
      <w:r w:rsidR="000C1998">
        <w:rPr>
          <w:rFonts w:ascii="Arial" w:hAnsi="Arial" w:cs="Arial"/>
          <w:sz w:val="24"/>
          <w:szCs w:val="24"/>
          <w:lang w:val="en-US"/>
        </w:rPr>
        <w:t xml:space="preserve"> Substitution</w:t>
      </w:r>
      <w:r w:rsidRPr="00DB684D">
        <w:rPr>
          <w:rFonts w:ascii="Arial" w:hAnsi="Arial" w:cs="Arial"/>
          <w:sz w:val="24"/>
          <w:szCs w:val="24"/>
          <w:lang w:val="en-US"/>
        </w:rPr>
        <w:t xml:space="preserve"> </w:t>
      </w:r>
      <w:r w:rsidR="005E2115">
        <w:rPr>
          <w:rFonts w:ascii="Arial" w:hAnsi="Arial" w:cs="Arial"/>
          <w:sz w:val="24"/>
          <w:szCs w:val="24"/>
          <w:lang w:val="en-US"/>
        </w:rPr>
        <w:t>Test</w:t>
      </w:r>
      <w:r w:rsidRPr="00DB684D">
        <w:rPr>
          <w:rFonts w:ascii="Arial" w:hAnsi="Arial" w:cs="Arial"/>
          <w:sz w:val="24"/>
          <w:szCs w:val="24"/>
          <w:lang w:val="en-US"/>
        </w:rPr>
        <w:t xml:space="preserve">.   </w:t>
      </w:r>
    </w:p>
    <w:p w14:paraId="35341D2A" w14:textId="77777777" w:rsidR="003E19E9" w:rsidRPr="00DB684D" w:rsidRDefault="003E19E9" w:rsidP="009A09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Arial" w:hAnsi="Arial" w:cs="Arial"/>
          <w:sz w:val="24"/>
          <w:szCs w:val="24"/>
          <w:lang w:val="en-US"/>
        </w:rPr>
      </w:pPr>
    </w:p>
    <w:p w14:paraId="042BCAC5" w14:textId="77777777" w:rsidR="003E19E9" w:rsidRPr="00DB684D" w:rsidRDefault="003E19E9">
      <w:pPr>
        <w:rPr>
          <w:rFonts w:ascii="Arial" w:hAnsi="Arial" w:cs="Arial"/>
          <w:sz w:val="24"/>
          <w:szCs w:val="24"/>
          <w:lang w:val="en-US"/>
        </w:rPr>
      </w:pPr>
      <w:r w:rsidRPr="00DB684D">
        <w:rPr>
          <w:rFonts w:ascii="Arial" w:hAnsi="Arial" w:cs="Arial"/>
          <w:sz w:val="24"/>
          <w:szCs w:val="24"/>
          <w:lang w:val="en-US"/>
        </w:rPr>
        <w:br w:type="page"/>
      </w:r>
    </w:p>
    <w:p w14:paraId="5158696C" w14:textId="1E963995" w:rsidR="003E19E9" w:rsidRPr="00DB684D" w:rsidRDefault="003E19E9" w:rsidP="009A09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Arial" w:hAnsi="Arial" w:cs="Arial"/>
          <w:sz w:val="24"/>
          <w:szCs w:val="24"/>
          <w:lang w:val="en-US"/>
        </w:rPr>
      </w:pPr>
      <w:r w:rsidRPr="00DB684D">
        <w:rPr>
          <w:rFonts w:ascii="Arial" w:hAnsi="Arial" w:cs="Arial"/>
          <w:sz w:val="24"/>
          <w:szCs w:val="24"/>
          <w:lang w:val="en-US"/>
        </w:rPr>
        <w:lastRenderedPageBreak/>
        <w:t>Supplementary references</w:t>
      </w:r>
    </w:p>
    <w:p w14:paraId="26AF369B" w14:textId="77777777" w:rsidR="003E19E9" w:rsidRPr="00DB684D" w:rsidRDefault="003E19E9" w:rsidP="009A094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jc w:val="both"/>
        <w:rPr>
          <w:rFonts w:ascii="Arial" w:hAnsi="Arial" w:cs="Arial"/>
          <w:sz w:val="24"/>
          <w:szCs w:val="24"/>
          <w:lang w:val="en-US"/>
        </w:rPr>
      </w:pPr>
    </w:p>
    <w:p w14:paraId="027D6B73" w14:textId="77777777" w:rsidR="006F3EAD" w:rsidRPr="006F3EAD" w:rsidRDefault="003E19E9" w:rsidP="006F3EAD">
      <w:pPr>
        <w:pStyle w:val="Bibliography"/>
        <w:rPr>
          <w:rFonts w:ascii="Arial" w:hAnsi="Arial" w:cs="Arial"/>
          <w:sz w:val="24"/>
          <w:lang w:val="en-US"/>
        </w:rPr>
      </w:pPr>
      <w:r w:rsidRPr="00DB684D">
        <w:rPr>
          <w:rFonts w:ascii="Arial" w:hAnsi="Arial" w:cs="Arial"/>
          <w:sz w:val="24"/>
          <w:szCs w:val="24"/>
          <w:lang w:val="en-US"/>
        </w:rPr>
        <w:fldChar w:fldCharType="begin"/>
      </w:r>
      <w:r w:rsidR="006F3EAD">
        <w:rPr>
          <w:rFonts w:ascii="Arial" w:hAnsi="Arial" w:cs="Arial"/>
          <w:sz w:val="24"/>
          <w:szCs w:val="24"/>
          <w:lang w:val="en-US"/>
        </w:rPr>
        <w:instrText xml:space="preserve"> ADDIN ZOTERO_BIBL {"uncited":[],"omitted":[],"custom":[]} CSL_BIBLIOGRAPHY </w:instrText>
      </w:r>
      <w:r w:rsidRPr="00DB684D">
        <w:rPr>
          <w:rFonts w:ascii="Arial" w:hAnsi="Arial" w:cs="Arial"/>
          <w:sz w:val="24"/>
          <w:szCs w:val="24"/>
          <w:lang w:val="en-US"/>
        </w:rPr>
        <w:fldChar w:fldCharType="separate"/>
      </w:r>
      <w:r w:rsidR="006F3EAD" w:rsidRPr="006F3EAD">
        <w:rPr>
          <w:rFonts w:ascii="Arial" w:hAnsi="Arial" w:cs="Arial"/>
          <w:sz w:val="24"/>
          <w:lang w:val="en-US"/>
        </w:rPr>
        <w:t xml:space="preserve">1. Zimmermann N, Koenig T, Riesen AS, Morishima Y (2025): Enhancing prefrontal modulation by phase-locking intermittent theta burst stimulation to a concurrent transcranial alternating current stimulation. </w:t>
      </w:r>
      <w:r w:rsidR="006F3EAD" w:rsidRPr="006F3EAD">
        <w:rPr>
          <w:rFonts w:ascii="Arial" w:hAnsi="Arial" w:cs="Arial"/>
          <w:i/>
          <w:iCs/>
          <w:sz w:val="24"/>
          <w:lang w:val="en-US"/>
        </w:rPr>
        <w:t>Imaging Neurosci</w:t>
      </w:r>
      <w:r w:rsidR="006F3EAD" w:rsidRPr="006F3EAD">
        <w:rPr>
          <w:rFonts w:ascii="Arial" w:hAnsi="Arial" w:cs="Arial"/>
          <w:sz w:val="24"/>
          <w:lang w:val="en-US"/>
        </w:rPr>
        <w:t xml:space="preserve"> 3: imag_a_00415.</w:t>
      </w:r>
    </w:p>
    <w:p w14:paraId="208FD0CE" w14:textId="77777777" w:rsidR="006F3EAD" w:rsidRPr="006F3EAD" w:rsidRDefault="006F3EAD" w:rsidP="006F3EAD">
      <w:pPr>
        <w:pStyle w:val="Bibliography"/>
        <w:rPr>
          <w:rFonts w:ascii="Arial" w:hAnsi="Arial" w:cs="Arial"/>
          <w:sz w:val="24"/>
          <w:lang w:val="en-US"/>
        </w:rPr>
      </w:pPr>
      <w:r w:rsidRPr="006F3EAD">
        <w:rPr>
          <w:rFonts w:ascii="Arial" w:hAnsi="Arial" w:cs="Arial"/>
          <w:sz w:val="24"/>
          <w:lang w:val="en-US"/>
        </w:rPr>
        <w:t xml:space="preserve">2. World Health Organization (2019): </w:t>
      </w:r>
      <w:r w:rsidRPr="006F3EAD">
        <w:rPr>
          <w:rFonts w:ascii="Arial" w:hAnsi="Arial" w:cs="Arial"/>
          <w:i/>
          <w:iCs/>
          <w:sz w:val="24"/>
          <w:lang w:val="en-US"/>
        </w:rPr>
        <w:t>International Statistical Classification of Diseases and Related Health Problems</w:t>
      </w:r>
      <w:r w:rsidRPr="006F3EAD">
        <w:rPr>
          <w:rFonts w:ascii="Arial" w:hAnsi="Arial" w:cs="Arial"/>
          <w:sz w:val="24"/>
          <w:lang w:val="en-US"/>
        </w:rPr>
        <w:t>, 11th ed.</w:t>
      </w:r>
    </w:p>
    <w:p w14:paraId="162B0620" w14:textId="5EDCA231" w:rsidR="003E19E9" w:rsidRPr="00DB684D" w:rsidRDefault="003E19E9" w:rsidP="00125A97">
      <w:pPr>
        <w:pStyle w:val="Bibliography"/>
        <w:rPr>
          <w:rFonts w:ascii="Arial" w:hAnsi="Arial" w:cs="Arial"/>
          <w:sz w:val="24"/>
          <w:szCs w:val="24"/>
          <w:lang w:val="en-US"/>
        </w:rPr>
      </w:pPr>
      <w:r w:rsidRPr="00DB684D">
        <w:rPr>
          <w:rFonts w:ascii="Arial" w:hAnsi="Arial" w:cs="Arial"/>
          <w:sz w:val="24"/>
          <w:szCs w:val="24"/>
          <w:lang w:val="en-US"/>
        </w:rPr>
        <w:fldChar w:fldCharType="end"/>
      </w:r>
    </w:p>
    <w:sectPr w:rsidR="003E19E9" w:rsidRPr="00DB684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10399" w14:textId="77777777" w:rsidR="00163B91" w:rsidRDefault="00163B91" w:rsidP="007E40BD">
      <w:pPr>
        <w:spacing w:after="0" w:line="240" w:lineRule="auto"/>
      </w:pPr>
      <w:r>
        <w:separator/>
      </w:r>
    </w:p>
  </w:endnote>
  <w:endnote w:type="continuationSeparator" w:id="0">
    <w:p w14:paraId="0983BED2" w14:textId="77777777" w:rsidR="00163B91" w:rsidRDefault="00163B91" w:rsidP="007E4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CA7D" w14:textId="77777777" w:rsidR="007E40BD" w:rsidRDefault="007E4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6D8C" w14:textId="77777777" w:rsidR="007E40BD" w:rsidRDefault="007E40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D1D89" w14:textId="77777777" w:rsidR="007E40BD" w:rsidRDefault="007E4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81B04" w14:textId="77777777" w:rsidR="00163B91" w:rsidRDefault="00163B91" w:rsidP="007E40BD">
      <w:pPr>
        <w:spacing w:after="0" w:line="240" w:lineRule="auto"/>
      </w:pPr>
      <w:r>
        <w:separator/>
      </w:r>
    </w:p>
  </w:footnote>
  <w:footnote w:type="continuationSeparator" w:id="0">
    <w:p w14:paraId="2B749D35" w14:textId="77777777" w:rsidR="00163B91" w:rsidRDefault="00163B91" w:rsidP="007E4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ED6E" w14:textId="77777777" w:rsidR="007E40BD" w:rsidRDefault="007E4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1AB2" w14:textId="77777777" w:rsidR="007E40BD" w:rsidRDefault="007E4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42EE" w14:textId="77777777" w:rsidR="007E40BD" w:rsidRDefault="007E40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AB9"/>
    <w:rsid w:val="00006A09"/>
    <w:rsid w:val="000312DB"/>
    <w:rsid w:val="0003495D"/>
    <w:rsid w:val="000542F5"/>
    <w:rsid w:val="00056BB5"/>
    <w:rsid w:val="00075020"/>
    <w:rsid w:val="0007691F"/>
    <w:rsid w:val="000B2C88"/>
    <w:rsid w:val="000C180B"/>
    <w:rsid w:val="000C1998"/>
    <w:rsid w:val="00124BD4"/>
    <w:rsid w:val="00125943"/>
    <w:rsid w:val="00125A97"/>
    <w:rsid w:val="0012799C"/>
    <w:rsid w:val="00127A7E"/>
    <w:rsid w:val="00150607"/>
    <w:rsid w:val="00161A05"/>
    <w:rsid w:val="00163B91"/>
    <w:rsid w:val="00165D22"/>
    <w:rsid w:val="001A219A"/>
    <w:rsid w:val="001A78DA"/>
    <w:rsid w:val="001D41B9"/>
    <w:rsid w:val="001E7E5D"/>
    <w:rsid w:val="001F7623"/>
    <w:rsid w:val="002047F5"/>
    <w:rsid w:val="0022713A"/>
    <w:rsid w:val="00254FA8"/>
    <w:rsid w:val="002961E7"/>
    <w:rsid w:val="002C00DE"/>
    <w:rsid w:val="002D2B10"/>
    <w:rsid w:val="00302F48"/>
    <w:rsid w:val="00320183"/>
    <w:rsid w:val="00324FF4"/>
    <w:rsid w:val="003251F5"/>
    <w:rsid w:val="003268D4"/>
    <w:rsid w:val="003610BA"/>
    <w:rsid w:val="003614F0"/>
    <w:rsid w:val="00361FD3"/>
    <w:rsid w:val="00386F71"/>
    <w:rsid w:val="003A73D0"/>
    <w:rsid w:val="003B099C"/>
    <w:rsid w:val="003B4E48"/>
    <w:rsid w:val="003D43C4"/>
    <w:rsid w:val="003E19E9"/>
    <w:rsid w:val="00405FDE"/>
    <w:rsid w:val="00411E04"/>
    <w:rsid w:val="004222C1"/>
    <w:rsid w:val="00472B86"/>
    <w:rsid w:val="00487885"/>
    <w:rsid w:val="004A08A1"/>
    <w:rsid w:val="004A11C4"/>
    <w:rsid w:val="004C0EC6"/>
    <w:rsid w:val="004D35AD"/>
    <w:rsid w:val="004D7CFF"/>
    <w:rsid w:val="004E09F2"/>
    <w:rsid w:val="004F0850"/>
    <w:rsid w:val="00520528"/>
    <w:rsid w:val="005649FD"/>
    <w:rsid w:val="00567CBF"/>
    <w:rsid w:val="00571C1C"/>
    <w:rsid w:val="00577422"/>
    <w:rsid w:val="005D075E"/>
    <w:rsid w:val="005D1848"/>
    <w:rsid w:val="005D5450"/>
    <w:rsid w:val="005E2115"/>
    <w:rsid w:val="005E54FB"/>
    <w:rsid w:val="0061283B"/>
    <w:rsid w:val="006146B2"/>
    <w:rsid w:val="0065664C"/>
    <w:rsid w:val="006876E5"/>
    <w:rsid w:val="006A53BC"/>
    <w:rsid w:val="006F3EAD"/>
    <w:rsid w:val="0070784E"/>
    <w:rsid w:val="00713F73"/>
    <w:rsid w:val="00747552"/>
    <w:rsid w:val="007512DF"/>
    <w:rsid w:val="00764370"/>
    <w:rsid w:val="00774F80"/>
    <w:rsid w:val="00794F19"/>
    <w:rsid w:val="007A448E"/>
    <w:rsid w:val="007D6F7C"/>
    <w:rsid w:val="007E40BD"/>
    <w:rsid w:val="007F2FC1"/>
    <w:rsid w:val="00832397"/>
    <w:rsid w:val="0084279E"/>
    <w:rsid w:val="00895834"/>
    <w:rsid w:val="00895F15"/>
    <w:rsid w:val="008F489E"/>
    <w:rsid w:val="00911B56"/>
    <w:rsid w:val="00924D60"/>
    <w:rsid w:val="009304AE"/>
    <w:rsid w:val="00942AF2"/>
    <w:rsid w:val="009452EA"/>
    <w:rsid w:val="00957A79"/>
    <w:rsid w:val="00957FF0"/>
    <w:rsid w:val="0097333B"/>
    <w:rsid w:val="00985887"/>
    <w:rsid w:val="00985AE7"/>
    <w:rsid w:val="00990982"/>
    <w:rsid w:val="009924F3"/>
    <w:rsid w:val="009A0943"/>
    <w:rsid w:val="009C08C3"/>
    <w:rsid w:val="009D0820"/>
    <w:rsid w:val="009E1D21"/>
    <w:rsid w:val="00A6643D"/>
    <w:rsid w:val="00A753F9"/>
    <w:rsid w:val="00AB46C4"/>
    <w:rsid w:val="00AD0A84"/>
    <w:rsid w:val="00AE2B69"/>
    <w:rsid w:val="00AF1B75"/>
    <w:rsid w:val="00B12C38"/>
    <w:rsid w:val="00B222C4"/>
    <w:rsid w:val="00B35B87"/>
    <w:rsid w:val="00B815B9"/>
    <w:rsid w:val="00BA0627"/>
    <w:rsid w:val="00BC48C4"/>
    <w:rsid w:val="00C141CD"/>
    <w:rsid w:val="00C25BB1"/>
    <w:rsid w:val="00C404CA"/>
    <w:rsid w:val="00C41586"/>
    <w:rsid w:val="00C4707E"/>
    <w:rsid w:val="00C54D3E"/>
    <w:rsid w:val="00C61FFA"/>
    <w:rsid w:val="00C900E8"/>
    <w:rsid w:val="00CB1AEC"/>
    <w:rsid w:val="00CC03FD"/>
    <w:rsid w:val="00CD40A9"/>
    <w:rsid w:val="00CD6CB2"/>
    <w:rsid w:val="00CF0093"/>
    <w:rsid w:val="00D43271"/>
    <w:rsid w:val="00D60B84"/>
    <w:rsid w:val="00D84D81"/>
    <w:rsid w:val="00DA688B"/>
    <w:rsid w:val="00DB684D"/>
    <w:rsid w:val="00DC6152"/>
    <w:rsid w:val="00E35FE8"/>
    <w:rsid w:val="00E43E60"/>
    <w:rsid w:val="00E518B8"/>
    <w:rsid w:val="00E77ABC"/>
    <w:rsid w:val="00E825B9"/>
    <w:rsid w:val="00E927CF"/>
    <w:rsid w:val="00EA68F1"/>
    <w:rsid w:val="00EB6CBD"/>
    <w:rsid w:val="00EC6AB9"/>
    <w:rsid w:val="00EE2B54"/>
    <w:rsid w:val="00F42948"/>
    <w:rsid w:val="00F4385C"/>
    <w:rsid w:val="00F523E7"/>
    <w:rsid w:val="00F54182"/>
    <w:rsid w:val="00F63346"/>
    <w:rsid w:val="00F83902"/>
    <w:rsid w:val="00F91645"/>
    <w:rsid w:val="00FB7573"/>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98FB8"/>
  <w15:chartTrackingRefBased/>
  <w15:docId w15:val="{6FBEF17B-8940-4AD7-9747-6D73360D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A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6A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6A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6A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6A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6A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A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A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A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A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6A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6A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6A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6A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6A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A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A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AB9"/>
    <w:rPr>
      <w:rFonts w:eastAsiaTheme="majorEastAsia" w:cstheme="majorBidi"/>
      <w:color w:val="272727" w:themeColor="text1" w:themeTint="D8"/>
    </w:rPr>
  </w:style>
  <w:style w:type="paragraph" w:styleId="Title">
    <w:name w:val="Title"/>
    <w:basedOn w:val="Normal"/>
    <w:next w:val="Normal"/>
    <w:link w:val="TitleChar"/>
    <w:uiPriority w:val="10"/>
    <w:qFormat/>
    <w:rsid w:val="00EC6A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A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A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A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AB9"/>
    <w:pPr>
      <w:spacing w:before="160"/>
      <w:jc w:val="center"/>
    </w:pPr>
    <w:rPr>
      <w:i/>
      <w:iCs/>
      <w:color w:val="404040" w:themeColor="text1" w:themeTint="BF"/>
    </w:rPr>
  </w:style>
  <w:style w:type="character" w:customStyle="1" w:styleId="QuoteChar">
    <w:name w:val="Quote Char"/>
    <w:basedOn w:val="DefaultParagraphFont"/>
    <w:link w:val="Quote"/>
    <w:uiPriority w:val="29"/>
    <w:rsid w:val="00EC6AB9"/>
    <w:rPr>
      <w:i/>
      <w:iCs/>
      <w:color w:val="404040" w:themeColor="text1" w:themeTint="BF"/>
    </w:rPr>
  </w:style>
  <w:style w:type="paragraph" w:styleId="ListParagraph">
    <w:name w:val="List Paragraph"/>
    <w:basedOn w:val="Normal"/>
    <w:uiPriority w:val="34"/>
    <w:qFormat/>
    <w:rsid w:val="00EC6AB9"/>
    <w:pPr>
      <w:ind w:left="720"/>
      <w:contextualSpacing/>
    </w:pPr>
  </w:style>
  <w:style w:type="character" w:styleId="IntenseEmphasis">
    <w:name w:val="Intense Emphasis"/>
    <w:basedOn w:val="DefaultParagraphFont"/>
    <w:uiPriority w:val="21"/>
    <w:qFormat/>
    <w:rsid w:val="00EC6AB9"/>
    <w:rPr>
      <w:i/>
      <w:iCs/>
      <w:color w:val="0F4761" w:themeColor="accent1" w:themeShade="BF"/>
    </w:rPr>
  </w:style>
  <w:style w:type="paragraph" w:styleId="IntenseQuote">
    <w:name w:val="Intense Quote"/>
    <w:basedOn w:val="Normal"/>
    <w:next w:val="Normal"/>
    <w:link w:val="IntenseQuoteChar"/>
    <w:uiPriority w:val="30"/>
    <w:qFormat/>
    <w:rsid w:val="00EC6A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6AB9"/>
    <w:rPr>
      <w:i/>
      <w:iCs/>
      <w:color w:val="0F4761" w:themeColor="accent1" w:themeShade="BF"/>
    </w:rPr>
  </w:style>
  <w:style w:type="character" w:styleId="IntenseReference">
    <w:name w:val="Intense Reference"/>
    <w:basedOn w:val="DefaultParagraphFont"/>
    <w:uiPriority w:val="32"/>
    <w:qFormat/>
    <w:rsid w:val="00EC6AB9"/>
    <w:rPr>
      <w:b/>
      <w:bCs/>
      <w:smallCaps/>
      <w:color w:val="0F4761" w:themeColor="accent1" w:themeShade="BF"/>
      <w:spacing w:val="5"/>
    </w:rPr>
  </w:style>
  <w:style w:type="table" w:styleId="TableGrid">
    <w:name w:val="Table Grid"/>
    <w:basedOn w:val="TableNormal"/>
    <w:uiPriority w:val="39"/>
    <w:rsid w:val="00EC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2713A"/>
    <w:rPr>
      <w:sz w:val="16"/>
      <w:szCs w:val="16"/>
    </w:rPr>
  </w:style>
  <w:style w:type="paragraph" w:styleId="CommentText">
    <w:name w:val="annotation text"/>
    <w:basedOn w:val="Normal"/>
    <w:link w:val="CommentTextChar"/>
    <w:uiPriority w:val="99"/>
    <w:unhideWhenUsed/>
    <w:rsid w:val="0022713A"/>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22713A"/>
    <w:rPr>
      <w:rFonts w:eastAsiaTheme="minorEastAsia"/>
      <w:sz w:val="20"/>
      <w:szCs w:val="20"/>
      <w14:ligatures w14:val="none"/>
    </w:rPr>
  </w:style>
  <w:style w:type="character" w:styleId="Hyperlink">
    <w:name w:val="Hyperlink"/>
    <w:basedOn w:val="DefaultParagraphFont"/>
    <w:uiPriority w:val="99"/>
    <w:unhideWhenUsed/>
    <w:rsid w:val="00F91645"/>
    <w:rPr>
      <w:color w:val="0000FF"/>
      <w:u w:val="single"/>
    </w:rPr>
  </w:style>
  <w:style w:type="paragraph" w:customStyle="1" w:styleId="ProtocolBody">
    <w:name w:val="Protocol Body"/>
    <w:link w:val="ProtocolBodyChar"/>
    <w:rsid w:val="00A6643D"/>
    <w:pPr>
      <w:spacing w:after="60" w:line="240" w:lineRule="auto"/>
      <w:jc w:val="both"/>
    </w:pPr>
    <w:rPr>
      <w:rFonts w:ascii="Arial" w:eastAsia="Times New Roman" w:hAnsi="Arial" w:cs="Times New Roman"/>
      <w:bCs/>
      <w:kern w:val="0"/>
      <w:szCs w:val="20"/>
      <w:lang w:val="en-US" w:eastAsia="de-CH"/>
      <w14:ligatures w14:val="none"/>
    </w:rPr>
  </w:style>
  <w:style w:type="character" w:customStyle="1" w:styleId="ProtocolBodyChar">
    <w:name w:val="Protocol Body Char"/>
    <w:link w:val="ProtocolBody"/>
    <w:rsid w:val="00A6643D"/>
    <w:rPr>
      <w:rFonts w:ascii="Arial" w:eastAsia="Times New Roman" w:hAnsi="Arial" w:cs="Times New Roman"/>
      <w:bCs/>
      <w:kern w:val="0"/>
      <w:szCs w:val="20"/>
      <w:lang w:val="en-US" w:eastAsia="de-CH"/>
      <w14:ligatures w14:val="none"/>
    </w:rPr>
  </w:style>
  <w:style w:type="paragraph" w:styleId="Bibliography">
    <w:name w:val="Bibliography"/>
    <w:basedOn w:val="Normal"/>
    <w:next w:val="Normal"/>
    <w:uiPriority w:val="37"/>
    <w:unhideWhenUsed/>
    <w:rsid w:val="003E19E9"/>
    <w:pPr>
      <w:spacing w:after="0" w:line="480" w:lineRule="auto"/>
      <w:ind w:left="720" w:hanging="720"/>
    </w:pPr>
  </w:style>
  <w:style w:type="paragraph" w:styleId="CommentSubject">
    <w:name w:val="annotation subject"/>
    <w:basedOn w:val="CommentText"/>
    <w:next w:val="CommentText"/>
    <w:link w:val="CommentSubjectChar"/>
    <w:uiPriority w:val="99"/>
    <w:semiHidden/>
    <w:unhideWhenUsed/>
    <w:rsid w:val="005D075E"/>
    <w:rPr>
      <w:rFonts w:eastAsiaTheme="minorHAnsi"/>
      <w:b/>
      <w:bCs/>
      <w14:ligatures w14:val="standardContextual"/>
    </w:rPr>
  </w:style>
  <w:style w:type="character" w:customStyle="1" w:styleId="CommentSubjectChar">
    <w:name w:val="Comment Subject Char"/>
    <w:basedOn w:val="CommentTextChar"/>
    <w:link w:val="CommentSubject"/>
    <w:uiPriority w:val="99"/>
    <w:semiHidden/>
    <w:rsid w:val="005D075E"/>
    <w:rPr>
      <w:rFonts w:eastAsiaTheme="minorEastAsia"/>
      <w:b/>
      <w:bCs/>
      <w:sz w:val="20"/>
      <w:szCs w:val="20"/>
      <w14:ligatures w14:val="none"/>
    </w:rPr>
  </w:style>
  <w:style w:type="character" w:styleId="UnresolvedMention">
    <w:name w:val="Unresolved Mention"/>
    <w:basedOn w:val="DefaultParagraphFont"/>
    <w:uiPriority w:val="99"/>
    <w:semiHidden/>
    <w:unhideWhenUsed/>
    <w:rsid w:val="005D1848"/>
    <w:rPr>
      <w:color w:val="605E5C"/>
      <w:shd w:val="clear" w:color="auto" w:fill="E1DFDD"/>
    </w:rPr>
  </w:style>
  <w:style w:type="paragraph" w:styleId="Header">
    <w:name w:val="header"/>
    <w:basedOn w:val="Normal"/>
    <w:link w:val="HeaderChar"/>
    <w:uiPriority w:val="99"/>
    <w:unhideWhenUsed/>
    <w:rsid w:val="007E40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0BD"/>
  </w:style>
  <w:style w:type="paragraph" w:styleId="Footer">
    <w:name w:val="footer"/>
    <w:basedOn w:val="Normal"/>
    <w:link w:val="FooterChar"/>
    <w:uiPriority w:val="99"/>
    <w:unhideWhenUsed/>
    <w:rsid w:val="007E40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0BD"/>
  </w:style>
  <w:style w:type="paragraph" w:styleId="PlainText">
    <w:name w:val="Plain Text"/>
    <w:basedOn w:val="Normal"/>
    <w:link w:val="PlainTextChar"/>
    <w:rsid w:val="00FB7573"/>
    <w:pPr>
      <w:spacing w:after="0" w:line="240" w:lineRule="auto"/>
    </w:pPr>
    <w:rPr>
      <w:rFonts w:ascii="Arial" w:eastAsia="Times New Roman" w:hAnsi="Arial" w:cs="Times New Roman"/>
      <w:kern w:val="0"/>
      <w:sz w:val="20"/>
      <w:szCs w:val="20"/>
      <w:lang w:eastAsia="de-DE"/>
      <w14:ligatures w14:val="none"/>
    </w:rPr>
  </w:style>
  <w:style w:type="character" w:customStyle="1" w:styleId="PlainTextChar">
    <w:name w:val="Plain Text Char"/>
    <w:basedOn w:val="DefaultParagraphFont"/>
    <w:link w:val="PlainText"/>
    <w:rsid w:val="00FB7573"/>
    <w:rPr>
      <w:rFonts w:ascii="Arial" w:eastAsia="Times New Roman" w:hAnsi="Arial" w:cs="Times New Roman"/>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18462">
      <w:bodyDiv w:val="1"/>
      <w:marLeft w:val="0"/>
      <w:marRight w:val="0"/>
      <w:marTop w:val="0"/>
      <w:marBottom w:val="0"/>
      <w:divBdr>
        <w:top w:val="none" w:sz="0" w:space="0" w:color="auto"/>
        <w:left w:val="none" w:sz="0" w:space="0" w:color="auto"/>
        <w:bottom w:val="none" w:sz="0" w:space="0" w:color="auto"/>
        <w:right w:val="none" w:sz="0" w:space="0" w:color="auto"/>
      </w:divBdr>
    </w:div>
    <w:div w:id="92211224">
      <w:bodyDiv w:val="1"/>
      <w:marLeft w:val="0"/>
      <w:marRight w:val="0"/>
      <w:marTop w:val="0"/>
      <w:marBottom w:val="0"/>
      <w:divBdr>
        <w:top w:val="none" w:sz="0" w:space="0" w:color="auto"/>
        <w:left w:val="none" w:sz="0" w:space="0" w:color="auto"/>
        <w:bottom w:val="none" w:sz="0" w:space="0" w:color="auto"/>
        <w:right w:val="none" w:sz="0" w:space="0" w:color="auto"/>
      </w:divBdr>
    </w:div>
    <w:div w:id="131949369">
      <w:bodyDiv w:val="1"/>
      <w:marLeft w:val="0"/>
      <w:marRight w:val="0"/>
      <w:marTop w:val="0"/>
      <w:marBottom w:val="0"/>
      <w:divBdr>
        <w:top w:val="none" w:sz="0" w:space="0" w:color="auto"/>
        <w:left w:val="none" w:sz="0" w:space="0" w:color="auto"/>
        <w:bottom w:val="none" w:sz="0" w:space="0" w:color="auto"/>
        <w:right w:val="none" w:sz="0" w:space="0" w:color="auto"/>
      </w:divBdr>
    </w:div>
    <w:div w:id="161897948">
      <w:bodyDiv w:val="1"/>
      <w:marLeft w:val="0"/>
      <w:marRight w:val="0"/>
      <w:marTop w:val="0"/>
      <w:marBottom w:val="0"/>
      <w:divBdr>
        <w:top w:val="none" w:sz="0" w:space="0" w:color="auto"/>
        <w:left w:val="none" w:sz="0" w:space="0" w:color="auto"/>
        <w:bottom w:val="none" w:sz="0" w:space="0" w:color="auto"/>
        <w:right w:val="none" w:sz="0" w:space="0" w:color="auto"/>
      </w:divBdr>
      <w:divsChild>
        <w:div w:id="1014186976">
          <w:marLeft w:val="0"/>
          <w:marRight w:val="0"/>
          <w:marTop w:val="0"/>
          <w:marBottom w:val="0"/>
          <w:divBdr>
            <w:top w:val="single" w:sz="2" w:space="0" w:color="808080"/>
            <w:left w:val="single" w:sz="2" w:space="0" w:color="808080"/>
            <w:bottom w:val="single" w:sz="2" w:space="0" w:color="808080"/>
            <w:right w:val="single" w:sz="2" w:space="0" w:color="808080"/>
          </w:divBdr>
        </w:div>
        <w:div w:id="239294486">
          <w:marLeft w:val="0"/>
          <w:marRight w:val="0"/>
          <w:marTop w:val="0"/>
          <w:marBottom w:val="0"/>
          <w:divBdr>
            <w:top w:val="single" w:sz="2" w:space="0" w:color="808080"/>
            <w:left w:val="single" w:sz="2" w:space="0" w:color="808080"/>
            <w:bottom w:val="single" w:sz="2" w:space="0" w:color="808080"/>
            <w:right w:val="single" w:sz="2" w:space="0" w:color="808080"/>
          </w:divBdr>
        </w:div>
        <w:div w:id="1324235483">
          <w:marLeft w:val="0"/>
          <w:marRight w:val="0"/>
          <w:marTop w:val="0"/>
          <w:marBottom w:val="0"/>
          <w:divBdr>
            <w:top w:val="single" w:sz="2" w:space="0" w:color="808080"/>
            <w:left w:val="single" w:sz="2" w:space="0" w:color="808080"/>
            <w:bottom w:val="single" w:sz="2" w:space="0" w:color="808080"/>
            <w:right w:val="single" w:sz="2" w:space="0" w:color="808080"/>
          </w:divBdr>
        </w:div>
        <w:div w:id="1346253413">
          <w:marLeft w:val="0"/>
          <w:marRight w:val="0"/>
          <w:marTop w:val="0"/>
          <w:marBottom w:val="0"/>
          <w:divBdr>
            <w:top w:val="single" w:sz="2" w:space="0" w:color="808080"/>
            <w:left w:val="single" w:sz="2" w:space="0" w:color="808080"/>
            <w:bottom w:val="single" w:sz="2" w:space="0" w:color="808080"/>
            <w:right w:val="single" w:sz="2" w:space="0" w:color="808080"/>
          </w:divBdr>
        </w:div>
        <w:div w:id="2000114936">
          <w:marLeft w:val="0"/>
          <w:marRight w:val="0"/>
          <w:marTop w:val="0"/>
          <w:marBottom w:val="0"/>
          <w:divBdr>
            <w:top w:val="single" w:sz="2" w:space="0" w:color="808080"/>
            <w:left w:val="single" w:sz="2" w:space="0" w:color="808080"/>
            <w:bottom w:val="single" w:sz="2" w:space="0" w:color="808080"/>
            <w:right w:val="single" w:sz="2" w:space="0" w:color="808080"/>
          </w:divBdr>
        </w:div>
      </w:divsChild>
    </w:div>
    <w:div w:id="167444574">
      <w:bodyDiv w:val="1"/>
      <w:marLeft w:val="0"/>
      <w:marRight w:val="0"/>
      <w:marTop w:val="0"/>
      <w:marBottom w:val="0"/>
      <w:divBdr>
        <w:top w:val="none" w:sz="0" w:space="0" w:color="auto"/>
        <w:left w:val="none" w:sz="0" w:space="0" w:color="auto"/>
        <w:bottom w:val="none" w:sz="0" w:space="0" w:color="auto"/>
        <w:right w:val="none" w:sz="0" w:space="0" w:color="auto"/>
      </w:divBdr>
    </w:div>
    <w:div w:id="182978034">
      <w:bodyDiv w:val="1"/>
      <w:marLeft w:val="0"/>
      <w:marRight w:val="0"/>
      <w:marTop w:val="0"/>
      <w:marBottom w:val="0"/>
      <w:divBdr>
        <w:top w:val="none" w:sz="0" w:space="0" w:color="auto"/>
        <w:left w:val="none" w:sz="0" w:space="0" w:color="auto"/>
        <w:bottom w:val="none" w:sz="0" w:space="0" w:color="auto"/>
        <w:right w:val="none" w:sz="0" w:space="0" w:color="auto"/>
      </w:divBdr>
    </w:div>
    <w:div w:id="194006714">
      <w:bodyDiv w:val="1"/>
      <w:marLeft w:val="0"/>
      <w:marRight w:val="0"/>
      <w:marTop w:val="0"/>
      <w:marBottom w:val="0"/>
      <w:divBdr>
        <w:top w:val="none" w:sz="0" w:space="0" w:color="auto"/>
        <w:left w:val="none" w:sz="0" w:space="0" w:color="auto"/>
        <w:bottom w:val="none" w:sz="0" w:space="0" w:color="auto"/>
        <w:right w:val="none" w:sz="0" w:space="0" w:color="auto"/>
      </w:divBdr>
    </w:div>
    <w:div w:id="222569149">
      <w:bodyDiv w:val="1"/>
      <w:marLeft w:val="0"/>
      <w:marRight w:val="0"/>
      <w:marTop w:val="0"/>
      <w:marBottom w:val="0"/>
      <w:divBdr>
        <w:top w:val="none" w:sz="0" w:space="0" w:color="auto"/>
        <w:left w:val="none" w:sz="0" w:space="0" w:color="auto"/>
        <w:bottom w:val="none" w:sz="0" w:space="0" w:color="auto"/>
        <w:right w:val="none" w:sz="0" w:space="0" w:color="auto"/>
      </w:divBdr>
    </w:div>
    <w:div w:id="239104364">
      <w:bodyDiv w:val="1"/>
      <w:marLeft w:val="0"/>
      <w:marRight w:val="0"/>
      <w:marTop w:val="0"/>
      <w:marBottom w:val="0"/>
      <w:divBdr>
        <w:top w:val="none" w:sz="0" w:space="0" w:color="auto"/>
        <w:left w:val="none" w:sz="0" w:space="0" w:color="auto"/>
        <w:bottom w:val="none" w:sz="0" w:space="0" w:color="auto"/>
        <w:right w:val="none" w:sz="0" w:space="0" w:color="auto"/>
      </w:divBdr>
      <w:divsChild>
        <w:div w:id="1878271784">
          <w:marLeft w:val="0"/>
          <w:marRight w:val="0"/>
          <w:marTop w:val="0"/>
          <w:marBottom w:val="0"/>
          <w:divBdr>
            <w:top w:val="single" w:sz="2" w:space="0" w:color="808080"/>
            <w:left w:val="single" w:sz="2" w:space="0" w:color="808080"/>
            <w:bottom w:val="single" w:sz="2" w:space="0" w:color="808080"/>
            <w:right w:val="single" w:sz="2" w:space="0" w:color="808080"/>
          </w:divBdr>
        </w:div>
        <w:div w:id="1875187458">
          <w:marLeft w:val="0"/>
          <w:marRight w:val="0"/>
          <w:marTop w:val="0"/>
          <w:marBottom w:val="0"/>
          <w:divBdr>
            <w:top w:val="single" w:sz="2" w:space="0" w:color="808080"/>
            <w:left w:val="single" w:sz="2" w:space="0" w:color="808080"/>
            <w:bottom w:val="single" w:sz="2" w:space="0" w:color="808080"/>
            <w:right w:val="single" w:sz="2" w:space="0" w:color="808080"/>
          </w:divBdr>
        </w:div>
        <w:div w:id="907227143">
          <w:marLeft w:val="0"/>
          <w:marRight w:val="0"/>
          <w:marTop w:val="0"/>
          <w:marBottom w:val="0"/>
          <w:divBdr>
            <w:top w:val="single" w:sz="2" w:space="0" w:color="808080"/>
            <w:left w:val="single" w:sz="2" w:space="0" w:color="808080"/>
            <w:bottom w:val="single" w:sz="2" w:space="0" w:color="808080"/>
            <w:right w:val="single" w:sz="2" w:space="0" w:color="808080"/>
          </w:divBdr>
        </w:div>
        <w:div w:id="1983191627">
          <w:marLeft w:val="0"/>
          <w:marRight w:val="0"/>
          <w:marTop w:val="0"/>
          <w:marBottom w:val="0"/>
          <w:divBdr>
            <w:top w:val="single" w:sz="2" w:space="0" w:color="808080"/>
            <w:left w:val="single" w:sz="2" w:space="0" w:color="808080"/>
            <w:bottom w:val="single" w:sz="2" w:space="0" w:color="808080"/>
            <w:right w:val="single" w:sz="2" w:space="0" w:color="808080"/>
          </w:divBdr>
        </w:div>
        <w:div w:id="1080444598">
          <w:marLeft w:val="0"/>
          <w:marRight w:val="0"/>
          <w:marTop w:val="0"/>
          <w:marBottom w:val="0"/>
          <w:divBdr>
            <w:top w:val="single" w:sz="2" w:space="0" w:color="808080"/>
            <w:left w:val="single" w:sz="2" w:space="0" w:color="808080"/>
            <w:bottom w:val="single" w:sz="2" w:space="0" w:color="808080"/>
            <w:right w:val="single" w:sz="2" w:space="0" w:color="808080"/>
          </w:divBdr>
        </w:div>
      </w:divsChild>
    </w:div>
    <w:div w:id="315844219">
      <w:bodyDiv w:val="1"/>
      <w:marLeft w:val="0"/>
      <w:marRight w:val="0"/>
      <w:marTop w:val="0"/>
      <w:marBottom w:val="0"/>
      <w:divBdr>
        <w:top w:val="none" w:sz="0" w:space="0" w:color="auto"/>
        <w:left w:val="none" w:sz="0" w:space="0" w:color="auto"/>
        <w:bottom w:val="none" w:sz="0" w:space="0" w:color="auto"/>
        <w:right w:val="none" w:sz="0" w:space="0" w:color="auto"/>
      </w:divBdr>
    </w:div>
    <w:div w:id="329990990">
      <w:bodyDiv w:val="1"/>
      <w:marLeft w:val="0"/>
      <w:marRight w:val="0"/>
      <w:marTop w:val="0"/>
      <w:marBottom w:val="0"/>
      <w:divBdr>
        <w:top w:val="none" w:sz="0" w:space="0" w:color="auto"/>
        <w:left w:val="none" w:sz="0" w:space="0" w:color="auto"/>
        <w:bottom w:val="none" w:sz="0" w:space="0" w:color="auto"/>
        <w:right w:val="none" w:sz="0" w:space="0" w:color="auto"/>
      </w:divBdr>
    </w:div>
    <w:div w:id="447043163">
      <w:bodyDiv w:val="1"/>
      <w:marLeft w:val="0"/>
      <w:marRight w:val="0"/>
      <w:marTop w:val="0"/>
      <w:marBottom w:val="0"/>
      <w:divBdr>
        <w:top w:val="none" w:sz="0" w:space="0" w:color="auto"/>
        <w:left w:val="none" w:sz="0" w:space="0" w:color="auto"/>
        <w:bottom w:val="none" w:sz="0" w:space="0" w:color="auto"/>
        <w:right w:val="none" w:sz="0" w:space="0" w:color="auto"/>
      </w:divBdr>
    </w:div>
    <w:div w:id="447701840">
      <w:bodyDiv w:val="1"/>
      <w:marLeft w:val="0"/>
      <w:marRight w:val="0"/>
      <w:marTop w:val="0"/>
      <w:marBottom w:val="0"/>
      <w:divBdr>
        <w:top w:val="none" w:sz="0" w:space="0" w:color="auto"/>
        <w:left w:val="none" w:sz="0" w:space="0" w:color="auto"/>
        <w:bottom w:val="none" w:sz="0" w:space="0" w:color="auto"/>
        <w:right w:val="none" w:sz="0" w:space="0" w:color="auto"/>
      </w:divBdr>
    </w:div>
    <w:div w:id="473641130">
      <w:bodyDiv w:val="1"/>
      <w:marLeft w:val="0"/>
      <w:marRight w:val="0"/>
      <w:marTop w:val="0"/>
      <w:marBottom w:val="0"/>
      <w:divBdr>
        <w:top w:val="none" w:sz="0" w:space="0" w:color="auto"/>
        <w:left w:val="none" w:sz="0" w:space="0" w:color="auto"/>
        <w:bottom w:val="none" w:sz="0" w:space="0" w:color="auto"/>
        <w:right w:val="none" w:sz="0" w:space="0" w:color="auto"/>
      </w:divBdr>
    </w:div>
    <w:div w:id="565796275">
      <w:bodyDiv w:val="1"/>
      <w:marLeft w:val="0"/>
      <w:marRight w:val="0"/>
      <w:marTop w:val="0"/>
      <w:marBottom w:val="0"/>
      <w:divBdr>
        <w:top w:val="none" w:sz="0" w:space="0" w:color="auto"/>
        <w:left w:val="none" w:sz="0" w:space="0" w:color="auto"/>
        <w:bottom w:val="none" w:sz="0" w:space="0" w:color="auto"/>
        <w:right w:val="none" w:sz="0" w:space="0" w:color="auto"/>
      </w:divBdr>
    </w:div>
    <w:div w:id="667946810">
      <w:bodyDiv w:val="1"/>
      <w:marLeft w:val="0"/>
      <w:marRight w:val="0"/>
      <w:marTop w:val="0"/>
      <w:marBottom w:val="0"/>
      <w:divBdr>
        <w:top w:val="none" w:sz="0" w:space="0" w:color="auto"/>
        <w:left w:val="none" w:sz="0" w:space="0" w:color="auto"/>
        <w:bottom w:val="none" w:sz="0" w:space="0" w:color="auto"/>
        <w:right w:val="none" w:sz="0" w:space="0" w:color="auto"/>
      </w:divBdr>
    </w:div>
    <w:div w:id="832261686">
      <w:bodyDiv w:val="1"/>
      <w:marLeft w:val="0"/>
      <w:marRight w:val="0"/>
      <w:marTop w:val="0"/>
      <w:marBottom w:val="0"/>
      <w:divBdr>
        <w:top w:val="none" w:sz="0" w:space="0" w:color="auto"/>
        <w:left w:val="none" w:sz="0" w:space="0" w:color="auto"/>
        <w:bottom w:val="none" w:sz="0" w:space="0" w:color="auto"/>
        <w:right w:val="none" w:sz="0" w:space="0" w:color="auto"/>
      </w:divBdr>
    </w:div>
    <w:div w:id="862551242">
      <w:bodyDiv w:val="1"/>
      <w:marLeft w:val="0"/>
      <w:marRight w:val="0"/>
      <w:marTop w:val="0"/>
      <w:marBottom w:val="0"/>
      <w:divBdr>
        <w:top w:val="none" w:sz="0" w:space="0" w:color="auto"/>
        <w:left w:val="none" w:sz="0" w:space="0" w:color="auto"/>
        <w:bottom w:val="none" w:sz="0" w:space="0" w:color="auto"/>
        <w:right w:val="none" w:sz="0" w:space="0" w:color="auto"/>
      </w:divBdr>
    </w:div>
    <w:div w:id="1005472179">
      <w:bodyDiv w:val="1"/>
      <w:marLeft w:val="0"/>
      <w:marRight w:val="0"/>
      <w:marTop w:val="0"/>
      <w:marBottom w:val="0"/>
      <w:divBdr>
        <w:top w:val="none" w:sz="0" w:space="0" w:color="auto"/>
        <w:left w:val="none" w:sz="0" w:space="0" w:color="auto"/>
        <w:bottom w:val="none" w:sz="0" w:space="0" w:color="auto"/>
        <w:right w:val="none" w:sz="0" w:space="0" w:color="auto"/>
      </w:divBdr>
    </w:div>
    <w:div w:id="1162699430">
      <w:bodyDiv w:val="1"/>
      <w:marLeft w:val="0"/>
      <w:marRight w:val="0"/>
      <w:marTop w:val="0"/>
      <w:marBottom w:val="0"/>
      <w:divBdr>
        <w:top w:val="none" w:sz="0" w:space="0" w:color="auto"/>
        <w:left w:val="none" w:sz="0" w:space="0" w:color="auto"/>
        <w:bottom w:val="none" w:sz="0" w:space="0" w:color="auto"/>
        <w:right w:val="none" w:sz="0" w:space="0" w:color="auto"/>
      </w:divBdr>
    </w:div>
    <w:div w:id="1233347059">
      <w:bodyDiv w:val="1"/>
      <w:marLeft w:val="0"/>
      <w:marRight w:val="0"/>
      <w:marTop w:val="0"/>
      <w:marBottom w:val="0"/>
      <w:divBdr>
        <w:top w:val="none" w:sz="0" w:space="0" w:color="auto"/>
        <w:left w:val="none" w:sz="0" w:space="0" w:color="auto"/>
        <w:bottom w:val="none" w:sz="0" w:space="0" w:color="auto"/>
        <w:right w:val="none" w:sz="0" w:space="0" w:color="auto"/>
      </w:divBdr>
    </w:div>
    <w:div w:id="1351571205">
      <w:bodyDiv w:val="1"/>
      <w:marLeft w:val="0"/>
      <w:marRight w:val="0"/>
      <w:marTop w:val="0"/>
      <w:marBottom w:val="0"/>
      <w:divBdr>
        <w:top w:val="none" w:sz="0" w:space="0" w:color="auto"/>
        <w:left w:val="none" w:sz="0" w:space="0" w:color="auto"/>
        <w:bottom w:val="none" w:sz="0" w:space="0" w:color="auto"/>
        <w:right w:val="none" w:sz="0" w:space="0" w:color="auto"/>
      </w:divBdr>
    </w:div>
    <w:div w:id="1357584000">
      <w:bodyDiv w:val="1"/>
      <w:marLeft w:val="0"/>
      <w:marRight w:val="0"/>
      <w:marTop w:val="0"/>
      <w:marBottom w:val="0"/>
      <w:divBdr>
        <w:top w:val="none" w:sz="0" w:space="0" w:color="auto"/>
        <w:left w:val="none" w:sz="0" w:space="0" w:color="auto"/>
        <w:bottom w:val="none" w:sz="0" w:space="0" w:color="auto"/>
        <w:right w:val="none" w:sz="0" w:space="0" w:color="auto"/>
      </w:divBdr>
    </w:div>
    <w:div w:id="1452893493">
      <w:bodyDiv w:val="1"/>
      <w:marLeft w:val="0"/>
      <w:marRight w:val="0"/>
      <w:marTop w:val="0"/>
      <w:marBottom w:val="0"/>
      <w:divBdr>
        <w:top w:val="none" w:sz="0" w:space="0" w:color="auto"/>
        <w:left w:val="none" w:sz="0" w:space="0" w:color="auto"/>
        <w:bottom w:val="none" w:sz="0" w:space="0" w:color="auto"/>
        <w:right w:val="none" w:sz="0" w:space="0" w:color="auto"/>
      </w:divBdr>
    </w:div>
    <w:div w:id="1600332592">
      <w:bodyDiv w:val="1"/>
      <w:marLeft w:val="0"/>
      <w:marRight w:val="0"/>
      <w:marTop w:val="0"/>
      <w:marBottom w:val="0"/>
      <w:divBdr>
        <w:top w:val="none" w:sz="0" w:space="0" w:color="auto"/>
        <w:left w:val="none" w:sz="0" w:space="0" w:color="auto"/>
        <w:bottom w:val="none" w:sz="0" w:space="0" w:color="auto"/>
        <w:right w:val="none" w:sz="0" w:space="0" w:color="auto"/>
      </w:divBdr>
    </w:div>
    <w:div w:id="1696810489">
      <w:bodyDiv w:val="1"/>
      <w:marLeft w:val="0"/>
      <w:marRight w:val="0"/>
      <w:marTop w:val="0"/>
      <w:marBottom w:val="0"/>
      <w:divBdr>
        <w:top w:val="none" w:sz="0" w:space="0" w:color="auto"/>
        <w:left w:val="none" w:sz="0" w:space="0" w:color="auto"/>
        <w:bottom w:val="none" w:sz="0" w:space="0" w:color="auto"/>
        <w:right w:val="none" w:sz="0" w:space="0" w:color="auto"/>
      </w:divBdr>
    </w:div>
    <w:div w:id="1915964758">
      <w:bodyDiv w:val="1"/>
      <w:marLeft w:val="0"/>
      <w:marRight w:val="0"/>
      <w:marTop w:val="0"/>
      <w:marBottom w:val="0"/>
      <w:divBdr>
        <w:top w:val="none" w:sz="0" w:space="0" w:color="auto"/>
        <w:left w:val="none" w:sz="0" w:space="0" w:color="auto"/>
        <w:bottom w:val="none" w:sz="0" w:space="0" w:color="auto"/>
        <w:right w:val="none" w:sz="0" w:space="0" w:color="auto"/>
      </w:divBdr>
    </w:div>
    <w:div w:id="1927612595">
      <w:bodyDiv w:val="1"/>
      <w:marLeft w:val="0"/>
      <w:marRight w:val="0"/>
      <w:marTop w:val="0"/>
      <w:marBottom w:val="0"/>
      <w:divBdr>
        <w:top w:val="none" w:sz="0" w:space="0" w:color="auto"/>
        <w:left w:val="none" w:sz="0" w:space="0" w:color="auto"/>
        <w:bottom w:val="none" w:sz="0" w:space="0" w:color="auto"/>
        <w:right w:val="none" w:sz="0" w:space="0" w:color="auto"/>
      </w:divBdr>
    </w:div>
    <w:div w:id="1927766315">
      <w:bodyDiv w:val="1"/>
      <w:marLeft w:val="0"/>
      <w:marRight w:val="0"/>
      <w:marTop w:val="0"/>
      <w:marBottom w:val="0"/>
      <w:divBdr>
        <w:top w:val="none" w:sz="0" w:space="0" w:color="auto"/>
        <w:left w:val="none" w:sz="0" w:space="0" w:color="auto"/>
        <w:bottom w:val="none" w:sz="0" w:space="0" w:color="auto"/>
        <w:right w:val="none" w:sz="0" w:space="0" w:color="auto"/>
      </w:divBdr>
    </w:div>
    <w:div w:id="1965572186">
      <w:bodyDiv w:val="1"/>
      <w:marLeft w:val="0"/>
      <w:marRight w:val="0"/>
      <w:marTop w:val="0"/>
      <w:marBottom w:val="0"/>
      <w:divBdr>
        <w:top w:val="none" w:sz="0" w:space="0" w:color="auto"/>
        <w:left w:val="none" w:sz="0" w:space="0" w:color="auto"/>
        <w:bottom w:val="none" w:sz="0" w:space="0" w:color="auto"/>
        <w:right w:val="none" w:sz="0" w:space="0" w:color="auto"/>
      </w:divBdr>
    </w:div>
    <w:div w:id="2053114064">
      <w:bodyDiv w:val="1"/>
      <w:marLeft w:val="0"/>
      <w:marRight w:val="0"/>
      <w:marTop w:val="0"/>
      <w:marBottom w:val="0"/>
      <w:divBdr>
        <w:top w:val="none" w:sz="0" w:space="0" w:color="auto"/>
        <w:left w:val="none" w:sz="0" w:space="0" w:color="auto"/>
        <w:bottom w:val="none" w:sz="0" w:space="0" w:color="auto"/>
        <w:right w:val="none" w:sz="0" w:space="0" w:color="auto"/>
      </w:divBdr>
    </w:div>
    <w:div w:id="2057116933">
      <w:bodyDiv w:val="1"/>
      <w:marLeft w:val="0"/>
      <w:marRight w:val="0"/>
      <w:marTop w:val="0"/>
      <w:marBottom w:val="0"/>
      <w:divBdr>
        <w:top w:val="none" w:sz="0" w:space="0" w:color="auto"/>
        <w:left w:val="none" w:sz="0" w:space="0" w:color="auto"/>
        <w:bottom w:val="none" w:sz="0" w:space="0" w:color="auto"/>
        <w:right w:val="none" w:sz="0" w:space="0" w:color="auto"/>
      </w:divBdr>
    </w:div>
    <w:div w:id="210425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tif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7F48C-F7B3-4576-8491-6B4AD367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2264</Words>
  <Characters>12907</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Zimmermann, Nadja (UPD)</dc:creator>
  <cp:keywords/>
  <dc:description/>
  <cp:lastModifiedBy>Morishima, Yosuke (UPD)</cp:lastModifiedBy>
  <cp:revision>2</cp:revision>
  <dcterms:created xsi:type="dcterms:W3CDTF">2026-03-13T09:38:00Z</dcterms:created>
  <dcterms:modified xsi:type="dcterms:W3CDTF">2026-03-13T09:38:00Z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zotero-version="7.0.7"&gt;&lt;session id="BIDW2Y3i"/&gt;&lt;style id="http://www.zotero.org/styles/biological-psychiatry"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y fmtid="{D5CDD505-2E9C-101B-9397-08002B2CF9AE}" pid="4" name="GrammarlyDocumentId">
    <vt:lpwstr>cbb46d77-0fd9-41f5-8e7f-d3ec665a4aaf</vt:lpwstr>
  </property>
</Properties>
</file>