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D895F" w14:textId="75C534F5" w:rsidR="00D454F6" w:rsidRPr="005D30B5" w:rsidRDefault="00AF12F6" w:rsidP="00677B8D">
      <w:pPr>
        <w:pStyle w:val="StandardWeb"/>
        <w:rPr>
          <w:rFonts w:ascii="Arial" w:hAnsi="Arial" w:cs="Arial"/>
          <w:b/>
          <w:bCs/>
          <w:sz w:val="32"/>
          <w:szCs w:val="32"/>
          <w:lang w:val="en-US"/>
        </w:rPr>
      </w:pPr>
      <w:r w:rsidRPr="005D30B5">
        <w:rPr>
          <w:rFonts w:ascii="Arial" w:hAnsi="Arial" w:cs="Arial"/>
          <w:b/>
          <w:bCs/>
          <w:sz w:val="32"/>
          <w:szCs w:val="32"/>
          <w:lang w:val="en-US"/>
        </w:rPr>
        <w:t xml:space="preserve">Supplement </w:t>
      </w:r>
      <w:r w:rsidR="00EA76A3">
        <w:rPr>
          <w:rFonts w:ascii="Arial" w:hAnsi="Arial" w:cs="Arial"/>
          <w:b/>
          <w:bCs/>
          <w:sz w:val="32"/>
          <w:szCs w:val="32"/>
          <w:lang w:val="en-US"/>
        </w:rPr>
        <w:t>2</w:t>
      </w:r>
    </w:p>
    <w:p w14:paraId="2B8D2DDB" w14:textId="244D35D9" w:rsidR="00AF12F6" w:rsidRPr="005A207C" w:rsidRDefault="00AF12F6" w:rsidP="00677B8D">
      <w:pPr>
        <w:pStyle w:val="StandardWeb"/>
        <w:rPr>
          <w:rFonts w:ascii="Arial" w:hAnsi="Arial" w:cs="Arial"/>
          <w:sz w:val="28"/>
          <w:szCs w:val="28"/>
          <w:lang w:val="en-US"/>
        </w:rPr>
      </w:pPr>
      <w:r w:rsidRPr="005A207C">
        <w:rPr>
          <w:rFonts w:ascii="Arial" w:hAnsi="Arial" w:cs="Arial"/>
          <w:sz w:val="28"/>
          <w:szCs w:val="28"/>
          <w:lang w:val="en-US"/>
        </w:rPr>
        <w:t>Clinical trial protocol (including detailed methods and statistical plan)</w:t>
      </w:r>
    </w:p>
    <w:p w14:paraId="736F5379" w14:textId="446E5DDE" w:rsidR="005A207C" w:rsidRPr="005A207C" w:rsidRDefault="00AF12F6" w:rsidP="00677B8D">
      <w:pPr>
        <w:pStyle w:val="StandardWeb"/>
        <w:rPr>
          <w:rFonts w:ascii="Arial" w:hAnsi="Arial" w:cs="Arial"/>
          <w:sz w:val="28"/>
          <w:szCs w:val="28"/>
          <w:lang w:val="en-US"/>
        </w:rPr>
      </w:pPr>
      <w:r w:rsidRPr="005A207C">
        <w:rPr>
          <w:rFonts w:ascii="Arial" w:hAnsi="Arial" w:cs="Arial"/>
          <w:sz w:val="28"/>
          <w:szCs w:val="28"/>
          <w:lang w:val="en-US"/>
        </w:rPr>
        <w:t xml:space="preserve">CONSORT Checklist </w:t>
      </w:r>
    </w:p>
    <w:p w14:paraId="5913F772" w14:textId="77777777" w:rsidR="005A207C" w:rsidRDefault="005A207C">
      <w:pPr>
        <w:rPr>
          <w:rFonts w:ascii="Arial" w:hAnsi="Arial" w:cs="Arial"/>
          <w:sz w:val="22"/>
          <w:szCs w:val="22"/>
          <w:lang w:val="en-US"/>
        </w:rPr>
      </w:pPr>
      <w:r>
        <w:rPr>
          <w:rFonts w:ascii="Arial" w:hAnsi="Arial" w:cs="Arial"/>
          <w:sz w:val="22"/>
          <w:szCs w:val="22"/>
          <w:lang w:val="en-US"/>
        </w:rPr>
        <w:br w:type="page"/>
      </w:r>
    </w:p>
    <w:tbl>
      <w:tblPr>
        <w:tblStyle w:val="Tabellenraster"/>
        <w:tblW w:w="9356" w:type="dxa"/>
        <w:tblInd w:w="-34" w:type="dxa"/>
        <w:tblLook w:val="04A0" w:firstRow="1" w:lastRow="0" w:firstColumn="1" w:lastColumn="0" w:noHBand="0" w:noVBand="1"/>
      </w:tblPr>
      <w:tblGrid>
        <w:gridCol w:w="9356"/>
      </w:tblGrid>
      <w:tr w:rsidR="00C66DFD" w:rsidRPr="00C66DFD" w14:paraId="2D4FC9AE" w14:textId="77777777" w:rsidTr="000A0926">
        <w:tc>
          <w:tcPr>
            <w:tcW w:w="9356" w:type="dxa"/>
            <w:shd w:val="clear" w:color="auto" w:fill="D9D9D9" w:themeFill="background1" w:themeFillShade="D9"/>
          </w:tcPr>
          <w:p w14:paraId="117BF73A" w14:textId="77777777" w:rsidR="000A0926" w:rsidRPr="003422A9" w:rsidRDefault="000A0926" w:rsidP="000A0926">
            <w:pPr>
              <w:autoSpaceDE w:val="0"/>
              <w:autoSpaceDN w:val="0"/>
              <w:adjustRightInd w:val="0"/>
              <w:rPr>
                <w:rFonts w:ascii="Arial" w:hAnsi="Arial" w:cs="Arial"/>
                <w:b/>
                <w:sz w:val="2"/>
                <w:szCs w:val="2"/>
                <w:lang w:val="en-US"/>
              </w:rPr>
            </w:pPr>
          </w:p>
          <w:p w14:paraId="5BC82D55" w14:textId="77777777" w:rsidR="000A0926" w:rsidRPr="00C66DFD" w:rsidRDefault="000A0926" w:rsidP="000A0926">
            <w:pPr>
              <w:autoSpaceDE w:val="0"/>
              <w:autoSpaceDN w:val="0"/>
              <w:adjustRightInd w:val="0"/>
              <w:rPr>
                <w:rFonts w:ascii="Arial" w:hAnsi="Arial" w:cs="Arial"/>
                <w:b/>
                <w:sz w:val="22"/>
                <w:szCs w:val="22"/>
              </w:rPr>
            </w:pPr>
            <w:r w:rsidRPr="00C66DFD">
              <w:rPr>
                <w:rFonts w:ascii="Arial" w:hAnsi="Arial" w:cs="Arial"/>
                <w:b/>
                <w:sz w:val="22"/>
                <w:szCs w:val="22"/>
              </w:rPr>
              <w:t>1 General information</w:t>
            </w:r>
          </w:p>
          <w:p w14:paraId="297FF7BD" w14:textId="77777777" w:rsidR="000A0926" w:rsidRPr="00C66DFD" w:rsidRDefault="000A0926" w:rsidP="000A0926">
            <w:pPr>
              <w:autoSpaceDE w:val="0"/>
              <w:autoSpaceDN w:val="0"/>
              <w:adjustRightInd w:val="0"/>
              <w:rPr>
                <w:rFonts w:ascii="Arial" w:hAnsi="Arial" w:cs="Arial"/>
                <w:b/>
                <w:sz w:val="2"/>
                <w:szCs w:val="2"/>
              </w:rPr>
            </w:pPr>
          </w:p>
        </w:tc>
      </w:tr>
      <w:tr w:rsidR="00C66DFD" w:rsidRPr="00EA76A3" w14:paraId="485B41BE" w14:textId="77777777" w:rsidTr="000655FF">
        <w:tc>
          <w:tcPr>
            <w:tcW w:w="9356" w:type="dxa"/>
          </w:tcPr>
          <w:p w14:paraId="68F8DEA4" w14:textId="77777777" w:rsidR="00D4294F" w:rsidRPr="00C66DFD" w:rsidRDefault="00D4294F" w:rsidP="00CF5A1C">
            <w:pPr>
              <w:pStyle w:val="Listenabsatz"/>
              <w:numPr>
                <w:ilvl w:val="1"/>
                <w:numId w:val="3"/>
              </w:numPr>
              <w:autoSpaceDE w:val="0"/>
              <w:autoSpaceDN w:val="0"/>
              <w:adjustRightInd w:val="0"/>
              <w:rPr>
                <w:rFonts w:ascii="Arial" w:hAnsi="Arial" w:cs="Arial"/>
                <w:b/>
                <w:sz w:val="18"/>
                <w:szCs w:val="18"/>
              </w:rPr>
            </w:pPr>
            <w:r w:rsidRPr="00C66DFD">
              <w:rPr>
                <w:rFonts w:ascii="Arial" w:hAnsi="Arial" w:cs="Arial"/>
                <w:b/>
                <w:sz w:val="18"/>
                <w:szCs w:val="18"/>
              </w:rPr>
              <w:t>Title of the research project</w:t>
            </w:r>
          </w:p>
          <w:p w14:paraId="2E822FE4" w14:textId="77777777" w:rsidR="00D4294F" w:rsidRPr="00C66DFD" w:rsidRDefault="00D4294F" w:rsidP="00D4294F">
            <w:pPr>
              <w:pStyle w:val="Listenabsatz"/>
              <w:autoSpaceDE w:val="0"/>
              <w:autoSpaceDN w:val="0"/>
              <w:adjustRightInd w:val="0"/>
              <w:rPr>
                <w:rFonts w:ascii="Arial" w:hAnsi="Arial" w:cs="Arial"/>
                <w:b/>
                <w:sz w:val="18"/>
                <w:szCs w:val="18"/>
              </w:rPr>
            </w:pPr>
          </w:p>
          <w:p w14:paraId="56CC9481" w14:textId="35F5BBAA" w:rsidR="00395444" w:rsidRPr="007337F5" w:rsidRDefault="007337F5" w:rsidP="00395444">
            <w:pPr>
              <w:pStyle w:val="Listenabsatz"/>
              <w:autoSpaceDE w:val="0"/>
              <w:autoSpaceDN w:val="0"/>
              <w:adjustRightInd w:val="0"/>
              <w:rPr>
                <w:rFonts w:ascii="Arial" w:hAnsi="Arial" w:cs="Arial"/>
                <w:sz w:val="18"/>
                <w:szCs w:val="18"/>
                <w:lang w:val="en-US"/>
              </w:rPr>
            </w:pPr>
            <w:r>
              <w:rPr>
                <w:rFonts w:ascii="Arial" w:hAnsi="Arial" w:cs="Arial"/>
                <w:sz w:val="18"/>
                <w:szCs w:val="18"/>
                <w:lang w:val="en-US"/>
              </w:rPr>
              <w:t>Placebo responses as predictors of clinical expectation effects in depression</w:t>
            </w:r>
          </w:p>
          <w:p w14:paraId="26A5F957" w14:textId="01ACA1EC" w:rsidR="00C7192E" w:rsidRPr="007337F5" w:rsidRDefault="00C7192E" w:rsidP="00395444">
            <w:pPr>
              <w:pStyle w:val="Listenabsatz"/>
              <w:autoSpaceDE w:val="0"/>
              <w:autoSpaceDN w:val="0"/>
              <w:adjustRightInd w:val="0"/>
              <w:rPr>
                <w:rFonts w:ascii="Arial" w:hAnsi="Arial" w:cs="Arial"/>
                <w:sz w:val="10"/>
                <w:szCs w:val="10"/>
                <w:lang w:val="en-US"/>
              </w:rPr>
            </w:pPr>
          </w:p>
        </w:tc>
      </w:tr>
      <w:tr w:rsidR="00C66DFD" w:rsidRPr="00EA76A3" w14:paraId="73B21889" w14:textId="77777777" w:rsidTr="00CF5A1C">
        <w:tc>
          <w:tcPr>
            <w:tcW w:w="9356" w:type="dxa"/>
            <w:tcBorders>
              <w:bottom w:val="dotted" w:sz="4" w:space="0" w:color="auto"/>
            </w:tcBorders>
          </w:tcPr>
          <w:p w14:paraId="6FF5E645" w14:textId="77777777" w:rsidR="00C164A7" w:rsidRPr="007337F5" w:rsidRDefault="00C164A7" w:rsidP="00CF5A1C">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Head of the research project:</w:t>
            </w:r>
          </w:p>
          <w:p w14:paraId="478FD383" w14:textId="77777777" w:rsidR="00C164A7" w:rsidRPr="007337F5" w:rsidRDefault="00C164A7" w:rsidP="00CF5A1C">
            <w:pPr>
              <w:pStyle w:val="Listenabsatz"/>
              <w:autoSpaceDE w:val="0"/>
              <w:autoSpaceDN w:val="0"/>
              <w:adjustRightInd w:val="0"/>
              <w:rPr>
                <w:rFonts w:ascii="Arial" w:hAnsi="Arial" w:cs="Arial"/>
                <w:b/>
                <w:sz w:val="18"/>
                <w:szCs w:val="18"/>
                <w:lang w:val="en-US"/>
              </w:rPr>
            </w:pPr>
          </w:p>
        </w:tc>
      </w:tr>
      <w:tr w:rsidR="00C66DFD" w:rsidRPr="00EA76A3" w14:paraId="2EA03E9A" w14:textId="77777777" w:rsidTr="00CF5A1C">
        <w:tc>
          <w:tcPr>
            <w:tcW w:w="9356" w:type="dxa"/>
            <w:tcBorders>
              <w:top w:val="dotted" w:sz="4" w:space="0" w:color="auto"/>
              <w:bottom w:val="dotted" w:sz="4" w:space="0" w:color="auto"/>
            </w:tcBorders>
          </w:tcPr>
          <w:p w14:paraId="126438B5" w14:textId="2F2D3629" w:rsidR="00C164A7" w:rsidRPr="007337F5" w:rsidRDefault="00C164A7" w:rsidP="00C164A7">
            <w:pPr>
              <w:pStyle w:val="Listenabsatz"/>
              <w:numPr>
                <w:ilvl w:val="2"/>
                <w:numId w:val="3"/>
              </w:numPr>
              <w:autoSpaceDE w:val="0"/>
              <w:autoSpaceDN w:val="0"/>
              <w:adjustRightInd w:val="0"/>
              <w:ind w:left="1452" w:hanging="709"/>
              <w:rPr>
                <w:rFonts w:ascii="Arial" w:hAnsi="Arial" w:cs="Arial"/>
                <w:b/>
                <w:sz w:val="18"/>
                <w:szCs w:val="18"/>
                <w:lang w:val="en-US"/>
              </w:rPr>
            </w:pPr>
            <w:r w:rsidRPr="007337F5">
              <w:rPr>
                <w:rFonts w:ascii="Arial" w:hAnsi="Arial" w:cs="Arial"/>
                <w:b/>
                <w:sz w:val="18"/>
                <w:szCs w:val="18"/>
                <w:lang w:val="en-US"/>
              </w:rPr>
              <w:t>Name, position and address of the scientist responsible for the implementation of the research project</w:t>
            </w:r>
          </w:p>
          <w:p w14:paraId="29E031D3" w14:textId="77777777" w:rsidR="00C164A7" w:rsidRPr="007337F5" w:rsidRDefault="00C164A7" w:rsidP="00CF5A1C">
            <w:pPr>
              <w:pStyle w:val="Listenabsatz"/>
              <w:autoSpaceDE w:val="0"/>
              <w:autoSpaceDN w:val="0"/>
              <w:adjustRightInd w:val="0"/>
              <w:ind w:left="1418"/>
              <w:rPr>
                <w:rFonts w:ascii="Arial" w:hAnsi="Arial" w:cs="Arial"/>
                <w:sz w:val="18"/>
                <w:szCs w:val="18"/>
                <w:lang w:val="en-US"/>
              </w:rPr>
            </w:pPr>
          </w:p>
          <w:p w14:paraId="18E43CBA" w14:textId="74838EB8" w:rsidR="0007761F" w:rsidRPr="007337F5" w:rsidRDefault="0007761F" w:rsidP="0007761F">
            <w:pPr>
              <w:pStyle w:val="Listenabsatz"/>
              <w:autoSpaceDE w:val="0"/>
              <w:autoSpaceDN w:val="0"/>
              <w:adjustRightInd w:val="0"/>
              <w:ind w:left="1418"/>
              <w:rPr>
                <w:rFonts w:ascii="Arial" w:hAnsi="Arial" w:cs="Arial"/>
                <w:sz w:val="18"/>
                <w:szCs w:val="18"/>
                <w:lang w:val="en-US"/>
              </w:rPr>
            </w:pPr>
            <w:r w:rsidRPr="007337F5">
              <w:rPr>
                <w:rFonts w:ascii="Arial" w:hAnsi="Arial" w:cs="Arial"/>
                <w:sz w:val="18"/>
                <w:szCs w:val="18"/>
                <w:lang w:val="en-US"/>
              </w:rPr>
              <w:t>Prof. Dr. Stefanie Brassen, Research Group Leader</w:t>
            </w:r>
          </w:p>
          <w:p w14:paraId="06FA7395" w14:textId="041D841C" w:rsidR="0007761F" w:rsidRPr="007337F5" w:rsidRDefault="0007761F" w:rsidP="0007761F">
            <w:pPr>
              <w:pStyle w:val="Listenabsatz"/>
              <w:autoSpaceDE w:val="0"/>
              <w:autoSpaceDN w:val="0"/>
              <w:adjustRightInd w:val="0"/>
              <w:ind w:left="1418"/>
              <w:rPr>
                <w:rFonts w:ascii="Arial" w:hAnsi="Arial" w:cs="Arial"/>
                <w:sz w:val="18"/>
                <w:szCs w:val="18"/>
                <w:lang w:val="en-US"/>
              </w:rPr>
            </w:pPr>
            <w:r w:rsidRPr="007337F5">
              <w:rPr>
                <w:rFonts w:ascii="Arial" w:hAnsi="Arial" w:cs="Arial"/>
                <w:sz w:val="18"/>
                <w:szCs w:val="18"/>
                <w:lang w:val="en-US"/>
              </w:rPr>
              <w:t>Institute of Systems Neuroscience</w:t>
            </w:r>
            <w:r w:rsidR="007337F5">
              <w:rPr>
                <w:rFonts w:ascii="Arial" w:hAnsi="Arial" w:cs="Arial"/>
                <w:sz w:val="18"/>
                <w:szCs w:val="18"/>
                <w:lang w:val="en-US"/>
              </w:rPr>
              <w:t>, University Medical Centre Hamburg-Eppendorf</w:t>
            </w:r>
          </w:p>
          <w:p w14:paraId="5130BD98" w14:textId="77777777" w:rsidR="0007761F" w:rsidRPr="007337F5" w:rsidRDefault="0007761F" w:rsidP="0007761F">
            <w:pPr>
              <w:pStyle w:val="Listenabsatz"/>
              <w:autoSpaceDE w:val="0"/>
              <w:autoSpaceDN w:val="0"/>
              <w:adjustRightInd w:val="0"/>
              <w:ind w:left="1418"/>
              <w:rPr>
                <w:rFonts w:ascii="Arial" w:hAnsi="Arial" w:cs="Arial"/>
                <w:sz w:val="18"/>
                <w:szCs w:val="18"/>
                <w:lang w:val="en-US"/>
              </w:rPr>
            </w:pPr>
            <w:proofErr w:type="spellStart"/>
            <w:r w:rsidRPr="007337F5">
              <w:rPr>
                <w:rFonts w:ascii="Arial" w:hAnsi="Arial" w:cs="Arial"/>
                <w:sz w:val="18"/>
                <w:szCs w:val="18"/>
                <w:lang w:val="en-US"/>
              </w:rPr>
              <w:t>Martinistr</w:t>
            </w:r>
            <w:proofErr w:type="spellEnd"/>
            <w:r w:rsidRPr="007337F5">
              <w:rPr>
                <w:rFonts w:ascii="Arial" w:hAnsi="Arial" w:cs="Arial"/>
                <w:sz w:val="18"/>
                <w:szCs w:val="18"/>
                <w:lang w:val="en-US"/>
              </w:rPr>
              <w:t>. 52, 20256 Hamburg</w:t>
            </w:r>
          </w:p>
          <w:p w14:paraId="55E65F56" w14:textId="34F5F9A4" w:rsidR="0007761F" w:rsidRPr="007337F5" w:rsidRDefault="0007761F" w:rsidP="0007761F">
            <w:pPr>
              <w:pStyle w:val="Listenabsatz"/>
              <w:autoSpaceDE w:val="0"/>
              <w:autoSpaceDN w:val="0"/>
              <w:adjustRightInd w:val="0"/>
              <w:ind w:left="1418"/>
              <w:rPr>
                <w:rFonts w:ascii="Arial" w:hAnsi="Arial" w:cs="Arial"/>
                <w:sz w:val="18"/>
                <w:szCs w:val="18"/>
                <w:lang w:val="en-US"/>
              </w:rPr>
            </w:pPr>
            <w:r w:rsidRPr="007337F5">
              <w:rPr>
                <w:rFonts w:ascii="Arial" w:hAnsi="Arial" w:cs="Arial"/>
                <w:sz w:val="18"/>
                <w:szCs w:val="18"/>
                <w:lang w:val="en-US"/>
              </w:rPr>
              <w:t xml:space="preserve">Phone: </w:t>
            </w:r>
            <w:r w:rsidR="007337F5">
              <w:rPr>
                <w:rFonts w:ascii="Arial" w:hAnsi="Arial" w:cs="Arial"/>
                <w:sz w:val="18"/>
                <w:szCs w:val="18"/>
                <w:lang w:val="en-US"/>
              </w:rPr>
              <w:t>+49-</w:t>
            </w:r>
            <w:r w:rsidRPr="007337F5">
              <w:rPr>
                <w:rFonts w:ascii="Arial" w:hAnsi="Arial" w:cs="Arial"/>
                <w:sz w:val="18"/>
                <w:szCs w:val="18"/>
                <w:lang w:val="en-US"/>
              </w:rPr>
              <w:t>40-7410-54865, Email: sbrassen@uke.de</w:t>
            </w:r>
          </w:p>
          <w:p w14:paraId="01E44E66" w14:textId="77777777" w:rsidR="00395444" w:rsidRPr="007337F5" w:rsidRDefault="00395444" w:rsidP="0007761F">
            <w:pPr>
              <w:pStyle w:val="Listenabsatz"/>
              <w:autoSpaceDE w:val="0"/>
              <w:autoSpaceDN w:val="0"/>
              <w:adjustRightInd w:val="0"/>
              <w:ind w:left="1418"/>
              <w:rPr>
                <w:rFonts w:ascii="Arial" w:hAnsi="Arial" w:cs="Arial"/>
                <w:b/>
                <w:sz w:val="10"/>
                <w:szCs w:val="10"/>
                <w:lang w:val="en-US"/>
              </w:rPr>
            </w:pPr>
          </w:p>
        </w:tc>
      </w:tr>
      <w:tr w:rsidR="00C66DFD" w:rsidRPr="00EA76A3" w14:paraId="1F19C5FF" w14:textId="77777777" w:rsidTr="00CF5A1C">
        <w:tc>
          <w:tcPr>
            <w:tcW w:w="9356" w:type="dxa"/>
            <w:tcBorders>
              <w:top w:val="dotted" w:sz="4" w:space="0" w:color="auto"/>
            </w:tcBorders>
          </w:tcPr>
          <w:p w14:paraId="548E5F7B" w14:textId="48F55656" w:rsidR="00C164A7" w:rsidRPr="007337F5" w:rsidRDefault="007337F5" w:rsidP="00C164A7">
            <w:pPr>
              <w:pStyle w:val="Listenabsatz"/>
              <w:numPr>
                <w:ilvl w:val="2"/>
                <w:numId w:val="3"/>
              </w:numPr>
              <w:autoSpaceDE w:val="0"/>
              <w:autoSpaceDN w:val="0"/>
              <w:adjustRightInd w:val="0"/>
              <w:ind w:left="1452"/>
              <w:rPr>
                <w:rFonts w:ascii="Arial" w:hAnsi="Arial" w:cs="Arial"/>
                <w:b/>
                <w:sz w:val="18"/>
                <w:szCs w:val="18"/>
                <w:lang w:val="en-US"/>
              </w:rPr>
            </w:pPr>
            <w:r>
              <w:rPr>
                <w:rFonts w:ascii="Arial" w:hAnsi="Arial" w:cs="Arial"/>
                <w:b/>
                <w:sz w:val="18"/>
                <w:szCs w:val="18"/>
                <w:lang w:val="en-US"/>
              </w:rPr>
              <w:t>S</w:t>
            </w:r>
            <w:r w:rsidR="00C164A7" w:rsidRPr="007337F5">
              <w:rPr>
                <w:rFonts w:ascii="Arial" w:hAnsi="Arial" w:cs="Arial"/>
                <w:b/>
                <w:sz w:val="18"/>
                <w:szCs w:val="18"/>
                <w:lang w:val="en-US"/>
              </w:rPr>
              <w:t>cientific qualification of the person responsible for the implementation</w:t>
            </w:r>
          </w:p>
          <w:p w14:paraId="74F1D1BD" w14:textId="77777777" w:rsidR="00545620" w:rsidRPr="007337F5" w:rsidRDefault="00545620" w:rsidP="00545620">
            <w:pPr>
              <w:pStyle w:val="Listenabsatz"/>
              <w:autoSpaceDE w:val="0"/>
              <w:autoSpaceDN w:val="0"/>
              <w:adjustRightInd w:val="0"/>
              <w:ind w:left="1452"/>
              <w:rPr>
                <w:rFonts w:ascii="Arial" w:hAnsi="Arial" w:cs="Arial"/>
                <w:b/>
                <w:sz w:val="18"/>
                <w:szCs w:val="18"/>
                <w:lang w:val="en-US"/>
              </w:rPr>
            </w:pPr>
          </w:p>
          <w:p w14:paraId="7C083A9D" w14:textId="2CAAA4B3" w:rsidR="00C164A7" w:rsidRPr="007337F5" w:rsidRDefault="0007761F" w:rsidP="0007761F">
            <w:pPr>
              <w:pStyle w:val="Listenabsatz"/>
              <w:autoSpaceDE w:val="0"/>
              <w:autoSpaceDN w:val="0"/>
              <w:adjustRightInd w:val="0"/>
              <w:ind w:left="1452"/>
              <w:rPr>
                <w:rFonts w:ascii="Arial" w:hAnsi="Arial" w:cs="Arial"/>
                <w:sz w:val="18"/>
                <w:szCs w:val="18"/>
                <w:lang w:val="en-US"/>
              </w:rPr>
            </w:pPr>
            <w:bookmarkStart w:id="0" w:name="_Hlk144729035"/>
            <w:r w:rsidRPr="007337F5">
              <w:rPr>
                <w:rFonts w:ascii="Arial" w:hAnsi="Arial" w:cs="Arial"/>
                <w:sz w:val="18"/>
                <w:szCs w:val="18"/>
                <w:lang w:val="en-US"/>
              </w:rPr>
              <w:t xml:space="preserve">Prof. Dr. Stefanie Brassen is research group leader at the Institute of Systems Neuroscience. She has many years of experience in the implementation, implementation and evaluation of </w:t>
            </w:r>
            <w:r w:rsidR="007337F5">
              <w:rPr>
                <w:rFonts w:ascii="Arial" w:hAnsi="Arial" w:cs="Arial"/>
                <w:sz w:val="18"/>
                <w:szCs w:val="18"/>
                <w:lang w:val="en-US"/>
              </w:rPr>
              <w:t xml:space="preserve">neurobehavioral </w:t>
            </w:r>
            <w:r w:rsidRPr="007337F5">
              <w:rPr>
                <w:rFonts w:ascii="Arial" w:hAnsi="Arial" w:cs="Arial"/>
                <w:sz w:val="18"/>
                <w:szCs w:val="18"/>
                <w:lang w:val="en-US"/>
              </w:rPr>
              <w:t xml:space="preserve">studies, especially in the areas of cognitive and </w:t>
            </w:r>
            <w:proofErr w:type="gramStart"/>
            <w:r w:rsidRPr="007337F5">
              <w:rPr>
                <w:rFonts w:ascii="Arial" w:hAnsi="Arial" w:cs="Arial"/>
                <w:sz w:val="18"/>
                <w:szCs w:val="18"/>
                <w:lang w:val="en-US"/>
              </w:rPr>
              <w:t>emotion</w:t>
            </w:r>
            <w:proofErr w:type="gramEnd"/>
            <w:r w:rsidRPr="007337F5">
              <w:rPr>
                <w:rFonts w:ascii="Arial" w:hAnsi="Arial" w:cs="Arial"/>
                <w:sz w:val="18"/>
                <w:szCs w:val="18"/>
                <w:lang w:val="en-US"/>
              </w:rPr>
              <w:t xml:space="preserve"> research.</w:t>
            </w:r>
            <w:bookmarkEnd w:id="0"/>
          </w:p>
          <w:p w14:paraId="62BD9C15" w14:textId="77777777" w:rsidR="00395444" w:rsidRPr="007337F5" w:rsidRDefault="00395444" w:rsidP="00545620">
            <w:pPr>
              <w:pStyle w:val="Listenabsatz"/>
              <w:autoSpaceDE w:val="0"/>
              <w:autoSpaceDN w:val="0"/>
              <w:adjustRightInd w:val="0"/>
              <w:ind w:left="1452"/>
              <w:rPr>
                <w:rFonts w:ascii="Arial" w:hAnsi="Arial" w:cs="Arial"/>
                <w:b/>
                <w:sz w:val="10"/>
                <w:szCs w:val="10"/>
                <w:lang w:val="en-US"/>
              </w:rPr>
            </w:pPr>
          </w:p>
        </w:tc>
      </w:tr>
      <w:tr w:rsidR="00C66DFD" w:rsidRPr="00EA76A3" w14:paraId="230A17B9" w14:textId="77777777" w:rsidTr="000655FF">
        <w:tc>
          <w:tcPr>
            <w:tcW w:w="9356" w:type="dxa"/>
          </w:tcPr>
          <w:p w14:paraId="3ACD7E7C" w14:textId="77777777" w:rsidR="00D4294F" w:rsidRPr="007337F5" w:rsidRDefault="00D4294F" w:rsidP="00CF5A1C">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Names and addresses of other participating medical/scientific staff, cooperation partners, external laboratories, etc. </w:t>
            </w:r>
          </w:p>
          <w:p w14:paraId="787A3362" w14:textId="77777777" w:rsidR="00D4294F" w:rsidRPr="007337F5" w:rsidRDefault="00D4294F" w:rsidP="00D4294F">
            <w:pPr>
              <w:pStyle w:val="Listenabsatz"/>
              <w:autoSpaceDE w:val="0"/>
              <w:autoSpaceDN w:val="0"/>
              <w:adjustRightInd w:val="0"/>
              <w:rPr>
                <w:rFonts w:ascii="Arial" w:hAnsi="Arial" w:cs="Arial"/>
                <w:b/>
                <w:sz w:val="18"/>
                <w:szCs w:val="18"/>
                <w:lang w:val="en-US"/>
              </w:rPr>
            </w:pPr>
          </w:p>
          <w:p w14:paraId="03123CBA" w14:textId="3989FD24" w:rsidR="00D4294F" w:rsidRPr="007337F5" w:rsidRDefault="005D6B9F" w:rsidP="00D4294F">
            <w:pPr>
              <w:pStyle w:val="Listenabsatz"/>
              <w:autoSpaceDE w:val="0"/>
              <w:autoSpaceDN w:val="0"/>
              <w:adjustRightInd w:val="0"/>
              <w:rPr>
                <w:rFonts w:ascii="Arial" w:hAnsi="Arial" w:cs="Arial"/>
                <w:sz w:val="18"/>
                <w:szCs w:val="18"/>
                <w:lang w:val="en-US"/>
              </w:rPr>
            </w:pPr>
            <w:r w:rsidRPr="007337F5">
              <w:rPr>
                <w:rFonts w:ascii="Arial" w:hAnsi="Arial" w:cs="Arial"/>
                <w:sz w:val="18"/>
                <w:szCs w:val="18"/>
                <w:lang w:val="en-US"/>
              </w:rPr>
              <w:t>Prof. Dr. Christian Büchel, Director</w:t>
            </w:r>
          </w:p>
          <w:p w14:paraId="1856FE89" w14:textId="1BEFE72C" w:rsidR="005D6B9F" w:rsidRPr="007337F5" w:rsidRDefault="005D6B9F" w:rsidP="00D4294F">
            <w:pPr>
              <w:pStyle w:val="Listenabsatz"/>
              <w:autoSpaceDE w:val="0"/>
              <w:autoSpaceDN w:val="0"/>
              <w:adjustRightInd w:val="0"/>
              <w:rPr>
                <w:rFonts w:ascii="Arial" w:hAnsi="Arial" w:cs="Arial"/>
                <w:sz w:val="18"/>
                <w:szCs w:val="18"/>
                <w:lang w:val="en-US"/>
              </w:rPr>
            </w:pPr>
            <w:r w:rsidRPr="007337F5">
              <w:rPr>
                <w:rFonts w:ascii="Arial" w:hAnsi="Arial" w:cs="Arial"/>
                <w:sz w:val="18"/>
                <w:szCs w:val="18"/>
                <w:lang w:val="en-US"/>
              </w:rPr>
              <w:t>Institute of Systems Neuroscience</w:t>
            </w:r>
            <w:r w:rsidR="007337F5">
              <w:rPr>
                <w:rFonts w:ascii="Arial" w:hAnsi="Arial" w:cs="Arial"/>
                <w:sz w:val="18"/>
                <w:szCs w:val="18"/>
                <w:lang w:val="en-US"/>
              </w:rPr>
              <w:t>, University Medical Centre Hamburg-Eppendorf</w:t>
            </w:r>
          </w:p>
          <w:p w14:paraId="6A9B6B0A" w14:textId="6C979C9F" w:rsidR="005D6B9F" w:rsidRDefault="005D6B9F" w:rsidP="00D4294F">
            <w:pPr>
              <w:pStyle w:val="Listenabsatz"/>
              <w:autoSpaceDE w:val="0"/>
              <w:autoSpaceDN w:val="0"/>
              <w:adjustRightInd w:val="0"/>
              <w:rPr>
                <w:rFonts w:ascii="Arial" w:hAnsi="Arial" w:cs="Arial"/>
                <w:sz w:val="18"/>
                <w:szCs w:val="18"/>
              </w:rPr>
            </w:pPr>
            <w:r>
              <w:rPr>
                <w:rFonts w:ascii="Arial" w:hAnsi="Arial" w:cs="Arial"/>
                <w:sz w:val="18"/>
                <w:szCs w:val="18"/>
              </w:rPr>
              <w:t xml:space="preserve">Telefon: </w:t>
            </w:r>
            <w:r w:rsidR="007337F5">
              <w:rPr>
                <w:rFonts w:ascii="Arial" w:hAnsi="Arial" w:cs="Arial"/>
                <w:sz w:val="18"/>
                <w:szCs w:val="18"/>
              </w:rPr>
              <w:t>+49-</w:t>
            </w:r>
            <w:r>
              <w:rPr>
                <w:rFonts w:ascii="Arial" w:hAnsi="Arial" w:cs="Arial"/>
                <w:sz w:val="18"/>
                <w:szCs w:val="18"/>
              </w:rPr>
              <w:t xml:space="preserve">40-7410-54726, E-Mail: </w:t>
            </w:r>
            <w:hyperlink r:id="rId8" w:history="1">
              <w:r w:rsidRPr="00D70D68">
                <w:rPr>
                  <w:rStyle w:val="Hyperlink"/>
                  <w:rFonts w:ascii="Arial" w:hAnsi="Arial" w:cs="Arial"/>
                  <w:sz w:val="18"/>
                  <w:szCs w:val="18"/>
                </w:rPr>
                <w:t>buechel@uke.de</w:t>
              </w:r>
            </w:hyperlink>
          </w:p>
          <w:p w14:paraId="5802DDAF" w14:textId="77777777" w:rsidR="005D6B9F" w:rsidRDefault="005D6B9F" w:rsidP="00D4294F">
            <w:pPr>
              <w:pStyle w:val="Listenabsatz"/>
              <w:autoSpaceDE w:val="0"/>
              <w:autoSpaceDN w:val="0"/>
              <w:adjustRightInd w:val="0"/>
              <w:rPr>
                <w:rFonts w:ascii="Arial" w:hAnsi="Arial" w:cs="Arial"/>
                <w:sz w:val="18"/>
                <w:szCs w:val="18"/>
              </w:rPr>
            </w:pPr>
          </w:p>
          <w:p w14:paraId="438AA934" w14:textId="3021D5F8" w:rsidR="007337F5" w:rsidRPr="00EA647C" w:rsidRDefault="007337F5" w:rsidP="00D4294F">
            <w:pPr>
              <w:pStyle w:val="Listenabsatz"/>
              <w:autoSpaceDE w:val="0"/>
              <w:autoSpaceDN w:val="0"/>
              <w:adjustRightInd w:val="0"/>
              <w:rPr>
                <w:rFonts w:ascii="Arial" w:hAnsi="Arial" w:cs="Arial"/>
                <w:sz w:val="18"/>
                <w:szCs w:val="18"/>
                <w:lang w:val="en-US"/>
              </w:rPr>
            </w:pPr>
            <w:r w:rsidRPr="00EA647C">
              <w:rPr>
                <w:rFonts w:ascii="Arial" w:hAnsi="Arial" w:cs="Arial"/>
                <w:sz w:val="18"/>
                <w:szCs w:val="18"/>
                <w:lang w:val="en-US"/>
              </w:rPr>
              <w:t>PD Dr. Gregor Leicht</w:t>
            </w:r>
          </w:p>
          <w:p w14:paraId="160134A2" w14:textId="6C279B8E" w:rsidR="007337F5" w:rsidRDefault="007337F5" w:rsidP="00D4294F">
            <w:pPr>
              <w:pStyle w:val="Listenabsatz"/>
              <w:autoSpaceDE w:val="0"/>
              <w:autoSpaceDN w:val="0"/>
              <w:adjustRightInd w:val="0"/>
              <w:rPr>
                <w:rFonts w:ascii="Arial" w:hAnsi="Arial" w:cs="Arial"/>
                <w:sz w:val="18"/>
                <w:szCs w:val="18"/>
                <w:lang w:val="en-US"/>
              </w:rPr>
            </w:pPr>
            <w:r w:rsidRPr="007337F5">
              <w:rPr>
                <w:rFonts w:ascii="Arial" w:hAnsi="Arial" w:cs="Arial"/>
                <w:sz w:val="18"/>
                <w:szCs w:val="18"/>
                <w:lang w:val="en-US"/>
              </w:rPr>
              <w:t>Department of Psychiatry and P</w:t>
            </w:r>
            <w:r>
              <w:rPr>
                <w:rFonts w:ascii="Arial" w:hAnsi="Arial" w:cs="Arial"/>
                <w:sz w:val="18"/>
                <w:szCs w:val="18"/>
                <w:lang w:val="en-US"/>
              </w:rPr>
              <w:t>sychotherapy, University Medical Centre Hamburg-Eppendorf</w:t>
            </w:r>
          </w:p>
          <w:p w14:paraId="3801324F" w14:textId="77777777" w:rsidR="007337F5" w:rsidRDefault="007337F5" w:rsidP="00D4294F">
            <w:pPr>
              <w:pStyle w:val="Listenabsatz"/>
              <w:autoSpaceDE w:val="0"/>
              <w:autoSpaceDN w:val="0"/>
              <w:adjustRightInd w:val="0"/>
              <w:rPr>
                <w:rFonts w:ascii="Arial" w:hAnsi="Arial" w:cs="Arial"/>
                <w:sz w:val="18"/>
                <w:szCs w:val="18"/>
                <w:lang w:val="en-US"/>
              </w:rPr>
            </w:pPr>
          </w:p>
          <w:p w14:paraId="6DB06470" w14:textId="77777777" w:rsidR="00395444" w:rsidRPr="007337F5" w:rsidRDefault="00395444" w:rsidP="007337F5">
            <w:pPr>
              <w:pStyle w:val="Listenabsatz"/>
              <w:autoSpaceDE w:val="0"/>
              <w:autoSpaceDN w:val="0"/>
              <w:adjustRightInd w:val="0"/>
              <w:rPr>
                <w:rFonts w:ascii="Arial" w:hAnsi="Arial" w:cs="Arial"/>
                <w:b/>
                <w:sz w:val="10"/>
                <w:szCs w:val="10"/>
                <w:lang w:val="en-US"/>
              </w:rPr>
            </w:pPr>
          </w:p>
        </w:tc>
      </w:tr>
      <w:tr w:rsidR="00C66DFD" w:rsidRPr="00EA76A3" w14:paraId="37DB3931" w14:textId="77777777" w:rsidTr="000655FF">
        <w:tc>
          <w:tcPr>
            <w:tcW w:w="9356" w:type="dxa"/>
            <w:tcBorders>
              <w:bottom w:val="single" w:sz="4" w:space="0" w:color="auto"/>
            </w:tcBorders>
          </w:tcPr>
          <w:p w14:paraId="553CE880" w14:textId="77777777" w:rsidR="00D4294F" w:rsidRPr="007337F5" w:rsidRDefault="002D0B04" w:rsidP="00CF5A1C">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If available: Name and address of the sponsor and the monitor</w:t>
            </w:r>
          </w:p>
          <w:p w14:paraId="4C7CB12E" w14:textId="77777777" w:rsidR="00395444" w:rsidRPr="005A207C" w:rsidRDefault="00BF615F" w:rsidP="005A207C">
            <w:pPr>
              <w:autoSpaceDE w:val="0"/>
              <w:autoSpaceDN w:val="0"/>
              <w:adjustRightInd w:val="0"/>
              <w:ind w:left="630"/>
              <w:rPr>
                <w:rFonts w:ascii="Arial" w:hAnsi="Arial" w:cs="Arial"/>
                <w:b/>
                <w:sz w:val="18"/>
                <w:szCs w:val="18"/>
                <w:lang w:val="en-US"/>
              </w:rPr>
            </w:pPr>
            <w:r w:rsidRPr="005A207C">
              <w:rPr>
                <w:rFonts w:ascii="Arial" w:hAnsi="Arial" w:cs="Arial"/>
                <w:sz w:val="18"/>
                <w:szCs w:val="18"/>
                <w:lang w:val="en-US"/>
              </w:rPr>
              <w:t>German Research Foundation</w:t>
            </w:r>
            <w:r w:rsidRPr="005A207C">
              <w:rPr>
                <w:rFonts w:ascii="Arial" w:hAnsi="Arial" w:cs="Arial"/>
                <w:sz w:val="18"/>
                <w:szCs w:val="18"/>
                <w:lang w:val="en-US"/>
              </w:rPr>
              <w:br/>
            </w:r>
            <w:proofErr w:type="spellStart"/>
            <w:r w:rsidRPr="005A207C">
              <w:rPr>
                <w:rFonts w:ascii="Arial" w:hAnsi="Arial" w:cs="Arial"/>
                <w:sz w:val="18"/>
                <w:szCs w:val="18"/>
                <w:lang w:val="en-US"/>
              </w:rPr>
              <w:t>Kennedyallee</w:t>
            </w:r>
            <w:proofErr w:type="spellEnd"/>
            <w:r w:rsidRPr="005A207C">
              <w:rPr>
                <w:rFonts w:ascii="Arial" w:hAnsi="Arial" w:cs="Arial"/>
                <w:sz w:val="18"/>
                <w:szCs w:val="18"/>
                <w:lang w:val="en-US"/>
              </w:rPr>
              <w:t xml:space="preserve"> 40</w:t>
            </w:r>
            <w:r w:rsidRPr="005A207C">
              <w:rPr>
                <w:rFonts w:ascii="Arial" w:hAnsi="Arial" w:cs="Arial"/>
                <w:sz w:val="18"/>
                <w:szCs w:val="18"/>
                <w:lang w:val="en-US"/>
              </w:rPr>
              <w:br/>
              <w:t>53175 Bonn</w:t>
            </w:r>
            <w:r w:rsidRPr="005A207C">
              <w:rPr>
                <w:rFonts w:ascii="Arial" w:hAnsi="Arial" w:cs="Arial"/>
                <w:sz w:val="18"/>
                <w:szCs w:val="18"/>
                <w:lang w:val="en-US"/>
              </w:rPr>
              <w:br/>
              <w:t>Germany</w:t>
            </w:r>
            <w:r w:rsidRPr="005A207C">
              <w:rPr>
                <w:rFonts w:ascii="Arial" w:hAnsi="Arial" w:cs="Arial"/>
                <w:b/>
                <w:sz w:val="18"/>
                <w:szCs w:val="18"/>
                <w:lang w:val="en-US"/>
              </w:rPr>
              <w:t xml:space="preserve"> </w:t>
            </w:r>
          </w:p>
          <w:p w14:paraId="6A2C12D4" w14:textId="00A99A70" w:rsidR="00BF615F" w:rsidRPr="00BF615F" w:rsidRDefault="00BF615F" w:rsidP="00D4294F">
            <w:pPr>
              <w:pStyle w:val="Listenabsatz"/>
              <w:autoSpaceDE w:val="0"/>
              <w:autoSpaceDN w:val="0"/>
              <w:adjustRightInd w:val="0"/>
              <w:rPr>
                <w:rFonts w:ascii="Arial" w:hAnsi="Arial" w:cs="Arial"/>
                <w:b/>
                <w:sz w:val="10"/>
                <w:szCs w:val="10"/>
                <w:lang w:val="en-US"/>
              </w:rPr>
            </w:pPr>
          </w:p>
        </w:tc>
      </w:tr>
      <w:tr w:rsidR="00C66DFD" w:rsidRPr="00EA76A3" w14:paraId="64DD6C27" w14:textId="77777777" w:rsidTr="00CF5A1C">
        <w:tc>
          <w:tcPr>
            <w:tcW w:w="9356" w:type="dxa"/>
            <w:tcBorders>
              <w:bottom w:val="dotted" w:sz="4" w:space="0" w:color="auto"/>
            </w:tcBorders>
          </w:tcPr>
          <w:p w14:paraId="702DCF09" w14:textId="77777777" w:rsidR="00B13CF0" w:rsidRPr="007337F5" w:rsidRDefault="00B13CF0" w:rsidP="00CF5A1C">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Participation of other </w:t>
            </w:r>
            <w:proofErr w:type="spellStart"/>
            <w:r w:rsidRPr="007337F5">
              <w:rPr>
                <w:rFonts w:ascii="Arial" w:hAnsi="Arial" w:cs="Arial"/>
                <w:b/>
                <w:sz w:val="18"/>
                <w:szCs w:val="18"/>
                <w:lang w:val="en-US"/>
              </w:rPr>
              <w:t>centres</w:t>
            </w:r>
            <w:proofErr w:type="spellEnd"/>
            <w:r w:rsidRPr="007337F5">
              <w:rPr>
                <w:rFonts w:ascii="Arial" w:hAnsi="Arial" w:cs="Arial"/>
                <w:b/>
                <w:sz w:val="18"/>
                <w:szCs w:val="18"/>
                <w:lang w:val="en-US"/>
              </w:rPr>
              <w:t xml:space="preserve"> outside Hamburg:</w:t>
            </w:r>
          </w:p>
          <w:p w14:paraId="286C7BFD" w14:textId="77777777" w:rsidR="00B13CF0" w:rsidRPr="007337F5" w:rsidRDefault="00B13CF0" w:rsidP="00CF5A1C">
            <w:pPr>
              <w:pStyle w:val="Listenabsatz"/>
              <w:autoSpaceDE w:val="0"/>
              <w:autoSpaceDN w:val="0"/>
              <w:adjustRightInd w:val="0"/>
              <w:rPr>
                <w:rFonts w:ascii="Arial" w:hAnsi="Arial" w:cs="Arial"/>
                <w:b/>
                <w:sz w:val="18"/>
                <w:szCs w:val="18"/>
                <w:lang w:val="en-US"/>
              </w:rPr>
            </w:pPr>
          </w:p>
        </w:tc>
      </w:tr>
      <w:tr w:rsidR="00C66DFD" w:rsidRPr="00C66DFD" w14:paraId="39FD30FD" w14:textId="77777777" w:rsidTr="00CF5A1C">
        <w:tc>
          <w:tcPr>
            <w:tcW w:w="9356" w:type="dxa"/>
            <w:tcBorders>
              <w:top w:val="dotted" w:sz="4" w:space="0" w:color="auto"/>
              <w:bottom w:val="dotted" w:sz="4" w:space="0" w:color="auto"/>
            </w:tcBorders>
          </w:tcPr>
          <w:p w14:paraId="1D8B0CCE" w14:textId="77777777" w:rsidR="00B13CF0" w:rsidRPr="007337F5" w:rsidRDefault="00B13CF0" w:rsidP="00CF5A1C">
            <w:pPr>
              <w:pStyle w:val="Listenabsatz"/>
              <w:numPr>
                <w:ilvl w:val="2"/>
                <w:numId w:val="3"/>
              </w:numPr>
              <w:autoSpaceDE w:val="0"/>
              <w:autoSpaceDN w:val="0"/>
              <w:adjustRightInd w:val="0"/>
              <w:ind w:left="1418" w:hanging="709"/>
              <w:rPr>
                <w:rFonts w:ascii="Arial" w:hAnsi="Arial" w:cs="Arial"/>
                <w:b/>
                <w:sz w:val="18"/>
                <w:szCs w:val="18"/>
                <w:lang w:val="en-US"/>
              </w:rPr>
            </w:pPr>
            <w:r w:rsidRPr="007337F5">
              <w:rPr>
                <w:rFonts w:ascii="Arial" w:hAnsi="Arial" w:cs="Arial"/>
                <w:b/>
                <w:sz w:val="18"/>
                <w:szCs w:val="18"/>
                <w:lang w:val="en-US"/>
              </w:rPr>
              <w:t xml:space="preserve">Names and addresses of other participating </w:t>
            </w:r>
            <w:proofErr w:type="spellStart"/>
            <w:r w:rsidRPr="007337F5">
              <w:rPr>
                <w:rFonts w:ascii="Arial" w:hAnsi="Arial" w:cs="Arial"/>
                <w:b/>
                <w:sz w:val="18"/>
                <w:szCs w:val="18"/>
                <w:lang w:val="en-US"/>
              </w:rPr>
              <w:t>centres</w:t>
            </w:r>
            <w:proofErr w:type="spellEnd"/>
            <w:r w:rsidRPr="007337F5">
              <w:rPr>
                <w:rFonts w:ascii="Arial" w:hAnsi="Arial" w:cs="Arial"/>
                <w:b/>
                <w:sz w:val="18"/>
                <w:szCs w:val="18"/>
                <w:lang w:val="en-US"/>
              </w:rPr>
              <w:t xml:space="preserve"> (e.g. clinics, practices)</w:t>
            </w:r>
          </w:p>
          <w:p w14:paraId="7A76FF3E" w14:textId="77777777" w:rsidR="00B13CF0" w:rsidRPr="007337F5" w:rsidRDefault="00B13CF0" w:rsidP="00CF5A1C">
            <w:pPr>
              <w:pStyle w:val="Listenabsatz"/>
              <w:autoSpaceDE w:val="0"/>
              <w:autoSpaceDN w:val="0"/>
              <w:adjustRightInd w:val="0"/>
              <w:ind w:left="1418"/>
              <w:rPr>
                <w:rFonts w:ascii="Arial" w:hAnsi="Arial" w:cs="Arial"/>
                <w:b/>
                <w:sz w:val="18"/>
                <w:szCs w:val="18"/>
                <w:lang w:val="en-US"/>
              </w:rPr>
            </w:pPr>
          </w:p>
          <w:p w14:paraId="422AE782" w14:textId="2D0AF713" w:rsidR="00B13CF0" w:rsidRPr="00C66DFD" w:rsidRDefault="005D6B9F" w:rsidP="00395444">
            <w:pPr>
              <w:pStyle w:val="Listenabsatz"/>
              <w:autoSpaceDE w:val="0"/>
              <w:autoSpaceDN w:val="0"/>
              <w:adjustRightInd w:val="0"/>
              <w:ind w:left="1418"/>
              <w:rPr>
                <w:rFonts w:ascii="Arial" w:hAnsi="Arial" w:cs="Arial"/>
                <w:sz w:val="18"/>
                <w:szCs w:val="18"/>
              </w:rPr>
            </w:pPr>
            <w:r>
              <w:rPr>
                <w:rFonts w:ascii="Arial" w:hAnsi="Arial" w:cs="Arial"/>
                <w:sz w:val="18"/>
                <w:szCs w:val="18"/>
              </w:rPr>
              <w:t xml:space="preserve">Not </w:t>
            </w:r>
            <w:proofErr w:type="spellStart"/>
            <w:r>
              <w:rPr>
                <w:rFonts w:ascii="Arial" w:hAnsi="Arial" w:cs="Arial"/>
                <w:sz w:val="18"/>
                <w:szCs w:val="18"/>
              </w:rPr>
              <w:t>applicable</w:t>
            </w:r>
            <w:proofErr w:type="spellEnd"/>
          </w:p>
          <w:p w14:paraId="030034FB" w14:textId="77777777" w:rsidR="00395444" w:rsidRPr="00C66DFD" w:rsidRDefault="00395444" w:rsidP="00395444">
            <w:pPr>
              <w:pStyle w:val="Listenabsatz"/>
              <w:autoSpaceDE w:val="0"/>
              <w:autoSpaceDN w:val="0"/>
              <w:adjustRightInd w:val="0"/>
              <w:ind w:left="1418"/>
              <w:rPr>
                <w:rFonts w:ascii="Arial" w:hAnsi="Arial" w:cs="Arial"/>
                <w:sz w:val="10"/>
                <w:szCs w:val="10"/>
              </w:rPr>
            </w:pPr>
          </w:p>
        </w:tc>
      </w:tr>
      <w:tr w:rsidR="00C66DFD" w:rsidRPr="00EA76A3" w14:paraId="66665688" w14:textId="77777777" w:rsidTr="00CF5A1C">
        <w:tc>
          <w:tcPr>
            <w:tcW w:w="9356" w:type="dxa"/>
            <w:tcBorders>
              <w:bottom w:val="dotted" w:sz="4" w:space="0" w:color="auto"/>
            </w:tcBorders>
          </w:tcPr>
          <w:p w14:paraId="075E3335" w14:textId="77777777" w:rsidR="00395B25" w:rsidRPr="00C66DFD" w:rsidRDefault="00395B25" w:rsidP="00CF5A1C">
            <w:pPr>
              <w:pStyle w:val="Listenabsatz"/>
              <w:numPr>
                <w:ilvl w:val="1"/>
                <w:numId w:val="3"/>
              </w:numPr>
              <w:autoSpaceDE w:val="0"/>
              <w:autoSpaceDN w:val="0"/>
              <w:adjustRightInd w:val="0"/>
              <w:rPr>
                <w:rFonts w:ascii="Arial" w:hAnsi="Arial" w:cs="Arial"/>
                <w:b/>
                <w:sz w:val="18"/>
                <w:szCs w:val="18"/>
              </w:rPr>
            </w:pPr>
            <w:r w:rsidRPr="00C66DFD">
              <w:rPr>
                <w:rFonts w:ascii="Arial" w:hAnsi="Arial" w:cs="Arial"/>
                <w:b/>
                <w:sz w:val="18"/>
                <w:szCs w:val="18"/>
              </w:rPr>
              <w:t>Financing:</w:t>
            </w:r>
          </w:p>
          <w:p w14:paraId="43DF3E50" w14:textId="66A6106B" w:rsidR="00395B25" w:rsidRPr="007337F5" w:rsidRDefault="00701E20" w:rsidP="00CF5A1C">
            <w:pPr>
              <w:pStyle w:val="Listenabsatz"/>
              <w:autoSpaceDE w:val="0"/>
              <w:autoSpaceDN w:val="0"/>
              <w:adjustRightInd w:val="0"/>
              <w:rPr>
                <w:rFonts w:ascii="Arial" w:hAnsi="Arial" w:cs="Arial"/>
                <w:i/>
                <w:sz w:val="18"/>
                <w:szCs w:val="18"/>
                <w:lang w:val="en-US"/>
              </w:rPr>
            </w:pPr>
            <w:r w:rsidRPr="007337F5">
              <w:rPr>
                <w:rFonts w:ascii="Arial" w:hAnsi="Arial" w:cs="Arial"/>
                <w:i/>
                <w:sz w:val="18"/>
                <w:szCs w:val="18"/>
                <w:lang w:val="en-US"/>
              </w:rPr>
              <w:t>(Information in non-interventional studies (NIS) or observational studies mandatory)</w:t>
            </w:r>
          </w:p>
        </w:tc>
      </w:tr>
      <w:tr w:rsidR="00C66DFD" w:rsidRPr="007337F5" w14:paraId="2AC14543" w14:textId="77777777" w:rsidTr="00CF5A1C">
        <w:tc>
          <w:tcPr>
            <w:tcW w:w="9356" w:type="dxa"/>
            <w:tcBorders>
              <w:top w:val="dotted" w:sz="4" w:space="0" w:color="auto"/>
              <w:bottom w:val="dotted" w:sz="4" w:space="0" w:color="auto"/>
            </w:tcBorders>
          </w:tcPr>
          <w:p w14:paraId="7F128694" w14:textId="77777777" w:rsidR="00327235" w:rsidRPr="007337F5" w:rsidRDefault="00327235" w:rsidP="00CF5A1C">
            <w:pPr>
              <w:pStyle w:val="Listenabsatz"/>
              <w:numPr>
                <w:ilvl w:val="2"/>
                <w:numId w:val="3"/>
              </w:numPr>
              <w:autoSpaceDE w:val="0"/>
              <w:autoSpaceDN w:val="0"/>
              <w:adjustRightInd w:val="0"/>
              <w:ind w:left="1418" w:hanging="709"/>
              <w:rPr>
                <w:rFonts w:ascii="Arial" w:hAnsi="Arial" w:cs="Arial"/>
                <w:b/>
                <w:sz w:val="18"/>
                <w:szCs w:val="18"/>
                <w:lang w:val="en-US"/>
              </w:rPr>
            </w:pPr>
            <w:r w:rsidRPr="007337F5">
              <w:rPr>
                <w:rFonts w:ascii="Arial" w:hAnsi="Arial" w:cs="Arial"/>
                <w:b/>
                <w:sz w:val="18"/>
                <w:szCs w:val="18"/>
                <w:lang w:val="en-US"/>
              </w:rPr>
              <w:t>Who pays for all costs incurred in connection with the research project?</w:t>
            </w:r>
          </w:p>
          <w:p w14:paraId="04C1E08B" w14:textId="77777777" w:rsidR="00327235" w:rsidRPr="007337F5" w:rsidRDefault="00327235" w:rsidP="00CF5A1C">
            <w:pPr>
              <w:pStyle w:val="Listenabsatz"/>
              <w:autoSpaceDE w:val="0"/>
              <w:autoSpaceDN w:val="0"/>
              <w:adjustRightInd w:val="0"/>
              <w:ind w:left="1418"/>
              <w:rPr>
                <w:rFonts w:ascii="Arial" w:hAnsi="Arial" w:cs="Arial"/>
                <w:b/>
                <w:sz w:val="18"/>
                <w:szCs w:val="18"/>
                <w:lang w:val="en-US"/>
              </w:rPr>
            </w:pPr>
          </w:p>
          <w:p w14:paraId="1CCFE2E1" w14:textId="29DAC994" w:rsidR="00327235" w:rsidRPr="007337F5" w:rsidRDefault="005D6B9F" w:rsidP="00AD13C2">
            <w:pPr>
              <w:pStyle w:val="Listenabsatz"/>
              <w:autoSpaceDE w:val="0"/>
              <w:autoSpaceDN w:val="0"/>
              <w:adjustRightInd w:val="0"/>
              <w:ind w:left="1418"/>
              <w:rPr>
                <w:rFonts w:ascii="Arial" w:hAnsi="Arial" w:cs="Arial"/>
                <w:sz w:val="18"/>
                <w:szCs w:val="18"/>
                <w:lang w:val="en-US"/>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327235" w:rsidRPr="007337F5">
              <w:rPr>
                <w:rFonts w:ascii="Arial" w:hAnsi="Arial" w:cs="Arial"/>
                <w:sz w:val="18"/>
                <w:szCs w:val="18"/>
                <w:lang w:val="en-US"/>
              </w:rPr>
              <w:t xml:space="preserve">  Own funds or sponsors of the institution</w:t>
            </w:r>
          </w:p>
          <w:p w14:paraId="6E3F95EC" w14:textId="77777777" w:rsidR="00327235" w:rsidRPr="007337F5" w:rsidRDefault="00433BDC" w:rsidP="00CF5A1C">
            <w:pPr>
              <w:pStyle w:val="Listenabsatz"/>
              <w:autoSpaceDE w:val="0"/>
              <w:autoSpaceDN w:val="0"/>
              <w:adjustRightInd w:val="0"/>
              <w:ind w:left="1418"/>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00327235" w:rsidRPr="007337F5">
              <w:rPr>
                <w:rFonts w:ascii="Arial" w:hAnsi="Arial" w:cs="Arial"/>
                <w:sz w:val="18"/>
                <w:szCs w:val="18"/>
                <w:lang w:val="en-US"/>
              </w:rPr>
              <w:t xml:space="preserve">  Commercial Sponsor</w:t>
            </w:r>
          </w:p>
          <w:p w14:paraId="186763D1" w14:textId="77777777" w:rsidR="00F505F0" w:rsidRPr="007337F5" w:rsidRDefault="00433BDC" w:rsidP="00395444">
            <w:pPr>
              <w:pStyle w:val="Listenabsatz"/>
              <w:autoSpaceDE w:val="0"/>
              <w:autoSpaceDN w:val="0"/>
              <w:adjustRightInd w:val="0"/>
              <w:ind w:left="1418"/>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Non-Commercial Sponsor</w:t>
            </w:r>
          </w:p>
          <w:p w14:paraId="516CFDC0" w14:textId="1FF6EB76" w:rsidR="00F505F0" w:rsidRPr="007337F5" w:rsidRDefault="005D6B9F" w:rsidP="00395444">
            <w:pPr>
              <w:pStyle w:val="Listenabsatz"/>
              <w:autoSpaceDE w:val="0"/>
              <w:autoSpaceDN w:val="0"/>
              <w:adjustRightInd w:val="0"/>
              <w:ind w:left="1418"/>
              <w:rPr>
                <w:rFonts w:ascii="Arial" w:hAnsi="Arial" w:cs="Arial"/>
                <w:sz w:val="18"/>
                <w:szCs w:val="18"/>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327235" w:rsidRPr="007337F5">
              <w:rPr>
                <w:rFonts w:ascii="Arial" w:hAnsi="Arial" w:cs="Arial"/>
                <w:sz w:val="18"/>
                <w:szCs w:val="18"/>
              </w:rPr>
              <w:t xml:space="preserve">  Public </w:t>
            </w:r>
            <w:proofErr w:type="spellStart"/>
            <w:r w:rsidR="00327235" w:rsidRPr="007337F5">
              <w:rPr>
                <w:rFonts w:ascii="Arial" w:hAnsi="Arial" w:cs="Arial"/>
                <w:sz w:val="18"/>
                <w:szCs w:val="18"/>
              </w:rPr>
              <w:t>funding</w:t>
            </w:r>
            <w:proofErr w:type="spellEnd"/>
            <w:r w:rsidR="00327235" w:rsidRPr="007337F5">
              <w:rPr>
                <w:rFonts w:ascii="Arial" w:hAnsi="Arial" w:cs="Arial"/>
                <w:sz w:val="18"/>
                <w:szCs w:val="18"/>
              </w:rPr>
              <w:t xml:space="preserve"> </w:t>
            </w:r>
            <w:proofErr w:type="spellStart"/>
            <w:r w:rsidR="00327235" w:rsidRPr="007337F5">
              <w:rPr>
                <w:rFonts w:ascii="Arial" w:hAnsi="Arial" w:cs="Arial"/>
                <w:sz w:val="18"/>
                <w:szCs w:val="18"/>
              </w:rPr>
              <w:t>from</w:t>
            </w:r>
            <w:proofErr w:type="spellEnd"/>
            <w:r w:rsidR="00327235" w:rsidRPr="007337F5">
              <w:rPr>
                <w:rFonts w:ascii="Arial" w:hAnsi="Arial" w:cs="Arial"/>
                <w:sz w:val="18"/>
                <w:szCs w:val="18"/>
              </w:rPr>
              <w:t xml:space="preserve">: </w:t>
            </w:r>
            <w:r w:rsidR="007337F5" w:rsidRPr="007337F5">
              <w:rPr>
                <w:rFonts w:ascii="Arial" w:hAnsi="Arial" w:cs="Arial"/>
                <w:sz w:val="18"/>
                <w:szCs w:val="18"/>
              </w:rPr>
              <w:t>Deutsche Forsch</w:t>
            </w:r>
            <w:r w:rsidR="007337F5">
              <w:rPr>
                <w:rFonts w:ascii="Arial" w:hAnsi="Arial" w:cs="Arial"/>
                <w:sz w:val="18"/>
                <w:szCs w:val="18"/>
              </w:rPr>
              <w:t>ungsgemeinschaft, DFG</w:t>
            </w:r>
          </w:p>
          <w:p w14:paraId="5D4F8AC3" w14:textId="77777777" w:rsidR="00327235" w:rsidRPr="007337F5" w:rsidRDefault="00433BDC" w:rsidP="00395444">
            <w:pPr>
              <w:pStyle w:val="Listenabsatz"/>
              <w:autoSpaceDE w:val="0"/>
              <w:autoSpaceDN w:val="0"/>
              <w:adjustRightInd w:val="0"/>
              <w:ind w:left="1418"/>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00327235" w:rsidRPr="007337F5">
              <w:rPr>
                <w:rFonts w:ascii="Arial" w:hAnsi="Arial" w:cs="Arial"/>
                <w:sz w:val="18"/>
                <w:szCs w:val="18"/>
                <w:lang w:val="en-US"/>
              </w:rPr>
              <w:t xml:space="preserve">  Other funding: </w:t>
            </w:r>
            <w:r w:rsidR="00545620" w:rsidRPr="00C66DFD">
              <w:rPr>
                <w:rFonts w:ascii="Arial" w:hAnsi="Arial" w:cs="Arial"/>
                <w:sz w:val="18"/>
                <w:szCs w:val="18"/>
              </w:rPr>
              <w:fldChar w:fldCharType="begin">
                <w:ffData>
                  <w:name w:val="Text1"/>
                  <w:enabled/>
                  <w:calcOnExit w:val="0"/>
                  <w:textInput/>
                </w:ffData>
              </w:fldChar>
            </w:r>
            <w:r w:rsidR="00545620" w:rsidRPr="007337F5">
              <w:rPr>
                <w:rFonts w:ascii="Arial" w:hAnsi="Arial" w:cs="Arial"/>
                <w:sz w:val="18"/>
                <w:szCs w:val="18"/>
                <w:lang w:val="en-US"/>
              </w:rPr>
              <w:instrText xml:space="preserve"> FORMTEXT </w:instrText>
            </w:r>
            <w:r w:rsidR="00545620" w:rsidRPr="00C66DFD">
              <w:rPr>
                <w:rFonts w:ascii="Arial" w:hAnsi="Arial" w:cs="Arial"/>
                <w:sz w:val="18"/>
                <w:szCs w:val="18"/>
              </w:rPr>
            </w:r>
            <w:r w:rsidR="00545620" w:rsidRPr="00C66DFD">
              <w:rPr>
                <w:rFonts w:ascii="Arial" w:hAnsi="Arial" w:cs="Arial"/>
                <w:sz w:val="18"/>
                <w:szCs w:val="18"/>
              </w:rPr>
              <w:fldChar w:fldCharType="separate"/>
            </w:r>
            <w:r w:rsidR="00545620" w:rsidRPr="007337F5">
              <w:rPr>
                <w:rFonts w:ascii="Arial" w:hAnsi="Arial" w:cs="Arial"/>
                <w:noProof/>
                <w:sz w:val="18"/>
                <w:szCs w:val="18"/>
                <w:lang w:val="en-US"/>
              </w:rPr>
              <w:t>     </w:t>
            </w:r>
            <w:r w:rsidR="00545620" w:rsidRPr="00C66DFD">
              <w:rPr>
                <w:rFonts w:ascii="Arial" w:hAnsi="Arial" w:cs="Arial"/>
                <w:sz w:val="18"/>
                <w:szCs w:val="18"/>
              </w:rPr>
              <w:fldChar w:fldCharType="end"/>
            </w:r>
          </w:p>
          <w:p w14:paraId="4F8B36C7" w14:textId="77777777" w:rsidR="00395444" w:rsidRPr="007337F5" w:rsidRDefault="00395444" w:rsidP="00395444">
            <w:pPr>
              <w:pStyle w:val="Listenabsatz"/>
              <w:autoSpaceDE w:val="0"/>
              <w:autoSpaceDN w:val="0"/>
              <w:adjustRightInd w:val="0"/>
              <w:ind w:left="1418"/>
              <w:rPr>
                <w:rFonts w:ascii="Arial" w:hAnsi="Arial" w:cs="Arial"/>
                <w:sz w:val="10"/>
                <w:szCs w:val="10"/>
                <w:lang w:val="en-US"/>
              </w:rPr>
            </w:pPr>
          </w:p>
        </w:tc>
      </w:tr>
      <w:tr w:rsidR="00C66DFD" w:rsidRPr="00EA76A3" w14:paraId="6C477FF5" w14:textId="77777777" w:rsidTr="00042C1C">
        <w:tc>
          <w:tcPr>
            <w:tcW w:w="9356" w:type="dxa"/>
            <w:tcBorders>
              <w:top w:val="single" w:sz="4" w:space="0" w:color="auto"/>
              <w:bottom w:val="single" w:sz="4" w:space="0" w:color="auto"/>
            </w:tcBorders>
          </w:tcPr>
          <w:p w14:paraId="40541B87" w14:textId="5A30BA5D" w:rsidR="00284E39" w:rsidRPr="007337F5" w:rsidRDefault="00BF615F" w:rsidP="00284E39">
            <w:pPr>
              <w:pStyle w:val="Listenabsatz"/>
              <w:numPr>
                <w:ilvl w:val="1"/>
                <w:numId w:val="3"/>
              </w:numPr>
              <w:autoSpaceDE w:val="0"/>
              <w:autoSpaceDN w:val="0"/>
              <w:adjustRightInd w:val="0"/>
              <w:rPr>
                <w:rFonts w:ascii="Arial" w:hAnsi="Arial" w:cs="Arial"/>
                <w:b/>
                <w:sz w:val="18"/>
                <w:szCs w:val="18"/>
                <w:lang w:val="en-US"/>
              </w:rPr>
            </w:pPr>
            <w:r>
              <w:rPr>
                <w:rFonts w:ascii="Arial" w:hAnsi="Arial" w:cs="Arial"/>
                <w:b/>
                <w:sz w:val="18"/>
                <w:szCs w:val="18"/>
                <w:lang w:val="en-US"/>
              </w:rPr>
              <w:t>C</w:t>
            </w:r>
            <w:r w:rsidR="006219C0" w:rsidRPr="007337F5">
              <w:rPr>
                <w:rFonts w:ascii="Arial" w:hAnsi="Arial" w:cs="Arial"/>
                <w:b/>
                <w:sz w:val="18"/>
                <w:szCs w:val="18"/>
                <w:lang w:val="en-US"/>
              </w:rPr>
              <w:t xml:space="preserve">onflicts of interest or institutional dependencies of the </w:t>
            </w:r>
            <w:r>
              <w:rPr>
                <w:rFonts w:ascii="Arial" w:hAnsi="Arial" w:cs="Arial"/>
                <w:b/>
                <w:sz w:val="18"/>
                <w:szCs w:val="18"/>
                <w:lang w:val="en-US"/>
              </w:rPr>
              <w:t>Principal Investigator</w:t>
            </w:r>
          </w:p>
          <w:p w14:paraId="75B0D831" w14:textId="77777777" w:rsidR="005E3CE2" w:rsidRPr="007337F5" w:rsidRDefault="005E3CE2" w:rsidP="005E3CE2">
            <w:pPr>
              <w:pStyle w:val="Listenabsatz"/>
              <w:autoSpaceDE w:val="0"/>
              <w:autoSpaceDN w:val="0"/>
              <w:adjustRightInd w:val="0"/>
              <w:rPr>
                <w:rFonts w:ascii="Arial" w:hAnsi="Arial" w:cs="Arial"/>
                <w:b/>
                <w:sz w:val="18"/>
                <w:szCs w:val="18"/>
                <w:lang w:val="en-US"/>
              </w:rPr>
            </w:pPr>
          </w:p>
          <w:p w14:paraId="1C62BAF3" w14:textId="202A8AC0" w:rsidR="00985BA9" w:rsidRPr="007337F5" w:rsidRDefault="005D6B9F" w:rsidP="00395444">
            <w:pPr>
              <w:pStyle w:val="Listenabsatz"/>
              <w:autoSpaceDE w:val="0"/>
              <w:autoSpaceDN w:val="0"/>
              <w:adjustRightInd w:val="0"/>
              <w:ind w:left="1452"/>
              <w:rPr>
                <w:rFonts w:ascii="Arial" w:hAnsi="Arial" w:cs="Arial"/>
                <w:sz w:val="18"/>
                <w:szCs w:val="18"/>
                <w:lang w:val="en-US"/>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985BA9" w:rsidRPr="007337F5">
              <w:rPr>
                <w:rFonts w:ascii="Arial" w:hAnsi="Arial" w:cs="Arial"/>
                <w:sz w:val="18"/>
                <w:szCs w:val="18"/>
                <w:lang w:val="en-US"/>
              </w:rPr>
              <w:t xml:space="preserve">  There are no possible economic and other interests related to the research project (e.g. financial agreement with the sponsor that could influence the results of the study due to its value; payments of other types by the sponsor, such as grants for ongoing research or equipment, consultant fees; ownership rights to the product under investigation; etc.)</w:t>
            </w:r>
          </w:p>
          <w:p w14:paraId="12AACC87" w14:textId="77777777" w:rsidR="00395444" w:rsidRPr="007337F5" w:rsidRDefault="00395444" w:rsidP="00395444">
            <w:pPr>
              <w:pStyle w:val="Listenabsatz"/>
              <w:autoSpaceDE w:val="0"/>
              <w:autoSpaceDN w:val="0"/>
              <w:adjustRightInd w:val="0"/>
              <w:ind w:left="1452"/>
              <w:rPr>
                <w:rFonts w:ascii="Arial" w:hAnsi="Arial" w:cs="Arial"/>
                <w:sz w:val="18"/>
                <w:szCs w:val="18"/>
                <w:lang w:val="en-US"/>
              </w:rPr>
            </w:pPr>
          </w:p>
          <w:p w14:paraId="3D751F20" w14:textId="77777777" w:rsidR="00887D39" w:rsidRPr="007337F5" w:rsidRDefault="00433BDC" w:rsidP="00395444">
            <w:pPr>
              <w:pStyle w:val="Listenabsatz"/>
              <w:autoSpaceDE w:val="0"/>
              <w:autoSpaceDN w:val="0"/>
              <w:adjustRightInd w:val="0"/>
              <w:ind w:left="1452"/>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00985BA9" w:rsidRPr="007337F5">
              <w:rPr>
                <w:rFonts w:ascii="Arial" w:hAnsi="Arial" w:cs="Arial"/>
                <w:sz w:val="18"/>
                <w:szCs w:val="18"/>
                <w:lang w:val="en-US"/>
              </w:rPr>
              <w:t xml:space="preserve">  The following economic and/or other interests exist: </w:t>
            </w:r>
            <w:r w:rsidR="00545620" w:rsidRPr="00C66DFD">
              <w:rPr>
                <w:rFonts w:ascii="Arial" w:hAnsi="Arial" w:cs="Arial"/>
                <w:sz w:val="18"/>
                <w:szCs w:val="18"/>
              </w:rPr>
              <w:fldChar w:fldCharType="begin">
                <w:ffData>
                  <w:name w:val="Text1"/>
                  <w:enabled/>
                  <w:calcOnExit w:val="0"/>
                  <w:textInput/>
                </w:ffData>
              </w:fldChar>
            </w:r>
            <w:r w:rsidR="00545620" w:rsidRPr="007337F5">
              <w:rPr>
                <w:rFonts w:ascii="Arial" w:hAnsi="Arial" w:cs="Arial"/>
                <w:sz w:val="18"/>
                <w:szCs w:val="18"/>
                <w:lang w:val="en-US"/>
              </w:rPr>
              <w:instrText xml:space="preserve"> FORMTEXT </w:instrText>
            </w:r>
            <w:r w:rsidR="00545620" w:rsidRPr="00C66DFD">
              <w:rPr>
                <w:rFonts w:ascii="Arial" w:hAnsi="Arial" w:cs="Arial"/>
                <w:sz w:val="18"/>
                <w:szCs w:val="18"/>
              </w:rPr>
            </w:r>
            <w:r w:rsidR="00545620" w:rsidRPr="00C66DFD">
              <w:rPr>
                <w:rFonts w:ascii="Arial" w:hAnsi="Arial" w:cs="Arial"/>
                <w:sz w:val="18"/>
                <w:szCs w:val="18"/>
              </w:rPr>
              <w:fldChar w:fldCharType="separate"/>
            </w:r>
            <w:r w:rsidR="00545620" w:rsidRPr="007337F5">
              <w:rPr>
                <w:rFonts w:ascii="Arial" w:hAnsi="Arial" w:cs="Arial"/>
                <w:noProof/>
                <w:sz w:val="18"/>
                <w:szCs w:val="18"/>
                <w:lang w:val="en-US"/>
              </w:rPr>
              <w:t>     </w:t>
            </w:r>
            <w:r w:rsidR="00545620" w:rsidRPr="00C66DFD">
              <w:rPr>
                <w:rFonts w:ascii="Arial" w:hAnsi="Arial" w:cs="Arial"/>
                <w:sz w:val="18"/>
                <w:szCs w:val="18"/>
              </w:rPr>
              <w:fldChar w:fldCharType="end"/>
            </w:r>
          </w:p>
          <w:p w14:paraId="5137DE6C" w14:textId="77777777" w:rsidR="00887D39" w:rsidRPr="007337F5" w:rsidRDefault="00887D39" w:rsidP="00395444">
            <w:pPr>
              <w:pStyle w:val="Listenabsatz"/>
              <w:autoSpaceDE w:val="0"/>
              <w:autoSpaceDN w:val="0"/>
              <w:adjustRightInd w:val="0"/>
              <w:ind w:left="1452"/>
              <w:rPr>
                <w:rFonts w:ascii="Arial" w:hAnsi="Arial" w:cs="Arial"/>
                <w:sz w:val="18"/>
                <w:szCs w:val="18"/>
                <w:lang w:val="en-US"/>
              </w:rPr>
            </w:pPr>
          </w:p>
          <w:p w14:paraId="675CC03B" w14:textId="77777777" w:rsidR="00395444" w:rsidRPr="007337F5" w:rsidRDefault="00395444" w:rsidP="00395444">
            <w:pPr>
              <w:pStyle w:val="Listenabsatz"/>
              <w:autoSpaceDE w:val="0"/>
              <w:autoSpaceDN w:val="0"/>
              <w:adjustRightInd w:val="0"/>
              <w:ind w:left="1452"/>
              <w:rPr>
                <w:rFonts w:ascii="Arial" w:hAnsi="Arial" w:cs="Arial"/>
                <w:sz w:val="10"/>
                <w:szCs w:val="10"/>
                <w:lang w:val="en-US"/>
              </w:rPr>
            </w:pPr>
          </w:p>
        </w:tc>
      </w:tr>
    </w:tbl>
    <w:p w14:paraId="0E04C2C2" w14:textId="77777777" w:rsidR="009A5F1E" w:rsidRPr="007337F5" w:rsidRDefault="009A5F1E">
      <w:pPr>
        <w:rPr>
          <w:lang w:val="en-US"/>
        </w:rPr>
      </w:pPr>
      <w:r w:rsidRPr="007337F5">
        <w:rPr>
          <w:lang w:val="en-US"/>
        </w:rPr>
        <w:br w:type="page"/>
      </w:r>
    </w:p>
    <w:p w14:paraId="17D466C8" w14:textId="77777777" w:rsidR="00A14F7E" w:rsidRPr="005D6B9F" w:rsidRDefault="00A14F7E">
      <w:pPr>
        <w:rPr>
          <w:lang w:val="en-US"/>
        </w:rPr>
      </w:pPr>
      <w:bookmarkStart w:id="1" w:name="_Hlk67294449"/>
    </w:p>
    <w:tbl>
      <w:tblPr>
        <w:tblStyle w:val="Tabellenraster"/>
        <w:tblW w:w="9322" w:type="dxa"/>
        <w:tblLook w:val="04A0" w:firstRow="1" w:lastRow="0" w:firstColumn="1" w:lastColumn="0" w:noHBand="0" w:noVBand="1"/>
      </w:tblPr>
      <w:tblGrid>
        <w:gridCol w:w="9322"/>
      </w:tblGrid>
      <w:tr w:rsidR="009A5F1E" w:rsidRPr="00EA76A3" w14:paraId="71CCF240" w14:textId="77777777" w:rsidTr="00A14F7E">
        <w:trPr>
          <w:trHeight w:val="300"/>
        </w:trPr>
        <w:tc>
          <w:tcPr>
            <w:tcW w:w="9322" w:type="dxa"/>
            <w:tcBorders>
              <w:top w:val="single" w:sz="4" w:space="0" w:color="auto"/>
              <w:bottom w:val="single" w:sz="4" w:space="0" w:color="auto"/>
            </w:tcBorders>
            <w:shd w:val="pct15" w:color="auto" w:fill="auto"/>
          </w:tcPr>
          <w:p w14:paraId="4A77D255" w14:textId="77777777" w:rsidR="009A5F1E" w:rsidRPr="007337F5" w:rsidRDefault="009A5F1E" w:rsidP="009A5F1E">
            <w:pPr>
              <w:rPr>
                <w:sz w:val="22"/>
                <w:szCs w:val="22"/>
                <w:lang w:val="en-US"/>
              </w:rPr>
            </w:pPr>
            <w:r w:rsidRPr="007337F5">
              <w:rPr>
                <w:rFonts w:ascii="Arial" w:hAnsi="Arial" w:cs="Arial"/>
                <w:b/>
                <w:bCs/>
                <w:sz w:val="22"/>
                <w:szCs w:val="22"/>
                <w:lang w:val="en-US"/>
              </w:rPr>
              <w:t>2 Objectives and/or purpose of the current research project</w:t>
            </w:r>
          </w:p>
        </w:tc>
      </w:tr>
      <w:bookmarkEnd w:id="1"/>
      <w:tr w:rsidR="00C66DFD" w:rsidRPr="00EA76A3" w14:paraId="7C89D202" w14:textId="77777777" w:rsidTr="00F505F0">
        <w:trPr>
          <w:hidden/>
        </w:trPr>
        <w:tc>
          <w:tcPr>
            <w:tcW w:w="9322" w:type="dxa"/>
            <w:tcBorders>
              <w:top w:val="single" w:sz="4" w:space="0" w:color="auto"/>
              <w:bottom w:val="single" w:sz="4" w:space="0" w:color="auto"/>
            </w:tcBorders>
          </w:tcPr>
          <w:p w14:paraId="5E766640" w14:textId="77777777" w:rsidR="00382E92" w:rsidRPr="00C66DFD" w:rsidRDefault="00382E92" w:rsidP="00382E92">
            <w:pPr>
              <w:pStyle w:val="Listenabsatz"/>
              <w:numPr>
                <w:ilvl w:val="0"/>
                <w:numId w:val="3"/>
              </w:numPr>
              <w:autoSpaceDE w:val="0"/>
              <w:autoSpaceDN w:val="0"/>
              <w:adjustRightInd w:val="0"/>
              <w:rPr>
                <w:rFonts w:ascii="Arial" w:hAnsi="Arial" w:cs="Arial"/>
                <w:b/>
                <w:vanish/>
                <w:sz w:val="18"/>
                <w:szCs w:val="18"/>
              </w:rPr>
            </w:pPr>
          </w:p>
          <w:p w14:paraId="7F3D9FC1" w14:textId="77777777" w:rsidR="00AB55EA" w:rsidRPr="007337F5" w:rsidRDefault="00820814" w:rsidP="00382E92">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Short and generally understandable description of the primary and, if applicable, the secondary goals or the purpose of this project </w:t>
            </w:r>
            <w:r w:rsidRPr="007337F5">
              <w:rPr>
                <w:rFonts w:ascii="Arial" w:hAnsi="Arial" w:cs="Arial"/>
                <w:i/>
                <w:sz w:val="16"/>
                <w:szCs w:val="16"/>
                <w:lang w:val="en-US"/>
              </w:rPr>
              <w:t xml:space="preserve">(maximum 1/4 DIN A4 page!)  </w:t>
            </w:r>
          </w:p>
          <w:p w14:paraId="39CAC29B" w14:textId="26F82683" w:rsidR="00953A66" w:rsidRPr="00953A66" w:rsidRDefault="00953A66" w:rsidP="00953A66">
            <w:pPr>
              <w:pStyle w:val="Listenabsatz"/>
              <w:autoSpaceDE w:val="0"/>
              <w:autoSpaceDN w:val="0"/>
              <w:adjustRightInd w:val="0"/>
              <w:ind w:left="0"/>
              <w:jc w:val="both"/>
              <w:rPr>
                <w:rFonts w:ascii="Arial" w:hAnsi="Arial" w:cs="Arial"/>
                <w:sz w:val="18"/>
                <w:szCs w:val="18"/>
                <w:lang w:val="en-US"/>
              </w:rPr>
            </w:pPr>
            <w:r w:rsidRPr="00953A66">
              <w:rPr>
                <w:rFonts w:ascii="Arial" w:hAnsi="Arial" w:cs="Arial"/>
                <w:sz w:val="18"/>
                <w:szCs w:val="18"/>
                <w:lang w:val="en-US"/>
              </w:rPr>
              <w:t>Our study examines the influence of positive expectation</w:t>
            </w:r>
            <w:r w:rsidR="00EA647C">
              <w:rPr>
                <w:rFonts w:ascii="Arial" w:hAnsi="Arial" w:cs="Arial"/>
                <w:sz w:val="18"/>
                <w:szCs w:val="18"/>
                <w:lang w:val="en-US"/>
              </w:rPr>
              <w:t xml:space="preserve">s </w:t>
            </w:r>
            <w:r w:rsidRPr="00953A66">
              <w:rPr>
                <w:rFonts w:ascii="Arial" w:hAnsi="Arial" w:cs="Arial"/>
                <w:sz w:val="18"/>
                <w:szCs w:val="18"/>
                <w:lang w:val="en-US"/>
              </w:rPr>
              <w:t>—</w:t>
            </w:r>
            <w:r w:rsidR="00EA647C">
              <w:rPr>
                <w:rFonts w:ascii="Arial" w:hAnsi="Arial" w:cs="Arial"/>
                <w:sz w:val="18"/>
                <w:szCs w:val="18"/>
                <w:lang w:val="en-US"/>
              </w:rPr>
              <w:t xml:space="preserve"> a proposed </w:t>
            </w:r>
            <w:r w:rsidR="003858F8">
              <w:rPr>
                <w:rFonts w:ascii="Arial" w:hAnsi="Arial" w:cs="Arial"/>
                <w:sz w:val="18"/>
                <w:szCs w:val="18"/>
                <w:lang w:val="en-US"/>
              </w:rPr>
              <w:t>mechanisms underlying</w:t>
            </w:r>
            <w:r w:rsidRPr="00953A66">
              <w:rPr>
                <w:rFonts w:ascii="Arial" w:hAnsi="Arial" w:cs="Arial"/>
                <w:sz w:val="18"/>
                <w:szCs w:val="18"/>
                <w:lang w:val="en-US"/>
              </w:rPr>
              <w:t xml:space="preserve"> the placebo effect</w:t>
            </w:r>
            <w:r w:rsidR="00EA647C">
              <w:rPr>
                <w:rFonts w:ascii="Arial" w:hAnsi="Arial" w:cs="Arial"/>
                <w:sz w:val="18"/>
                <w:szCs w:val="18"/>
                <w:lang w:val="en-US"/>
              </w:rPr>
              <w:t xml:space="preserve"> </w:t>
            </w:r>
            <w:r w:rsidRPr="00953A66">
              <w:rPr>
                <w:rFonts w:ascii="Arial" w:hAnsi="Arial" w:cs="Arial"/>
                <w:sz w:val="18"/>
                <w:szCs w:val="18"/>
                <w:lang w:val="en-US"/>
              </w:rPr>
              <w:t>—</w:t>
            </w:r>
            <w:r w:rsidR="00EA647C">
              <w:rPr>
                <w:rFonts w:ascii="Arial" w:hAnsi="Arial" w:cs="Arial"/>
                <w:sz w:val="18"/>
                <w:szCs w:val="18"/>
                <w:lang w:val="en-US"/>
              </w:rPr>
              <w:t xml:space="preserve"> </w:t>
            </w:r>
            <w:r w:rsidRPr="00953A66">
              <w:rPr>
                <w:rFonts w:ascii="Arial" w:hAnsi="Arial" w:cs="Arial"/>
                <w:sz w:val="18"/>
                <w:szCs w:val="18"/>
                <w:lang w:val="en-US"/>
              </w:rPr>
              <w:t xml:space="preserve">on the behavioral processing of emotional faces and mood. </w:t>
            </w:r>
            <w:r w:rsidR="003858F8">
              <w:rPr>
                <w:rFonts w:ascii="Arial" w:hAnsi="Arial" w:cs="Arial"/>
                <w:sz w:val="18"/>
                <w:szCs w:val="18"/>
                <w:lang w:val="en-US"/>
              </w:rPr>
              <w:t>Using</w:t>
            </w:r>
            <w:r w:rsidRPr="00953A66">
              <w:rPr>
                <w:rFonts w:ascii="Arial" w:hAnsi="Arial" w:cs="Arial"/>
                <w:sz w:val="18"/>
                <w:szCs w:val="18"/>
                <w:lang w:val="en-US"/>
              </w:rPr>
              <w:t xml:space="preserve"> a crossover design, patients experiencing an active depressive episode requiring treatment participate in an experimental protocol followed by an observational phase. </w:t>
            </w:r>
          </w:p>
          <w:p w14:paraId="32988216" w14:textId="2A8D5DD6" w:rsidR="00953A66" w:rsidRPr="00953A66" w:rsidRDefault="00953A66" w:rsidP="00953A66">
            <w:pPr>
              <w:pStyle w:val="Listenabsatz"/>
              <w:autoSpaceDE w:val="0"/>
              <w:autoSpaceDN w:val="0"/>
              <w:adjustRightInd w:val="0"/>
              <w:ind w:left="0"/>
              <w:jc w:val="both"/>
              <w:rPr>
                <w:rFonts w:ascii="Arial" w:hAnsi="Arial" w:cs="Arial"/>
                <w:sz w:val="18"/>
                <w:szCs w:val="18"/>
                <w:lang w:val="en-US"/>
              </w:rPr>
            </w:pPr>
            <w:r w:rsidRPr="00953A66">
              <w:rPr>
                <w:rFonts w:ascii="Arial" w:hAnsi="Arial" w:cs="Arial"/>
                <w:sz w:val="18"/>
                <w:szCs w:val="18"/>
                <w:lang w:val="en-US"/>
              </w:rPr>
              <w:t xml:space="preserve">In both the control and placebo conditions of the experiment, participants are tasked with classifying subtle emotional facial expressions after receiving a saline nasal spray. In the placebo condition, positive expectations are induced by informing participants that the nasal spray contains oxytocin, along with the assertion that oxytocin has a beneficial effect on mood and facial emotion processing. </w:t>
            </w:r>
            <w:proofErr w:type="gramStart"/>
            <w:r w:rsidRPr="00953A66">
              <w:rPr>
                <w:rFonts w:ascii="Arial" w:hAnsi="Arial" w:cs="Arial"/>
                <w:sz w:val="18"/>
                <w:szCs w:val="18"/>
                <w:lang w:val="en-US"/>
              </w:rPr>
              <w:t>In reality, all</w:t>
            </w:r>
            <w:proofErr w:type="gramEnd"/>
            <w:r w:rsidRPr="00953A66">
              <w:rPr>
                <w:rFonts w:ascii="Arial" w:hAnsi="Arial" w:cs="Arial"/>
                <w:sz w:val="18"/>
                <w:szCs w:val="18"/>
                <w:lang w:val="en-US"/>
              </w:rPr>
              <w:t xml:space="preserve"> participants receive an isotonic saline solution. Following the experiment, patients undergo weekly assessments of their expectations regarding antidepressant treatment and are evaluated for depressive symptoms using the BDI-II</w:t>
            </w:r>
            <w:r w:rsidR="003858F8">
              <w:rPr>
                <w:rFonts w:ascii="Arial" w:hAnsi="Arial" w:cs="Arial"/>
                <w:sz w:val="18"/>
                <w:szCs w:val="18"/>
                <w:lang w:val="en-US"/>
              </w:rPr>
              <w:t xml:space="preserve"> (Beck Depression Inventory- II)</w:t>
            </w:r>
            <w:r w:rsidRPr="00953A66">
              <w:rPr>
                <w:rFonts w:ascii="Arial" w:hAnsi="Arial" w:cs="Arial"/>
                <w:sz w:val="18"/>
                <w:szCs w:val="18"/>
                <w:lang w:val="en-US"/>
              </w:rPr>
              <w:t xml:space="preserve">, both during their clinical stay and three months post-treatment. </w:t>
            </w:r>
          </w:p>
          <w:p w14:paraId="1FC34E4D" w14:textId="77777777" w:rsidR="00953A66" w:rsidRPr="00953A66" w:rsidRDefault="00953A66" w:rsidP="00953A66">
            <w:pPr>
              <w:pStyle w:val="Listenabsatz"/>
              <w:autoSpaceDE w:val="0"/>
              <w:autoSpaceDN w:val="0"/>
              <w:adjustRightInd w:val="0"/>
              <w:ind w:left="0"/>
              <w:jc w:val="both"/>
              <w:rPr>
                <w:rFonts w:ascii="Arial" w:hAnsi="Arial" w:cs="Arial"/>
                <w:sz w:val="18"/>
                <w:szCs w:val="18"/>
                <w:lang w:val="en-US"/>
              </w:rPr>
            </w:pPr>
            <w:r w:rsidRPr="00953A66">
              <w:rPr>
                <w:rFonts w:ascii="Arial" w:hAnsi="Arial" w:cs="Arial"/>
                <w:sz w:val="18"/>
                <w:szCs w:val="18"/>
                <w:lang w:val="en-US"/>
              </w:rPr>
              <w:t xml:space="preserve">The study aims to address the following questions: </w:t>
            </w:r>
          </w:p>
          <w:p w14:paraId="229F9E51" w14:textId="77777777" w:rsidR="00953A66" w:rsidRPr="00953A66" w:rsidRDefault="00953A66" w:rsidP="00953A66">
            <w:pPr>
              <w:pStyle w:val="Listenabsatz"/>
              <w:autoSpaceDE w:val="0"/>
              <w:autoSpaceDN w:val="0"/>
              <w:adjustRightInd w:val="0"/>
              <w:ind w:left="0"/>
              <w:jc w:val="both"/>
              <w:rPr>
                <w:rFonts w:ascii="Arial" w:hAnsi="Arial" w:cs="Arial"/>
                <w:sz w:val="18"/>
                <w:szCs w:val="18"/>
                <w:lang w:val="en-US"/>
              </w:rPr>
            </w:pPr>
            <w:r w:rsidRPr="00953A66">
              <w:rPr>
                <w:rFonts w:ascii="Arial" w:hAnsi="Arial" w:cs="Arial"/>
                <w:sz w:val="18"/>
                <w:szCs w:val="18"/>
                <w:lang w:val="en-US"/>
              </w:rPr>
              <w:t xml:space="preserve">- To what extent do depressive patients benefit from an induction of positive expectations? Do they exhibit similar effects as healthy individuals—such as improved mood and a positivity bias in emotion classification? </w:t>
            </w:r>
          </w:p>
          <w:p w14:paraId="4F9E0745" w14:textId="608941B2" w:rsidR="005D6B9F" w:rsidRPr="007337F5" w:rsidRDefault="00953A66" w:rsidP="00953A66">
            <w:pPr>
              <w:pStyle w:val="Listenabsatz"/>
              <w:autoSpaceDE w:val="0"/>
              <w:autoSpaceDN w:val="0"/>
              <w:adjustRightInd w:val="0"/>
              <w:ind w:left="0"/>
              <w:jc w:val="both"/>
              <w:rPr>
                <w:rFonts w:ascii="Arial" w:hAnsi="Arial" w:cs="Arial"/>
                <w:sz w:val="18"/>
                <w:szCs w:val="18"/>
                <w:lang w:val="en-US"/>
              </w:rPr>
            </w:pPr>
            <w:r w:rsidRPr="00953A66">
              <w:rPr>
                <w:rFonts w:ascii="Arial" w:hAnsi="Arial" w:cs="Arial"/>
                <w:sz w:val="18"/>
                <w:szCs w:val="18"/>
                <w:lang w:val="en-US"/>
              </w:rPr>
              <w:t>- Can individual responses to experimental expectation manipulation predict long-term effects of expectations on the clinical course of depression?</w:t>
            </w:r>
          </w:p>
        </w:tc>
      </w:tr>
      <w:tr w:rsidR="00C66DFD" w:rsidRPr="00EA76A3" w14:paraId="5FB0B476" w14:textId="77777777" w:rsidTr="00626078">
        <w:tc>
          <w:tcPr>
            <w:tcW w:w="9322" w:type="dxa"/>
          </w:tcPr>
          <w:p w14:paraId="7E432020" w14:textId="5258B6DD" w:rsidR="00526FC0" w:rsidRPr="007337F5" w:rsidRDefault="00626078" w:rsidP="00526FC0">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Short and generally understandable summary </w:t>
            </w:r>
            <w:r w:rsidRPr="007337F5">
              <w:rPr>
                <w:rFonts w:ascii="Arial" w:hAnsi="Arial" w:cs="Arial"/>
                <w:i/>
                <w:sz w:val="16"/>
                <w:szCs w:val="16"/>
                <w:lang w:val="en-US"/>
              </w:rPr>
              <w:t>(maximum 1/2 DIN A4 page!)</w:t>
            </w:r>
            <w:r w:rsidRPr="007337F5">
              <w:rPr>
                <w:rFonts w:ascii="Arial" w:hAnsi="Arial" w:cs="Arial"/>
                <w:b/>
                <w:sz w:val="18"/>
                <w:szCs w:val="18"/>
                <w:lang w:val="en-US"/>
              </w:rPr>
              <w:t xml:space="preserve">  the current state of knowledge (including information on previous benefits and risks, if applicable)</w:t>
            </w:r>
            <w:r w:rsidR="008D7725" w:rsidRPr="007337F5">
              <w:rPr>
                <w:rFonts w:ascii="Arial" w:hAnsi="Arial" w:cs="Arial"/>
                <w:b/>
                <w:sz w:val="18"/>
                <w:szCs w:val="18"/>
                <w:lang w:val="en-US"/>
              </w:rPr>
              <w:tab/>
            </w:r>
          </w:p>
          <w:p w14:paraId="407054E3" w14:textId="1D753147" w:rsidR="00526FC0" w:rsidRPr="007337F5" w:rsidRDefault="008D7725" w:rsidP="00526FC0">
            <w:pPr>
              <w:pStyle w:val="Listenabsatz"/>
              <w:tabs>
                <w:tab w:val="left" w:pos="6945"/>
              </w:tabs>
              <w:autoSpaceDE w:val="0"/>
              <w:autoSpaceDN w:val="0"/>
              <w:adjustRightInd w:val="0"/>
              <w:ind w:left="0"/>
              <w:rPr>
                <w:rFonts w:ascii="Arial" w:hAnsi="Arial" w:cs="Arial"/>
                <w:b/>
                <w:sz w:val="18"/>
                <w:szCs w:val="18"/>
                <w:lang w:val="en-US"/>
              </w:rPr>
            </w:pPr>
            <w:r w:rsidRPr="007337F5">
              <w:rPr>
                <w:rFonts w:ascii="Arial" w:hAnsi="Arial" w:cs="Arial"/>
                <w:sz w:val="18"/>
                <w:szCs w:val="18"/>
                <w:lang w:val="en-US"/>
              </w:rPr>
              <w:t xml:space="preserve">Expectation effects in pain research, in the sense of placebo analgesia, have been well studied, while positive expectation effects on emotional processing and mood, such as those used to underpin antidepressant placebo effects, have been relatively little studied. </w:t>
            </w:r>
            <w:r w:rsidR="009039A6">
              <w:rPr>
                <w:rFonts w:ascii="Arial" w:hAnsi="Arial" w:cs="Arial"/>
                <w:sz w:val="18"/>
                <w:szCs w:val="18"/>
                <w:lang w:val="en-US"/>
              </w:rPr>
              <w:t xml:space="preserve">In our previous work in healthy individuals, we could show </w:t>
            </w:r>
            <w:r w:rsidRPr="007337F5">
              <w:rPr>
                <w:rFonts w:ascii="Arial" w:hAnsi="Arial" w:cs="Arial"/>
                <w:sz w:val="18"/>
                <w:szCs w:val="18"/>
                <w:lang w:val="en-US"/>
              </w:rPr>
              <w:t>that verbally induced positive expectation</w:t>
            </w:r>
            <w:r w:rsidR="009039A6">
              <w:rPr>
                <w:rFonts w:ascii="Arial" w:hAnsi="Arial" w:cs="Arial"/>
                <w:sz w:val="18"/>
                <w:szCs w:val="18"/>
                <w:lang w:val="en-US"/>
              </w:rPr>
              <w:t>s using a sham oxytocin treatment</w:t>
            </w:r>
            <w:r w:rsidRPr="007337F5">
              <w:rPr>
                <w:rFonts w:ascii="Arial" w:hAnsi="Arial" w:cs="Arial"/>
                <w:sz w:val="18"/>
                <w:szCs w:val="18"/>
                <w:lang w:val="en-US"/>
              </w:rPr>
              <w:t xml:space="preserve"> </w:t>
            </w:r>
            <w:r w:rsidR="009039A6">
              <w:rPr>
                <w:rFonts w:ascii="Arial" w:hAnsi="Arial" w:cs="Arial"/>
                <w:sz w:val="18"/>
                <w:szCs w:val="18"/>
                <w:lang w:val="en-US"/>
              </w:rPr>
              <w:t xml:space="preserve">can induce a positivity bias in emotional processing in terms of lowering the threshold to detect happiness in subtle emotional face stimuli. It is unclear yet, if similar effects can be observed in patients with depression who often demonstrate a negativity bias that is related to symptoms and negative prognosis of the disease. Increased positivity has been observed following antidepressant treatment but given high placebo rates it could be speculated that this effect is at least partly mediated by positive treatment expectations alone. Moreover, it is also unclear yet whether experimental placebo effects in depression translate to real antidepressant expectation effects. Thus, the main </w:t>
            </w:r>
            <w:r w:rsidRPr="007337F5">
              <w:rPr>
                <w:rFonts w:ascii="Arial" w:hAnsi="Arial" w:cs="Arial"/>
                <w:sz w:val="18"/>
                <w:szCs w:val="18"/>
                <w:lang w:val="en-US"/>
              </w:rPr>
              <w:t xml:space="preserve">goal of this </w:t>
            </w:r>
            <w:r w:rsidR="00A26BA6">
              <w:rPr>
                <w:rFonts w:ascii="Arial" w:hAnsi="Arial" w:cs="Arial"/>
                <w:sz w:val="18"/>
                <w:szCs w:val="18"/>
                <w:lang w:val="en-US"/>
              </w:rPr>
              <w:t>combined experimental-observational study is to evaluate positive expectation effects on emotional processing in depressed inpatients and to investigate the predictive value of such placebo responsiveness in the experiment for longitudinal antidepressant expectation effects.</w:t>
            </w:r>
            <w:r w:rsidRPr="007337F5">
              <w:rPr>
                <w:rFonts w:ascii="Arial" w:hAnsi="Arial" w:cs="Arial"/>
                <w:sz w:val="18"/>
                <w:szCs w:val="18"/>
                <w:lang w:val="en-US"/>
              </w:rPr>
              <w:t xml:space="preserve"> </w:t>
            </w:r>
            <w:bookmarkStart w:id="2" w:name="_Hlk204954475"/>
            <w:r w:rsidRPr="007337F5">
              <w:rPr>
                <w:rFonts w:ascii="Arial" w:hAnsi="Arial" w:cs="Arial"/>
                <w:sz w:val="18"/>
                <w:szCs w:val="18"/>
                <w:lang w:val="en-US"/>
              </w:rPr>
              <w:t xml:space="preserve">Findings on this can have </w:t>
            </w:r>
            <w:r w:rsidR="00A26BA6">
              <w:rPr>
                <w:rFonts w:ascii="Arial" w:hAnsi="Arial" w:cs="Arial"/>
                <w:sz w:val="18"/>
                <w:szCs w:val="18"/>
                <w:lang w:val="en-US"/>
              </w:rPr>
              <w:t xml:space="preserve">strong </w:t>
            </w:r>
            <w:r w:rsidRPr="007337F5">
              <w:rPr>
                <w:rFonts w:ascii="Arial" w:hAnsi="Arial" w:cs="Arial"/>
                <w:sz w:val="18"/>
                <w:szCs w:val="18"/>
                <w:lang w:val="en-US"/>
              </w:rPr>
              <w:t xml:space="preserve">clinical implications </w:t>
            </w:r>
            <w:proofErr w:type="gramStart"/>
            <w:r w:rsidRPr="007337F5">
              <w:rPr>
                <w:rFonts w:ascii="Arial" w:hAnsi="Arial" w:cs="Arial"/>
                <w:sz w:val="18"/>
                <w:szCs w:val="18"/>
                <w:lang w:val="en-US"/>
              </w:rPr>
              <w:t>with regard to</w:t>
            </w:r>
            <w:proofErr w:type="gramEnd"/>
            <w:r w:rsidRPr="007337F5">
              <w:rPr>
                <w:rFonts w:ascii="Arial" w:hAnsi="Arial" w:cs="Arial"/>
                <w:sz w:val="18"/>
                <w:szCs w:val="18"/>
                <w:lang w:val="en-US"/>
              </w:rPr>
              <w:t xml:space="preserve"> the individual maximization of treatment effects (treatment + expectation</w:t>
            </w:r>
            <w:r w:rsidR="00A26BA6">
              <w:rPr>
                <w:rFonts w:ascii="Arial" w:hAnsi="Arial" w:cs="Arial"/>
                <w:sz w:val="18"/>
                <w:szCs w:val="18"/>
                <w:lang w:val="en-US"/>
              </w:rPr>
              <w:t>)</w:t>
            </w:r>
            <w:bookmarkEnd w:id="2"/>
            <w:r w:rsidRPr="007337F5">
              <w:rPr>
                <w:rFonts w:ascii="Arial" w:hAnsi="Arial" w:cs="Arial"/>
                <w:sz w:val="18"/>
                <w:szCs w:val="18"/>
                <w:lang w:val="en-US"/>
              </w:rPr>
              <w:t>.</w:t>
            </w:r>
          </w:p>
          <w:p w14:paraId="43AB9B50" w14:textId="77777777" w:rsidR="00526FC0" w:rsidRPr="007337F5" w:rsidRDefault="00526FC0" w:rsidP="00CF5A1C">
            <w:pPr>
              <w:pStyle w:val="Listenabsatz"/>
              <w:autoSpaceDE w:val="0"/>
              <w:autoSpaceDN w:val="0"/>
              <w:adjustRightInd w:val="0"/>
              <w:rPr>
                <w:rFonts w:ascii="Arial" w:hAnsi="Arial" w:cs="Arial"/>
                <w:sz w:val="18"/>
                <w:szCs w:val="18"/>
                <w:lang w:val="en-US"/>
              </w:rPr>
            </w:pPr>
          </w:p>
          <w:p w14:paraId="79FFA6D8" w14:textId="7BDB2AAB" w:rsidR="008D7725" w:rsidRPr="007337F5" w:rsidRDefault="008D7725" w:rsidP="00526FC0">
            <w:pPr>
              <w:pStyle w:val="Listenabsatz"/>
              <w:autoSpaceDE w:val="0"/>
              <w:autoSpaceDN w:val="0"/>
              <w:adjustRightInd w:val="0"/>
              <w:rPr>
                <w:rFonts w:ascii="Arial" w:hAnsi="Arial" w:cs="Arial"/>
                <w:b/>
                <w:sz w:val="10"/>
                <w:szCs w:val="10"/>
                <w:lang w:val="en-US"/>
              </w:rPr>
            </w:pPr>
          </w:p>
        </w:tc>
      </w:tr>
    </w:tbl>
    <w:p w14:paraId="2A584601" w14:textId="77777777" w:rsidR="00A14F7E" w:rsidRPr="007337F5" w:rsidRDefault="00A14F7E" w:rsidP="00D454F6">
      <w:pPr>
        <w:autoSpaceDE w:val="0"/>
        <w:autoSpaceDN w:val="0"/>
        <w:adjustRightInd w:val="0"/>
        <w:rPr>
          <w:rFonts w:ascii="Arial" w:hAnsi="Arial" w:cs="Arial"/>
          <w:b/>
          <w:bCs/>
          <w:sz w:val="19"/>
          <w:szCs w:val="19"/>
          <w:lang w:val="en-US"/>
        </w:rPr>
      </w:pPr>
    </w:p>
    <w:tbl>
      <w:tblPr>
        <w:tblStyle w:val="Tabellenraster"/>
        <w:tblW w:w="9356" w:type="dxa"/>
        <w:tblInd w:w="-34" w:type="dxa"/>
        <w:tblLook w:val="04A0" w:firstRow="1" w:lastRow="0" w:firstColumn="1" w:lastColumn="0" w:noHBand="0" w:noVBand="1"/>
      </w:tblPr>
      <w:tblGrid>
        <w:gridCol w:w="9356"/>
      </w:tblGrid>
      <w:tr w:rsidR="00C66DFD" w:rsidRPr="00EA76A3" w14:paraId="3680C36D" w14:textId="77777777" w:rsidTr="00083B05">
        <w:tc>
          <w:tcPr>
            <w:tcW w:w="9356" w:type="dxa"/>
            <w:shd w:val="clear" w:color="auto" w:fill="D9D9D9" w:themeFill="background1" w:themeFillShade="D9"/>
          </w:tcPr>
          <w:p w14:paraId="1782545B" w14:textId="77777777" w:rsidR="00D43271" w:rsidRPr="007337F5" w:rsidRDefault="00D43271" w:rsidP="000A0926">
            <w:pPr>
              <w:autoSpaceDE w:val="0"/>
              <w:autoSpaceDN w:val="0"/>
              <w:adjustRightInd w:val="0"/>
              <w:rPr>
                <w:rFonts w:ascii="Arial" w:hAnsi="Arial" w:cs="Arial"/>
                <w:b/>
                <w:sz w:val="2"/>
                <w:szCs w:val="2"/>
                <w:lang w:val="en-US"/>
              </w:rPr>
            </w:pPr>
          </w:p>
          <w:p w14:paraId="7DEADF2D" w14:textId="755BA8BD" w:rsidR="000A0926" w:rsidRPr="007337F5" w:rsidRDefault="000A0926" w:rsidP="000A0926">
            <w:pPr>
              <w:autoSpaceDE w:val="0"/>
              <w:autoSpaceDN w:val="0"/>
              <w:adjustRightInd w:val="0"/>
              <w:rPr>
                <w:rFonts w:ascii="Arial" w:hAnsi="Arial" w:cs="Arial"/>
                <w:b/>
                <w:sz w:val="2"/>
                <w:szCs w:val="2"/>
                <w:lang w:val="en-US"/>
              </w:rPr>
            </w:pPr>
            <w:r w:rsidRPr="007337F5">
              <w:rPr>
                <w:rFonts w:ascii="Arial" w:hAnsi="Arial" w:cs="Arial"/>
                <w:b/>
                <w:sz w:val="22"/>
                <w:szCs w:val="22"/>
                <w:lang w:val="en-US"/>
              </w:rPr>
              <w:t xml:space="preserve">3 Planning and implementation of </w:t>
            </w:r>
            <w:r w:rsidR="00A26BA6">
              <w:rPr>
                <w:rFonts w:ascii="Arial" w:hAnsi="Arial" w:cs="Arial"/>
                <w:b/>
                <w:sz w:val="22"/>
                <w:szCs w:val="22"/>
                <w:lang w:val="en-US"/>
              </w:rPr>
              <w:t>the study</w:t>
            </w:r>
            <w:r w:rsidR="00D43271" w:rsidRPr="007337F5">
              <w:rPr>
                <w:rFonts w:ascii="Arial" w:hAnsi="Arial" w:cs="Arial"/>
                <w:b/>
                <w:sz w:val="22"/>
                <w:szCs w:val="22"/>
                <w:lang w:val="en-US"/>
              </w:rPr>
              <w:br/>
            </w:r>
          </w:p>
        </w:tc>
      </w:tr>
      <w:tr w:rsidR="00C66DFD" w:rsidRPr="00C66DFD" w14:paraId="0AF042E1" w14:textId="77777777" w:rsidTr="0097736B">
        <w:trPr>
          <w:hidden/>
        </w:trPr>
        <w:tc>
          <w:tcPr>
            <w:tcW w:w="9356" w:type="dxa"/>
          </w:tcPr>
          <w:p w14:paraId="04D5ECAA" w14:textId="77777777" w:rsidR="00070675" w:rsidRPr="00070675" w:rsidRDefault="00070675" w:rsidP="00070675">
            <w:pPr>
              <w:pStyle w:val="Listenabsatz"/>
              <w:numPr>
                <w:ilvl w:val="0"/>
                <w:numId w:val="3"/>
              </w:numPr>
              <w:autoSpaceDE w:val="0"/>
              <w:autoSpaceDN w:val="0"/>
              <w:adjustRightInd w:val="0"/>
              <w:rPr>
                <w:rFonts w:ascii="Arial" w:hAnsi="Arial" w:cs="Arial"/>
                <w:b/>
                <w:vanish/>
                <w:sz w:val="18"/>
                <w:szCs w:val="18"/>
              </w:rPr>
            </w:pPr>
          </w:p>
          <w:p w14:paraId="1DE4F4DA" w14:textId="77777777" w:rsidR="00545620" w:rsidRPr="007337F5" w:rsidRDefault="00894B5A" w:rsidP="00070675">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Planned study period (start / end)</w:t>
            </w:r>
          </w:p>
          <w:p w14:paraId="7392006C" w14:textId="77777777" w:rsidR="00545620" w:rsidRPr="007337F5" w:rsidRDefault="00545620" w:rsidP="00545620">
            <w:pPr>
              <w:pStyle w:val="Listenabsatz"/>
              <w:autoSpaceDE w:val="0"/>
              <w:autoSpaceDN w:val="0"/>
              <w:adjustRightInd w:val="0"/>
              <w:rPr>
                <w:rFonts w:ascii="Arial" w:hAnsi="Arial" w:cs="Arial"/>
                <w:b/>
                <w:sz w:val="18"/>
                <w:szCs w:val="18"/>
                <w:lang w:val="en-US"/>
              </w:rPr>
            </w:pPr>
          </w:p>
          <w:p w14:paraId="43271609" w14:textId="796B52DE" w:rsidR="00545620" w:rsidRPr="00C66DFD" w:rsidRDefault="00DE5F7E" w:rsidP="00545620">
            <w:pPr>
              <w:pStyle w:val="Listenabsatz"/>
              <w:autoSpaceDE w:val="0"/>
              <w:autoSpaceDN w:val="0"/>
              <w:adjustRightInd w:val="0"/>
              <w:rPr>
                <w:rFonts w:ascii="Arial" w:hAnsi="Arial" w:cs="Arial"/>
                <w:b/>
                <w:sz w:val="18"/>
                <w:szCs w:val="18"/>
              </w:rPr>
            </w:pPr>
            <w:r>
              <w:rPr>
                <w:rFonts w:ascii="Arial" w:hAnsi="Arial" w:cs="Arial"/>
                <w:sz w:val="18"/>
                <w:szCs w:val="18"/>
              </w:rPr>
              <w:t>Spring 20</w:t>
            </w:r>
            <w:r w:rsidR="00A26BA6">
              <w:rPr>
                <w:rFonts w:ascii="Arial" w:hAnsi="Arial" w:cs="Arial"/>
                <w:sz w:val="18"/>
                <w:szCs w:val="18"/>
              </w:rPr>
              <w:t>21</w:t>
            </w:r>
            <w:r>
              <w:rPr>
                <w:rFonts w:ascii="Arial" w:hAnsi="Arial" w:cs="Arial"/>
                <w:sz w:val="18"/>
                <w:szCs w:val="18"/>
              </w:rPr>
              <w:t xml:space="preserve"> – Spring 202</w:t>
            </w:r>
            <w:r w:rsidR="00A26BA6">
              <w:rPr>
                <w:rFonts w:ascii="Arial" w:hAnsi="Arial" w:cs="Arial"/>
                <w:sz w:val="18"/>
                <w:szCs w:val="18"/>
              </w:rPr>
              <w:t>5</w:t>
            </w:r>
          </w:p>
          <w:p w14:paraId="4D853933" w14:textId="77777777" w:rsidR="00894B5A" w:rsidRPr="00C66DFD" w:rsidRDefault="00894B5A" w:rsidP="00395444">
            <w:pPr>
              <w:autoSpaceDE w:val="0"/>
              <w:autoSpaceDN w:val="0"/>
              <w:adjustRightInd w:val="0"/>
              <w:rPr>
                <w:rFonts w:ascii="Arial" w:hAnsi="Arial" w:cs="Arial"/>
                <w:b/>
                <w:sz w:val="10"/>
                <w:szCs w:val="10"/>
              </w:rPr>
            </w:pPr>
          </w:p>
        </w:tc>
      </w:tr>
      <w:tr w:rsidR="00C66DFD" w:rsidRPr="00EA76A3" w14:paraId="3608A4AA" w14:textId="77777777" w:rsidTr="00CF5A1C">
        <w:tc>
          <w:tcPr>
            <w:tcW w:w="9356" w:type="dxa"/>
          </w:tcPr>
          <w:p w14:paraId="3E42740D" w14:textId="396B52B0" w:rsidR="00E41900" w:rsidRPr="007337F5" w:rsidRDefault="00E41900" w:rsidP="00CF5A1C">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Primary and, if applicable, secondary </w:t>
            </w:r>
            <w:r w:rsidR="00A26BA6">
              <w:rPr>
                <w:rFonts w:ascii="Arial" w:hAnsi="Arial" w:cs="Arial"/>
                <w:b/>
                <w:sz w:val="18"/>
                <w:szCs w:val="18"/>
                <w:lang w:val="en-US"/>
              </w:rPr>
              <w:t>outcomes</w:t>
            </w:r>
            <w:r w:rsidRPr="007337F5">
              <w:rPr>
                <w:rFonts w:ascii="Arial" w:hAnsi="Arial" w:cs="Arial"/>
                <w:b/>
                <w:sz w:val="18"/>
                <w:szCs w:val="18"/>
                <w:lang w:val="en-US"/>
              </w:rPr>
              <w:t xml:space="preserve"> (clinically relevant parameters)</w:t>
            </w:r>
          </w:p>
          <w:p w14:paraId="166AE70C" w14:textId="77777777" w:rsidR="00545620" w:rsidRPr="007337F5" w:rsidRDefault="00545620" w:rsidP="00545620">
            <w:pPr>
              <w:pStyle w:val="Listenabsatz"/>
              <w:autoSpaceDE w:val="0"/>
              <w:autoSpaceDN w:val="0"/>
              <w:adjustRightInd w:val="0"/>
              <w:rPr>
                <w:rFonts w:ascii="Arial" w:hAnsi="Arial" w:cs="Arial"/>
                <w:b/>
                <w:sz w:val="18"/>
                <w:szCs w:val="18"/>
                <w:lang w:val="en-US"/>
              </w:rPr>
            </w:pPr>
          </w:p>
          <w:p w14:paraId="52D9C50B" w14:textId="028EDD84" w:rsidR="00A26BA6" w:rsidRDefault="00A26BA6" w:rsidP="00545620">
            <w:pPr>
              <w:pStyle w:val="Listenabsatz"/>
              <w:autoSpaceDE w:val="0"/>
              <w:autoSpaceDN w:val="0"/>
              <w:adjustRightInd w:val="0"/>
              <w:rPr>
                <w:rFonts w:ascii="Arial" w:hAnsi="Arial" w:cs="Arial"/>
                <w:sz w:val="18"/>
                <w:szCs w:val="18"/>
                <w:lang w:val="en-US"/>
              </w:rPr>
            </w:pPr>
            <w:r>
              <w:rPr>
                <w:rFonts w:ascii="Arial" w:hAnsi="Arial" w:cs="Arial"/>
                <w:sz w:val="18"/>
                <w:szCs w:val="18"/>
                <w:lang w:val="en-US"/>
              </w:rPr>
              <w:t>Cross-over experiment: mood rating, response criterion and sensitivity (intercept/slope) of psychometric functions representing face classification</w:t>
            </w:r>
          </w:p>
          <w:p w14:paraId="1E2E8669" w14:textId="5BEE3AA1" w:rsidR="00545620" w:rsidRPr="007337F5" w:rsidRDefault="00A26BA6" w:rsidP="00545620">
            <w:pPr>
              <w:pStyle w:val="Listenabsatz"/>
              <w:autoSpaceDE w:val="0"/>
              <w:autoSpaceDN w:val="0"/>
              <w:adjustRightInd w:val="0"/>
              <w:rPr>
                <w:rFonts w:ascii="Arial" w:hAnsi="Arial" w:cs="Arial"/>
                <w:b/>
                <w:sz w:val="18"/>
                <w:szCs w:val="18"/>
                <w:lang w:val="en-US"/>
              </w:rPr>
            </w:pPr>
            <w:r>
              <w:rPr>
                <w:rFonts w:ascii="Arial" w:hAnsi="Arial" w:cs="Arial"/>
                <w:sz w:val="18"/>
                <w:szCs w:val="18"/>
                <w:lang w:val="en-US"/>
              </w:rPr>
              <w:t xml:space="preserve">Longitudinal observational part: depressive symptoms (assessed via Beck’s Depression Inventory, BDI-II) and positive antidepressant treatment expectations </w:t>
            </w:r>
          </w:p>
          <w:p w14:paraId="79E735D2" w14:textId="77777777" w:rsidR="00E41900" w:rsidRPr="007337F5" w:rsidRDefault="00E41900" w:rsidP="00395444">
            <w:pPr>
              <w:autoSpaceDE w:val="0"/>
              <w:autoSpaceDN w:val="0"/>
              <w:adjustRightInd w:val="0"/>
              <w:rPr>
                <w:rFonts w:ascii="Arial" w:hAnsi="Arial" w:cs="Arial"/>
                <w:b/>
                <w:sz w:val="10"/>
                <w:szCs w:val="10"/>
                <w:lang w:val="en-US"/>
              </w:rPr>
            </w:pPr>
          </w:p>
        </w:tc>
      </w:tr>
      <w:tr w:rsidR="00C66DFD" w:rsidRPr="00C66DFD" w14:paraId="54501171" w14:textId="77777777" w:rsidTr="0097736B">
        <w:tc>
          <w:tcPr>
            <w:tcW w:w="9356" w:type="dxa"/>
          </w:tcPr>
          <w:p w14:paraId="04A1CC7A" w14:textId="77777777" w:rsidR="006410FD" w:rsidRPr="007337F5" w:rsidRDefault="006410FD" w:rsidP="006410FD">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Type of study design or research project </w:t>
            </w:r>
            <w:r w:rsidR="00FB58E7" w:rsidRPr="007337F5">
              <w:rPr>
                <w:rFonts w:ascii="Arial" w:hAnsi="Arial" w:cs="Arial"/>
                <w:i/>
                <w:sz w:val="16"/>
                <w:szCs w:val="16"/>
                <w:lang w:val="en-US"/>
              </w:rPr>
              <w:t>(please tick all that apply)</w:t>
            </w:r>
          </w:p>
          <w:p w14:paraId="4E2E1912" w14:textId="77777777" w:rsidR="006410FD" w:rsidRPr="007337F5" w:rsidRDefault="006410FD" w:rsidP="006410FD">
            <w:pPr>
              <w:autoSpaceDE w:val="0"/>
              <w:autoSpaceDN w:val="0"/>
              <w:adjustRightInd w:val="0"/>
              <w:rPr>
                <w:rFonts w:ascii="Arial" w:hAnsi="Arial" w:cs="Arial"/>
                <w:b/>
                <w:sz w:val="18"/>
                <w:szCs w:val="18"/>
                <w:lang w:val="en-US"/>
              </w:rPr>
            </w:pPr>
          </w:p>
          <w:p w14:paraId="59849C95" w14:textId="5DA4E5E0" w:rsidR="000A50A4" w:rsidRPr="007337F5" w:rsidRDefault="00DE5F7E" w:rsidP="00B82647">
            <w:pPr>
              <w:autoSpaceDE w:val="0"/>
              <w:autoSpaceDN w:val="0"/>
              <w:adjustRightInd w:val="0"/>
              <w:ind w:left="743"/>
              <w:rPr>
                <w:rFonts w:ascii="Arial" w:hAnsi="Arial" w:cs="Arial"/>
                <w:sz w:val="18"/>
                <w:szCs w:val="18"/>
                <w:lang w:val="en-US"/>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7337F5">
              <w:rPr>
                <w:rFonts w:ascii="Arial" w:hAnsi="Arial" w:cs="Arial"/>
                <w:sz w:val="18"/>
                <w:szCs w:val="18"/>
                <w:lang w:val="en-US"/>
              </w:rPr>
              <w:t xml:space="preserve">  monocentric               </w:t>
            </w:r>
            <w:r w:rsidR="00C77BCE" w:rsidRPr="00C66DFD">
              <w:rPr>
                <w:rFonts w:ascii="Arial" w:hAnsi="Arial" w:cs="Arial"/>
                <w:sz w:val="18"/>
                <w:szCs w:val="18"/>
              </w:rPr>
              <w:fldChar w:fldCharType="begin">
                <w:ffData>
                  <w:name w:val="Kontrollkästchen1"/>
                  <w:enabled/>
                  <w:calcOnExit w:val="0"/>
                  <w:checkBox>
                    <w:sizeAuto/>
                    <w:default w:val="0"/>
                  </w:checkBox>
                </w:ffData>
              </w:fldChar>
            </w:r>
            <w:r w:rsidR="00C77BCE" w:rsidRPr="007337F5">
              <w:rPr>
                <w:rFonts w:ascii="Arial" w:hAnsi="Arial" w:cs="Arial"/>
                <w:sz w:val="18"/>
                <w:szCs w:val="18"/>
                <w:lang w:val="en-US"/>
              </w:rPr>
              <w:instrText xml:space="preserve"> FORMCHECKBOX </w:instrText>
            </w:r>
            <w:r w:rsidR="00C77BCE" w:rsidRPr="00C66DFD">
              <w:rPr>
                <w:rFonts w:ascii="Arial" w:hAnsi="Arial" w:cs="Arial"/>
                <w:sz w:val="18"/>
                <w:szCs w:val="18"/>
              </w:rPr>
            </w:r>
            <w:r w:rsidR="00C77BCE" w:rsidRPr="00C66DFD">
              <w:rPr>
                <w:rFonts w:ascii="Arial" w:hAnsi="Arial" w:cs="Arial"/>
                <w:sz w:val="18"/>
                <w:szCs w:val="18"/>
              </w:rPr>
              <w:fldChar w:fldCharType="separate"/>
            </w:r>
            <w:r w:rsidR="00C77BCE" w:rsidRPr="00C66DFD">
              <w:rPr>
                <w:rFonts w:ascii="Arial" w:hAnsi="Arial" w:cs="Arial"/>
                <w:sz w:val="18"/>
                <w:szCs w:val="18"/>
              </w:rPr>
              <w:fldChar w:fldCharType="end"/>
            </w:r>
            <w:r w:rsidR="00C77BCE" w:rsidRPr="007337F5">
              <w:rPr>
                <w:rFonts w:ascii="Arial" w:hAnsi="Arial" w:cs="Arial"/>
                <w:sz w:val="18"/>
                <w:szCs w:val="18"/>
                <w:lang w:val="en-US"/>
              </w:rPr>
              <w:t xml:space="preserve">  multicentric           </w:t>
            </w:r>
          </w:p>
          <w:p w14:paraId="4F77E030" w14:textId="7190F806" w:rsidR="0002244C" w:rsidRPr="007337F5" w:rsidRDefault="00DE5F7E" w:rsidP="000A50A4">
            <w:pPr>
              <w:autoSpaceDE w:val="0"/>
              <w:autoSpaceDN w:val="0"/>
              <w:adjustRightInd w:val="0"/>
              <w:ind w:left="743"/>
              <w:rPr>
                <w:rFonts w:ascii="Arial" w:hAnsi="Arial" w:cs="Arial"/>
                <w:sz w:val="18"/>
                <w:szCs w:val="18"/>
                <w:lang w:val="en-US"/>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7337F5">
              <w:rPr>
                <w:rFonts w:ascii="Arial" w:hAnsi="Arial" w:cs="Arial"/>
                <w:sz w:val="18"/>
                <w:szCs w:val="18"/>
                <w:lang w:val="en-US"/>
              </w:rPr>
              <w:t xml:space="preserve">  interventional study design </w:t>
            </w:r>
          </w:p>
          <w:p w14:paraId="44E06608" w14:textId="77777777" w:rsidR="0002244C" w:rsidRPr="007337F5" w:rsidRDefault="0002244C" w:rsidP="0002244C">
            <w:pPr>
              <w:autoSpaceDE w:val="0"/>
              <w:autoSpaceDN w:val="0"/>
              <w:adjustRightInd w:val="0"/>
              <w:ind w:left="743"/>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Study-related intervention (e.g. blood draw, additional X-ray examination, etc.) </w:t>
            </w:r>
          </w:p>
          <w:p w14:paraId="6FB71D84" w14:textId="77777777" w:rsidR="0002244C" w:rsidRPr="007337F5" w:rsidRDefault="0002244C" w:rsidP="000A50A4">
            <w:pPr>
              <w:autoSpaceDE w:val="0"/>
              <w:autoSpaceDN w:val="0"/>
              <w:adjustRightInd w:val="0"/>
              <w:ind w:left="743"/>
              <w:rPr>
                <w:rFonts w:ascii="Arial" w:hAnsi="Arial" w:cs="Arial"/>
                <w:sz w:val="18"/>
                <w:szCs w:val="18"/>
                <w:lang w:val="en-US"/>
              </w:rPr>
            </w:pPr>
          </w:p>
          <w:p w14:paraId="5EF43E46" w14:textId="77777777" w:rsidR="000A50A4" w:rsidRPr="007337F5" w:rsidRDefault="000A50A4" w:rsidP="000A50A4">
            <w:pPr>
              <w:autoSpaceDE w:val="0"/>
              <w:autoSpaceDN w:val="0"/>
              <w:adjustRightInd w:val="0"/>
              <w:ind w:left="743"/>
              <w:rPr>
                <w:rFonts w:ascii="Arial" w:hAnsi="Arial" w:cs="Arial"/>
                <w:sz w:val="18"/>
                <w:szCs w:val="18"/>
                <w:lang w:val="en-US"/>
              </w:rPr>
            </w:pPr>
            <w:r w:rsidRPr="007337F5">
              <w:rPr>
                <w:rFonts w:ascii="Arial" w:hAnsi="Arial" w:cs="Arial"/>
                <w:sz w:val="18"/>
                <w:szCs w:val="18"/>
                <w:lang w:val="en-US"/>
              </w:rPr>
              <w:t xml:space="preserve">                 </w:t>
            </w:r>
            <w:r w:rsidR="00C77BCE" w:rsidRPr="00C66DFD">
              <w:rPr>
                <w:rFonts w:ascii="Arial" w:hAnsi="Arial" w:cs="Arial"/>
                <w:sz w:val="18"/>
                <w:szCs w:val="18"/>
              </w:rPr>
              <w:fldChar w:fldCharType="begin">
                <w:ffData>
                  <w:name w:val="Kontrollkästchen1"/>
                  <w:enabled/>
                  <w:calcOnExit w:val="0"/>
                  <w:checkBox>
                    <w:sizeAuto/>
                    <w:default w:val="0"/>
                  </w:checkBox>
                </w:ffData>
              </w:fldChar>
            </w:r>
            <w:r w:rsidR="00C77BCE" w:rsidRPr="007337F5">
              <w:rPr>
                <w:rFonts w:ascii="Arial" w:hAnsi="Arial" w:cs="Arial"/>
                <w:sz w:val="18"/>
                <w:szCs w:val="18"/>
                <w:lang w:val="en-US"/>
              </w:rPr>
              <w:instrText xml:space="preserve"> FORMCHECKBOX </w:instrText>
            </w:r>
            <w:r w:rsidR="00C77BCE" w:rsidRPr="00C66DFD">
              <w:rPr>
                <w:rFonts w:ascii="Arial" w:hAnsi="Arial" w:cs="Arial"/>
                <w:sz w:val="18"/>
                <w:szCs w:val="18"/>
              </w:rPr>
            </w:r>
            <w:r w:rsidR="00C77BCE" w:rsidRPr="00C66DFD">
              <w:rPr>
                <w:rFonts w:ascii="Arial" w:hAnsi="Arial" w:cs="Arial"/>
                <w:sz w:val="18"/>
                <w:szCs w:val="18"/>
              </w:rPr>
              <w:fldChar w:fldCharType="separate"/>
            </w:r>
            <w:r w:rsidR="00C77BCE" w:rsidRPr="00C66DFD">
              <w:rPr>
                <w:rFonts w:ascii="Arial" w:hAnsi="Arial" w:cs="Arial"/>
                <w:sz w:val="18"/>
                <w:szCs w:val="18"/>
              </w:rPr>
              <w:fldChar w:fldCharType="end"/>
            </w:r>
            <w:r w:rsidR="00C77BCE" w:rsidRPr="007337F5">
              <w:rPr>
                <w:rFonts w:ascii="Arial" w:hAnsi="Arial" w:cs="Arial"/>
                <w:sz w:val="18"/>
                <w:szCs w:val="18"/>
                <w:lang w:val="en-US"/>
              </w:rPr>
              <w:t xml:space="preserve">  non-interventional</w:t>
            </w:r>
          </w:p>
          <w:p w14:paraId="5B05DDDE" w14:textId="4C405824" w:rsidR="000A50A4" w:rsidRPr="007337F5" w:rsidRDefault="00C77BCE" w:rsidP="000A50A4">
            <w:pPr>
              <w:autoSpaceDE w:val="0"/>
              <w:autoSpaceDN w:val="0"/>
              <w:adjustRightInd w:val="0"/>
              <w:ind w:left="743"/>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retrospective                    </w:t>
            </w:r>
            <w:r w:rsidR="00DE5F7E">
              <w:rPr>
                <w:rFonts w:ascii="Arial" w:hAnsi="Arial" w:cs="Arial"/>
                <w:sz w:val="18"/>
                <w:szCs w:val="18"/>
              </w:rPr>
              <w:fldChar w:fldCharType="begin">
                <w:ffData>
                  <w:name w:val=""/>
                  <w:enabled/>
                  <w:calcOnExit w:val="0"/>
                  <w:checkBox>
                    <w:sizeAuto/>
                    <w:default w:val="1"/>
                  </w:checkBox>
                </w:ffData>
              </w:fldChar>
            </w:r>
            <w:r w:rsidR="00DE5F7E" w:rsidRPr="007337F5">
              <w:rPr>
                <w:rFonts w:ascii="Arial" w:hAnsi="Arial" w:cs="Arial"/>
                <w:sz w:val="18"/>
                <w:szCs w:val="18"/>
                <w:lang w:val="en-US"/>
              </w:rPr>
              <w:instrText xml:space="preserve"> FORMCHECKBOX </w:instrText>
            </w:r>
            <w:r w:rsidR="00DE5F7E">
              <w:rPr>
                <w:rFonts w:ascii="Arial" w:hAnsi="Arial" w:cs="Arial"/>
                <w:sz w:val="18"/>
                <w:szCs w:val="18"/>
              </w:rPr>
            </w:r>
            <w:r w:rsidR="00DE5F7E">
              <w:rPr>
                <w:rFonts w:ascii="Arial" w:hAnsi="Arial" w:cs="Arial"/>
                <w:sz w:val="18"/>
                <w:szCs w:val="18"/>
              </w:rPr>
              <w:fldChar w:fldCharType="separate"/>
            </w:r>
            <w:r w:rsidR="00DE5F7E">
              <w:rPr>
                <w:rFonts w:ascii="Arial" w:hAnsi="Arial" w:cs="Arial"/>
                <w:sz w:val="18"/>
                <w:szCs w:val="18"/>
              </w:rPr>
              <w:fldChar w:fldCharType="end"/>
            </w:r>
            <w:r w:rsidRPr="007337F5">
              <w:rPr>
                <w:rFonts w:ascii="Arial" w:hAnsi="Arial" w:cs="Arial"/>
                <w:sz w:val="18"/>
                <w:szCs w:val="18"/>
                <w:lang w:val="en-US"/>
              </w:rPr>
              <w:t xml:space="preserve">  prospective                                                                               </w:t>
            </w:r>
          </w:p>
          <w:p w14:paraId="0B1D70B5" w14:textId="4E76CDCD" w:rsidR="000A50A4" w:rsidRPr="007337F5" w:rsidRDefault="00DE5F7E" w:rsidP="000A50A4">
            <w:pPr>
              <w:autoSpaceDE w:val="0"/>
              <w:autoSpaceDN w:val="0"/>
              <w:adjustRightInd w:val="0"/>
              <w:ind w:left="743"/>
              <w:rPr>
                <w:rFonts w:ascii="Arial" w:hAnsi="Arial" w:cs="Arial"/>
                <w:sz w:val="18"/>
                <w:szCs w:val="18"/>
                <w:lang w:val="en-US"/>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7337F5">
              <w:rPr>
                <w:rFonts w:ascii="Arial" w:hAnsi="Arial" w:cs="Arial"/>
                <w:sz w:val="18"/>
                <w:szCs w:val="18"/>
                <w:lang w:val="en-US"/>
              </w:rPr>
              <w:t xml:space="preserve">  unblinded                   </w:t>
            </w:r>
            <w:r w:rsidR="00C77BCE" w:rsidRPr="00C66DFD">
              <w:rPr>
                <w:rFonts w:ascii="Arial" w:hAnsi="Arial" w:cs="Arial"/>
                <w:sz w:val="18"/>
                <w:szCs w:val="18"/>
              </w:rPr>
              <w:fldChar w:fldCharType="begin">
                <w:ffData>
                  <w:name w:val="Kontrollkästchen1"/>
                  <w:enabled/>
                  <w:calcOnExit w:val="0"/>
                  <w:checkBox>
                    <w:sizeAuto/>
                    <w:default w:val="0"/>
                  </w:checkBox>
                </w:ffData>
              </w:fldChar>
            </w:r>
            <w:r w:rsidR="00C77BCE" w:rsidRPr="007337F5">
              <w:rPr>
                <w:rFonts w:ascii="Arial" w:hAnsi="Arial" w:cs="Arial"/>
                <w:sz w:val="18"/>
                <w:szCs w:val="18"/>
                <w:lang w:val="en-US"/>
              </w:rPr>
              <w:instrText xml:space="preserve"> FORMCHECKBOX </w:instrText>
            </w:r>
            <w:r w:rsidR="00C77BCE" w:rsidRPr="00C66DFD">
              <w:rPr>
                <w:rFonts w:ascii="Arial" w:hAnsi="Arial" w:cs="Arial"/>
                <w:sz w:val="18"/>
                <w:szCs w:val="18"/>
              </w:rPr>
            </w:r>
            <w:r w:rsidR="00C77BCE" w:rsidRPr="00C66DFD">
              <w:rPr>
                <w:rFonts w:ascii="Arial" w:hAnsi="Arial" w:cs="Arial"/>
                <w:sz w:val="18"/>
                <w:szCs w:val="18"/>
              </w:rPr>
              <w:fldChar w:fldCharType="separate"/>
            </w:r>
            <w:r w:rsidR="00C77BCE" w:rsidRPr="00C66DFD">
              <w:rPr>
                <w:rFonts w:ascii="Arial" w:hAnsi="Arial" w:cs="Arial"/>
                <w:sz w:val="18"/>
                <w:szCs w:val="18"/>
              </w:rPr>
              <w:fldChar w:fldCharType="end"/>
            </w:r>
            <w:r w:rsidR="00C77BCE" w:rsidRPr="007337F5">
              <w:rPr>
                <w:rFonts w:ascii="Arial" w:hAnsi="Arial" w:cs="Arial"/>
                <w:sz w:val="18"/>
                <w:szCs w:val="18"/>
                <w:lang w:val="en-US"/>
              </w:rPr>
              <w:t xml:space="preserve">  </w:t>
            </w:r>
            <w:proofErr w:type="spellStart"/>
            <w:r w:rsidR="00C77BCE" w:rsidRPr="007337F5">
              <w:rPr>
                <w:rFonts w:ascii="Arial" w:hAnsi="Arial" w:cs="Arial"/>
                <w:sz w:val="18"/>
                <w:szCs w:val="18"/>
                <w:lang w:val="en-US"/>
              </w:rPr>
              <w:t>singleblind</w:t>
            </w:r>
            <w:proofErr w:type="spellEnd"/>
            <w:r w:rsidR="00C77BCE" w:rsidRPr="007337F5">
              <w:rPr>
                <w:rFonts w:ascii="Arial" w:hAnsi="Arial" w:cs="Arial"/>
                <w:sz w:val="18"/>
                <w:szCs w:val="18"/>
                <w:lang w:val="en-US"/>
              </w:rPr>
              <w:t xml:space="preserve">                        </w:t>
            </w:r>
            <w:r w:rsidR="00C77BCE" w:rsidRPr="00C66DFD">
              <w:rPr>
                <w:rFonts w:ascii="Arial" w:hAnsi="Arial" w:cs="Arial"/>
                <w:sz w:val="18"/>
                <w:szCs w:val="18"/>
              </w:rPr>
              <w:fldChar w:fldCharType="begin">
                <w:ffData>
                  <w:name w:val="Kontrollkästchen1"/>
                  <w:enabled/>
                  <w:calcOnExit w:val="0"/>
                  <w:checkBox>
                    <w:sizeAuto/>
                    <w:default w:val="0"/>
                  </w:checkBox>
                </w:ffData>
              </w:fldChar>
            </w:r>
            <w:r w:rsidR="00C77BCE" w:rsidRPr="007337F5">
              <w:rPr>
                <w:rFonts w:ascii="Arial" w:hAnsi="Arial" w:cs="Arial"/>
                <w:sz w:val="18"/>
                <w:szCs w:val="18"/>
                <w:lang w:val="en-US"/>
              </w:rPr>
              <w:instrText xml:space="preserve"> FORMCHECKBOX </w:instrText>
            </w:r>
            <w:r w:rsidR="00C77BCE" w:rsidRPr="00C66DFD">
              <w:rPr>
                <w:rFonts w:ascii="Arial" w:hAnsi="Arial" w:cs="Arial"/>
                <w:sz w:val="18"/>
                <w:szCs w:val="18"/>
              </w:rPr>
            </w:r>
            <w:r w:rsidR="00C77BCE" w:rsidRPr="00C66DFD">
              <w:rPr>
                <w:rFonts w:ascii="Arial" w:hAnsi="Arial" w:cs="Arial"/>
                <w:sz w:val="18"/>
                <w:szCs w:val="18"/>
              </w:rPr>
              <w:fldChar w:fldCharType="separate"/>
            </w:r>
            <w:r w:rsidR="00C77BCE" w:rsidRPr="00C66DFD">
              <w:rPr>
                <w:rFonts w:ascii="Arial" w:hAnsi="Arial" w:cs="Arial"/>
                <w:sz w:val="18"/>
                <w:szCs w:val="18"/>
              </w:rPr>
              <w:fldChar w:fldCharType="end"/>
            </w:r>
            <w:r w:rsidR="00C77BCE" w:rsidRPr="007337F5">
              <w:rPr>
                <w:rFonts w:ascii="Arial" w:hAnsi="Arial" w:cs="Arial"/>
                <w:sz w:val="18"/>
                <w:szCs w:val="18"/>
                <w:lang w:val="en-US"/>
              </w:rPr>
              <w:t xml:space="preserve">  double-blind</w:t>
            </w:r>
          </w:p>
          <w:p w14:paraId="0379882E" w14:textId="51162F56" w:rsidR="000A50A4" w:rsidRPr="007337F5" w:rsidRDefault="00A82EE3" w:rsidP="000A50A4">
            <w:pPr>
              <w:autoSpaceDE w:val="0"/>
              <w:autoSpaceDN w:val="0"/>
              <w:adjustRightInd w:val="0"/>
              <w:ind w:left="743"/>
              <w:rPr>
                <w:rFonts w:ascii="Arial" w:hAnsi="Arial" w:cs="Arial"/>
                <w:sz w:val="18"/>
                <w:szCs w:val="18"/>
                <w:lang w:val="en-US"/>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7337F5">
              <w:rPr>
                <w:rFonts w:ascii="Arial" w:hAnsi="Arial" w:cs="Arial"/>
                <w:sz w:val="18"/>
                <w:szCs w:val="18"/>
                <w:lang w:val="en-US"/>
              </w:rPr>
              <w:t xml:space="preserve">  Randomized                  </w:t>
            </w:r>
            <w:r w:rsidR="00C77BCE" w:rsidRPr="00C66DFD">
              <w:rPr>
                <w:rFonts w:ascii="Arial" w:hAnsi="Arial" w:cs="Arial"/>
                <w:sz w:val="18"/>
                <w:szCs w:val="18"/>
              </w:rPr>
              <w:fldChar w:fldCharType="begin">
                <w:ffData>
                  <w:name w:val="Kontrollkästchen1"/>
                  <w:enabled/>
                  <w:calcOnExit w:val="0"/>
                  <w:checkBox>
                    <w:sizeAuto/>
                    <w:default w:val="0"/>
                  </w:checkBox>
                </w:ffData>
              </w:fldChar>
            </w:r>
            <w:r w:rsidR="00C77BCE" w:rsidRPr="007337F5">
              <w:rPr>
                <w:rFonts w:ascii="Arial" w:hAnsi="Arial" w:cs="Arial"/>
                <w:sz w:val="18"/>
                <w:szCs w:val="18"/>
                <w:lang w:val="en-US"/>
              </w:rPr>
              <w:instrText xml:space="preserve"> FORMCHECKBOX </w:instrText>
            </w:r>
            <w:r w:rsidR="00C77BCE" w:rsidRPr="00C66DFD">
              <w:rPr>
                <w:rFonts w:ascii="Arial" w:hAnsi="Arial" w:cs="Arial"/>
                <w:sz w:val="18"/>
                <w:szCs w:val="18"/>
              </w:rPr>
            </w:r>
            <w:r w:rsidR="00C77BCE" w:rsidRPr="00C66DFD">
              <w:rPr>
                <w:rFonts w:ascii="Arial" w:hAnsi="Arial" w:cs="Arial"/>
                <w:sz w:val="18"/>
                <w:szCs w:val="18"/>
              </w:rPr>
              <w:fldChar w:fldCharType="separate"/>
            </w:r>
            <w:r w:rsidR="00C77BCE" w:rsidRPr="00C66DFD">
              <w:rPr>
                <w:rFonts w:ascii="Arial" w:hAnsi="Arial" w:cs="Arial"/>
                <w:sz w:val="18"/>
                <w:szCs w:val="18"/>
              </w:rPr>
              <w:fldChar w:fldCharType="end"/>
            </w:r>
            <w:r w:rsidR="00C77BCE" w:rsidRPr="007337F5">
              <w:rPr>
                <w:rFonts w:ascii="Arial" w:hAnsi="Arial" w:cs="Arial"/>
                <w:sz w:val="18"/>
                <w:szCs w:val="18"/>
                <w:lang w:val="en-US"/>
              </w:rPr>
              <w:t xml:space="preserve">  not randomized               </w:t>
            </w: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7337F5">
              <w:rPr>
                <w:rFonts w:ascii="Arial" w:hAnsi="Arial" w:cs="Arial"/>
                <w:sz w:val="18"/>
                <w:szCs w:val="18"/>
                <w:lang w:val="en-US"/>
              </w:rPr>
              <w:t xml:space="preserve">  cross-over</w:t>
            </w:r>
          </w:p>
          <w:p w14:paraId="6869F791" w14:textId="77777777" w:rsidR="000A50A4" w:rsidRPr="007337F5" w:rsidRDefault="000A50A4" w:rsidP="000A50A4">
            <w:pPr>
              <w:autoSpaceDE w:val="0"/>
              <w:autoSpaceDN w:val="0"/>
              <w:adjustRightInd w:val="0"/>
              <w:ind w:left="743"/>
              <w:rPr>
                <w:rFonts w:ascii="Arial" w:hAnsi="Arial" w:cs="Arial"/>
                <w:sz w:val="18"/>
                <w:szCs w:val="18"/>
                <w:lang w:val="en-US"/>
              </w:rPr>
            </w:pPr>
          </w:p>
          <w:p w14:paraId="444B71FB" w14:textId="0DFDC4E8" w:rsidR="000A50A4" w:rsidRPr="007337F5" w:rsidRDefault="00DE5F7E" w:rsidP="000A50A4">
            <w:pPr>
              <w:autoSpaceDE w:val="0"/>
              <w:autoSpaceDN w:val="0"/>
              <w:adjustRightInd w:val="0"/>
              <w:ind w:left="743"/>
              <w:rPr>
                <w:rFonts w:ascii="Arial" w:hAnsi="Arial" w:cs="Arial"/>
                <w:sz w:val="18"/>
                <w:szCs w:val="18"/>
                <w:lang w:val="en-US"/>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7337F5">
              <w:rPr>
                <w:rFonts w:ascii="Arial" w:hAnsi="Arial" w:cs="Arial"/>
                <w:sz w:val="18"/>
                <w:szCs w:val="18"/>
                <w:lang w:val="en-US"/>
              </w:rPr>
              <w:t xml:space="preserve">  Observational study      </w:t>
            </w:r>
            <w:r w:rsidR="00C77BCE" w:rsidRPr="00C66DFD">
              <w:rPr>
                <w:rFonts w:ascii="Arial" w:hAnsi="Arial" w:cs="Arial"/>
                <w:sz w:val="18"/>
                <w:szCs w:val="18"/>
              </w:rPr>
              <w:fldChar w:fldCharType="begin">
                <w:ffData>
                  <w:name w:val="Kontrollkästchen1"/>
                  <w:enabled/>
                  <w:calcOnExit w:val="0"/>
                  <w:checkBox>
                    <w:sizeAuto/>
                    <w:default w:val="0"/>
                  </w:checkBox>
                </w:ffData>
              </w:fldChar>
            </w:r>
            <w:r w:rsidR="00C77BCE" w:rsidRPr="007337F5">
              <w:rPr>
                <w:rFonts w:ascii="Arial" w:hAnsi="Arial" w:cs="Arial"/>
                <w:sz w:val="18"/>
                <w:szCs w:val="18"/>
                <w:lang w:val="en-US"/>
              </w:rPr>
              <w:instrText xml:space="preserve"> FORMCHECKBOX </w:instrText>
            </w:r>
            <w:r w:rsidR="00C77BCE" w:rsidRPr="00C66DFD">
              <w:rPr>
                <w:rFonts w:ascii="Arial" w:hAnsi="Arial" w:cs="Arial"/>
                <w:sz w:val="18"/>
                <w:szCs w:val="18"/>
              </w:rPr>
            </w:r>
            <w:r w:rsidR="00C77BCE" w:rsidRPr="00C66DFD">
              <w:rPr>
                <w:rFonts w:ascii="Arial" w:hAnsi="Arial" w:cs="Arial"/>
                <w:sz w:val="18"/>
                <w:szCs w:val="18"/>
              </w:rPr>
              <w:fldChar w:fldCharType="separate"/>
            </w:r>
            <w:r w:rsidR="00C77BCE" w:rsidRPr="00C66DFD">
              <w:rPr>
                <w:rFonts w:ascii="Arial" w:hAnsi="Arial" w:cs="Arial"/>
                <w:sz w:val="18"/>
                <w:szCs w:val="18"/>
              </w:rPr>
              <w:fldChar w:fldCharType="end"/>
            </w:r>
            <w:r w:rsidR="00C77BCE" w:rsidRPr="007337F5">
              <w:rPr>
                <w:rFonts w:ascii="Arial" w:hAnsi="Arial" w:cs="Arial"/>
                <w:sz w:val="18"/>
                <w:szCs w:val="18"/>
                <w:lang w:val="en-US"/>
              </w:rPr>
              <w:t xml:space="preserve">  Cross-sectional study               </w:t>
            </w:r>
            <w:r w:rsidR="00C77BCE" w:rsidRPr="00C66DFD">
              <w:rPr>
                <w:rFonts w:ascii="Arial" w:hAnsi="Arial" w:cs="Arial"/>
                <w:sz w:val="18"/>
                <w:szCs w:val="18"/>
              </w:rPr>
              <w:fldChar w:fldCharType="begin">
                <w:ffData>
                  <w:name w:val="Kontrollkästchen1"/>
                  <w:enabled/>
                  <w:calcOnExit w:val="0"/>
                  <w:checkBox>
                    <w:sizeAuto/>
                    <w:default w:val="0"/>
                  </w:checkBox>
                </w:ffData>
              </w:fldChar>
            </w:r>
            <w:r w:rsidR="00C77BCE" w:rsidRPr="007337F5">
              <w:rPr>
                <w:rFonts w:ascii="Arial" w:hAnsi="Arial" w:cs="Arial"/>
                <w:sz w:val="18"/>
                <w:szCs w:val="18"/>
                <w:lang w:val="en-US"/>
              </w:rPr>
              <w:instrText xml:space="preserve"> FORMCHECKBOX </w:instrText>
            </w:r>
            <w:r w:rsidR="00C77BCE" w:rsidRPr="00C66DFD">
              <w:rPr>
                <w:rFonts w:ascii="Arial" w:hAnsi="Arial" w:cs="Arial"/>
                <w:sz w:val="18"/>
                <w:szCs w:val="18"/>
              </w:rPr>
            </w:r>
            <w:r w:rsidR="00C77BCE" w:rsidRPr="00C66DFD">
              <w:rPr>
                <w:rFonts w:ascii="Arial" w:hAnsi="Arial" w:cs="Arial"/>
                <w:sz w:val="18"/>
                <w:szCs w:val="18"/>
              </w:rPr>
              <w:fldChar w:fldCharType="separate"/>
            </w:r>
            <w:r w:rsidR="00C77BCE" w:rsidRPr="00C66DFD">
              <w:rPr>
                <w:rFonts w:ascii="Arial" w:hAnsi="Arial" w:cs="Arial"/>
                <w:sz w:val="18"/>
                <w:szCs w:val="18"/>
              </w:rPr>
              <w:fldChar w:fldCharType="end"/>
            </w:r>
            <w:r w:rsidR="00C77BCE" w:rsidRPr="007337F5">
              <w:rPr>
                <w:rFonts w:ascii="Arial" w:hAnsi="Arial" w:cs="Arial"/>
                <w:sz w:val="18"/>
                <w:szCs w:val="18"/>
                <w:lang w:val="en-US"/>
              </w:rPr>
              <w:t xml:space="preserve">  Cohort Study         </w:t>
            </w:r>
            <w:r w:rsidR="00C77BCE" w:rsidRPr="00C66DFD">
              <w:rPr>
                <w:rFonts w:ascii="Arial" w:hAnsi="Arial" w:cs="Arial"/>
                <w:sz w:val="18"/>
                <w:szCs w:val="18"/>
              </w:rPr>
              <w:fldChar w:fldCharType="begin">
                <w:ffData>
                  <w:name w:val="Kontrollkästchen1"/>
                  <w:enabled/>
                  <w:calcOnExit w:val="0"/>
                  <w:checkBox>
                    <w:sizeAuto/>
                    <w:default w:val="0"/>
                  </w:checkBox>
                </w:ffData>
              </w:fldChar>
            </w:r>
            <w:r w:rsidR="00C77BCE" w:rsidRPr="007337F5">
              <w:rPr>
                <w:rFonts w:ascii="Arial" w:hAnsi="Arial" w:cs="Arial"/>
                <w:sz w:val="18"/>
                <w:szCs w:val="18"/>
                <w:lang w:val="en-US"/>
              </w:rPr>
              <w:instrText xml:space="preserve"> FORMCHECKBOX </w:instrText>
            </w:r>
            <w:r w:rsidR="00C77BCE" w:rsidRPr="00C66DFD">
              <w:rPr>
                <w:rFonts w:ascii="Arial" w:hAnsi="Arial" w:cs="Arial"/>
                <w:sz w:val="18"/>
                <w:szCs w:val="18"/>
              </w:rPr>
            </w:r>
            <w:r w:rsidR="00C77BCE" w:rsidRPr="00C66DFD">
              <w:rPr>
                <w:rFonts w:ascii="Arial" w:hAnsi="Arial" w:cs="Arial"/>
                <w:sz w:val="18"/>
                <w:szCs w:val="18"/>
              </w:rPr>
              <w:fldChar w:fldCharType="separate"/>
            </w:r>
            <w:r w:rsidR="00C77BCE" w:rsidRPr="00C66DFD">
              <w:rPr>
                <w:rFonts w:ascii="Arial" w:hAnsi="Arial" w:cs="Arial"/>
                <w:sz w:val="18"/>
                <w:szCs w:val="18"/>
              </w:rPr>
              <w:fldChar w:fldCharType="end"/>
            </w:r>
            <w:r w:rsidR="00C77BCE" w:rsidRPr="007337F5">
              <w:rPr>
                <w:rFonts w:ascii="Arial" w:hAnsi="Arial" w:cs="Arial"/>
                <w:sz w:val="18"/>
                <w:szCs w:val="18"/>
                <w:lang w:val="en-US"/>
              </w:rPr>
              <w:t xml:space="preserve">  Case-control study</w:t>
            </w:r>
          </w:p>
          <w:p w14:paraId="1D609123" w14:textId="77777777" w:rsidR="000A50A4" w:rsidRPr="007337F5" w:rsidRDefault="00C77BCE" w:rsidP="000A50A4">
            <w:pPr>
              <w:autoSpaceDE w:val="0"/>
              <w:autoSpaceDN w:val="0"/>
              <w:adjustRightInd w:val="0"/>
              <w:ind w:left="743"/>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pharmacokinetic examination</w:t>
            </w:r>
          </w:p>
          <w:p w14:paraId="1CACB539" w14:textId="77777777" w:rsidR="000A50A4" w:rsidRPr="007337F5" w:rsidRDefault="00C77BCE" w:rsidP="000A50A4">
            <w:pPr>
              <w:autoSpaceDE w:val="0"/>
              <w:autoSpaceDN w:val="0"/>
              <w:adjustRightInd w:val="0"/>
              <w:ind w:left="743"/>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Research on biomaterials</w:t>
            </w:r>
          </w:p>
          <w:p w14:paraId="28B10674" w14:textId="77777777" w:rsidR="000A50A4" w:rsidRPr="007337F5" w:rsidRDefault="000A50A4" w:rsidP="000A50A4">
            <w:pPr>
              <w:autoSpaceDE w:val="0"/>
              <w:autoSpaceDN w:val="0"/>
              <w:adjustRightInd w:val="0"/>
              <w:ind w:left="743"/>
              <w:rPr>
                <w:rFonts w:ascii="Arial" w:hAnsi="Arial" w:cs="Arial"/>
                <w:sz w:val="18"/>
                <w:szCs w:val="18"/>
                <w:lang w:val="en-US"/>
              </w:rPr>
            </w:pPr>
          </w:p>
          <w:p w14:paraId="2A515334" w14:textId="429628D6" w:rsidR="000A50A4" w:rsidRPr="007337F5" w:rsidRDefault="00C77BCE" w:rsidP="000A50A4">
            <w:pPr>
              <w:autoSpaceDE w:val="0"/>
              <w:autoSpaceDN w:val="0"/>
              <w:adjustRightInd w:val="0"/>
              <w:ind w:left="743"/>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with the establishment of a biobank              </w:t>
            </w:r>
            <w:r w:rsidR="00DE5F7E">
              <w:rPr>
                <w:rFonts w:ascii="Arial" w:hAnsi="Arial" w:cs="Arial"/>
                <w:sz w:val="18"/>
                <w:szCs w:val="18"/>
              </w:rPr>
              <w:fldChar w:fldCharType="begin">
                <w:ffData>
                  <w:name w:val=""/>
                  <w:enabled/>
                  <w:calcOnExit w:val="0"/>
                  <w:checkBox>
                    <w:sizeAuto/>
                    <w:default w:val="1"/>
                  </w:checkBox>
                </w:ffData>
              </w:fldChar>
            </w:r>
            <w:r w:rsidR="00DE5F7E" w:rsidRPr="007337F5">
              <w:rPr>
                <w:rFonts w:ascii="Arial" w:hAnsi="Arial" w:cs="Arial"/>
                <w:sz w:val="18"/>
                <w:szCs w:val="18"/>
                <w:lang w:val="en-US"/>
              </w:rPr>
              <w:instrText xml:space="preserve"> FORMCHECKBOX </w:instrText>
            </w:r>
            <w:r w:rsidR="00DE5F7E">
              <w:rPr>
                <w:rFonts w:ascii="Arial" w:hAnsi="Arial" w:cs="Arial"/>
                <w:sz w:val="18"/>
                <w:szCs w:val="18"/>
              </w:rPr>
            </w:r>
            <w:r w:rsidR="00DE5F7E">
              <w:rPr>
                <w:rFonts w:ascii="Arial" w:hAnsi="Arial" w:cs="Arial"/>
                <w:sz w:val="18"/>
                <w:szCs w:val="18"/>
              </w:rPr>
              <w:fldChar w:fldCharType="separate"/>
            </w:r>
            <w:r w:rsidR="00DE5F7E">
              <w:rPr>
                <w:rFonts w:ascii="Arial" w:hAnsi="Arial" w:cs="Arial"/>
                <w:sz w:val="18"/>
                <w:szCs w:val="18"/>
              </w:rPr>
              <w:fldChar w:fldCharType="end"/>
            </w:r>
            <w:r w:rsidRPr="007337F5">
              <w:rPr>
                <w:rFonts w:ascii="Arial" w:hAnsi="Arial" w:cs="Arial"/>
                <w:sz w:val="18"/>
                <w:szCs w:val="18"/>
                <w:lang w:val="en-US"/>
              </w:rPr>
              <w:t xml:space="preserve">  without setting up a biobank</w:t>
            </w:r>
          </w:p>
          <w:p w14:paraId="0CF1BB2D" w14:textId="77777777" w:rsidR="000A50A4" w:rsidRPr="007337F5" w:rsidRDefault="000A50A4" w:rsidP="000A50A4">
            <w:pPr>
              <w:autoSpaceDE w:val="0"/>
              <w:autoSpaceDN w:val="0"/>
              <w:adjustRightInd w:val="0"/>
              <w:ind w:left="743"/>
              <w:rPr>
                <w:rFonts w:ascii="Arial" w:hAnsi="Arial" w:cs="Arial"/>
                <w:sz w:val="18"/>
                <w:szCs w:val="18"/>
                <w:lang w:val="en-US"/>
              </w:rPr>
            </w:pPr>
          </w:p>
          <w:p w14:paraId="30A65330" w14:textId="77777777" w:rsidR="00B7220D" w:rsidRPr="00C66DFD" w:rsidRDefault="00C77BCE" w:rsidP="00B7220D">
            <w:pPr>
              <w:autoSpaceDE w:val="0"/>
              <w:autoSpaceDN w:val="0"/>
              <w:adjustRightInd w:val="0"/>
              <w:ind w:left="743"/>
              <w:rPr>
                <w:rFonts w:ascii="Arial" w:hAnsi="Arial" w:cs="Arial"/>
                <w:sz w:val="18"/>
                <w:szCs w:val="18"/>
              </w:rPr>
            </w:pPr>
            <w:r w:rsidRPr="00C66DFD">
              <w:rPr>
                <w:rFonts w:ascii="Arial" w:hAnsi="Arial" w:cs="Arial"/>
                <w:sz w:val="18"/>
                <w:szCs w:val="18"/>
              </w:rPr>
              <w:fldChar w:fldCharType="begin">
                <w:ffData>
                  <w:name w:val="Kontrollkästchen1"/>
                  <w:enabled/>
                  <w:calcOnExit w:val="0"/>
                  <w:checkBox>
                    <w:sizeAuto/>
                    <w:default w:val="0"/>
                  </w:checkBox>
                </w:ffData>
              </w:fldChar>
            </w:r>
            <w:r w:rsidRPr="00C66DFD">
              <w:rPr>
                <w:rFonts w:ascii="Arial" w:hAnsi="Arial" w:cs="Arial"/>
                <w:sz w:val="18"/>
                <w:szCs w:val="18"/>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C66DFD">
              <w:rPr>
                <w:rFonts w:ascii="Arial" w:hAnsi="Arial" w:cs="Arial"/>
                <w:sz w:val="18"/>
                <w:szCs w:val="18"/>
              </w:rPr>
              <w:t xml:space="preserve">  Other Shape: </w:t>
            </w:r>
            <w:r w:rsidR="00545620" w:rsidRPr="00C66DFD">
              <w:rPr>
                <w:rFonts w:ascii="Arial" w:hAnsi="Arial" w:cs="Arial"/>
                <w:sz w:val="18"/>
                <w:szCs w:val="18"/>
              </w:rPr>
              <w:fldChar w:fldCharType="begin">
                <w:ffData>
                  <w:name w:val="Text1"/>
                  <w:enabled/>
                  <w:calcOnExit w:val="0"/>
                  <w:textInput/>
                </w:ffData>
              </w:fldChar>
            </w:r>
            <w:r w:rsidR="00545620" w:rsidRPr="00C66DFD">
              <w:rPr>
                <w:rFonts w:ascii="Arial" w:hAnsi="Arial" w:cs="Arial"/>
                <w:sz w:val="18"/>
                <w:szCs w:val="18"/>
              </w:rPr>
              <w:instrText xml:space="preserve"> FORMTEXT </w:instrText>
            </w:r>
            <w:r w:rsidR="00545620" w:rsidRPr="00C66DFD">
              <w:rPr>
                <w:rFonts w:ascii="Arial" w:hAnsi="Arial" w:cs="Arial"/>
                <w:sz w:val="18"/>
                <w:szCs w:val="18"/>
              </w:rPr>
            </w:r>
            <w:r w:rsidR="00545620" w:rsidRPr="00C66DFD">
              <w:rPr>
                <w:rFonts w:ascii="Arial" w:hAnsi="Arial" w:cs="Arial"/>
                <w:sz w:val="18"/>
                <w:szCs w:val="18"/>
              </w:rPr>
              <w:fldChar w:fldCharType="separate"/>
            </w:r>
            <w:r w:rsidR="00545620" w:rsidRPr="00C66DFD">
              <w:rPr>
                <w:rFonts w:ascii="Arial" w:hAnsi="Arial" w:cs="Arial"/>
                <w:noProof/>
                <w:sz w:val="18"/>
                <w:szCs w:val="18"/>
              </w:rPr>
              <w:t>     </w:t>
            </w:r>
            <w:r w:rsidR="00545620" w:rsidRPr="00C66DFD">
              <w:rPr>
                <w:rFonts w:ascii="Arial" w:hAnsi="Arial" w:cs="Arial"/>
                <w:sz w:val="18"/>
                <w:szCs w:val="18"/>
              </w:rPr>
              <w:fldChar w:fldCharType="end"/>
            </w:r>
          </w:p>
          <w:p w14:paraId="77D227DC" w14:textId="77777777" w:rsidR="006410FD" w:rsidRPr="00C66DFD" w:rsidRDefault="006410FD" w:rsidP="006410FD">
            <w:pPr>
              <w:autoSpaceDE w:val="0"/>
              <w:autoSpaceDN w:val="0"/>
              <w:adjustRightInd w:val="0"/>
              <w:rPr>
                <w:rFonts w:ascii="Arial" w:hAnsi="Arial" w:cs="Arial"/>
                <w:b/>
                <w:sz w:val="10"/>
                <w:szCs w:val="10"/>
              </w:rPr>
            </w:pPr>
          </w:p>
        </w:tc>
      </w:tr>
      <w:tr w:rsidR="00C66DFD" w:rsidRPr="00C66DFD" w14:paraId="6E7B6543" w14:textId="77777777" w:rsidTr="0097736B">
        <w:tc>
          <w:tcPr>
            <w:tcW w:w="9356" w:type="dxa"/>
            <w:tcBorders>
              <w:bottom w:val="dotted" w:sz="4" w:space="0" w:color="auto"/>
            </w:tcBorders>
          </w:tcPr>
          <w:p w14:paraId="1EB9F2E5" w14:textId="77777777" w:rsidR="0097736B" w:rsidRPr="00C66DFD" w:rsidRDefault="00383752" w:rsidP="0097736B">
            <w:pPr>
              <w:pStyle w:val="Listenabsatz"/>
              <w:numPr>
                <w:ilvl w:val="1"/>
                <w:numId w:val="3"/>
              </w:numPr>
              <w:autoSpaceDE w:val="0"/>
              <w:autoSpaceDN w:val="0"/>
              <w:adjustRightInd w:val="0"/>
              <w:rPr>
                <w:rFonts w:ascii="Arial" w:hAnsi="Arial" w:cs="Arial"/>
                <w:b/>
                <w:sz w:val="18"/>
                <w:szCs w:val="18"/>
              </w:rPr>
            </w:pPr>
            <w:r w:rsidRPr="00C66DFD">
              <w:rPr>
                <w:rFonts w:ascii="Arial" w:hAnsi="Arial" w:cs="Arial"/>
                <w:b/>
                <w:sz w:val="18"/>
                <w:szCs w:val="18"/>
              </w:rPr>
              <w:lastRenderedPageBreak/>
              <w:t>Selection of study participants:</w:t>
            </w:r>
          </w:p>
          <w:p w14:paraId="5EA802AC" w14:textId="77777777" w:rsidR="007D1A0D" w:rsidRPr="00C66DFD" w:rsidRDefault="007D1A0D" w:rsidP="007D1A0D">
            <w:pPr>
              <w:pStyle w:val="Listenabsatz"/>
              <w:autoSpaceDE w:val="0"/>
              <w:autoSpaceDN w:val="0"/>
              <w:adjustRightInd w:val="0"/>
              <w:rPr>
                <w:rFonts w:ascii="Arial" w:hAnsi="Arial" w:cs="Arial"/>
                <w:b/>
                <w:sz w:val="18"/>
                <w:szCs w:val="18"/>
              </w:rPr>
            </w:pPr>
          </w:p>
        </w:tc>
      </w:tr>
      <w:tr w:rsidR="00C66DFD" w:rsidRPr="007337F5" w14:paraId="7D9FB02E" w14:textId="77777777" w:rsidTr="00CF5A1C">
        <w:tc>
          <w:tcPr>
            <w:tcW w:w="9356" w:type="dxa"/>
            <w:tcBorders>
              <w:top w:val="dotted" w:sz="4" w:space="0" w:color="auto"/>
              <w:bottom w:val="dotted" w:sz="4" w:space="0" w:color="auto"/>
            </w:tcBorders>
          </w:tcPr>
          <w:p w14:paraId="0EE8A0F2" w14:textId="77777777" w:rsidR="00C12ABE" w:rsidRPr="007337F5" w:rsidRDefault="00C12ABE" w:rsidP="00CF5A1C">
            <w:pPr>
              <w:pStyle w:val="Listenabsatz"/>
              <w:numPr>
                <w:ilvl w:val="2"/>
                <w:numId w:val="3"/>
              </w:numPr>
              <w:autoSpaceDE w:val="0"/>
              <w:autoSpaceDN w:val="0"/>
              <w:adjustRightInd w:val="0"/>
              <w:ind w:left="1418" w:hanging="709"/>
              <w:rPr>
                <w:rFonts w:ascii="Arial" w:hAnsi="Arial" w:cs="Arial"/>
                <w:b/>
                <w:sz w:val="18"/>
                <w:szCs w:val="18"/>
                <w:lang w:val="en-US"/>
              </w:rPr>
            </w:pPr>
            <w:r w:rsidRPr="007337F5">
              <w:rPr>
                <w:rFonts w:ascii="Arial" w:hAnsi="Arial" w:cs="Arial"/>
                <w:b/>
                <w:sz w:val="18"/>
                <w:szCs w:val="18"/>
                <w:lang w:val="en-US"/>
              </w:rPr>
              <w:t>Recruitment procedures (e.g. notice, advertisement, own database)</w:t>
            </w:r>
          </w:p>
          <w:p w14:paraId="0D732315" w14:textId="77777777" w:rsidR="00C12ABE" w:rsidRPr="007337F5" w:rsidRDefault="00C12ABE" w:rsidP="00493141">
            <w:pPr>
              <w:autoSpaceDE w:val="0"/>
              <w:autoSpaceDN w:val="0"/>
              <w:adjustRightInd w:val="0"/>
              <w:rPr>
                <w:rFonts w:ascii="Arial" w:hAnsi="Arial" w:cs="Arial"/>
                <w:sz w:val="18"/>
                <w:szCs w:val="18"/>
                <w:lang w:val="en-US"/>
              </w:rPr>
            </w:pPr>
          </w:p>
          <w:p w14:paraId="151594D4" w14:textId="097F41A3" w:rsidR="00C12ABE" w:rsidRPr="007337F5" w:rsidRDefault="00DE5F7E" w:rsidP="00993B78">
            <w:pPr>
              <w:pStyle w:val="Listenabsatz"/>
              <w:autoSpaceDE w:val="0"/>
              <w:autoSpaceDN w:val="0"/>
              <w:adjustRightInd w:val="0"/>
              <w:ind w:left="0"/>
              <w:rPr>
                <w:rFonts w:ascii="Arial" w:hAnsi="Arial" w:cs="Arial"/>
                <w:i/>
                <w:iCs/>
                <w:sz w:val="18"/>
                <w:szCs w:val="18"/>
                <w:lang w:val="en-US"/>
              </w:rPr>
            </w:pPr>
            <w:r w:rsidRPr="007337F5">
              <w:rPr>
                <w:rFonts w:ascii="Arial" w:hAnsi="Arial" w:cs="Arial"/>
                <w:i/>
                <w:iCs/>
                <w:sz w:val="18"/>
                <w:szCs w:val="18"/>
                <w:lang w:val="en-US"/>
              </w:rPr>
              <w:t>Note: For reasons of readability, the masculine form has been chosen in the text, but the information refers to members of both sexes.</w:t>
            </w:r>
          </w:p>
          <w:p w14:paraId="78C0B103" w14:textId="77777777" w:rsidR="00DE5F7E" w:rsidRPr="007337F5" w:rsidRDefault="00DE5F7E" w:rsidP="00993B78">
            <w:pPr>
              <w:pStyle w:val="Listenabsatz"/>
              <w:autoSpaceDE w:val="0"/>
              <w:autoSpaceDN w:val="0"/>
              <w:adjustRightInd w:val="0"/>
              <w:ind w:left="0"/>
              <w:rPr>
                <w:rFonts w:ascii="Arial" w:hAnsi="Arial" w:cs="Arial"/>
                <w:sz w:val="18"/>
                <w:szCs w:val="18"/>
                <w:lang w:val="en-US"/>
              </w:rPr>
            </w:pPr>
          </w:p>
          <w:p w14:paraId="1CE4ACB6" w14:textId="463FEF5B" w:rsidR="00DE5F7E" w:rsidRPr="007337F5" w:rsidRDefault="00A8095A" w:rsidP="00993B78">
            <w:pPr>
              <w:pStyle w:val="Listenabsatz"/>
              <w:autoSpaceDE w:val="0"/>
              <w:autoSpaceDN w:val="0"/>
              <w:adjustRightInd w:val="0"/>
              <w:ind w:left="0"/>
              <w:rPr>
                <w:rFonts w:ascii="Arial" w:hAnsi="Arial" w:cs="Arial"/>
                <w:sz w:val="18"/>
                <w:szCs w:val="18"/>
                <w:lang w:val="en-US"/>
              </w:rPr>
            </w:pPr>
            <w:r>
              <w:rPr>
                <w:rFonts w:ascii="Arial" w:hAnsi="Arial" w:cs="Arial"/>
                <w:sz w:val="18"/>
                <w:szCs w:val="18"/>
                <w:lang w:val="en-US"/>
              </w:rPr>
              <w:t>P</w:t>
            </w:r>
            <w:r w:rsidR="00DE5F7E" w:rsidRPr="007337F5">
              <w:rPr>
                <w:rFonts w:ascii="Arial" w:hAnsi="Arial" w:cs="Arial"/>
                <w:sz w:val="18"/>
                <w:szCs w:val="18"/>
                <w:lang w:val="en-US"/>
              </w:rPr>
              <w:t>atients are recruited through the Psychiatric Clinic of the University Medical Center Hamburg-Eppendorf</w:t>
            </w:r>
            <w:r>
              <w:rPr>
                <w:rFonts w:ascii="Arial" w:hAnsi="Arial" w:cs="Arial"/>
                <w:sz w:val="18"/>
                <w:szCs w:val="18"/>
                <w:lang w:val="en-US"/>
              </w:rPr>
              <w:t xml:space="preserve"> (collaboration partner: Dr. Gregor Leicht)</w:t>
            </w:r>
            <w:r w:rsidR="00DE5F7E" w:rsidRPr="007337F5">
              <w:rPr>
                <w:rFonts w:ascii="Arial" w:hAnsi="Arial" w:cs="Arial"/>
                <w:sz w:val="18"/>
                <w:szCs w:val="18"/>
                <w:lang w:val="en-US"/>
              </w:rPr>
              <w:t>.</w:t>
            </w:r>
            <w:r>
              <w:rPr>
                <w:rFonts w:ascii="Arial" w:hAnsi="Arial" w:cs="Arial"/>
                <w:sz w:val="18"/>
                <w:szCs w:val="18"/>
                <w:lang w:val="en-US"/>
              </w:rPr>
              <w:t xml:space="preserve"> Patients will be contacted by the physicians and group announcements</w:t>
            </w:r>
          </w:p>
          <w:p w14:paraId="77FB4554" w14:textId="77777777" w:rsidR="00395444" w:rsidRPr="007337F5" w:rsidRDefault="00395444" w:rsidP="00CF5A1C">
            <w:pPr>
              <w:pStyle w:val="Listenabsatz"/>
              <w:autoSpaceDE w:val="0"/>
              <w:autoSpaceDN w:val="0"/>
              <w:adjustRightInd w:val="0"/>
              <w:ind w:left="1418"/>
              <w:rPr>
                <w:rFonts w:ascii="Arial" w:hAnsi="Arial" w:cs="Arial"/>
                <w:b/>
                <w:sz w:val="10"/>
                <w:szCs w:val="10"/>
                <w:lang w:val="en-US"/>
              </w:rPr>
            </w:pPr>
          </w:p>
        </w:tc>
      </w:tr>
      <w:tr w:rsidR="00C66DFD" w:rsidRPr="00EA647C" w14:paraId="071B9CE0" w14:textId="77777777" w:rsidTr="0097736B">
        <w:tc>
          <w:tcPr>
            <w:tcW w:w="9356" w:type="dxa"/>
            <w:tcBorders>
              <w:top w:val="dotted" w:sz="4" w:space="0" w:color="auto"/>
            </w:tcBorders>
          </w:tcPr>
          <w:p w14:paraId="7236E0E6" w14:textId="77777777" w:rsidR="00557068" w:rsidRPr="007337F5" w:rsidRDefault="00557068" w:rsidP="00557068">
            <w:pPr>
              <w:pStyle w:val="Listenabsatz"/>
              <w:numPr>
                <w:ilvl w:val="2"/>
                <w:numId w:val="3"/>
              </w:numPr>
              <w:autoSpaceDE w:val="0"/>
              <w:autoSpaceDN w:val="0"/>
              <w:adjustRightInd w:val="0"/>
              <w:ind w:left="1418" w:hanging="709"/>
              <w:rPr>
                <w:rFonts w:ascii="Arial" w:hAnsi="Arial" w:cs="Arial"/>
                <w:b/>
                <w:sz w:val="18"/>
                <w:szCs w:val="18"/>
                <w:lang w:val="en-US"/>
              </w:rPr>
            </w:pPr>
            <w:r w:rsidRPr="007337F5">
              <w:rPr>
                <w:rFonts w:ascii="Arial" w:hAnsi="Arial" w:cs="Arial"/>
                <w:b/>
                <w:sz w:val="18"/>
                <w:szCs w:val="18"/>
                <w:lang w:val="en-US"/>
              </w:rPr>
              <w:t xml:space="preserve">Inclusion and exclusion criteria </w:t>
            </w:r>
            <w:r w:rsidRPr="007337F5">
              <w:rPr>
                <w:rFonts w:ascii="Arial" w:hAnsi="Arial" w:cs="Arial"/>
                <w:i/>
                <w:sz w:val="16"/>
                <w:szCs w:val="16"/>
                <w:lang w:val="en-US"/>
              </w:rPr>
              <w:t>(please refer only to the relevant point in the study protocol)</w:t>
            </w:r>
          </w:p>
          <w:p w14:paraId="3E5ED210" w14:textId="77777777" w:rsidR="00545620" w:rsidRPr="007337F5" w:rsidRDefault="00545620" w:rsidP="00545620">
            <w:pPr>
              <w:pStyle w:val="Listenabsatz"/>
              <w:autoSpaceDE w:val="0"/>
              <w:autoSpaceDN w:val="0"/>
              <w:adjustRightInd w:val="0"/>
              <w:ind w:left="1418"/>
              <w:rPr>
                <w:rFonts w:ascii="Arial" w:hAnsi="Arial" w:cs="Arial"/>
                <w:b/>
                <w:sz w:val="18"/>
                <w:szCs w:val="18"/>
                <w:lang w:val="en-US"/>
              </w:rPr>
            </w:pPr>
          </w:p>
          <w:p w14:paraId="56AD890D" w14:textId="410565A4" w:rsidR="00545620" w:rsidRPr="007337F5" w:rsidRDefault="00DE5F7E" w:rsidP="00545620">
            <w:pPr>
              <w:pStyle w:val="Listenabsatz"/>
              <w:autoSpaceDE w:val="0"/>
              <w:autoSpaceDN w:val="0"/>
              <w:adjustRightInd w:val="0"/>
              <w:ind w:left="1418"/>
              <w:rPr>
                <w:rFonts w:ascii="Arial" w:hAnsi="Arial" w:cs="Arial"/>
                <w:b/>
                <w:sz w:val="18"/>
                <w:szCs w:val="18"/>
                <w:lang w:val="en-US"/>
              </w:rPr>
            </w:pPr>
            <w:r w:rsidRPr="007337F5">
              <w:rPr>
                <w:rFonts w:ascii="Arial" w:hAnsi="Arial" w:cs="Arial"/>
                <w:sz w:val="18"/>
                <w:szCs w:val="18"/>
                <w:lang w:val="en-US"/>
              </w:rPr>
              <w:t>see study protocol, point 2.3.1</w:t>
            </w:r>
          </w:p>
          <w:p w14:paraId="5A6F9E60" w14:textId="77777777" w:rsidR="0097736B" w:rsidRPr="007337F5" w:rsidRDefault="0097736B" w:rsidP="00CF5A1C">
            <w:pPr>
              <w:autoSpaceDE w:val="0"/>
              <w:autoSpaceDN w:val="0"/>
              <w:adjustRightInd w:val="0"/>
              <w:rPr>
                <w:rFonts w:ascii="Arial" w:hAnsi="Arial" w:cs="Arial"/>
                <w:b/>
                <w:sz w:val="10"/>
                <w:szCs w:val="10"/>
                <w:lang w:val="en-US"/>
              </w:rPr>
            </w:pPr>
          </w:p>
        </w:tc>
      </w:tr>
      <w:tr w:rsidR="00C66DFD" w:rsidRPr="00EA76A3" w14:paraId="3DA999B8" w14:textId="77777777" w:rsidTr="00782A13">
        <w:tc>
          <w:tcPr>
            <w:tcW w:w="9356" w:type="dxa"/>
            <w:tcBorders>
              <w:bottom w:val="single" w:sz="4" w:space="0" w:color="auto"/>
            </w:tcBorders>
          </w:tcPr>
          <w:p w14:paraId="495DE23D" w14:textId="77777777" w:rsidR="00981309" w:rsidRPr="007337F5" w:rsidRDefault="000D2D60" w:rsidP="004D5347">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lang w:val="en-US"/>
              </w:rPr>
              <w:br w:type="page"/>
            </w:r>
            <w:r w:rsidR="004D5347" w:rsidRPr="007337F5">
              <w:rPr>
                <w:rFonts w:ascii="Arial" w:hAnsi="Arial" w:cs="Arial"/>
                <w:b/>
                <w:sz w:val="18"/>
                <w:szCs w:val="18"/>
                <w:lang w:val="en-US"/>
              </w:rPr>
              <w:t>Information of designated study participants: place, time and information procedure (incl. reflection period), person providing information</w:t>
            </w:r>
          </w:p>
          <w:p w14:paraId="31BD2616" w14:textId="77777777" w:rsidR="00545620" w:rsidRPr="007337F5" w:rsidRDefault="00545620" w:rsidP="00545620">
            <w:pPr>
              <w:pStyle w:val="Listenabsatz"/>
              <w:autoSpaceDE w:val="0"/>
              <w:autoSpaceDN w:val="0"/>
              <w:adjustRightInd w:val="0"/>
              <w:rPr>
                <w:rFonts w:ascii="Arial" w:hAnsi="Arial" w:cs="Arial"/>
                <w:b/>
                <w:sz w:val="18"/>
                <w:szCs w:val="18"/>
                <w:lang w:val="en-US"/>
              </w:rPr>
            </w:pPr>
          </w:p>
          <w:p w14:paraId="406AF15C" w14:textId="3F58600B" w:rsidR="00545620" w:rsidRPr="007337F5" w:rsidRDefault="00DE5F7E" w:rsidP="00993B78">
            <w:pPr>
              <w:pStyle w:val="Listenabsatz"/>
              <w:autoSpaceDE w:val="0"/>
              <w:autoSpaceDN w:val="0"/>
              <w:adjustRightInd w:val="0"/>
              <w:ind w:left="0"/>
              <w:rPr>
                <w:rFonts w:ascii="Arial" w:hAnsi="Arial" w:cs="Arial"/>
                <w:sz w:val="18"/>
                <w:szCs w:val="18"/>
                <w:lang w:val="en-US"/>
              </w:rPr>
            </w:pPr>
            <w:r w:rsidRPr="007337F5">
              <w:rPr>
                <w:rFonts w:ascii="Arial" w:hAnsi="Arial" w:cs="Arial"/>
                <w:sz w:val="18"/>
                <w:szCs w:val="18"/>
                <w:lang w:val="en-US"/>
              </w:rPr>
              <w:t>Location: UKE, Institute of Systems Neuroscience</w:t>
            </w:r>
          </w:p>
          <w:p w14:paraId="3368B114" w14:textId="0FFD3401" w:rsidR="00DE5F7E" w:rsidRPr="007337F5" w:rsidRDefault="00DE5F7E" w:rsidP="00993B78">
            <w:pPr>
              <w:pStyle w:val="Listenabsatz"/>
              <w:autoSpaceDE w:val="0"/>
              <w:autoSpaceDN w:val="0"/>
              <w:adjustRightInd w:val="0"/>
              <w:ind w:left="0"/>
              <w:rPr>
                <w:rFonts w:ascii="Arial" w:hAnsi="Arial" w:cs="Arial"/>
                <w:bCs/>
                <w:sz w:val="18"/>
                <w:szCs w:val="18"/>
                <w:lang w:val="en-US"/>
              </w:rPr>
            </w:pPr>
            <w:r w:rsidRPr="007337F5">
              <w:rPr>
                <w:rFonts w:ascii="Arial" w:hAnsi="Arial" w:cs="Arial"/>
                <w:bCs/>
                <w:sz w:val="18"/>
                <w:szCs w:val="18"/>
                <w:lang w:val="en-US"/>
              </w:rPr>
              <w:t xml:space="preserve">Timing: </w:t>
            </w:r>
            <w:r w:rsidR="003858F8">
              <w:rPr>
                <w:rFonts w:ascii="Arial" w:hAnsi="Arial" w:cs="Arial"/>
                <w:bCs/>
                <w:sz w:val="18"/>
                <w:szCs w:val="18"/>
                <w:lang w:val="en-US"/>
              </w:rPr>
              <w:t>B</w:t>
            </w:r>
            <w:r w:rsidRPr="007337F5">
              <w:rPr>
                <w:rFonts w:ascii="Arial" w:hAnsi="Arial" w:cs="Arial"/>
                <w:bCs/>
                <w:sz w:val="18"/>
                <w:szCs w:val="18"/>
                <w:lang w:val="en-US"/>
              </w:rPr>
              <w:t xml:space="preserve">efore the start </w:t>
            </w:r>
            <w:r w:rsidR="00A8095A">
              <w:rPr>
                <w:rFonts w:ascii="Arial" w:hAnsi="Arial" w:cs="Arial"/>
                <w:bCs/>
                <w:sz w:val="18"/>
                <w:szCs w:val="18"/>
                <w:lang w:val="en-US"/>
              </w:rPr>
              <w:t>of the study</w:t>
            </w:r>
          </w:p>
          <w:p w14:paraId="2CB5AD7D" w14:textId="1B6C9287" w:rsidR="00DE5F7E" w:rsidRPr="007337F5" w:rsidRDefault="00DE5F7E" w:rsidP="00993B78">
            <w:pPr>
              <w:pStyle w:val="Listenabsatz"/>
              <w:autoSpaceDE w:val="0"/>
              <w:autoSpaceDN w:val="0"/>
              <w:adjustRightInd w:val="0"/>
              <w:ind w:left="0"/>
              <w:rPr>
                <w:rFonts w:ascii="Arial" w:hAnsi="Arial" w:cs="Arial"/>
                <w:bCs/>
                <w:sz w:val="18"/>
                <w:szCs w:val="18"/>
                <w:lang w:val="en-US"/>
              </w:rPr>
            </w:pPr>
            <w:r w:rsidRPr="007337F5">
              <w:rPr>
                <w:rFonts w:ascii="Arial" w:hAnsi="Arial" w:cs="Arial"/>
                <w:bCs/>
                <w:sz w:val="18"/>
                <w:szCs w:val="18"/>
                <w:lang w:val="en-US"/>
              </w:rPr>
              <w:t>Persons providing information: Principal investigator or participating scientific staff</w:t>
            </w:r>
          </w:p>
          <w:p w14:paraId="6E2B2665" w14:textId="4B9A8668" w:rsidR="00DE5F7E" w:rsidRPr="007337F5" w:rsidRDefault="00DE5F7E" w:rsidP="00993B78">
            <w:pPr>
              <w:pStyle w:val="Listenabsatz"/>
              <w:autoSpaceDE w:val="0"/>
              <w:autoSpaceDN w:val="0"/>
              <w:adjustRightInd w:val="0"/>
              <w:ind w:left="0"/>
              <w:rPr>
                <w:rFonts w:ascii="Arial" w:hAnsi="Arial" w:cs="Arial"/>
                <w:bCs/>
                <w:sz w:val="18"/>
                <w:szCs w:val="18"/>
                <w:lang w:val="en-US"/>
              </w:rPr>
            </w:pPr>
            <w:r w:rsidRPr="007337F5">
              <w:rPr>
                <w:rFonts w:ascii="Arial" w:hAnsi="Arial" w:cs="Arial"/>
                <w:bCs/>
                <w:sz w:val="18"/>
                <w:szCs w:val="18"/>
                <w:lang w:val="en-US"/>
              </w:rPr>
              <w:t xml:space="preserve">Procedure: </w:t>
            </w:r>
            <w:r w:rsidR="00A8095A">
              <w:rPr>
                <w:rFonts w:ascii="Arial" w:hAnsi="Arial" w:cs="Arial"/>
                <w:bCs/>
                <w:sz w:val="18"/>
                <w:szCs w:val="18"/>
                <w:lang w:val="en-US"/>
              </w:rPr>
              <w:t>Potential participants</w:t>
            </w:r>
            <w:r w:rsidRPr="007337F5">
              <w:rPr>
                <w:rFonts w:ascii="Arial" w:hAnsi="Arial" w:cs="Arial"/>
                <w:bCs/>
                <w:sz w:val="18"/>
                <w:szCs w:val="18"/>
                <w:lang w:val="en-US"/>
              </w:rPr>
              <w:t xml:space="preserve"> are informed verbally and in writing about the course of study</w:t>
            </w:r>
            <w:r w:rsidR="003858F8">
              <w:rPr>
                <w:rFonts w:ascii="Arial" w:hAnsi="Arial" w:cs="Arial"/>
                <w:bCs/>
                <w:sz w:val="18"/>
                <w:szCs w:val="18"/>
                <w:lang w:val="en-US"/>
              </w:rPr>
              <w:t xml:space="preserve"> and its </w:t>
            </w:r>
            <w:r w:rsidRPr="007337F5">
              <w:rPr>
                <w:rFonts w:ascii="Arial" w:hAnsi="Arial" w:cs="Arial"/>
                <w:bCs/>
                <w:sz w:val="18"/>
                <w:szCs w:val="18"/>
                <w:lang w:val="en-US"/>
              </w:rPr>
              <w:t xml:space="preserve">background. This </w:t>
            </w:r>
            <w:proofErr w:type="gramStart"/>
            <w:r w:rsidRPr="007337F5">
              <w:rPr>
                <w:rFonts w:ascii="Arial" w:hAnsi="Arial" w:cs="Arial"/>
                <w:bCs/>
                <w:sz w:val="18"/>
                <w:szCs w:val="18"/>
                <w:lang w:val="en-US"/>
              </w:rPr>
              <w:t>is done</w:t>
            </w:r>
            <w:proofErr w:type="gramEnd"/>
            <w:r w:rsidRPr="007337F5">
              <w:rPr>
                <w:rFonts w:ascii="Arial" w:hAnsi="Arial" w:cs="Arial"/>
                <w:bCs/>
                <w:sz w:val="18"/>
                <w:szCs w:val="18"/>
                <w:lang w:val="en-US"/>
              </w:rPr>
              <w:t xml:space="preserve"> </w:t>
            </w:r>
            <w:r w:rsidR="003858F8">
              <w:rPr>
                <w:rFonts w:ascii="Arial" w:hAnsi="Arial" w:cs="Arial"/>
                <w:bCs/>
                <w:sz w:val="18"/>
                <w:szCs w:val="18"/>
                <w:lang w:val="en-US"/>
              </w:rPr>
              <w:t>based on</w:t>
            </w:r>
            <w:r w:rsidRPr="007337F5">
              <w:rPr>
                <w:rFonts w:ascii="Arial" w:hAnsi="Arial" w:cs="Arial"/>
                <w:bCs/>
                <w:sz w:val="18"/>
                <w:szCs w:val="18"/>
                <w:lang w:val="en-US"/>
              </w:rPr>
              <w:t xml:space="preserve"> </w:t>
            </w:r>
            <w:r w:rsidR="003858F8">
              <w:rPr>
                <w:rFonts w:ascii="Arial" w:hAnsi="Arial" w:cs="Arial"/>
                <w:bCs/>
                <w:sz w:val="18"/>
                <w:szCs w:val="18"/>
                <w:lang w:val="en-US"/>
              </w:rPr>
              <w:t>I</w:t>
            </w:r>
            <w:r w:rsidRPr="007337F5">
              <w:rPr>
                <w:rFonts w:ascii="Arial" w:hAnsi="Arial" w:cs="Arial"/>
                <w:bCs/>
                <w:sz w:val="18"/>
                <w:szCs w:val="18"/>
                <w:lang w:val="en-US"/>
              </w:rPr>
              <w:t xml:space="preserve">nformation </w:t>
            </w:r>
            <w:r w:rsidR="003858F8">
              <w:rPr>
                <w:rFonts w:ascii="Arial" w:hAnsi="Arial" w:cs="Arial"/>
                <w:bCs/>
                <w:sz w:val="18"/>
                <w:szCs w:val="18"/>
                <w:lang w:val="en-US"/>
              </w:rPr>
              <w:t>S</w:t>
            </w:r>
            <w:r w:rsidRPr="00EA647C">
              <w:rPr>
                <w:rFonts w:ascii="Arial" w:hAnsi="Arial" w:cs="Arial"/>
                <w:bCs/>
                <w:sz w:val="18"/>
                <w:szCs w:val="18"/>
                <w:lang w:val="en-US"/>
              </w:rPr>
              <w:t>heet A (Annex 01).</w:t>
            </w:r>
            <w:r w:rsidRPr="007337F5">
              <w:rPr>
                <w:rFonts w:ascii="Arial" w:hAnsi="Arial" w:cs="Arial"/>
                <w:bCs/>
                <w:sz w:val="18"/>
                <w:szCs w:val="18"/>
                <w:lang w:val="en-US"/>
              </w:rPr>
              <w:t xml:space="preserve"> </w:t>
            </w:r>
            <w:r w:rsidR="00A8095A">
              <w:rPr>
                <w:rFonts w:ascii="Arial" w:hAnsi="Arial" w:cs="Arial"/>
                <w:bCs/>
                <w:sz w:val="18"/>
                <w:szCs w:val="18"/>
                <w:lang w:val="en-US"/>
              </w:rPr>
              <w:t xml:space="preserve">Potential participants </w:t>
            </w:r>
            <w:proofErr w:type="gramStart"/>
            <w:r w:rsidRPr="007337F5">
              <w:rPr>
                <w:rFonts w:ascii="Arial" w:hAnsi="Arial" w:cs="Arial"/>
                <w:bCs/>
                <w:sz w:val="18"/>
                <w:szCs w:val="18"/>
                <w:lang w:val="en-US"/>
              </w:rPr>
              <w:t>have the opportunity to</w:t>
            </w:r>
            <w:proofErr w:type="gramEnd"/>
            <w:r w:rsidRPr="007337F5">
              <w:rPr>
                <w:rFonts w:ascii="Arial" w:hAnsi="Arial" w:cs="Arial"/>
                <w:bCs/>
                <w:sz w:val="18"/>
                <w:szCs w:val="18"/>
                <w:lang w:val="en-US"/>
              </w:rPr>
              <w:t xml:space="preserve"> ask questions at any time. </w:t>
            </w:r>
            <w:r w:rsidR="003858F8">
              <w:rPr>
                <w:rFonts w:ascii="Arial" w:hAnsi="Arial" w:cs="Arial"/>
                <w:bCs/>
                <w:sz w:val="18"/>
                <w:szCs w:val="18"/>
                <w:lang w:val="en-US"/>
              </w:rPr>
              <w:t>After receiving this</w:t>
            </w:r>
            <w:r w:rsidRPr="007337F5">
              <w:rPr>
                <w:rFonts w:ascii="Arial" w:hAnsi="Arial" w:cs="Arial"/>
                <w:bCs/>
                <w:sz w:val="18"/>
                <w:szCs w:val="18"/>
                <w:lang w:val="en-US"/>
              </w:rPr>
              <w:t xml:space="preserve"> information, </w:t>
            </w:r>
            <w:r w:rsidR="003858F8">
              <w:rPr>
                <w:rFonts w:ascii="Arial" w:hAnsi="Arial" w:cs="Arial"/>
                <w:bCs/>
                <w:sz w:val="18"/>
                <w:szCs w:val="18"/>
                <w:lang w:val="en-US"/>
              </w:rPr>
              <w:t>they</w:t>
            </w:r>
            <w:r w:rsidRPr="007337F5">
              <w:rPr>
                <w:rFonts w:ascii="Arial" w:hAnsi="Arial" w:cs="Arial"/>
                <w:bCs/>
                <w:sz w:val="18"/>
                <w:szCs w:val="18"/>
                <w:lang w:val="en-US"/>
              </w:rPr>
              <w:t xml:space="preserve"> are given sufficient time to </w:t>
            </w:r>
            <w:r w:rsidR="003858F8">
              <w:rPr>
                <w:rFonts w:ascii="Arial" w:hAnsi="Arial" w:cs="Arial"/>
                <w:bCs/>
                <w:sz w:val="18"/>
                <w:szCs w:val="18"/>
                <w:lang w:val="en-US"/>
              </w:rPr>
              <w:t>consider</w:t>
            </w:r>
            <w:r w:rsidRPr="007337F5">
              <w:rPr>
                <w:rFonts w:ascii="Arial" w:hAnsi="Arial" w:cs="Arial"/>
                <w:bCs/>
                <w:sz w:val="18"/>
                <w:szCs w:val="18"/>
                <w:lang w:val="en-US"/>
              </w:rPr>
              <w:t xml:space="preserve"> their consent. </w:t>
            </w:r>
            <w:r w:rsidR="003858F8">
              <w:rPr>
                <w:rFonts w:ascii="Arial" w:hAnsi="Arial" w:cs="Arial"/>
                <w:bCs/>
                <w:sz w:val="18"/>
                <w:szCs w:val="18"/>
                <w:lang w:val="en-US"/>
              </w:rPr>
              <w:t>Following the final examination</w:t>
            </w:r>
            <w:r w:rsidRPr="007337F5">
              <w:rPr>
                <w:rFonts w:ascii="Arial" w:hAnsi="Arial" w:cs="Arial"/>
                <w:bCs/>
                <w:sz w:val="18"/>
                <w:szCs w:val="18"/>
                <w:lang w:val="en-US"/>
              </w:rPr>
              <w:t xml:space="preserve">, </w:t>
            </w:r>
            <w:r w:rsidR="00A8095A">
              <w:rPr>
                <w:rFonts w:ascii="Arial" w:hAnsi="Arial" w:cs="Arial"/>
                <w:bCs/>
                <w:sz w:val="18"/>
                <w:szCs w:val="18"/>
                <w:lang w:val="en-US"/>
              </w:rPr>
              <w:t>participants</w:t>
            </w:r>
            <w:r w:rsidRPr="007337F5">
              <w:rPr>
                <w:rFonts w:ascii="Arial" w:hAnsi="Arial" w:cs="Arial"/>
                <w:bCs/>
                <w:sz w:val="18"/>
                <w:szCs w:val="18"/>
                <w:lang w:val="en-US"/>
              </w:rPr>
              <w:t xml:space="preserve"> are informed that they have </w:t>
            </w:r>
            <w:r w:rsidR="003858F8">
              <w:rPr>
                <w:rFonts w:ascii="Arial" w:hAnsi="Arial" w:cs="Arial"/>
                <w:bCs/>
                <w:sz w:val="18"/>
                <w:szCs w:val="18"/>
                <w:lang w:val="en-US"/>
              </w:rPr>
              <w:t>received</w:t>
            </w:r>
            <w:r w:rsidRPr="007337F5">
              <w:rPr>
                <w:rFonts w:ascii="Arial" w:hAnsi="Arial" w:cs="Arial"/>
                <w:bCs/>
                <w:sz w:val="18"/>
                <w:szCs w:val="18"/>
                <w:lang w:val="en-US"/>
              </w:rPr>
              <w:t xml:space="preserve"> placebo sprays without an active pharmaceutical ingredient. At this point, </w:t>
            </w:r>
            <w:r w:rsidR="003858F8">
              <w:rPr>
                <w:rFonts w:ascii="Arial" w:hAnsi="Arial" w:cs="Arial"/>
                <w:bCs/>
                <w:sz w:val="18"/>
                <w:szCs w:val="18"/>
                <w:lang w:val="en-US"/>
              </w:rPr>
              <w:t>they</w:t>
            </w:r>
            <w:r w:rsidRPr="007337F5">
              <w:rPr>
                <w:rFonts w:ascii="Arial" w:hAnsi="Arial" w:cs="Arial"/>
                <w:bCs/>
                <w:sz w:val="18"/>
                <w:szCs w:val="18"/>
                <w:lang w:val="en-US"/>
              </w:rPr>
              <w:t xml:space="preserve"> are again given the opportunity to refuse further processing of their data.</w:t>
            </w:r>
          </w:p>
          <w:p w14:paraId="61BA2851" w14:textId="77777777" w:rsidR="00981309" w:rsidRPr="007337F5" w:rsidRDefault="00981309" w:rsidP="00CF5A1C">
            <w:pPr>
              <w:autoSpaceDE w:val="0"/>
              <w:autoSpaceDN w:val="0"/>
              <w:adjustRightInd w:val="0"/>
              <w:rPr>
                <w:rFonts w:ascii="Arial" w:hAnsi="Arial" w:cs="Arial"/>
                <w:b/>
                <w:sz w:val="10"/>
                <w:szCs w:val="10"/>
                <w:lang w:val="en-US"/>
              </w:rPr>
            </w:pPr>
          </w:p>
        </w:tc>
      </w:tr>
      <w:tr w:rsidR="00C66DFD" w:rsidRPr="00C66DFD" w14:paraId="06077D4A" w14:textId="77777777" w:rsidTr="00083B05">
        <w:tc>
          <w:tcPr>
            <w:tcW w:w="9356" w:type="dxa"/>
            <w:tcBorders>
              <w:bottom w:val="dotted" w:sz="4" w:space="0" w:color="auto"/>
            </w:tcBorders>
          </w:tcPr>
          <w:p w14:paraId="2E7B1012" w14:textId="77777777" w:rsidR="00083B05" w:rsidRPr="00C66DFD" w:rsidRDefault="00083B05" w:rsidP="00083B05">
            <w:pPr>
              <w:pStyle w:val="Listenabsatz"/>
              <w:numPr>
                <w:ilvl w:val="1"/>
                <w:numId w:val="3"/>
              </w:numPr>
              <w:autoSpaceDE w:val="0"/>
              <w:autoSpaceDN w:val="0"/>
              <w:adjustRightInd w:val="0"/>
              <w:rPr>
                <w:rFonts w:ascii="Arial" w:hAnsi="Arial" w:cs="Arial"/>
                <w:b/>
                <w:sz w:val="18"/>
                <w:szCs w:val="18"/>
              </w:rPr>
            </w:pPr>
            <w:proofErr w:type="spellStart"/>
            <w:r w:rsidRPr="00C66DFD">
              <w:rPr>
                <w:rFonts w:ascii="Arial" w:hAnsi="Arial" w:cs="Arial"/>
                <w:b/>
                <w:sz w:val="18"/>
                <w:szCs w:val="18"/>
              </w:rPr>
              <w:t>Measures</w:t>
            </w:r>
            <w:proofErr w:type="spellEnd"/>
            <w:r w:rsidRPr="00C66DFD">
              <w:rPr>
                <w:rFonts w:ascii="Arial" w:hAnsi="Arial" w:cs="Arial"/>
                <w:b/>
                <w:sz w:val="18"/>
                <w:szCs w:val="18"/>
              </w:rPr>
              <w:t xml:space="preserve"> / </w:t>
            </w:r>
            <w:proofErr w:type="spellStart"/>
            <w:r w:rsidRPr="00C66DFD">
              <w:rPr>
                <w:rFonts w:ascii="Arial" w:hAnsi="Arial" w:cs="Arial"/>
                <w:b/>
                <w:sz w:val="18"/>
                <w:szCs w:val="18"/>
              </w:rPr>
              <w:t>investigations</w:t>
            </w:r>
            <w:proofErr w:type="spellEnd"/>
            <w:r w:rsidRPr="00C66DFD">
              <w:rPr>
                <w:rFonts w:ascii="Arial" w:hAnsi="Arial" w:cs="Arial"/>
                <w:b/>
                <w:sz w:val="18"/>
                <w:szCs w:val="18"/>
              </w:rPr>
              <w:t>:</w:t>
            </w:r>
          </w:p>
          <w:p w14:paraId="42244F6A" w14:textId="77777777" w:rsidR="00083B05" w:rsidRPr="00C66DFD" w:rsidRDefault="00083B05" w:rsidP="00083B05">
            <w:pPr>
              <w:pStyle w:val="Listenabsatz"/>
              <w:autoSpaceDE w:val="0"/>
              <w:autoSpaceDN w:val="0"/>
              <w:adjustRightInd w:val="0"/>
              <w:rPr>
                <w:rFonts w:ascii="Arial" w:hAnsi="Arial" w:cs="Arial"/>
                <w:b/>
                <w:sz w:val="18"/>
                <w:szCs w:val="18"/>
              </w:rPr>
            </w:pPr>
          </w:p>
        </w:tc>
      </w:tr>
      <w:tr w:rsidR="00C66DFD" w:rsidRPr="00EA76A3" w14:paraId="49D3C2BD" w14:textId="77777777" w:rsidTr="00083B05">
        <w:tc>
          <w:tcPr>
            <w:tcW w:w="9356" w:type="dxa"/>
            <w:tcBorders>
              <w:top w:val="dotted" w:sz="4" w:space="0" w:color="auto"/>
              <w:bottom w:val="dotted" w:sz="4" w:space="0" w:color="auto"/>
            </w:tcBorders>
          </w:tcPr>
          <w:p w14:paraId="685E22F2" w14:textId="77777777" w:rsidR="00083B05" w:rsidRPr="007337F5" w:rsidRDefault="00083B05" w:rsidP="00083B05">
            <w:pPr>
              <w:pStyle w:val="Listenabsatz"/>
              <w:numPr>
                <w:ilvl w:val="2"/>
                <w:numId w:val="3"/>
              </w:numPr>
              <w:autoSpaceDE w:val="0"/>
              <w:autoSpaceDN w:val="0"/>
              <w:adjustRightInd w:val="0"/>
              <w:ind w:left="1594" w:hanging="851"/>
              <w:rPr>
                <w:rFonts w:ascii="Arial" w:hAnsi="Arial" w:cs="Arial"/>
                <w:b/>
                <w:sz w:val="18"/>
                <w:szCs w:val="18"/>
                <w:lang w:val="en-US"/>
              </w:rPr>
            </w:pPr>
            <w:r w:rsidRPr="007337F5">
              <w:rPr>
                <w:rFonts w:ascii="Arial" w:hAnsi="Arial" w:cs="Arial"/>
                <w:b/>
                <w:sz w:val="18"/>
                <w:szCs w:val="18"/>
                <w:lang w:val="en-US"/>
              </w:rPr>
              <w:t>Which of the measures/examinations and equipment used in the study protocol correspond to clinical routine and which are carried out/used due to the study?</w:t>
            </w:r>
          </w:p>
          <w:p w14:paraId="7E6F9E6A" w14:textId="77777777" w:rsidR="00083B05" w:rsidRPr="007337F5" w:rsidRDefault="00083B05" w:rsidP="00083B05">
            <w:pPr>
              <w:pStyle w:val="Listenabsatz"/>
              <w:autoSpaceDE w:val="0"/>
              <w:autoSpaceDN w:val="0"/>
              <w:adjustRightInd w:val="0"/>
              <w:ind w:left="1594"/>
              <w:rPr>
                <w:rFonts w:ascii="Arial" w:hAnsi="Arial" w:cs="Arial"/>
                <w:b/>
                <w:sz w:val="18"/>
                <w:szCs w:val="18"/>
                <w:lang w:val="en-US"/>
              </w:rPr>
            </w:pPr>
          </w:p>
          <w:p w14:paraId="1B1D360E" w14:textId="79D87B5A" w:rsidR="00083B05" w:rsidRPr="007337F5" w:rsidRDefault="00EE03E3" w:rsidP="00993B78">
            <w:pPr>
              <w:pStyle w:val="Listenabsatz"/>
              <w:autoSpaceDE w:val="0"/>
              <w:autoSpaceDN w:val="0"/>
              <w:adjustRightInd w:val="0"/>
              <w:ind w:left="0"/>
              <w:rPr>
                <w:rFonts w:ascii="Arial" w:hAnsi="Arial" w:cs="Arial"/>
                <w:bCs/>
                <w:sz w:val="18"/>
                <w:szCs w:val="18"/>
                <w:lang w:val="en-US"/>
              </w:rPr>
            </w:pPr>
            <w:r>
              <w:rPr>
                <w:rFonts w:ascii="Arial" w:hAnsi="Arial" w:cs="Arial"/>
                <w:bCs/>
                <w:sz w:val="18"/>
                <w:szCs w:val="18"/>
                <w:lang w:val="en-US"/>
              </w:rPr>
              <w:t>A</w:t>
            </w:r>
            <w:r w:rsidR="00DE5F7E" w:rsidRPr="007337F5">
              <w:rPr>
                <w:rFonts w:ascii="Arial" w:hAnsi="Arial" w:cs="Arial"/>
                <w:bCs/>
                <w:sz w:val="18"/>
                <w:szCs w:val="18"/>
                <w:lang w:val="en-US"/>
              </w:rPr>
              <w:t xml:space="preserve">ll procedures belonging to the examination are </w:t>
            </w:r>
            <w:proofErr w:type="gramStart"/>
            <w:r w:rsidR="00DE5F7E" w:rsidRPr="007337F5">
              <w:rPr>
                <w:rFonts w:ascii="Arial" w:hAnsi="Arial" w:cs="Arial"/>
                <w:bCs/>
                <w:sz w:val="18"/>
                <w:szCs w:val="18"/>
                <w:lang w:val="en-US"/>
              </w:rPr>
              <w:t>study-related</w:t>
            </w:r>
            <w:proofErr w:type="gramEnd"/>
            <w:r w:rsidR="00DE5F7E" w:rsidRPr="007337F5">
              <w:rPr>
                <w:rFonts w:ascii="Arial" w:hAnsi="Arial" w:cs="Arial"/>
                <w:bCs/>
                <w:sz w:val="18"/>
                <w:szCs w:val="18"/>
                <w:lang w:val="en-US"/>
              </w:rPr>
              <w:t>.</w:t>
            </w:r>
          </w:p>
          <w:p w14:paraId="4AAF8024" w14:textId="77777777" w:rsidR="00083B05" w:rsidRPr="007337F5" w:rsidRDefault="00083B05" w:rsidP="00083B05">
            <w:pPr>
              <w:pStyle w:val="Listenabsatz"/>
              <w:autoSpaceDE w:val="0"/>
              <w:autoSpaceDN w:val="0"/>
              <w:adjustRightInd w:val="0"/>
              <w:ind w:left="1594"/>
              <w:rPr>
                <w:rFonts w:ascii="Arial" w:hAnsi="Arial" w:cs="Arial"/>
                <w:b/>
                <w:sz w:val="10"/>
                <w:szCs w:val="10"/>
                <w:lang w:val="en-US"/>
              </w:rPr>
            </w:pPr>
          </w:p>
        </w:tc>
      </w:tr>
      <w:tr w:rsidR="00C66DFD" w:rsidRPr="00EA76A3" w14:paraId="10E570FB" w14:textId="77777777" w:rsidTr="0097736B">
        <w:tc>
          <w:tcPr>
            <w:tcW w:w="9356" w:type="dxa"/>
          </w:tcPr>
          <w:p w14:paraId="52365C8B" w14:textId="77777777" w:rsidR="006410FD" w:rsidRPr="007337F5" w:rsidRDefault="006410FD" w:rsidP="006410FD">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Description of measures to </w:t>
            </w:r>
            <w:proofErr w:type="spellStart"/>
            <w:r w:rsidRPr="007337F5">
              <w:rPr>
                <w:rFonts w:ascii="Arial" w:hAnsi="Arial" w:cs="Arial"/>
                <w:b/>
                <w:sz w:val="18"/>
                <w:szCs w:val="18"/>
                <w:lang w:val="en-US"/>
              </w:rPr>
              <w:t>minimise</w:t>
            </w:r>
            <w:proofErr w:type="spellEnd"/>
            <w:r w:rsidRPr="007337F5">
              <w:rPr>
                <w:rFonts w:ascii="Arial" w:hAnsi="Arial" w:cs="Arial"/>
                <w:b/>
                <w:sz w:val="18"/>
                <w:szCs w:val="18"/>
                <w:lang w:val="en-US"/>
              </w:rPr>
              <w:t xml:space="preserve">/avoid bias, including </w:t>
            </w:r>
            <w:proofErr w:type="spellStart"/>
            <w:r w:rsidRPr="007337F5">
              <w:rPr>
                <w:rFonts w:ascii="Arial" w:hAnsi="Arial" w:cs="Arial"/>
                <w:b/>
                <w:sz w:val="18"/>
                <w:szCs w:val="18"/>
                <w:lang w:val="en-US"/>
              </w:rPr>
              <w:t>randomisation</w:t>
            </w:r>
            <w:proofErr w:type="spellEnd"/>
            <w:r w:rsidRPr="007337F5">
              <w:rPr>
                <w:rFonts w:ascii="Arial" w:hAnsi="Arial" w:cs="Arial"/>
                <w:b/>
                <w:sz w:val="18"/>
                <w:szCs w:val="18"/>
                <w:lang w:val="en-US"/>
              </w:rPr>
              <w:t>, blinding</w:t>
            </w:r>
          </w:p>
          <w:p w14:paraId="0A89329E" w14:textId="77777777" w:rsidR="00545620" w:rsidRPr="007337F5" w:rsidRDefault="00545620" w:rsidP="00545620">
            <w:pPr>
              <w:pStyle w:val="Listenabsatz"/>
              <w:autoSpaceDE w:val="0"/>
              <w:autoSpaceDN w:val="0"/>
              <w:adjustRightInd w:val="0"/>
              <w:rPr>
                <w:rFonts w:ascii="Arial" w:hAnsi="Arial" w:cs="Arial"/>
                <w:b/>
                <w:sz w:val="18"/>
                <w:szCs w:val="18"/>
                <w:lang w:val="en-US"/>
              </w:rPr>
            </w:pPr>
          </w:p>
          <w:p w14:paraId="4C677D03" w14:textId="2F0D4E10" w:rsidR="00545620" w:rsidRPr="007337F5" w:rsidRDefault="00E434DA" w:rsidP="00545620">
            <w:pPr>
              <w:pStyle w:val="Listenabsatz"/>
              <w:autoSpaceDE w:val="0"/>
              <w:autoSpaceDN w:val="0"/>
              <w:adjustRightInd w:val="0"/>
              <w:rPr>
                <w:rFonts w:ascii="Arial" w:hAnsi="Arial" w:cs="Arial"/>
                <w:b/>
                <w:sz w:val="18"/>
                <w:szCs w:val="18"/>
                <w:lang w:val="en-US"/>
              </w:rPr>
            </w:pPr>
            <w:r w:rsidRPr="007337F5">
              <w:rPr>
                <w:rFonts w:ascii="Arial" w:hAnsi="Arial" w:cs="Arial"/>
                <w:sz w:val="18"/>
                <w:szCs w:val="18"/>
                <w:lang w:val="en-US"/>
              </w:rPr>
              <w:t>The order of the study days (d1, d2) is counterbalanced, i.e. 50% of the subjects receive the spray declared as oxytocin ("placebo") on day 1. The assignment of the subjects to these sequences is done by randomization (</w:t>
            </w:r>
            <w:proofErr w:type="spellStart"/>
            <w:r w:rsidRPr="007337F5">
              <w:rPr>
                <w:rFonts w:ascii="Arial" w:hAnsi="Arial" w:cs="Arial"/>
                <w:sz w:val="18"/>
                <w:szCs w:val="18"/>
                <w:lang w:val="en-US"/>
              </w:rPr>
              <w:t>Matlab</w:t>
            </w:r>
            <w:proofErr w:type="spellEnd"/>
            <w:r w:rsidRPr="007337F5">
              <w:rPr>
                <w:rFonts w:ascii="Arial" w:hAnsi="Arial" w:cs="Arial"/>
                <w:sz w:val="18"/>
                <w:szCs w:val="18"/>
                <w:lang w:val="en-US"/>
              </w:rPr>
              <w:t>). The stimulus sequence in the paradigms is pseudo-randomized (specifications concern limited repetitions, stimulus conditions)</w:t>
            </w:r>
          </w:p>
          <w:p w14:paraId="3933BCF9" w14:textId="77777777" w:rsidR="006410FD" w:rsidRPr="007337F5" w:rsidRDefault="006410FD" w:rsidP="006410FD">
            <w:pPr>
              <w:autoSpaceDE w:val="0"/>
              <w:autoSpaceDN w:val="0"/>
              <w:adjustRightInd w:val="0"/>
              <w:rPr>
                <w:rFonts w:ascii="Arial" w:hAnsi="Arial" w:cs="Arial"/>
                <w:b/>
                <w:sz w:val="10"/>
                <w:szCs w:val="10"/>
                <w:lang w:val="en-US"/>
              </w:rPr>
            </w:pPr>
          </w:p>
        </w:tc>
      </w:tr>
      <w:tr w:rsidR="00C66DFD" w:rsidRPr="00EA76A3" w14:paraId="23F5BB02" w14:textId="77777777" w:rsidTr="0097736B">
        <w:tc>
          <w:tcPr>
            <w:tcW w:w="9356" w:type="dxa"/>
          </w:tcPr>
          <w:p w14:paraId="4D2BFC76" w14:textId="77777777" w:rsidR="006410FD" w:rsidRPr="007337F5" w:rsidRDefault="002B6B39" w:rsidP="002B6B39">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Expected duration for the individual study participant</w:t>
            </w:r>
          </w:p>
          <w:p w14:paraId="2B812C4F" w14:textId="77777777" w:rsidR="00545620" w:rsidRPr="007337F5" w:rsidRDefault="00545620" w:rsidP="00545620">
            <w:pPr>
              <w:pStyle w:val="Listenabsatz"/>
              <w:autoSpaceDE w:val="0"/>
              <w:autoSpaceDN w:val="0"/>
              <w:adjustRightInd w:val="0"/>
              <w:rPr>
                <w:rFonts w:ascii="Arial" w:hAnsi="Arial" w:cs="Arial"/>
                <w:b/>
                <w:sz w:val="18"/>
                <w:szCs w:val="18"/>
                <w:lang w:val="en-US"/>
              </w:rPr>
            </w:pPr>
          </w:p>
          <w:p w14:paraId="158DACB1" w14:textId="4EA34A8D" w:rsidR="00545620" w:rsidRPr="007337F5" w:rsidRDefault="00AD7B2B" w:rsidP="00545620">
            <w:pPr>
              <w:pStyle w:val="Listenabsatz"/>
              <w:autoSpaceDE w:val="0"/>
              <w:autoSpaceDN w:val="0"/>
              <w:adjustRightInd w:val="0"/>
              <w:rPr>
                <w:rFonts w:ascii="Arial" w:hAnsi="Arial" w:cs="Arial"/>
                <w:b/>
                <w:sz w:val="18"/>
                <w:szCs w:val="18"/>
                <w:lang w:val="en-US"/>
              </w:rPr>
            </w:pPr>
            <w:r w:rsidRPr="007337F5">
              <w:rPr>
                <w:rFonts w:ascii="Arial" w:hAnsi="Arial" w:cs="Arial"/>
                <w:sz w:val="18"/>
                <w:szCs w:val="18"/>
                <w:lang w:val="en-US"/>
              </w:rPr>
              <w:t xml:space="preserve">For the screening (d0) 2h and for the two experimental measurement days 2h each. </w:t>
            </w:r>
            <w:r w:rsidR="008320A7">
              <w:rPr>
                <w:rFonts w:ascii="Arial" w:hAnsi="Arial" w:cs="Arial"/>
                <w:sz w:val="18"/>
                <w:szCs w:val="18"/>
                <w:lang w:val="en-US"/>
              </w:rPr>
              <w:t>The</w:t>
            </w:r>
            <w:r w:rsidRPr="007337F5">
              <w:rPr>
                <w:rFonts w:ascii="Arial" w:hAnsi="Arial" w:cs="Arial"/>
                <w:sz w:val="18"/>
                <w:szCs w:val="18"/>
                <w:lang w:val="en-US"/>
              </w:rPr>
              <w:t xml:space="preserve"> weekly follow-up survey of approx. 15 minutes is carried out for the duration of the hospital stay </w:t>
            </w:r>
          </w:p>
          <w:p w14:paraId="7726BB8B" w14:textId="77777777" w:rsidR="002B6B39" w:rsidRPr="007337F5" w:rsidRDefault="002B6B39" w:rsidP="002B6B39">
            <w:pPr>
              <w:autoSpaceDE w:val="0"/>
              <w:autoSpaceDN w:val="0"/>
              <w:adjustRightInd w:val="0"/>
              <w:rPr>
                <w:rFonts w:ascii="Arial" w:hAnsi="Arial" w:cs="Arial"/>
                <w:b/>
                <w:sz w:val="10"/>
                <w:szCs w:val="10"/>
                <w:lang w:val="en-US"/>
              </w:rPr>
            </w:pPr>
          </w:p>
        </w:tc>
      </w:tr>
      <w:tr w:rsidR="00C66DFD" w:rsidRPr="00EA76A3" w14:paraId="2B18F878" w14:textId="77777777" w:rsidTr="00CF5A1C">
        <w:tc>
          <w:tcPr>
            <w:tcW w:w="9356" w:type="dxa"/>
            <w:tcBorders>
              <w:bottom w:val="dotted" w:sz="4" w:space="0" w:color="auto"/>
            </w:tcBorders>
          </w:tcPr>
          <w:p w14:paraId="25140AC7" w14:textId="77777777" w:rsidR="00AD23F3" w:rsidRPr="007337F5" w:rsidRDefault="00AD23F3" w:rsidP="00CF5A1C">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Discontinuation and/or interruption of studies:</w:t>
            </w:r>
          </w:p>
          <w:p w14:paraId="0CEE3FF9" w14:textId="77777777" w:rsidR="00AD23F3" w:rsidRPr="007337F5" w:rsidRDefault="00AD23F3" w:rsidP="00CF5A1C">
            <w:pPr>
              <w:pStyle w:val="Listenabsatz"/>
              <w:autoSpaceDE w:val="0"/>
              <w:autoSpaceDN w:val="0"/>
              <w:adjustRightInd w:val="0"/>
              <w:rPr>
                <w:rFonts w:ascii="Arial" w:hAnsi="Arial" w:cs="Arial"/>
                <w:b/>
                <w:sz w:val="18"/>
                <w:szCs w:val="18"/>
                <w:lang w:val="en-US"/>
              </w:rPr>
            </w:pPr>
          </w:p>
        </w:tc>
      </w:tr>
      <w:tr w:rsidR="00C66DFD" w:rsidRPr="00EA76A3" w14:paraId="4E32D643" w14:textId="77777777" w:rsidTr="00CF5A1C">
        <w:tc>
          <w:tcPr>
            <w:tcW w:w="9356" w:type="dxa"/>
            <w:tcBorders>
              <w:top w:val="dotted" w:sz="4" w:space="0" w:color="auto"/>
              <w:bottom w:val="dotted" w:sz="4" w:space="0" w:color="auto"/>
            </w:tcBorders>
          </w:tcPr>
          <w:p w14:paraId="7800D23B" w14:textId="61F80A26" w:rsidR="00D161FC" w:rsidRPr="007337F5" w:rsidRDefault="00D161FC" w:rsidP="00CF5A1C">
            <w:pPr>
              <w:pStyle w:val="Listenabsatz"/>
              <w:numPr>
                <w:ilvl w:val="2"/>
                <w:numId w:val="3"/>
              </w:numPr>
              <w:autoSpaceDE w:val="0"/>
              <w:autoSpaceDN w:val="0"/>
              <w:adjustRightInd w:val="0"/>
              <w:ind w:left="1594" w:hanging="851"/>
              <w:rPr>
                <w:rFonts w:ascii="Arial" w:hAnsi="Arial" w:cs="Arial"/>
                <w:b/>
                <w:sz w:val="18"/>
                <w:szCs w:val="18"/>
                <w:lang w:val="en-US"/>
              </w:rPr>
            </w:pPr>
            <w:r w:rsidRPr="007337F5">
              <w:rPr>
                <w:rFonts w:ascii="Arial" w:hAnsi="Arial" w:cs="Arial"/>
                <w:b/>
                <w:sz w:val="18"/>
                <w:szCs w:val="18"/>
                <w:lang w:val="en-US"/>
              </w:rPr>
              <w:t>Description of qualitative and quantitative discontinuation criteria and/or interruption rules for the overall study and the individual</w:t>
            </w:r>
            <w:r w:rsidR="008320A7">
              <w:rPr>
                <w:rFonts w:ascii="Arial" w:hAnsi="Arial" w:cs="Arial"/>
                <w:b/>
                <w:sz w:val="18"/>
                <w:szCs w:val="18"/>
                <w:lang w:val="en-US"/>
              </w:rPr>
              <w:t xml:space="preserve"> participants</w:t>
            </w:r>
          </w:p>
          <w:p w14:paraId="528E1BF1" w14:textId="77777777" w:rsidR="00545620" w:rsidRPr="007337F5" w:rsidRDefault="00545620" w:rsidP="00545620">
            <w:pPr>
              <w:pStyle w:val="Listenabsatz"/>
              <w:autoSpaceDE w:val="0"/>
              <w:autoSpaceDN w:val="0"/>
              <w:adjustRightInd w:val="0"/>
              <w:ind w:left="1594"/>
              <w:rPr>
                <w:rFonts w:ascii="Arial" w:hAnsi="Arial" w:cs="Arial"/>
                <w:b/>
                <w:sz w:val="18"/>
                <w:szCs w:val="18"/>
                <w:lang w:val="en-US"/>
              </w:rPr>
            </w:pPr>
          </w:p>
          <w:p w14:paraId="40526A42" w14:textId="0B5D38C9" w:rsidR="006A542A" w:rsidRPr="007337F5" w:rsidRDefault="006A542A" w:rsidP="00265057">
            <w:pPr>
              <w:pStyle w:val="Listenabsatz"/>
              <w:autoSpaceDE w:val="0"/>
              <w:autoSpaceDN w:val="0"/>
              <w:adjustRightInd w:val="0"/>
              <w:ind w:left="776"/>
              <w:rPr>
                <w:rFonts w:ascii="Arial" w:hAnsi="Arial" w:cs="Arial"/>
                <w:sz w:val="18"/>
                <w:szCs w:val="18"/>
                <w:lang w:val="en-US"/>
              </w:rPr>
            </w:pPr>
            <w:r w:rsidRPr="007337F5">
              <w:rPr>
                <w:rFonts w:ascii="Arial" w:hAnsi="Arial" w:cs="Arial"/>
                <w:sz w:val="18"/>
                <w:szCs w:val="18"/>
                <w:lang w:val="en-US"/>
              </w:rPr>
              <w:t xml:space="preserve">Individual participants: In accordance with the Declaration of Helsinki (supplemented in Tokyo, Venice, Hong Kong, Somerset West, Edinburgh), each individual participant </w:t>
            </w:r>
            <w:r w:rsidR="003858F8">
              <w:rPr>
                <w:rFonts w:ascii="Arial" w:hAnsi="Arial" w:cs="Arial"/>
                <w:sz w:val="18"/>
                <w:szCs w:val="18"/>
                <w:lang w:val="en-US"/>
              </w:rPr>
              <w:t>may withdraw</w:t>
            </w:r>
            <w:r w:rsidRPr="007337F5">
              <w:rPr>
                <w:rFonts w:ascii="Arial" w:hAnsi="Arial" w:cs="Arial"/>
                <w:sz w:val="18"/>
                <w:szCs w:val="18"/>
                <w:lang w:val="en-US"/>
              </w:rPr>
              <w:t xml:space="preserve"> their participation at any time and without </w:t>
            </w:r>
            <w:r w:rsidR="00AF12F6">
              <w:rPr>
                <w:rFonts w:ascii="Arial" w:hAnsi="Arial" w:cs="Arial"/>
                <w:sz w:val="18"/>
                <w:szCs w:val="18"/>
                <w:lang w:val="en-US"/>
              </w:rPr>
              <w:t>providing a</w:t>
            </w:r>
            <w:r w:rsidRPr="007337F5">
              <w:rPr>
                <w:rFonts w:ascii="Arial" w:hAnsi="Arial" w:cs="Arial"/>
                <w:sz w:val="18"/>
                <w:szCs w:val="18"/>
                <w:lang w:val="en-US"/>
              </w:rPr>
              <w:t xml:space="preserve"> reason. The examiner or </w:t>
            </w:r>
            <w:r w:rsidR="00AF12F6">
              <w:rPr>
                <w:rFonts w:ascii="Arial" w:hAnsi="Arial" w:cs="Arial"/>
                <w:sz w:val="18"/>
                <w:szCs w:val="18"/>
                <w:lang w:val="en-US"/>
              </w:rPr>
              <w:t>physician</w:t>
            </w:r>
            <w:r w:rsidRPr="007337F5">
              <w:rPr>
                <w:rFonts w:ascii="Arial" w:hAnsi="Arial" w:cs="Arial"/>
                <w:sz w:val="18"/>
                <w:szCs w:val="18"/>
                <w:lang w:val="en-US"/>
              </w:rPr>
              <w:t xml:space="preserve"> is not allowed to exert undue influence on the participant to continue the </w:t>
            </w:r>
            <w:r w:rsidR="00AF12F6">
              <w:rPr>
                <w:rFonts w:ascii="Arial" w:hAnsi="Arial" w:cs="Arial"/>
                <w:sz w:val="18"/>
                <w:szCs w:val="18"/>
                <w:lang w:val="en-US"/>
              </w:rPr>
              <w:t>study</w:t>
            </w:r>
            <w:r w:rsidRPr="007337F5">
              <w:rPr>
                <w:rFonts w:ascii="Arial" w:hAnsi="Arial" w:cs="Arial"/>
                <w:sz w:val="18"/>
                <w:szCs w:val="18"/>
                <w:lang w:val="en-US"/>
              </w:rPr>
              <w:t>. However, the investigator will make reasonable efforts to find out the reasons</w:t>
            </w:r>
            <w:r w:rsidR="00AF12F6">
              <w:rPr>
                <w:rFonts w:ascii="Arial" w:hAnsi="Arial" w:cs="Arial"/>
                <w:sz w:val="18"/>
                <w:szCs w:val="18"/>
                <w:lang w:val="en-US"/>
              </w:rPr>
              <w:t xml:space="preserve"> for withdrawal</w:t>
            </w:r>
            <w:r w:rsidRPr="007337F5">
              <w:rPr>
                <w:rFonts w:ascii="Arial" w:hAnsi="Arial" w:cs="Arial"/>
                <w:sz w:val="18"/>
                <w:szCs w:val="18"/>
                <w:lang w:val="en-US"/>
              </w:rPr>
              <w:t xml:space="preserve"> while fully respecting the rights of the participant. The </w:t>
            </w:r>
            <w:r w:rsidR="00AF12F6">
              <w:rPr>
                <w:rFonts w:ascii="Arial" w:hAnsi="Arial" w:cs="Arial"/>
                <w:sz w:val="18"/>
                <w:szCs w:val="18"/>
                <w:lang w:val="en-US"/>
              </w:rPr>
              <w:t>primary</w:t>
            </w:r>
            <w:r w:rsidRPr="007337F5">
              <w:rPr>
                <w:rFonts w:ascii="Arial" w:hAnsi="Arial" w:cs="Arial"/>
                <w:sz w:val="18"/>
                <w:szCs w:val="18"/>
                <w:lang w:val="en-US"/>
              </w:rPr>
              <w:t xml:space="preserve"> reason for termination </w:t>
            </w:r>
            <w:r w:rsidR="00AF12F6">
              <w:rPr>
                <w:rFonts w:ascii="Arial" w:hAnsi="Arial" w:cs="Arial"/>
                <w:sz w:val="18"/>
                <w:szCs w:val="18"/>
                <w:lang w:val="en-US"/>
              </w:rPr>
              <w:t>will be recorded</w:t>
            </w:r>
            <w:r w:rsidRPr="007337F5">
              <w:rPr>
                <w:rFonts w:ascii="Arial" w:hAnsi="Arial" w:cs="Arial"/>
                <w:sz w:val="18"/>
                <w:szCs w:val="18"/>
                <w:lang w:val="en-US"/>
              </w:rPr>
              <w:t xml:space="preserve"> in the </w:t>
            </w:r>
            <w:r w:rsidR="00AF12F6">
              <w:rPr>
                <w:rFonts w:ascii="Arial" w:hAnsi="Arial" w:cs="Arial"/>
                <w:sz w:val="18"/>
                <w:szCs w:val="18"/>
                <w:lang w:val="en-US"/>
              </w:rPr>
              <w:t>study documentation</w:t>
            </w:r>
            <w:r w:rsidRPr="007337F5">
              <w:rPr>
                <w:rFonts w:ascii="Arial" w:hAnsi="Arial" w:cs="Arial"/>
                <w:sz w:val="18"/>
                <w:szCs w:val="18"/>
                <w:lang w:val="en-US"/>
              </w:rPr>
              <w:t xml:space="preserve">. The examining physician orders the immediate termination of the examination if a medical hazard of any kind is detected. If a possible danger to the participant </w:t>
            </w:r>
            <w:r w:rsidR="00AF12F6">
              <w:rPr>
                <w:rFonts w:ascii="Arial" w:hAnsi="Arial" w:cs="Arial"/>
                <w:sz w:val="18"/>
                <w:szCs w:val="18"/>
                <w:lang w:val="en-US"/>
              </w:rPr>
              <w:t>arises from</w:t>
            </w:r>
            <w:r w:rsidRPr="007337F5">
              <w:rPr>
                <w:rFonts w:ascii="Arial" w:hAnsi="Arial" w:cs="Arial"/>
                <w:sz w:val="18"/>
                <w:szCs w:val="18"/>
                <w:lang w:val="en-US"/>
              </w:rPr>
              <w:t xml:space="preserve"> technical </w:t>
            </w:r>
            <w:r w:rsidR="00AF12F6">
              <w:rPr>
                <w:rFonts w:ascii="Arial" w:hAnsi="Arial" w:cs="Arial"/>
                <w:sz w:val="18"/>
                <w:szCs w:val="18"/>
                <w:lang w:val="en-US"/>
              </w:rPr>
              <w:t>issues</w:t>
            </w:r>
            <w:r w:rsidRPr="007337F5">
              <w:rPr>
                <w:rFonts w:ascii="Arial" w:hAnsi="Arial" w:cs="Arial"/>
                <w:sz w:val="18"/>
                <w:szCs w:val="18"/>
                <w:lang w:val="en-US"/>
              </w:rPr>
              <w:t xml:space="preserve"> with the equipment used, the examiner orders immediate </w:t>
            </w:r>
            <w:r w:rsidR="00AF12F6">
              <w:rPr>
                <w:rFonts w:ascii="Arial" w:hAnsi="Arial" w:cs="Arial"/>
                <w:sz w:val="18"/>
                <w:szCs w:val="18"/>
                <w:lang w:val="en-US"/>
              </w:rPr>
              <w:t>cessation of the study</w:t>
            </w:r>
            <w:r w:rsidRPr="007337F5">
              <w:rPr>
                <w:rFonts w:ascii="Arial" w:hAnsi="Arial" w:cs="Arial"/>
                <w:sz w:val="18"/>
                <w:szCs w:val="18"/>
                <w:lang w:val="en-US"/>
              </w:rPr>
              <w:t xml:space="preserve">. Furthermore, the investigation must be terminated if the participant does not cooperate adequately in any other way and if the protocol is violated in a significant way. </w:t>
            </w:r>
          </w:p>
          <w:p w14:paraId="30D2C5CB" w14:textId="5ECC2518" w:rsidR="00D161FC" w:rsidRPr="007337F5" w:rsidRDefault="00AF12F6" w:rsidP="00265057">
            <w:pPr>
              <w:pStyle w:val="Listenabsatz"/>
              <w:autoSpaceDE w:val="0"/>
              <w:autoSpaceDN w:val="0"/>
              <w:adjustRightInd w:val="0"/>
              <w:ind w:left="776"/>
              <w:rPr>
                <w:rFonts w:ascii="Arial" w:hAnsi="Arial" w:cs="Arial"/>
                <w:b/>
                <w:sz w:val="18"/>
                <w:szCs w:val="18"/>
                <w:lang w:val="en-US"/>
              </w:rPr>
            </w:pPr>
            <w:r>
              <w:rPr>
                <w:rFonts w:ascii="Arial" w:hAnsi="Arial" w:cs="Arial"/>
                <w:sz w:val="18"/>
                <w:szCs w:val="18"/>
                <w:lang w:val="en-US"/>
              </w:rPr>
              <w:t>Entire experiment</w:t>
            </w:r>
            <w:r w:rsidR="006A542A" w:rsidRPr="007337F5">
              <w:rPr>
                <w:rFonts w:ascii="Arial" w:hAnsi="Arial" w:cs="Arial"/>
                <w:sz w:val="18"/>
                <w:szCs w:val="18"/>
                <w:lang w:val="en-US"/>
              </w:rPr>
              <w:t xml:space="preserve">: Stopping an experiment </w:t>
            </w:r>
            <w:proofErr w:type="gramStart"/>
            <w:r w:rsidR="006A542A" w:rsidRPr="007337F5">
              <w:rPr>
                <w:rFonts w:ascii="Arial" w:hAnsi="Arial" w:cs="Arial"/>
                <w:sz w:val="18"/>
                <w:szCs w:val="18"/>
                <w:lang w:val="en-US"/>
              </w:rPr>
              <w:t>as a whole is</w:t>
            </w:r>
            <w:proofErr w:type="gramEnd"/>
            <w:r w:rsidR="006A542A" w:rsidRPr="007337F5">
              <w:rPr>
                <w:rFonts w:ascii="Arial" w:hAnsi="Arial" w:cs="Arial"/>
                <w:sz w:val="18"/>
                <w:szCs w:val="18"/>
                <w:lang w:val="en-US"/>
              </w:rPr>
              <w:t xml:space="preserve"> the responsibility of the study leader. An experiment is initially stopped by the principal investigator at any time in the event of unacceptable safety risks to study participants (defined as a serious adverse event). This is followed by a consultation with the </w:t>
            </w:r>
            <w:proofErr w:type="gramStart"/>
            <w:r w:rsidR="006A542A" w:rsidRPr="007337F5">
              <w:rPr>
                <w:rFonts w:ascii="Arial" w:hAnsi="Arial" w:cs="Arial"/>
                <w:sz w:val="18"/>
                <w:szCs w:val="18"/>
                <w:lang w:val="en-US"/>
              </w:rPr>
              <w:t>responsible ethics committee</w:t>
            </w:r>
            <w:proofErr w:type="gramEnd"/>
            <w:r w:rsidR="006A542A" w:rsidRPr="007337F5">
              <w:rPr>
                <w:rFonts w:ascii="Arial" w:hAnsi="Arial" w:cs="Arial"/>
                <w:sz w:val="18"/>
                <w:szCs w:val="18"/>
                <w:lang w:val="en-US"/>
              </w:rPr>
              <w:t xml:space="preserve"> on the continuation and/or possible modification of the </w:t>
            </w:r>
            <w:r>
              <w:rPr>
                <w:rFonts w:ascii="Arial" w:hAnsi="Arial" w:cs="Arial"/>
                <w:sz w:val="18"/>
                <w:szCs w:val="18"/>
                <w:lang w:val="en-US"/>
              </w:rPr>
              <w:t>study</w:t>
            </w:r>
            <w:r w:rsidR="006A542A" w:rsidRPr="007337F5">
              <w:rPr>
                <w:rFonts w:ascii="Arial" w:hAnsi="Arial" w:cs="Arial"/>
                <w:sz w:val="18"/>
                <w:szCs w:val="18"/>
                <w:lang w:val="en-US"/>
              </w:rPr>
              <w:t>. Other reasons for stopping an experiment are significant violations of the protocol and insufficient documentation.</w:t>
            </w:r>
          </w:p>
          <w:p w14:paraId="20FABD09" w14:textId="77777777" w:rsidR="00D161FC" w:rsidRPr="007337F5" w:rsidRDefault="00D161FC" w:rsidP="00CF5A1C">
            <w:pPr>
              <w:pStyle w:val="Listenabsatz"/>
              <w:autoSpaceDE w:val="0"/>
              <w:autoSpaceDN w:val="0"/>
              <w:adjustRightInd w:val="0"/>
              <w:ind w:left="1418"/>
              <w:rPr>
                <w:rFonts w:ascii="Arial" w:hAnsi="Arial" w:cs="Arial"/>
                <w:b/>
                <w:sz w:val="10"/>
                <w:szCs w:val="10"/>
                <w:lang w:val="en-US"/>
              </w:rPr>
            </w:pPr>
          </w:p>
        </w:tc>
      </w:tr>
    </w:tbl>
    <w:p w14:paraId="0F52B9EF" w14:textId="77777777" w:rsidR="00A14F7E" w:rsidRPr="007337F5" w:rsidRDefault="00A14F7E">
      <w:pPr>
        <w:rPr>
          <w:lang w:val="en-US"/>
        </w:rPr>
      </w:pPr>
    </w:p>
    <w:tbl>
      <w:tblPr>
        <w:tblStyle w:val="Tabellenraster"/>
        <w:tblW w:w="9356" w:type="dxa"/>
        <w:tblInd w:w="-34" w:type="dxa"/>
        <w:tblLook w:val="04A0" w:firstRow="1" w:lastRow="0" w:firstColumn="1" w:lastColumn="0" w:noHBand="0" w:noVBand="1"/>
      </w:tblPr>
      <w:tblGrid>
        <w:gridCol w:w="9356"/>
      </w:tblGrid>
      <w:tr w:rsidR="00C66DFD" w:rsidRPr="00EA76A3" w14:paraId="28678EB7" w14:textId="77777777" w:rsidTr="00CF5A1C">
        <w:tc>
          <w:tcPr>
            <w:tcW w:w="9356" w:type="dxa"/>
            <w:tcBorders>
              <w:top w:val="dotted" w:sz="4" w:space="0" w:color="auto"/>
            </w:tcBorders>
          </w:tcPr>
          <w:p w14:paraId="73B3C762" w14:textId="77777777" w:rsidR="00AD23F3" w:rsidRPr="007337F5" w:rsidRDefault="00D161FC" w:rsidP="00AD23F3">
            <w:pPr>
              <w:pStyle w:val="Listenabsatz"/>
              <w:numPr>
                <w:ilvl w:val="2"/>
                <w:numId w:val="3"/>
              </w:numPr>
              <w:autoSpaceDE w:val="0"/>
              <w:autoSpaceDN w:val="0"/>
              <w:adjustRightInd w:val="0"/>
              <w:ind w:left="1594" w:hanging="851"/>
              <w:rPr>
                <w:rFonts w:ascii="Arial" w:hAnsi="Arial" w:cs="Arial"/>
                <w:b/>
                <w:sz w:val="18"/>
                <w:szCs w:val="18"/>
                <w:lang w:val="en-US"/>
              </w:rPr>
            </w:pPr>
            <w:r w:rsidRPr="007337F5">
              <w:rPr>
                <w:rFonts w:ascii="Arial" w:hAnsi="Arial" w:cs="Arial"/>
                <w:b/>
                <w:sz w:val="18"/>
                <w:szCs w:val="18"/>
                <w:lang w:val="en-US"/>
              </w:rPr>
              <w:t>Care of patients after premature discontinuation of studies (incl. statement on the further treatment of patients)</w:t>
            </w:r>
          </w:p>
          <w:p w14:paraId="52F4F855" w14:textId="77777777" w:rsidR="00545620" w:rsidRPr="007337F5" w:rsidRDefault="00545620" w:rsidP="00545620">
            <w:pPr>
              <w:pStyle w:val="Listenabsatz"/>
              <w:autoSpaceDE w:val="0"/>
              <w:autoSpaceDN w:val="0"/>
              <w:adjustRightInd w:val="0"/>
              <w:ind w:left="1594"/>
              <w:rPr>
                <w:rFonts w:ascii="Arial" w:hAnsi="Arial" w:cs="Arial"/>
                <w:b/>
                <w:sz w:val="18"/>
                <w:szCs w:val="18"/>
                <w:lang w:val="en-US"/>
              </w:rPr>
            </w:pPr>
          </w:p>
          <w:p w14:paraId="1AE7A6EE" w14:textId="355205D6" w:rsidR="00545620" w:rsidRPr="007337F5" w:rsidRDefault="006A542A" w:rsidP="006A542A">
            <w:pPr>
              <w:pStyle w:val="Listenabsatz"/>
              <w:autoSpaceDE w:val="0"/>
              <w:autoSpaceDN w:val="0"/>
              <w:adjustRightInd w:val="0"/>
              <w:ind w:left="1594"/>
              <w:rPr>
                <w:rFonts w:ascii="Arial" w:hAnsi="Arial" w:cs="Arial"/>
                <w:b/>
                <w:sz w:val="18"/>
                <w:szCs w:val="18"/>
                <w:lang w:val="en-US"/>
              </w:rPr>
            </w:pPr>
            <w:r w:rsidRPr="007337F5">
              <w:rPr>
                <w:rFonts w:ascii="Arial" w:hAnsi="Arial" w:cs="Arial"/>
                <w:sz w:val="18"/>
                <w:szCs w:val="18"/>
                <w:lang w:val="en-US"/>
              </w:rPr>
              <w:t xml:space="preserve">Dropping out of studies has no consequences for the participants. There will be a final discussion with the study doctor, especially </w:t>
            </w:r>
            <w:proofErr w:type="gramStart"/>
            <w:r w:rsidRPr="007337F5">
              <w:rPr>
                <w:rFonts w:ascii="Arial" w:hAnsi="Arial" w:cs="Arial"/>
                <w:sz w:val="18"/>
                <w:szCs w:val="18"/>
                <w:lang w:val="en-US"/>
              </w:rPr>
              <w:t>with regard to</w:t>
            </w:r>
            <w:proofErr w:type="gramEnd"/>
            <w:r w:rsidRPr="007337F5">
              <w:rPr>
                <w:rFonts w:ascii="Arial" w:hAnsi="Arial" w:cs="Arial"/>
                <w:sz w:val="18"/>
                <w:szCs w:val="18"/>
                <w:lang w:val="en-US"/>
              </w:rPr>
              <w:t xml:space="preserve"> potential, but highly unlikely affective reactions. Discontinuation has no effect on the treatment of patients. Since they are usually already in psychiatric treatment, they can continue their treatment without consequences.</w:t>
            </w:r>
          </w:p>
          <w:p w14:paraId="43FBA7F7" w14:textId="77777777" w:rsidR="00AD23F3" w:rsidRPr="007337F5" w:rsidRDefault="00AD23F3" w:rsidP="00CF5A1C">
            <w:pPr>
              <w:autoSpaceDE w:val="0"/>
              <w:autoSpaceDN w:val="0"/>
              <w:adjustRightInd w:val="0"/>
              <w:rPr>
                <w:rFonts w:ascii="Arial" w:hAnsi="Arial" w:cs="Arial"/>
                <w:b/>
                <w:sz w:val="10"/>
                <w:szCs w:val="10"/>
                <w:lang w:val="en-US"/>
              </w:rPr>
            </w:pPr>
          </w:p>
        </w:tc>
      </w:tr>
      <w:tr w:rsidR="00C66DFD" w:rsidRPr="00EA76A3" w14:paraId="75686B1D" w14:textId="77777777" w:rsidTr="0097736B">
        <w:tc>
          <w:tcPr>
            <w:tcW w:w="9356" w:type="dxa"/>
          </w:tcPr>
          <w:p w14:paraId="27DAD01C" w14:textId="77777777" w:rsidR="006410FD" w:rsidRPr="007337F5" w:rsidRDefault="006410FD" w:rsidP="007A097E">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Provision of randomization codes and procedures for unblinding</w:t>
            </w:r>
          </w:p>
          <w:p w14:paraId="106E7C8B" w14:textId="77777777" w:rsidR="002C190E" w:rsidRPr="007337F5" w:rsidRDefault="002C190E" w:rsidP="002C190E">
            <w:pPr>
              <w:rPr>
                <w:lang w:val="en-US"/>
              </w:rPr>
            </w:pPr>
          </w:p>
          <w:p w14:paraId="79ACA713" w14:textId="29293D89" w:rsidR="00545620" w:rsidRPr="007337F5" w:rsidRDefault="006A542A" w:rsidP="006A542A">
            <w:pPr>
              <w:pStyle w:val="Listenabsatz"/>
              <w:autoSpaceDE w:val="0"/>
              <w:autoSpaceDN w:val="0"/>
              <w:adjustRightInd w:val="0"/>
              <w:rPr>
                <w:rFonts w:ascii="Arial" w:hAnsi="Arial" w:cs="Arial"/>
                <w:bCs/>
                <w:sz w:val="18"/>
                <w:szCs w:val="18"/>
                <w:lang w:val="en-US"/>
              </w:rPr>
            </w:pPr>
            <w:r w:rsidRPr="007337F5">
              <w:rPr>
                <w:rFonts w:ascii="Arial" w:hAnsi="Arial" w:cs="Arial"/>
                <w:bCs/>
                <w:sz w:val="18"/>
                <w:szCs w:val="18"/>
                <w:lang w:val="en-US"/>
              </w:rPr>
              <w:t xml:space="preserve">The placebo deception is clarified after the experiment. The subjects then </w:t>
            </w:r>
            <w:proofErr w:type="gramStart"/>
            <w:r w:rsidRPr="007337F5">
              <w:rPr>
                <w:rFonts w:ascii="Arial" w:hAnsi="Arial" w:cs="Arial"/>
                <w:bCs/>
                <w:sz w:val="18"/>
                <w:szCs w:val="18"/>
                <w:lang w:val="en-US"/>
              </w:rPr>
              <w:t>have the opportunity to</w:t>
            </w:r>
            <w:proofErr w:type="gramEnd"/>
            <w:r w:rsidRPr="007337F5">
              <w:rPr>
                <w:rFonts w:ascii="Arial" w:hAnsi="Arial" w:cs="Arial"/>
                <w:bCs/>
                <w:sz w:val="18"/>
                <w:szCs w:val="18"/>
                <w:lang w:val="en-US"/>
              </w:rPr>
              <w:t xml:space="preserve"> ask </w:t>
            </w:r>
            <w:proofErr w:type="gramStart"/>
            <w:r w:rsidRPr="007337F5">
              <w:rPr>
                <w:rFonts w:ascii="Arial" w:hAnsi="Arial" w:cs="Arial"/>
                <w:bCs/>
                <w:sz w:val="18"/>
                <w:szCs w:val="18"/>
                <w:lang w:val="en-US"/>
              </w:rPr>
              <w:t>questions</w:t>
            </w:r>
            <w:proofErr w:type="gramEnd"/>
            <w:r w:rsidRPr="007337F5">
              <w:rPr>
                <w:rFonts w:ascii="Arial" w:hAnsi="Arial" w:cs="Arial"/>
                <w:bCs/>
                <w:sz w:val="18"/>
                <w:szCs w:val="18"/>
                <w:lang w:val="en-US"/>
              </w:rPr>
              <w:t xml:space="preserve"> and the </w:t>
            </w:r>
            <w:r w:rsidR="008320A7">
              <w:rPr>
                <w:rFonts w:ascii="Arial" w:hAnsi="Arial" w:cs="Arial"/>
                <w:bCs/>
                <w:sz w:val="18"/>
                <w:szCs w:val="18"/>
                <w:lang w:val="en-US"/>
              </w:rPr>
              <w:t>participants</w:t>
            </w:r>
            <w:r w:rsidRPr="007337F5">
              <w:rPr>
                <w:rFonts w:ascii="Arial" w:hAnsi="Arial" w:cs="Arial"/>
                <w:bCs/>
                <w:sz w:val="18"/>
                <w:szCs w:val="18"/>
                <w:lang w:val="en-US"/>
              </w:rPr>
              <w:t xml:space="preserve"> </w:t>
            </w:r>
            <w:proofErr w:type="gramStart"/>
            <w:r w:rsidRPr="007337F5">
              <w:rPr>
                <w:rFonts w:ascii="Arial" w:hAnsi="Arial" w:cs="Arial"/>
                <w:bCs/>
                <w:sz w:val="18"/>
                <w:szCs w:val="18"/>
                <w:lang w:val="en-US"/>
              </w:rPr>
              <w:t>is</w:t>
            </w:r>
            <w:proofErr w:type="gramEnd"/>
            <w:r w:rsidRPr="007337F5">
              <w:rPr>
                <w:rFonts w:ascii="Arial" w:hAnsi="Arial" w:cs="Arial"/>
                <w:bCs/>
                <w:sz w:val="18"/>
                <w:szCs w:val="18"/>
                <w:lang w:val="en-US"/>
              </w:rPr>
              <w:t xml:space="preserve"> given the opportunity to withdraw </w:t>
            </w:r>
            <w:r w:rsidR="00265057">
              <w:rPr>
                <w:rFonts w:ascii="Arial" w:hAnsi="Arial" w:cs="Arial"/>
                <w:bCs/>
                <w:sz w:val="18"/>
                <w:szCs w:val="18"/>
                <w:lang w:val="en-US"/>
              </w:rPr>
              <w:t>their</w:t>
            </w:r>
            <w:r w:rsidRPr="007337F5">
              <w:rPr>
                <w:rFonts w:ascii="Arial" w:hAnsi="Arial" w:cs="Arial"/>
                <w:bCs/>
                <w:sz w:val="18"/>
                <w:szCs w:val="18"/>
                <w:lang w:val="en-US"/>
              </w:rPr>
              <w:t xml:space="preserve"> data due to the deception. In the event of a withdrawal of the data, all data of the test subject will be deleted.</w:t>
            </w:r>
          </w:p>
          <w:p w14:paraId="6F928826" w14:textId="2317CB59" w:rsidR="000726C3" w:rsidRPr="007337F5" w:rsidRDefault="000726C3" w:rsidP="00395444">
            <w:pPr>
              <w:pStyle w:val="Listenabsatz"/>
              <w:autoSpaceDE w:val="0"/>
              <w:autoSpaceDN w:val="0"/>
              <w:adjustRightInd w:val="0"/>
              <w:rPr>
                <w:rFonts w:ascii="Arial" w:hAnsi="Arial" w:cs="Arial"/>
                <w:b/>
                <w:sz w:val="18"/>
                <w:szCs w:val="18"/>
                <w:lang w:val="en-US"/>
              </w:rPr>
            </w:pPr>
          </w:p>
          <w:p w14:paraId="637E0A92" w14:textId="77777777" w:rsidR="000726C3" w:rsidRPr="007337F5" w:rsidRDefault="000726C3" w:rsidP="000726C3">
            <w:pPr>
              <w:autoSpaceDE w:val="0"/>
              <w:autoSpaceDN w:val="0"/>
              <w:adjustRightInd w:val="0"/>
              <w:rPr>
                <w:rFonts w:ascii="Arial" w:hAnsi="Arial" w:cs="Arial"/>
                <w:b/>
                <w:sz w:val="10"/>
                <w:szCs w:val="10"/>
                <w:lang w:val="en-US"/>
              </w:rPr>
            </w:pPr>
          </w:p>
        </w:tc>
      </w:tr>
      <w:tr w:rsidR="008E437A" w:rsidRPr="00EA76A3" w14:paraId="35DD5A85" w14:textId="77777777" w:rsidTr="0097736B">
        <w:tc>
          <w:tcPr>
            <w:tcW w:w="9356" w:type="dxa"/>
          </w:tcPr>
          <w:p w14:paraId="41E21CD7" w14:textId="77777777" w:rsidR="008E437A" w:rsidRPr="007337F5" w:rsidRDefault="008E437A" w:rsidP="009A5B52">
            <w:pPr>
              <w:pStyle w:val="Listenabsatz"/>
              <w:numPr>
                <w:ilvl w:val="1"/>
                <w:numId w:val="31"/>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List of case report forms and questionnaires used for study participants as well as information on their validation</w:t>
            </w:r>
          </w:p>
          <w:p w14:paraId="30B52A92" w14:textId="77777777" w:rsidR="008E437A" w:rsidRPr="007337F5" w:rsidRDefault="008E437A" w:rsidP="002573BE">
            <w:pPr>
              <w:pStyle w:val="Listenabsatz"/>
              <w:autoSpaceDE w:val="0"/>
              <w:autoSpaceDN w:val="0"/>
              <w:adjustRightInd w:val="0"/>
              <w:rPr>
                <w:rFonts w:ascii="Arial" w:hAnsi="Arial" w:cs="Arial"/>
                <w:b/>
                <w:sz w:val="18"/>
                <w:szCs w:val="18"/>
                <w:lang w:val="en-US"/>
              </w:rPr>
            </w:pPr>
          </w:p>
          <w:p w14:paraId="3D48A80C" w14:textId="77777777" w:rsidR="00265057" w:rsidRDefault="00265057" w:rsidP="00265057">
            <w:pPr>
              <w:pStyle w:val="Listenabsatz"/>
              <w:numPr>
                <w:ilvl w:val="0"/>
                <w:numId w:val="31"/>
              </w:numPr>
              <w:autoSpaceDE w:val="0"/>
              <w:autoSpaceDN w:val="0"/>
              <w:adjustRightInd w:val="0"/>
              <w:ind w:left="209" w:hanging="209"/>
              <w:rPr>
                <w:rFonts w:ascii="Arial" w:hAnsi="Arial" w:cs="Arial"/>
                <w:bCs/>
                <w:sz w:val="18"/>
                <w:szCs w:val="18"/>
                <w:lang w:val="en-US"/>
              </w:rPr>
            </w:pPr>
            <w:r w:rsidRPr="006A542A">
              <w:rPr>
                <w:rFonts w:ascii="Arial" w:hAnsi="Arial" w:cs="Arial"/>
                <w:bCs/>
                <w:sz w:val="18"/>
                <w:szCs w:val="18"/>
                <w:lang w:val="en-US"/>
              </w:rPr>
              <w:t>„Montgomery-</w:t>
            </w:r>
            <w:proofErr w:type="spellStart"/>
            <w:r w:rsidRPr="006A542A">
              <w:rPr>
                <w:rFonts w:ascii="Arial" w:hAnsi="Arial" w:cs="Arial"/>
                <w:bCs/>
                <w:sz w:val="18"/>
                <w:szCs w:val="18"/>
                <w:lang w:val="en-US"/>
              </w:rPr>
              <w:t>Asberg</w:t>
            </w:r>
            <w:proofErr w:type="spellEnd"/>
            <w:r w:rsidRPr="006A542A">
              <w:rPr>
                <w:rFonts w:ascii="Arial" w:hAnsi="Arial" w:cs="Arial"/>
                <w:bCs/>
                <w:sz w:val="18"/>
                <w:szCs w:val="18"/>
                <w:lang w:val="en-US"/>
              </w:rPr>
              <w:t xml:space="preserve"> Depressions Rating </w:t>
            </w:r>
            <w:proofErr w:type="gramStart"/>
            <w:r w:rsidRPr="006A542A">
              <w:rPr>
                <w:rFonts w:ascii="Arial" w:hAnsi="Arial" w:cs="Arial"/>
                <w:bCs/>
                <w:sz w:val="18"/>
                <w:szCs w:val="18"/>
                <w:lang w:val="en-US"/>
              </w:rPr>
              <w:t>Skala“ (</w:t>
            </w:r>
            <w:proofErr w:type="gramEnd"/>
            <w:r w:rsidRPr="006A542A">
              <w:rPr>
                <w:rFonts w:ascii="Arial" w:hAnsi="Arial" w:cs="Arial"/>
                <w:bCs/>
                <w:sz w:val="18"/>
                <w:szCs w:val="18"/>
                <w:lang w:val="en-US"/>
              </w:rPr>
              <w:t xml:space="preserve">MADRS), Montgomery SA (1989), </w:t>
            </w:r>
            <w:proofErr w:type="spellStart"/>
            <w:r w:rsidRPr="006A542A">
              <w:rPr>
                <w:rFonts w:ascii="Arial" w:hAnsi="Arial" w:cs="Arial"/>
                <w:bCs/>
                <w:sz w:val="18"/>
                <w:szCs w:val="18"/>
                <w:lang w:val="en-US"/>
              </w:rPr>
              <w:t>Perimed</w:t>
            </w:r>
            <w:proofErr w:type="spellEnd"/>
            <w:r w:rsidRPr="006A542A">
              <w:rPr>
                <w:rFonts w:ascii="Arial" w:hAnsi="Arial" w:cs="Arial"/>
                <w:bCs/>
                <w:sz w:val="18"/>
                <w:szCs w:val="18"/>
                <w:lang w:val="en-US"/>
              </w:rPr>
              <w:t xml:space="preserve"> </w:t>
            </w:r>
            <w:proofErr w:type="spellStart"/>
            <w:r w:rsidRPr="006A542A">
              <w:rPr>
                <w:rFonts w:ascii="Arial" w:hAnsi="Arial" w:cs="Arial"/>
                <w:bCs/>
                <w:sz w:val="18"/>
                <w:szCs w:val="18"/>
                <w:lang w:val="en-US"/>
              </w:rPr>
              <w:t>Fach</w:t>
            </w:r>
            <w:r>
              <w:rPr>
                <w:rFonts w:ascii="Arial" w:hAnsi="Arial" w:cs="Arial"/>
                <w:bCs/>
                <w:sz w:val="18"/>
                <w:szCs w:val="18"/>
                <w:lang w:val="en-US"/>
              </w:rPr>
              <w:t>buch</w:t>
            </w:r>
            <w:proofErr w:type="spellEnd"/>
            <w:r>
              <w:rPr>
                <w:rFonts w:ascii="Arial" w:hAnsi="Arial" w:cs="Arial"/>
                <w:bCs/>
                <w:sz w:val="18"/>
                <w:szCs w:val="18"/>
                <w:lang w:val="en-US"/>
              </w:rPr>
              <w:t>-Verlag-</w:t>
            </w:r>
            <w:proofErr w:type="spellStart"/>
            <w:r>
              <w:rPr>
                <w:rFonts w:ascii="Arial" w:hAnsi="Arial" w:cs="Arial"/>
                <w:bCs/>
                <w:sz w:val="18"/>
                <w:szCs w:val="18"/>
                <w:lang w:val="en-US"/>
              </w:rPr>
              <w:t>ges</w:t>
            </w:r>
            <w:proofErr w:type="spellEnd"/>
            <w:r>
              <w:rPr>
                <w:rFonts w:ascii="Arial" w:hAnsi="Arial" w:cs="Arial"/>
                <w:bCs/>
                <w:sz w:val="18"/>
                <w:szCs w:val="18"/>
                <w:lang w:val="en-US"/>
              </w:rPr>
              <w:t>.</w:t>
            </w:r>
          </w:p>
          <w:p w14:paraId="2763BBB1" w14:textId="77777777" w:rsidR="00265057" w:rsidRDefault="00265057" w:rsidP="00265057">
            <w:pPr>
              <w:pStyle w:val="Listenabsatz"/>
              <w:numPr>
                <w:ilvl w:val="0"/>
                <w:numId w:val="31"/>
              </w:numPr>
              <w:autoSpaceDE w:val="0"/>
              <w:autoSpaceDN w:val="0"/>
              <w:adjustRightInd w:val="0"/>
              <w:ind w:left="209" w:hanging="209"/>
              <w:rPr>
                <w:rFonts w:ascii="Arial" w:hAnsi="Arial" w:cs="Arial"/>
                <w:bCs/>
                <w:sz w:val="18"/>
                <w:szCs w:val="18"/>
                <w:lang w:val="en-US"/>
              </w:rPr>
            </w:pPr>
            <w:r>
              <w:rPr>
                <w:rFonts w:ascii="Arial" w:hAnsi="Arial" w:cs="Arial"/>
                <w:bCs/>
                <w:sz w:val="18"/>
                <w:szCs w:val="18"/>
                <w:lang w:val="en-US"/>
              </w:rPr>
              <w:t xml:space="preserve">Beck Depression Inventory-II (BDI-II), Beck AT, Steer RA, Brown GK (1996), </w:t>
            </w:r>
            <w:r w:rsidRPr="00423136">
              <w:rPr>
                <w:rFonts w:ascii="Arial" w:hAnsi="Arial" w:cs="Arial"/>
                <w:bCs/>
                <w:sz w:val="18"/>
                <w:szCs w:val="18"/>
                <w:lang w:val="en-US"/>
              </w:rPr>
              <w:t>San Antonio, TX: The Psychological Corporation.</w:t>
            </w:r>
          </w:p>
          <w:p w14:paraId="38242BED" w14:textId="77777777" w:rsidR="00265057" w:rsidRPr="009A5B52" w:rsidRDefault="00265057" w:rsidP="00265057">
            <w:pPr>
              <w:pStyle w:val="Listenabsatz"/>
              <w:numPr>
                <w:ilvl w:val="0"/>
                <w:numId w:val="31"/>
              </w:numPr>
              <w:ind w:left="209" w:hanging="209"/>
              <w:rPr>
                <w:rFonts w:ascii="Arial" w:hAnsi="Arial" w:cs="Arial"/>
                <w:sz w:val="18"/>
                <w:szCs w:val="18"/>
              </w:rPr>
            </w:pPr>
            <w:r>
              <w:rPr>
                <w:rFonts w:ascii="Arial" w:hAnsi="Arial" w:cs="Arial"/>
                <w:sz w:val="18"/>
                <w:szCs w:val="18"/>
              </w:rPr>
              <w:t>„Strukturiertes Klin</w:t>
            </w:r>
            <w:r w:rsidRPr="004547FD">
              <w:rPr>
                <w:rFonts w:ascii="Arial" w:hAnsi="Arial" w:cs="Arial"/>
                <w:sz w:val="18"/>
                <w:szCs w:val="18"/>
              </w:rPr>
              <w:t xml:space="preserve">isches Interview für DSM-5-Störungen“ (SCID-5) </w:t>
            </w:r>
            <w:hyperlink r:id="rId9" w:history="1">
              <w:r w:rsidRPr="0065289F">
                <w:rPr>
                  <w:rStyle w:val="Hyperlink"/>
                  <w:rFonts w:ascii="Arial" w:hAnsi="Arial" w:cs="Arial"/>
                  <w:sz w:val="18"/>
                  <w:szCs w:val="18"/>
                </w:rPr>
                <w:t>https://www.testzentrale.de/shop/strukturiertes-klinisches-interview-fuer-dsm-5r-stoerungen-klinische-version.html</w:t>
              </w:r>
            </w:hyperlink>
          </w:p>
          <w:p w14:paraId="5EB5E688" w14:textId="77777777" w:rsidR="00265057" w:rsidRPr="00E91306" w:rsidRDefault="00265057" w:rsidP="00265057">
            <w:pPr>
              <w:pStyle w:val="Listenabsatz"/>
              <w:numPr>
                <w:ilvl w:val="0"/>
                <w:numId w:val="31"/>
              </w:numPr>
              <w:autoSpaceDE w:val="0"/>
              <w:autoSpaceDN w:val="0"/>
              <w:adjustRightInd w:val="0"/>
              <w:ind w:left="209" w:hanging="209"/>
              <w:rPr>
                <w:rFonts w:ascii="Arial" w:hAnsi="Arial" w:cs="Arial"/>
                <w:bCs/>
                <w:sz w:val="18"/>
                <w:szCs w:val="18"/>
                <w:lang w:val="en-US"/>
              </w:rPr>
            </w:pPr>
            <w:r w:rsidRPr="00E91306">
              <w:rPr>
                <w:rFonts w:ascii="Arial" w:hAnsi="Arial" w:cs="Arial"/>
                <w:bCs/>
                <w:sz w:val="18"/>
                <w:szCs w:val="18"/>
                <w:lang w:val="en-US"/>
              </w:rPr>
              <w:t>Generic rating scale for previous treatment experiences, treatment expectations, and treatment effects (GEEE)</w:t>
            </w:r>
            <w:r>
              <w:rPr>
                <w:rFonts w:ascii="Arial" w:hAnsi="Arial" w:cs="Arial"/>
                <w:bCs/>
                <w:sz w:val="18"/>
                <w:szCs w:val="18"/>
                <w:lang w:val="en-US"/>
              </w:rPr>
              <w:t xml:space="preserve">, Rief W, </w:t>
            </w:r>
            <w:proofErr w:type="spellStart"/>
            <w:r>
              <w:rPr>
                <w:rFonts w:ascii="Arial" w:hAnsi="Arial" w:cs="Arial"/>
                <w:bCs/>
                <w:sz w:val="18"/>
                <w:szCs w:val="18"/>
                <w:lang w:val="en-US"/>
              </w:rPr>
              <w:t>Nestoriuc</w:t>
            </w:r>
            <w:proofErr w:type="spellEnd"/>
            <w:r>
              <w:rPr>
                <w:rFonts w:ascii="Arial" w:hAnsi="Arial" w:cs="Arial"/>
                <w:bCs/>
                <w:sz w:val="18"/>
                <w:szCs w:val="18"/>
                <w:lang w:val="en-US"/>
              </w:rPr>
              <w:t xml:space="preserve"> Y, Mueller EM, Herrmann C, Schmidt K, Bingel U,</w:t>
            </w:r>
            <w:r w:rsidRPr="00E91306">
              <w:rPr>
                <w:rFonts w:ascii="Arial" w:hAnsi="Arial" w:cs="Arial"/>
                <w:bCs/>
                <w:sz w:val="18"/>
                <w:szCs w:val="18"/>
                <w:lang w:val="en-US"/>
              </w:rPr>
              <w:t xml:space="preserve"> </w:t>
            </w:r>
            <w:proofErr w:type="spellStart"/>
            <w:r w:rsidRPr="00E91306">
              <w:rPr>
                <w:rFonts w:ascii="Arial" w:hAnsi="Arial" w:cs="Arial"/>
                <w:bCs/>
                <w:sz w:val="18"/>
                <w:szCs w:val="18"/>
                <w:lang w:val="en-US"/>
              </w:rPr>
              <w:t>PsychArchives</w:t>
            </w:r>
            <w:proofErr w:type="spellEnd"/>
            <w:r w:rsidRPr="00E91306">
              <w:rPr>
                <w:rFonts w:ascii="Arial" w:hAnsi="Arial" w:cs="Arial"/>
                <w:bCs/>
                <w:sz w:val="18"/>
                <w:szCs w:val="18"/>
                <w:lang w:val="en-US"/>
              </w:rPr>
              <w:t xml:space="preserve">. </w:t>
            </w:r>
            <w:r>
              <w:rPr>
                <w:rFonts w:ascii="Arial" w:hAnsi="Arial" w:cs="Arial"/>
                <w:bCs/>
                <w:sz w:val="18"/>
                <w:szCs w:val="18"/>
                <w:lang w:val="en-US"/>
              </w:rPr>
              <w:t>doi:</w:t>
            </w:r>
            <w:r w:rsidRPr="00E91306">
              <w:rPr>
                <w:rFonts w:ascii="Arial" w:hAnsi="Arial" w:cs="Arial"/>
                <w:bCs/>
                <w:sz w:val="18"/>
                <w:szCs w:val="18"/>
                <w:lang w:val="en-US"/>
              </w:rPr>
              <w:t>10.23668/PSYCHARCHIVES.4717</w:t>
            </w:r>
          </w:p>
          <w:p w14:paraId="1A792DC3" w14:textId="2ECD0195" w:rsidR="006A542A" w:rsidRPr="006A542A" w:rsidRDefault="006A542A" w:rsidP="00265057">
            <w:pPr>
              <w:pStyle w:val="Listenabsatz"/>
              <w:autoSpaceDE w:val="0"/>
              <w:autoSpaceDN w:val="0"/>
              <w:adjustRightInd w:val="0"/>
              <w:ind w:left="209"/>
              <w:rPr>
                <w:rFonts w:ascii="Arial" w:hAnsi="Arial" w:cs="Arial"/>
                <w:b/>
                <w:sz w:val="18"/>
                <w:szCs w:val="18"/>
                <w:lang w:val="en-US"/>
              </w:rPr>
            </w:pPr>
          </w:p>
        </w:tc>
      </w:tr>
    </w:tbl>
    <w:p w14:paraId="578ABD26" w14:textId="77777777" w:rsidR="007B4D70" w:rsidRPr="007337F5" w:rsidRDefault="007B4D70" w:rsidP="00D454F6">
      <w:pPr>
        <w:autoSpaceDE w:val="0"/>
        <w:autoSpaceDN w:val="0"/>
        <w:adjustRightInd w:val="0"/>
        <w:rPr>
          <w:rFonts w:ascii="Arial" w:hAnsi="Arial" w:cs="Arial"/>
          <w:b/>
          <w:bCs/>
          <w:sz w:val="19"/>
          <w:szCs w:val="19"/>
          <w:lang w:val="en-US"/>
        </w:rPr>
      </w:pPr>
    </w:p>
    <w:tbl>
      <w:tblPr>
        <w:tblStyle w:val="Tabellenraster"/>
        <w:tblW w:w="9356" w:type="dxa"/>
        <w:tblInd w:w="-34" w:type="dxa"/>
        <w:tblLook w:val="04A0" w:firstRow="1" w:lastRow="0" w:firstColumn="1" w:lastColumn="0" w:noHBand="0" w:noVBand="1"/>
      </w:tblPr>
      <w:tblGrid>
        <w:gridCol w:w="9356"/>
      </w:tblGrid>
      <w:tr w:rsidR="00C66DFD" w:rsidRPr="00EA76A3" w14:paraId="01876FDA" w14:textId="77777777" w:rsidTr="00083B05">
        <w:tc>
          <w:tcPr>
            <w:tcW w:w="9356" w:type="dxa"/>
            <w:shd w:val="clear" w:color="auto" w:fill="D9D9D9" w:themeFill="background1" w:themeFillShade="D9"/>
          </w:tcPr>
          <w:p w14:paraId="00874FC6" w14:textId="77777777" w:rsidR="00D43271" w:rsidRPr="007337F5" w:rsidRDefault="00D43271" w:rsidP="000A0926">
            <w:pPr>
              <w:autoSpaceDE w:val="0"/>
              <w:autoSpaceDN w:val="0"/>
              <w:adjustRightInd w:val="0"/>
              <w:rPr>
                <w:rFonts w:ascii="Arial" w:hAnsi="Arial" w:cs="Arial"/>
                <w:b/>
                <w:sz w:val="2"/>
                <w:szCs w:val="2"/>
                <w:lang w:val="en-US"/>
              </w:rPr>
            </w:pPr>
          </w:p>
          <w:p w14:paraId="620C00CC" w14:textId="77777777" w:rsidR="000A0926" w:rsidRPr="007337F5" w:rsidRDefault="000A0926" w:rsidP="000A0926">
            <w:pPr>
              <w:autoSpaceDE w:val="0"/>
              <w:autoSpaceDN w:val="0"/>
              <w:adjustRightInd w:val="0"/>
              <w:rPr>
                <w:rFonts w:ascii="Arial" w:hAnsi="Arial" w:cs="Arial"/>
                <w:b/>
                <w:sz w:val="2"/>
                <w:szCs w:val="2"/>
                <w:lang w:val="en-US"/>
              </w:rPr>
            </w:pPr>
            <w:r w:rsidRPr="007337F5">
              <w:rPr>
                <w:rFonts w:ascii="Arial" w:hAnsi="Arial" w:cs="Arial"/>
                <w:b/>
                <w:sz w:val="22"/>
                <w:szCs w:val="22"/>
                <w:lang w:val="en-US"/>
              </w:rPr>
              <w:t>4 Assessment of benefits and risks</w:t>
            </w:r>
            <w:r w:rsidR="00D43271" w:rsidRPr="007337F5">
              <w:rPr>
                <w:rFonts w:ascii="Arial" w:hAnsi="Arial" w:cs="Arial"/>
                <w:b/>
                <w:sz w:val="22"/>
                <w:szCs w:val="22"/>
                <w:lang w:val="en-US"/>
              </w:rPr>
              <w:br/>
            </w:r>
          </w:p>
        </w:tc>
      </w:tr>
      <w:tr w:rsidR="00C66DFD" w:rsidRPr="00265057" w14:paraId="6D92B46D" w14:textId="77777777" w:rsidTr="00B7377A">
        <w:trPr>
          <w:hidden/>
        </w:trPr>
        <w:tc>
          <w:tcPr>
            <w:tcW w:w="9356" w:type="dxa"/>
          </w:tcPr>
          <w:p w14:paraId="43DA9FB0" w14:textId="77777777" w:rsidR="000A0926" w:rsidRPr="00C66DFD" w:rsidRDefault="000A0926" w:rsidP="000A0926">
            <w:pPr>
              <w:pStyle w:val="Listenabsatz"/>
              <w:numPr>
                <w:ilvl w:val="0"/>
                <w:numId w:val="3"/>
              </w:numPr>
              <w:autoSpaceDE w:val="0"/>
              <w:autoSpaceDN w:val="0"/>
              <w:adjustRightInd w:val="0"/>
              <w:rPr>
                <w:rFonts w:ascii="Arial" w:hAnsi="Arial" w:cs="Arial"/>
                <w:b/>
                <w:vanish/>
                <w:sz w:val="18"/>
                <w:szCs w:val="18"/>
              </w:rPr>
            </w:pPr>
          </w:p>
          <w:p w14:paraId="352D0432" w14:textId="77777777" w:rsidR="00B7377A" w:rsidRPr="007337F5" w:rsidRDefault="00B7377A" w:rsidP="000A0926">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Justification of the need for human experiments on patients and/or healthy volunteers</w:t>
            </w:r>
          </w:p>
          <w:p w14:paraId="1B06CEA1" w14:textId="77777777" w:rsidR="00DA06C4" w:rsidRPr="007337F5" w:rsidRDefault="00DA06C4" w:rsidP="00DA06C4">
            <w:pPr>
              <w:pStyle w:val="Listenabsatz"/>
              <w:autoSpaceDE w:val="0"/>
              <w:autoSpaceDN w:val="0"/>
              <w:adjustRightInd w:val="0"/>
              <w:rPr>
                <w:rFonts w:ascii="Arial" w:hAnsi="Arial" w:cs="Arial"/>
                <w:b/>
                <w:sz w:val="18"/>
                <w:szCs w:val="18"/>
                <w:lang w:val="en-US"/>
              </w:rPr>
            </w:pPr>
          </w:p>
          <w:p w14:paraId="015056CD" w14:textId="6993886C" w:rsidR="00B7377A" w:rsidRPr="007337F5" w:rsidRDefault="00423136" w:rsidP="00423136">
            <w:pPr>
              <w:pStyle w:val="Listenabsatz"/>
              <w:autoSpaceDE w:val="0"/>
              <w:autoSpaceDN w:val="0"/>
              <w:adjustRightInd w:val="0"/>
              <w:rPr>
                <w:rFonts w:ascii="Arial" w:hAnsi="Arial" w:cs="Arial"/>
                <w:sz w:val="18"/>
                <w:szCs w:val="18"/>
                <w:lang w:val="en-US"/>
              </w:rPr>
            </w:pPr>
            <w:r w:rsidRPr="007337F5">
              <w:rPr>
                <w:rFonts w:ascii="Arial" w:hAnsi="Arial" w:cs="Arial"/>
                <w:sz w:val="18"/>
                <w:szCs w:val="18"/>
                <w:lang w:val="en-US"/>
              </w:rPr>
              <w:t xml:space="preserve">The planned series of experiments will be carried out to investigate the positive modulation of affective processes and mood by expectation. Therefore, these studies are only possible in humans. The inclusion of a group of </w:t>
            </w:r>
            <w:r w:rsidR="00265057" w:rsidRPr="007337F5">
              <w:rPr>
                <w:rFonts w:ascii="Arial" w:hAnsi="Arial" w:cs="Arial"/>
                <w:sz w:val="18"/>
                <w:szCs w:val="18"/>
                <w:lang w:val="en-US"/>
              </w:rPr>
              <w:t xml:space="preserve">patients </w:t>
            </w:r>
            <w:r w:rsidR="00265057">
              <w:rPr>
                <w:rFonts w:ascii="Arial" w:hAnsi="Arial" w:cs="Arial"/>
                <w:sz w:val="18"/>
                <w:szCs w:val="18"/>
                <w:lang w:val="en-US"/>
              </w:rPr>
              <w:t xml:space="preserve">with </w:t>
            </w:r>
            <w:r w:rsidRPr="007337F5">
              <w:rPr>
                <w:rFonts w:ascii="Arial" w:hAnsi="Arial" w:cs="Arial"/>
                <w:sz w:val="18"/>
                <w:szCs w:val="18"/>
                <w:lang w:val="en-US"/>
              </w:rPr>
              <w:t xml:space="preserve">depressive </w:t>
            </w:r>
            <w:r w:rsidR="00265057">
              <w:rPr>
                <w:rFonts w:ascii="Arial" w:hAnsi="Arial" w:cs="Arial"/>
                <w:sz w:val="18"/>
                <w:szCs w:val="18"/>
                <w:lang w:val="en-US"/>
              </w:rPr>
              <w:t>episode</w:t>
            </w:r>
            <w:r w:rsidRPr="007337F5">
              <w:rPr>
                <w:rFonts w:ascii="Arial" w:hAnsi="Arial" w:cs="Arial"/>
                <w:sz w:val="18"/>
                <w:szCs w:val="18"/>
                <w:lang w:val="en-US"/>
              </w:rPr>
              <w:t xml:space="preserve"> allows us to test our assumptions about the importance of emotion processing for expectation effects, which play an important role in depression treatment. The methods used are suitable for human testing.</w:t>
            </w:r>
          </w:p>
          <w:p w14:paraId="50F1F6B7" w14:textId="0500F3CA" w:rsidR="00423136" w:rsidRPr="007337F5" w:rsidRDefault="00423136" w:rsidP="00423136">
            <w:pPr>
              <w:pStyle w:val="Listenabsatz"/>
              <w:autoSpaceDE w:val="0"/>
              <w:autoSpaceDN w:val="0"/>
              <w:adjustRightInd w:val="0"/>
              <w:rPr>
                <w:rFonts w:ascii="Arial" w:hAnsi="Arial" w:cs="Arial"/>
                <w:b/>
                <w:sz w:val="10"/>
                <w:szCs w:val="10"/>
                <w:lang w:val="en-US"/>
              </w:rPr>
            </w:pPr>
          </w:p>
        </w:tc>
      </w:tr>
      <w:tr w:rsidR="00C66DFD" w:rsidRPr="00C66DFD" w14:paraId="171ABCAC" w14:textId="77777777" w:rsidTr="00B7377A">
        <w:tc>
          <w:tcPr>
            <w:tcW w:w="9356" w:type="dxa"/>
            <w:tcBorders>
              <w:bottom w:val="dotted" w:sz="4" w:space="0" w:color="auto"/>
            </w:tcBorders>
          </w:tcPr>
          <w:p w14:paraId="3020B3A8" w14:textId="77777777" w:rsidR="002579F3" w:rsidRPr="00C66DFD" w:rsidRDefault="002579F3" w:rsidP="00CA15C8">
            <w:pPr>
              <w:pStyle w:val="Listenabsatz"/>
              <w:numPr>
                <w:ilvl w:val="1"/>
                <w:numId w:val="3"/>
              </w:numPr>
              <w:autoSpaceDE w:val="0"/>
              <w:autoSpaceDN w:val="0"/>
              <w:adjustRightInd w:val="0"/>
              <w:rPr>
                <w:rFonts w:ascii="Arial" w:hAnsi="Arial" w:cs="Arial"/>
                <w:b/>
                <w:sz w:val="18"/>
                <w:szCs w:val="18"/>
              </w:rPr>
            </w:pPr>
            <w:r w:rsidRPr="00C66DFD">
              <w:rPr>
                <w:rFonts w:ascii="Arial" w:hAnsi="Arial" w:cs="Arial"/>
                <w:b/>
                <w:sz w:val="18"/>
                <w:szCs w:val="18"/>
              </w:rPr>
              <w:t>Benefits / Advantages:</w:t>
            </w:r>
          </w:p>
          <w:p w14:paraId="719909D2" w14:textId="77777777" w:rsidR="002579F3" w:rsidRPr="00C66DFD" w:rsidRDefault="002579F3" w:rsidP="00CF5A1C">
            <w:pPr>
              <w:pStyle w:val="Listenabsatz"/>
              <w:autoSpaceDE w:val="0"/>
              <w:autoSpaceDN w:val="0"/>
              <w:adjustRightInd w:val="0"/>
              <w:rPr>
                <w:rFonts w:ascii="Arial" w:hAnsi="Arial" w:cs="Arial"/>
                <w:b/>
                <w:sz w:val="18"/>
                <w:szCs w:val="18"/>
              </w:rPr>
            </w:pPr>
          </w:p>
        </w:tc>
      </w:tr>
      <w:tr w:rsidR="00C66DFD" w:rsidRPr="00C66DFD" w14:paraId="6E11DE76" w14:textId="77777777" w:rsidTr="00B7377A">
        <w:tc>
          <w:tcPr>
            <w:tcW w:w="9356" w:type="dxa"/>
            <w:tcBorders>
              <w:top w:val="dotted" w:sz="4" w:space="0" w:color="auto"/>
              <w:bottom w:val="dotted" w:sz="4" w:space="0" w:color="auto"/>
            </w:tcBorders>
          </w:tcPr>
          <w:p w14:paraId="77C4BDDD" w14:textId="77777777" w:rsidR="002579F3" w:rsidRPr="00C66DFD" w:rsidRDefault="002579F3" w:rsidP="00CF5A1C">
            <w:pPr>
              <w:pStyle w:val="Listenabsatz"/>
              <w:numPr>
                <w:ilvl w:val="2"/>
                <w:numId w:val="3"/>
              </w:numPr>
              <w:autoSpaceDE w:val="0"/>
              <w:autoSpaceDN w:val="0"/>
              <w:adjustRightInd w:val="0"/>
              <w:ind w:left="1594" w:hanging="851"/>
              <w:rPr>
                <w:rFonts w:ascii="Arial" w:hAnsi="Arial" w:cs="Arial"/>
                <w:b/>
                <w:sz w:val="18"/>
                <w:szCs w:val="18"/>
              </w:rPr>
            </w:pPr>
            <w:r w:rsidRPr="00C66DFD">
              <w:rPr>
                <w:rFonts w:ascii="Arial" w:hAnsi="Arial" w:cs="Arial"/>
                <w:b/>
                <w:sz w:val="18"/>
                <w:szCs w:val="18"/>
              </w:rPr>
              <w:t>For medicine and/or research</w:t>
            </w:r>
          </w:p>
          <w:p w14:paraId="51B4CE01" w14:textId="77777777" w:rsidR="00DA06C4" w:rsidRPr="00C66DFD" w:rsidRDefault="00DA06C4" w:rsidP="00DA06C4">
            <w:pPr>
              <w:pStyle w:val="Listenabsatz"/>
              <w:autoSpaceDE w:val="0"/>
              <w:autoSpaceDN w:val="0"/>
              <w:adjustRightInd w:val="0"/>
              <w:ind w:left="1594"/>
              <w:rPr>
                <w:rFonts w:ascii="Arial" w:hAnsi="Arial" w:cs="Arial"/>
                <w:b/>
                <w:sz w:val="18"/>
                <w:szCs w:val="18"/>
              </w:rPr>
            </w:pPr>
          </w:p>
          <w:p w14:paraId="204FECFC" w14:textId="0B0C4327" w:rsidR="002579F3" w:rsidRPr="00C66DFD" w:rsidRDefault="00D64FB1" w:rsidP="00D64FB1">
            <w:pPr>
              <w:pStyle w:val="Listenabsatz"/>
              <w:autoSpaceDE w:val="0"/>
              <w:autoSpaceDN w:val="0"/>
              <w:adjustRightInd w:val="0"/>
              <w:ind w:left="1594"/>
              <w:rPr>
                <w:rFonts w:ascii="Arial" w:hAnsi="Arial" w:cs="Arial"/>
                <w:b/>
                <w:sz w:val="18"/>
                <w:szCs w:val="18"/>
              </w:rPr>
            </w:pPr>
            <w:r w:rsidRPr="007337F5">
              <w:rPr>
                <w:rFonts w:ascii="Arial" w:hAnsi="Arial" w:cs="Arial"/>
                <w:sz w:val="18"/>
                <w:szCs w:val="18"/>
                <w:lang w:val="en-US"/>
              </w:rPr>
              <w:t xml:space="preserve">A better understanding of the factors that modulate a positive effect of expectation on emotion processing and mood can improve the effect of a (pharmacological, e.g. antidepressant) therapy in the long term by optimal use of expectation effects. </w:t>
            </w:r>
            <w:proofErr w:type="spellStart"/>
            <w:r>
              <w:rPr>
                <w:rFonts w:ascii="Arial" w:hAnsi="Arial" w:cs="Arial"/>
                <w:sz w:val="18"/>
                <w:szCs w:val="18"/>
              </w:rPr>
              <w:t>However</w:t>
            </w:r>
            <w:proofErr w:type="spellEnd"/>
            <w:r>
              <w:rPr>
                <w:rFonts w:ascii="Arial" w:hAnsi="Arial" w:cs="Arial"/>
                <w:sz w:val="18"/>
                <w:szCs w:val="18"/>
              </w:rPr>
              <w:t xml:space="preserve">, </w:t>
            </w:r>
            <w:proofErr w:type="spellStart"/>
            <w:r>
              <w:rPr>
                <w:rFonts w:ascii="Arial" w:hAnsi="Arial" w:cs="Arial"/>
                <w:sz w:val="18"/>
                <w:szCs w:val="18"/>
              </w:rPr>
              <w:t>this</w:t>
            </w:r>
            <w:proofErr w:type="spellEnd"/>
            <w:r>
              <w:rPr>
                <w:rFonts w:ascii="Arial" w:hAnsi="Arial" w:cs="Arial"/>
                <w:sz w:val="18"/>
                <w:szCs w:val="18"/>
              </w:rPr>
              <w:t xml:space="preserve"> </w:t>
            </w:r>
            <w:proofErr w:type="spellStart"/>
            <w:r>
              <w:rPr>
                <w:rFonts w:ascii="Arial" w:hAnsi="Arial" w:cs="Arial"/>
                <w:sz w:val="18"/>
                <w:szCs w:val="18"/>
              </w:rPr>
              <w:t>experiment</w:t>
            </w:r>
            <w:proofErr w:type="spellEnd"/>
            <w:r>
              <w:rPr>
                <w:rFonts w:ascii="Arial" w:hAnsi="Arial" w:cs="Arial"/>
                <w:sz w:val="18"/>
                <w:szCs w:val="18"/>
              </w:rPr>
              <w:t xml:space="preserve"> </w:t>
            </w:r>
            <w:proofErr w:type="spellStart"/>
            <w:r>
              <w:rPr>
                <w:rFonts w:ascii="Arial" w:hAnsi="Arial" w:cs="Arial"/>
                <w:sz w:val="18"/>
                <w:szCs w:val="18"/>
              </w:rPr>
              <w:t>has</w:t>
            </w:r>
            <w:proofErr w:type="spellEnd"/>
            <w:r>
              <w:rPr>
                <w:rFonts w:ascii="Arial" w:hAnsi="Arial" w:cs="Arial"/>
                <w:sz w:val="18"/>
                <w:szCs w:val="18"/>
              </w:rPr>
              <w:t xml:space="preserve"> no immediate benefit for medicine.</w:t>
            </w:r>
          </w:p>
          <w:p w14:paraId="35433340" w14:textId="77777777" w:rsidR="002579F3" w:rsidRPr="00C66DFD" w:rsidRDefault="002579F3" w:rsidP="00CF5A1C">
            <w:pPr>
              <w:pStyle w:val="Listenabsatz"/>
              <w:autoSpaceDE w:val="0"/>
              <w:autoSpaceDN w:val="0"/>
              <w:adjustRightInd w:val="0"/>
              <w:ind w:left="1418"/>
              <w:rPr>
                <w:rFonts w:ascii="Arial" w:hAnsi="Arial" w:cs="Arial"/>
                <w:b/>
                <w:sz w:val="10"/>
                <w:szCs w:val="10"/>
              </w:rPr>
            </w:pPr>
          </w:p>
        </w:tc>
      </w:tr>
      <w:tr w:rsidR="00C66DFD" w:rsidRPr="00EA76A3" w14:paraId="3434244C" w14:textId="77777777" w:rsidTr="00B7377A">
        <w:tc>
          <w:tcPr>
            <w:tcW w:w="9356" w:type="dxa"/>
            <w:tcBorders>
              <w:top w:val="dotted" w:sz="4" w:space="0" w:color="auto"/>
              <w:bottom w:val="dotted" w:sz="4" w:space="0" w:color="auto"/>
            </w:tcBorders>
          </w:tcPr>
          <w:p w14:paraId="3E904842" w14:textId="77777777" w:rsidR="002579F3" w:rsidRPr="00C66DFD" w:rsidRDefault="002579F3" w:rsidP="00CF5A1C">
            <w:pPr>
              <w:pStyle w:val="Listenabsatz"/>
              <w:numPr>
                <w:ilvl w:val="2"/>
                <w:numId w:val="3"/>
              </w:numPr>
              <w:autoSpaceDE w:val="0"/>
              <w:autoSpaceDN w:val="0"/>
              <w:adjustRightInd w:val="0"/>
              <w:ind w:left="1594" w:hanging="851"/>
              <w:rPr>
                <w:rFonts w:ascii="Arial" w:hAnsi="Arial" w:cs="Arial"/>
                <w:b/>
                <w:sz w:val="18"/>
                <w:szCs w:val="18"/>
              </w:rPr>
            </w:pPr>
            <w:r w:rsidRPr="00C66DFD">
              <w:rPr>
                <w:rFonts w:ascii="Arial" w:hAnsi="Arial" w:cs="Arial"/>
                <w:b/>
                <w:sz w:val="18"/>
                <w:szCs w:val="18"/>
              </w:rPr>
              <w:t>For the individual study participant</w:t>
            </w:r>
          </w:p>
          <w:p w14:paraId="4030DB53" w14:textId="77777777" w:rsidR="00DA06C4" w:rsidRPr="00C66DFD" w:rsidRDefault="00DA06C4" w:rsidP="00DA06C4">
            <w:pPr>
              <w:pStyle w:val="Listenabsatz"/>
              <w:autoSpaceDE w:val="0"/>
              <w:autoSpaceDN w:val="0"/>
              <w:adjustRightInd w:val="0"/>
              <w:ind w:left="1594"/>
              <w:rPr>
                <w:rFonts w:ascii="Arial" w:hAnsi="Arial" w:cs="Arial"/>
                <w:b/>
                <w:sz w:val="18"/>
                <w:szCs w:val="18"/>
              </w:rPr>
            </w:pPr>
          </w:p>
          <w:p w14:paraId="2D5AE6B4" w14:textId="659D10B2" w:rsidR="00DA06C4" w:rsidRPr="007337F5" w:rsidRDefault="00D64FB1" w:rsidP="00D64FB1">
            <w:pPr>
              <w:pStyle w:val="Listenabsatz"/>
              <w:autoSpaceDE w:val="0"/>
              <w:autoSpaceDN w:val="0"/>
              <w:adjustRightInd w:val="0"/>
              <w:ind w:left="1594"/>
              <w:rPr>
                <w:rFonts w:ascii="Arial" w:hAnsi="Arial" w:cs="Arial"/>
                <w:b/>
                <w:sz w:val="18"/>
                <w:szCs w:val="18"/>
                <w:lang w:val="en-US"/>
              </w:rPr>
            </w:pPr>
            <w:r w:rsidRPr="007337F5">
              <w:rPr>
                <w:rFonts w:ascii="Arial" w:hAnsi="Arial" w:cs="Arial"/>
                <w:sz w:val="18"/>
                <w:szCs w:val="18"/>
                <w:lang w:val="en-US"/>
              </w:rPr>
              <w:t xml:space="preserve">There is no medical benefit for the individual study participant. By engaging with the study and the study design and background, the subject gains insight into current research. </w:t>
            </w:r>
          </w:p>
          <w:p w14:paraId="13516248" w14:textId="77777777" w:rsidR="002579F3" w:rsidRPr="007337F5" w:rsidRDefault="002579F3" w:rsidP="00D70055">
            <w:pPr>
              <w:autoSpaceDE w:val="0"/>
              <w:autoSpaceDN w:val="0"/>
              <w:adjustRightInd w:val="0"/>
              <w:rPr>
                <w:rFonts w:ascii="Arial" w:hAnsi="Arial" w:cs="Arial"/>
                <w:b/>
                <w:sz w:val="10"/>
                <w:szCs w:val="10"/>
                <w:lang w:val="en-US"/>
              </w:rPr>
            </w:pPr>
          </w:p>
        </w:tc>
      </w:tr>
      <w:tr w:rsidR="00C66DFD" w:rsidRPr="00C66DFD" w14:paraId="2169C4E2" w14:textId="77777777" w:rsidTr="00B7377A">
        <w:tc>
          <w:tcPr>
            <w:tcW w:w="9356" w:type="dxa"/>
            <w:tcBorders>
              <w:bottom w:val="dotted" w:sz="4" w:space="0" w:color="auto"/>
            </w:tcBorders>
          </w:tcPr>
          <w:p w14:paraId="37F9D12C" w14:textId="77777777" w:rsidR="00AF3FE7" w:rsidRPr="00C66DFD" w:rsidRDefault="00AF3FE7" w:rsidP="00CF5A1C">
            <w:pPr>
              <w:pStyle w:val="Listenabsatz"/>
              <w:numPr>
                <w:ilvl w:val="1"/>
                <w:numId w:val="3"/>
              </w:numPr>
              <w:autoSpaceDE w:val="0"/>
              <w:autoSpaceDN w:val="0"/>
              <w:adjustRightInd w:val="0"/>
              <w:rPr>
                <w:rFonts w:ascii="Arial" w:hAnsi="Arial" w:cs="Arial"/>
                <w:b/>
                <w:sz w:val="18"/>
                <w:szCs w:val="18"/>
              </w:rPr>
            </w:pPr>
            <w:proofErr w:type="spellStart"/>
            <w:r w:rsidRPr="00C66DFD">
              <w:rPr>
                <w:rFonts w:ascii="Arial" w:hAnsi="Arial" w:cs="Arial"/>
                <w:b/>
                <w:sz w:val="18"/>
                <w:szCs w:val="18"/>
              </w:rPr>
              <w:t>Risks</w:t>
            </w:r>
            <w:proofErr w:type="spellEnd"/>
            <w:r w:rsidRPr="00C66DFD">
              <w:rPr>
                <w:rFonts w:ascii="Arial" w:hAnsi="Arial" w:cs="Arial"/>
                <w:b/>
                <w:sz w:val="18"/>
                <w:szCs w:val="18"/>
              </w:rPr>
              <w:t xml:space="preserve"> / </w:t>
            </w:r>
            <w:proofErr w:type="spellStart"/>
            <w:r w:rsidRPr="00C66DFD">
              <w:rPr>
                <w:rFonts w:ascii="Arial" w:hAnsi="Arial" w:cs="Arial"/>
                <w:b/>
                <w:sz w:val="18"/>
                <w:szCs w:val="18"/>
              </w:rPr>
              <w:t>Disadvantages</w:t>
            </w:r>
            <w:proofErr w:type="spellEnd"/>
            <w:r w:rsidRPr="00C66DFD">
              <w:rPr>
                <w:rFonts w:ascii="Arial" w:hAnsi="Arial" w:cs="Arial"/>
                <w:b/>
                <w:sz w:val="18"/>
                <w:szCs w:val="18"/>
              </w:rPr>
              <w:t>:</w:t>
            </w:r>
          </w:p>
          <w:p w14:paraId="05DA43DA" w14:textId="77777777" w:rsidR="00AF3FE7" w:rsidRPr="00C66DFD" w:rsidRDefault="00AF3FE7" w:rsidP="00CF5A1C">
            <w:pPr>
              <w:pStyle w:val="Listenabsatz"/>
              <w:autoSpaceDE w:val="0"/>
              <w:autoSpaceDN w:val="0"/>
              <w:adjustRightInd w:val="0"/>
              <w:rPr>
                <w:rFonts w:ascii="Arial" w:hAnsi="Arial" w:cs="Arial"/>
                <w:b/>
                <w:sz w:val="18"/>
                <w:szCs w:val="18"/>
              </w:rPr>
            </w:pPr>
          </w:p>
        </w:tc>
      </w:tr>
      <w:tr w:rsidR="00C66DFD" w:rsidRPr="00EA76A3" w14:paraId="7DA56330" w14:textId="77777777" w:rsidTr="00B7377A">
        <w:tc>
          <w:tcPr>
            <w:tcW w:w="9356" w:type="dxa"/>
            <w:tcBorders>
              <w:top w:val="dotted" w:sz="4" w:space="0" w:color="auto"/>
              <w:bottom w:val="dotted" w:sz="4" w:space="0" w:color="auto"/>
            </w:tcBorders>
          </w:tcPr>
          <w:p w14:paraId="71B2DEE6" w14:textId="77777777" w:rsidR="00AF3FE7" w:rsidRPr="007337F5" w:rsidRDefault="005E731D" w:rsidP="00CF5A1C">
            <w:pPr>
              <w:pStyle w:val="Listenabsatz"/>
              <w:numPr>
                <w:ilvl w:val="2"/>
                <w:numId w:val="3"/>
              </w:numPr>
              <w:autoSpaceDE w:val="0"/>
              <w:autoSpaceDN w:val="0"/>
              <w:adjustRightInd w:val="0"/>
              <w:ind w:left="1594" w:hanging="851"/>
              <w:rPr>
                <w:rFonts w:ascii="Arial" w:hAnsi="Arial" w:cs="Arial"/>
                <w:b/>
                <w:sz w:val="18"/>
                <w:szCs w:val="18"/>
                <w:lang w:val="en-US"/>
              </w:rPr>
            </w:pPr>
            <w:r w:rsidRPr="007337F5">
              <w:rPr>
                <w:rFonts w:ascii="Arial" w:hAnsi="Arial" w:cs="Arial"/>
                <w:b/>
                <w:sz w:val="18"/>
                <w:szCs w:val="18"/>
                <w:lang w:val="en-US"/>
              </w:rPr>
              <w:t xml:space="preserve">Addressing possible risks and burdens related to the study participant </w:t>
            </w:r>
          </w:p>
          <w:p w14:paraId="761E24B9" w14:textId="77777777" w:rsidR="00DA06C4" w:rsidRPr="007337F5" w:rsidRDefault="00DA06C4" w:rsidP="00DA06C4">
            <w:pPr>
              <w:pStyle w:val="Listenabsatz"/>
              <w:autoSpaceDE w:val="0"/>
              <w:autoSpaceDN w:val="0"/>
              <w:adjustRightInd w:val="0"/>
              <w:ind w:left="1594"/>
              <w:rPr>
                <w:rFonts w:ascii="Arial" w:hAnsi="Arial" w:cs="Arial"/>
                <w:b/>
                <w:sz w:val="18"/>
                <w:szCs w:val="18"/>
                <w:lang w:val="en-US"/>
              </w:rPr>
            </w:pPr>
          </w:p>
          <w:p w14:paraId="139D64D2" w14:textId="3A158EC5" w:rsidR="00D64FB1" w:rsidRPr="007337F5" w:rsidRDefault="00C8511F" w:rsidP="002633F3">
            <w:pPr>
              <w:pStyle w:val="Listenabsatz"/>
              <w:autoSpaceDE w:val="0"/>
              <w:autoSpaceDN w:val="0"/>
              <w:adjustRightInd w:val="0"/>
              <w:ind w:left="1594"/>
              <w:rPr>
                <w:rFonts w:ascii="Arial" w:hAnsi="Arial" w:cs="Arial"/>
                <w:b/>
                <w:sz w:val="18"/>
                <w:szCs w:val="18"/>
                <w:lang w:val="en-US"/>
              </w:rPr>
            </w:pPr>
            <w:r>
              <w:rPr>
                <w:rFonts w:ascii="Arial" w:hAnsi="Arial" w:cs="Arial"/>
                <w:bCs/>
                <w:sz w:val="18"/>
                <w:szCs w:val="18"/>
                <w:lang w:val="en-US"/>
              </w:rPr>
              <w:t>T</w:t>
            </w:r>
            <w:r w:rsidR="00D64FB1" w:rsidRPr="007337F5">
              <w:rPr>
                <w:rFonts w:ascii="Arial" w:hAnsi="Arial" w:cs="Arial"/>
                <w:bCs/>
                <w:sz w:val="18"/>
                <w:szCs w:val="18"/>
                <w:lang w:val="en-US"/>
              </w:rPr>
              <w:t xml:space="preserve">here are no known side effects of </w:t>
            </w:r>
            <w:r>
              <w:rPr>
                <w:rFonts w:ascii="Arial" w:hAnsi="Arial" w:cs="Arial"/>
                <w:bCs/>
                <w:sz w:val="18"/>
                <w:szCs w:val="18"/>
                <w:lang w:val="en-US"/>
              </w:rPr>
              <w:t>the applied paradigm / saline application</w:t>
            </w:r>
            <w:r w:rsidR="00D64FB1" w:rsidRPr="007337F5">
              <w:rPr>
                <w:rFonts w:ascii="Arial" w:hAnsi="Arial" w:cs="Arial"/>
                <w:bCs/>
                <w:sz w:val="18"/>
                <w:szCs w:val="18"/>
                <w:lang w:val="en-US"/>
              </w:rPr>
              <w:t>.</w:t>
            </w:r>
          </w:p>
          <w:p w14:paraId="0D36E5ED" w14:textId="77777777" w:rsidR="002633F3" w:rsidRPr="007337F5" w:rsidRDefault="002633F3" w:rsidP="002633F3">
            <w:pPr>
              <w:pStyle w:val="Listenabsatz"/>
              <w:tabs>
                <w:tab w:val="left" w:pos="2025"/>
              </w:tabs>
              <w:autoSpaceDE w:val="0"/>
              <w:autoSpaceDN w:val="0"/>
              <w:adjustRightInd w:val="0"/>
              <w:ind w:left="1594"/>
              <w:rPr>
                <w:rFonts w:ascii="Arial" w:hAnsi="Arial" w:cs="Arial"/>
                <w:b/>
                <w:sz w:val="18"/>
                <w:szCs w:val="18"/>
                <w:lang w:val="en-US"/>
              </w:rPr>
            </w:pPr>
          </w:p>
          <w:p w14:paraId="5CC49C19" w14:textId="77777777" w:rsidR="00AF3FE7" w:rsidRPr="007337F5" w:rsidRDefault="00AF3FE7" w:rsidP="00C8511F">
            <w:pPr>
              <w:pStyle w:val="Listenabsatz"/>
              <w:autoSpaceDE w:val="0"/>
              <w:autoSpaceDN w:val="0"/>
              <w:adjustRightInd w:val="0"/>
              <w:ind w:left="1594"/>
              <w:rPr>
                <w:rFonts w:ascii="Arial" w:hAnsi="Arial" w:cs="Arial"/>
                <w:b/>
                <w:sz w:val="10"/>
                <w:szCs w:val="10"/>
                <w:lang w:val="en-US"/>
              </w:rPr>
            </w:pPr>
          </w:p>
        </w:tc>
      </w:tr>
      <w:tr w:rsidR="00C66DFD" w:rsidRPr="00EA76A3" w14:paraId="1A5C4A2D" w14:textId="77777777" w:rsidTr="00B7377A">
        <w:tc>
          <w:tcPr>
            <w:tcW w:w="9356" w:type="dxa"/>
            <w:tcBorders>
              <w:top w:val="dotted" w:sz="4" w:space="0" w:color="auto"/>
              <w:bottom w:val="dotted" w:sz="4" w:space="0" w:color="auto"/>
            </w:tcBorders>
          </w:tcPr>
          <w:p w14:paraId="4CDB2F28" w14:textId="77777777" w:rsidR="002A2197" w:rsidRPr="00C66DFD" w:rsidRDefault="002A2197" w:rsidP="00CF5A1C">
            <w:pPr>
              <w:pStyle w:val="Listenabsatz"/>
              <w:numPr>
                <w:ilvl w:val="2"/>
                <w:numId w:val="3"/>
              </w:numPr>
              <w:autoSpaceDE w:val="0"/>
              <w:autoSpaceDN w:val="0"/>
              <w:adjustRightInd w:val="0"/>
              <w:ind w:left="1594" w:hanging="851"/>
              <w:rPr>
                <w:rFonts w:ascii="Arial" w:hAnsi="Arial" w:cs="Arial"/>
                <w:b/>
                <w:sz w:val="18"/>
                <w:szCs w:val="18"/>
              </w:rPr>
            </w:pPr>
            <w:proofErr w:type="spellStart"/>
            <w:r w:rsidRPr="00C66DFD">
              <w:rPr>
                <w:rFonts w:ascii="Arial" w:hAnsi="Arial" w:cs="Arial"/>
                <w:b/>
                <w:sz w:val="18"/>
                <w:szCs w:val="18"/>
              </w:rPr>
              <w:t>Safety</w:t>
            </w:r>
            <w:proofErr w:type="spellEnd"/>
            <w:r w:rsidRPr="00C66DFD">
              <w:rPr>
                <w:rFonts w:ascii="Arial" w:hAnsi="Arial" w:cs="Arial"/>
                <w:b/>
                <w:sz w:val="18"/>
                <w:szCs w:val="18"/>
              </w:rPr>
              <w:t xml:space="preserve"> Assessment Parameters</w:t>
            </w:r>
          </w:p>
          <w:p w14:paraId="2480D9CF" w14:textId="77777777" w:rsidR="002633F3" w:rsidRDefault="002633F3" w:rsidP="00DA06C4">
            <w:pPr>
              <w:pStyle w:val="Listenabsatz"/>
              <w:autoSpaceDE w:val="0"/>
              <w:autoSpaceDN w:val="0"/>
              <w:adjustRightInd w:val="0"/>
              <w:ind w:left="1594"/>
              <w:rPr>
                <w:rFonts w:ascii="Arial" w:hAnsi="Arial" w:cs="Arial"/>
                <w:b/>
                <w:sz w:val="18"/>
                <w:szCs w:val="18"/>
              </w:rPr>
            </w:pPr>
          </w:p>
          <w:p w14:paraId="54EEDC75" w14:textId="49B1962E" w:rsidR="002633F3" w:rsidRPr="007337F5" w:rsidRDefault="002633F3" w:rsidP="002633F3">
            <w:pPr>
              <w:pStyle w:val="Listenabsatz"/>
              <w:autoSpaceDE w:val="0"/>
              <w:autoSpaceDN w:val="0"/>
              <w:adjustRightInd w:val="0"/>
              <w:ind w:left="1594"/>
              <w:rPr>
                <w:rFonts w:ascii="Arial" w:hAnsi="Arial" w:cs="Arial"/>
                <w:b/>
                <w:sz w:val="18"/>
                <w:szCs w:val="18"/>
                <w:lang w:val="en-US"/>
              </w:rPr>
            </w:pPr>
            <w:r w:rsidRPr="007337F5">
              <w:rPr>
                <w:rFonts w:ascii="Arial" w:hAnsi="Arial" w:cs="Arial"/>
                <w:sz w:val="18"/>
                <w:szCs w:val="18"/>
                <w:lang w:val="en-US"/>
              </w:rPr>
              <w:t xml:space="preserve">During the </w:t>
            </w:r>
            <w:r w:rsidR="00C8511F">
              <w:rPr>
                <w:rFonts w:ascii="Arial" w:hAnsi="Arial" w:cs="Arial"/>
                <w:sz w:val="18"/>
                <w:szCs w:val="18"/>
                <w:lang w:val="en-US"/>
              </w:rPr>
              <w:t>experiment</w:t>
            </w:r>
            <w:r w:rsidRPr="007337F5">
              <w:rPr>
                <w:rFonts w:ascii="Arial" w:hAnsi="Arial" w:cs="Arial"/>
                <w:sz w:val="18"/>
                <w:szCs w:val="18"/>
                <w:lang w:val="en-US"/>
              </w:rPr>
              <w:t xml:space="preserve">, the experimenter </w:t>
            </w:r>
            <w:r w:rsidR="00265057">
              <w:rPr>
                <w:rFonts w:ascii="Arial" w:hAnsi="Arial" w:cs="Arial"/>
                <w:sz w:val="18"/>
                <w:szCs w:val="18"/>
                <w:lang w:val="en-US"/>
              </w:rPr>
              <w:t>sits</w:t>
            </w:r>
            <w:r w:rsidRPr="007337F5">
              <w:rPr>
                <w:rFonts w:ascii="Arial" w:hAnsi="Arial" w:cs="Arial"/>
                <w:sz w:val="18"/>
                <w:szCs w:val="18"/>
                <w:lang w:val="en-US"/>
              </w:rPr>
              <w:t xml:space="preserve"> </w:t>
            </w:r>
            <w:r w:rsidR="00C8511F">
              <w:rPr>
                <w:rFonts w:ascii="Arial" w:hAnsi="Arial" w:cs="Arial"/>
                <w:sz w:val="18"/>
                <w:szCs w:val="18"/>
                <w:lang w:val="en-US"/>
              </w:rPr>
              <w:t xml:space="preserve">in the same room as the participant </w:t>
            </w:r>
            <w:r w:rsidRPr="007337F5">
              <w:rPr>
                <w:rFonts w:ascii="Arial" w:hAnsi="Arial" w:cs="Arial"/>
                <w:sz w:val="18"/>
                <w:szCs w:val="18"/>
                <w:lang w:val="en-US"/>
              </w:rPr>
              <w:t>and can be contacted at any time.</w:t>
            </w:r>
          </w:p>
          <w:p w14:paraId="2AF3D246" w14:textId="77777777" w:rsidR="002633F3" w:rsidRPr="007337F5" w:rsidRDefault="002633F3" w:rsidP="00DA06C4">
            <w:pPr>
              <w:pStyle w:val="Listenabsatz"/>
              <w:autoSpaceDE w:val="0"/>
              <w:autoSpaceDN w:val="0"/>
              <w:adjustRightInd w:val="0"/>
              <w:ind w:left="1594"/>
              <w:rPr>
                <w:rFonts w:ascii="Arial" w:hAnsi="Arial" w:cs="Arial"/>
                <w:b/>
                <w:sz w:val="18"/>
                <w:szCs w:val="18"/>
                <w:lang w:val="en-US"/>
              </w:rPr>
            </w:pPr>
          </w:p>
          <w:p w14:paraId="38DD3C3A" w14:textId="30975A0C" w:rsidR="002633F3" w:rsidRPr="007337F5" w:rsidRDefault="002633F3" w:rsidP="00C8511F">
            <w:pPr>
              <w:pStyle w:val="Listenabsatz"/>
              <w:autoSpaceDE w:val="0"/>
              <w:autoSpaceDN w:val="0"/>
              <w:adjustRightInd w:val="0"/>
              <w:ind w:left="1594"/>
              <w:rPr>
                <w:rFonts w:ascii="Arial" w:hAnsi="Arial" w:cs="Arial"/>
                <w:b/>
                <w:sz w:val="10"/>
                <w:szCs w:val="10"/>
                <w:lang w:val="en-US"/>
              </w:rPr>
            </w:pPr>
          </w:p>
        </w:tc>
      </w:tr>
      <w:tr w:rsidR="00C66DFD" w:rsidRPr="00EA76A3" w14:paraId="3C21189E" w14:textId="77777777" w:rsidTr="00B7377A">
        <w:tc>
          <w:tcPr>
            <w:tcW w:w="9356" w:type="dxa"/>
            <w:tcBorders>
              <w:top w:val="dotted" w:sz="4" w:space="0" w:color="auto"/>
              <w:bottom w:val="dotted" w:sz="4" w:space="0" w:color="auto"/>
            </w:tcBorders>
          </w:tcPr>
          <w:p w14:paraId="6196504D" w14:textId="77777777" w:rsidR="003B6ABF" w:rsidRPr="00C66DFD" w:rsidRDefault="003B6ABF" w:rsidP="00CF5A1C">
            <w:pPr>
              <w:pStyle w:val="Listenabsatz"/>
              <w:numPr>
                <w:ilvl w:val="2"/>
                <w:numId w:val="3"/>
              </w:numPr>
              <w:autoSpaceDE w:val="0"/>
              <w:autoSpaceDN w:val="0"/>
              <w:adjustRightInd w:val="0"/>
              <w:ind w:left="1594" w:hanging="851"/>
              <w:rPr>
                <w:rFonts w:ascii="Arial" w:hAnsi="Arial" w:cs="Arial"/>
                <w:b/>
                <w:sz w:val="18"/>
                <w:szCs w:val="18"/>
              </w:rPr>
            </w:pPr>
            <w:r w:rsidRPr="00C66DFD">
              <w:rPr>
                <w:rFonts w:ascii="Arial" w:hAnsi="Arial" w:cs="Arial"/>
                <w:b/>
                <w:sz w:val="18"/>
                <w:szCs w:val="18"/>
              </w:rPr>
              <w:t xml:space="preserve">Risk </w:t>
            </w:r>
            <w:proofErr w:type="spellStart"/>
            <w:r w:rsidRPr="00C66DFD">
              <w:rPr>
                <w:rFonts w:ascii="Arial" w:hAnsi="Arial" w:cs="Arial"/>
                <w:b/>
                <w:sz w:val="18"/>
                <w:szCs w:val="18"/>
              </w:rPr>
              <w:t>control</w:t>
            </w:r>
            <w:proofErr w:type="spellEnd"/>
            <w:r w:rsidRPr="00C66DFD">
              <w:rPr>
                <w:rFonts w:ascii="Arial" w:hAnsi="Arial" w:cs="Arial"/>
                <w:b/>
                <w:sz w:val="18"/>
                <w:szCs w:val="18"/>
              </w:rPr>
              <w:t xml:space="preserve"> </w:t>
            </w:r>
            <w:proofErr w:type="spellStart"/>
            <w:r w:rsidRPr="00C66DFD">
              <w:rPr>
                <w:rFonts w:ascii="Arial" w:hAnsi="Arial" w:cs="Arial"/>
                <w:b/>
                <w:sz w:val="18"/>
                <w:szCs w:val="18"/>
              </w:rPr>
              <w:t>measures</w:t>
            </w:r>
            <w:proofErr w:type="spellEnd"/>
          </w:p>
          <w:p w14:paraId="5E937D67" w14:textId="77777777" w:rsidR="00DA06C4" w:rsidRPr="00C66DFD" w:rsidRDefault="00DA06C4" w:rsidP="00DA06C4">
            <w:pPr>
              <w:pStyle w:val="Listenabsatz"/>
              <w:autoSpaceDE w:val="0"/>
              <w:autoSpaceDN w:val="0"/>
              <w:adjustRightInd w:val="0"/>
              <w:ind w:left="1594"/>
              <w:rPr>
                <w:rFonts w:ascii="Arial" w:hAnsi="Arial" w:cs="Arial"/>
                <w:b/>
                <w:sz w:val="18"/>
                <w:szCs w:val="18"/>
              </w:rPr>
            </w:pPr>
          </w:p>
          <w:p w14:paraId="7B25E069" w14:textId="07AE2095" w:rsidR="003B6ABF" w:rsidRPr="007337F5" w:rsidRDefault="002633F3" w:rsidP="002633F3">
            <w:pPr>
              <w:pStyle w:val="Listenabsatz"/>
              <w:autoSpaceDE w:val="0"/>
              <w:autoSpaceDN w:val="0"/>
              <w:adjustRightInd w:val="0"/>
              <w:ind w:left="1594"/>
              <w:rPr>
                <w:rFonts w:ascii="Arial" w:hAnsi="Arial" w:cs="Arial"/>
                <w:sz w:val="18"/>
                <w:szCs w:val="18"/>
                <w:lang w:val="en-US"/>
              </w:rPr>
            </w:pPr>
            <w:r w:rsidRPr="007337F5">
              <w:rPr>
                <w:rFonts w:ascii="Arial" w:hAnsi="Arial" w:cs="Arial"/>
                <w:sz w:val="18"/>
                <w:szCs w:val="18"/>
                <w:lang w:val="en-US"/>
              </w:rPr>
              <w:lastRenderedPageBreak/>
              <w:t xml:space="preserve">All </w:t>
            </w:r>
            <w:r w:rsidR="00C8511F">
              <w:rPr>
                <w:rFonts w:ascii="Arial" w:hAnsi="Arial" w:cs="Arial"/>
                <w:sz w:val="18"/>
                <w:szCs w:val="18"/>
                <w:lang w:val="en-US"/>
              </w:rPr>
              <w:t>potential participants</w:t>
            </w:r>
            <w:r w:rsidRPr="007337F5">
              <w:rPr>
                <w:rFonts w:ascii="Arial" w:hAnsi="Arial" w:cs="Arial"/>
                <w:sz w:val="18"/>
                <w:szCs w:val="18"/>
                <w:lang w:val="en-US"/>
              </w:rPr>
              <w:t xml:space="preserve"> will be checked </w:t>
            </w:r>
            <w:proofErr w:type="gramStart"/>
            <w:r w:rsidRPr="007337F5">
              <w:rPr>
                <w:rFonts w:ascii="Arial" w:hAnsi="Arial" w:cs="Arial"/>
                <w:sz w:val="18"/>
                <w:szCs w:val="18"/>
                <w:lang w:val="en-US"/>
              </w:rPr>
              <w:t>with regard to</w:t>
            </w:r>
            <w:proofErr w:type="gramEnd"/>
            <w:r w:rsidRPr="007337F5">
              <w:rPr>
                <w:rFonts w:ascii="Arial" w:hAnsi="Arial" w:cs="Arial"/>
                <w:sz w:val="18"/>
                <w:szCs w:val="18"/>
                <w:lang w:val="en-US"/>
              </w:rPr>
              <w:t xml:space="preserve"> the exclusion criteria. </w:t>
            </w:r>
            <w:r w:rsidR="00C8511F">
              <w:rPr>
                <w:rFonts w:ascii="Arial" w:hAnsi="Arial" w:cs="Arial"/>
                <w:sz w:val="18"/>
                <w:szCs w:val="18"/>
                <w:lang w:val="en-US"/>
              </w:rPr>
              <w:t>Potential participants</w:t>
            </w:r>
            <w:r w:rsidRPr="007337F5">
              <w:rPr>
                <w:rFonts w:ascii="Arial" w:hAnsi="Arial" w:cs="Arial"/>
                <w:sz w:val="18"/>
                <w:szCs w:val="18"/>
                <w:lang w:val="en-US"/>
              </w:rPr>
              <w:t xml:space="preserve"> will be informed about the inclusion and exclusion criteria at an early stage and again in writing before final inclusion in the study.</w:t>
            </w:r>
          </w:p>
          <w:p w14:paraId="0F7FFD32" w14:textId="4DCC6E72" w:rsidR="002633F3" w:rsidRPr="007337F5" w:rsidRDefault="002633F3" w:rsidP="002633F3">
            <w:pPr>
              <w:pStyle w:val="Listenabsatz"/>
              <w:autoSpaceDE w:val="0"/>
              <w:autoSpaceDN w:val="0"/>
              <w:adjustRightInd w:val="0"/>
              <w:ind w:left="1594"/>
              <w:rPr>
                <w:rFonts w:ascii="Arial" w:hAnsi="Arial" w:cs="Arial"/>
                <w:b/>
                <w:sz w:val="10"/>
                <w:szCs w:val="10"/>
                <w:lang w:val="en-US"/>
              </w:rPr>
            </w:pPr>
          </w:p>
        </w:tc>
      </w:tr>
      <w:tr w:rsidR="00C66DFD" w:rsidRPr="00EA76A3" w14:paraId="7443E03A" w14:textId="77777777" w:rsidTr="00B7377A">
        <w:tc>
          <w:tcPr>
            <w:tcW w:w="9356" w:type="dxa"/>
            <w:tcBorders>
              <w:top w:val="dotted" w:sz="4" w:space="0" w:color="auto"/>
              <w:bottom w:val="dotted" w:sz="4" w:space="0" w:color="auto"/>
            </w:tcBorders>
          </w:tcPr>
          <w:p w14:paraId="5CBA3ABE" w14:textId="77777777" w:rsidR="00AF3FE7" w:rsidRPr="007337F5" w:rsidRDefault="002A2197" w:rsidP="00CF5A1C">
            <w:pPr>
              <w:pStyle w:val="Listenabsatz"/>
              <w:numPr>
                <w:ilvl w:val="2"/>
                <w:numId w:val="3"/>
              </w:numPr>
              <w:autoSpaceDE w:val="0"/>
              <w:autoSpaceDN w:val="0"/>
              <w:adjustRightInd w:val="0"/>
              <w:ind w:left="1594" w:hanging="851"/>
              <w:rPr>
                <w:rFonts w:ascii="Arial" w:hAnsi="Arial" w:cs="Arial"/>
                <w:b/>
                <w:sz w:val="18"/>
                <w:szCs w:val="18"/>
                <w:lang w:val="en-US"/>
              </w:rPr>
            </w:pPr>
            <w:r w:rsidRPr="007337F5">
              <w:rPr>
                <w:rFonts w:ascii="Arial" w:hAnsi="Arial" w:cs="Arial"/>
                <w:b/>
                <w:sz w:val="18"/>
                <w:szCs w:val="18"/>
                <w:lang w:val="en-US"/>
              </w:rPr>
              <w:lastRenderedPageBreak/>
              <w:t>Type and duration of follow-up of study participants after the occurrence of adverse events</w:t>
            </w:r>
          </w:p>
          <w:p w14:paraId="6F6C6097" w14:textId="77777777" w:rsidR="00DA06C4" w:rsidRPr="007337F5" w:rsidRDefault="00DA06C4" w:rsidP="00DA06C4">
            <w:pPr>
              <w:pStyle w:val="Listenabsatz"/>
              <w:autoSpaceDE w:val="0"/>
              <w:autoSpaceDN w:val="0"/>
              <w:adjustRightInd w:val="0"/>
              <w:ind w:left="1594"/>
              <w:rPr>
                <w:rFonts w:ascii="Arial" w:hAnsi="Arial" w:cs="Arial"/>
                <w:b/>
                <w:sz w:val="18"/>
                <w:szCs w:val="18"/>
                <w:lang w:val="en-US"/>
              </w:rPr>
            </w:pPr>
          </w:p>
          <w:p w14:paraId="2BC26B55" w14:textId="537F15B0" w:rsidR="00AF3FE7" w:rsidRPr="007337F5" w:rsidRDefault="00D13C7F" w:rsidP="00D13C7F">
            <w:pPr>
              <w:pStyle w:val="Listenabsatz"/>
              <w:autoSpaceDE w:val="0"/>
              <w:autoSpaceDN w:val="0"/>
              <w:adjustRightInd w:val="0"/>
              <w:ind w:left="1594"/>
              <w:rPr>
                <w:rFonts w:ascii="Arial" w:hAnsi="Arial" w:cs="Arial"/>
                <w:b/>
                <w:sz w:val="18"/>
                <w:szCs w:val="18"/>
                <w:lang w:val="en-US"/>
              </w:rPr>
            </w:pPr>
            <w:r w:rsidRPr="007337F5">
              <w:rPr>
                <w:rFonts w:ascii="Arial" w:hAnsi="Arial" w:cs="Arial"/>
                <w:sz w:val="18"/>
                <w:szCs w:val="18"/>
                <w:lang w:val="en-US"/>
              </w:rPr>
              <w:t>If adverse events occur, the subjects are followed up until the time of improvement. The study staff conducting the study as well as medical staff will provide help if necessary. Follow-</w:t>
            </w:r>
            <w:proofErr w:type="gramStart"/>
            <w:r w:rsidRPr="007337F5">
              <w:rPr>
                <w:rFonts w:ascii="Arial" w:hAnsi="Arial" w:cs="Arial"/>
                <w:sz w:val="18"/>
                <w:szCs w:val="18"/>
                <w:lang w:val="en-US"/>
              </w:rPr>
              <w:t>up</w:t>
            </w:r>
            <w:proofErr w:type="gramEnd"/>
            <w:r w:rsidRPr="007337F5">
              <w:rPr>
                <w:rFonts w:ascii="Arial" w:hAnsi="Arial" w:cs="Arial"/>
                <w:sz w:val="18"/>
                <w:szCs w:val="18"/>
                <w:lang w:val="en-US"/>
              </w:rPr>
              <w:t xml:space="preserve"> can be carried out at the study center, as well as in the adjacent emergency care at the University Hospital.</w:t>
            </w:r>
          </w:p>
          <w:p w14:paraId="5C9C53B3" w14:textId="77777777" w:rsidR="00AF3FE7" w:rsidRPr="007337F5" w:rsidRDefault="00AF3FE7" w:rsidP="00CF5A1C">
            <w:pPr>
              <w:pStyle w:val="Listenabsatz"/>
              <w:autoSpaceDE w:val="0"/>
              <w:autoSpaceDN w:val="0"/>
              <w:adjustRightInd w:val="0"/>
              <w:ind w:left="1418"/>
              <w:rPr>
                <w:rFonts w:ascii="Arial" w:hAnsi="Arial" w:cs="Arial"/>
                <w:b/>
                <w:sz w:val="10"/>
                <w:szCs w:val="10"/>
                <w:lang w:val="en-US"/>
              </w:rPr>
            </w:pPr>
          </w:p>
        </w:tc>
      </w:tr>
      <w:tr w:rsidR="00C66DFD" w:rsidRPr="00265057" w14:paraId="48FF72D2" w14:textId="77777777" w:rsidTr="00B7377A">
        <w:tc>
          <w:tcPr>
            <w:tcW w:w="9356" w:type="dxa"/>
            <w:tcBorders>
              <w:top w:val="dotted" w:sz="4" w:space="0" w:color="auto"/>
              <w:bottom w:val="dotted" w:sz="4" w:space="0" w:color="auto"/>
            </w:tcBorders>
          </w:tcPr>
          <w:p w14:paraId="6AFE07FB" w14:textId="77777777" w:rsidR="0038728D" w:rsidRPr="007337F5" w:rsidRDefault="0038728D" w:rsidP="0038728D">
            <w:pPr>
              <w:pStyle w:val="Listenabsatz"/>
              <w:numPr>
                <w:ilvl w:val="2"/>
                <w:numId w:val="3"/>
              </w:numPr>
              <w:autoSpaceDE w:val="0"/>
              <w:autoSpaceDN w:val="0"/>
              <w:adjustRightInd w:val="0"/>
              <w:ind w:left="1594" w:hanging="851"/>
              <w:rPr>
                <w:rFonts w:ascii="Arial" w:hAnsi="Arial" w:cs="Arial"/>
                <w:b/>
                <w:sz w:val="18"/>
                <w:szCs w:val="18"/>
                <w:lang w:val="en-US"/>
              </w:rPr>
            </w:pPr>
            <w:r w:rsidRPr="007337F5">
              <w:rPr>
                <w:rFonts w:ascii="Arial" w:hAnsi="Arial" w:cs="Arial"/>
                <w:b/>
                <w:sz w:val="18"/>
                <w:szCs w:val="18"/>
                <w:lang w:val="en-US"/>
              </w:rPr>
              <w:t>What study-related insurance has been taken out?</w:t>
            </w:r>
          </w:p>
          <w:p w14:paraId="2E850C37" w14:textId="77777777" w:rsidR="0038728D" w:rsidRPr="007337F5" w:rsidRDefault="0038728D" w:rsidP="0038728D">
            <w:pPr>
              <w:autoSpaceDE w:val="0"/>
              <w:autoSpaceDN w:val="0"/>
              <w:adjustRightInd w:val="0"/>
              <w:rPr>
                <w:rFonts w:ascii="Arial" w:hAnsi="Arial" w:cs="Arial"/>
                <w:b/>
                <w:sz w:val="18"/>
                <w:szCs w:val="18"/>
                <w:lang w:val="en-US"/>
              </w:rPr>
            </w:pPr>
          </w:p>
          <w:p w14:paraId="41326057" w14:textId="77777777" w:rsidR="005443FA" w:rsidRPr="007337F5" w:rsidRDefault="00C77BCE" w:rsidP="0038728D">
            <w:pPr>
              <w:autoSpaceDE w:val="0"/>
              <w:autoSpaceDN w:val="0"/>
              <w:adjustRightInd w:val="0"/>
              <w:ind w:left="1594"/>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Commuting accident insurance </w:t>
            </w:r>
          </w:p>
          <w:p w14:paraId="44A6B296" w14:textId="77777777" w:rsidR="005443FA" w:rsidRPr="007337F5" w:rsidRDefault="00C77BCE" w:rsidP="005443FA">
            <w:pPr>
              <w:autoSpaceDE w:val="0"/>
              <w:autoSpaceDN w:val="0"/>
              <w:adjustRightInd w:val="0"/>
              <w:ind w:left="1594"/>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Subject insurance for non-insurable studies</w:t>
            </w:r>
          </w:p>
          <w:p w14:paraId="4A1DFB2F" w14:textId="3F83F7DB" w:rsidR="005443FA" w:rsidRPr="00265057" w:rsidRDefault="00D13C7F" w:rsidP="00D13C7F">
            <w:pPr>
              <w:autoSpaceDE w:val="0"/>
              <w:autoSpaceDN w:val="0"/>
              <w:adjustRightInd w:val="0"/>
              <w:ind w:left="1594"/>
              <w:rPr>
                <w:rFonts w:ascii="Arial" w:hAnsi="Arial" w:cs="Arial"/>
                <w:sz w:val="18"/>
                <w:szCs w:val="18"/>
                <w:lang w:val="en-US"/>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7337F5">
              <w:rPr>
                <w:rFonts w:ascii="Arial" w:hAnsi="Arial" w:cs="Arial"/>
                <w:sz w:val="18"/>
                <w:szCs w:val="18"/>
                <w:lang w:val="en-US"/>
              </w:rPr>
              <w:t xml:space="preserve">  Other: The general liability principles apply, whereby a claim only arises in the event of culpable action by the employees of the UKE. </w:t>
            </w:r>
            <w:r w:rsidR="00C77BCE" w:rsidRPr="00265057">
              <w:rPr>
                <w:rFonts w:ascii="Arial" w:hAnsi="Arial" w:cs="Arial"/>
                <w:sz w:val="18"/>
                <w:szCs w:val="18"/>
                <w:lang w:val="en-US"/>
              </w:rPr>
              <w:t xml:space="preserve">The UKE has </w:t>
            </w:r>
            <w:proofErr w:type="gramStart"/>
            <w:r w:rsidR="00265057" w:rsidRPr="00265057">
              <w:rPr>
                <w:rFonts w:ascii="Arial" w:hAnsi="Arial" w:cs="Arial"/>
                <w:sz w:val="18"/>
                <w:szCs w:val="18"/>
                <w:lang w:val="en-US"/>
              </w:rPr>
              <w:t xml:space="preserve">a </w:t>
            </w:r>
            <w:r w:rsidR="00C77BCE" w:rsidRPr="00265057">
              <w:rPr>
                <w:rFonts w:ascii="Arial" w:hAnsi="Arial" w:cs="Arial"/>
                <w:sz w:val="18"/>
                <w:szCs w:val="18"/>
                <w:lang w:val="en-US"/>
              </w:rPr>
              <w:t>liability</w:t>
            </w:r>
            <w:proofErr w:type="gramEnd"/>
            <w:r w:rsidR="00C77BCE" w:rsidRPr="00265057">
              <w:rPr>
                <w:rFonts w:ascii="Arial" w:hAnsi="Arial" w:cs="Arial"/>
                <w:sz w:val="18"/>
                <w:szCs w:val="18"/>
                <w:lang w:val="en-US"/>
              </w:rPr>
              <w:t xml:space="preserve"> insurance for these cases.</w:t>
            </w:r>
          </w:p>
          <w:p w14:paraId="7B3A19FB" w14:textId="77777777" w:rsidR="0038728D" w:rsidRPr="00265057" w:rsidRDefault="00C77BCE" w:rsidP="0038728D">
            <w:pPr>
              <w:autoSpaceDE w:val="0"/>
              <w:autoSpaceDN w:val="0"/>
              <w:adjustRightInd w:val="0"/>
              <w:ind w:left="1594"/>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265057">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265057">
              <w:rPr>
                <w:rFonts w:ascii="Arial" w:hAnsi="Arial" w:cs="Arial"/>
                <w:sz w:val="18"/>
                <w:szCs w:val="18"/>
                <w:lang w:val="en-US"/>
              </w:rPr>
              <w:t xml:space="preserve">  None</w:t>
            </w:r>
          </w:p>
          <w:p w14:paraId="7F039F33" w14:textId="77777777" w:rsidR="00AF3FE7" w:rsidRPr="00265057" w:rsidRDefault="00AF3FE7" w:rsidP="00CF5A1C">
            <w:pPr>
              <w:autoSpaceDE w:val="0"/>
              <w:autoSpaceDN w:val="0"/>
              <w:adjustRightInd w:val="0"/>
              <w:ind w:left="743"/>
              <w:rPr>
                <w:rFonts w:ascii="Arial" w:hAnsi="Arial" w:cs="Arial"/>
                <w:b/>
                <w:sz w:val="10"/>
                <w:szCs w:val="10"/>
                <w:lang w:val="en-US"/>
              </w:rPr>
            </w:pPr>
          </w:p>
        </w:tc>
      </w:tr>
      <w:tr w:rsidR="00C66DFD" w:rsidRPr="00EA76A3" w14:paraId="5FD5EDA6" w14:textId="77777777" w:rsidTr="00B7377A">
        <w:tc>
          <w:tcPr>
            <w:tcW w:w="9356" w:type="dxa"/>
            <w:tcBorders>
              <w:top w:val="dotted" w:sz="4" w:space="0" w:color="auto"/>
            </w:tcBorders>
          </w:tcPr>
          <w:p w14:paraId="0AE4AF8B" w14:textId="77777777" w:rsidR="00AF3FE7" w:rsidRPr="007337F5" w:rsidRDefault="0043571A" w:rsidP="00CF5A1C">
            <w:pPr>
              <w:pStyle w:val="Listenabsatz"/>
              <w:numPr>
                <w:ilvl w:val="2"/>
                <w:numId w:val="3"/>
              </w:numPr>
              <w:autoSpaceDE w:val="0"/>
              <w:autoSpaceDN w:val="0"/>
              <w:adjustRightInd w:val="0"/>
              <w:ind w:left="1594" w:hanging="851"/>
              <w:rPr>
                <w:rFonts w:ascii="Arial" w:hAnsi="Arial" w:cs="Arial"/>
                <w:b/>
                <w:sz w:val="18"/>
                <w:szCs w:val="18"/>
                <w:lang w:val="en-US"/>
              </w:rPr>
            </w:pPr>
            <w:r w:rsidRPr="007337F5">
              <w:rPr>
                <w:rFonts w:ascii="Arial" w:hAnsi="Arial" w:cs="Arial"/>
                <w:b/>
                <w:sz w:val="18"/>
                <w:szCs w:val="18"/>
                <w:lang w:val="en-US"/>
              </w:rPr>
              <w:t>Measures in the event of a change in the risk situation (e.g. re-informing the study participants about adverse changes in the risk situation, adjustment of the discontinuation criteria, submission of correspondingly revised documents to the EC, etc.)</w:t>
            </w:r>
          </w:p>
          <w:p w14:paraId="022F2564" w14:textId="77777777" w:rsidR="00D8481B" w:rsidRPr="007337F5" w:rsidRDefault="00D8481B" w:rsidP="00D8481B">
            <w:pPr>
              <w:autoSpaceDE w:val="0"/>
              <w:autoSpaceDN w:val="0"/>
              <w:adjustRightInd w:val="0"/>
              <w:rPr>
                <w:rFonts w:ascii="Arial" w:hAnsi="Arial" w:cs="Arial"/>
                <w:b/>
                <w:sz w:val="18"/>
                <w:szCs w:val="18"/>
                <w:lang w:val="en-US"/>
              </w:rPr>
            </w:pPr>
          </w:p>
          <w:p w14:paraId="2D05E44D" w14:textId="3E24B6BE" w:rsidR="00D13C7F" w:rsidRPr="007337F5" w:rsidRDefault="00D13C7F" w:rsidP="00D13C7F">
            <w:pPr>
              <w:autoSpaceDE w:val="0"/>
              <w:autoSpaceDN w:val="0"/>
              <w:adjustRightInd w:val="0"/>
              <w:ind w:left="1594"/>
              <w:rPr>
                <w:rFonts w:ascii="Arial" w:hAnsi="Arial" w:cs="Arial"/>
                <w:sz w:val="18"/>
                <w:szCs w:val="18"/>
                <w:lang w:val="en-US"/>
              </w:rPr>
            </w:pPr>
            <w:r w:rsidRPr="007337F5">
              <w:rPr>
                <w:rFonts w:ascii="Arial" w:hAnsi="Arial" w:cs="Arial"/>
                <w:sz w:val="18"/>
                <w:szCs w:val="18"/>
                <w:lang w:val="en-US"/>
              </w:rPr>
              <w:t xml:space="preserve">At any point in the investigation, especially in the event of changes in the risk situation, the examiner weighs up the interests. In case of adverse development, the examination is not carried out. While the investigation is ongoing, the necessity of stopping the investigation will be examined. Any changes to the audit protocol </w:t>
            </w:r>
            <w:proofErr w:type="gramStart"/>
            <w:r w:rsidRPr="007337F5">
              <w:rPr>
                <w:rFonts w:ascii="Arial" w:hAnsi="Arial" w:cs="Arial"/>
                <w:sz w:val="18"/>
                <w:szCs w:val="18"/>
                <w:lang w:val="en-US"/>
              </w:rPr>
              <w:t>during the course of</w:t>
            </w:r>
            <w:proofErr w:type="gramEnd"/>
            <w:r w:rsidRPr="007337F5">
              <w:rPr>
                <w:rFonts w:ascii="Arial" w:hAnsi="Arial" w:cs="Arial"/>
                <w:sz w:val="18"/>
                <w:szCs w:val="18"/>
                <w:lang w:val="en-US"/>
              </w:rPr>
              <w:t xml:space="preserve"> the study will be immediately communicated to the Ethics Committee. Likewise, the Ethics Committee will be informed immediately of any serious events that may occur </w:t>
            </w:r>
            <w:proofErr w:type="gramStart"/>
            <w:r w:rsidRPr="007337F5">
              <w:rPr>
                <w:rFonts w:ascii="Arial" w:hAnsi="Arial" w:cs="Arial"/>
                <w:sz w:val="18"/>
                <w:szCs w:val="18"/>
                <w:lang w:val="en-US"/>
              </w:rPr>
              <w:t>in the course of</w:t>
            </w:r>
            <w:proofErr w:type="gramEnd"/>
            <w:r w:rsidRPr="007337F5">
              <w:rPr>
                <w:rFonts w:ascii="Arial" w:hAnsi="Arial" w:cs="Arial"/>
                <w:sz w:val="18"/>
                <w:szCs w:val="18"/>
                <w:lang w:val="en-US"/>
              </w:rPr>
              <w:t xml:space="preserve"> study. </w:t>
            </w:r>
          </w:p>
          <w:p w14:paraId="30BD0E2F" w14:textId="77777777" w:rsidR="00D70055" w:rsidRPr="00EA647C" w:rsidRDefault="00D70055" w:rsidP="00C8511F">
            <w:pPr>
              <w:autoSpaceDE w:val="0"/>
              <w:autoSpaceDN w:val="0"/>
              <w:adjustRightInd w:val="0"/>
              <w:ind w:left="1594"/>
              <w:rPr>
                <w:rFonts w:ascii="Arial" w:hAnsi="Arial" w:cs="Arial"/>
                <w:b/>
                <w:sz w:val="10"/>
                <w:szCs w:val="10"/>
                <w:lang w:val="en-US"/>
              </w:rPr>
            </w:pPr>
          </w:p>
        </w:tc>
      </w:tr>
    </w:tbl>
    <w:p w14:paraId="2D0AEB92" w14:textId="77777777" w:rsidR="001F6DFF" w:rsidRPr="00EA647C" w:rsidRDefault="001F6DFF">
      <w:pPr>
        <w:rPr>
          <w:lang w:val="en-US"/>
        </w:rPr>
      </w:pPr>
    </w:p>
    <w:tbl>
      <w:tblPr>
        <w:tblStyle w:val="Tabellenraster"/>
        <w:tblW w:w="9356" w:type="dxa"/>
        <w:tblInd w:w="-34" w:type="dxa"/>
        <w:tblLook w:val="04A0" w:firstRow="1" w:lastRow="0" w:firstColumn="1" w:lastColumn="0" w:noHBand="0" w:noVBand="1"/>
      </w:tblPr>
      <w:tblGrid>
        <w:gridCol w:w="9356"/>
      </w:tblGrid>
      <w:tr w:rsidR="00C66DFD" w:rsidRPr="00EA76A3" w14:paraId="2305656D" w14:textId="77777777" w:rsidTr="00B7377A">
        <w:tc>
          <w:tcPr>
            <w:tcW w:w="9356" w:type="dxa"/>
            <w:tcBorders>
              <w:bottom w:val="dotted" w:sz="4" w:space="0" w:color="auto"/>
            </w:tcBorders>
          </w:tcPr>
          <w:p w14:paraId="16FC19F5" w14:textId="77777777" w:rsidR="009142B4" w:rsidRPr="007337F5" w:rsidRDefault="00AF3FE7" w:rsidP="009142B4">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Vulnerable groups (e.g. minors, people who are unable to give consent, pregnant women, etc.)</w:t>
            </w:r>
          </w:p>
          <w:p w14:paraId="607C7E47" w14:textId="77777777" w:rsidR="002579F3" w:rsidRPr="007337F5" w:rsidRDefault="002579F3" w:rsidP="002579F3">
            <w:pPr>
              <w:pStyle w:val="Listenabsatz"/>
              <w:autoSpaceDE w:val="0"/>
              <w:autoSpaceDN w:val="0"/>
              <w:adjustRightInd w:val="0"/>
              <w:rPr>
                <w:rFonts w:ascii="Arial" w:hAnsi="Arial" w:cs="Arial"/>
                <w:b/>
                <w:sz w:val="18"/>
                <w:szCs w:val="18"/>
                <w:lang w:val="en-US"/>
              </w:rPr>
            </w:pPr>
          </w:p>
        </w:tc>
      </w:tr>
      <w:tr w:rsidR="00C66DFD" w:rsidRPr="00C66DFD" w14:paraId="4D2A68C9" w14:textId="77777777" w:rsidTr="00B7377A">
        <w:tc>
          <w:tcPr>
            <w:tcW w:w="9356" w:type="dxa"/>
            <w:tcBorders>
              <w:top w:val="dotted" w:sz="4" w:space="0" w:color="auto"/>
              <w:bottom w:val="dotted" w:sz="4" w:space="0" w:color="auto"/>
            </w:tcBorders>
          </w:tcPr>
          <w:p w14:paraId="2110D533" w14:textId="77777777" w:rsidR="002579F3" w:rsidRPr="007337F5" w:rsidRDefault="00AF3FE7" w:rsidP="002579F3">
            <w:pPr>
              <w:pStyle w:val="Listenabsatz"/>
              <w:numPr>
                <w:ilvl w:val="2"/>
                <w:numId w:val="3"/>
              </w:numPr>
              <w:autoSpaceDE w:val="0"/>
              <w:autoSpaceDN w:val="0"/>
              <w:adjustRightInd w:val="0"/>
              <w:ind w:left="1594" w:hanging="851"/>
              <w:rPr>
                <w:rFonts w:ascii="Arial" w:hAnsi="Arial" w:cs="Arial"/>
                <w:b/>
                <w:sz w:val="18"/>
                <w:szCs w:val="18"/>
                <w:lang w:val="en-US"/>
              </w:rPr>
            </w:pPr>
            <w:r w:rsidRPr="007337F5">
              <w:rPr>
                <w:rFonts w:ascii="Arial" w:hAnsi="Arial" w:cs="Arial"/>
                <w:b/>
                <w:sz w:val="18"/>
                <w:szCs w:val="18"/>
                <w:lang w:val="en-US"/>
              </w:rPr>
              <w:t>Reason why the inclusion of vulnerable groups cannot be dispensed with</w:t>
            </w:r>
          </w:p>
          <w:p w14:paraId="1DCFCDC3" w14:textId="77777777" w:rsidR="00DA06C4" w:rsidRPr="007337F5" w:rsidRDefault="00DA06C4" w:rsidP="00DA06C4">
            <w:pPr>
              <w:pStyle w:val="Listenabsatz"/>
              <w:autoSpaceDE w:val="0"/>
              <w:autoSpaceDN w:val="0"/>
              <w:adjustRightInd w:val="0"/>
              <w:ind w:left="1594"/>
              <w:rPr>
                <w:rFonts w:ascii="Arial" w:hAnsi="Arial" w:cs="Arial"/>
                <w:b/>
                <w:sz w:val="18"/>
                <w:szCs w:val="18"/>
                <w:lang w:val="en-US"/>
              </w:rPr>
            </w:pPr>
          </w:p>
          <w:p w14:paraId="48156936" w14:textId="6E960EE0" w:rsidR="002579F3" w:rsidRPr="00C66DFD" w:rsidRDefault="005D08DF" w:rsidP="00D70055">
            <w:pPr>
              <w:pStyle w:val="Listenabsatz"/>
              <w:autoSpaceDE w:val="0"/>
              <w:autoSpaceDN w:val="0"/>
              <w:adjustRightInd w:val="0"/>
              <w:ind w:left="1594"/>
              <w:rPr>
                <w:rFonts w:ascii="Arial" w:hAnsi="Arial" w:cs="Arial"/>
                <w:b/>
                <w:sz w:val="18"/>
                <w:szCs w:val="18"/>
              </w:rPr>
            </w:pPr>
            <w:r>
              <w:rPr>
                <w:rFonts w:ascii="Arial" w:hAnsi="Arial" w:cs="Arial"/>
                <w:sz w:val="18"/>
                <w:szCs w:val="18"/>
              </w:rPr>
              <w:t xml:space="preserve">Not </w:t>
            </w:r>
            <w:proofErr w:type="spellStart"/>
            <w:r>
              <w:rPr>
                <w:rFonts w:ascii="Arial" w:hAnsi="Arial" w:cs="Arial"/>
                <w:sz w:val="18"/>
                <w:szCs w:val="18"/>
              </w:rPr>
              <w:t>applicable</w:t>
            </w:r>
            <w:proofErr w:type="spellEnd"/>
          </w:p>
          <w:p w14:paraId="78721F5F" w14:textId="77777777" w:rsidR="009142B4" w:rsidRPr="00C66DFD" w:rsidRDefault="009142B4" w:rsidP="002579F3">
            <w:pPr>
              <w:autoSpaceDE w:val="0"/>
              <w:autoSpaceDN w:val="0"/>
              <w:adjustRightInd w:val="0"/>
              <w:ind w:left="743"/>
              <w:rPr>
                <w:rFonts w:ascii="Arial" w:hAnsi="Arial" w:cs="Arial"/>
                <w:b/>
                <w:sz w:val="10"/>
                <w:szCs w:val="10"/>
              </w:rPr>
            </w:pPr>
          </w:p>
        </w:tc>
      </w:tr>
      <w:tr w:rsidR="00C66DFD" w:rsidRPr="00C66DFD" w14:paraId="4545736C" w14:textId="77777777" w:rsidTr="00B7377A">
        <w:tc>
          <w:tcPr>
            <w:tcW w:w="9356" w:type="dxa"/>
            <w:tcBorders>
              <w:top w:val="dotted" w:sz="4" w:space="0" w:color="auto"/>
            </w:tcBorders>
          </w:tcPr>
          <w:p w14:paraId="6F02C8CC" w14:textId="77777777" w:rsidR="0080503A" w:rsidRPr="007337F5" w:rsidRDefault="00530C54" w:rsidP="00CF5A1C">
            <w:pPr>
              <w:pStyle w:val="Listenabsatz"/>
              <w:numPr>
                <w:ilvl w:val="2"/>
                <w:numId w:val="3"/>
              </w:numPr>
              <w:autoSpaceDE w:val="0"/>
              <w:autoSpaceDN w:val="0"/>
              <w:adjustRightInd w:val="0"/>
              <w:ind w:left="1594" w:hanging="851"/>
              <w:rPr>
                <w:rFonts w:ascii="Arial" w:hAnsi="Arial" w:cs="Arial"/>
                <w:b/>
                <w:sz w:val="18"/>
                <w:szCs w:val="18"/>
                <w:lang w:val="en-US"/>
              </w:rPr>
            </w:pPr>
            <w:r w:rsidRPr="007337F5">
              <w:rPr>
                <w:rFonts w:ascii="Arial" w:hAnsi="Arial" w:cs="Arial"/>
                <w:b/>
                <w:sz w:val="18"/>
                <w:szCs w:val="18"/>
                <w:lang w:val="en-US"/>
              </w:rPr>
              <w:t xml:space="preserve">In the case of the inclusion of </w:t>
            </w:r>
            <w:proofErr w:type="gramStart"/>
            <w:r w:rsidRPr="007337F5">
              <w:rPr>
                <w:rFonts w:ascii="Arial" w:hAnsi="Arial" w:cs="Arial"/>
                <w:b/>
                <w:sz w:val="18"/>
                <w:szCs w:val="18"/>
                <w:lang w:val="en-US"/>
              </w:rPr>
              <w:t>persons</w:t>
            </w:r>
            <w:proofErr w:type="gramEnd"/>
            <w:r w:rsidRPr="007337F5">
              <w:rPr>
                <w:rFonts w:ascii="Arial" w:hAnsi="Arial" w:cs="Arial"/>
                <w:b/>
                <w:sz w:val="18"/>
                <w:szCs w:val="18"/>
                <w:lang w:val="en-US"/>
              </w:rPr>
              <w:t xml:space="preserve"> who may not be able to give consent (e.g. emergency): measures to determine the capacity to consent</w:t>
            </w:r>
          </w:p>
          <w:p w14:paraId="58DE3BE2" w14:textId="77777777" w:rsidR="00DA06C4" w:rsidRPr="007337F5" w:rsidRDefault="00DA06C4" w:rsidP="00DA06C4">
            <w:pPr>
              <w:pStyle w:val="Listenabsatz"/>
              <w:autoSpaceDE w:val="0"/>
              <w:autoSpaceDN w:val="0"/>
              <w:adjustRightInd w:val="0"/>
              <w:ind w:left="1594"/>
              <w:rPr>
                <w:rFonts w:ascii="Arial" w:hAnsi="Arial" w:cs="Arial"/>
                <w:b/>
                <w:sz w:val="18"/>
                <w:szCs w:val="18"/>
                <w:lang w:val="en-US"/>
              </w:rPr>
            </w:pPr>
          </w:p>
          <w:p w14:paraId="60AC3E04" w14:textId="489A46D2" w:rsidR="00DA06C4" w:rsidRPr="00C66DFD" w:rsidRDefault="005D08DF" w:rsidP="00DA06C4">
            <w:pPr>
              <w:pStyle w:val="Listenabsatz"/>
              <w:autoSpaceDE w:val="0"/>
              <w:autoSpaceDN w:val="0"/>
              <w:adjustRightInd w:val="0"/>
              <w:ind w:left="1594"/>
              <w:rPr>
                <w:rFonts w:ascii="Arial" w:hAnsi="Arial" w:cs="Arial"/>
                <w:b/>
                <w:sz w:val="18"/>
                <w:szCs w:val="18"/>
              </w:rPr>
            </w:pPr>
            <w:r>
              <w:rPr>
                <w:rFonts w:ascii="Arial" w:hAnsi="Arial" w:cs="Arial"/>
                <w:sz w:val="18"/>
                <w:szCs w:val="18"/>
              </w:rPr>
              <w:t xml:space="preserve">Not </w:t>
            </w:r>
            <w:proofErr w:type="spellStart"/>
            <w:r>
              <w:rPr>
                <w:rFonts w:ascii="Arial" w:hAnsi="Arial" w:cs="Arial"/>
                <w:sz w:val="18"/>
                <w:szCs w:val="18"/>
              </w:rPr>
              <w:t>applicable</w:t>
            </w:r>
            <w:proofErr w:type="spellEnd"/>
          </w:p>
          <w:p w14:paraId="4AD41564" w14:textId="77777777" w:rsidR="0080503A" w:rsidRPr="00C66DFD" w:rsidRDefault="0080503A" w:rsidP="00CF5A1C">
            <w:pPr>
              <w:autoSpaceDE w:val="0"/>
              <w:autoSpaceDN w:val="0"/>
              <w:adjustRightInd w:val="0"/>
              <w:rPr>
                <w:rFonts w:ascii="Arial" w:hAnsi="Arial" w:cs="Arial"/>
                <w:b/>
                <w:sz w:val="10"/>
                <w:szCs w:val="10"/>
              </w:rPr>
            </w:pPr>
          </w:p>
        </w:tc>
      </w:tr>
    </w:tbl>
    <w:p w14:paraId="1469C4C3" w14:textId="77777777" w:rsidR="00921FFE" w:rsidRPr="00C66DFD" w:rsidRDefault="00921FFE" w:rsidP="00D454F6">
      <w:pPr>
        <w:autoSpaceDE w:val="0"/>
        <w:autoSpaceDN w:val="0"/>
        <w:adjustRightInd w:val="0"/>
        <w:rPr>
          <w:rFonts w:ascii="Arial" w:hAnsi="Arial" w:cs="Arial"/>
          <w:sz w:val="19"/>
          <w:szCs w:val="19"/>
        </w:rPr>
      </w:pPr>
    </w:p>
    <w:tbl>
      <w:tblPr>
        <w:tblStyle w:val="Tabellenraster"/>
        <w:tblW w:w="9356" w:type="dxa"/>
        <w:tblInd w:w="-34" w:type="dxa"/>
        <w:tblLook w:val="04A0" w:firstRow="1" w:lastRow="0" w:firstColumn="1" w:lastColumn="0" w:noHBand="0" w:noVBand="1"/>
      </w:tblPr>
      <w:tblGrid>
        <w:gridCol w:w="9356"/>
      </w:tblGrid>
      <w:tr w:rsidR="00C66DFD" w:rsidRPr="00EA76A3" w14:paraId="486FCA7E" w14:textId="77777777" w:rsidTr="00083B05">
        <w:tc>
          <w:tcPr>
            <w:tcW w:w="9356" w:type="dxa"/>
            <w:shd w:val="clear" w:color="auto" w:fill="D9D9D9" w:themeFill="background1" w:themeFillShade="D9"/>
          </w:tcPr>
          <w:p w14:paraId="38AE2E1A" w14:textId="77777777" w:rsidR="00D43271" w:rsidRPr="007337F5" w:rsidRDefault="00D43271" w:rsidP="000A0926">
            <w:pPr>
              <w:autoSpaceDE w:val="0"/>
              <w:autoSpaceDN w:val="0"/>
              <w:adjustRightInd w:val="0"/>
              <w:rPr>
                <w:rFonts w:ascii="Arial" w:hAnsi="Arial" w:cs="Arial"/>
                <w:b/>
                <w:sz w:val="2"/>
                <w:szCs w:val="2"/>
                <w:lang w:val="en-US"/>
              </w:rPr>
            </w:pPr>
          </w:p>
          <w:p w14:paraId="0D2B7D4E" w14:textId="77777777" w:rsidR="000A0926" w:rsidRPr="007337F5" w:rsidRDefault="000A0926" w:rsidP="000A0926">
            <w:pPr>
              <w:autoSpaceDE w:val="0"/>
              <w:autoSpaceDN w:val="0"/>
              <w:adjustRightInd w:val="0"/>
              <w:rPr>
                <w:rFonts w:ascii="Arial" w:hAnsi="Arial" w:cs="Arial"/>
                <w:b/>
                <w:sz w:val="2"/>
                <w:szCs w:val="2"/>
                <w:lang w:val="en-US"/>
              </w:rPr>
            </w:pPr>
            <w:r w:rsidRPr="007337F5">
              <w:rPr>
                <w:rFonts w:ascii="Arial" w:hAnsi="Arial" w:cs="Arial"/>
                <w:b/>
                <w:sz w:val="22"/>
                <w:szCs w:val="22"/>
                <w:lang w:val="en-US"/>
              </w:rPr>
              <w:t>5 Expense allowance / allowances for study participants</w:t>
            </w:r>
            <w:r w:rsidR="00D43271" w:rsidRPr="007337F5">
              <w:rPr>
                <w:rFonts w:ascii="Arial" w:hAnsi="Arial" w:cs="Arial"/>
                <w:b/>
                <w:sz w:val="22"/>
                <w:szCs w:val="22"/>
                <w:lang w:val="en-US"/>
              </w:rPr>
              <w:br/>
            </w:r>
          </w:p>
          <w:p w14:paraId="5872D55A" w14:textId="77777777" w:rsidR="00921FFE" w:rsidRPr="007337F5" w:rsidRDefault="00921FFE" w:rsidP="000A0926">
            <w:pPr>
              <w:autoSpaceDE w:val="0"/>
              <w:autoSpaceDN w:val="0"/>
              <w:adjustRightInd w:val="0"/>
              <w:rPr>
                <w:rFonts w:ascii="Arial" w:hAnsi="Arial" w:cs="Arial"/>
                <w:b/>
                <w:sz w:val="2"/>
                <w:szCs w:val="2"/>
                <w:lang w:val="en-US"/>
              </w:rPr>
            </w:pPr>
          </w:p>
        </w:tc>
      </w:tr>
      <w:tr w:rsidR="00C66DFD" w:rsidRPr="00EA76A3" w14:paraId="2D8A2BB4" w14:textId="77777777" w:rsidTr="00266AD4">
        <w:trPr>
          <w:hidden/>
        </w:trPr>
        <w:tc>
          <w:tcPr>
            <w:tcW w:w="9356" w:type="dxa"/>
            <w:tcBorders>
              <w:top w:val="single" w:sz="4" w:space="0" w:color="auto"/>
            </w:tcBorders>
          </w:tcPr>
          <w:p w14:paraId="03B813BA" w14:textId="77777777" w:rsidR="000A0926" w:rsidRPr="00C66DFD" w:rsidRDefault="000A0926" w:rsidP="000A0926">
            <w:pPr>
              <w:pStyle w:val="Listenabsatz"/>
              <w:numPr>
                <w:ilvl w:val="0"/>
                <w:numId w:val="3"/>
              </w:numPr>
              <w:autoSpaceDE w:val="0"/>
              <w:autoSpaceDN w:val="0"/>
              <w:adjustRightInd w:val="0"/>
              <w:rPr>
                <w:rFonts w:ascii="Arial" w:hAnsi="Arial" w:cs="Arial"/>
                <w:b/>
                <w:vanish/>
                <w:sz w:val="18"/>
                <w:szCs w:val="18"/>
              </w:rPr>
            </w:pPr>
          </w:p>
          <w:p w14:paraId="47D972C7" w14:textId="77777777" w:rsidR="003F534B" w:rsidRPr="007337F5" w:rsidRDefault="003F534B" w:rsidP="000A0926">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Remuneration/reimbursement of costs as well as material resources and other benefits </w:t>
            </w:r>
          </w:p>
          <w:p w14:paraId="7C151C93" w14:textId="77777777" w:rsidR="00DA06C4" w:rsidRPr="007337F5" w:rsidRDefault="00DA06C4" w:rsidP="00DA06C4">
            <w:pPr>
              <w:pStyle w:val="Listenabsatz"/>
              <w:autoSpaceDE w:val="0"/>
              <w:autoSpaceDN w:val="0"/>
              <w:adjustRightInd w:val="0"/>
              <w:rPr>
                <w:rFonts w:ascii="Arial" w:hAnsi="Arial" w:cs="Arial"/>
                <w:b/>
                <w:sz w:val="18"/>
                <w:szCs w:val="18"/>
                <w:lang w:val="en-US"/>
              </w:rPr>
            </w:pPr>
          </w:p>
          <w:p w14:paraId="0CBF9A2B" w14:textId="1F7A71C8" w:rsidR="003F534B" w:rsidRPr="007337F5" w:rsidRDefault="00745811" w:rsidP="00C8511F">
            <w:pPr>
              <w:pStyle w:val="Listenabsatz"/>
              <w:autoSpaceDE w:val="0"/>
              <w:autoSpaceDN w:val="0"/>
              <w:adjustRightInd w:val="0"/>
              <w:rPr>
                <w:rFonts w:ascii="Arial" w:hAnsi="Arial" w:cs="Arial"/>
                <w:b/>
                <w:sz w:val="10"/>
                <w:szCs w:val="10"/>
                <w:lang w:val="en-US"/>
              </w:rPr>
            </w:pPr>
            <w:r w:rsidRPr="007337F5">
              <w:rPr>
                <w:rFonts w:ascii="Arial" w:hAnsi="Arial" w:cs="Arial"/>
                <w:sz w:val="18"/>
                <w:szCs w:val="18"/>
                <w:lang w:val="en-US"/>
              </w:rPr>
              <w:t>Behavioral measurements/questionnaires are remunerated at 1</w:t>
            </w:r>
            <w:r w:rsidR="00C8511F">
              <w:rPr>
                <w:rFonts w:ascii="Arial" w:hAnsi="Arial" w:cs="Arial"/>
                <w:sz w:val="18"/>
                <w:szCs w:val="18"/>
                <w:lang w:val="en-US"/>
              </w:rPr>
              <w:t>5</w:t>
            </w:r>
            <w:r w:rsidRPr="007337F5">
              <w:rPr>
                <w:rFonts w:ascii="Arial" w:hAnsi="Arial" w:cs="Arial"/>
                <w:sz w:val="18"/>
                <w:szCs w:val="18"/>
                <w:lang w:val="en-US"/>
              </w:rPr>
              <w:t>€/h</w:t>
            </w:r>
            <w:r w:rsidR="00C8511F">
              <w:rPr>
                <w:rFonts w:ascii="Arial" w:hAnsi="Arial" w:cs="Arial"/>
                <w:sz w:val="18"/>
                <w:szCs w:val="18"/>
                <w:lang w:val="en-US"/>
              </w:rPr>
              <w:t>.</w:t>
            </w:r>
          </w:p>
        </w:tc>
      </w:tr>
    </w:tbl>
    <w:p w14:paraId="28BB6831" w14:textId="77777777" w:rsidR="00A14F7E" w:rsidRPr="007337F5" w:rsidRDefault="00A14F7E">
      <w:pPr>
        <w:rPr>
          <w:lang w:val="en-US"/>
        </w:rPr>
      </w:pPr>
    </w:p>
    <w:tbl>
      <w:tblPr>
        <w:tblStyle w:val="Tabellenraster"/>
        <w:tblW w:w="9322" w:type="dxa"/>
        <w:tblLook w:val="04A0" w:firstRow="1" w:lastRow="0" w:firstColumn="1" w:lastColumn="0" w:noHBand="0" w:noVBand="1"/>
      </w:tblPr>
      <w:tblGrid>
        <w:gridCol w:w="9322"/>
      </w:tblGrid>
      <w:tr w:rsidR="00A14F7E" w:rsidRPr="00A14F7E" w14:paraId="5C805ED9" w14:textId="77777777" w:rsidTr="00A14F7E">
        <w:trPr>
          <w:trHeight w:val="300"/>
        </w:trPr>
        <w:tc>
          <w:tcPr>
            <w:tcW w:w="9322" w:type="dxa"/>
            <w:shd w:val="pct15" w:color="auto" w:fill="auto"/>
          </w:tcPr>
          <w:p w14:paraId="3898E470" w14:textId="77777777" w:rsidR="00A14F7E" w:rsidRPr="00A14F7E" w:rsidRDefault="00A14F7E" w:rsidP="00A14F7E">
            <w:pPr>
              <w:autoSpaceDE w:val="0"/>
              <w:autoSpaceDN w:val="0"/>
              <w:adjustRightInd w:val="0"/>
              <w:rPr>
                <w:rFonts w:ascii="Arial" w:hAnsi="Arial" w:cs="Arial"/>
                <w:sz w:val="18"/>
                <w:szCs w:val="18"/>
              </w:rPr>
            </w:pPr>
            <w:r>
              <w:rPr>
                <w:rFonts w:ascii="Arial" w:hAnsi="Arial" w:cs="Arial"/>
                <w:b/>
                <w:sz w:val="22"/>
                <w:szCs w:val="22"/>
              </w:rPr>
              <w:t>6. Statistics</w:t>
            </w:r>
          </w:p>
        </w:tc>
      </w:tr>
      <w:tr w:rsidR="00C66DFD" w:rsidRPr="00EA76A3" w14:paraId="3E7A85AC" w14:textId="77777777" w:rsidTr="004D08C4">
        <w:trPr>
          <w:hidden/>
        </w:trPr>
        <w:tc>
          <w:tcPr>
            <w:tcW w:w="9322" w:type="dxa"/>
          </w:tcPr>
          <w:p w14:paraId="43C39395" w14:textId="77777777" w:rsidR="00A14F7E" w:rsidRPr="00097A6D" w:rsidRDefault="00A14F7E" w:rsidP="00A14F7E">
            <w:pPr>
              <w:pStyle w:val="Listenabsatz"/>
              <w:numPr>
                <w:ilvl w:val="0"/>
                <w:numId w:val="3"/>
              </w:numPr>
              <w:autoSpaceDE w:val="0"/>
              <w:autoSpaceDN w:val="0"/>
              <w:adjustRightInd w:val="0"/>
              <w:rPr>
                <w:rFonts w:ascii="Arial" w:hAnsi="Arial" w:cs="Arial"/>
                <w:b/>
                <w:vanish/>
                <w:sz w:val="18"/>
                <w:szCs w:val="18"/>
              </w:rPr>
            </w:pPr>
          </w:p>
          <w:p w14:paraId="4101926C" w14:textId="77777777" w:rsidR="00B6137E" w:rsidRPr="007337F5" w:rsidRDefault="00B6137E" w:rsidP="00A14F7E">
            <w:pPr>
              <w:pStyle w:val="Listenabsatz"/>
              <w:numPr>
                <w:ilvl w:val="1"/>
                <w:numId w:val="3"/>
              </w:numPr>
              <w:autoSpaceDE w:val="0"/>
              <w:autoSpaceDN w:val="0"/>
              <w:adjustRightInd w:val="0"/>
              <w:rPr>
                <w:rFonts w:ascii="Arial" w:hAnsi="Arial" w:cs="Arial"/>
                <w:sz w:val="18"/>
                <w:szCs w:val="18"/>
                <w:lang w:val="en-US"/>
              </w:rPr>
            </w:pPr>
            <w:r w:rsidRPr="007337F5">
              <w:rPr>
                <w:rFonts w:ascii="Arial" w:hAnsi="Arial" w:cs="Arial"/>
                <w:sz w:val="18"/>
                <w:szCs w:val="18"/>
                <w:lang w:val="en-US"/>
              </w:rPr>
              <w:t>Was a biometrician involved in the planning?</w:t>
            </w:r>
          </w:p>
          <w:p w14:paraId="745B0429" w14:textId="77777777" w:rsidR="00B6137E" w:rsidRPr="007337F5" w:rsidRDefault="00B6137E" w:rsidP="00B6137E">
            <w:pPr>
              <w:pStyle w:val="Listenabsatz"/>
              <w:autoSpaceDE w:val="0"/>
              <w:autoSpaceDN w:val="0"/>
              <w:adjustRightInd w:val="0"/>
              <w:rPr>
                <w:rFonts w:ascii="Arial" w:hAnsi="Arial" w:cs="Arial"/>
                <w:sz w:val="18"/>
                <w:szCs w:val="18"/>
                <w:lang w:val="en-US"/>
              </w:rPr>
            </w:pPr>
          </w:p>
          <w:p w14:paraId="62BB8B4F" w14:textId="4DD54EBC" w:rsidR="00B6137E" w:rsidRPr="007337F5" w:rsidRDefault="00745811" w:rsidP="008D3FA0">
            <w:pPr>
              <w:autoSpaceDE w:val="0"/>
              <w:autoSpaceDN w:val="0"/>
              <w:adjustRightInd w:val="0"/>
              <w:ind w:left="709"/>
              <w:rPr>
                <w:rFonts w:ascii="Arial" w:hAnsi="Arial" w:cs="Arial"/>
                <w:sz w:val="18"/>
                <w:szCs w:val="18"/>
                <w:lang w:val="en-US"/>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7337F5">
              <w:rPr>
                <w:rFonts w:ascii="Arial" w:hAnsi="Arial" w:cs="Arial"/>
                <w:sz w:val="18"/>
                <w:szCs w:val="18"/>
                <w:lang w:val="en-US"/>
              </w:rPr>
              <w:t xml:space="preserve">  No</w:t>
            </w:r>
          </w:p>
          <w:p w14:paraId="4FDC3DA0" w14:textId="77777777" w:rsidR="00B6137E" w:rsidRPr="007337F5" w:rsidRDefault="00C77BCE" w:rsidP="008D3FA0">
            <w:pPr>
              <w:autoSpaceDE w:val="0"/>
              <w:autoSpaceDN w:val="0"/>
              <w:adjustRightInd w:val="0"/>
              <w:ind w:left="709"/>
              <w:rPr>
                <w:rFonts w:ascii="Arial" w:hAnsi="Arial" w:cs="Arial"/>
                <w:sz w:val="18"/>
                <w:szCs w:val="18"/>
                <w:lang w:val="en-US"/>
              </w:rPr>
            </w:pPr>
            <w:r w:rsidRPr="00A14F7E">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A14F7E">
              <w:rPr>
                <w:rFonts w:ascii="Arial" w:hAnsi="Arial" w:cs="Arial"/>
                <w:sz w:val="18"/>
                <w:szCs w:val="18"/>
              </w:rPr>
            </w:r>
            <w:r w:rsidRPr="00A14F7E">
              <w:rPr>
                <w:rFonts w:ascii="Arial" w:hAnsi="Arial" w:cs="Arial"/>
                <w:sz w:val="18"/>
                <w:szCs w:val="18"/>
              </w:rPr>
              <w:fldChar w:fldCharType="separate"/>
            </w:r>
            <w:r w:rsidRPr="00A14F7E">
              <w:rPr>
                <w:rFonts w:ascii="Arial" w:hAnsi="Arial" w:cs="Arial"/>
                <w:sz w:val="18"/>
                <w:szCs w:val="18"/>
              </w:rPr>
              <w:fldChar w:fldCharType="end"/>
            </w:r>
            <w:r w:rsidRPr="007337F5">
              <w:rPr>
                <w:rFonts w:ascii="Arial" w:hAnsi="Arial" w:cs="Arial"/>
                <w:sz w:val="18"/>
                <w:szCs w:val="18"/>
                <w:lang w:val="en-US"/>
              </w:rPr>
              <w:t xml:space="preserve">  Yes -&gt; Name and address: </w:t>
            </w:r>
            <w:r w:rsidR="00DA06C4" w:rsidRPr="00A14F7E">
              <w:rPr>
                <w:rFonts w:ascii="Arial" w:hAnsi="Arial" w:cs="Arial"/>
                <w:sz w:val="18"/>
                <w:szCs w:val="18"/>
              </w:rPr>
              <w:fldChar w:fldCharType="begin">
                <w:ffData>
                  <w:name w:val="Text1"/>
                  <w:enabled/>
                  <w:calcOnExit w:val="0"/>
                  <w:textInput/>
                </w:ffData>
              </w:fldChar>
            </w:r>
            <w:r w:rsidR="00DA06C4" w:rsidRPr="007337F5">
              <w:rPr>
                <w:rFonts w:ascii="Arial" w:hAnsi="Arial" w:cs="Arial"/>
                <w:sz w:val="18"/>
                <w:szCs w:val="18"/>
                <w:lang w:val="en-US"/>
              </w:rPr>
              <w:instrText xml:space="preserve"> FORMTEXT </w:instrText>
            </w:r>
            <w:r w:rsidR="00DA06C4" w:rsidRPr="00A14F7E">
              <w:rPr>
                <w:rFonts w:ascii="Arial" w:hAnsi="Arial" w:cs="Arial"/>
                <w:sz w:val="18"/>
                <w:szCs w:val="18"/>
              </w:rPr>
            </w:r>
            <w:r w:rsidR="00DA06C4" w:rsidRPr="00A14F7E">
              <w:rPr>
                <w:rFonts w:ascii="Arial" w:hAnsi="Arial" w:cs="Arial"/>
                <w:sz w:val="18"/>
                <w:szCs w:val="18"/>
              </w:rPr>
              <w:fldChar w:fldCharType="separate"/>
            </w:r>
            <w:r w:rsidR="00DA06C4" w:rsidRPr="007337F5">
              <w:rPr>
                <w:rFonts w:ascii="Arial" w:hAnsi="Arial" w:cs="Arial"/>
                <w:noProof/>
                <w:sz w:val="18"/>
                <w:szCs w:val="18"/>
                <w:lang w:val="en-US"/>
              </w:rPr>
              <w:t>     </w:t>
            </w:r>
            <w:r w:rsidR="00DA06C4" w:rsidRPr="00A14F7E">
              <w:rPr>
                <w:rFonts w:ascii="Arial" w:hAnsi="Arial" w:cs="Arial"/>
                <w:sz w:val="18"/>
                <w:szCs w:val="18"/>
              </w:rPr>
              <w:fldChar w:fldCharType="end"/>
            </w:r>
          </w:p>
          <w:p w14:paraId="4F34FA7E" w14:textId="77777777" w:rsidR="00B6137E" w:rsidRPr="007337F5" w:rsidRDefault="00B6137E" w:rsidP="001B40DB">
            <w:pPr>
              <w:autoSpaceDE w:val="0"/>
              <w:autoSpaceDN w:val="0"/>
              <w:adjustRightInd w:val="0"/>
              <w:rPr>
                <w:rFonts w:ascii="Arial" w:hAnsi="Arial" w:cs="Arial"/>
                <w:sz w:val="18"/>
                <w:szCs w:val="18"/>
                <w:lang w:val="en-US"/>
              </w:rPr>
            </w:pPr>
          </w:p>
        </w:tc>
      </w:tr>
      <w:tr w:rsidR="00C66DFD" w:rsidRPr="00EA76A3" w14:paraId="4677F108" w14:textId="77777777" w:rsidTr="00CF5A1C">
        <w:tc>
          <w:tcPr>
            <w:tcW w:w="9322" w:type="dxa"/>
          </w:tcPr>
          <w:p w14:paraId="7D66DF6A" w14:textId="77777777" w:rsidR="008D3FA0" w:rsidRPr="007337F5" w:rsidRDefault="008D3FA0" w:rsidP="00A14F7E">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Planned number of cases or number of samples</w:t>
            </w:r>
          </w:p>
          <w:p w14:paraId="6E95CDBB" w14:textId="77777777" w:rsidR="008D3FA0" w:rsidRPr="007337F5" w:rsidRDefault="008D3FA0" w:rsidP="00CF5A1C">
            <w:pPr>
              <w:pStyle w:val="Listenabsatz"/>
              <w:autoSpaceDE w:val="0"/>
              <w:autoSpaceDN w:val="0"/>
              <w:adjustRightInd w:val="0"/>
              <w:rPr>
                <w:rFonts w:ascii="Arial" w:hAnsi="Arial" w:cs="Arial"/>
                <w:b/>
                <w:sz w:val="18"/>
                <w:szCs w:val="18"/>
                <w:lang w:val="en-US"/>
              </w:rPr>
            </w:pPr>
          </w:p>
          <w:p w14:paraId="04027241" w14:textId="040615E1" w:rsidR="008D3FA0" w:rsidRPr="00C8511F" w:rsidRDefault="006839C1" w:rsidP="00CF5A1C">
            <w:pPr>
              <w:pStyle w:val="Listenabsatz"/>
              <w:autoSpaceDE w:val="0"/>
              <w:autoSpaceDN w:val="0"/>
              <w:adjustRightInd w:val="0"/>
              <w:rPr>
                <w:rFonts w:ascii="Arial" w:hAnsi="Arial" w:cs="Arial"/>
                <w:sz w:val="18"/>
                <w:szCs w:val="18"/>
                <w:lang w:val="en-US"/>
              </w:rPr>
            </w:pPr>
            <w:r w:rsidRPr="00C8511F">
              <w:rPr>
                <w:rFonts w:ascii="Arial" w:hAnsi="Arial" w:cs="Arial"/>
                <w:sz w:val="18"/>
                <w:szCs w:val="18"/>
                <w:lang w:val="en-US"/>
              </w:rPr>
              <w:t xml:space="preserve">N = </w:t>
            </w:r>
            <w:r w:rsidR="00F94234">
              <w:rPr>
                <w:rFonts w:ascii="Arial" w:hAnsi="Arial" w:cs="Arial"/>
                <w:sz w:val="18"/>
                <w:szCs w:val="18"/>
                <w:lang w:val="en-US"/>
              </w:rPr>
              <w:t>63</w:t>
            </w:r>
            <w:r w:rsidRPr="00C8511F">
              <w:rPr>
                <w:rFonts w:ascii="Arial" w:hAnsi="Arial" w:cs="Arial"/>
                <w:sz w:val="18"/>
                <w:szCs w:val="18"/>
                <w:lang w:val="en-US"/>
              </w:rPr>
              <w:t xml:space="preserve"> participants</w:t>
            </w:r>
            <w:r w:rsidR="00C8511F">
              <w:rPr>
                <w:rFonts w:ascii="Arial" w:hAnsi="Arial" w:cs="Arial"/>
                <w:sz w:val="18"/>
                <w:szCs w:val="18"/>
                <w:lang w:val="en-US"/>
              </w:rPr>
              <w:t xml:space="preserve"> are planned</w:t>
            </w:r>
            <w:r w:rsidRPr="00C8511F">
              <w:rPr>
                <w:rFonts w:ascii="Arial" w:hAnsi="Arial" w:cs="Arial"/>
                <w:sz w:val="18"/>
                <w:szCs w:val="18"/>
                <w:lang w:val="en-US"/>
              </w:rPr>
              <w:t xml:space="preserve"> </w:t>
            </w:r>
            <w:proofErr w:type="gramStart"/>
            <w:r w:rsidR="00C8511F">
              <w:rPr>
                <w:rFonts w:ascii="Arial" w:hAnsi="Arial" w:cs="Arial"/>
                <w:sz w:val="18"/>
                <w:szCs w:val="18"/>
                <w:lang w:val="en-US"/>
              </w:rPr>
              <w:t>including</w:t>
            </w:r>
            <w:proofErr w:type="gramEnd"/>
            <w:r w:rsidRPr="00C8511F">
              <w:rPr>
                <w:rFonts w:ascii="Arial" w:hAnsi="Arial" w:cs="Arial"/>
                <w:sz w:val="18"/>
                <w:szCs w:val="18"/>
                <w:lang w:val="en-US"/>
              </w:rPr>
              <w:t xml:space="preserve"> </w:t>
            </w:r>
            <w:r w:rsidR="00C8511F">
              <w:rPr>
                <w:rFonts w:ascii="Arial" w:hAnsi="Arial" w:cs="Arial"/>
                <w:sz w:val="18"/>
                <w:szCs w:val="18"/>
                <w:lang w:val="en-US"/>
              </w:rPr>
              <w:t>3</w:t>
            </w:r>
            <w:r w:rsidRPr="00C8511F">
              <w:rPr>
                <w:rFonts w:ascii="Arial" w:hAnsi="Arial" w:cs="Arial"/>
                <w:sz w:val="18"/>
                <w:szCs w:val="18"/>
                <w:lang w:val="en-US"/>
              </w:rPr>
              <w:t>0% drop-out.</w:t>
            </w:r>
          </w:p>
          <w:p w14:paraId="6CE5C9B4" w14:textId="77777777" w:rsidR="00DA06C4" w:rsidRPr="00C8511F" w:rsidRDefault="00DA06C4" w:rsidP="00CF5A1C">
            <w:pPr>
              <w:pStyle w:val="Listenabsatz"/>
              <w:autoSpaceDE w:val="0"/>
              <w:autoSpaceDN w:val="0"/>
              <w:adjustRightInd w:val="0"/>
              <w:rPr>
                <w:rFonts w:ascii="Arial" w:hAnsi="Arial" w:cs="Arial"/>
                <w:b/>
                <w:sz w:val="10"/>
                <w:szCs w:val="10"/>
                <w:lang w:val="en-US"/>
              </w:rPr>
            </w:pPr>
          </w:p>
        </w:tc>
      </w:tr>
      <w:tr w:rsidR="00C66DFD" w:rsidRPr="00C66DFD" w14:paraId="3BC998F1" w14:textId="77777777" w:rsidTr="00CF5A1C">
        <w:tc>
          <w:tcPr>
            <w:tcW w:w="9322" w:type="dxa"/>
          </w:tcPr>
          <w:p w14:paraId="02669674" w14:textId="77777777" w:rsidR="00812CB2" w:rsidRPr="007337F5" w:rsidRDefault="00373134" w:rsidP="00A14F7E">
            <w:pPr>
              <w:pStyle w:val="Listenabsatz"/>
              <w:numPr>
                <w:ilvl w:val="1"/>
                <w:numId w:val="3"/>
              </w:numPr>
              <w:autoSpaceDE w:val="0"/>
              <w:autoSpaceDN w:val="0"/>
              <w:adjustRightInd w:val="0"/>
              <w:rPr>
                <w:rFonts w:ascii="Arial" w:hAnsi="Arial" w:cs="Arial"/>
                <w:b/>
                <w:sz w:val="18"/>
                <w:szCs w:val="18"/>
                <w:lang w:val="en-US"/>
              </w:rPr>
            </w:pPr>
            <w:r w:rsidRPr="007337F5">
              <w:rPr>
                <w:lang w:val="en-US"/>
              </w:rPr>
              <w:br w:type="page"/>
            </w:r>
            <w:r w:rsidR="00812CB2" w:rsidRPr="007337F5">
              <w:rPr>
                <w:rFonts w:ascii="Arial" w:hAnsi="Arial" w:cs="Arial"/>
                <w:b/>
                <w:sz w:val="18"/>
                <w:szCs w:val="18"/>
                <w:lang w:val="en-US"/>
              </w:rPr>
              <w:t>Justification of the number of cases</w:t>
            </w:r>
          </w:p>
          <w:p w14:paraId="34A68BC0" w14:textId="77777777" w:rsidR="00812CB2" w:rsidRPr="007337F5" w:rsidRDefault="00812CB2" w:rsidP="00CF5A1C">
            <w:pPr>
              <w:pStyle w:val="Listenabsatz"/>
              <w:autoSpaceDE w:val="0"/>
              <w:autoSpaceDN w:val="0"/>
              <w:adjustRightInd w:val="0"/>
              <w:rPr>
                <w:rFonts w:ascii="Arial" w:hAnsi="Arial" w:cs="Arial"/>
                <w:b/>
                <w:sz w:val="18"/>
                <w:szCs w:val="18"/>
                <w:lang w:val="en-US"/>
              </w:rPr>
            </w:pPr>
          </w:p>
          <w:p w14:paraId="744C13A6" w14:textId="1B49CB35" w:rsidR="00812CB2" w:rsidRPr="007337F5" w:rsidRDefault="00745811" w:rsidP="00CF5A1C">
            <w:pPr>
              <w:autoSpaceDE w:val="0"/>
              <w:autoSpaceDN w:val="0"/>
              <w:adjustRightInd w:val="0"/>
              <w:ind w:left="709"/>
              <w:rPr>
                <w:rFonts w:ascii="Arial" w:hAnsi="Arial" w:cs="Arial"/>
                <w:sz w:val="18"/>
                <w:szCs w:val="18"/>
                <w:lang w:val="en-US"/>
              </w:rPr>
            </w:pPr>
            <w:r>
              <w:rPr>
                <w:rFonts w:ascii="Arial" w:hAnsi="Arial" w:cs="Arial"/>
                <w:sz w:val="18"/>
                <w:szCs w:val="18"/>
              </w:rPr>
              <w:fldChar w:fldCharType="begin">
                <w:ffData>
                  <w:name w:val=""/>
                  <w:enabled/>
                  <w:calcOnExit w:val="0"/>
                  <w:checkBox>
                    <w:sizeAuto/>
                    <w:default w:val="1"/>
                  </w:checkBox>
                </w:ffData>
              </w:fldChar>
            </w:r>
            <w:r w:rsidRPr="007337F5">
              <w:rPr>
                <w:rFonts w:ascii="Arial" w:hAnsi="Arial" w:cs="Arial"/>
                <w:sz w:val="18"/>
                <w:szCs w:val="18"/>
                <w:lang w:val="en-US"/>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7337F5">
              <w:rPr>
                <w:rFonts w:ascii="Arial" w:hAnsi="Arial" w:cs="Arial"/>
                <w:sz w:val="18"/>
                <w:szCs w:val="18"/>
                <w:lang w:val="en-US"/>
              </w:rPr>
              <w:t xml:space="preserve">  </w:t>
            </w:r>
            <w:bookmarkStart w:id="3" w:name="_Hlk204955465"/>
            <w:r w:rsidR="00F94234" w:rsidRPr="00F94234">
              <w:rPr>
                <w:rFonts w:ascii="Arial" w:hAnsi="Arial" w:cs="Arial"/>
                <w:sz w:val="18"/>
                <w:szCs w:val="18"/>
                <w:lang w:val="en-US"/>
              </w:rPr>
              <w:t xml:space="preserve">The calculated sample size for all study components </w:t>
            </w:r>
            <w:r w:rsidR="00F94234">
              <w:rPr>
                <w:rFonts w:ascii="Arial" w:hAnsi="Arial" w:cs="Arial"/>
                <w:sz w:val="18"/>
                <w:szCs w:val="18"/>
                <w:lang w:val="en-US"/>
              </w:rPr>
              <w:t>is</w:t>
            </w:r>
            <w:r w:rsidR="00F94234" w:rsidRPr="00F94234">
              <w:rPr>
                <w:rFonts w:ascii="Arial" w:hAnsi="Arial" w:cs="Arial"/>
                <w:sz w:val="18"/>
                <w:szCs w:val="18"/>
                <w:lang w:val="en-US"/>
              </w:rPr>
              <w:t xml:space="preserve"> deemed sufficient to detect at least medium effect sizes (d = 0.50). Assuming an alpha level of 5% and a power of 90%, a minimum of 44 participants </w:t>
            </w:r>
            <w:r w:rsidR="00F94234">
              <w:rPr>
                <w:rFonts w:ascii="Arial" w:hAnsi="Arial" w:cs="Arial"/>
                <w:sz w:val="18"/>
                <w:szCs w:val="18"/>
                <w:lang w:val="en-US"/>
              </w:rPr>
              <w:t>is</w:t>
            </w:r>
            <w:r w:rsidR="00F94234" w:rsidRPr="00F94234">
              <w:rPr>
                <w:rFonts w:ascii="Arial" w:hAnsi="Arial" w:cs="Arial"/>
                <w:sz w:val="18"/>
                <w:szCs w:val="18"/>
                <w:lang w:val="en-US"/>
              </w:rPr>
              <w:t xml:space="preserve"> required for the experimental part, which </w:t>
            </w:r>
            <w:r w:rsidR="00F94234">
              <w:rPr>
                <w:rFonts w:ascii="Arial" w:hAnsi="Arial" w:cs="Arial"/>
                <w:sz w:val="18"/>
                <w:szCs w:val="18"/>
                <w:lang w:val="en-US"/>
              </w:rPr>
              <w:t>involves</w:t>
            </w:r>
            <w:r w:rsidR="00F94234" w:rsidRPr="00F94234">
              <w:rPr>
                <w:rFonts w:ascii="Arial" w:hAnsi="Arial" w:cs="Arial"/>
                <w:sz w:val="18"/>
                <w:szCs w:val="18"/>
                <w:lang w:val="en-US"/>
              </w:rPr>
              <w:t xml:space="preserve"> repeated measures within factors (G*Power 3.1). For the multilevel models, power analyses conducted using the `</w:t>
            </w:r>
            <w:proofErr w:type="spellStart"/>
            <w:r w:rsidR="00F94234" w:rsidRPr="00F94234">
              <w:rPr>
                <w:rFonts w:ascii="Arial" w:hAnsi="Arial" w:cs="Arial"/>
                <w:sz w:val="18"/>
                <w:szCs w:val="18"/>
                <w:lang w:val="en-US"/>
              </w:rPr>
              <w:t>simr</w:t>
            </w:r>
            <w:proofErr w:type="spellEnd"/>
            <w:r w:rsidR="00F94234" w:rsidRPr="00F94234">
              <w:rPr>
                <w:rFonts w:ascii="Arial" w:hAnsi="Arial" w:cs="Arial"/>
                <w:sz w:val="18"/>
                <w:szCs w:val="18"/>
                <w:lang w:val="en-US"/>
              </w:rPr>
              <w:t xml:space="preserve">` package in R, based on 500 simulation runs, </w:t>
            </w:r>
            <w:r w:rsidR="00F94234">
              <w:rPr>
                <w:rFonts w:ascii="Arial" w:hAnsi="Arial" w:cs="Arial"/>
                <w:sz w:val="18"/>
                <w:szCs w:val="18"/>
                <w:lang w:val="en-US"/>
              </w:rPr>
              <w:t>indicates</w:t>
            </w:r>
            <w:r w:rsidR="00F94234" w:rsidRPr="00F94234">
              <w:rPr>
                <w:rFonts w:ascii="Arial" w:hAnsi="Arial" w:cs="Arial"/>
                <w:sz w:val="18"/>
                <w:szCs w:val="18"/>
                <w:lang w:val="en-US"/>
              </w:rPr>
              <w:t xml:space="preserve"> that a sample of at least 40 participants would </w:t>
            </w:r>
            <w:r w:rsidR="00F94234">
              <w:rPr>
                <w:rFonts w:ascii="Arial" w:hAnsi="Arial" w:cs="Arial"/>
                <w:sz w:val="18"/>
                <w:szCs w:val="18"/>
                <w:lang w:val="en-US"/>
              </w:rPr>
              <w:t xml:space="preserve">provide </w:t>
            </w:r>
            <w:r w:rsidR="00F94234" w:rsidRPr="00F94234">
              <w:rPr>
                <w:rFonts w:ascii="Arial" w:hAnsi="Arial" w:cs="Arial"/>
                <w:sz w:val="18"/>
                <w:szCs w:val="18"/>
                <w:lang w:val="en-US"/>
              </w:rPr>
              <w:t xml:space="preserve">a power greater than 90% (93.0%, 95% CI: 90.4%–95.1%) to detect a medium effect size (d = 0.50) on fixed effects, assuming an average </w:t>
            </w:r>
            <w:r w:rsidR="00F94234" w:rsidRPr="00F94234">
              <w:rPr>
                <w:rFonts w:ascii="Arial" w:hAnsi="Arial" w:cs="Arial"/>
                <w:sz w:val="18"/>
                <w:szCs w:val="18"/>
                <w:lang w:val="en-US"/>
              </w:rPr>
              <w:lastRenderedPageBreak/>
              <w:t xml:space="preserve">of 4 repeated measurements per participant. The initial recruitment strategy </w:t>
            </w:r>
            <w:r w:rsidR="00F94234">
              <w:rPr>
                <w:rFonts w:ascii="Arial" w:hAnsi="Arial" w:cs="Arial"/>
                <w:sz w:val="18"/>
                <w:szCs w:val="18"/>
                <w:lang w:val="en-US"/>
              </w:rPr>
              <w:t>accounts</w:t>
            </w:r>
            <w:r w:rsidR="00F94234" w:rsidRPr="00F94234">
              <w:rPr>
                <w:rFonts w:ascii="Arial" w:hAnsi="Arial" w:cs="Arial"/>
                <w:sz w:val="18"/>
                <w:szCs w:val="18"/>
                <w:lang w:val="en-US"/>
              </w:rPr>
              <w:t xml:space="preserve"> for an estimated 30% dropout rate, given the expectation that not all patients </w:t>
            </w:r>
            <w:r w:rsidR="00F94234">
              <w:rPr>
                <w:rFonts w:ascii="Arial" w:hAnsi="Arial" w:cs="Arial"/>
                <w:sz w:val="18"/>
                <w:szCs w:val="18"/>
                <w:lang w:val="en-US"/>
              </w:rPr>
              <w:t>will</w:t>
            </w:r>
            <w:r w:rsidR="00F94234" w:rsidRPr="00F94234">
              <w:rPr>
                <w:rFonts w:ascii="Arial" w:hAnsi="Arial" w:cs="Arial"/>
                <w:sz w:val="18"/>
                <w:szCs w:val="18"/>
                <w:lang w:val="en-US"/>
              </w:rPr>
              <w:t xml:space="preserve"> participate in the longitudinal assessments.</w:t>
            </w:r>
            <w:bookmarkEnd w:id="3"/>
            <w:r w:rsidR="00F94234" w:rsidRPr="00F94234">
              <w:rPr>
                <w:rFonts w:ascii="Arial" w:hAnsi="Arial" w:cs="Arial"/>
                <w:sz w:val="18"/>
                <w:szCs w:val="18"/>
                <w:lang w:val="en-US"/>
              </w:rPr>
              <w:t xml:space="preserve"> </w:t>
            </w:r>
          </w:p>
          <w:p w14:paraId="259AC26A" w14:textId="77777777" w:rsidR="00812CB2" w:rsidRPr="007337F5" w:rsidRDefault="00C77BCE" w:rsidP="00CF5A1C">
            <w:pPr>
              <w:autoSpaceDE w:val="0"/>
              <w:autoSpaceDN w:val="0"/>
              <w:adjustRightInd w:val="0"/>
              <w:ind w:left="709"/>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Literature: </w:t>
            </w:r>
            <w:r w:rsidR="00DA06C4" w:rsidRPr="00C66DFD">
              <w:rPr>
                <w:rFonts w:ascii="Arial" w:hAnsi="Arial" w:cs="Arial"/>
                <w:sz w:val="18"/>
                <w:szCs w:val="18"/>
              </w:rPr>
              <w:fldChar w:fldCharType="begin">
                <w:ffData>
                  <w:name w:val="Text1"/>
                  <w:enabled/>
                  <w:calcOnExit w:val="0"/>
                  <w:textInput/>
                </w:ffData>
              </w:fldChar>
            </w:r>
            <w:r w:rsidR="00DA06C4" w:rsidRPr="007337F5">
              <w:rPr>
                <w:rFonts w:ascii="Arial" w:hAnsi="Arial" w:cs="Arial"/>
                <w:sz w:val="18"/>
                <w:szCs w:val="18"/>
                <w:lang w:val="en-US"/>
              </w:rPr>
              <w:instrText xml:space="preserve"> FORMTEXT </w:instrText>
            </w:r>
            <w:r w:rsidR="00DA06C4" w:rsidRPr="00C66DFD">
              <w:rPr>
                <w:rFonts w:ascii="Arial" w:hAnsi="Arial" w:cs="Arial"/>
                <w:sz w:val="18"/>
                <w:szCs w:val="18"/>
              </w:rPr>
            </w:r>
            <w:r w:rsidR="00DA06C4" w:rsidRPr="00C66DFD">
              <w:rPr>
                <w:rFonts w:ascii="Arial" w:hAnsi="Arial" w:cs="Arial"/>
                <w:sz w:val="18"/>
                <w:szCs w:val="18"/>
              </w:rPr>
              <w:fldChar w:fldCharType="separate"/>
            </w:r>
            <w:r w:rsidR="00DA06C4" w:rsidRPr="007337F5">
              <w:rPr>
                <w:rFonts w:ascii="Arial" w:hAnsi="Arial" w:cs="Arial"/>
                <w:noProof/>
                <w:sz w:val="18"/>
                <w:szCs w:val="18"/>
                <w:lang w:val="en-US"/>
              </w:rPr>
              <w:t>     </w:t>
            </w:r>
            <w:r w:rsidR="00DA06C4" w:rsidRPr="00C66DFD">
              <w:rPr>
                <w:rFonts w:ascii="Arial" w:hAnsi="Arial" w:cs="Arial"/>
                <w:sz w:val="18"/>
                <w:szCs w:val="18"/>
              </w:rPr>
              <w:fldChar w:fldCharType="end"/>
            </w:r>
          </w:p>
          <w:p w14:paraId="3D2120C5" w14:textId="77777777" w:rsidR="00812CB2" w:rsidRPr="007337F5" w:rsidRDefault="00C77BCE" w:rsidP="00CF5A1C">
            <w:pPr>
              <w:autoSpaceDE w:val="0"/>
              <w:autoSpaceDN w:val="0"/>
              <w:adjustRightInd w:val="0"/>
              <w:ind w:left="993" w:hanging="284"/>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Confirmatory study design -&gt; statistical justification incl. indication of hypotheses, target parameters, expected effects, drop-out rate, subgroups if applicable, significance (power), significance level:</w:t>
            </w:r>
            <w:r w:rsidR="00D40EE4" w:rsidRPr="007337F5">
              <w:rPr>
                <w:rFonts w:ascii="Arial" w:hAnsi="Arial" w:cs="Arial"/>
                <w:sz w:val="18"/>
                <w:szCs w:val="18"/>
                <w:lang w:val="en-US"/>
              </w:rPr>
              <w:br/>
            </w:r>
            <w:r w:rsidR="00DA06C4" w:rsidRPr="007337F5">
              <w:rPr>
                <w:rFonts w:ascii="Arial" w:hAnsi="Arial" w:cs="Arial"/>
                <w:sz w:val="18"/>
                <w:szCs w:val="18"/>
                <w:lang w:val="en-US"/>
              </w:rPr>
              <w:t xml:space="preserve"> </w:t>
            </w:r>
            <w:r w:rsidR="00DA06C4" w:rsidRPr="00C66DFD">
              <w:rPr>
                <w:rFonts w:ascii="Arial" w:hAnsi="Arial" w:cs="Arial"/>
                <w:sz w:val="18"/>
                <w:szCs w:val="18"/>
              </w:rPr>
              <w:fldChar w:fldCharType="begin">
                <w:ffData>
                  <w:name w:val="Text1"/>
                  <w:enabled/>
                  <w:calcOnExit w:val="0"/>
                  <w:textInput/>
                </w:ffData>
              </w:fldChar>
            </w:r>
            <w:r w:rsidR="00DA06C4" w:rsidRPr="007337F5">
              <w:rPr>
                <w:rFonts w:ascii="Arial" w:hAnsi="Arial" w:cs="Arial"/>
                <w:sz w:val="18"/>
                <w:szCs w:val="18"/>
                <w:lang w:val="en-US"/>
              </w:rPr>
              <w:instrText xml:space="preserve"> FORMTEXT </w:instrText>
            </w:r>
            <w:r w:rsidR="00DA06C4" w:rsidRPr="00C66DFD">
              <w:rPr>
                <w:rFonts w:ascii="Arial" w:hAnsi="Arial" w:cs="Arial"/>
                <w:sz w:val="18"/>
                <w:szCs w:val="18"/>
              </w:rPr>
            </w:r>
            <w:r w:rsidR="00DA06C4" w:rsidRPr="00C66DFD">
              <w:rPr>
                <w:rFonts w:ascii="Arial" w:hAnsi="Arial" w:cs="Arial"/>
                <w:sz w:val="18"/>
                <w:szCs w:val="18"/>
              </w:rPr>
              <w:fldChar w:fldCharType="separate"/>
            </w:r>
            <w:r w:rsidR="00DA06C4" w:rsidRPr="007337F5">
              <w:rPr>
                <w:rFonts w:ascii="Arial" w:hAnsi="Arial" w:cs="Arial"/>
                <w:noProof/>
                <w:sz w:val="18"/>
                <w:szCs w:val="18"/>
                <w:lang w:val="en-US"/>
              </w:rPr>
              <w:t>     </w:t>
            </w:r>
            <w:r w:rsidR="00DA06C4" w:rsidRPr="00C66DFD">
              <w:rPr>
                <w:rFonts w:ascii="Arial" w:hAnsi="Arial" w:cs="Arial"/>
                <w:sz w:val="18"/>
                <w:szCs w:val="18"/>
              </w:rPr>
              <w:fldChar w:fldCharType="end"/>
            </w:r>
          </w:p>
          <w:p w14:paraId="3AF2EB40" w14:textId="77777777" w:rsidR="00812CB2" w:rsidRPr="00C66DFD" w:rsidRDefault="00C77BCE" w:rsidP="00CF5A1C">
            <w:pPr>
              <w:autoSpaceDE w:val="0"/>
              <w:autoSpaceDN w:val="0"/>
              <w:adjustRightInd w:val="0"/>
              <w:ind w:left="709"/>
              <w:rPr>
                <w:rFonts w:ascii="Arial" w:hAnsi="Arial" w:cs="Arial"/>
                <w:sz w:val="18"/>
                <w:szCs w:val="18"/>
              </w:rPr>
            </w:pPr>
            <w:r w:rsidRPr="00C66DFD">
              <w:rPr>
                <w:rFonts w:ascii="Arial" w:hAnsi="Arial" w:cs="Arial"/>
                <w:sz w:val="18"/>
                <w:szCs w:val="18"/>
              </w:rPr>
              <w:fldChar w:fldCharType="begin">
                <w:ffData>
                  <w:name w:val="Kontrollkästchen1"/>
                  <w:enabled/>
                  <w:calcOnExit w:val="0"/>
                  <w:checkBox>
                    <w:sizeAuto/>
                    <w:default w:val="0"/>
                  </w:checkBox>
                </w:ffData>
              </w:fldChar>
            </w:r>
            <w:r w:rsidRPr="00C66DFD">
              <w:rPr>
                <w:rFonts w:ascii="Arial" w:hAnsi="Arial" w:cs="Arial"/>
                <w:sz w:val="18"/>
                <w:szCs w:val="18"/>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C66DFD">
              <w:rPr>
                <w:rFonts w:ascii="Arial" w:hAnsi="Arial" w:cs="Arial"/>
                <w:sz w:val="18"/>
                <w:szCs w:val="18"/>
              </w:rPr>
              <w:t xml:space="preserve">  Other: </w:t>
            </w:r>
            <w:r w:rsidR="00DA06C4" w:rsidRPr="00C66DFD">
              <w:rPr>
                <w:rFonts w:ascii="Arial" w:hAnsi="Arial" w:cs="Arial"/>
                <w:sz w:val="18"/>
                <w:szCs w:val="18"/>
              </w:rPr>
              <w:fldChar w:fldCharType="begin">
                <w:ffData>
                  <w:name w:val="Text1"/>
                  <w:enabled/>
                  <w:calcOnExit w:val="0"/>
                  <w:textInput/>
                </w:ffData>
              </w:fldChar>
            </w:r>
            <w:r w:rsidR="00DA06C4" w:rsidRPr="00C66DFD">
              <w:rPr>
                <w:rFonts w:ascii="Arial" w:hAnsi="Arial" w:cs="Arial"/>
                <w:sz w:val="18"/>
                <w:szCs w:val="18"/>
              </w:rPr>
              <w:instrText xml:space="preserve"> FORMTEXT </w:instrText>
            </w:r>
            <w:r w:rsidR="00DA06C4" w:rsidRPr="00C66DFD">
              <w:rPr>
                <w:rFonts w:ascii="Arial" w:hAnsi="Arial" w:cs="Arial"/>
                <w:sz w:val="18"/>
                <w:szCs w:val="18"/>
              </w:rPr>
            </w:r>
            <w:r w:rsidR="00DA06C4" w:rsidRPr="00C66DFD">
              <w:rPr>
                <w:rFonts w:ascii="Arial" w:hAnsi="Arial" w:cs="Arial"/>
                <w:sz w:val="18"/>
                <w:szCs w:val="18"/>
              </w:rPr>
              <w:fldChar w:fldCharType="separate"/>
            </w:r>
            <w:r w:rsidR="00DA06C4" w:rsidRPr="00C66DFD">
              <w:rPr>
                <w:rFonts w:ascii="Arial" w:hAnsi="Arial" w:cs="Arial"/>
                <w:noProof/>
                <w:sz w:val="18"/>
                <w:szCs w:val="18"/>
              </w:rPr>
              <w:t>     </w:t>
            </w:r>
            <w:r w:rsidR="00DA06C4" w:rsidRPr="00C66DFD">
              <w:rPr>
                <w:rFonts w:ascii="Arial" w:hAnsi="Arial" w:cs="Arial"/>
                <w:sz w:val="18"/>
                <w:szCs w:val="18"/>
              </w:rPr>
              <w:fldChar w:fldCharType="end"/>
            </w:r>
          </w:p>
          <w:p w14:paraId="1437CD3F" w14:textId="77777777" w:rsidR="00812CB2" w:rsidRPr="00C66DFD" w:rsidRDefault="00812CB2" w:rsidP="00CF5A1C">
            <w:pPr>
              <w:autoSpaceDE w:val="0"/>
              <w:autoSpaceDN w:val="0"/>
              <w:adjustRightInd w:val="0"/>
              <w:rPr>
                <w:rFonts w:ascii="Arial" w:hAnsi="Arial" w:cs="Arial"/>
                <w:b/>
                <w:sz w:val="10"/>
                <w:szCs w:val="10"/>
              </w:rPr>
            </w:pPr>
          </w:p>
        </w:tc>
      </w:tr>
      <w:tr w:rsidR="00C66DFD" w:rsidRPr="00EA76A3" w14:paraId="1F2B59C7" w14:textId="77777777" w:rsidTr="00CF5A1C">
        <w:tc>
          <w:tcPr>
            <w:tcW w:w="9322" w:type="dxa"/>
          </w:tcPr>
          <w:p w14:paraId="3FFD3216" w14:textId="77777777" w:rsidR="008D3FA0" w:rsidRPr="00C66DFD" w:rsidRDefault="008D3FA0" w:rsidP="00A14F7E">
            <w:pPr>
              <w:pStyle w:val="Listenabsatz"/>
              <w:numPr>
                <w:ilvl w:val="1"/>
                <w:numId w:val="3"/>
              </w:numPr>
              <w:autoSpaceDE w:val="0"/>
              <w:autoSpaceDN w:val="0"/>
              <w:adjustRightInd w:val="0"/>
              <w:rPr>
                <w:rFonts w:ascii="Arial" w:hAnsi="Arial" w:cs="Arial"/>
                <w:b/>
                <w:sz w:val="18"/>
                <w:szCs w:val="18"/>
              </w:rPr>
            </w:pPr>
            <w:r w:rsidRPr="00C66DFD">
              <w:rPr>
                <w:rFonts w:ascii="Arial" w:hAnsi="Arial" w:cs="Arial"/>
                <w:b/>
                <w:sz w:val="18"/>
                <w:szCs w:val="18"/>
              </w:rPr>
              <w:lastRenderedPageBreak/>
              <w:t>Aim of the evaluation</w:t>
            </w:r>
          </w:p>
          <w:p w14:paraId="6F775C57" w14:textId="77777777" w:rsidR="008D3FA0" w:rsidRPr="00C66DFD" w:rsidRDefault="008D3FA0" w:rsidP="008D3FA0">
            <w:pPr>
              <w:pStyle w:val="Listenabsatz"/>
              <w:autoSpaceDE w:val="0"/>
              <w:autoSpaceDN w:val="0"/>
              <w:adjustRightInd w:val="0"/>
              <w:rPr>
                <w:rFonts w:ascii="Arial" w:hAnsi="Arial" w:cs="Arial"/>
                <w:b/>
                <w:sz w:val="18"/>
                <w:szCs w:val="18"/>
              </w:rPr>
            </w:pPr>
          </w:p>
          <w:p w14:paraId="511E7A74" w14:textId="43E33634" w:rsidR="008D3FA0" w:rsidRPr="00C66DFD" w:rsidRDefault="00745811" w:rsidP="008D3FA0">
            <w:pPr>
              <w:autoSpaceDE w:val="0"/>
              <w:autoSpaceDN w:val="0"/>
              <w:adjustRightInd w:val="0"/>
              <w:ind w:left="709"/>
              <w:rPr>
                <w:rFonts w:ascii="Arial" w:hAnsi="Arial" w:cs="Arial"/>
                <w:sz w:val="18"/>
                <w:szCs w:val="18"/>
              </w:rPr>
            </w:pPr>
            <w:r>
              <w:rPr>
                <w:rFonts w:ascii="Arial" w:hAnsi="Arial" w:cs="Arial"/>
                <w:sz w:val="18"/>
                <w:szCs w:val="18"/>
              </w:rPr>
              <w:fldChar w:fldCharType="begin">
                <w:ffData>
                  <w:name w:val=""/>
                  <w:enabled/>
                  <w:calcOnExit w:val="0"/>
                  <w:checkBox>
                    <w:sizeAuto/>
                    <w:default w:val="1"/>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C66DFD">
              <w:rPr>
                <w:rFonts w:ascii="Arial" w:hAnsi="Arial" w:cs="Arial"/>
                <w:sz w:val="18"/>
                <w:szCs w:val="18"/>
              </w:rPr>
              <w:t xml:space="preserve">  Generation of hypotheses (exploratory)</w:t>
            </w:r>
          </w:p>
          <w:p w14:paraId="194C8FEE" w14:textId="451394C3" w:rsidR="004D3A40" w:rsidRPr="00C66DFD" w:rsidRDefault="00745811" w:rsidP="004D3A40">
            <w:pPr>
              <w:autoSpaceDE w:val="0"/>
              <w:autoSpaceDN w:val="0"/>
              <w:adjustRightInd w:val="0"/>
              <w:ind w:left="709"/>
              <w:rPr>
                <w:rFonts w:ascii="Arial" w:hAnsi="Arial" w:cs="Arial"/>
                <w:sz w:val="18"/>
                <w:szCs w:val="18"/>
              </w:rPr>
            </w:pPr>
            <w:r>
              <w:rPr>
                <w:rFonts w:ascii="Arial" w:hAnsi="Arial" w:cs="Arial"/>
                <w:sz w:val="18"/>
                <w:szCs w:val="18"/>
              </w:rPr>
              <w:fldChar w:fldCharType="begin">
                <w:ffData>
                  <w:name w:val=""/>
                  <w:enabled/>
                  <w:calcOnExit w:val="0"/>
                  <w:checkBox>
                    <w:sizeAuto/>
                    <w:default w:val="1"/>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00C77BCE" w:rsidRPr="00C66DFD">
              <w:rPr>
                <w:rFonts w:ascii="Arial" w:hAnsi="Arial" w:cs="Arial"/>
                <w:sz w:val="18"/>
                <w:szCs w:val="18"/>
              </w:rPr>
              <w:t xml:space="preserve">  Testing of hypotheses (confirmatory)</w:t>
            </w:r>
          </w:p>
          <w:p w14:paraId="293A647F" w14:textId="5E83923F" w:rsidR="004D3A40" w:rsidRPr="00C66DFD" w:rsidRDefault="004D3A40" w:rsidP="004D3A40">
            <w:pPr>
              <w:autoSpaceDE w:val="0"/>
              <w:autoSpaceDN w:val="0"/>
              <w:adjustRightInd w:val="0"/>
              <w:ind w:left="709"/>
              <w:rPr>
                <w:rFonts w:ascii="Arial" w:hAnsi="Arial" w:cs="Arial"/>
                <w:sz w:val="18"/>
                <w:szCs w:val="18"/>
              </w:rPr>
            </w:pPr>
            <w:r w:rsidRPr="00C66DFD">
              <w:rPr>
                <w:rFonts w:ascii="Arial" w:hAnsi="Arial" w:cs="Arial"/>
                <w:sz w:val="18"/>
                <w:szCs w:val="18"/>
              </w:rPr>
              <w:t xml:space="preserve">               </w:t>
            </w:r>
            <w:r w:rsidR="004734C0">
              <w:rPr>
                <w:rFonts w:ascii="Arial" w:hAnsi="Arial" w:cs="Arial"/>
                <w:sz w:val="18"/>
                <w:szCs w:val="18"/>
              </w:rPr>
              <w:fldChar w:fldCharType="begin">
                <w:ffData>
                  <w:name w:val=""/>
                  <w:enabled/>
                  <w:calcOnExit w:val="0"/>
                  <w:checkBox>
                    <w:sizeAuto/>
                    <w:default w:val="1"/>
                  </w:checkBox>
                </w:ffData>
              </w:fldChar>
            </w:r>
            <w:r w:rsidR="004734C0">
              <w:rPr>
                <w:rFonts w:ascii="Arial" w:hAnsi="Arial" w:cs="Arial"/>
                <w:sz w:val="18"/>
                <w:szCs w:val="18"/>
              </w:rPr>
              <w:instrText xml:space="preserve"> FORMCHECKBOX </w:instrText>
            </w:r>
            <w:r w:rsidR="004734C0">
              <w:rPr>
                <w:rFonts w:ascii="Arial" w:hAnsi="Arial" w:cs="Arial"/>
                <w:sz w:val="18"/>
                <w:szCs w:val="18"/>
              </w:rPr>
            </w:r>
            <w:r w:rsidR="004734C0">
              <w:rPr>
                <w:rFonts w:ascii="Arial" w:hAnsi="Arial" w:cs="Arial"/>
                <w:sz w:val="18"/>
                <w:szCs w:val="18"/>
              </w:rPr>
              <w:fldChar w:fldCharType="separate"/>
            </w:r>
            <w:r w:rsidR="004734C0">
              <w:rPr>
                <w:rFonts w:ascii="Arial" w:hAnsi="Arial" w:cs="Arial"/>
                <w:sz w:val="18"/>
                <w:szCs w:val="18"/>
              </w:rPr>
              <w:fldChar w:fldCharType="end"/>
            </w:r>
            <w:r w:rsidR="00C77BCE" w:rsidRPr="00C66DFD">
              <w:rPr>
                <w:rFonts w:ascii="Arial" w:hAnsi="Arial" w:cs="Arial"/>
                <w:sz w:val="18"/>
                <w:szCs w:val="18"/>
              </w:rPr>
              <w:t xml:space="preserve">  Superiority test</w:t>
            </w:r>
          </w:p>
          <w:p w14:paraId="402E171B" w14:textId="77777777" w:rsidR="004D3A40" w:rsidRPr="00C66DFD" w:rsidRDefault="004D3A40" w:rsidP="004D3A40">
            <w:pPr>
              <w:autoSpaceDE w:val="0"/>
              <w:autoSpaceDN w:val="0"/>
              <w:adjustRightInd w:val="0"/>
              <w:ind w:left="709"/>
              <w:rPr>
                <w:rFonts w:ascii="Arial" w:hAnsi="Arial" w:cs="Arial"/>
                <w:sz w:val="18"/>
                <w:szCs w:val="18"/>
              </w:rPr>
            </w:pPr>
            <w:r w:rsidRPr="00C66DFD">
              <w:rPr>
                <w:rFonts w:ascii="Arial" w:hAnsi="Arial" w:cs="Arial"/>
                <w:sz w:val="18"/>
                <w:szCs w:val="18"/>
              </w:rPr>
              <w:t xml:space="preserve">               </w:t>
            </w:r>
            <w:r w:rsidR="00C77BCE" w:rsidRPr="00C66DFD">
              <w:rPr>
                <w:rFonts w:ascii="Arial" w:hAnsi="Arial" w:cs="Arial"/>
                <w:sz w:val="18"/>
                <w:szCs w:val="18"/>
              </w:rPr>
              <w:fldChar w:fldCharType="begin">
                <w:ffData>
                  <w:name w:val="Kontrollkästchen1"/>
                  <w:enabled/>
                  <w:calcOnExit w:val="0"/>
                  <w:checkBox>
                    <w:sizeAuto/>
                    <w:default w:val="0"/>
                  </w:checkBox>
                </w:ffData>
              </w:fldChar>
            </w:r>
            <w:r w:rsidR="00C77BCE" w:rsidRPr="00C66DFD">
              <w:rPr>
                <w:rFonts w:ascii="Arial" w:hAnsi="Arial" w:cs="Arial"/>
                <w:sz w:val="18"/>
                <w:szCs w:val="18"/>
              </w:rPr>
              <w:instrText xml:space="preserve"> FORMCHECKBOX </w:instrText>
            </w:r>
            <w:r w:rsidR="00C77BCE" w:rsidRPr="00C66DFD">
              <w:rPr>
                <w:rFonts w:ascii="Arial" w:hAnsi="Arial" w:cs="Arial"/>
                <w:sz w:val="18"/>
                <w:szCs w:val="18"/>
              </w:rPr>
            </w:r>
            <w:r w:rsidR="00C77BCE" w:rsidRPr="00C66DFD">
              <w:rPr>
                <w:rFonts w:ascii="Arial" w:hAnsi="Arial" w:cs="Arial"/>
                <w:sz w:val="18"/>
                <w:szCs w:val="18"/>
              </w:rPr>
              <w:fldChar w:fldCharType="separate"/>
            </w:r>
            <w:r w:rsidR="00C77BCE" w:rsidRPr="00C66DFD">
              <w:rPr>
                <w:rFonts w:ascii="Arial" w:hAnsi="Arial" w:cs="Arial"/>
                <w:sz w:val="18"/>
                <w:szCs w:val="18"/>
              </w:rPr>
              <w:fldChar w:fldCharType="end"/>
            </w:r>
            <w:r w:rsidR="00C77BCE" w:rsidRPr="00C66DFD">
              <w:rPr>
                <w:rFonts w:ascii="Arial" w:hAnsi="Arial" w:cs="Arial"/>
                <w:sz w:val="18"/>
                <w:szCs w:val="18"/>
              </w:rPr>
              <w:t xml:space="preserve">  Equivalence check</w:t>
            </w:r>
          </w:p>
          <w:p w14:paraId="43393EC6" w14:textId="77777777" w:rsidR="004D3A40" w:rsidRPr="00C66DFD" w:rsidRDefault="004D3A40" w:rsidP="004D3A40">
            <w:pPr>
              <w:autoSpaceDE w:val="0"/>
              <w:autoSpaceDN w:val="0"/>
              <w:adjustRightInd w:val="0"/>
              <w:ind w:left="709"/>
              <w:rPr>
                <w:rFonts w:ascii="Arial" w:hAnsi="Arial" w:cs="Arial"/>
                <w:sz w:val="18"/>
                <w:szCs w:val="18"/>
              </w:rPr>
            </w:pPr>
            <w:r w:rsidRPr="00C66DFD">
              <w:rPr>
                <w:rFonts w:ascii="Arial" w:hAnsi="Arial" w:cs="Arial"/>
                <w:sz w:val="18"/>
                <w:szCs w:val="18"/>
              </w:rPr>
              <w:t xml:space="preserve">               </w:t>
            </w:r>
            <w:r w:rsidR="00C77BCE" w:rsidRPr="00C66DFD">
              <w:rPr>
                <w:rFonts w:ascii="Arial" w:hAnsi="Arial" w:cs="Arial"/>
                <w:sz w:val="18"/>
                <w:szCs w:val="18"/>
              </w:rPr>
              <w:fldChar w:fldCharType="begin">
                <w:ffData>
                  <w:name w:val="Kontrollkästchen1"/>
                  <w:enabled/>
                  <w:calcOnExit w:val="0"/>
                  <w:checkBox>
                    <w:sizeAuto/>
                    <w:default w:val="0"/>
                  </w:checkBox>
                </w:ffData>
              </w:fldChar>
            </w:r>
            <w:r w:rsidR="00C77BCE" w:rsidRPr="00C66DFD">
              <w:rPr>
                <w:rFonts w:ascii="Arial" w:hAnsi="Arial" w:cs="Arial"/>
                <w:sz w:val="18"/>
                <w:szCs w:val="18"/>
              </w:rPr>
              <w:instrText xml:space="preserve"> FORMCHECKBOX </w:instrText>
            </w:r>
            <w:r w:rsidR="00C77BCE" w:rsidRPr="00C66DFD">
              <w:rPr>
                <w:rFonts w:ascii="Arial" w:hAnsi="Arial" w:cs="Arial"/>
                <w:sz w:val="18"/>
                <w:szCs w:val="18"/>
              </w:rPr>
            </w:r>
            <w:r w:rsidR="00C77BCE" w:rsidRPr="00C66DFD">
              <w:rPr>
                <w:rFonts w:ascii="Arial" w:hAnsi="Arial" w:cs="Arial"/>
                <w:sz w:val="18"/>
                <w:szCs w:val="18"/>
              </w:rPr>
              <w:fldChar w:fldCharType="separate"/>
            </w:r>
            <w:r w:rsidR="00C77BCE" w:rsidRPr="00C66DFD">
              <w:rPr>
                <w:rFonts w:ascii="Arial" w:hAnsi="Arial" w:cs="Arial"/>
                <w:sz w:val="18"/>
                <w:szCs w:val="18"/>
              </w:rPr>
              <w:fldChar w:fldCharType="end"/>
            </w:r>
            <w:r w:rsidR="00C77BCE" w:rsidRPr="00C66DFD">
              <w:rPr>
                <w:rFonts w:ascii="Arial" w:hAnsi="Arial" w:cs="Arial"/>
                <w:sz w:val="18"/>
                <w:szCs w:val="18"/>
              </w:rPr>
              <w:t xml:space="preserve">  Non-inferiority test</w:t>
            </w:r>
          </w:p>
          <w:p w14:paraId="062A1537" w14:textId="77777777" w:rsidR="008D3FA0" w:rsidRPr="007337F5" w:rsidRDefault="00C77BCE" w:rsidP="008D3FA0">
            <w:pPr>
              <w:autoSpaceDE w:val="0"/>
              <w:autoSpaceDN w:val="0"/>
              <w:adjustRightInd w:val="0"/>
              <w:ind w:left="709"/>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is omitted due to the design of the research project (e.g. register, etc.)</w:t>
            </w:r>
          </w:p>
          <w:p w14:paraId="177C85F2" w14:textId="77777777" w:rsidR="008D3FA0" w:rsidRPr="007337F5" w:rsidRDefault="008D3FA0" w:rsidP="00CF5A1C">
            <w:pPr>
              <w:pStyle w:val="Listenabsatz"/>
              <w:autoSpaceDE w:val="0"/>
              <w:autoSpaceDN w:val="0"/>
              <w:adjustRightInd w:val="0"/>
              <w:rPr>
                <w:rFonts w:ascii="Arial" w:hAnsi="Arial" w:cs="Arial"/>
                <w:b/>
                <w:sz w:val="10"/>
                <w:szCs w:val="10"/>
                <w:lang w:val="en-US"/>
              </w:rPr>
            </w:pPr>
          </w:p>
        </w:tc>
      </w:tr>
      <w:tr w:rsidR="007721CC" w:rsidRPr="00EA76A3" w14:paraId="363C0BE1" w14:textId="77777777" w:rsidTr="004D08C4">
        <w:tc>
          <w:tcPr>
            <w:tcW w:w="9322" w:type="dxa"/>
          </w:tcPr>
          <w:p w14:paraId="5D1FD7FF" w14:textId="77777777" w:rsidR="007721CC" w:rsidRPr="007337F5" w:rsidRDefault="000B6EFE" w:rsidP="00A14F7E">
            <w:pPr>
              <w:pStyle w:val="Listenabsatz"/>
              <w:numPr>
                <w:ilvl w:val="1"/>
                <w:numId w:val="3"/>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Planned statistical analysis methods, including the dates for any planned interim evaluations.</w:t>
            </w:r>
          </w:p>
          <w:p w14:paraId="6955EFAA" w14:textId="36DFF2DC" w:rsidR="00F94234" w:rsidRPr="00F94234" w:rsidRDefault="00F94234" w:rsidP="00F94234">
            <w:pPr>
              <w:pStyle w:val="Listenabsatz"/>
              <w:autoSpaceDE w:val="0"/>
              <w:autoSpaceDN w:val="0"/>
              <w:adjustRightInd w:val="0"/>
              <w:rPr>
                <w:rFonts w:ascii="Arial" w:hAnsi="Arial" w:cs="Arial"/>
                <w:bCs/>
                <w:sz w:val="18"/>
                <w:szCs w:val="18"/>
                <w:lang w:val="en-US"/>
              </w:rPr>
            </w:pPr>
            <w:r w:rsidRPr="00F94234">
              <w:rPr>
                <w:rFonts w:ascii="Arial" w:hAnsi="Arial" w:cs="Arial"/>
                <w:bCs/>
                <w:sz w:val="18"/>
                <w:szCs w:val="18"/>
                <w:lang w:val="en-US"/>
              </w:rPr>
              <w:t xml:space="preserve">Data </w:t>
            </w:r>
            <w:r>
              <w:rPr>
                <w:rFonts w:ascii="Arial" w:hAnsi="Arial" w:cs="Arial"/>
                <w:bCs/>
                <w:sz w:val="18"/>
                <w:szCs w:val="18"/>
                <w:lang w:val="en-US"/>
              </w:rPr>
              <w:t>will be</w:t>
            </w:r>
            <w:r w:rsidRPr="00F94234">
              <w:rPr>
                <w:rFonts w:ascii="Arial" w:hAnsi="Arial" w:cs="Arial"/>
                <w:bCs/>
                <w:sz w:val="18"/>
                <w:szCs w:val="18"/>
                <w:lang w:val="en-US"/>
              </w:rPr>
              <w:t xml:space="preserve"> processed and analyzed using MATLAB (</w:t>
            </w:r>
            <w:proofErr w:type="spellStart"/>
            <w:r w:rsidRPr="00F94234">
              <w:rPr>
                <w:rFonts w:ascii="Arial" w:hAnsi="Arial" w:cs="Arial"/>
                <w:bCs/>
                <w:sz w:val="18"/>
                <w:szCs w:val="18"/>
                <w:lang w:val="en-US"/>
              </w:rPr>
              <w:t>Mathworks</w:t>
            </w:r>
            <w:proofErr w:type="spellEnd"/>
            <w:r w:rsidRPr="00F94234">
              <w:rPr>
                <w:rFonts w:ascii="Arial" w:hAnsi="Arial" w:cs="Arial"/>
                <w:bCs/>
                <w:sz w:val="18"/>
                <w:szCs w:val="18"/>
                <w:lang w:val="en-US"/>
              </w:rPr>
              <w:t>, MA) and R / RStudio (R v4.3.2). Statistical analyses employ the general linear model framework, including repeated measures ANOVA (</w:t>
            </w:r>
            <w:proofErr w:type="spellStart"/>
            <w:r w:rsidRPr="00F94234">
              <w:rPr>
                <w:rFonts w:ascii="Arial" w:hAnsi="Arial" w:cs="Arial"/>
                <w:bCs/>
                <w:sz w:val="18"/>
                <w:szCs w:val="18"/>
                <w:lang w:val="en-US"/>
              </w:rPr>
              <w:t>rmANOVA</w:t>
            </w:r>
            <w:proofErr w:type="spellEnd"/>
            <w:r w:rsidRPr="00F94234">
              <w:rPr>
                <w:rFonts w:ascii="Arial" w:hAnsi="Arial" w:cs="Arial"/>
                <w:bCs/>
                <w:sz w:val="18"/>
                <w:szCs w:val="18"/>
                <w:lang w:val="en-US"/>
              </w:rPr>
              <w:t xml:space="preserve">), one-sample t-tests, Pearson correlation, and multilevel models (LMM). Significance </w:t>
            </w:r>
            <w:r w:rsidR="008546A9">
              <w:rPr>
                <w:rFonts w:ascii="Arial" w:hAnsi="Arial" w:cs="Arial"/>
                <w:bCs/>
                <w:sz w:val="18"/>
                <w:szCs w:val="18"/>
                <w:lang w:val="en-US"/>
              </w:rPr>
              <w:t>is</w:t>
            </w:r>
            <w:r w:rsidRPr="00F94234">
              <w:rPr>
                <w:rFonts w:ascii="Arial" w:hAnsi="Arial" w:cs="Arial"/>
                <w:bCs/>
                <w:sz w:val="18"/>
                <w:szCs w:val="18"/>
                <w:lang w:val="en-US"/>
              </w:rPr>
              <w:t xml:space="preserve"> set at α=0.05 (two-sided). </w:t>
            </w:r>
          </w:p>
          <w:p w14:paraId="20D82E64" w14:textId="7D2AAF6A" w:rsidR="00F94234" w:rsidRPr="00F94234" w:rsidRDefault="00F94234" w:rsidP="00F94234">
            <w:pPr>
              <w:pStyle w:val="Listenabsatz"/>
              <w:autoSpaceDE w:val="0"/>
              <w:autoSpaceDN w:val="0"/>
              <w:adjustRightInd w:val="0"/>
              <w:rPr>
                <w:rFonts w:ascii="Arial" w:hAnsi="Arial" w:cs="Arial"/>
                <w:bCs/>
                <w:sz w:val="18"/>
                <w:szCs w:val="18"/>
                <w:lang w:val="en-US"/>
              </w:rPr>
            </w:pPr>
            <w:r w:rsidRPr="00F94234">
              <w:rPr>
                <w:rFonts w:ascii="Arial" w:hAnsi="Arial" w:cs="Arial"/>
                <w:bCs/>
                <w:sz w:val="18"/>
                <w:szCs w:val="18"/>
                <w:lang w:val="en-US"/>
              </w:rPr>
              <w:t xml:space="preserve">EC-Task data analyses </w:t>
            </w:r>
            <w:r w:rsidR="008546A9">
              <w:rPr>
                <w:rFonts w:ascii="Arial" w:hAnsi="Arial" w:cs="Arial"/>
                <w:bCs/>
                <w:sz w:val="18"/>
                <w:szCs w:val="18"/>
                <w:lang w:val="en-US"/>
              </w:rPr>
              <w:t>follow</w:t>
            </w:r>
            <w:r w:rsidRPr="00F94234">
              <w:rPr>
                <w:rFonts w:ascii="Arial" w:hAnsi="Arial" w:cs="Arial"/>
                <w:bCs/>
                <w:sz w:val="18"/>
                <w:szCs w:val="18"/>
                <w:lang w:val="en-US"/>
              </w:rPr>
              <w:t xml:space="preserve"> previous protocols</w:t>
            </w:r>
            <w:r w:rsidR="008546A9">
              <w:rPr>
                <w:rFonts w:ascii="Arial" w:hAnsi="Arial" w:cs="Arial"/>
                <w:bCs/>
                <w:sz w:val="18"/>
                <w:szCs w:val="18"/>
                <w:lang w:val="en-US"/>
              </w:rPr>
              <w:t xml:space="preserve"> (Baker et al., </w:t>
            </w:r>
            <w:proofErr w:type="spellStart"/>
            <w:r w:rsidR="008546A9">
              <w:rPr>
                <w:rFonts w:ascii="Arial" w:hAnsi="Arial" w:cs="Arial"/>
                <w:bCs/>
                <w:sz w:val="18"/>
                <w:szCs w:val="18"/>
                <w:lang w:val="en-US"/>
              </w:rPr>
              <w:t>SciRep</w:t>
            </w:r>
            <w:proofErr w:type="spellEnd"/>
            <w:r w:rsidR="008546A9">
              <w:rPr>
                <w:rFonts w:ascii="Arial" w:hAnsi="Arial" w:cs="Arial"/>
                <w:bCs/>
                <w:sz w:val="18"/>
                <w:szCs w:val="18"/>
                <w:lang w:val="en-US"/>
              </w:rPr>
              <w:t xml:space="preserve"> 2022)</w:t>
            </w:r>
            <w:r w:rsidRPr="00F94234">
              <w:rPr>
                <w:rFonts w:ascii="Arial" w:hAnsi="Arial" w:cs="Arial"/>
                <w:bCs/>
                <w:sz w:val="18"/>
                <w:szCs w:val="18"/>
                <w:lang w:val="en-US"/>
              </w:rPr>
              <w:t xml:space="preserve">. </w:t>
            </w:r>
            <w:r w:rsidR="008546A9">
              <w:rPr>
                <w:rFonts w:ascii="Arial" w:hAnsi="Arial" w:cs="Arial"/>
                <w:bCs/>
                <w:sz w:val="18"/>
                <w:szCs w:val="18"/>
                <w:lang w:val="en-US"/>
              </w:rPr>
              <w:t>Classification</w:t>
            </w:r>
            <w:r w:rsidRPr="00F94234">
              <w:rPr>
                <w:rFonts w:ascii="Arial" w:hAnsi="Arial" w:cs="Arial"/>
                <w:bCs/>
                <w:sz w:val="18"/>
                <w:szCs w:val="18"/>
                <w:lang w:val="en-US"/>
              </w:rPr>
              <w:t xml:space="preserve"> accuracy at each intensity and emotion in the control condition serv</w:t>
            </w:r>
            <w:r w:rsidR="008546A9">
              <w:rPr>
                <w:rFonts w:ascii="Arial" w:hAnsi="Arial" w:cs="Arial"/>
                <w:bCs/>
                <w:sz w:val="18"/>
                <w:szCs w:val="18"/>
                <w:lang w:val="en-US"/>
              </w:rPr>
              <w:t>es</w:t>
            </w:r>
            <w:r w:rsidRPr="00F94234">
              <w:rPr>
                <w:rFonts w:ascii="Arial" w:hAnsi="Arial" w:cs="Arial"/>
                <w:bCs/>
                <w:sz w:val="18"/>
                <w:szCs w:val="18"/>
                <w:lang w:val="en-US"/>
              </w:rPr>
              <w:t xml:space="preserve"> as baseline; responses in the placebo condition </w:t>
            </w:r>
            <w:r w:rsidR="008546A9">
              <w:rPr>
                <w:rFonts w:ascii="Arial" w:hAnsi="Arial" w:cs="Arial"/>
                <w:bCs/>
                <w:sz w:val="18"/>
                <w:szCs w:val="18"/>
                <w:lang w:val="en-US"/>
              </w:rPr>
              <w:t>will be</w:t>
            </w:r>
            <w:r w:rsidRPr="00F94234">
              <w:rPr>
                <w:rFonts w:ascii="Arial" w:hAnsi="Arial" w:cs="Arial"/>
                <w:bCs/>
                <w:sz w:val="18"/>
                <w:szCs w:val="18"/>
                <w:lang w:val="en-US"/>
              </w:rPr>
              <w:t xml:space="preserve"> regressed onto control within participants, yielding intercepts and slopes to assess response criterion and sensitivity changes. </w:t>
            </w:r>
          </w:p>
          <w:p w14:paraId="1A287499" w14:textId="02A0E56C" w:rsidR="00CB3A7B" w:rsidRPr="008546A9" w:rsidRDefault="00F94234" w:rsidP="008546A9">
            <w:pPr>
              <w:pStyle w:val="Listenabsatz"/>
              <w:autoSpaceDE w:val="0"/>
              <w:autoSpaceDN w:val="0"/>
              <w:adjustRightInd w:val="0"/>
              <w:rPr>
                <w:rFonts w:ascii="Arial" w:hAnsi="Arial" w:cs="Arial"/>
                <w:bCs/>
                <w:sz w:val="18"/>
                <w:szCs w:val="18"/>
                <w:lang w:val="en-US"/>
              </w:rPr>
            </w:pPr>
            <w:r w:rsidRPr="00F94234">
              <w:rPr>
                <w:rFonts w:ascii="Arial" w:hAnsi="Arial" w:cs="Arial"/>
                <w:bCs/>
                <w:sz w:val="18"/>
                <w:szCs w:val="18"/>
                <w:lang w:val="en-US"/>
              </w:rPr>
              <w:t xml:space="preserve">Longitudinal data </w:t>
            </w:r>
            <w:r w:rsidR="008546A9">
              <w:rPr>
                <w:rFonts w:ascii="Arial" w:hAnsi="Arial" w:cs="Arial"/>
                <w:bCs/>
                <w:sz w:val="18"/>
                <w:szCs w:val="18"/>
                <w:lang w:val="en-US"/>
              </w:rPr>
              <w:t>will be</w:t>
            </w:r>
            <w:r w:rsidRPr="00F94234">
              <w:rPr>
                <w:rFonts w:ascii="Arial" w:hAnsi="Arial" w:cs="Arial"/>
                <w:bCs/>
                <w:sz w:val="18"/>
                <w:szCs w:val="18"/>
                <w:lang w:val="en-US"/>
              </w:rPr>
              <w:t xml:space="preserve"> analyzed with LMMs (lme4), initially with random intercepts and slopes. Model comparisons </w:t>
            </w:r>
            <w:r w:rsidR="008546A9">
              <w:rPr>
                <w:rFonts w:ascii="Arial" w:hAnsi="Arial" w:cs="Arial"/>
                <w:bCs/>
                <w:sz w:val="18"/>
                <w:szCs w:val="18"/>
                <w:lang w:val="en-US"/>
              </w:rPr>
              <w:t>use</w:t>
            </w:r>
            <w:r w:rsidRPr="00F94234">
              <w:rPr>
                <w:rFonts w:ascii="Arial" w:hAnsi="Arial" w:cs="Arial"/>
                <w:bCs/>
                <w:sz w:val="18"/>
                <w:szCs w:val="18"/>
                <w:lang w:val="en-US"/>
              </w:rPr>
              <w:t xml:space="preserve"> likelihood ratio tests, AIC, and BIC; if adding slopes </w:t>
            </w:r>
            <w:r w:rsidR="008546A9">
              <w:rPr>
                <w:rFonts w:ascii="Arial" w:hAnsi="Arial" w:cs="Arial"/>
                <w:bCs/>
                <w:sz w:val="18"/>
                <w:szCs w:val="18"/>
                <w:lang w:val="en-US"/>
              </w:rPr>
              <w:t>does</w:t>
            </w:r>
            <w:r w:rsidRPr="00F94234">
              <w:rPr>
                <w:rFonts w:ascii="Arial" w:hAnsi="Arial" w:cs="Arial"/>
                <w:bCs/>
                <w:sz w:val="18"/>
                <w:szCs w:val="18"/>
                <w:lang w:val="en-US"/>
              </w:rPr>
              <w:t xml:space="preserve"> not significantly improve fit, results from simpler models with only </w:t>
            </w:r>
            <w:proofErr w:type="gramStart"/>
            <w:r w:rsidRPr="00F94234">
              <w:rPr>
                <w:rFonts w:ascii="Arial" w:hAnsi="Arial" w:cs="Arial"/>
                <w:bCs/>
                <w:sz w:val="18"/>
                <w:szCs w:val="18"/>
                <w:lang w:val="en-US"/>
              </w:rPr>
              <w:t>intercepts</w:t>
            </w:r>
            <w:proofErr w:type="gramEnd"/>
            <w:r w:rsidRPr="00F94234">
              <w:rPr>
                <w:rFonts w:ascii="Arial" w:hAnsi="Arial" w:cs="Arial"/>
                <w:bCs/>
                <w:sz w:val="18"/>
                <w:szCs w:val="18"/>
                <w:lang w:val="en-US"/>
              </w:rPr>
              <w:t xml:space="preserve"> are reported, balancing complexity and fit.</w:t>
            </w:r>
            <w:r w:rsidR="008546A9">
              <w:rPr>
                <w:rFonts w:ascii="Arial" w:hAnsi="Arial" w:cs="Arial"/>
                <w:bCs/>
                <w:sz w:val="18"/>
                <w:szCs w:val="18"/>
                <w:lang w:val="en-US"/>
              </w:rPr>
              <w:t xml:space="preserve"> </w:t>
            </w:r>
            <w:r w:rsidR="00956095" w:rsidRPr="008546A9">
              <w:rPr>
                <w:rFonts w:ascii="Arial" w:hAnsi="Arial" w:cs="Arial"/>
                <w:sz w:val="18"/>
                <w:szCs w:val="18"/>
                <w:lang w:val="en-US"/>
              </w:rPr>
              <w:t xml:space="preserve">Interim evaluations are carried out after the individual samples have been completely collected. </w:t>
            </w:r>
          </w:p>
          <w:p w14:paraId="1D0DD1F3" w14:textId="77777777" w:rsidR="00DA06C4" w:rsidRPr="007337F5" w:rsidRDefault="00DA06C4" w:rsidP="00E708A5">
            <w:pPr>
              <w:pStyle w:val="Listenabsatz"/>
              <w:autoSpaceDE w:val="0"/>
              <w:autoSpaceDN w:val="0"/>
              <w:adjustRightInd w:val="0"/>
              <w:rPr>
                <w:rFonts w:ascii="Arial" w:hAnsi="Arial" w:cs="Arial"/>
                <w:b/>
                <w:sz w:val="10"/>
                <w:szCs w:val="10"/>
                <w:lang w:val="en-US"/>
              </w:rPr>
            </w:pPr>
          </w:p>
        </w:tc>
      </w:tr>
    </w:tbl>
    <w:p w14:paraId="38A07DD9" w14:textId="77777777" w:rsidR="004164C9" w:rsidRPr="007337F5" w:rsidRDefault="004164C9">
      <w:pPr>
        <w:rPr>
          <w:lang w:val="en-US"/>
        </w:rPr>
      </w:pPr>
    </w:p>
    <w:tbl>
      <w:tblPr>
        <w:tblStyle w:val="Tabellenraster"/>
        <w:tblW w:w="9322" w:type="dxa"/>
        <w:tblLook w:val="04A0" w:firstRow="1" w:lastRow="0" w:firstColumn="1" w:lastColumn="0" w:noHBand="0" w:noVBand="1"/>
      </w:tblPr>
      <w:tblGrid>
        <w:gridCol w:w="9322"/>
      </w:tblGrid>
      <w:tr w:rsidR="00097A6D" w:rsidRPr="00EA76A3" w14:paraId="684BEC69" w14:textId="77777777" w:rsidTr="00097A6D">
        <w:trPr>
          <w:trHeight w:val="300"/>
        </w:trPr>
        <w:tc>
          <w:tcPr>
            <w:tcW w:w="9322" w:type="dxa"/>
            <w:shd w:val="pct15" w:color="auto" w:fill="auto"/>
          </w:tcPr>
          <w:p w14:paraId="0008AFC6" w14:textId="77777777" w:rsidR="00097A6D" w:rsidRPr="007337F5" w:rsidRDefault="00097A6D" w:rsidP="00097A6D">
            <w:pPr>
              <w:autoSpaceDE w:val="0"/>
              <w:autoSpaceDN w:val="0"/>
              <w:adjustRightInd w:val="0"/>
              <w:rPr>
                <w:rFonts w:ascii="Arial" w:hAnsi="Arial" w:cs="Arial"/>
                <w:b/>
                <w:vanish/>
                <w:sz w:val="18"/>
                <w:szCs w:val="18"/>
                <w:lang w:val="en-US"/>
              </w:rPr>
            </w:pPr>
            <w:r w:rsidRPr="007337F5">
              <w:rPr>
                <w:rFonts w:ascii="Arial" w:hAnsi="Arial" w:cs="Arial"/>
                <w:b/>
                <w:bCs/>
                <w:sz w:val="22"/>
                <w:szCs w:val="22"/>
                <w:lang w:val="en-US"/>
              </w:rPr>
              <w:t>7 Data flow, data protection concept, archiving</w:t>
            </w:r>
          </w:p>
        </w:tc>
      </w:tr>
      <w:tr w:rsidR="00C66DFD" w:rsidRPr="00EA76A3" w14:paraId="20174534" w14:textId="77777777" w:rsidTr="004D08C4">
        <w:trPr>
          <w:hidden/>
        </w:trPr>
        <w:tc>
          <w:tcPr>
            <w:tcW w:w="9322" w:type="dxa"/>
          </w:tcPr>
          <w:p w14:paraId="43B95BCD" w14:textId="77777777" w:rsidR="0057119F" w:rsidRPr="0002244C" w:rsidRDefault="0057119F" w:rsidP="0002244C">
            <w:pPr>
              <w:autoSpaceDE w:val="0"/>
              <w:autoSpaceDN w:val="0"/>
              <w:adjustRightInd w:val="0"/>
              <w:rPr>
                <w:rFonts w:ascii="Arial" w:hAnsi="Arial" w:cs="Arial"/>
                <w:b/>
                <w:vanish/>
                <w:sz w:val="18"/>
                <w:szCs w:val="18"/>
              </w:rPr>
            </w:pPr>
          </w:p>
          <w:p w14:paraId="39039EEA" w14:textId="28F97973" w:rsidR="00653EF6" w:rsidRPr="007337F5" w:rsidRDefault="00653EF6" w:rsidP="00097A6D">
            <w:pPr>
              <w:pStyle w:val="Listenabsatz"/>
              <w:numPr>
                <w:ilvl w:val="1"/>
                <w:numId w:val="29"/>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Description of the data flow from collection, transfer to archiving, </w:t>
            </w:r>
            <w:proofErr w:type="gramStart"/>
            <w:r w:rsidRPr="007337F5">
              <w:rPr>
                <w:rFonts w:ascii="Arial" w:hAnsi="Arial" w:cs="Arial"/>
                <w:b/>
                <w:sz w:val="18"/>
                <w:szCs w:val="18"/>
                <w:lang w:val="en-US"/>
              </w:rPr>
              <w:t>taking into account</w:t>
            </w:r>
            <w:proofErr w:type="gramEnd"/>
            <w:r w:rsidRPr="007337F5">
              <w:rPr>
                <w:rFonts w:ascii="Arial" w:hAnsi="Arial" w:cs="Arial"/>
                <w:b/>
                <w:sz w:val="18"/>
                <w:szCs w:val="18"/>
                <w:lang w:val="en-US"/>
              </w:rPr>
              <w:t xml:space="preserve"> all involved bodies and functionaries (e.g. clinic, sponsor, other external bodies, etc.)</w:t>
            </w:r>
          </w:p>
          <w:p w14:paraId="5AF44FDF" w14:textId="77777777" w:rsidR="00DA06C4" w:rsidRPr="007337F5" w:rsidRDefault="00DA06C4" w:rsidP="00DA06C4">
            <w:pPr>
              <w:pStyle w:val="Listenabsatz"/>
              <w:autoSpaceDE w:val="0"/>
              <w:autoSpaceDN w:val="0"/>
              <w:adjustRightInd w:val="0"/>
              <w:rPr>
                <w:rFonts w:ascii="Arial" w:hAnsi="Arial" w:cs="Arial"/>
                <w:b/>
                <w:sz w:val="18"/>
                <w:szCs w:val="18"/>
                <w:lang w:val="en-US"/>
              </w:rPr>
            </w:pPr>
          </w:p>
          <w:p w14:paraId="69A9082F" w14:textId="2327B727" w:rsidR="00DA06C4" w:rsidRPr="007337F5" w:rsidRDefault="003F6E44" w:rsidP="00DA06C4">
            <w:pPr>
              <w:pStyle w:val="Listenabsatz"/>
              <w:autoSpaceDE w:val="0"/>
              <w:autoSpaceDN w:val="0"/>
              <w:adjustRightInd w:val="0"/>
              <w:rPr>
                <w:rFonts w:ascii="Arial" w:hAnsi="Arial" w:cs="Arial"/>
                <w:sz w:val="18"/>
                <w:szCs w:val="18"/>
                <w:lang w:val="en-US"/>
              </w:rPr>
            </w:pPr>
            <w:r w:rsidRPr="007337F5">
              <w:rPr>
                <w:rFonts w:ascii="Arial" w:hAnsi="Arial" w:cs="Arial"/>
                <w:sz w:val="18"/>
                <w:szCs w:val="18"/>
                <w:lang w:val="en-US"/>
              </w:rPr>
              <w:t xml:space="preserve">The personal data collected </w:t>
            </w:r>
            <w:proofErr w:type="gramStart"/>
            <w:r w:rsidRPr="007337F5">
              <w:rPr>
                <w:rFonts w:ascii="Arial" w:hAnsi="Arial" w:cs="Arial"/>
                <w:sz w:val="18"/>
                <w:szCs w:val="18"/>
                <w:lang w:val="en-US"/>
              </w:rPr>
              <w:t>in the course of</w:t>
            </w:r>
            <w:proofErr w:type="gramEnd"/>
            <w:r w:rsidRPr="007337F5">
              <w:rPr>
                <w:rFonts w:ascii="Arial" w:hAnsi="Arial" w:cs="Arial"/>
                <w:sz w:val="18"/>
                <w:szCs w:val="18"/>
                <w:lang w:val="en-US"/>
              </w:rPr>
              <w:t xml:space="preserve"> the study after the study participant's declaration of consent, are subject to confidentiality and the provisions of data protection law. They are recorded in paper form and on data carriers at the Institute for Systems Neuroscience of the University Medical Center Hamburg – Eppendorf and stored pseudonymized (encrypted) for a maximum period of 10 years. In pseudonymization (encryption), the name and other identification features (e.g. parts of the date of birth) are replaced by e.g. a multi-digit combination of letters or numbers, also known as a code, </w:t>
            </w:r>
            <w:proofErr w:type="gramStart"/>
            <w:r w:rsidRPr="007337F5">
              <w:rPr>
                <w:rFonts w:ascii="Arial" w:hAnsi="Arial" w:cs="Arial"/>
                <w:sz w:val="18"/>
                <w:szCs w:val="18"/>
                <w:lang w:val="en-US"/>
              </w:rPr>
              <w:t>in order to</w:t>
            </w:r>
            <w:proofErr w:type="gramEnd"/>
            <w:r w:rsidRPr="007337F5">
              <w:rPr>
                <w:rFonts w:ascii="Arial" w:hAnsi="Arial" w:cs="Arial"/>
                <w:sz w:val="18"/>
                <w:szCs w:val="18"/>
                <w:lang w:val="en-US"/>
              </w:rPr>
              <w:t xml:space="preserve"> exclude or significantly complicate the identification of the study participant. Access to the "key", which enables a personal assignment of the study participant's data, is only available to the study leader. The evaluation and use of the data by the head of the study and potential collaborators is carried out in pseudonymized form. The data collected in the context of the study will only be passed on in </w:t>
            </w:r>
            <w:r w:rsidR="00C02589" w:rsidRPr="007337F5">
              <w:rPr>
                <w:rFonts w:ascii="Arial" w:hAnsi="Arial" w:cs="Arial"/>
                <w:sz w:val="18"/>
                <w:szCs w:val="18"/>
                <w:lang w:val="en-US"/>
              </w:rPr>
              <w:t>anonymized</w:t>
            </w:r>
            <w:r w:rsidRPr="007337F5">
              <w:rPr>
                <w:rFonts w:ascii="Arial" w:hAnsi="Arial" w:cs="Arial"/>
                <w:sz w:val="18"/>
                <w:szCs w:val="18"/>
                <w:lang w:val="en-US"/>
              </w:rPr>
              <w:t xml:space="preserve"> form. The same applies to the publication of the study results.</w:t>
            </w:r>
          </w:p>
          <w:p w14:paraId="4E2327D2" w14:textId="77777777" w:rsidR="00D07383" w:rsidRPr="007337F5" w:rsidRDefault="00D07383" w:rsidP="00DA06C4">
            <w:pPr>
              <w:pStyle w:val="Listenabsatz"/>
              <w:autoSpaceDE w:val="0"/>
              <w:autoSpaceDN w:val="0"/>
              <w:adjustRightInd w:val="0"/>
              <w:rPr>
                <w:rFonts w:ascii="Arial" w:hAnsi="Arial" w:cs="Arial"/>
                <w:sz w:val="18"/>
                <w:szCs w:val="18"/>
                <w:lang w:val="en-US"/>
              </w:rPr>
            </w:pPr>
          </w:p>
          <w:p w14:paraId="503D56E9" w14:textId="77777777" w:rsidR="003F6E44" w:rsidRPr="007337F5" w:rsidRDefault="003F6E44" w:rsidP="003F6E44">
            <w:pPr>
              <w:pStyle w:val="Listenabsatz"/>
              <w:autoSpaceDE w:val="0"/>
              <w:autoSpaceDN w:val="0"/>
              <w:adjustRightInd w:val="0"/>
              <w:rPr>
                <w:rFonts w:ascii="Arial" w:hAnsi="Arial" w:cs="Arial"/>
                <w:b/>
                <w:sz w:val="18"/>
                <w:szCs w:val="18"/>
                <w:lang w:val="en-US"/>
              </w:rPr>
            </w:pPr>
            <w:r w:rsidRPr="007337F5">
              <w:rPr>
                <w:rFonts w:ascii="Arial" w:hAnsi="Arial" w:cs="Arial"/>
                <w:b/>
                <w:sz w:val="18"/>
                <w:szCs w:val="18"/>
                <w:lang w:val="en-US"/>
              </w:rPr>
              <w:t>Note on the privacy sections used</w:t>
            </w:r>
          </w:p>
          <w:p w14:paraId="4DB3A477" w14:textId="14348111" w:rsidR="003F6E44" w:rsidRPr="007337F5" w:rsidRDefault="003F6E44" w:rsidP="003F6E44">
            <w:pPr>
              <w:pStyle w:val="Listenabsatz"/>
              <w:autoSpaceDE w:val="0"/>
              <w:autoSpaceDN w:val="0"/>
              <w:adjustRightInd w:val="0"/>
              <w:rPr>
                <w:rFonts w:ascii="Arial" w:hAnsi="Arial" w:cs="Arial"/>
                <w:bCs/>
                <w:sz w:val="18"/>
                <w:szCs w:val="18"/>
                <w:lang w:val="en-US"/>
              </w:rPr>
            </w:pPr>
            <w:r w:rsidRPr="007337F5">
              <w:rPr>
                <w:rFonts w:ascii="Arial" w:hAnsi="Arial" w:cs="Arial"/>
                <w:bCs/>
                <w:sz w:val="18"/>
                <w:szCs w:val="18"/>
                <w:lang w:val="en-US"/>
              </w:rPr>
              <w:t>The data protection sections used in the present application have been formulated together with Dr. Menzel and Mr. Jaster, responsible for science at the Hamburg Commissioner for Data Protection and Freedom of Information. The relevant documents have been submitted to the Ethics Committee</w:t>
            </w:r>
            <w:r w:rsidR="00C02589">
              <w:rPr>
                <w:rFonts w:ascii="Arial" w:hAnsi="Arial" w:cs="Arial"/>
                <w:bCs/>
                <w:sz w:val="18"/>
                <w:szCs w:val="18"/>
                <w:lang w:val="en-US"/>
              </w:rPr>
              <w:t>.</w:t>
            </w:r>
            <w:r w:rsidRPr="007337F5">
              <w:rPr>
                <w:rFonts w:ascii="Arial" w:hAnsi="Arial" w:cs="Arial"/>
                <w:bCs/>
                <w:sz w:val="18"/>
                <w:szCs w:val="18"/>
                <w:lang w:val="en-US"/>
              </w:rPr>
              <w:t xml:space="preserve"> </w:t>
            </w:r>
          </w:p>
          <w:p w14:paraId="14ABDBAD" w14:textId="77777777" w:rsidR="00653EF6" w:rsidRPr="007337F5" w:rsidRDefault="00653EF6" w:rsidP="00653EF6">
            <w:pPr>
              <w:autoSpaceDE w:val="0"/>
              <w:autoSpaceDN w:val="0"/>
              <w:adjustRightInd w:val="0"/>
              <w:rPr>
                <w:rFonts w:ascii="Arial" w:hAnsi="Arial" w:cs="Arial"/>
                <w:b/>
                <w:sz w:val="10"/>
                <w:szCs w:val="10"/>
                <w:lang w:val="en-US"/>
              </w:rPr>
            </w:pPr>
          </w:p>
        </w:tc>
      </w:tr>
    </w:tbl>
    <w:p w14:paraId="4BACE45C" w14:textId="77777777" w:rsidR="00097A6D" w:rsidRPr="00EA647C" w:rsidRDefault="00097A6D">
      <w:pPr>
        <w:rPr>
          <w:lang w:val="en-US"/>
        </w:rPr>
      </w:pPr>
    </w:p>
    <w:tbl>
      <w:tblPr>
        <w:tblStyle w:val="Tabellenraster"/>
        <w:tblW w:w="9322" w:type="dxa"/>
        <w:tblLook w:val="04A0" w:firstRow="1" w:lastRow="0" w:firstColumn="1" w:lastColumn="0" w:noHBand="0" w:noVBand="1"/>
      </w:tblPr>
      <w:tblGrid>
        <w:gridCol w:w="9322"/>
      </w:tblGrid>
      <w:tr w:rsidR="00097A6D" w:rsidRPr="00C66DFD" w14:paraId="137EF1B6" w14:textId="77777777" w:rsidTr="00097A6D">
        <w:trPr>
          <w:trHeight w:val="300"/>
        </w:trPr>
        <w:tc>
          <w:tcPr>
            <w:tcW w:w="9322" w:type="dxa"/>
            <w:shd w:val="pct15" w:color="auto" w:fill="auto"/>
          </w:tcPr>
          <w:p w14:paraId="42C17A55" w14:textId="77777777" w:rsidR="00097A6D" w:rsidRPr="00097A6D" w:rsidRDefault="00097A6D" w:rsidP="00097A6D">
            <w:pPr>
              <w:autoSpaceDE w:val="0"/>
              <w:autoSpaceDN w:val="0"/>
              <w:adjustRightInd w:val="0"/>
              <w:rPr>
                <w:rFonts w:ascii="Arial" w:hAnsi="Arial" w:cs="Arial"/>
                <w:b/>
                <w:vanish/>
                <w:sz w:val="18"/>
                <w:szCs w:val="18"/>
              </w:rPr>
            </w:pPr>
            <w:r>
              <w:rPr>
                <w:rFonts w:ascii="Arial" w:hAnsi="Arial" w:cs="Arial"/>
                <w:b/>
                <w:bCs/>
                <w:sz w:val="22"/>
                <w:szCs w:val="22"/>
              </w:rPr>
              <w:t>8 Biomaterials</w:t>
            </w:r>
          </w:p>
        </w:tc>
      </w:tr>
      <w:tr w:rsidR="00C66DFD" w:rsidRPr="00C66DFD" w14:paraId="6B356F3E" w14:textId="77777777" w:rsidTr="00CF5A1C">
        <w:trPr>
          <w:hidden/>
        </w:trPr>
        <w:tc>
          <w:tcPr>
            <w:tcW w:w="9322" w:type="dxa"/>
          </w:tcPr>
          <w:p w14:paraId="080B9D00" w14:textId="77777777" w:rsidR="00EF0F3E" w:rsidRPr="00C66DFD" w:rsidRDefault="00EF0F3E" w:rsidP="00097A6D">
            <w:pPr>
              <w:pStyle w:val="Listenabsatz"/>
              <w:numPr>
                <w:ilvl w:val="0"/>
                <w:numId w:val="29"/>
              </w:numPr>
              <w:autoSpaceDE w:val="0"/>
              <w:autoSpaceDN w:val="0"/>
              <w:adjustRightInd w:val="0"/>
              <w:rPr>
                <w:rFonts w:ascii="Arial" w:hAnsi="Arial" w:cs="Arial"/>
                <w:b/>
                <w:vanish/>
                <w:sz w:val="18"/>
                <w:szCs w:val="18"/>
              </w:rPr>
            </w:pPr>
          </w:p>
          <w:p w14:paraId="4092C039" w14:textId="77777777" w:rsidR="004375C7" w:rsidRPr="00C66DFD" w:rsidRDefault="002E0BF1" w:rsidP="00097A6D">
            <w:pPr>
              <w:pStyle w:val="Listenabsatz"/>
              <w:numPr>
                <w:ilvl w:val="1"/>
                <w:numId w:val="29"/>
              </w:numPr>
              <w:autoSpaceDE w:val="0"/>
              <w:autoSpaceDN w:val="0"/>
              <w:adjustRightInd w:val="0"/>
              <w:rPr>
                <w:rFonts w:ascii="Arial" w:hAnsi="Arial" w:cs="Arial"/>
                <w:b/>
                <w:sz w:val="18"/>
                <w:szCs w:val="18"/>
              </w:rPr>
            </w:pPr>
            <w:r w:rsidRPr="00C66DFD">
              <w:rPr>
                <w:rFonts w:ascii="Arial" w:hAnsi="Arial" w:cs="Arial"/>
                <w:b/>
                <w:sz w:val="18"/>
                <w:szCs w:val="18"/>
              </w:rPr>
              <w:t>Purpose of sampling</w:t>
            </w:r>
          </w:p>
          <w:p w14:paraId="7D83822C" w14:textId="77777777" w:rsidR="00A8366C" w:rsidRDefault="00A8366C" w:rsidP="002E0BF1">
            <w:pPr>
              <w:pStyle w:val="Listenabsatz"/>
              <w:autoSpaceDE w:val="0"/>
              <w:autoSpaceDN w:val="0"/>
              <w:adjustRightInd w:val="0"/>
              <w:rPr>
                <w:rFonts w:ascii="Arial" w:hAnsi="Arial" w:cs="Arial"/>
                <w:bCs/>
                <w:sz w:val="18"/>
                <w:szCs w:val="18"/>
              </w:rPr>
            </w:pPr>
          </w:p>
          <w:p w14:paraId="58E51F86" w14:textId="6F49CE7D" w:rsidR="002E0BF1" w:rsidRDefault="00235FDF" w:rsidP="002E0BF1">
            <w:pPr>
              <w:pStyle w:val="Listenabsatz"/>
              <w:autoSpaceDE w:val="0"/>
              <w:autoSpaceDN w:val="0"/>
              <w:adjustRightInd w:val="0"/>
              <w:rPr>
                <w:rFonts w:ascii="Arial" w:hAnsi="Arial" w:cs="Arial"/>
                <w:bCs/>
                <w:sz w:val="18"/>
                <w:szCs w:val="18"/>
              </w:rPr>
            </w:pPr>
            <w:r w:rsidRPr="00235FDF">
              <w:rPr>
                <w:rFonts w:ascii="Arial" w:hAnsi="Arial" w:cs="Arial"/>
                <w:bCs/>
                <w:sz w:val="18"/>
                <w:szCs w:val="18"/>
              </w:rPr>
              <w:t>Not applicable</w:t>
            </w:r>
          </w:p>
          <w:p w14:paraId="73431356" w14:textId="77777777" w:rsidR="00A8366C" w:rsidRPr="00235FDF" w:rsidRDefault="00A8366C" w:rsidP="002E0BF1">
            <w:pPr>
              <w:pStyle w:val="Listenabsatz"/>
              <w:autoSpaceDE w:val="0"/>
              <w:autoSpaceDN w:val="0"/>
              <w:adjustRightInd w:val="0"/>
              <w:rPr>
                <w:rFonts w:ascii="Arial" w:hAnsi="Arial" w:cs="Arial"/>
                <w:bCs/>
                <w:sz w:val="18"/>
                <w:szCs w:val="18"/>
              </w:rPr>
            </w:pPr>
          </w:p>
          <w:p w14:paraId="68F74932" w14:textId="77777777" w:rsidR="002E0BF1" w:rsidRPr="007337F5" w:rsidRDefault="00C77BCE" w:rsidP="002E0BF1">
            <w:pPr>
              <w:autoSpaceDE w:val="0"/>
              <w:autoSpaceDN w:val="0"/>
              <w:adjustRightInd w:val="0"/>
              <w:ind w:left="709"/>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Establishment of a new biobank (</w:t>
            </w:r>
            <w:proofErr w:type="gramStart"/>
            <w:r w:rsidRPr="007337F5">
              <w:rPr>
                <w:rFonts w:ascii="Arial" w:hAnsi="Arial" w:cs="Arial"/>
                <w:sz w:val="18"/>
                <w:szCs w:val="18"/>
                <w:lang w:val="en-US"/>
              </w:rPr>
              <w:t>use</w:t>
            </w:r>
            <w:proofErr w:type="gramEnd"/>
            <w:r w:rsidRPr="007337F5">
              <w:rPr>
                <w:rFonts w:ascii="Arial" w:hAnsi="Arial" w:cs="Arial"/>
                <w:sz w:val="18"/>
                <w:szCs w:val="18"/>
                <w:lang w:val="en-US"/>
              </w:rPr>
              <w:t xml:space="preserve"> not only for a very specific research project)</w:t>
            </w:r>
          </w:p>
          <w:p w14:paraId="71BFE41E" w14:textId="77777777" w:rsidR="002E0BF1" w:rsidRPr="007337F5" w:rsidRDefault="00C77BCE" w:rsidP="002E0BF1">
            <w:pPr>
              <w:autoSpaceDE w:val="0"/>
              <w:autoSpaceDN w:val="0"/>
              <w:adjustRightInd w:val="0"/>
              <w:ind w:left="709"/>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Supplementing an existing biobank for unspecified purposes; Edited by the EK Hamburg:       </w:t>
            </w:r>
            <w:r w:rsidR="00DA06C4" w:rsidRPr="00C66DFD">
              <w:rPr>
                <w:rFonts w:ascii="Arial" w:hAnsi="Arial" w:cs="Arial"/>
                <w:sz w:val="18"/>
                <w:szCs w:val="18"/>
              </w:rPr>
              <w:fldChar w:fldCharType="begin">
                <w:ffData>
                  <w:name w:val="Text1"/>
                  <w:enabled/>
                  <w:calcOnExit w:val="0"/>
                  <w:textInput/>
                </w:ffData>
              </w:fldChar>
            </w:r>
            <w:r w:rsidR="00DA06C4" w:rsidRPr="007337F5">
              <w:rPr>
                <w:rFonts w:ascii="Arial" w:hAnsi="Arial" w:cs="Arial"/>
                <w:sz w:val="18"/>
                <w:szCs w:val="18"/>
                <w:lang w:val="en-US"/>
              </w:rPr>
              <w:instrText xml:space="preserve"> FORMTEXT </w:instrText>
            </w:r>
            <w:r w:rsidR="00DA06C4" w:rsidRPr="00C66DFD">
              <w:rPr>
                <w:rFonts w:ascii="Arial" w:hAnsi="Arial" w:cs="Arial"/>
                <w:sz w:val="18"/>
                <w:szCs w:val="18"/>
              </w:rPr>
            </w:r>
            <w:r w:rsidR="00DA06C4" w:rsidRPr="00C66DFD">
              <w:rPr>
                <w:rFonts w:ascii="Arial" w:hAnsi="Arial" w:cs="Arial"/>
                <w:sz w:val="18"/>
                <w:szCs w:val="18"/>
              </w:rPr>
              <w:fldChar w:fldCharType="separate"/>
            </w:r>
            <w:r w:rsidR="00DA06C4" w:rsidRPr="007337F5">
              <w:rPr>
                <w:rFonts w:ascii="Arial" w:hAnsi="Arial" w:cs="Arial"/>
                <w:noProof/>
                <w:sz w:val="18"/>
                <w:szCs w:val="18"/>
                <w:lang w:val="en-US"/>
              </w:rPr>
              <w:t>     </w:t>
            </w:r>
            <w:r w:rsidR="00DA06C4" w:rsidRPr="00C66DFD">
              <w:rPr>
                <w:rFonts w:ascii="Arial" w:hAnsi="Arial" w:cs="Arial"/>
                <w:sz w:val="18"/>
                <w:szCs w:val="18"/>
              </w:rPr>
              <w:fldChar w:fldCharType="end"/>
            </w:r>
          </w:p>
          <w:p w14:paraId="699F54BF" w14:textId="77777777" w:rsidR="002E0BF1" w:rsidRPr="007337F5" w:rsidRDefault="00C77BCE" w:rsidP="002E0BF1">
            <w:pPr>
              <w:autoSpaceDE w:val="0"/>
              <w:autoSpaceDN w:val="0"/>
              <w:adjustRightInd w:val="0"/>
              <w:ind w:left="709"/>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Sample collection for specific study purposes:</w:t>
            </w:r>
          </w:p>
          <w:p w14:paraId="20831B59" w14:textId="77777777" w:rsidR="00C80DC0" w:rsidRPr="00C66DFD" w:rsidRDefault="00C80DC0" w:rsidP="00C80DC0">
            <w:pPr>
              <w:autoSpaceDE w:val="0"/>
              <w:autoSpaceDN w:val="0"/>
              <w:adjustRightInd w:val="0"/>
              <w:ind w:left="709"/>
              <w:rPr>
                <w:rFonts w:ascii="Arial" w:hAnsi="Arial" w:cs="Arial"/>
                <w:sz w:val="18"/>
                <w:szCs w:val="18"/>
              </w:rPr>
            </w:pPr>
            <w:r w:rsidRPr="007337F5">
              <w:rPr>
                <w:rFonts w:ascii="Arial" w:hAnsi="Arial" w:cs="Arial"/>
                <w:sz w:val="18"/>
                <w:szCs w:val="18"/>
                <w:lang w:val="en-US"/>
              </w:rPr>
              <w:t xml:space="preserve">                   </w:t>
            </w:r>
            <w:r w:rsidRPr="00C66DFD">
              <w:rPr>
                <w:rFonts w:ascii="Arial" w:hAnsi="Arial" w:cs="Arial"/>
                <w:sz w:val="18"/>
                <w:szCs w:val="18"/>
              </w:rPr>
              <w:fldChar w:fldCharType="begin">
                <w:ffData>
                  <w:name w:val="Kontrollkästchen1"/>
                  <w:enabled/>
                  <w:calcOnExit w:val="0"/>
                  <w:checkBox>
                    <w:sizeAuto/>
                    <w:default w:val="0"/>
                  </w:checkBox>
                </w:ffData>
              </w:fldChar>
            </w:r>
            <w:r w:rsidRPr="00C66DFD">
              <w:rPr>
                <w:rFonts w:ascii="Arial" w:hAnsi="Arial" w:cs="Arial"/>
                <w:sz w:val="18"/>
                <w:szCs w:val="18"/>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C66DFD">
              <w:rPr>
                <w:rFonts w:ascii="Arial" w:hAnsi="Arial" w:cs="Arial"/>
                <w:sz w:val="18"/>
                <w:szCs w:val="18"/>
              </w:rPr>
              <w:t xml:space="preserve">  </w:t>
            </w:r>
            <w:proofErr w:type="spellStart"/>
            <w:r w:rsidRPr="00C66DFD">
              <w:rPr>
                <w:rFonts w:ascii="Arial" w:hAnsi="Arial" w:cs="Arial"/>
                <w:sz w:val="18"/>
                <w:szCs w:val="18"/>
              </w:rPr>
              <w:t>genetic</w:t>
            </w:r>
            <w:proofErr w:type="spellEnd"/>
            <w:r w:rsidRPr="00C66DFD">
              <w:rPr>
                <w:rFonts w:ascii="Arial" w:hAnsi="Arial" w:cs="Arial"/>
                <w:sz w:val="18"/>
                <w:szCs w:val="18"/>
              </w:rPr>
              <w:t xml:space="preserve"> tests</w:t>
            </w:r>
          </w:p>
          <w:p w14:paraId="60BCF7C0" w14:textId="77777777" w:rsidR="00C80DC0" w:rsidRPr="00C66DFD" w:rsidRDefault="00C80DC0" w:rsidP="00C80DC0">
            <w:pPr>
              <w:autoSpaceDE w:val="0"/>
              <w:autoSpaceDN w:val="0"/>
              <w:adjustRightInd w:val="0"/>
              <w:ind w:left="709"/>
              <w:rPr>
                <w:rFonts w:ascii="Arial" w:hAnsi="Arial" w:cs="Arial"/>
                <w:sz w:val="18"/>
                <w:szCs w:val="18"/>
              </w:rPr>
            </w:pPr>
            <w:r w:rsidRPr="00C66DFD">
              <w:rPr>
                <w:rFonts w:ascii="Arial" w:hAnsi="Arial" w:cs="Arial"/>
                <w:sz w:val="18"/>
                <w:szCs w:val="18"/>
              </w:rPr>
              <w:t xml:space="preserve">                   </w:t>
            </w:r>
            <w:r w:rsidRPr="00C66DFD">
              <w:rPr>
                <w:rFonts w:ascii="Arial" w:hAnsi="Arial" w:cs="Arial"/>
                <w:sz w:val="18"/>
                <w:szCs w:val="18"/>
              </w:rPr>
              <w:fldChar w:fldCharType="begin">
                <w:ffData>
                  <w:name w:val="Kontrollkästchen1"/>
                  <w:enabled/>
                  <w:calcOnExit w:val="0"/>
                  <w:checkBox>
                    <w:sizeAuto/>
                    <w:default w:val="0"/>
                  </w:checkBox>
                </w:ffData>
              </w:fldChar>
            </w:r>
            <w:r w:rsidRPr="00C66DFD">
              <w:rPr>
                <w:rFonts w:ascii="Arial" w:hAnsi="Arial" w:cs="Arial"/>
                <w:sz w:val="18"/>
                <w:szCs w:val="18"/>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C66DFD">
              <w:rPr>
                <w:rFonts w:ascii="Arial" w:hAnsi="Arial" w:cs="Arial"/>
                <w:sz w:val="18"/>
                <w:szCs w:val="18"/>
              </w:rPr>
              <w:t xml:space="preserve">  Other Investigations</w:t>
            </w:r>
          </w:p>
          <w:p w14:paraId="4C797976" w14:textId="77777777" w:rsidR="004375C7" w:rsidRPr="00C66DFD" w:rsidRDefault="004375C7" w:rsidP="00CF5A1C">
            <w:pPr>
              <w:autoSpaceDE w:val="0"/>
              <w:autoSpaceDN w:val="0"/>
              <w:adjustRightInd w:val="0"/>
              <w:rPr>
                <w:rFonts w:ascii="Arial" w:hAnsi="Arial" w:cs="Arial"/>
                <w:b/>
                <w:sz w:val="10"/>
                <w:szCs w:val="10"/>
              </w:rPr>
            </w:pPr>
          </w:p>
        </w:tc>
      </w:tr>
      <w:tr w:rsidR="00C66DFD" w:rsidRPr="00EA76A3" w14:paraId="02D67362" w14:textId="77777777" w:rsidTr="00CF5A1C">
        <w:tc>
          <w:tcPr>
            <w:tcW w:w="9322" w:type="dxa"/>
          </w:tcPr>
          <w:p w14:paraId="7BF99362" w14:textId="77777777" w:rsidR="00D04961" w:rsidRPr="00C66DFD" w:rsidRDefault="00D04961" w:rsidP="00097A6D">
            <w:pPr>
              <w:pStyle w:val="Listenabsatz"/>
              <w:numPr>
                <w:ilvl w:val="1"/>
                <w:numId w:val="29"/>
              </w:numPr>
              <w:autoSpaceDE w:val="0"/>
              <w:autoSpaceDN w:val="0"/>
              <w:adjustRightInd w:val="0"/>
              <w:rPr>
                <w:rFonts w:ascii="Arial" w:hAnsi="Arial" w:cs="Arial"/>
                <w:b/>
                <w:sz w:val="18"/>
                <w:szCs w:val="18"/>
              </w:rPr>
            </w:pPr>
            <w:r w:rsidRPr="00C66DFD">
              <w:rPr>
                <w:rFonts w:ascii="Arial" w:hAnsi="Arial" w:cs="Arial"/>
                <w:b/>
                <w:sz w:val="18"/>
                <w:szCs w:val="18"/>
              </w:rPr>
              <w:t xml:space="preserve">Sample Source </w:t>
            </w:r>
          </w:p>
          <w:p w14:paraId="71BFA6F4" w14:textId="77777777" w:rsidR="00A8366C" w:rsidRDefault="00A8366C" w:rsidP="00A8366C">
            <w:pPr>
              <w:pStyle w:val="Listenabsatz"/>
              <w:autoSpaceDE w:val="0"/>
              <w:autoSpaceDN w:val="0"/>
              <w:adjustRightInd w:val="0"/>
              <w:rPr>
                <w:rFonts w:ascii="Arial" w:hAnsi="Arial" w:cs="Arial"/>
                <w:bCs/>
                <w:sz w:val="18"/>
                <w:szCs w:val="18"/>
              </w:rPr>
            </w:pPr>
          </w:p>
          <w:p w14:paraId="7D1F749C" w14:textId="0C6DF794" w:rsidR="00A8366C" w:rsidRDefault="00A8366C" w:rsidP="00A8366C">
            <w:pPr>
              <w:pStyle w:val="Listenabsatz"/>
              <w:autoSpaceDE w:val="0"/>
              <w:autoSpaceDN w:val="0"/>
              <w:adjustRightInd w:val="0"/>
              <w:rPr>
                <w:rFonts w:ascii="Arial" w:hAnsi="Arial" w:cs="Arial"/>
                <w:bCs/>
                <w:sz w:val="18"/>
                <w:szCs w:val="18"/>
              </w:rPr>
            </w:pPr>
            <w:r w:rsidRPr="00235FDF">
              <w:rPr>
                <w:rFonts w:ascii="Arial" w:hAnsi="Arial" w:cs="Arial"/>
                <w:bCs/>
                <w:sz w:val="18"/>
                <w:szCs w:val="18"/>
              </w:rPr>
              <w:t>Not applicable</w:t>
            </w:r>
          </w:p>
          <w:p w14:paraId="30980C2A" w14:textId="77777777" w:rsidR="00D04961" w:rsidRPr="00C66DFD" w:rsidRDefault="00D04961" w:rsidP="00CF5A1C">
            <w:pPr>
              <w:pStyle w:val="Listenabsatz"/>
              <w:autoSpaceDE w:val="0"/>
              <w:autoSpaceDN w:val="0"/>
              <w:adjustRightInd w:val="0"/>
              <w:ind w:left="360"/>
              <w:rPr>
                <w:rFonts w:ascii="Arial" w:hAnsi="Arial" w:cs="Arial"/>
                <w:b/>
                <w:sz w:val="18"/>
                <w:szCs w:val="18"/>
              </w:rPr>
            </w:pPr>
          </w:p>
          <w:p w14:paraId="541780F2" w14:textId="77777777" w:rsidR="00D04961" w:rsidRPr="005A207C" w:rsidRDefault="00C77BCE" w:rsidP="00CF5A1C">
            <w:pPr>
              <w:autoSpaceDE w:val="0"/>
              <w:autoSpaceDN w:val="0"/>
              <w:adjustRightInd w:val="0"/>
              <w:ind w:left="709"/>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5A207C">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5A207C">
              <w:rPr>
                <w:rFonts w:ascii="Arial" w:hAnsi="Arial" w:cs="Arial"/>
                <w:sz w:val="18"/>
                <w:szCs w:val="18"/>
                <w:lang w:val="en-US"/>
              </w:rPr>
              <w:t xml:space="preserve">  Residual material from clinical routine</w:t>
            </w:r>
          </w:p>
          <w:p w14:paraId="24BAAE04" w14:textId="77777777" w:rsidR="00D04961" w:rsidRPr="007337F5" w:rsidRDefault="00C77BCE" w:rsidP="00CF5A1C">
            <w:pPr>
              <w:autoSpaceDE w:val="0"/>
              <w:autoSpaceDN w:val="0"/>
              <w:adjustRightInd w:val="0"/>
              <w:ind w:left="709"/>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Invasive removal of additional material during an intervention that is already planned</w:t>
            </w:r>
          </w:p>
          <w:p w14:paraId="28B28AB9" w14:textId="77777777" w:rsidR="00D04961" w:rsidRPr="007337F5" w:rsidRDefault="00C77BCE" w:rsidP="00CF5A1C">
            <w:pPr>
              <w:autoSpaceDE w:val="0"/>
              <w:autoSpaceDN w:val="0"/>
              <w:adjustRightInd w:val="0"/>
              <w:ind w:left="709"/>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Invasive sample collection as part of an additional procedure</w:t>
            </w:r>
          </w:p>
          <w:p w14:paraId="6480A8AE" w14:textId="77777777" w:rsidR="00D04961" w:rsidRPr="007337F5" w:rsidRDefault="00C77BCE" w:rsidP="00CF5A1C">
            <w:pPr>
              <w:autoSpaceDE w:val="0"/>
              <w:autoSpaceDN w:val="0"/>
              <w:adjustRightInd w:val="0"/>
              <w:ind w:left="709"/>
              <w:rPr>
                <w:rFonts w:ascii="Arial" w:hAnsi="Arial" w:cs="Arial"/>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Withdrawal from an existing biobank</w:t>
            </w:r>
          </w:p>
          <w:p w14:paraId="36D4145F" w14:textId="77777777" w:rsidR="00D04961" w:rsidRPr="007337F5" w:rsidRDefault="00C77BCE" w:rsidP="00CF5A1C">
            <w:pPr>
              <w:autoSpaceDE w:val="0"/>
              <w:autoSpaceDN w:val="0"/>
              <w:adjustRightInd w:val="0"/>
              <w:ind w:left="709"/>
              <w:rPr>
                <w:rFonts w:ascii="Arial" w:hAnsi="Arial" w:cs="Arial"/>
                <w:b/>
                <w:sz w:val="18"/>
                <w:szCs w:val="18"/>
                <w:lang w:val="en-US"/>
              </w:rPr>
            </w:pPr>
            <w:r w:rsidRPr="00C66DFD">
              <w:rPr>
                <w:rFonts w:ascii="Arial" w:hAnsi="Arial" w:cs="Arial"/>
                <w:sz w:val="18"/>
                <w:szCs w:val="18"/>
              </w:rPr>
              <w:fldChar w:fldCharType="begin">
                <w:ffData>
                  <w:name w:val="Kontrollkästchen1"/>
                  <w:enabled/>
                  <w:calcOnExit w:val="0"/>
                  <w:checkBox>
                    <w:sizeAuto/>
                    <w:default w:val="0"/>
                  </w:checkBox>
                </w:ffData>
              </w:fldChar>
            </w:r>
            <w:r w:rsidRPr="007337F5">
              <w:rPr>
                <w:rFonts w:ascii="Arial" w:hAnsi="Arial" w:cs="Arial"/>
                <w:sz w:val="18"/>
                <w:szCs w:val="18"/>
                <w:lang w:val="en-US"/>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7337F5">
              <w:rPr>
                <w:rFonts w:ascii="Arial" w:hAnsi="Arial" w:cs="Arial"/>
                <w:sz w:val="18"/>
                <w:szCs w:val="18"/>
                <w:lang w:val="en-US"/>
              </w:rPr>
              <w:t xml:space="preserve">  Other: </w:t>
            </w:r>
            <w:r w:rsidR="00DA06C4" w:rsidRPr="00C66DFD">
              <w:rPr>
                <w:rFonts w:ascii="Arial" w:hAnsi="Arial" w:cs="Arial"/>
                <w:sz w:val="18"/>
                <w:szCs w:val="18"/>
              </w:rPr>
              <w:fldChar w:fldCharType="begin">
                <w:ffData>
                  <w:name w:val="Text1"/>
                  <w:enabled/>
                  <w:calcOnExit w:val="0"/>
                  <w:textInput/>
                </w:ffData>
              </w:fldChar>
            </w:r>
            <w:r w:rsidR="00DA06C4" w:rsidRPr="007337F5">
              <w:rPr>
                <w:rFonts w:ascii="Arial" w:hAnsi="Arial" w:cs="Arial"/>
                <w:sz w:val="18"/>
                <w:szCs w:val="18"/>
                <w:lang w:val="en-US"/>
              </w:rPr>
              <w:instrText xml:space="preserve"> FORMTEXT </w:instrText>
            </w:r>
            <w:r w:rsidR="00DA06C4" w:rsidRPr="00C66DFD">
              <w:rPr>
                <w:rFonts w:ascii="Arial" w:hAnsi="Arial" w:cs="Arial"/>
                <w:sz w:val="18"/>
                <w:szCs w:val="18"/>
              </w:rPr>
            </w:r>
            <w:r w:rsidR="00DA06C4" w:rsidRPr="00C66DFD">
              <w:rPr>
                <w:rFonts w:ascii="Arial" w:hAnsi="Arial" w:cs="Arial"/>
                <w:sz w:val="18"/>
                <w:szCs w:val="18"/>
              </w:rPr>
              <w:fldChar w:fldCharType="separate"/>
            </w:r>
            <w:r w:rsidR="00DA06C4" w:rsidRPr="007337F5">
              <w:rPr>
                <w:rFonts w:ascii="Arial" w:hAnsi="Arial" w:cs="Arial"/>
                <w:noProof/>
                <w:sz w:val="18"/>
                <w:szCs w:val="18"/>
                <w:lang w:val="en-US"/>
              </w:rPr>
              <w:t>     </w:t>
            </w:r>
            <w:r w:rsidR="00DA06C4" w:rsidRPr="00C66DFD">
              <w:rPr>
                <w:rFonts w:ascii="Arial" w:hAnsi="Arial" w:cs="Arial"/>
                <w:sz w:val="18"/>
                <w:szCs w:val="18"/>
              </w:rPr>
              <w:fldChar w:fldCharType="end"/>
            </w:r>
          </w:p>
          <w:p w14:paraId="011E4F57" w14:textId="77777777" w:rsidR="00D04961" w:rsidRPr="007337F5" w:rsidRDefault="00D04961" w:rsidP="00D40EE4">
            <w:pPr>
              <w:autoSpaceDE w:val="0"/>
              <w:autoSpaceDN w:val="0"/>
              <w:adjustRightInd w:val="0"/>
              <w:rPr>
                <w:rFonts w:ascii="Arial" w:hAnsi="Arial" w:cs="Arial"/>
                <w:b/>
                <w:sz w:val="10"/>
                <w:szCs w:val="10"/>
                <w:lang w:val="en-US"/>
              </w:rPr>
            </w:pPr>
          </w:p>
        </w:tc>
      </w:tr>
      <w:tr w:rsidR="00C66DFD" w:rsidRPr="00C66DFD" w14:paraId="03A81C69" w14:textId="77777777" w:rsidTr="00CF5A1C">
        <w:tc>
          <w:tcPr>
            <w:tcW w:w="9322" w:type="dxa"/>
          </w:tcPr>
          <w:p w14:paraId="7815219C" w14:textId="77777777" w:rsidR="004375C7" w:rsidRPr="00C66DFD" w:rsidRDefault="00D04961" w:rsidP="00097A6D">
            <w:pPr>
              <w:pStyle w:val="Listenabsatz"/>
              <w:numPr>
                <w:ilvl w:val="1"/>
                <w:numId w:val="29"/>
              </w:numPr>
              <w:autoSpaceDE w:val="0"/>
              <w:autoSpaceDN w:val="0"/>
              <w:adjustRightInd w:val="0"/>
              <w:rPr>
                <w:rFonts w:ascii="Arial" w:hAnsi="Arial" w:cs="Arial"/>
                <w:b/>
                <w:sz w:val="18"/>
                <w:szCs w:val="18"/>
              </w:rPr>
            </w:pPr>
            <w:r w:rsidRPr="00C66DFD">
              <w:rPr>
                <w:rFonts w:ascii="Arial" w:hAnsi="Arial" w:cs="Arial"/>
                <w:b/>
                <w:sz w:val="18"/>
                <w:szCs w:val="18"/>
              </w:rPr>
              <w:lastRenderedPageBreak/>
              <w:t xml:space="preserve">Type </w:t>
            </w:r>
            <w:proofErr w:type="spellStart"/>
            <w:r w:rsidRPr="00C66DFD">
              <w:rPr>
                <w:rFonts w:ascii="Arial" w:hAnsi="Arial" w:cs="Arial"/>
                <w:b/>
                <w:sz w:val="18"/>
                <w:szCs w:val="18"/>
              </w:rPr>
              <w:t>of</w:t>
            </w:r>
            <w:proofErr w:type="spellEnd"/>
            <w:r w:rsidRPr="00C66DFD">
              <w:rPr>
                <w:rFonts w:ascii="Arial" w:hAnsi="Arial" w:cs="Arial"/>
                <w:b/>
                <w:sz w:val="18"/>
                <w:szCs w:val="18"/>
              </w:rPr>
              <w:t xml:space="preserve"> biomaterial</w:t>
            </w:r>
          </w:p>
          <w:p w14:paraId="47B965AD" w14:textId="77777777" w:rsidR="00A8366C" w:rsidRDefault="00A8366C" w:rsidP="00A8366C">
            <w:pPr>
              <w:pStyle w:val="Listenabsatz"/>
              <w:autoSpaceDE w:val="0"/>
              <w:autoSpaceDN w:val="0"/>
              <w:adjustRightInd w:val="0"/>
              <w:rPr>
                <w:rFonts w:ascii="Arial" w:hAnsi="Arial" w:cs="Arial"/>
                <w:bCs/>
                <w:sz w:val="18"/>
                <w:szCs w:val="18"/>
              </w:rPr>
            </w:pPr>
          </w:p>
          <w:p w14:paraId="6074D5B3" w14:textId="7D3725FD" w:rsidR="00A8366C" w:rsidRDefault="00A8366C" w:rsidP="00A8366C">
            <w:pPr>
              <w:pStyle w:val="Listenabsatz"/>
              <w:autoSpaceDE w:val="0"/>
              <w:autoSpaceDN w:val="0"/>
              <w:adjustRightInd w:val="0"/>
              <w:rPr>
                <w:rFonts w:ascii="Arial" w:hAnsi="Arial" w:cs="Arial"/>
                <w:bCs/>
                <w:sz w:val="18"/>
                <w:szCs w:val="18"/>
              </w:rPr>
            </w:pPr>
            <w:r w:rsidRPr="00235FDF">
              <w:rPr>
                <w:rFonts w:ascii="Arial" w:hAnsi="Arial" w:cs="Arial"/>
                <w:bCs/>
                <w:sz w:val="18"/>
                <w:szCs w:val="18"/>
              </w:rPr>
              <w:t>Not applicable</w:t>
            </w:r>
          </w:p>
          <w:p w14:paraId="5DB74D0D" w14:textId="77777777" w:rsidR="001B590B" w:rsidRPr="00C66DFD" w:rsidRDefault="001B590B" w:rsidP="001B590B">
            <w:pPr>
              <w:pStyle w:val="Listenabsatz"/>
              <w:autoSpaceDE w:val="0"/>
              <w:autoSpaceDN w:val="0"/>
              <w:adjustRightInd w:val="0"/>
              <w:ind w:left="360"/>
              <w:rPr>
                <w:rFonts w:ascii="Arial" w:hAnsi="Arial" w:cs="Arial"/>
                <w:b/>
                <w:sz w:val="18"/>
                <w:szCs w:val="18"/>
              </w:rPr>
            </w:pPr>
          </w:p>
          <w:p w14:paraId="5C13C21D" w14:textId="77777777" w:rsidR="00E66E10" w:rsidRPr="00C66DFD" w:rsidRDefault="00C77BCE" w:rsidP="00E66E10">
            <w:pPr>
              <w:autoSpaceDE w:val="0"/>
              <w:autoSpaceDN w:val="0"/>
              <w:adjustRightInd w:val="0"/>
              <w:ind w:left="709"/>
              <w:rPr>
                <w:rFonts w:ascii="Arial" w:hAnsi="Arial" w:cs="Arial"/>
                <w:sz w:val="18"/>
                <w:szCs w:val="18"/>
              </w:rPr>
            </w:pPr>
            <w:r w:rsidRPr="00C66DFD">
              <w:rPr>
                <w:rFonts w:ascii="Arial" w:hAnsi="Arial" w:cs="Arial"/>
                <w:sz w:val="18"/>
                <w:szCs w:val="18"/>
              </w:rPr>
              <w:fldChar w:fldCharType="begin">
                <w:ffData>
                  <w:name w:val="Kontrollkästchen1"/>
                  <w:enabled/>
                  <w:calcOnExit w:val="0"/>
                  <w:checkBox>
                    <w:sizeAuto/>
                    <w:default w:val="0"/>
                  </w:checkBox>
                </w:ffData>
              </w:fldChar>
            </w:r>
            <w:r w:rsidRPr="00C66DFD">
              <w:rPr>
                <w:rFonts w:ascii="Arial" w:hAnsi="Arial" w:cs="Arial"/>
                <w:sz w:val="18"/>
                <w:szCs w:val="18"/>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C66DFD">
              <w:rPr>
                <w:rFonts w:ascii="Arial" w:hAnsi="Arial" w:cs="Arial"/>
                <w:sz w:val="18"/>
                <w:szCs w:val="18"/>
              </w:rPr>
              <w:t xml:space="preserve">  Blood</w:t>
            </w:r>
          </w:p>
          <w:p w14:paraId="7D0ABCEE" w14:textId="77777777" w:rsidR="002B0487" w:rsidRPr="00C66DFD" w:rsidRDefault="00C77BCE" w:rsidP="00E66E10">
            <w:pPr>
              <w:autoSpaceDE w:val="0"/>
              <w:autoSpaceDN w:val="0"/>
              <w:adjustRightInd w:val="0"/>
              <w:ind w:left="709"/>
              <w:rPr>
                <w:rFonts w:ascii="Arial" w:hAnsi="Arial" w:cs="Arial"/>
                <w:sz w:val="18"/>
                <w:szCs w:val="18"/>
              </w:rPr>
            </w:pPr>
            <w:r w:rsidRPr="00C66DFD">
              <w:rPr>
                <w:rFonts w:ascii="Arial" w:hAnsi="Arial" w:cs="Arial"/>
                <w:sz w:val="18"/>
                <w:szCs w:val="18"/>
              </w:rPr>
              <w:fldChar w:fldCharType="begin">
                <w:ffData>
                  <w:name w:val="Kontrollkästchen1"/>
                  <w:enabled/>
                  <w:calcOnExit w:val="0"/>
                  <w:checkBox>
                    <w:sizeAuto/>
                    <w:default w:val="0"/>
                  </w:checkBox>
                </w:ffData>
              </w:fldChar>
            </w:r>
            <w:r w:rsidRPr="00C66DFD">
              <w:rPr>
                <w:rFonts w:ascii="Arial" w:hAnsi="Arial" w:cs="Arial"/>
                <w:sz w:val="18"/>
                <w:szCs w:val="18"/>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C66DFD">
              <w:rPr>
                <w:rFonts w:ascii="Arial" w:hAnsi="Arial" w:cs="Arial"/>
                <w:sz w:val="18"/>
                <w:szCs w:val="18"/>
              </w:rPr>
              <w:t xml:space="preserve">  Cells</w:t>
            </w:r>
          </w:p>
          <w:p w14:paraId="1FFEF3F8" w14:textId="77777777" w:rsidR="00E66E10" w:rsidRPr="00C66DFD" w:rsidRDefault="00C77BCE" w:rsidP="00E66E10">
            <w:pPr>
              <w:autoSpaceDE w:val="0"/>
              <w:autoSpaceDN w:val="0"/>
              <w:adjustRightInd w:val="0"/>
              <w:ind w:left="709"/>
              <w:rPr>
                <w:rFonts w:ascii="Arial" w:hAnsi="Arial" w:cs="Arial"/>
                <w:sz w:val="18"/>
                <w:szCs w:val="18"/>
              </w:rPr>
            </w:pPr>
            <w:r w:rsidRPr="00C66DFD">
              <w:rPr>
                <w:rFonts w:ascii="Arial" w:hAnsi="Arial" w:cs="Arial"/>
                <w:sz w:val="18"/>
                <w:szCs w:val="18"/>
              </w:rPr>
              <w:fldChar w:fldCharType="begin">
                <w:ffData>
                  <w:name w:val="Kontrollkästchen1"/>
                  <w:enabled/>
                  <w:calcOnExit w:val="0"/>
                  <w:checkBox>
                    <w:sizeAuto/>
                    <w:default w:val="0"/>
                  </w:checkBox>
                </w:ffData>
              </w:fldChar>
            </w:r>
            <w:r w:rsidRPr="00C66DFD">
              <w:rPr>
                <w:rFonts w:ascii="Arial" w:hAnsi="Arial" w:cs="Arial"/>
                <w:sz w:val="18"/>
                <w:szCs w:val="18"/>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C66DFD">
              <w:rPr>
                <w:rFonts w:ascii="Arial" w:hAnsi="Arial" w:cs="Arial"/>
                <w:sz w:val="18"/>
                <w:szCs w:val="18"/>
              </w:rPr>
              <w:t xml:space="preserve">  Fabric</w:t>
            </w:r>
          </w:p>
          <w:p w14:paraId="12E22E2A" w14:textId="77777777" w:rsidR="00E66E10" w:rsidRPr="00C66DFD" w:rsidRDefault="00C77BCE" w:rsidP="00E66E10">
            <w:pPr>
              <w:autoSpaceDE w:val="0"/>
              <w:autoSpaceDN w:val="0"/>
              <w:adjustRightInd w:val="0"/>
              <w:ind w:left="709"/>
              <w:rPr>
                <w:rFonts w:ascii="Arial" w:hAnsi="Arial" w:cs="Arial"/>
                <w:sz w:val="18"/>
                <w:szCs w:val="18"/>
              </w:rPr>
            </w:pPr>
            <w:r w:rsidRPr="00C66DFD">
              <w:rPr>
                <w:rFonts w:ascii="Arial" w:hAnsi="Arial" w:cs="Arial"/>
                <w:sz w:val="18"/>
                <w:szCs w:val="18"/>
              </w:rPr>
              <w:fldChar w:fldCharType="begin">
                <w:ffData>
                  <w:name w:val="Kontrollkästchen1"/>
                  <w:enabled/>
                  <w:calcOnExit w:val="0"/>
                  <w:checkBox>
                    <w:sizeAuto/>
                    <w:default w:val="0"/>
                  </w:checkBox>
                </w:ffData>
              </w:fldChar>
            </w:r>
            <w:r w:rsidRPr="00C66DFD">
              <w:rPr>
                <w:rFonts w:ascii="Arial" w:hAnsi="Arial" w:cs="Arial"/>
                <w:sz w:val="18"/>
                <w:szCs w:val="18"/>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C66DFD">
              <w:rPr>
                <w:rFonts w:ascii="Arial" w:hAnsi="Arial" w:cs="Arial"/>
                <w:sz w:val="18"/>
                <w:szCs w:val="18"/>
              </w:rPr>
              <w:t xml:space="preserve">  DNA</w:t>
            </w:r>
          </w:p>
          <w:p w14:paraId="0A11B629" w14:textId="77777777" w:rsidR="001B590B" w:rsidRPr="00C66DFD" w:rsidRDefault="00C77BCE" w:rsidP="00E66E10">
            <w:pPr>
              <w:autoSpaceDE w:val="0"/>
              <w:autoSpaceDN w:val="0"/>
              <w:adjustRightInd w:val="0"/>
              <w:ind w:left="709"/>
              <w:rPr>
                <w:rFonts w:ascii="Arial" w:hAnsi="Arial" w:cs="Arial"/>
                <w:b/>
                <w:sz w:val="18"/>
                <w:szCs w:val="18"/>
              </w:rPr>
            </w:pPr>
            <w:r w:rsidRPr="00C66DFD">
              <w:rPr>
                <w:rFonts w:ascii="Arial" w:hAnsi="Arial" w:cs="Arial"/>
                <w:sz w:val="18"/>
                <w:szCs w:val="18"/>
              </w:rPr>
              <w:fldChar w:fldCharType="begin">
                <w:ffData>
                  <w:name w:val="Kontrollkästchen1"/>
                  <w:enabled/>
                  <w:calcOnExit w:val="0"/>
                  <w:checkBox>
                    <w:sizeAuto/>
                    <w:default w:val="0"/>
                  </w:checkBox>
                </w:ffData>
              </w:fldChar>
            </w:r>
            <w:r w:rsidRPr="00C66DFD">
              <w:rPr>
                <w:rFonts w:ascii="Arial" w:hAnsi="Arial" w:cs="Arial"/>
                <w:sz w:val="18"/>
                <w:szCs w:val="18"/>
              </w:rPr>
              <w:instrText xml:space="preserve"> FORMCHECKBOX </w:instrText>
            </w:r>
            <w:r w:rsidRPr="00C66DFD">
              <w:rPr>
                <w:rFonts w:ascii="Arial" w:hAnsi="Arial" w:cs="Arial"/>
                <w:sz w:val="18"/>
                <w:szCs w:val="18"/>
              </w:rPr>
            </w:r>
            <w:r w:rsidRPr="00C66DFD">
              <w:rPr>
                <w:rFonts w:ascii="Arial" w:hAnsi="Arial" w:cs="Arial"/>
                <w:sz w:val="18"/>
                <w:szCs w:val="18"/>
              </w:rPr>
              <w:fldChar w:fldCharType="separate"/>
            </w:r>
            <w:r w:rsidRPr="00C66DFD">
              <w:rPr>
                <w:rFonts w:ascii="Arial" w:hAnsi="Arial" w:cs="Arial"/>
                <w:sz w:val="18"/>
                <w:szCs w:val="18"/>
              </w:rPr>
              <w:fldChar w:fldCharType="end"/>
            </w:r>
            <w:r w:rsidRPr="00C66DFD">
              <w:rPr>
                <w:rFonts w:ascii="Arial" w:hAnsi="Arial" w:cs="Arial"/>
                <w:sz w:val="18"/>
                <w:szCs w:val="18"/>
              </w:rPr>
              <w:t xml:space="preserve">  Other: </w:t>
            </w:r>
            <w:r w:rsidR="00DA06C4" w:rsidRPr="00C66DFD">
              <w:rPr>
                <w:rFonts w:ascii="Arial" w:hAnsi="Arial" w:cs="Arial"/>
                <w:sz w:val="18"/>
                <w:szCs w:val="18"/>
              </w:rPr>
              <w:fldChar w:fldCharType="begin">
                <w:ffData>
                  <w:name w:val="Text1"/>
                  <w:enabled/>
                  <w:calcOnExit w:val="0"/>
                  <w:textInput/>
                </w:ffData>
              </w:fldChar>
            </w:r>
            <w:r w:rsidR="00DA06C4" w:rsidRPr="00C66DFD">
              <w:rPr>
                <w:rFonts w:ascii="Arial" w:hAnsi="Arial" w:cs="Arial"/>
                <w:sz w:val="18"/>
                <w:szCs w:val="18"/>
              </w:rPr>
              <w:instrText xml:space="preserve"> FORMTEXT </w:instrText>
            </w:r>
            <w:r w:rsidR="00DA06C4" w:rsidRPr="00C66DFD">
              <w:rPr>
                <w:rFonts w:ascii="Arial" w:hAnsi="Arial" w:cs="Arial"/>
                <w:sz w:val="18"/>
                <w:szCs w:val="18"/>
              </w:rPr>
            </w:r>
            <w:r w:rsidR="00DA06C4" w:rsidRPr="00C66DFD">
              <w:rPr>
                <w:rFonts w:ascii="Arial" w:hAnsi="Arial" w:cs="Arial"/>
                <w:sz w:val="18"/>
                <w:szCs w:val="18"/>
              </w:rPr>
              <w:fldChar w:fldCharType="separate"/>
            </w:r>
            <w:r w:rsidR="00DA06C4" w:rsidRPr="00C66DFD">
              <w:rPr>
                <w:rFonts w:ascii="Arial" w:hAnsi="Arial" w:cs="Arial"/>
                <w:noProof/>
                <w:sz w:val="18"/>
                <w:szCs w:val="18"/>
              </w:rPr>
              <w:t>     </w:t>
            </w:r>
            <w:r w:rsidR="00DA06C4" w:rsidRPr="00C66DFD">
              <w:rPr>
                <w:rFonts w:ascii="Arial" w:hAnsi="Arial" w:cs="Arial"/>
                <w:sz w:val="18"/>
                <w:szCs w:val="18"/>
              </w:rPr>
              <w:fldChar w:fldCharType="end"/>
            </w:r>
          </w:p>
          <w:p w14:paraId="6485FF82" w14:textId="77777777" w:rsidR="004375C7" w:rsidRPr="00C66DFD" w:rsidRDefault="004375C7" w:rsidP="00D40EE4">
            <w:pPr>
              <w:autoSpaceDE w:val="0"/>
              <w:autoSpaceDN w:val="0"/>
              <w:adjustRightInd w:val="0"/>
              <w:rPr>
                <w:rFonts w:ascii="Arial" w:hAnsi="Arial" w:cs="Arial"/>
                <w:b/>
                <w:sz w:val="10"/>
                <w:szCs w:val="10"/>
              </w:rPr>
            </w:pPr>
          </w:p>
        </w:tc>
      </w:tr>
      <w:tr w:rsidR="00C66DFD" w:rsidRPr="00C66DFD" w14:paraId="3053DA5E" w14:textId="77777777" w:rsidTr="00CF5A1C">
        <w:tc>
          <w:tcPr>
            <w:tcW w:w="9322" w:type="dxa"/>
          </w:tcPr>
          <w:p w14:paraId="6356971F" w14:textId="77777777" w:rsidR="00147C83" w:rsidRPr="007337F5" w:rsidRDefault="004375C7" w:rsidP="00097A6D">
            <w:pPr>
              <w:pStyle w:val="Listenabsatz"/>
              <w:numPr>
                <w:ilvl w:val="1"/>
                <w:numId w:val="29"/>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br w:type="page"/>
            </w:r>
            <w:r w:rsidR="00147C83" w:rsidRPr="007337F5">
              <w:rPr>
                <w:rFonts w:ascii="Arial" w:hAnsi="Arial" w:cs="Arial"/>
                <w:b/>
                <w:sz w:val="18"/>
                <w:szCs w:val="18"/>
                <w:lang w:val="en-US"/>
              </w:rPr>
              <w:t xml:space="preserve">Description of the sample transfer (if </w:t>
            </w:r>
            <w:proofErr w:type="gramStart"/>
            <w:r w:rsidR="00147C83" w:rsidRPr="007337F5">
              <w:rPr>
                <w:rFonts w:ascii="Arial" w:hAnsi="Arial" w:cs="Arial"/>
                <w:b/>
                <w:sz w:val="18"/>
                <w:szCs w:val="18"/>
                <w:lang w:val="en-US"/>
              </w:rPr>
              <w:t>necessary</w:t>
            </w:r>
            <w:proofErr w:type="gramEnd"/>
            <w:r w:rsidR="00147C83" w:rsidRPr="007337F5">
              <w:rPr>
                <w:rFonts w:ascii="Arial" w:hAnsi="Arial" w:cs="Arial"/>
                <w:b/>
                <w:sz w:val="18"/>
                <w:szCs w:val="18"/>
                <w:lang w:val="en-US"/>
              </w:rPr>
              <w:t xml:space="preserve"> with the attachment of a diagram) from collection, transfer to storage and destruction, </w:t>
            </w:r>
            <w:proofErr w:type="gramStart"/>
            <w:r w:rsidR="00147C83" w:rsidRPr="007337F5">
              <w:rPr>
                <w:rFonts w:ascii="Arial" w:hAnsi="Arial" w:cs="Arial"/>
                <w:b/>
                <w:sz w:val="18"/>
                <w:szCs w:val="18"/>
                <w:lang w:val="en-US"/>
              </w:rPr>
              <w:t>taking into account</w:t>
            </w:r>
            <w:proofErr w:type="gramEnd"/>
            <w:r w:rsidR="00147C83" w:rsidRPr="007337F5">
              <w:rPr>
                <w:rFonts w:ascii="Arial" w:hAnsi="Arial" w:cs="Arial"/>
                <w:b/>
                <w:sz w:val="18"/>
                <w:szCs w:val="18"/>
                <w:lang w:val="en-US"/>
              </w:rPr>
              <w:t xml:space="preserve"> all involved bodies and officials (e.g. clinic, sponsor, other external bodies, etc.)</w:t>
            </w:r>
          </w:p>
          <w:p w14:paraId="0BF07C32" w14:textId="77777777" w:rsidR="00147C83" w:rsidRPr="007337F5" w:rsidRDefault="00147C83" w:rsidP="00147C83">
            <w:pPr>
              <w:pStyle w:val="Listenabsatz"/>
              <w:autoSpaceDE w:val="0"/>
              <w:autoSpaceDN w:val="0"/>
              <w:adjustRightInd w:val="0"/>
              <w:rPr>
                <w:rFonts w:ascii="Arial" w:hAnsi="Arial" w:cs="Arial"/>
                <w:b/>
                <w:sz w:val="18"/>
                <w:szCs w:val="18"/>
                <w:lang w:val="en-US"/>
              </w:rPr>
            </w:pPr>
          </w:p>
          <w:p w14:paraId="23D94E47" w14:textId="4CE10E95" w:rsidR="00147C83" w:rsidRPr="00C66DFD" w:rsidRDefault="00235FDF" w:rsidP="00147C83">
            <w:pPr>
              <w:pStyle w:val="Listenabsatz"/>
              <w:autoSpaceDE w:val="0"/>
              <w:autoSpaceDN w:val="0"/>
              <w:adjustRightInd w:val="0"/>
              <w:rPr>
                <w:rFonts w:ascii="Arial" w:hAnsi="Arial" w:cs="Arial"/>
                <w:sz w:val="18"/>
                <w:szCs w:val="18"/>
              </w:rPr>
            </w:pPr>
            <w:r>
              <w:rPr>
                <w:rFonts w:ascii="Arial" w:hAnsi="Arial" w:cs="Arial"/>
                <w:sz w:val="18"/>
                <w:szCs w:val="18"/>
              </w:rPr>
              <w:t xml:space="preserve">Not </w:t>
            </w:r>
            <w:proofErr w:type="spellStart"/>
            <w:r>
              <w:rPr>
                <w:rFonts w:ascii="Arial" w:hAnsi="Arial" w:cs="Arial"/>
                <w:sz w:val="18"/>
                <w:szCs w:val="18"/>
              </w:rPr>
              <w:t>applicable</w:t>
            </w:r>
            <w:proofErr w:type="spellEnd"/>
          </w:p>
          <w:p w14:paraId="629CB18A" w14:textId="77777777" w:rsidR="00DA06C4" w:rsidRPr="00C66DFD" w:rsidRDefault="00DA06C4" w:rsidP="00147C83">
            <w:pPr>
              <w:pStyle w:val="Listenabsatz"/>
              <w:autoSpaceDE w:val="0"/>
              <w:autoSpaceDN w:val="0"/>
              <w:adjustRightInd w:val="0"/>
              <w:rPr>
                <w:rFonts w:ascii="Arial" w:hAnsi="Arial" w:cs="Arial"/>
                <w:b/>
                <w:sz w:val="10"/>
                <w:szCs w:val="10"/>
              </w:rPr>
            </w:pPr>
          </w:p>
        </w:tc>
      </w:tr>
      <w:tr w:rsidR="00C66DFD" w:rsidRPr="00C66DFD" w14:paraId="025FCCCB" w14:textId="77777777" w:rsidTr="00CF5A1C">
        <w:tc>
          <w:tcPr>
            <w:tcW w:w="9322" w:type="dxa"/>
          </w:tcPr>
          <w:p w14:paraId="1BED1CD2" w14:textId="77777777" w:rsidR="00147C83" w:rsidRPr="007337F5" w:rsidRDefault="00147C83" w:rsidP="00097A6D">
            <w:pPr>
              <w:pStyle w:val="Listenabsatz"/>
              <w:numPr>
                <w:ilvl w:val="1"/>
                <w:numId w:val="29"/>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Presentation of the data protection concept from removal to destruction, </w:t>
            </w:r>
            <w:proofErr w:type="gramStart"/>
            <w:r w:rsidRPr="007337F5">
              <w:rPr>
                <w:rFonts w:ascii="Arial" w:hAnsi="Arial" w:cs="Arial"/>
                <w:b/>
                <w:sz w:val="18"/>
                <w:szCs w:val="18"/>
                <w:lang w:val="en-US"/>
              </w:rPr>
              <w:t>taking into account</w:t>
            </w:r>
            <w:proofErr w:type="gramEnd"/>
            <w:r w:rsidRPr="007337F5">
              <w:rPr>
                <w:rFonts w:ascii="Arial" w:hAnsi="Arial" w:cs="Arial"/>
                <w:b/>
                <w:sz w:val="18"/>
                <w:szCs w:val="18"/>
                <w:lang w:val="en-US"/>
              </w:rPr>
              <w:t xml:space="preserve"> the above-mentioned bodies/functionaries in compliance with the EC data protection model or the model clarification of the Ethics Committees Working Group</w:t>
            </w:r>
          </w:p>
          <w:p w14:paraId="72776181" w14:textId="77777777" w:rsidR="00147C83" w:rsidRPr="007337F5" w:rsidRDefault="00147C83" w:rsidP="00CF5A1C">
            <w:pPr>
              <w:pStyle w:val="Listenabsatz"/>
              <w:autoSpaceDE w:val="0"/>
              <w:autoSpaceDN w:val="0"/>
              <w:adjustRightInd w:val="0"/>
              <w:rPr>
                <w:rFonts w:ascii="Arial" w:hAnsi="Arial" w:cs="Arial"/>
                <w:b/>
                <w:sz w:val="18"/>
                <w:szCs w:val="18"/>
                <w:lang w:val="en-US"/>
              </w:rPr>
            </w:pPr>
          </w:p>
          <w:p w14:paraId="68E47B0F" w14:textId="47719C5E" w:rsidR="00147C83" w:rsidRPr="00C66DFD" w:rsidRDefault="00235FDF" w:rsidP="00CF5A1C">
            <w:pPr>
              <w:pStyle w:val="Listenabsatz"/>
              <w:autoSpaceDE w:val="0"/>
              <w:autoSpaceDN w:val="0"/>
              <w:adjustRightInd w:val="0"/>
              <w:rPr>
                <w:rFonts w:ascii="Arial" w:hAnsi="Arial" w:cs="Arial"/>
                <w:sz w:val="18"/>
                <w:szCs w:val="18"/>
              </w:rPr>
            </w:pPr>
            <w:r>
              <w:rPr>
                <w:rFonts w:ascii="Arial" w:hAnsi="Arial" w:cs="Arial"/>
                <w:sz w:val="18"/>
                <w:szCs w:val="18"/>
              </w:rPr>
              <w:t xml:space="preserve">Not </w:t>
            </w:r>
            <w:proofErr w:type="spellStart"/>
            <w:r>
              <w:rPr>
                <w:rFonts w:ascii="Arial" w:hAnsi="Arial" w:cs="Arial"/>
                <w:sz w:val="18"/>
                <w:szCs w:val="18"/>
              </w:rPr>
              <w:t>applicable</w:t>
            </w:r>
            <w:proofErr w:type="spellEnd"/>
          </w:p>
          <w:p w14:paraId="2051EF8E" w14:textId="77777777" w:rsidR="00DA06C4" w:rsidRPr="00C66DFD" w:rsidRDefault="00DA06C4" w:rsidP="00CF5A1C">
            <w:pPr>
              <w:pStyle w:val="Listenabsatz"/>
              <w:autoSpaceDE w:val="0"/>
              <w:autoSpaceDN w:val="0"/>
              <w:adjustRightInd w:val="0"/>
              <w:rPr>
                <w:rFonts w:ascii="Arial" w:hAnsi="Arial" w:cs="Arial"/>
                <w:b/>
                <w:sz w:val="10"/>
                <w:szCs w:val="10"/>
              </w:rPr>
            </w:pPr>
          </w:p>
        </w:tc>
      </w:tr>
      <w:tr w:rsidR="00147C83" w:rsidRPr="00C66DFD" w14:paraId="79E804D7" w14:textId="77777777" w:rsidTr="00CF5A1C">
        <w:tc>
          <w:tcPr>
            <w:tcW w:w="9322" w:type="dxa"/>
          </w:tcPr>
          <w:p w14:paraId="30402FAF" w14:textId="77777777" w:rsidR="00147C83" w:rsidRPr="007337F5" w:rsidRDefault="00147C83" w:rsidP="00097A6D">
            <w:pPr>
              <w:pStyle w:val="Listenabsatz"/>
              <w:numPr>
                <w:ilvl w:val="1"/>
                <w:numId w:val="29"/>
              </w:numPr>
              <w:autoSpaceDE w:val="0"/>
              <w:autoSpaceDN w:val="0"/>
              <w:adjustRightInd w:val="0"/>
              <w:rPr>
                <w:rFonts w:ascii="Arial" w:hAnsi="Arial" w:cs="Arial"/>
                <w:b/>
                <w:sz w:val="18"/>
                <w:szCs w:val="18"/>
                <w:lang w:val="en-US"/>
              </w:rPr>
            </w:pPr>
            <w:r w:rsidRPr="007337F5">
              <w:rPr>
                <w:rFonts w:ascii="Arial" w:hAnsi="Arial" w:cs="Arial"/>
                <w:b/>
                <w:sz w:val="18"/>
                <w:szCs w:val="18"/>
                <w:lang w:val="en-US"/>
              </w:rPr>
              <w:t xml:space="preserve">Duration of storage and time of </w:t>
            </w:r>
            <w:proofErr w:type="spellStart"/>
            <w:r w:rsidRPr="007337F5">
              <w:rPr>
                <w:rFonts w:ascii="Arial" w:hAnsi="Arial" w:cs="Arial"/>
                <w:b/>
                <w:sz w:val="18"/>
                <w:szCs w:val="18"/>
                <w:lang w:val="en-US"/>
              </w:rPr>
              <w:t>anonymisation</w:t>
            </w:r>
            <w:proofErr w:type="spellEnd"/>
            <w:r w:rsidRPr="007337F5">
              <w:rPr>
                <w:rFonts w:ascii="Arial" w:hAnsi="Arial" w:cs="Arial"/>
                <w:b/>
                <w:sz w:val="18"/>
                <w:szCs w:val="18"/>
                <w:lang w:val="en-US"/>
              </w:rPr>
              <w:t xml:space="preserve"> or destruction; if applicable, including a description of how to deal with residual material</w:t>
            </w:r>
          </w:p>
          <w:p w14:paraId="29721F4D" w14:textId="77777777" w:rsidR="00147C83" w:rsidRPr="007337F5" w:rsidRDefault="00147C83" w:rsidP="00CF5A1C">
            <w:pPr>
              <w:pStyle w:val="Listenabsatz"/>
              <w:autoSpaceDE w:val="0"/>
              <w:autoSpaceDN w:val="0"/>
              <w:adjustRightInd w:val="0"/>
              <w:rPr>
                <w:rFonts w:ascii="Arial" w:hAnsi="Arial" w:cs="Arial"/>
                <w:b/>
                <w:sz w:val="18"/>
                <w:szCs w:val="18"/>
                <w:lang w:val="en-US"/>
              </w:rPr>
            </w:pPr>
          </w:p>
          <w:p w14:paraId="1A278579" w14:textId="3B33ADC7" w:rsidR="00147C83" w:rsidRPr="00C66DFD" w:rsidRDefault="00235FDF" w:rsidP="00CF5A1C">
            <w:pPr>
              <w:pStyle w:val="Listenabsatz"/>
              <w:autoSpaceDE w:val="0"/>
              <w:autoSpaceDN w:val="0"/>
              <w:adjustRightInd w:val="0"/>
              <w:rPr>
                <w:rFonts w:ascii="Arial" w:hAnsi="Arial" w:cs="Arial"/>
                <w:sz w:val="18"/>
                <w:szCs w:val="18"/>
              </w:rPr>
            </w:pPr>
            <w:r>
              <w:rPr>
                <w:rFonts w:ascii="Arial" w:hAnsi="Arial" w:cs="Arial"/>
                <w:sz w:val="18"/>
                <w:szCs w:val="18"/>
              </w:rPr>
              <w:t xml:space="preserve">Not </w:t>
            </w:r>
            <w:proofErr w:type="spellStart"/>
            <w:r>
              <w:rPr>
                <w:rFonts w:ascii="Arial" w:hAnsi="Arial" w:cs="Arial"/>
                <w:sz w:val="18"/>
                <w:szCs w:val="18"/>
              </w:rPr>
              <w:t>applicable</w:t>
            </w:r>
            <w:proofErr w:type="spellEnd"/>
          </w:p>
          <w:p w14:paraId="793824C8" w14:textId="77777777" w:rsidR="00DA06C4" w:rsidRPr="00C66DFD" w:rsidRDefault="00DA06C4" w:rsidP="00CF5A1C">
            <w:pPr>
              <w:pStyle w:val="Listenabsatz"/>
              <w:autoSpaceDE w:val="0"/>
              <w:autoSpaceDN w:val="0"/>
              <w:adjustRightInd w:val="0"/>
              <w:rPr>
                <w:rFonts w:ascii="Arial" w:hAnsi="Arial" w:cs="Arial"/>
                <w:b/>
                <w:sz w:val="10"/>
                <w:szCs w:val="10"/>
              </w:rPr>
            </w:pPr>
          </w:p>
        </w:tc>
      </w:tr>
    </w:tbl>
    <w:p w14:paraId="46CB86A4" w14:textId="77777777" w:rsidR="008B58A1" w:rsidRPr="00097A6D" w:rsidRDefault="00070F83" w:rsidP="00070F83">
      <w:pPr>
        <w:pStyle w:val="StandardWeb"/>
        <w:tabs>
          <w:tab w:val="left" w:pos="6840"/>
        </w:tabs>
        <w:rPr>
          <w:rFonts w:ascii="Arial" w:hAnsi="Arial" w:cs="Arial"/>
          <w:b/>
          <w:bCs/>
          <w:sz w:val="15"/>
          <w:szCs w:val="15"/>
        </w:rPr>
      </w:pPr>
      <w:r>
        <w:rPr>
          <w:rFonts w:ascii="Arial" w:hAnsi="Arial" w:cs="Arial"/>
          <w:b/>
          <w:bCs/>
          <w:sz w:val="15"/>
          <w:szCs w:val="15"/>
        </w:rPr>
        <w:tab/>
      </w:r>
    </w:p>
    <w:p w14:paraId="6D290356" w14:textId="77777777" w:rsidR="00AF12F6" w:rsidRDefault="00AF12F6">
      <w:pPr>
        <w:rPr>
          <w:rFonts w:ascii="Arial" w:hAnsi="Arial" w:cs="Arial"/>
          <w:b/>
          <w:bCs/>
          <w:strike/>
          <w:color w:val="FF0000"/>
          <w:sz w:val="19"/>
          <w:szCs w:val="19"/>
        </w:rPr>
      </w:pPr>
      <w:r>
        <w:rPr>
          <w:rFonts w:ascii="Arial" w:hAnsi="Arial" w:cs="Arial"/>
          <w:b/>
          <w:bCs/>
          <w:strike/>
          <w:color w:val="FF0000"/>
          <w:sz w:val="19"/>
          <w:szCs w:val="19"/>
        </w:rPr>
        <w:br w:type="page"/>
      </w:r>
    </w:p>
    <w:p w14:paraId="0CD1BF5D" w14:textId="77777777" w:rsidR="00F17B69" w:rsidRPr="00F17B69" w:rsidRDefault="00F17B69" w:rsidP="00F17B69">
      <w:pPr>
        <w:numPr>
          <w:ilvl w:val="0"/>
          <w:numId w:val="34"/>
        </w:numPr>
        <w:spacing w:after="160" w:line="256" w:lineRule="auto"/>
        <w:ind w:left="360"/>
        <w:contextualSpacing/>
        <w:rPr>
          <w:rFonts w:ascii="Calibri" w:eastAsia="Calibri" w:hAnsi="Calibri"/>
          <w:b/>
          <w:bCs/>
          <w:kern w:val="2"/>
          <w:sz w:val="22"/>
          <w:szCs w:val="22"/>
          <w:lang w:eastAsia="en-US"/>
          <w14:ligatures w14:val="standardContextual"/>
        </w:rPr>
      </w:pPr>
      <w:r w:rsidRPr="00F17B69">
        <w:rPr>
          <w:rFonts w:ascii="Calibri" w:eastAsia="Calibri" w:hAnsi="Calibri"/>
          <w:b/>
          <w:bCs/>
          <w:kern w:val="2"/>
          <w:sz w:val="22"/>
          <w:szCs w:val="22"/>
          <w:lang w:eastAsia="en-US"/>
          <w14:ligatures w14:val="standardContextual"/>
        </w:rPr>
        <w:lastRenderedPageBreak/>
        <w:t xml:space="preserve">Personal </w:t>
      </w:r>
      <w:proofErr w:type="spellStart"/>
      <w:r w:rsidRPr="00F17B69">
        <w:rPr>
          <w:rFonts w:ascii="Calibri" w:eastAsia="Calibri" w:hAnsi="Calibri"/>
          <w:b/>
          <w:bCs/>
          <w:kern w:val="2"/>
          <w:sz w:val="22"/>
          <w:szCs w:val="22"/>
          <w:lang w:eastAsia="en-US"/>
          <w14:ligatures w14:val="standardContextual"/>
        </w:rPr>
        <w:t>information</w:t>
      </w:r>
      <w:proofErr w:type="spellEnd"/>
    </w:p>
    <w:p w14:paraId="65A6FE51" w14:textId="77777777" w:rsidR="00F17B69" w:rsidRPr="00F17B69" w:rsidRDefault="00F17B69" w:rsidP="00F17B69">
      <w:pPr>
        <w:spacing w:after="160" w:line="256" w:lineRule="auto"/>
        <w:contextualSpacing/>
        <w:rPr>
          <w:rFonts w:ascii="Calibri" w:eastAsia="Calibri" w:hAnsi="Calibri"/>
          <w:b/>
          <w:bCs/>
          <w:kern w:val="2"/>
          <w:sz w:val="22"/>
          <w:szCs w:val="22"/>
          <w:lang w:val="en-US" w:eastAsia="en-US"/>
          <w14:ligatures w14:val="standardContextual"/>
        </w:rPr>
      </w:pPr>
      <w:r w:rsidRPr="00F17B69">
        <w:rPr>
          <w:rFonts w:ascii="Calibri" w:eastAsia="Calibri" w:hAnsi="Calibri"/>
          <w:b/>
          <w:kern w:val="2"/>
          <w:sz w:val="22"/>
          <w:szCs w:val="22"/>
          <w:lang w:val="en-US" w:eastAsia="en-US"/>
          <w14:ligatures w14:val="standardContextual"/>
        </w:rPr>
        <w:t>Names and offices of the Head of Clinical Trials (LPK) (corresponding to § 40 AMG or § 20 MPG) and his staff</w:t>
      </w:r>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9"/>
        <w:gridCol w:w="141"/>
      </w:tblGrid>
      <w:tr w:rsidR="00F17B69" w:rsidRPr="00EA76A3" w14:paraId="7C70846A" w14:textId="77777777" w:rsidTr="00D15DDE">
        <w:trPr>
          <w:gridAfter w:val="1"/>
          <w:wAfter w:w="141" w:type="dxa"/>
          <w:trHeight w:val="830"/>
        </w:trPr>
        <w:tc>
          <w:tcPr>
            <w:tcW w:w="8931" w:type="dxa"/>
          </w:tcPr>
          <w:p w14:paraId="527757B8" w14:textId="77777777" w:rsidR="00F17B69" w:rsidRPr="00F17B69" w:rsidRDefault="00F17B69" w:rsidP="00F17B69">
            <w:pPr>
              <w:spacing w:after="160"/>
              <w:ind w:left="720"/>
              <w:contextualSpacing/>
              <w:rPr>
                <w:kern w:val="2"/>
                <w:sz w:val="22"/>
                <w:szCs w:val="22"/>
                <w:lang w:val="en-US"/>
                <w14:ligatures w14:val="standardContextual"/>
              </w:rPr>
            </w:pPr>
            <w:r w:rsidRPr="00F17B69">
              <w:rPr>
                <w:kern w:val="2"/>
                <w:sz w:val="22"/>
                <w:szCs w:val="22"/>
                <w:lang w:val="en-US"/>
                <w14:ligatures w14:val="standardContextual"/>
              </w:rPr>
              <w:t xml:space="preserve">Prof. Dr. Stefanie Brassen, Research Group Leader </w:t>
            </w:r>
          </w:p>
          <w:p w14:paraId="476D1612" w14:textId="77777777" w:rsidR="00F17B69" w:rsidRPr="00F17B69" w:rsidRDefault="00F17B69" w:rsidP="00F17B69">
            <w:pPr>
              <w:spacing w:after="160"/>
              <w:ind w:left="720"/>
              <w:contextualSpacing/>
              <w:rPr>
                <w:kern w:val="2"/>
                <w:sz w:val="22"/>
                <w:szCs w:val="22"/>
                <w:lang w:val="en-US"/>
                <w14:ligatures w14:val="standardContextual"/>
              </w:rPr>
            </w:pPr>
            <w:r w:rsidRPr="00F17B69">
              <w:rPr>
                <w:kern w:val="2"/>
                <w:sz w:val="22"/>
                <w:szCs w:val="22"/>
                <w:lang w:val="en-US"/>
                <w14:ligatures w14:val="standardContextual"/>
              </w:rPr>
              <w:t xml:space="preserve">Institute of Systems Neuroscience (ISN), University Medical Centre Hamburg-Eppendorf (UKE) </w:t>
            </w:r>
          </w:p>
          <w:p w14:paraId="3EF47D6A" w14:textId="77777777" w:rsidR="00F17B69" w:rsidRPr="00F17B69" w:rsidRDefault="00F17B69" w:rsidP="00F17B69">
            <w:pPr>
              <w:spacing w:after="160"/>
              <w:ind w:left="720"/>
              <w:contextualSpacing/>
              <w:rPr>
                <w:kern w:val="2"/>
                <w:sz w:val="22"/>
                <w:szCs w:val="22"/>
                <w:lang w:val="en-US"/>
                <w14:ligatures w14:val="standardContextual"/>
              </w:rPr>
            </w:pPr>
            <w:proofErr w:type="spellStart"/>
            <w:r w:rsidRPr="00F17B69">
              <w:rPr>
                <w:kern w:val="2"/>
                <w:sz w:val="22"/>
                <w:szCs w:val="22"/>
                <w:lang w:val="en-US"/>
                <w14:ligatures w14:val="standardContextual"/>
              </w:rPr>
              <w:t>Martinistr</w:t>
            </w:r>
            <w:proofErr w:type="spellEnd"/>
            <w:r w:rsidRPr="00F17B69">
              <w:rPr>
                <w:kern w:val="2"/>
                <w:sz w:val="22"/>
                <w:szCs w:val="22"/>
                <w:lang w:val="en-US"/>
                <w14:ligatures w14:val="standardContextual"/>
              </w:rPr>
              <w:t xml:space="preserve">. 52, 20246 Hamburg </w:t>
            </w:r>
          </w:p>
          <w:p w14:paraId="447C3349" w14:textId="77777777" w:rsidR="00F17B69" w:rsidRPr="00F17B69" w:rsidRDefault="00F17B69" w:rsidP="00F17B69">
            <w:pPr>
              <w:spacing w:after="160"/>
              <w:ind w:left="720"/>
              <w:contextualSpacing/>
              <w:rPr>
                <w:kern w:val="2"/>
                <w:sz w:val="22"/>
                <w:szCs w:val="22"/>
                <w:lang w:val="en-US"/>
                <w14:ligatures w14:val="standardContextual"/>
              </w:rPr>
            </w:pPr>
            <w:r w:rsidRPr="00F17B69">
              <w:rPr>
                <w:kern w:val="2"/>
                <w:sz w:val="22"/>
                <w:szCs w:val="22"/>
                <w:lang w:val="en-US"/>
                <w14:ligatures w14:val="standardContextual"/>
              </w:rPr>
              <w:t xml:space="preserve">Phone: +49-40-7410-54865, E-mail: </w:t>
            </w:r>
            <w:r>
              <w:fldChar w:fldCharType="begin"/>
            </w:r>
            <w:r w:rsidRPr="00EA76A3">
              <w:rPr>
                <w:lang w:val="en-US"/>
              </w:rPr>
              <w:instrText>HYPERLINK "mailto:sbrassen@uke.de"</w:instrText>
            </w:r>
            <w:r>
              <w:fldChar w:fldCharType="separate"/>
            </w:r>
            <w:r w:rsidRPr="00F17B69">
              <w:rPr>
                <w:color w:val="0563C1"/>
                <w:kern w:val="2"/>
                <w:sz w:val="22"/>
                <w:szCs w:val="22"/>
                <w:u w:val="single"/>
                <w:lang w:val="en-US"/>
                <w14:ligatures w14:val="standardContextual"/>
              </w:rPr>
              <w:t>sbrassen@uke.de</w:t>
            </w:r>
            <w:r>
              <w:fldChar w:fldCharType="end"/>
            </w:r>
          </w:p>
          <w:p w14:paraId="6BC840F2" w14:textId="77777777" w:rsidR="00F17B69" w:rsidRPr="00F17B69" w:rsidRDefault="00F17B69" w:rsidP="00F17B69">
            <w:pPr>
              <w:spacing w:after="160"/>
              <w:ind w:left="720"/>
              <w:contextualSpacing/>
              <w:rPr>
                <w:kern w:val="2"/>
                <w:sz w:val="22"/>
                <w:szCs w:val="22"/>
                <w:lang w:val="en-US"/>
                <w14:ligatures w14:val="standardContextual"/>
              </w:rPr>
            </w:pPr>
          </w:p>
        </w:tc>
      </w:tr>
      <w:tr w:rsidR="00F17B69" w:rsidRPr="00F17B69" w14:paraId="6C2E54E8" w14:textId="77777777" w:rsidTr="00D15DDE">
        <w:trPr>
          <w:trHeight w:val="1190"/>
        </w:trPr>
        <w:tc>
          <w:tcPr>
            <w:tcW w:w="9072" w:type="dxa"/>
            <w:gridSpan w:val="2"/>
          </w:tcPr>
          <w:p w14:paraId="0394C422" w14:textId="77777777" w:rsidR="00F17B69" w:rsidRPr="00F17B69" w:rsidRDefault="00F17B69" w:rsidP="00F17B69">
            <w:pPr>
              <w:spacing w:after="160" w:line="256" w:lineRule="auto"/>
              <w:ind w:left="720"/>
              <w:contextualSpacing/>
              <w:rPr>
                <w:kern w:val="2"/>
                <w:sz w:val="22"/>
                <w:szCs w:val="22"/>
                <w:lang w:val="en-US"/>
                <w14:ligatures w14:val="standardContextual"/>
              </w:rPr>
            </w:pPr>
            <w:r w:rsidRPr="00F17B69">
              <w:rPr>
                <w:kern w:val="2"/>
                <w:sz w:val="22"/>
                <w:szCs w:val="22"/>
                <w:lang w:val="en-US"/>
                <w14:ligatures w14:val="standardContextual"/>
              </w:rPr>
              <w:t>Prof. Dr. med. Christian Büchel, Director</w:t>
            </w:r>
          </w:p>
          <w:p w14:paraId="7D34F5EF" w14:textId="77777777" w:rsidR="00F17B69" w:rsidRPr="00F17B69" w:rsidRDefault="00F17B69" w:rsidP="00F17B69">
            <w:pPr>
              <w:spacing w:after="160"/>
              <w:ind w:left="720"/>
              <w:contextualSpacing/>
              <w:rPr>
                <w:kern w:val="2"/>
                <w:sz w:val="22"/>
                <w:szCs w:val="22"/>
                <w14:ligatures w14:val="standardContextual"/>
              </w:rPr>
            </w:pPr>
            <w:r w:rsidRPr="00F17B69">
              <w:rPr>
                <w:kern w:val="2"/>
                <w:sz w:val="22"/>
                <w:szCs w:val="22"/>
                <w14:ligatures w14:val="standardContextual"/>
              </w:rPr>
              <w:t xml:space="preserve">ISN, UKE </w:t>
            </w:r>
          </w:p>
          <w:p w14:paraId="73CBCAC1" w14:textId="77777777" w:rsidR="00F17B69" w:rsidRPr="00F17B69" w:rsidRDefault="00F17B69" w:rsidP="00F17B69">
            <w:pPr>
              <w:spacing w:after="160"/>
              <w:ind w:left="720"/>
              <w:contextualSpacing/>
              <w:rPr>
                <w:kern w:val="2"/>
                <w:sz w:val="22"/>
                <w:szCs w:val="22"/>
                <w14:ligatures w14:val="standardContextual"/>
              </w:rPr>
            </w:pPr>
            <w:r w:rsidRPr="00F17B69">
              <w:rPr>
                <w:kern w:val="2"/>
                <w:sz w:val="22"/>
                <w:szCs w:val="22"/>
                <w14:ligatures w14:val="standardContextual"/>
              </w:rPr>
              <w:t xml:space="preserve">Telefon: 040-7410-54726, E-Mail: </w:t>
            </w:r>
            <w:hyperlink r:id="rId10" w:history="1">
              <w:r w:rsidRPr="00F17B69">
                <w:rPr>
                  <w:color w:val="0563C1"/>
                  <w:kern w:val="2"/>
                  <w:sz w:val="22"/>
                  <w:szCs w:val="22"/>
                  <w:u w:val="single"/>
                  <w14:ligatures w14:val="standardContextual"/>
                </w:rPr>
                <w:t>buechel@uke.de</w:t>
              </w:r>
            </w:hyperlink>
          </w:p>
        </w:tc>
      </w:tr>
    </w:tbl>
    <w:p w14:paraId="487C3FCB" w14:textId="77777777" w:rsidR="00F17B69" w:rsidRPr="00F17B69" w:rsidRDefault="00F17B69" w:rsidP="00F17B69">
      <w:pPr>
        <w:spacing w:after="160" w:line="256" w:lineRule="auto"/>
        <w:ind w:left="142"/>
        <w:jc w:val="both"/>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Eun Jin Shim, medical student, ISN, UKE</w:t>
      </w:r>
    </w:p>
    <w:p w14:paraId="61A81DCB" w14:textId="77777777" w:rsidR="00F17B69" w:rsidRPr="00F17B69" w:rsidRDefault="00F17B69" w:rsidP="00F17B69">
      <w:pPr>
        <w:spacing w:after="160" w:line="256" w:lineRule="auto"/>
        <w:ind w:left="142"/>
        <w:jc w:val="both"/>
        <w:rPr>
          <w:rFonts w:ascii="Calibri" w:eastAsia="Calibri" w:hAnsi="Calibri"/>
          <w:kern w:val="2"/>
          <w:sz w:val="22"/>
          <w:szCs w:val="22"/>
          <w:lang w:eastAsia="en-US"/>
          <w14:ligatures w14:val="standardContextual"/>
        </w:rPr>
      </w:pPr>
      <w:r w:rsidRPr="00F17B69">
        <w:rPr>
          <w:rFonts w:ascii="Calibri" w:eastAsia="Calibri" w:hAnsi="Calibri"/>
          <w:kern w:val="2"/>
          <w:sz w:val="22"/>
          <w:szCs w:val="22"/>
          <w:lang w:eastAsia="en-US"/>
          <w14:ligatures w14:val="standardContextual"/>
        </w:rPr>
        <w:t xml:space="preserve">Leonie Schmidt, </w:t>
      </w:r>
      <w:proofErr w:type="spellStart"/>
      <w:r w:rsidRPr="00F17B69">
        <w:rPr>
          <w:rFonts w:ascii="Calibri" w:eastAsia="Calibri" w:hAnsi="Calibri"/>
          <w:kern w:val="2"/>
          <w:sz w:val="22"/>
          <w:szCs w:val="22"/>
          <w:lang w:eastAsia="en-US"/>
          <w14:ligatures w14:val="standardContextual"/>
        </w:rPr>
        <w:t>MSc</w:t>
      </w:r>
      <w:proofErr w:type="spellEnd"/>
      <w:r w:rsidRPr="00F17B69">
        <w:rPr>
          <w:rFonts w:ascii="Calibri" w:eastAsia="Calibri" w:hAnsi="Calibri"/>
          <w:kern w:val="2"/>
          <w:sz w:val="22"/>
          <w:szCs w:val="22"/>
          <w:lang w:eastAsia="en-US"/>
          <w14:ligatures w14:val="standardContextual"/>
        </w:rPr>
        <w:t>, ISN, UKE</w:t>
      </w:r>
    </w:p>
    <w:p w14:paraId="098BE6CA" w14:textId="77777777" w:rsidR="00F17B69" w:rsidRPr="00F17B69" w:rsidRDefault="00F17B69" w:rsidP="00F17B69">
      <w:pPr>
        <w:spacing w:after="160" w:line="256" w:lineRule="auto"/>
        <w:ind w:left="142"/>
        <w:jc w:val="both"/>
        <w:rPr>
          <w:rFonts w:ascii="Calibri" w:eastAsia="Calibri" w:hAnsi="Calibri"/>
          <w:kern w:val="2"/>
          <w:sz w:val="22"/>
          <w:szCs w:val="22"/>
          <w:lang w:eastAsia="en-US"/>
          <w14:ligatures w14:val="standardContextual"/>
        </w:rPr>
      </w:pPr>
      <w:r w:rsidRPr="00F17B69">
        <w:rPr>
          <w:rFonts w:ascii="Calibri" w:eastAsia="Calibri" w:hAnsi="Calibri"/>
          <w:kern w:val="2"/>
          <w:sz w:val="22"/>
          <w:szCs w:val="22"/>
          <w:lang w:eastAsia="en-US"/>
          <w14:ligatures w14:val="standardContextual"/>
        </w:rPr>
        <w:t>Jonas Rauh, MD, ISN, UKE</w:t>
      </w:r>
    </w:p>
    <w:p w14:paraId="57219864" w14:textId="77777777" w:rsidR="00F17B69" w:rsidRPr="00F17B69" w:rsidRDefault="00F17B69" w:rsidP="00F17B69">
      <w:pPr>
        <w:spacing w:after="160" w:line="256" w:lineRule="auto"/>
        <w:jc w:val="both"/>
        <w:rPr>
          <w:rFonts w:ascii="Calibri" w:eastAsia="Calibri" w:hAnsi="Calibri"/>
          <w:kern w:val="2"/>
          <w:sz w:val="22"/>
          <w:szCs w:val="22"/>
          <w:lang w:eastAsia="en-US"/>
          <w14:ligatures w14:val="standardContextual"/>
        </w:rPr>
      </w:pPr>
    </w:p>
    <w:p w14:paraId="3EE01955" w14:textId="77777777" w:rsidR="00F17B69" w:rsidRPr="00F17B69" w:rsidRDefault="00F17B69" w:rsidP="00F17B69">
      <w:pPr>
        <w:numPr>
          <w:ilvl w:val="1"/>
          <w:numId w:val="34"/>
        </w:numPr>
        <w:spacing w:after="160" w:line="257" w:lineRule="auto"/>
        <w:ind w:left="425" w:hanging="425"/>
        <w:contextualSpacing/>
        <w:jc w:val="both"/>
        <w:rPr>
          <w:rFonts w:ascii="Calibri" w:eastAsia="Calibri" w:hAnsi="Calibri"/>
          <w:b/>
          <w:kern w:val="2"/>
          <w:sz w:val="22"/>
          <w:szCs w:val="22"/>
          <w:lang w:val="en-US" w:eastAsia="en-US"/>
          <w14:ligatures w14:val="standardContextual"/>
        </w:rPr>
      </w:pPr>
      <w:r w:rsidRPr="00F17B69">
        <w:rPr>
          <w:rFonts w:ascii="Calibri" w:eastAsia="Calibri" w:hAnsi="Calibri"/>
          <w:b/>
          <w:kern w:val="2"/>
          <w:sz w:val="22"/>
          <w:szCs w:val="22"/>
          <w:lang w:val="en-US" w:eastAsia="en-US"/>
          <w14:ligatures w14:val="standardContextual"/>
        </w:rPr>
        <w:t>Proof of the scientific qualification of the person responsible for the implementation</w:t>
      </w:r>
    </w:p>
    <w:p w14:paraId="3638A606" w14:textId="77777777" w:rsidR="00F17B69" w:rsidRPr="00F17B69" w:rsidRDefault="00F17B69" w:rsidP="00F17B69">
      <w:pPr>
        <w:spacing w:after="160" w:line="257" w:lineRule="auto"/>
        <w:ind w:left="425"/>
        <w:contextualSpacing/>
        <w:jc w:val="both"/>
        <w:rPr>
          <w:rFonts w:ascii="Calibri" w:eastAsia="Calibri" w:hAnsi="Calibri"/>
          <w:b/>
          <w:kern w:val="2"/>
          <w:sz w:val="22"/>
          <w:szCs w:val="22"/>
          <w:lang w:val="en-US" w:eastAsia="en-US"/>
          <w14:ligatures w14:val="standardContextual"/>
        </w:rPr>
      </w:pPr>
    </w:p>
    <w:p w14:paraId="36460D58" w14:textId="77777777" w:rsidR="00F17B69" w:rsidRPr="00F17B69" w:rsidRDefault="00F17B69" w:rsidP="00F17B69">
      <w:pPr>
        <w:spacing w:after="160" w:line="256" w:lineRule="auto"/>
        <w:contextualSpacing/>
        <w:jc w:val="both"/>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Prof. Dr. Stefanie Brassen is a psychologist with a habilitation and doctorate and is a research group leader at the Institute of Systems Neuroscience. She has many years of experience in the implementation and evaluation of neuroscientific imaging and behavioral studies, especially in the areas of cognitive and </w:t>
      </w:r>
      <w:proofErr w:type="gramStart"/>
      <w:r w:rsidRPr="00F17B69">
        <w:rPr>
          <w:rFonts w:ascii="Calibri" w:eastAsia="Calibri" w:hAnsi="Calibri"/>
          <w:kern w:val="2"/>
          <w:sz w:val="22"/>
          <w:szCs w:val="22"/>
          <w:lang w:val="en-US" w:eastAsia="en-US"/>
          <w14:ligatures w14:val="standardContextual"/>
        </w:rPr>
        <w:t>emotion</w:t>
      </w:r>
      <w:proofErr w:type="gramEnd"/>
      <w:r w:rsidRPr="00F17B69">
        <w:rPr>
          <w:rFonts w:ascii="Calibri" w:eastAsia="Calibri" w:hAnsi="Calibri"/>
          <w:kern w:val="2"/>
          <w:sz w:val="22"/>
          <w:szCs w:val="22"/>
          <w:lang w:val="en-US" w:eastAsia="en-US"/>
          <w14:ligatures w14:val="standardContextual"/>
        </w:rPr>
        <w:t xml:space="preserve"> research.</w:t>
      </w:r>
    </w:p>
    <w:p w14:paraId="387AC8A7" w14:textId="77777777" w:rsidR="00F17B69" w:rsidRPr="00F17B69" w:rsidRDefault="00F17B69" w:rsidP="00F17B69">
      <w:pPr>
        <w:spacing w:after="160" w:line="256" w:lineRule="auto"/>
        <w:contextualSpacing/>
        <w:jc w:val="both"/>
        <w:rPr>
          <w:rFonts w:ascii="Calibri" w:eastAsia="Calibri" w:hAnsi="Calibri"/>
          <w:kern w:val="2"/>
          <w:sz w:val="22"/>
          <w:szCs w:val="22"/>
          <w:lang w:val="en-US" w:eastAsia="en-US"/>
          <w14:ligatures w14:val="standardContextual"/>
        </w:rPr>
      </w:pPr>
    </w:p>
    <w:p w14:paraId="597086C8" w14:textId="77777777" w:rsidR="00F17B69" w:rsidRPr="00F17B69" w:rsidRDefault="00F17B69" w:rsidP="00F17B69">
      <w:pPr>
        <w:numPr>
          <w:ilvl w:val="1"/>
          <w:numId w:val="34"/>
        </w:numPr>
        <w:spacing w:after="160" w:line="256" w:lineRule="auto"/>
        <w:ind w:left="426" w:hanging="426"/>
        <w:contextualSpacing/>
        <w:jc w:val="both"/>
        <w:rPr>
          <w:rFonts w:ascii="Calibri" w:eastAsia="Calibri" w:hAnsi="Calibri"/>
          <w:b/>
          <w:kern w:val="2"/>
          <w:sz w:val="22"/>
          <w:szCs w:val="22"/>
          <w:lang w:eastAsia="en-US"/>
          <w14:ligatures w14:val="standardContextual"/>
        </w:rPr>
      </w:pPr>
      <w:r w:rsidRPr="00F17B69">
        <w:rPr>
          <w:rFonts w:ascii="Calibri" w:eastAsia="Calibri" w:hAnsi="Calibri"/>
          <w:b/>
          <w:kern w:val="2"/>
          <w:sz w:val="22"/>
          <w:szCs w:val="22"/>
          <w:lang w:eastAsia="en-US"/>
          <w14:ligatures w14:val="standardContextual"/>
        </w:rPr>
        <w:t xml:space="preserve">Financing </w:t>
      </w:r>
      <w:proofErr w:type="spellStart"/>
      <w:r w:rsidRPr="00F17B69">
        <w:rPr>
          <w:rFonts w:ascii="Calibri" w:eastAsia="Calibri" w:hAnsi="Calibri"/>
          <w:b/>
          <w:kern w:val="2"/>
          <w:sz w:val="22"/>
          <w:szCs w:val="22"/>
          <w:lang w:eastAsia="en-US"/>
          <w14:ligatures w14:val="standardContextual"/>
        </w:rPr>
        <w:t>of</w:t>
      </w:r>
      <w:proofErr w:type="spellEnd"/>
      <w:r w:rsidRPr="00F17B69">
        <w:rPr>
          <w:rFonts w:ascii="Calibri" w:eastAsia="Calibri" w:hAnsi="Calibri"/>
          <w:b/>
          <w:kern w:val="2"/>
          <w:sz w:val="22"/>
          <w:szCs w:val="22"/>
          <w:lang w:eastAsia="en-US"/>
          <w14:ligatures w14:val="standardContextual"/>
        </w:rPr>
        <w:t xml:space="preserve"> </w:t>
      </w:r>
      <w:proofErr w:type="spellStart"/>
      <w:r w:rsidRPr="00F17B69">
        <w:rPr>
          <w:rFonts w:ascii="Calibri" w:eastAsia="Calibri" w:hAnsi="Calibri"/>
          <w:b/>
          <w:kern w:val="2"/>
          <w:sz w:val="22"/>
          <w:szCs w:val="22"/>
          <w:lang w:eastAsia="en-US"/>
          <w14:ligatures w14:val="standardContextual"/>
        </w:rPr>
        <w:t>the</w:t>
      </w:r>
      <w:proofErr w:type="spellEnd"/>
      <w:r w:rsidRPr="00F17B69">
        <w:rPr>
          <w:rFonts w:ascii="Calibri" w:eastAsia="Calibri" w:hAnsi="Calibri"/>
          <w:b/>
          <w:kern w:val="2"/>
          <w:sz w:val="22"/>
          <w:szCs w:val="22"/>
          <w:lang w:eastAsia="en-US"/>
          <w14:ligatures w14:val="standardContextual"/>
        </w:rPr>
        <w:t xml:space="preserve"> </w:t>
      </w:r>
      <w:proofErr w:type="spellStart"/>
      <w:r w:rsidRPr="00F17B69">
        <w:rPr>
          <w:rFonts w:ascii="Calibri" w:eastAsia="Calibri" w:hAnsi="Calibri"/>
          <w:b/>
          <w:kern w:val="2"/>
          <w:sz w:val="22"/>
          <w:szCs w:val="22"/>
          <w:lang w:eastAsia="en-US"/>
          <w14:ligatures w14:val="standardContextual"/>
        </w:rPr>
        <w:t>study</w:t>
      </w:r>
      <w:proofErr w:type="spellEnd"/>
    </w:p>
    <w:p w14:paraId="4CEF97DF" w14:textId="77777777" w:rsidR="00F17B69" w:rsidRPr="00F17B69" w:rsidRDefault="00F17B69" w:rsidP="00F17B69">
      <w:pPr>
        <w:spacing w:after="160" w:line="256" w:lineRule="auto"/>
        <w:jc w:val="both"/>
        <w:rPr>
          <w:rFonts w:ascii="Calibri" w:eastAsia="Calibri" w:hAnsi="Calibri"/>
          <w:b/>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The study is part of the </w:t>
      </w:r>
      <w:proofErr w:type="spellStart"/>
      <w:r w:rsidRPr="00F17B69">
        <w:rPr>
          <w:rFonts w:ascii="Calibri" w:eastAsia="Calibri" w:hAnsi="Calibri"/>
          <w:kern w:val="2"/>
          <w:sz w:val="22"/>
          <w:szCs w:val="22"/>
          <w:lang w:val="en-US" w:eastAsia="en-US"/>
          <w14:ligatures w14:val="standardContextual"/>
        </w:rPr>
        <w:t>Transregio</w:t>
      </w:r>
      <w:proofErr w:type="spellEnd"/>
      <w:r w:rsidRPr="00F17B69">
        <w:rPr>
          <w:rFonts w:ascii="Calibri" w:eastAsia="Calibri" w:hAnsi="Calibri"/>
          <w:kern w:val="2"/>
          <w:sz w:val="22"/>
          <w:szCs w:val="22"/>
          <w:lang w:val="en-US" w:eastAsia="en-US"/>
          <w14:ligatures w14:val="standardContextual"/>
        </w:rPr>
        <w:t xml:space="preserve"> SFB 289 ("Treatment expectation", collaboration research </w:t>
      </w:r>
      <w:proofErr w:type="spellStart"/>
      <w:r w:rsidRPr="00F17B69">
        <w:rPr>
          <w:rFonts w:ascii="Calibri" w:eastAsia="Calibri" w:hAnsi="Calibri"/>
          <w:kern w:val="2"/>
          <w:sz w:val="22"/>
          <w:szCs w:val="22"/>
          <w:lang w:val="en-US" w:eastAsia="en-US"/>
          <w14:ligatures w14:val="standardContextual"/>
        </w:rPr>
        <w:t>centre</w:t>
      </w:r>
      <w:proofErr w:type="spellEnd"/>
      <w:r w:rsidRPr="00F17B69">
        <w:rPr>
          <w:rFonts w:ascii="Calibri" w:eastAsia="Calibri" w:hAnsi="Calibri"/>
          <w:kern w:val="2"/>
          <w:sz w:val="22"/>
          <w:szCs w:val="22"/>
          <w:lang w:val="en-US" w:eastAsia="en-US"/>
          <w14:ligatures w14:val="standardContextual"/>
        </w:rPr>
        <w:t xml:space="preserve"> of the Universities of Hamburg, Marburg and Essen) and funded by the German Research Foundation (Project-ID 422744262).</w:t>
      </w:r>
    </w:p>
    <w:p w14:paraId="1EA23176" w14:textId="77777777" w:rsidR="00F17B69" w:rsidRPr="00F17B69" w:rsidRDefault="00F17B69" w:rsidP="00F17B69">
      <w:pPr>
        <w:spacing w:after="160" w:line="256" w:lineRule="auto"/>
        <w:jc w:val="both"/>
        <w:rPr>
          <w:rFonts w:ascii="Calibri" w:eastAsia="Calibri" w:hAnsi="Calibri"/>
          <w:b/>
          <w:bCs/>
          <w:kern w:val="2"/>
          <w:sz w:val="22"/>
          <w:szCs w:val="22"/>
          <w:lang w:val="en-US" w:eastAsia="en-US"/>
          <w14:ligatures w14:val="standardContextual"/>
        </w:rPr>
      </w:pPr>
    </w:p>
    <w:p w14:paraId="4F50417A" w14:textId="77777777" w:rsidR="00F17B69" w:rsidRPr="00F17B69" w:rsidRDefault="00F17B69" w:rsidP="00F17B69">
      <w:pPr>
        <w:numPr>
          <w:ilvl w:val="0"/>
          <w:numId w:val="34"/>
        </w:numPr>
        <w:spacing w:after="160" w:line="256" w:lineRule="auto"/>
        <w:ind w:left="360"/>
        <w:contextualSpacing/>
        <w:rPr>
          <w:rFonts w:ascii="Calibri" w:eastAsia="Calibri" w:hAnsi="Calibri"/>
          <w:b/>
          <w:bCs/>
          <w:kern w:val="2"/>
          <w:sz w:val="22"/>
          <w:szCs w:val="22"/>
          <w:lang w:val="en-US" w:eastAsia="en-US"/>
          <w14:ligatures w14:val="standardContextual"/>
        </w:rPr>
      </w:pPr>
      <w:r w:rsidRPr="00F17B69">
        <w:rPr>
          <w:rFonts w:ascii="Calibri" w:eastAsia="Calibri" w:hAnsi="Calibri"/>
          <w:b/>
          <w:bCs/>
          <w:kern w:val="2"/>
          <w:sz w:val="22"/>
          <w:szCs w:val="22"/>
          <w:lang w:val="en-US" w:eastAsia="en-US"/>
          <w14:ligatures w14:val="standardContextual"/>
        </w:rPr>
        <w:t>Description and scientific justification of the project</w:t>
      </w:r>
    </w:p>
    <w:p w14:paraId="54ECB558" w14:textId="77777777" w:rsidR="00F17B69" w:rsidRPr="00F17B69" w:rsidRDefault="00F17B69" w:rsidP="00F17B69">
      <w:pPr>
        <w:spacing w:after="160" w:line="256" w:lineRule="auto"/>
        <w:ind w:left="360"/>
        <w:contextualSpacing/>
        <w:rPr>
          <w:rFonts w:ascii="Calibri" w:eastAsia="Calibri" w:hAnsi="Calibri"/>
          <w:b/>
          <w:bCs/>
          <w:kern w:val="2"/>
          <w:sz w:val="22"/>
          <w:szCs w:val="22"/>
          <w:lang w:val="en-US" w:eastAsia="en-US"/>
          <w14:ligatures w14:val="standardContextual"/>
        </w:rPr>
      </w:pPr>
    </w:p>
    <w:p w14:paraId="17F5CA83" w14:textId="77777777" w:rsidR="00F17B69" w:rsidRPr="00F17B69" w:rsidRDefault="00F17B69" w:rsidP="00F17B69">
      <w:pPr>
        <w:numPr>
          <w:ilvl w:val="1"/>
          <w:numId w:val="34"/>
        </w:numPr>
        <w:spacing w:after="160" w:line="256" w:lineRule="auto"/>
        <w:ind w:left="426" w:hanging="426"/>
        <w:contextualSpacing/>
        <w:rPr>
          <w:rFonts w:ascii="Calibri" w:eastAsia="Calibri" w:hAnsi="Calibri"/>
          <w:b/>
          <w:bCs/>
          <w:kern w:val="2"/>
          <w:sz w:val="22"/>
          <w:szCs w:val="22"/>
          <w:lang w:eastAsia="en-US"/>
          <w14:ligatures w14:val="standardContextual"/>
        </w:rPr>
      </w:pPr>
      <w:proofErr w:type="spellStart"/>
      <w:r w:rsidRPr="00F17B69">
        <w:rPr>
          <w:rFonts w:ascii="Calibri" w:eastAsia="Calibri" w:hAnsi="Calibri"/>
          <w:b/>
          <w:bCs/>
          <w:kern w:val="2"/>
          <w:sz w:val="22"/>
          <w:szCs w:val="22"/>
          <w:lang w:eastAsia="en-US"/>
          <w14:ligatures w14:val="standardContextual"/>
        </w:rPr>
        <w:t>Objectives</w:t>
      </w:r>
      <w:proofErr w:type="spellEnd"/>
    </w:p>
    <w:p w14:paraId="4B66B963" w14:textId="77777777" w:rsidR="00F17B69" w:rsidRPr="00F17B69" w:rsidRDefault="00F17B69" w:rsidP="00F17B69">
      <w:pPr>
        <w:spacing w:after="160" w:line="256" w:lineRule="auto"/>
        <w:contextualSpacing/>
        <w:rPr>
          <w:rFonts w:ascii="Calibri" w:eastAsia="Calibri" w:hAnsi="Calibri"/>
          <w:bCs/>
          <w:kern w:val="2"/>
          <w:sz w:val="22"/>
          <w:szCs w:val="22"/>
          <w:lang w:val="en-US" w:eastAsia="en-US"/>
          <w14:ligatures w14:val="standardContextual"/>
        </w:rPr>
      </w:pPr>
      <w:r w:rsidRPr="00F17B69">
        <w:rPr>
          <w:rFonts w:ascii="Calibri" w:eastAsia="Calibri" w:hAnsi="Calibri"/>
          <w:bCs/>
          <w:kern w:val="2"/>
          <w:sz w:val="22"/>
          <w:szCs w:val="22"/>
          <w:lang w:val="en-US" w:eastAsia="en-US"/>
          <w14:ligatures w14:val="standardContextual"/>
        </w:rPr>
        <w:t xml:space="preserve">Our study examines the influence of positive expectations — a proposed basis of the placebo effect — on the behavioral processing of emotional faces and mood. Utilizing a cross-over design, patients experiencing an active depressive episode requiring treatment participate in an experimental protocol followed by an observational phase. </w:t>
      </w:r>
    </w:p>
    <w:p w14:paraId="3EE2F4D7" w14:textId="77777777" w:rsidR="00F17B69" w:rsidRPr="00F17B69" w:rsidRDefault="00F17B69" w:rsidP="00F17B69">
      <w:pPr>
        <w:spacing w:after="160" w:line="256" w:lineRule="auto"/>
        <w:contextualSpacing/>
        <w:rPr>
          <w:rFonts w:ascii="Calibri" w:eastAsia="Calibri" w:hAnsi="Calibri"/>
          <w:bCs/>
          <w:kern w:val="2"/>
          <w:sz w:val="22"/>
          <w:szCs w:val="22"/>
          <w:lang w:val="en-US" w:eastAsia="en-US"/>
          <w14:ligatures w14:val="standardContextual"/>
        </w:rPr>
      </w:pPr>
      <w:r w:rsidRPr="00F17B69">
        <w:rPr>
          <w:rFonts w:ascii="Calibri" w:eastAsia="Calibri" w:hAnsi="Calibri"/>
          <w:bCs/>
          <w:kern w:val="2"/>
          <w:sz w:val="22"/>
          <w:szCs w:val="22"/>
          <w:lang w:val="en-US" w:eastAsia="en-US"/>
          <w14:ligatures w14:val="standardContextual"/>
        </w:rPr>
        <w:t xml:space="preserve">In both the control and placebo conditions of the experiment, participants are tasked with classifying subtle emotional facial expressions after receiving a saline nasal spray. In the placebo condition, positive expectations are induced by informing participants that the nasal spray contains oxytocin, along with the assertion that oxytocin has a beneficial effect on mood and facial emotion processing. In fact, all participants receive an isotonic saline solution. Following the experiment, patients undergo weekly assessments of their expectations regarding antidepressant treatment and are evaluated for depressive symptoms using the Beck’s Depression inventory (BDI-II), both during their clinical stay and three months after discharge. </w:t>
      </w:r>
    </w:p>
    <w:p w14:paraId="23D7A8D6" w14:textId="77777777" w:rsidR="00F17B69" w:rsidRPr="00F17B69" w:rsidRDefault="00F17B69" w:rsidP="00F17B69">
      <w:pPr>
        <w:spacing w:after="160" w:line="256" w:lineRule="auto"/>
        <w:contextualSpacing/>
        <w:rPr>
          <w:rFonts w:ascii="Calibri" w:eastAsia="Calibri" w:hAnsi="Calibri"/>
          <w:bCs/>
          <w:kern w:val="2"/>
          <w:sz w:val="22"/>
          <w:szCs w:val="22"/>
          <w:lang w:val="en-US" w:eastAsia="en-US"/>
          <w14:ligatures w14:val="standardContextual"/>
        </w:rPr>
      </w:pPr>
      <w:r w:rsidRPr="00F17B69">
        <w:rPr>
          <w:rFonts w:ascii="Calibri" w:eastAsia="Calibri" w:hAnsi="Calibri"/>
          <w:bCs/>
          <w:kern w:val="2"/>
          <w:sz w:val="22"/>
          <w:szCs w:val="22"/>
          <w:lang w:val="en-US" w:eastAsia="en-US"/>
          <w14:ligatures w14:val="standardContextual"/>
        </w:rPr>
        <w:t xml:space="preserve">The study aims to address the following questions: </w:t>
      </w:r>
    </w:p>
    <w:p w14:paraId="2374CD38" w14:textId="77777777" w:rsidR="00F17B69" w:rsidRPr="00F17B69" w:rsidRDefault="00F17B69" w:rsidP="00F17B69">
      <w:pPr>
        <w:spacing w:after="160" w:line="256" w:lineRule="auto"/>
        <w:contextualSpacing/>
        <w:rPr>
          <w:rFonts w:ascii="Calibri" w:eastAsia="Calibri" w:hAnsi="Calibri"/>
          <w:bCs/>
          <w:kern w:val="2"/>
          <w:sz w:val="22"/>
          <w:szCs w:val="22"/>
          <w:lang w:val="en-US" w:eastAsia="en-US"/>
          <w14:ligatures w14:val="standardContextual"/>
        </w:rPr>
      </w:pPr>
      <w:r w:rsidRPr="00F17B69">
        <w:rPr>
          <w:rFonts w:ascii="Calibri" w:eastAsia="Calibri" w:hAnsi="Calibri"/>
          <w:bCs/>
          <w:kern w:val="2"/>
          <w:sz w:val="22"/>
          <w:szCs w:val="22"/>
          <w:lang w:val="en-US" w:eastAsia="en-US"/>
          <w14:ligatures w14:val="standardContextual"/>
        </w:rPr>
        <w:lastRenderedPageBreak/>
        <w:t xml:space="preserve">- To what extent do depressive patients benefit from an induction of positive expectations? Do they exhibit similar effects as healthy individuals—such as improved mood and a positivity bias in emotion classification? </w:t>
      </w:r>
    </w:p>
    <w:p w14:paraId="52F1AF04" w14:textId="77777777" w:rsidR="00F17B69" w:rsidRPr="00F17B69" w:rsidRDefault="00F17B69" w:rsidP="00F17B69">
      <w:pPr>
        <w:spacing w:after="160" w:line="256" w:lineRule="auto"/>
        <w:contextualSpacing/>
        <w:rPr>
          <w:rFonts w:ascii="Calibri" w:eastAsia="Calibri" w:hAnsi="Calibri"/>
          <w:bCs/>
          <w:kern w:val="2"/>
          <w:sz w:val="22"/>
          <w:szCs w:val="22"/>
          <w:lang w:val="en-US" w:eastAsia="en-US"/>
          <w14:ligatures w14:val="standardContextual"/>
        </w:rPr>
      </w:pPr>
      <w:r w:rsidRPr="00F17B69">
        <w:rPr>
          <w:rFonts w:ascii="Calibri" w:eastAsia="Calibri" w:hAnsi="Calibri"/>
          <w:bCs/>
          <w:kern w:val="2"/>
          <w:sz w:val="22"/>
          <w:szCs w:val="22"/>
          <w:lang w:val="en-US" w:eastAsia="en-US"/>
          <w14:ligatures w14:val="standardContextual"/>
        </w:rPr>
        <w:t>- Can individual responses to experimental expectation manipulation predict long-term effects of expectations on the clinical course of depression?</w:t>
      </w:r>
    </w:p>
    <w:p w14:paraId="1CD405D8" w14:textId="77777777" w:rsidR="00F17B69" w:rsidRPr="00F17B69" w:rsidRDefault="00F17B69" w:rsidP="00F17B69">
      <w:pPr>
        <w:spacing w:after="160" w:line="256" w:lineRule="auto"/>
        <w:contextualSpacing/>
        <w:rPr>
          <w:rFonts w:ascii="Calibri" w:eastAsia="Calibri" w:hAnsi="Calibri"/>
          <w:bCs/>
          <w:kern w:val="2"/>
          <w:sz w:val="22"/>
          <w:szCs w:val="22"/>
          <w:lang w:val="en-US" w:eastAsia="en-US"/>
          <w14:ligatures w14:val="standardContextual"/>
        </w:rPr>
      </w:pPr>
    </w:p>
    <w:p w14:paraId="0CF0FDB3" w14:textId="77777777" w:rsidR="00F17B69" w:rsidRPr="00F17B69" w:rsidRDefault="00F17B69" w:rsidP="00F17B69">
      <w:pPr>
        <w:numPr>
          <w:ilvl w:val="1"/>
          <w:numId w:val="34"/>
        </w:numPr>
        <w:spacing w:after="160" w:line="256" w:lineRule="auto"/>
        <w:ind w:left="567" w:hanging="567"/>
        <w:contextualSpacing/>
        <w:rPr>
          <w:rFonts w:ascii="Calibri" w:eastAsia="Calibri" w:hAnsi="Calibri"/>
          <w:b/>
          <w:bCs/>
          <w:kern w:val="2"/>
          <w:sz w:val="22"/>
          <w:szCs w:val="22"/>
          <w:lang w:val="en-US" w:eastAsia="en-US"/>
          <w14:ligatures w14:val="standardContextual"/>
        </w:rPr>
      </w:pPr>
      <w:r w:rsidRPr="00F17B69">
        <w:rPr>
          <w:rFonts w:ascii="Calibri" w:eastAsia="Calibri" w:hAnsi="Calibri"/>
          <w:b/>
          <w:bCs/>
          <w:kern w:val="2"/>
          <w:sz w:val="22"/>
          <w:szCs w:val="22"/>
          <w:lang w:val="en-US" w:eastAsia="en-US"/>
          <w14:ligatures w14:val="standardContextual"/>
        </w:rPr>
        <w:t>Presentation of the current state of knowledge</w:t>
      </w:r>
    </w:p>
    <w:p w14:paraId="1441616B" w14:textId="77777777" w:rsidR="00F17B69" w:rsidRPr="00F17B69" w:rsidRDefault="00F17B69" w:rsidP="00F17B69">
      <w:pPr>
        <w:spacing w:after="160" w:line="256" w:lineRule="auto"/>
        <w:jc w:val="both"/>
        <w:rPr>
          <w:rFonts w:ascii="Calibri" w:eastAsia="Calibri" w:hAnsi="Calibri"/>
          <w:bCs/>
          <w:kern w:val="2"/>
          <w:sz w:val="22"/>
          <w:szCs w:val="22"/>
          <w:lang w:val="en-US" w:eastAsia="en-US"/>
          <w14:ligatures w14:val="standardContextual"/>
        </w:rPr>
      </w:pPr>
      <w:r w:rsidRPr="00F17B69">
        <w:rPr>
          <w:rFonts w:ascii="Calibri" w:eastAsia="Calibri" w:hAnsi="Calibri"/>
          <w:bCs/>
          <w:kern w:val="2"/>
          <w:sz w:val="22"/>
          <w:szCs w:val="22"/>
          <w:lang w:val="en-US" w:eastAsia="en-US"/>
          <w14:ligatures w14:val="standardContextual"/>
        </w:rPr>
        <w:t xml:space="preserve">In our preliminary work, we were able to show that expectation effects on emotional processing induced by verbal instructions enhance mood and evoke a positivity bias in emotional processing in healthy participants (Baker et al., 2022, Rauh et al., 2023). The finding of the placebo-induced positivity effect is particularly interesting in that negativity bias is often observed in depressed patients </w:t>
      </w:r>
      <w:r w:rsidRPr="00F17B69">
        <w:rPr>
          <w:rFonts w:ascii="Calibri" w:eastAsia="Calibri" w:hAnsi="Calibri"/>
          <w:bCs/>
          <w:kern w:val="2"/>
          <w:sz w:val="22"/>
          <w:szCs w:val="22"/>
          <w:lang w:eastAsia="en-US"/>
          <w14:ligatures w14:val="standardContextual"/>
        </w:rPr>
        <w:fldChar w:fldCharType="begin"/>
      </w:r>
      <w:r w:rsidRPr="00F17B69">
        <w:rPr>
          <w:rFonts w:ascii="Calibri" w:eastAsia="Calibri" w:hAnsi="Calibri"/>
          <w:bCs/>
          <w:kern w:val="2"/>
          <w:sz w:val="22"/>
          <w:szCs w:val="22"/>
          <w:lang w:val="en-US" w:eastAsia="en-US"/>
          <w14:ligatures w14:val="standardContextual"/>
        </w:rPr>
        <w:instrText xml:space="preserve"> ADDIN ZOTERO_ITEM CSL_CITATION {"citationID":"ejw8SaFt","properties":{"formattedCitation":"(Gollan et al., 2010)","plainCitation":"(Gollan et al., 2010)","noteIndex":0},"citationItems":[{"id":6957,"uris":["http://zotero.org/users/1430907/items/3LQPIS8G"],"itemData":{"id":6957,"type":"article-journal","abstract":"This study investigates the discrimination accuracy of emotional stimuli in subjects with major depression compared with healthy controls using photographs of facial expressions of varying emotional intensities. The sample included 88 unmedicated male and female subjects, aged 18-56 years, with major depressive disorder (n = 44) or no psychiatric illness (n = 44), who judged the emotion of 200 facial pictures displaying an expression between 10% (90% neutral) and 80% (nuanced) emotion. Stimuli were presented in 10% increments to generate a range of intensities, each presented for a 500-ms duration. Compared with healthy volunteers, depressed subjects showed very good recognition accuracy for sad faces but impaired recognition accuracy for other emotions (e.g., harsh, surprise, and sad expressions) of subtle emotional intensity. Recognition accuracy improved for both groups as a function of increased intensity on all emotions. Finally, as depressive symptoms increased, recognition accuracy increased for sad faces, but decreased for surprised faces. Moreover, depressed subjects showed an impaired ability to accurately identify subtle facial expressions, indicating that depressive symptoms influence accuracy of emotional recognition.","container-title":"Journal of Abnormal Psychology","DOI":"10.1037/a0020234","ISSN":"1939-1846","issue":"4","journalAbbreviation":"J Abnorm Psychol","language":"eng","note":"PMID: 20939654\nPMCID: PMC3805828","page":"804-810","source":"PubMed","title":"How do depressed and healthy adults interpret nuanced facial expressions?","volume":"119","author":[{"family":"Gollan","given":"Jackie K."},{"family":"McCloskey","given":"Michael"},{"family":"Hoxha","given":"Denada"},{"family":"Coccaro","given":"Emil F."}],"issued":{"date-parts":[["2010",11]]}}}],"schema":"https://github.com/citation-style-language/schema/raw/master/csl-citation.json"} </w:instrText>
      </w:r>
      <w:r w:rsidRPr="00F17B69">
        <w:rPr>
          <w:rFonts w:ascii="Calibri" w:eastAsia="Calibri" w:hAnsi="Calibri"/>
          <w:bCs/>
          <w:kern w:val="2"/>
          <w:sz w:val="22"/>
          <w:szCs w:val="22"/>
          <w:lang w:eastAsia="en-US"/>
          <w14:ligatures w14:val="standardContextual"/>
        </w:rPr>
        <w:fldChar w:fldCharType="separate"/>
      </w:r>
      <w:r w:rsidRPr="00F17B69">
        <w:rPr>
          <w:rFonts w:ascii="Calibri" w:eastAsia="Calibri" w:hAnsi="Calibri" w:cs="Calibri"/>
          <w:kern w:val="2"/>
          <w:sz w:val="22"/>
          <w:szCs w:val="22"/>
          <w:lang w:val="en-US" w:eastAsia="en-US"/>
          <w14:ligatures w14:val="standardContextual"/>
        </w:rPr>
        <w:t>(Gollan et al., 2010)</w:t>
      </w:r>
      <w:r w:rsidRPr="00F17B69">
        <w:rPr>
          <w:rFonts w:ascii="Calibri" w:eastAsia="Calibri" w:hAnsi="Calibri"/>
          <w:bCs/>
          <w:kern w:val="2"/>
          <w:sz w:val="22"/>
          <w:szCs w:val="22"/>
          <w:lang w:eastAsia="en-US"/>
          <w14:ligatures w14:val="standardContextual"/>
        </w:rPr>
        <w:fldChar w:fldCharType="end"/>
      </w:r>
      <w:r w:rsidRPr="00F17B69">
        <w:rPr>
          <w:rFonts w:ascii="Calibri" w:eastAsia="Calibri" w:hAnsi="Calibri"/>
          <w:bCs/>
          <w:kern w:val="2"/>
          <w:sz w:val="22"/>
          <w:szCs w:val="22"/>
          <w:lang w:val="en-US" w:eastAsia="en-US"/>
          <w14:ligatures w14:val="standardContextual"/>
        </w:rPr>
        <w:t xml:space="preserve">. In predictive coding theory, these are attributed to a reduced effect of positive prediction errors and an </w:t>
      </w:r>
      <w:proofErr w:type="spellStart"/>
      <w:r w:rsidRPr="00F17B69">
        <w:rPr>
          <w:rFonts w:ascii="Calibri" w:eastAsia="Calibri" w:hAnsi="Calibri"/>
          <w:bCs/>
          <w:kern w:val="2"/>
          <w:sz w:val="22"/>
          <w:szCs w:val="22"/>
          <w:lang w:val="en-US" w:eastAsia="en-US"/>
          <w14:ligatures w14:val="standardContextual"/>
        </w:rPr>
        <w:t>overprecise</w:t>
      </w:r>
      <w:proofErr w:type="spellEnd"/>
      <w:r w:rsidRPr="00F17B69">
        <w:rPr>
          <w:rFonts w:ascii="Calibri" w:eastAsia="Calibri" w:hAnsi="Calibri"/>
          <w:bCs/>
          <w:kern w:val="2"/>
          <w:sz w:val="22"/>
          <w:szCs w:val="22"/>
          <w:lang w:val="en-US" w:eastAsia="en-US"/>
          <w14:ligatures w14:val="standardContextual"/>
        </w:rPr>
        <w:t xml:space="preserve"> representation of negative expectations </w:t>
      </w:r>
      <w:r w:rsidRPr="00F17B69">
        <w:rPr>
          <w:rFonts w:ascii="Calibri" w:eastAsia="Calibri" w:hAnsi="Calibri"/>
          <w:bCs/>
          <w:kern w:val="2"/>
          <w:sz w:val="22"/>
          <w:szCs w:val="22"/>
          <w:lang w:eastAsia="en-US"/>
          <w14:ligatures w14:val="standardContextual"/>
        </w:rPr>
        <w:fldChar w:fldCharType="begin"/>
      </w:r>
      <w:r w:rsidRPr="00F17B69">
        <w:rPr>
          <w:rFonts w:ascii="Calibri" w:eastAsia="Calibri" w:hAnsi="Calibri"/>
          <w:bCs/>
          <w:kern w:val="2"/>
          <w:sz w:val="22"/>
          <w:szCs w:val="22"/>
          <w:lang w:val="en-US" w:eastAsia="en-US"/>
          <w14:ligatures w14:val="standardContextual"/>
        </w:rPr>
        <w:instrText xml:space="preserve"> ADDIN ZOTERO_ITEM CSL_CITATION {"citationID":"xLY63Omb","properties":{"formattedCitation":"(Kube et al., 2020)","plainCitation":"(Kube et al., 2020)","noteIndex":0},"citationItems":[{"id":6950,"uris":["http://zotero.org/users/1430907/items/MQ65NKA3"],"itemData":{"id":6950,"type":"article-journal","abstract":"The cognitive model of depression has significantly influenced the understanding of distorted cognitive processes in major depression; however, this model's conception of cognition has recently been criticized as possibly too broad and unspecific. In this review, we connect insights from cognitive neuroscience and psychiatry to suggest that the traditional cognitive model may benefit from a reformulation that takes current Bayesian models of the brain into account. Appealing to a predictive processing account, we explain that healthy human learning is normally based on making predictions and experiencing discrepancies between predicted and actual events or experiences. We present evidence suggesting that this learning mechanism is distorted in depression: current research indicates that people with depression tend to negatively reappraise or disregard positive information that disconfirms negative expectations, thus resulting in sustained negative predictions and biased learning. We also review the neurophysiologi</w:instrText>
      </w:r>
      <w:r w:rsidRPr="00F17B69">
        <w:rPr>
          <w:rFonts w:ascii="Calibri" w:eastAsia="Calibri" w:hAnsi="Calibri"/>
          <w:bCs/>
          <w:kern w:val="2"/>
          <w:sz w:val="22"/>
          <w:szCs w:val="22"/>
          <w:lang w:eastAsia="en-US"/>
          <w14:ligatures w14:val="standardContextual"/>
        </w:rPr>
        <w:instrText>cal correlates of such deficits in processing predic</w:instrText>
      </w:r>
      <w:r w:rsidRPr="00F17B69">
        <w:rPr>
          <w:rFonts w:ascii="Calibri" w:eastAsia="Calibri" w:hAnsi="Calibri"/>
          <w:bCs/>
          <w:kern w:val="2"/>
          <w:sz w:val="22"/>
          <w:szCs w:val="22"/>
          <w:lang w:val="en-US" w:eastAsia="en-US"/>
          <w14:ligatures w14:val="standardContextual"/>
        </w:rPr>
        <w:instrText xml:space="preserve">tion errors in people with depression. Synthesizing these findings, we propose a novel mechanistic model of depression suggesting that people with depression have the tendency to predominantly expect negative events or experiences, which they subjectively feel confirmed due to reappraisal of disconfirming evidence, thus creating a self-reinforcing negative feedback loop. Computationally, we consider too much precision afforded to negative prior beliefs as the main candidate of pathology, accompanied by an attenuation of positive prediction errors. We conclude by outlining some directions for future research into the understanding of the behavioral and neurophysiological underpinnings of this model and point to clinical implications of it.","container-title":"Biological Psychiatry","DOI":"10.1016/j.biopsych.2019.07.017","ISSN":"1873-2402","issue":"5","journalAbbreviation":"Biol Psychiatry","language":"eng","note":"PMID: 31515055","page":"388-398","source":"PubMed","title":"Distorted Cognitive Processes in Major Depression: A Predictive Processing Perspective","title-short":"Distorted Cognitive Processes in Major Depression","volume":"87","author":[{"family":"Kube","given":"Tobias"},{"family":"Schwarting","given":"Rainer"},{"family":"Rozenkrantz","given":"Liron"},{"family":"Glombiewski","given":"Julia Anna"},{"family":"Rief","given":"Winfried"}],"issued":{"date-parts":[["2020",3,1]]}}}],"schema":"https://github.com/citation-style-language/schema/raw/master/csl-citation.json"} </w:instrText>
      </w:r>
      <w:r w:rsidRPr="00F17B69">
        <w:rPr>
          <w:rFonts w:ascii="Calibri" w:eastAsia="Calibri" w:hAnsi="Calibri"/>
          <w:bCs/>
          <w:kern w:val="2"/>
          <w:sz w:val="22"/>
          <w:szCs w:val="22"/>
          <w:lang w:eastAsia="en-US"/>
          <w14:ligatures w14:val="standardContextual"/>
        </w:rPr>
        <w:fldChar w:fldCharType="separate"/>
      </w:r>
      <w:r w:rsidRPr="00F17B69">
        <w:rPr>
          <w:rFonts w:ascii="Calibri" w:eastAsia="Calibri" w:hAnsi="Calibri" w:cs="Calibri"/>
          <w:kern w:val="2"/>
          <w:sz w:val="22"/>
          <w:szCs w:val="22"/>
          <w:lang w:val="en-US" w:eastAsia="en-US"/>
          <w14:ligatures w14:val="standardContextual"/>
        </w:rPr>
        <w:t>(Kube et al., 2020)</w:t>
      </w:r>
      <w:r w:rsidRPr="00F17B69">
        <w:rPr>
          <w:rFonts w:ascii="Calibri" w:eastAsia="Calibri" w:hAnsi="Calibri"/>
          <w:bCs/>
          <w:kern w:val="2"/>
          <w:sz w:val="22"/>
          <w:szCs w:val="22"/>
          <w:lang w:eastAsia="en-US"/>
          <w14:ligatures w14:val="standardContextual"/>
        </w:rPr>
        <w:fldChar w:fldCharType="end"/>
      </w:r>
      <w:r w:rsidRPr="00F17B69">
        <w:rPr>
          <w:rFonts w:ascii="Calibri" w:eastAsia="Calibri" w:hAnsi="Calibri"/>
          <w:bCs/>
          <w:kern w:val="2"/>
          <w:sz w:val="22"/>
          <w:szCs w:val="22"/>
          <w:lang w:val="en-US" w:eastAsia="en-US"/>
          <w14:ligatures w14:val="standardContextual"/>
        </w:rPr>
        <w:t xml:space="preserve">. The treatment of depression could therefore be understood as equipping the brain with the means to correct its internal model (i.e. its predictions) of the world by changing relevant statistical structures, and thus to become "less pessimistic". Treatment with antidepressants has been shown to reduce negativity bias while improving mood (Harmer et al., 2009). Our results so far indicate the possibility that this could be at least partly due to expectation effects. Our study will investigate whether negativity bias in depression can be reduced by inducing positive expectations, and to what extent this is modulated by previous experience (Anderson &amp; Stebbins, 2020). In addition, we would like to examine whether the individual response to experimental-induced expectations can be used to predict the long-term modulation of clinical effects by treatment expectations. Findings on this can have strong clinical implications </w:t>
      </w:r>
      <w:proofErr w:type="gramStart"/>
      <w:r w:rsidRPr="00F17B69">
        <w:rPr>
          <w:rFonts w:ascii="Calibri" w:eastAsia="Calibri" w:hAnsi="Calibri"/>
          <w:bCs/>
          <w:kern w:val="2"/>
          <w:sz w:val="22"/>
          <w:szCs w:val="22"/>
          <w:lang w:val="en-US" w:eastAsia="en-US"/>
          <w14:ligatures w14:val="standardContextual"/>
        </w:rPr>
        <w:t>with regard to</w:t>
      </w:r>
      <w:proofErr w:type="gramEnd"/>
      <w:r w:rsidRPr="00F17B69">
        <w:rPr>
          <w:rFonts w:ascii="Calibri" w:eastAsia="Calibri" w:hAnsi="Calibri"/>
          <w:bCs/>
          <w:kern w:val="2"/>
          <w:sz w:val="22"/>
          <w:szCs w:val="22"/>
          <w:lang w:val="en-US" w:eastAsia="en-US"/>
          <w14:ligatures w14:val="standardContextual"/>
        </w:rPr>
        <w:t xml:space="preserve"> the individual maximization of treatment effects (treatment + expectation)</w:t>
      </w:r>
    </w:p>
    <w:p w14:paraId="2B4311DA" w14:textId="77777777" w:rsidR="00F17B69" w:rsidRPr="00F17B69" w:rsidRDefault="00F17B69" w:rsidP="00F17B69">
      <w:pPr>
        <w:spacing w:after="160" w:line="256" w:lineRule="auto"/>
        <w:ind w:left="720"/>
        <w:contextualSpacing/>
        <w:jc w:val="both"/>
        <w:rPr>
          <w:rFonts w:ascii="Calibri" w:eastAsia="Calibri" w:hAnsi="Calibri"/>
          <w:bCs/>
          <w:kern w:val="2"/>
          <w:sz w:val="22"/>
          <w:szCs w:val="22"/>
          <w:lang w:val="en-US" w:eastAsia="en-US"/>
          <w14:ligatures w14:val="standardContextual"/>
        </w:rPr>
      </w:pPr>
    </w:p>
    <w:p w14:paraId="471092B7" w14:textId="77777777" w:rsidR="00F17B69" w:rsidRPr="00F17B69" w:rsidRDefault="00F17B69" w:rsidP="00F17B69">
      <w:pPr>
        <w:numPr>
          <w:ilvl w:val="1"/>
          <w:numId w:val="34"/>
        </w:numPr>
        <w:spacing w:after="160" w:line="256" w:lineRule="auto"/>
        <w:ind w:left="567" w:hanging="567"/>
        <w:contextualSpacing/>
        <w:rPr>
          <w:rFonts w:ascii="Calibri" w:eastAsia="Calibri" w:hAnsi="Calibri"/>
          <w:b/>
          <w:bCs/>
          <w:kern w:val="2"/>
          <w:sz w:val="22"/>
          <w:szCs w:val="22"/>
          <w:lang w:eastAsia="en-US"/>
          <w14:ligatures w14:val="standardContextual"/>
        </w:rPr>
      </w:pPr>
      <w:r w:rsidRPr="00F17B69">
        <w:rPr>
          <w:rFonts w:ascii="Calibri" w:eastAsia="Calibri" w:hAnsi="Calibri"/>
          <w:b/>
          <w:bCs/>
          <w:kern w:val="2"/>
          <w:sz w:val="22"/>
          <w:szCs w:val="22"/>
          <w:lang w:eastAsia="en-US"/>
          <w14:ligatures w14:val="standardContextual"/>
        </w:rPr>
        <w:t>Study Design and Duration</w:t>
      </w:r>
    </w:p>
    <w:p w14:paraId="61D94AFF" w14:textId="77777777" w:rsidR="00F17B69" w:rsidRPr="00F17B69" w:rsidRDefault="00F17B69" w:rsidP="00F17B69">
      <w:pPr>
        <w:spacing w:after="160" w:line="256" w:lineRule="auto"/>
        <w:ind w:left="720"/>
        <w:contextualSpacing/>
        <w:rPr>
          <w:rFonts w:ascii="Calibri" w:eastAsia="Calibri" w:hAnsi="Calibri"/>
          <w:b/>
          <w:bCs/>
          <w:kern w:val="2"/>
          <w:sz w:val="22"/>
          <w:szCs w:val="22"/>
          <w:lang w:eastAsia="en-US"/>
          <w14:ligatures w14:val="standardContextual"/>
        </w:rPr>
      </w:pPr>
    </w:p>
    <w:p w14:paraId="681F14A4" w14:textId="77777777" w:rsidR="00F17B69" w:rsidRPr="00F17B69" w:rsidRDefault="00F17B69" w:rsidP="00F17B69">
      <w:pPr>
        <w:numPr>
          <w:ilvl w:val="2"/>
          <w:numId w:val="34"/>
        </w:numPr>
        <w:spacing w:after="160" w:line="256" w:lineRule="auto"/>
        <w:ind w:left="567" w:hanging="567"/>
        <w:contextualSpacing/>
        <w:rPr>
          <w:rFonts w:ascii="Calibri" w:eastAsia="Calibri" w:hAnsi="Calibri"/>
          <w:bCs/>
          <w:kern w:val="2"/>
          <w:sz w:val="22"/>
          <w:szCs w:val="22"/>
          <w:u w:val="single"/>
          <w:lang w:eastAsia="en-US"/>
          <w14:ligatures w14:val="standardContextual"/>
        </w:rPr>
      </w:pPr>
      <w:proofErr w:type="spellStart"/>
      <w:r w:rsidRPr="00F17B69">
        <w:rPr>
          <w:rFonts w:ascii="Calibri" w:eastAsia="Calibri" w:hAnsi="Calibri"/>
          <w:bCs/>
          <w:kern w:val="2"/>
          <w:sz w:val="22"/>
          <w:szCs w:val="22"/>
          <w:u w:val="single"/>
          <w:lang w:eastAsia="en-US"/>
          <w14:ligatures w14:val="standardContextual"/>
        </w:rPr>
        <w:t>Participants</w:t>
      </w:r>
      <w:proofErr w:type="spellEnd"/>
    </w:p>
    <w:p w14:paraId="0B67C906" w14:textId="77777777" w:rsidR="00F17B69" w:rsidRPr="00F17B69" w:rsidRDefault="00F17B69" w:rsidP="00F17B69">
      <w:pPr>
        <w:autoSpaceDE w:val="0"/>
        <w:autoSpaceDN w:val="0"/>
        <w:adjustRightInd w:val="0"/>
        <w:jc w:val="both"/>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For this study, N = 63 inpatients with a diagnosis of major depressive episode (MDD) will be recruited by the treating physicians via the Clinic and Polyclinic for Psychiatry and Psychotherapy of the University Medical Center Hamburg-Eppendorf (cooperation partner: Senior </w:t>
      </w:r>
      <w:proofErr w:type="spellStart"/>
      <w:r w:rsidRPr="00F17B69">
        <w:rPr>
          <w:rFonts w:ascii="Calibri" w:eastAsia="Calibri" w:hAnsi="Calibri"/>
          <w:kern w:val="2"/>
          <w:sz w:val="22"/>
          <w:szCs w:val="22"/>
          <w:lang w:val="en-US" w:eastAsia="en-US"/>
          <w14:ligatures w14:val="standardContextual"/>
        </w:rPr>
        <w:t>Consultat</w:t>
      </w:r>
      <w:proofErr w:type="spellEnd"/>
      <w:r w:rsidRPr="00F17B69">
        <w:rPr>
          <w:rFonts w:ascii="Calibri" w:eastAsia="Calibri" w:hAnsi="Calibri"/>
          <w:kern w:val="2"/>
          <w:sz w:val="22"/>
          <w:szCs w:val="22"/>
          <w:lang w:val="en-US" w:eastAsia="en-US"/>
          <w14:ligatures w14:val="standardContextual"/>
        </w:rPr>
        <w:t xml:space="preserve"> Dr. Gregor Leicht). Psychiatric diagnoses including comorbidities are verified by means of a structured interview (SCID-5, </w:t>
      </w:r>
      <w:hyperlink r:id="rId11" w:history="1">
        <w:r w:rsidRPr="00F17B69">
          <w:rPr>
            <w:rFonts w:ascii="Calibri" w:eastAsia="Calibri" w:hAnsi="Calibri"/>
            <w:color w:val="0563C1"/>
            <w:kern w:val="2"/>
            <w:sz w:val="22"/>
            <w:szCs w:val="22"/>
            <w:u w:val="single"/>
            <w:lang w:val="en-US" w:eastAsia="en-US"/>
            <w14:ligatures w14:val="standardContextual"/>
          </w:rPr>
          <w:t>https://www.testzentrale.de/shop/strukturiertes-klinisches-interview-fuer-dsm-5r-stoerungen-klinische-version.html</w:t>
        </w:r>
      </w:hyperlink>
      <w:r w:rsidRPr="00F17B69">
        <w:rPr>
          <w:rFonts w:ascii="Calibri" w:eastAsia="Calibri" w:hAnsi="Calibri"/>
          <w:kern w:val="2"/>
          <w:sz w:val="22"/>
          <w:szCs w:val="22"/>
          <w:lang w:val="en-US" w:eastAsia="en-US"/>
          <w14:ligatures w14:val="standardContextual"/>
        </w:rPr>
        <w:t>). In addition, depressive symptoms will be quantified using a standardized clinical interview based on the Montgomery-</w:t>
      </w:r>
      <w:proofErr w:type="spellStart"/>
      <w:r w:rsidRPr="00F17B69">
        <w:rPr>
          <w:rFonts w:ascii="Calibri" w:eastAsia="Calibri" w:hAnsi="Calibri"/>
          <w:kern w:val="2"/>
          <w:sz w:val="22"/>
          <w:szCs w:val="22"/>
          <w:lang w:val="en-US" w:eastAsia="en-US"/>
          <w14:ligatures w14:val="standardContextual"/>
        </w:rPr>
        <w:t>Asberg</w:t>
      </w:r>
      <w:proofErr w:type="spellEnd"/>
      <w:r w:rsidRPr="00F17B69">
        <w:rPr>
          <w:rFonts w:ascii="Calibri" w:eastAsia="Calibri" w:hAnsi="Calibri"/>
          <w:kern w:val="2"/>
          <w:sz w:val="22"/>
          <w:szCs w:val="22"/>
          <w:lang w:val="en-US" w:eastAsia="en-US"/>
          <w14:ligatures w14:val="standardContextual"/>
        </w:rPr>
        <w:t xml:space="preserve"> Depression Rating Scale (MADRS) and the Beck Depression Inventory II (BDI-II). The patients are examined by a doctor with psychiatric training. Any antidepressant or other medication is </w:t>
      </w:r>
      <w:proofErr w:type="gramStart"/>
      <w:r w:rsidRPr="00F17B69">
        <w:rPr>
          <w:rFonts w:ascii="Calibri" w:eastAsia="Calibri" w:hAnsi="Calibri"/>
          <w:kern w:val="2"/>
          <w:sz w:val="22"/>
          <w:szCs w:val="22"/>
          <w:lang w:val="en-US" w:eastAsia="en-US"/>
          <w14:ligatures w14:val="standardContextual"/>
        </w:rPr>
        <w:t>protocolled</w:t>
      </w:r>
      <w:proofErr w:type="gramEnd"/>
      <w:r w:rsidRPr="00F17B69">
        <w:rPr>
          <w:rFonts w:ascii="Calibri" w:eastAsia="Calibri" w:hAnsi="Calibri"/>
          <w:kern w:val="2"/>
          <w:sz w:val="22"/>
          <w:szCs w:val="22"/>
          <w:lang w:val="en-US" w:eastAsia="en-US"/>
          <w14:ligatures w14:val="standardContextual"/>
        </w:rPr>
        <w:t>. For all studies, the planned groups consist of 50% women. All participants must declare their participation in the study in writing.</w:t>
      </w:r>
    </w:p>
    <w:p w14:paraId="27979ECF" w14:textId="77777777" w:rsidR="00F17B69" w:rsidRPr="00F17B69" w:rsidRDefault="00F17B69" w:rsidP="00F17B69">
      <w:pPr>
        <w:autoSpaceDE w:val="0"/>
        <w:autoSpaceDN w:val="0"/>
        <w:adjustRightInd w:val="0"/>
        <w:jc w:val="both"/>
        <w:rPr>
          <w:rFonts w:ascii="Calibri" w:eastAsia="Calibri" w:hAnsi="Calibri" w:cs="Calibri"/>
          <w:sz w:val="22"/>
          <w:szCs w:val="22"/>
          <w:lang w:val="en-US" w:eastAsia="en-US"/>
        </w:rPr>
      </w:pPr>
    </w:p>
    <w:p w14:paraId="7EB42471" w14:textId="77777777" w:rsidR="00F17B69" w:rsidRPr="00F17B69" w:rsidRDefault="00F17B69" w:rsidP="00F17B69">
      <w:pPr>
        <w:spacing w:after="160" w:line="256" w:lineRule="auto"/>
        <w:rPr>
          <w:rFonts w:ascii="Calibri" w:eastAsia="Calibri" w:hAnsi="Calibri"/>
          <w:b/>
          <w:kern w:val="2"/>
          <w:sz w:val="22"/>
          <w:szCs w:val="22"/>
          <w:lang w:eastAsia="en-US"/>
          <w14:ligatures w14:val="standardContextual"/>
        </w:rPr>
      </w:pPr>
      <w:proofErr w:type="spellStart"/>
      <w:r w:rsidRPr="00F17B69">
        <w:rPr>
          <w:rFonts w:ascii="Calibri" w:eastAsia="Calibri" w:hAnsi="Calibri"/>
          <w:b/>
          <w:kern w:val="2"/>
          <w:sz w:val="22"/>
          <w:szCs w:val="22"/>
          <w:lang w:eastAsia="en-US"/>
          <w14:ligatures w14:val="standardContextual"/>
        </w:rPr>
        <w:t>Inclusion</w:t>
      </w:r>
      <w:proofErr w:type="spellEnd"/>
      <w:r w:rsidRPr="00F17B69">
        <w:rPr>
          <w:rFonts w:ascii="Calibri" w:eastAsia="Calibri" w:hAnsi="Calibri"/>
          <w:b/>
          <w:kern w:val="2"/>
          <w:sz w:val="22"/>
          <w:szCs w:val="22"/>
          <w:lang w:eastAsia="en-US"/>
          <w14:ligatures w14:val="standardContextual"/>
        </w:rPr>
        <w:t xml:space="preserve"> </w:t>
      </w:r>
      <w:proofErr w:type="spellStart"/>
      <w:r w:rsidRPr="00F17B69">
        <w:rPr>
          <w:rFonts w:ascii="Calibri" w:eastAsia="Calibri" w:hAnsi="Calibri"/>
          <w:b/>
          <w:kern w:val="2"/>
          <w:sz w:val="22"/>
          <w:szCs w:val="22"/>
          <w:lang w:eastAsia="en-US"/>
          <w14:ligatures w14:val="standardContextual"/>
        </w:rPr>
        <w:t>Criteria</w:t>
      </w:r>
      <w:proofErr w:type="spellEnd"/>
      <w:r w:rsidRPr="00F17B69">
        <w:rPr>
          <w:rFonts w:ascii="Calibri" w:eastAsia="Calibri" w:hAnsi="Calibri"/>
          <w:b/>
          <w:kern w:val="2"/>
          <w:sz w:val="22"/>
          <w:szCs w:val="22"/>
          <w:lang w:eastAsia="en-US"/>
          <w14:ligatures w14:val="standardContextual"/>
        </w:rPr>
        <w:t xml:space="preserve"> </w:t>
      </w:r>
    </w:p>
    <w:p w14:paraId="5FE6FA8F" w14:textId="77777777" w:rsidR="00F17B69" w:rsidRPr="00F17B69" w:rsidRDefault="00F17B69" w:rsidP="00F17B69">
      <w:pPr>
        <w:numPr>
          <w:ilvl w:val="0"/>
          <w:numId w:val="36"/>
        </w:numPr>
        <w:spacing w:after="160" w:line="256" w:lineRule="auto"/>
        <w:contextualSpacing/>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Subjects of legal age who are fully capable of contracting and enlightening </w:t>
      </w:r>
    </w:p>
    <w:p w14:paraId="3B27355D" w14:textId="77777777" w:rsidR="00F17B69" w:rsidRPr="00F17B69" w:rsidRDefault="00F17B69" w:rsidP="00F17B69">
      <w:pPr>
        <w:numPr>
          <w:ilvl w:val="0"/>
          <w:numId w:val="36"/>
        </w:numPr>
        <w:spacing w:after="160" w:line="256" w:lineRule="auto"/>
        <w:contextualSpacing/>
        <w:rPr>
          <w:rFonts w:ascii="Calibri" w:eastAsia="Calibri" w:hAnsi="Calibri"/>
          <w:kern w:val="2"/>
          <w:sz w:val="22"/>
          <w:szCs w:val="22"/>
          <w:lang w:eastAsia="en-US"/>
          <w14:ligatures w14:val="standardContextual"/>
        </w:rPr>
      </w:pPr>
      <w:r w:rsidRPr="00F17B69">
        <w:rPr>
          <w:rFonts w:ascii="Calibri" w:eastAsia="Calibri" w:hAnsi="Calibri"/>
          <w:kern w:val="2"/>
          <w:sz w:val="22"/>
          <w:szCs w:val="22"/>
          <w:lang w:eastAsia="en-US"/>
          <w14:ligatures w14:val="standardContextual"/>
        </w:rPr>
        <w:t xml:space="preserve">Age: 18 – 60 </w:t>
      </w:r>
      <w:proofErr w:type="spellStart"/>
      <w:r w:rsidRPr="00F17B69">
        <w:rPr>
          <w:rFonts w:ascii="Calibri" w:eastAsia="Calibri" w:hAnsi="Calibri"/>
          <w:kern w:val="2"/>
          <w:sz w:val="22"/>
          <w:szCs w:val="22"/>
          <w:lang w:eastAsia="en-US"/>
          <w14:ligatures w14:val="standardContextual"/>
        </w:rPr>
        <w:t>years</w:t>
      </w:r>
      <w:proofErr w:type="spellEnd"/>
    </w:p>
    <w:p w14:paraId="6A36FC76" w14:textId="77777777" w:rsidR="00F17B69" w:rsidRPr="00F17B69" w:rsidRDefault="00F17B69" w:rsidP="00F17B69">
      <w:pPr>
        <w:numPr>
          <w:ilvl w:val="0"/>
          <w:numId w:val="36"/>
        </w:numPr>
        <w:spacing w:after="160" w:line="256" w:lineRule="auto"/>
        <w:contextualSpacing/>
        <w:rPr>
          <w:rFonts w:ascii="Calibri" w:eastAsia="Calibri" w:hAnsi="Calibri"/>
          <w:bCs/>
          <w:kern w:val="2"/>
          <w:sz w:val="22"/>
          <w:szCs w:val="22"/>
          <w:lang w:eastAsia="en-US"/>
          <w14:ligatures w14:val="standardContextual"/>
        </w:rPr>
      </w:pPr>
      <w:proofErr w:type="spellStart"/>
      <w:r w:rsidRPr="00F17B69">
        <w:rPr>
          <w:rFonts w:ascii="Calibri" w:eastAsia="Calibri" w:hAnsi="Calibri"/>
          <w:kern w:val="2"/>
          <w:sz w:val="22"/>
          <w:szCs w:val="22"/>
          <w:lang w:eastAsia="en-US"/>
          <w14:ligatures w14:val="standardContextual"/>
        </w:rPr>
        <w:t>Consent</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to</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the</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examination</w:t>
      </w:r>
      <w:proofErr w:type="spellEnd"/>
      <w:r w:rsidRPr="00F17B69">
        <w:rPr>
          <w:rFonts w:ascii="Calibri" w:eastAsia="Calibri" w:hAnsi="Calibri"/>
          <w:kern w:val="2"/>
          <w:sz w:val="22"/>
          <w:szCs w:val="22"/>
          <w:lang w:eastAsia="en-US"/>
          <w14:ligatures w14:val="standardContextual"/>
        </w:rPr>
        <w:t xml:space="preserve"> </w:t>
      </w:r>
    </w:p>
    <w:p w14:paraId="5A80263D" w14:textId="77777777" w:rsidR="00F17B69" w:rsidRPr="00F17B69" w:rsidRDefault="00F17B69" w:rsidP="00F17B69">
      <w:pPr>
        <w:numPr>
          <w:ilvl w:val="0"/>
          <w:numId w:val="36"/>
        </w:numPr>
        <w:spacing w:after="160" w:line="256" w:lineRule="auto"/>
        <w:contextualSpacing/>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Primary diagnosis of MDD according to DSM-5</w:t>
      </w:r>
    </w:p>
    <w:p w14:paraId="0147D72B" w14:textId="77777777" w:rsidR="00F17B69" w:rsidRPr="00F17B69" w:rsidRDefault="00F17B69" w:rsidP="00F17B69">
      <w:pPr>
        <w:numPr>
          <w:ilvl w:val="0"/>
          <w:numId w:val="36"/>
        </w:numPr>
        <w:spacing w:after="160" w:line="256" w:lineRule="auto"/>
        <w:contextualSpacing/>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For the longitudinal observational part only: ongoing treatment with antidepressants</w:t>
      </w:r>
    </w:p>
    <w:p w14:paraId="3C163A67" w14:textId="77777777" w:rsidR="00F17B69" w:rsidRPr="00F17B69" w:rsidRDefault="00F17B69" w:rsidP="00F17B69">
      <w:pPr>
        <w:spacing w:after="160" w:line="256" w:lineRule="auto"/>
        <w:ind w:left="360"/>
        <w:contextualSpacing/>
        <w:rPr>
          <w:rFonts w:ascii="Calibri" w:eastAsia="Calibri" w:hAnsi="Calibri"/>
          <w:kern w:val="2"/>
          <w:sz w:val="22"/>
          <w:szCs w:val="22"/>
          <w:lang w:val="en-US" w:eastAsia="en-US"/>
          <w14:ligatures w14:val="standardContextual"/>
        </w:rPr>
      </w:pPr>
    </w:p>
    <w:p w14:paraId="3BCB5A96" w14:textId="77777777" w:rsidR="00F17B69" w:rsidRPr="00F17B69" w:rsidRDefault="00F17B69" w:rsidP="00F17B69">
      <w:pPr>
        <w:spacing w:after="160" w:line="256" w:lineRule="auto"/>
        <w:rPr>
          <w:rFonts w:ascii="Calibri" w:eastAsia="Calibri" w:hAnsi="Calibri"/>
          <w:b/>
          <w:kern w:val="2"/>
          <w:sz w:val="22"/>
          <w:szCs w:val="22"/>
          <w:lang w:eastAsia="en-US"/>
          <w14:ligatures w14:val="standardContextual"/>
        </w:rPr>
      </w:pPr>
      <w:proofErr w:type="spellStart"/>
      <w:r w:rsidRPr="00F17B69">
        <w:rPr>
          <w:rFonts w:ascii="Calibri" w:eastAsia="Calibri" w:hAnsi="Calibri"/>
          <w:b/>
          <w:kern w:val="2"/>
          <w:sz w:val="22"/>
          <w:szCs w:val="22"/>
          <w:lang w:eastAsia="en-US"/>
          <w14:ligatures w14:val="standardContextual"/>
        </w:rPr>
        <w:t>Exclusion</w:t>
      </w:r>
      <w:proofErr w:type="spellEnd"/>
      <w:r w:rsidRPr="00F17B69">
        <w:rPr>
          <w:rFonts w:ascii="Calibri" w:eastAsia="Calibri" w:hAnsi="Calibri"/>
          <w:b/>
          <w:kern w:val="2"/>
          <w:sz w:val="22"/>
          <w:szCs w:val="22"/>
          <w:lang w:eastAsia="en-US"/>
          <w14:ligatures w14:val="standardContextual"/>
        </w:rPr>
        <w:t xml:space="preserve"> </w:t>
      </w:r>
      <w:proofErr w:type="spellStart"/>
      <w:r w:rsidRPr="00F17B69">
        <w:rPr>
          <w:rFonts w:ascii="Calibri" w:eastAsia="Calibri" w:hAnsi="Calibri"/>
          <w:b/>
          <w:kern w:val="2"/>
          <w:sz w:val="22"/>
          <w:szCs w:val="22"/>
          <w:lang w:eastAsia="en-US"/>
          <w14:ligatures w14:val="standardContextual"/>
        </w:rPr>
        <w:t>criteria</w:t>
      </w:r>
      <w:proofErr w:type="spellEnd"/>
    </w:p>
    <w:p w14:paraId="035EF148" w14:textId="77777777" w:rsidR="00F17B69" w:rsidRPr="00F17B69" w:rsidRDefault="00F17B69" w:rsidP="00F17B69">
      <w:pPr>
        <w:numPr>
          <w:ilvl w:val="0"/>
          <w:numId w:val="35"/>
        </w:numPr>
        <w:spacing w:after="160" w:line="256" w:lineRule="auto"/>
        <w:contextualSpacing/>
        <w:rPr>
          <w:rFonts w:ascii="Calibri" w:eastAsia="Calibri" w:hAnsi="Calibri"/>
          <w:b/>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Severe internal diseases (e.g. untreated hyperthyroidism and hypothyroidism, liver or kidney diseases)</w:t>
      </w:r>
    </w:p>
    <w:p w14:paraId="6C5B00E4" w14:textId="77777777" w:rsidR="00F17B69" w:rsidRPr="00F17B69" w:rsidRDefault="00F17B69" w:rsidP="00F17B69">
      <w:pPr>
        <w:numPr>
          <w:ilvl w:val="0"/>
          <w:numId w:val="35"/>
        </w:numPr>
        <w:spacing w:after="160" w:line="256" w:lineRule="auto"/>
        <w:contextualSpacing/>
        <w:rPr>
          <w:rFonts w:ascii="Calibri" w:eastAsia="Calibri" w:hAnsi="Calibri"/>
          <w:b/>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lastRenderedPageBreak/>
        <w:t>Participation in other drug-associated studies</w:t>
      </w:r>
    </w:p>
    <w:p w14:paraId="7A3E0B55" w14:textId="77777777" w:rsidR="00F17B69" w:rsidRPr="00F17B69" w:rsidRDefault="00F17B69" w:rsidP="00F17B69">
      <w:pPr>
        <w:numPr>
          <w:ilvl w:val="0"/>
          <w:numId w:val="35"/>
        </w:numPr>
        <w:spacing w:after="160" w:line="256" w:lineRule="auto"/>
        <w:contextualSpacing/>
        <w:rPr>
          <w:rFonts w:ascii="Calibri" w:eastAsia="Calibri" w:hAnsi="Calibri"/>
          <w:b/>
          <w:kern w:val="2"/>
          <w:sz w:val="22"/>
          <w:szCs w:val="22"/>
          <w:lang w:eastAsia="en-US"/>
          <w14:ligatures w14:val="standardContextual"/>
        </w:rPr>
      </w:pPr>
      <w:proofErr w:type="spellStart"/>
      <w:r w:rsidRPr="00F17B69">
        <w:rPr>
          <w:rFonts w:ascii="Calibri" w:eastAsia="Calibri" w:hAnsi="Calibri"/>
          <w:kern w:val="2"/>
          <w:sz w:val="22"/>
          <w:szCs w:val="22"/>
          <w:lang w:eastAsia="en-US"/>
          <w14:ligatures w14:val="standardContextual"/>
        </w:rPr>
        <w:t>Current</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or</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previous</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neurological</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diseases</w:t>
      </w:r>
      <w:proofErr w:type="spellEnd"/>
    </w:p>
    <w:p w14:paraId="3945BA49" w14:textId="77777777" w:rsidR="00F17B69" w:rsidRPr="00F17B69" w:rsidRDefault="00F17B69" w:rsidP="00F17B69">
      <w:pPr>
        <w:numPr>
          <w:ilvl w:val="0"/>
          <w:numId w:val="35"/>
        </w:numPr>
        <w:spacing w:after="160" w:line="256" w:lineRule="auto"/>
        <w:contextualSpacing/>
        <w:rPr>
          <w:rFonts w:ascii="Calibri" w:eastAsia="Calibri" w:hAnsi="Calibri"/>
          <w:b/>
          <w:kern w:val="2"/>
          <w:sz w:val="22"/>
          <w:szCs w:val="22"/>
          <w:lang w:eastAsia="en-US"/>
          <w14:ligatures w14:val="standardContextual"/>
        </w:rPr>
      </w:pPr>
      <w:proofErr w:type="spellStart"/>
      <w:r w:rsidRPr="00F17B69">
        <w:rPr>
          <w:rFonts w:ascii="Calibri" w:eastAsia="Calibri" w:hAnsi="Calibri"/>
          <w:kern w:val="2"/>
          <w:sz w:val="22"/>
          <w:szCs w:val="22"/>
          <w:lang w:eastAsia="en-US"/>
          <w14:ligatures w14:val="standardContextual"/>
        </w:rPr>
        <w:t>Psychotic</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disorders</w:t>
      </w:r>
      <w:proofErr w:type="spellEnd"/>
    </w:p>
    <w:p w14:paraId="4308467B" w14:textId="77777777" w:rsidR="00F17B69" w:rsidRPr="00F17B69" w:rsidRDefault="00F17B69" w:rsidP="00F17B69">
      <w:pPr>
        <w:numPr>
          <w:ilvl w:val="0"/>
          <w:numId w:val="35"/>
        </w:numPr>
        <w:spacing w:after="160" w:line="256" w:lineRule="auto"/>
        <w:contextualSpacing/>
        <w:rPr>
          <w:rFonts w:ascii="Calibri" w:eastAsia="Calibri" w:hAnsi="Calibri"/>
          <w:b/>
          <w:kern w:val="2"/>
          <w:sz w:val="22"/>
          <w:szCs w:val="22"/>
          <w:lang w:eastAsia="en-US"/>
          <w14:ligatures w14:val="standardContextual"/>
        </w:rPr>
      </w:pPr>
      <w:proofErr w:type="spellStart"/>
      <w:r w:rsidRPr="00F17B69">
        <w:rPr>
          <w:rFonts w:ascii="Calibri" w:eastAsia="Calibri" w:hAnsi="Calibri"/>
          <w:kern w:val="2"/>
          <w:sz w:val="22"/>
          <w:szCs w:val="22"/>
          <w:lang w:eastAsia="en-US"/>
          <w14:ligatures w14:val="standardContextual"/>
        </w:rPr>
        <w:t>Substance</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use</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disorders</w:t>
      </w:r>
      <w:proofErr w:type="spellEnd"/>
    </w:p>
    <w:p w14:paraId="2F84ACDC" w14:textId="77777777" w:rsidR="00F17B69" w:rsidRPr="00F17B69" w:rsidRDefault="00F17B69" w:rsidP="00F17B69">
      <w:pPr>
        <w:numPr>
          <w:ilvl w:val="0"/>
          <w:numId w:val="35"/>
        </w:numPr>
        <w:spacing w:after="160" w:line="256" w:lineRule="auto"/>
        <w:contextualSpacing/>
        <w:rPr>
          <w:rFonts w:ascii="Calibri" w:eastAsia="Calibri" w:hAnsi="Calibri"/>
          <w:kern w:val="2"/>
          <w:sz w:val="22"/>
          <w:szCs w:val="22"/>
          <w:lang w:eastAsia="en-US"/>
          <w14:ligatures w14:val="standardContextual"/>
        </w:rPr>
      </w:pPr>
      <w:proofErr w:type="spellStart"/>
      <w:r w:rsidRPr="00F17B69">
        <w:rPr>
          <w:rFonts w:ascii="Calibri" w:eastAsia="Calibri" w:hAnsi="Calibri"/>
          <w:kern w:val="2"/>
          <w:sz w:val="22"/>
          <w:szCs w:val="22"/>
          <w:lang w:eastAsia="en-US"/>
          <w14:ligatures w14:val="standardContextual"/>
        </w:rPr>
        <w:t>Acute</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suicidality</w:t>
      </w:r>
      <w:proofErr w:type="spellEnd"/>
    </w:p>
    <w:p w14:paraId="0FE8350A" w14:textId="77777777" w:rsidR="00F17B69" w:rsidRPr="00F17B69" w:rsidRDefault="00F17B69" w:rsidP="00F17B69">
      <w:pPr>
        <w:spacing w:after="160" w:line="256" w:lineRule="auto"/>
        <w:ind w:firstLine="360"/>
        <w:contextualSpacing/>
        <w:rPr>
          <w:rFonts w:ascii="Calibri" w:eastAsia="Calibri" w:hAnsi="Calibri"/>
          <w:kern w:val="2"/>
          <w:sz w:val="22"/>
          <w:szCs w:val="22"/>
          <w:lang w:eastAsia="en-US"/>
          <w14:ligatures w14:val="standardContextual"/>
        </w:rPr>
      </w:pPr>
    </w:p>
    <w:p w14:paraId="5A476E30" w14:textId="77777777" w:rsidR="00F17B69" w:rsidRPr="00F17B69" w:rsidRDefault="00F17B69" w:rsidP="00F17B69">
      <w:pPr>
        <w:spacing w:after="160" w:line="256" w:lineRule="auto"/>
        <w:ind w:left="720"/>
        <w:contextualSpacing/>
        <w:rPr>
          <w:rFonts w:ascii="Calibri" w:eastAsia="Calibri" w:hAnsi="Calibri"/>
          <w:b/>
          <w:kern w:val="2"/>
          <w:sz w:val="22"/>
          <w:szCs w:val="22"/>
          <w:lang w:eastAsia="en-US"/>
          <w14:ligatures w14:val="standardContextual"/>
        </w:rPr>
      </w:pPr>
    </w:p>
    <w:p w14:paraId="015B1211" w14:textId="77777777" w:rsidR="00F17B69" w:rsidRPr="00F17B69" w:rsidRDefault="00F17B69" w:rsidP="00F17B69">
      <w:pPr>
        <w:numPr>
          <w:ilvl w:val="2"/>
          <w:numId w:val="34"/>
        </w:numPr>
        <w:spacing w:after="160" w:line="256" w:lineRule="auto"/>
        <w:ind w:left="567" w:hanging="567"/>
        <w:contextualSpacing/>
        <w:rPr>
          <w:rFonts w:ascii="Calibri" w:eastAsia="Calibri" w:hAnsi="Calibri"/>
          <w:bCs/>
          <w:kern w:val="2"/>
          <w:sz w:val="22"/>
          <w:szCs w:val="22"/>
          <w:u w:val="single"/>
          <w:lang w:eastAsia="en-US"/>
          <w14:ligatures w14:val="standardContextual"/>
        </w:rPr>
      </w:pPr>
      <w:r w:rsidRPr="00F17B69">
        <w:rPr>
          <w:rFonts w:ascii="Calibri" w:eastAsia="Calibri" w:hAnsi="Calibri"/>
          <w:bCs/>
          <w:kern w:val="2"/>
          <w:sz w:val="22"/>
          <w:szCs w:val="22"/>
          <w:u w:val="single"/>
          <w:lang w:eastAsia="en-US"/>
          <w14:ligatures w14:val="standardContextual"/>
        </w:rPr>
        <w:t xml:space="preserve">Sample </w:t>
      </w:r>
      <w:proofErr w:type="spellStart"/>
      <w:r w:rsidRPr="00F17B69">
        <w:rPr>
          <w:rFonts w:ascii="Calibri" w:eastAsia="Calibri" w:hAnsi="Calibri"/>
          <w:bCs/>
          <w:kern w:val="2"/>
          <w:sz w:val="22"/>
          <w:szCs w:val="22"/>
          <w:u w:val="single"/>
          <w:lang w:eastAsia="en-US"/>
          <w14:ligatures w14:val="standardContextual"/>
        </w:rPr>
        <w:t>sizes</w:t>
      </w:r>
      <w:proofErr w:type="spellEnd"/>
    </w:p>
    <w:p w14:paraId="1DD0B580" w14:textId="77777777" w:rsidR="00F17B69" w:rsidRPr="00F17B69" w:rsidRDefault="00F17B69" w:rsidP="00F17B69">
      <w:pPr>
        <w:spacing w:after="160" w:line="256" w:lineRule="auto"/>
        <w:jc w:val="both"/>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The calculated sample size for all study components is deemed sufficient to detect at least medium effect sizes (d = 0.50). Assuming an alpha level of 5% and a power of 90%, a minimum of 44 participants is required for the experimental part, which involves repeated measures within factors (G*Power 3.1). For the multilevel models, power analyses conducted using the `</w:t>
      </w:r>
      <w:proofErr w:type="spellStart"/>
      <w:r w:rsidRPr="00F17B69">
        <w:rPr>
          <w:rFonts w:ascii="Calibri" w:eastAsia="Calibri" w:hAnsi="Calibri"/>
          <w:kern w:val="2"/>
          <w:sz w:val="22"/>
          <w:szCs w:val="22"/>
          <w:lang w:val="en-US" w:eastAsia="en-US"/>
          <w14:ligatures w14:val="standardContextual"/>
        </w:rPr>
        <w:t>simr</w:t>
      </w:r>
      <w:proofErr w:type="spellEnd"/>
      <w:r w:rsidRPr="00F17B69">
        <w:rPr>
          <w:rFonts w:ascii="Calibri" w:eastAsia="Calibri" w:hAnsi="Calibri"/>
          <w:kern w:val="2"/>
          <w:sz w:val="22"/>
          <w:szCs w:val="22"/>
          <w:lang w:val="en-US" w:eastAsia="en-US"/>
          <w14:ligatures w14:val="standardContextual"/>
        </w:rPr>
        <w:t>` package in R, based on 500 simulation runs, indicates that a sample of at least 40 participants would provide a power greater than 90% (93.0%, 95% CI: 90.4%–95.1%) to detect a medium effect size (d = 0.50) on fixed effects, assuming an average of 4 repeated measurements per participant. The initial recruitment strategy accounts for an estimated 30% dropout rate, given the expectation that not all patients will participate in the longitudinal assessments.</w:t>
      </w:r>
    </w:p>
    <w:p w14:paraId="6ACFA021" w14:textId="77777777" w:rsidR="00F17B69" w:rsidRPr="00F17B69" w:rsidRDefault="00F17B69" w:rsidP="00F17B69">
      <w:pPr>
        <w:spacing w:after="160" w:line="256" w:lineRule="auto"/>
        <w:jc w:val="both"/>
        <w:rPr>
          <w:rFonts w:ascii="Calibri" w:eastAsia="Calibri" w:hAnsi="Calibri"/>
          <w:kern w:val="2"/>
          <w:sz w:val="22"/>
          <w:szCs w:val="22"/>
          <w:lang w:val="en-US" w:eastAsia="en-US"/>
          <w14:ligatures w14:val="standardContextual"/>
        </w:rPr>
      </w:pPr>
    </w:p>
    <w:p w14:paraId="3A3EF2E9" w14:textId="77777777" w:rsidR="00F17B69" w:rsidRPr="00F17B69" w:rsidRDefault="00F17B69" w:rsidP="00F17B69">
      <w:pPr>
        <w:numPr>
          <w:ilvl w:val="2"/>
          <w:numId w:val="34"/>
        </w:numPr>
        <w:spacing w:after="160" w:line="256" w:lineRule="auto"/>
        <w:ind w:left="567" w:hanging="567"/>
        <w:contextualSpacing/>
        <w:rPr>
          <w:rFonts w:ascii="Calibri" w:eastAsia="Calibri" w:hAnsi="Calibri"/>
          <w:bCs/>
          <w:kern w:val="2"/>
          <w:sz w:val="22"/>
          <w:szCs w:val="22"/>
          <w:u w:val="single"/>
          <w:lang w:eastAsia="en-US"/>
          <w14:ligatures w14:val="standardContextual"/>
        </w:rPr>
      </w:pPr>
      <w:r w:rsidRPr="00F17B69">
        <w:rPr>
          <w:rFonts w:ascii="Calibri" w:eastAsia="Calibri" w:hAnsi="Calibri"/>
          <w:bCs/>
          <w:kern w:val="2"/>
          <w:sz w:val="22"/>
          <w:szCs w:val="22"/>
          <w:u w:val="single"/>
          <w:lang w:eastAsia="en-US"/>
          <w14:ligatures w14:val="standardContextual"/>
        </w:rPr>
        <w:t xml:space="preserve">General </w:t>
      </w:r>
      <w:proofErr w:type="spellStart"/>
      <w:r w:rsidRPr="00F17B69">
        <w:rPr>
          <w:rFonts w:ascii="Calibri" w:eastAsia="Calibri" w:hAnsi="Calibri"/>
          <w:bCs/>
          <w:kern w:val="2"/>
          <w:sz w:val="22"/>
          <w:szCs w:val="22"/>
          <w:u w:val="single"/>
          <w:lang w:eastAsia="en-US"/>
          <w14:ligatures w14:val="standardContextual"/>
        </w:rPr>
        <w:t>procedure</w:t>
      </w:r>
      <w:proofErr w:type="spellEnd"/>
    </w:p>
    <w:p w14:paraId="1BF99982" w14:textId="77777777" w:rsidR="00F17B69" w:rsidRPr="00F17B69" w:rsidRDefault="00F17B69" w:rsidP="00F17B69">
      <w:pPr>
        <w:spacing w:after="160" w:line="256" w:lineRule="auto"/>
        <w:jc w:val="both"/>
        <w:rPr>
          <w:rFonts w:ascii="Calibri" w:eastAsia="Calibri" w:hAnsi="Calibri"/>
          <w:kern w:val="2"/>
          <w:sz w:val="22"/>
          <w:szCs w:val="22"/>
          <w:lang w:val="en-US" w:eastAsia="en-US"/>
          <w14:ligatures w14:val="standardContextual"/>
        </w:rPr>
      </w:pPr>
      <w:r w:rsidRPr="00F17B69">
        <w:rPr>
          <w:rFonts w:ascii="Calibri" w:eastAsia="Calibri" w:hAnsi="Calibri"/>
          <w:bCs/>
          <w:kern w:val="2"/>
          <w:sz w:val="22"/>
          <w:szCs w:val="22"/>
          <w:lang w:val="en-US" w:eastAsia="en-US"/>
          <w14:ligatures w14:val="standardContextual"/>
        </w:rPr>
        <w:t xml:space="preserve">The experimental study part uses a controlled, randomized, cross-over design. For each participant there is a screening day (d0) and 2 experimental days (d1, d2). On the screening day (duration: ~ 2h), the examination involves </w:t>
      </w:r>
      <w:r w:rsidRPr="00F17B69">
        <w:rPr>
          <w:rFonts w:ascii="Calibri" w:eastAsia="Calibri" w:hAnsi="Calibri"/>
          <w:kern w:val="2"/>
          <w:sz w:val="22"/>
          <w:szCs w:val="22"/>
          <w:lang w:val="en-US" w:eastAsia="en-US"/>
          <w14:ligatures w14:val="standardContextual"/>
        </w:rPr>
        <w:t xml:space="preserve">a clinical interview, quantification of depression severity using the </w:t>
      </w:r>
      <w:r w:rsidRPr="00F17B69">
        <w:rPr>
          <w:rFonts w:ascii="Calibri" w:eastAsia="Calibri" w:hAnsi="Calibri" w:hint="eastAsia"/>
          <w:kern w:val="2"/>
          <w:sz w:val="22"/>
          <w:szCs w:val="22"/>
          <w:lang w:val="en-US" w:eastAsia="en-US"/>
          <w14:ligatures w14:val="standardContextual"/>
        </w:rPr>
        <w:t>Montgomery-</w:t>
      </w:r>
      <w:proofErr w:type="spellStart"/>
      <w:r w:rsidRPr="00F17B69">
        <w:rPr>
          <w:rFonts w:ascii="Calibri" w:eastAsia="Calibri" w:hAnsi="Calibri" w:hint="eastAsia"/>
          <w:kern w:val="2"/>
          <w:sz w:val="22"/>
          <w:szCs w:val="22"/>
          <w:lang w:val="en-US" w:eastAsia="en-US"/>
          <w14:ligatures w14:val="standardContextual"/>
        </w:rPr>
        <w:t>Åsberg</w:t>
      </w:r>
      <w:proofErr w:type="spellEnd"/>
      <w:r w:rsidRPr="00F17B69">
        <w:rPr>
          <w:rFonts w:ascii="Calibri" w:eastAsia="Calibri" w:hAnsi="Calibri" w:hint="eastAsia"/>
          <w:kern w:val="2"/>
          <w:sz w:val="22"/>
          <w:szCs w:val="22"/>
          <w:lang w:val="en-US" w:eastAsia="en-US"/>
          <w14:ligatures w14:val="standardContextual"/>
        </w:rPr>
        <w:t xml:space="preserve"> Depression Rating Scale (MADRS)</w:t>
      </w:r>
      <w:r w:rsidRPr="00F17B69">
        <w:rPr>
          <w:rFonts w:ascii="Calibri" w:eastAsia="Calibri" w:hAnsi="Calibri"/>
          <w:kern w:val="2"/>
          <w:sz w:val="22"/>
          <w:szCs w:val="22"/>
          <w:lang w:val="en-US" w:eastAsia="en-US"/>
          <w14:ligatures w14:val="standardContextual"/>
        </w:rPr>
        <w:t xml:space="preserve">, and a baseline (t0) assessment of our primary outcome for depressive symptoms with the </w:t>
      </w:r>
      <w:r w:rsidRPr="00F17B69">
        <w:rPr>
          <w:rFonts w:ascii="Calibri" w:eastAsia="Calibri" w:hAnsi="Calibri" w:hint="eastAsia"/>
          <w:kern w:val="2"/>
          <w:sz w:val="22"/>
          <w:szCs w:val="22"/>
          <w:lang w:val="en-US" w:eastAsia="en-US"/>
          <w14:ligatures w14:val="standardContextual"/>
        </w:rPr>
        <w:t>Beck Depression Inventory-II (BDI-II)</w:t>
      </w:r>
      <w:r w:rsidRPr="00F17B69">
        <w:rPr>
          <w:rFonts w:ascii="Calibri" w:eastAsia="Calibri" w:hAnsi="Calibri"/>
          <w:kern w:val="2"/>
          <w:sz w:val="22"/>
          <w:szCs w:val="22"/>
          <w:lang w:val="en-US" w:eastAsia="en-US"/>
          <w14:ligatures w14:val="standardContextual"/>
        </w:rPr>
        <w:t xml:space="preserve">. </w:t>
      </w:r>
    </w:p>
    <w:p w14:paraId="5182C0EE" w14:textId="77777777" w:rsidR="00F17B69" w:rsidRPr="00F17B69" w:rsidRDefault="00F17B69" w:rsidP="00F17B69">
      <w:pPr>
        <w:spacing w:after="160" w:line="256" w:lineRule="auto"/>
        <w:jc w:val="both"/>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The two experimental days (each approximately 2 hours long) are scheduled to take place at intervals of about one week. During these sessions, participants undergo the study experiment combined with either intranasal "placebo" or "oxytocin” administration (both containing isotonic saline solution) in a counterbalanced order. Initially, participants' current mood is assessed, and they complete a brief training of the paradigm (see below). Subsequently, their expectation of positive effects from intranasal oxytocin on mood and affective processing is actively induced via a self-developed video documentation, enabling a highly standardized experimental induction of expectation. After this presentation, participants administer four puffs of the nasal spray—two in each nostril—with the pretext of a lottery revealing whether it contains oxytocin (placebo session) or saline solution (control session). In both cases, only the isotonic saline solution is </w:t>
      </w:r>
      <w:proofErr w:type="gramStart"/>
      <w:r w:rsidRPr="00F17B69">
        <w:rPr>
          <w:rFonts w:ascii="Calibri" w:eastAsia="Calibri" w:hAnsi="Calibri"/>
          <w:kern w:val="2"/>
          <w:sz w:val="22"/>
          <w:szCs w:val="22"/>
          <w:lang w:val="en-US" w:eastAsia="en-US"/>
          <w14:ligatures w14:val="standardContextual"/>
        </w:rPr>
        <w:t>actually administered</w:t>
      </w:r>
      <w:proofErr w:type="gramEnd"/>
      <w:r w:rsidRPr="00F17B69">
        <w:rPr>
          <w:rFonts w:ascii="Calibri" w:eastAsia="Calibri" w:hAnsi="Calibri"/>
          <w:kern w:val="2"/>
          <w:sz w:val="22"/>
          <w:szCs w:val="22"/>
          <w:lang w:val="en-US" w:eastAsia="en-US"/>
          <w14:ligatures w14:val="standardContextual"/>
        </w:rPr>
        <w:t>. Following an assessment of their expectations regarding potential mood changes caused by the nasal spray, a second training session (Training+) is initiated. Afterwards, participants perform the paradigm (see below). Following the second experimental day, enrolled participants of the longitudinal part will be assessed weekly until discharge on their depressive symptoms (BDI-II), current antidepressant treatment and related treatment expectations and experiences. The observational assessment will be repeated 12 weeks after the experiment via telephone. After their last assessment, participants are debriefed and informed that they received placebo sprays without active medication. At this point, they are given the opportunity to decline further use or processing of their data.</w:t>
      </w:r>
    </w:p>
    <w:p w14:paraId="203046DA" w14:textId="77777777" w:rsidR="00F17B69" w:rsidRPr="00F17B69" w:rsidRDefault="00F17B69" w:rsidP="00F17B69">
      <w:pPr>
        <w:spacing w:after="160" w:line="256" w:lineRule="auto"/>
        <w:jc w:val="both"/>
        <w:rPr>
          <w:rFonts w:ascii="Calibri" w:eastAsia="Calibri" w:hAnsi="Calibri"/>
          <w:kern w:val="2"/>
          <w:sz w:val="22"/>
          <w:szCs w:val="22"/>
          <w:lang w:val="en-US" w:eastAsia="en-US"/>
          <w14:ligatures w14:val="standardContextual"/>
        </w:rPr>
      </w:pPr>
    </w:p>
    <w:p w14:paraId="771ACB3F" w14:textId="77777777" w:rsidR="00F17B69" w:rsidRPr="00F17B69" w:rsidRDefault="00F17B69" w:rsidP="00F17B69">
      <w:pPr>
        <w:numPr>
          <w:ilvl w:val="2"/>
          <w:numId w:val="34"/>
        </w:numPr>
        <w:spacing w:after="160" w:line="256" w:lineRule="auto"/>
        <w:ind w:left="567" w:hanging="567"/>
        <w:contextualSpacing/>
        <w:jc w:val="both"/>
        <w:rPr>
          <w:rFonts w:ascii="Calibri" w:eastAsia="Calibri" w:hAnsi="Calibri"/>
          <w:kern w:val="2"/>
          <w:sz w:val="22"/>
          <w:szCs w:val="22"/>
          <w:u w:val="single"/>
          <w:lang w:val="en-US" w:eastAsia="en-US"/>
          <w14:ligatures w14:val="standardContextual"/>
        </w:rPr>
      </w:pPr>
      <w:r w:rsidRPr="00F17B69">
        <w:rPr>
          <w:rFonts w:ascii="Calibri" w:eastAsia="Calibri" w:hAnsi="Calibri"/>
          <w:kern w:val="2"/>
          <w:sz w:val="22"/>
          <w:szCs w:val="22"/>
          <w:u w:val="single"/>
          <w:lang w:val="en-US" w:eastAsia="en-US"/>
          <w14:ligatures w14:val="standardContextual"/>
        </w:rPr>
        <w:t>Behavioral measurements, recording of previous experiences and treatment courses</w:t>
      </w:r>
    </w:p>
    <w:p w14:paraId="59F4169D" w14:textId="77777777" w:rsidR="00F17B69" w:rsidRPr="00F17B69" w:rsidRDefault="00F17B69" w:rsidP="00F17B69">
      <w:pPr>
        <w:spacing w:after="160" w:line="256" w:lineRule="auto"/>
        <w:jc w:val="both"/>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The current mood is measured using a visual analogue scale (VAS, 0-100). Depression symptoms are recorded with the BDI-II. Treatment expectations and experiences during the experiment and the longitudinal part are recorded by means of adapted GEEE questionnaires </w:t>
      </w:r>
      <w:r w:rsidRPr="00F17B69">
        <w:rPr>
          <w:rFonts w:ascii="Calibri" w:eastAsia="Calibri" w:hAnsi="Calibri"/>
          <w:kern w:val="2"/>
          <w:sz w:val="22"/>
          <w:szCs w:val="22"/>
          <w:lang w:eastAsia="en-US"/>
          <w14:ligatures w14:val="standardContextual"/>
        </w:rPr>
        <w:fldChar w:fldCharType="begin"/>
      </w:r>
      <w:r w:rsidRPr="00F17B69">
        <w:rPr>
          <w:rFonts w:ascii="Calibri" w:eastAsia="Calibri" w:hAnsi="Calibri"/>
          <w:kern w:val="2"/>
          <w:sz w:val="22"/>
          <w:szCs w:val="22"/>
          <w:lang w:val="en-US" w:eastAsia="en-US"/>
          <w14:ligatures w14:val="standardContextual"/>
        </w:rPr>
        <w:instrText xml:space="preserve"> ADDIN ZOTERO_ITEM CSL_CITATION {"citationID":"OvskwI8l","properties":{"formattedCitation":"(Rief et al., 2021)","plainCitation":"(Rief et al., 2021)","noteIndex":0},"citationItems":[{"id":"xYFGkFlw/r8OIzBcy","uris":["http://zotero.org/users/6733546/items/U58Q5UD2"],"itemData":{"id":931,"type":"article-journal","language":"en","source":"www.psycharchives.org","title":"Generic rating scale for previous treatment experiences, treatment expectations, and treatment effects (GEEE)","URL":"https://www.psycharchives.org/en/item/a0bc93a2-9e03-4bba-97b0-8f478b2a39ca","author":[{"family":"Rief","given":"Winfried"},{"family":"Nestoriuc","given":"Yvonne"},{"family":"Mueller","given":"Erik M."},{"family":"Hermann","given":"Christiane"},{"family":"Schmidt","given":"Katharina"},{"family":"Bingel","given":"Ulrike"}],"accessed":{"date-parts":[["2023",9,13]]},"issued":{"date-parts":[["2021",3,23]]}}}],"schema":"https://github.com/citation-style-language/schema/raw/master/csl-citation.json"} </w:instrText>
      </w:r>
      <w:r w:rsidRPr="00F17B69">
        <w:rPr>
          <w:rFonts w:ascii="Calibri" w:eastAsia="Calibri" w:hAnsi="Calibri"/>
          <w:kern w:val="2"/>
          <w:sz w:val="22"/>
          <w:szCs w:val="22"/>
          <w:lang w:eastAsia="en-US"/>
          <w14:ligatures w14:val="standardContextual"/>
        </w:rPr>
        <w:fldChar w:fldCharType="separate"/>
      </w:r>
      <w:r w:rsidRPr="00F17B69">
        <w:rPr>
          <w:rFonts w:ascii="Calibri" w:eastAsia="Calibri" w:hAnsi="Calibri" w:cs="Calibri"/>
          <w:kern w:val="2"/>
          <w:sz w:val="22"/>
          <w:szCs w:val="22"/>
          <w:lang w:val="en-US" w:eastAsia="en-US"/>
          <w14:ligatures w14:val="standardContextual"/>
        </w:rPr>
        <w:t>(Rief et al., 2021)</w:t>
      </w:r>
      <w:r w:rsidRPr="00F17B69">
        <w:rPr>
          <w:rFonts w:ascii="Calibri" w:eastAsia="Calibri" w:hAnsi="Calibri"/>
          <w:kern w:val="2"/>
          <w:sz w:val="22"/>
          <w:szCs w:val="22"/>
          <w:lang w:eastAsia="en-US"/>
          <w14:ligatures w14:val="standardContextual"/>
        </w:rPr>
        <w:fldChar w:fldCharType="end"/>
      </w:r>
      <w:r w:rsidRPr="00F17B69">
        <w:rPr>
          <w:rFonts w:ascii="Calibri" w:eastAsia="Calibri" w:hAnsi="Calibri"/>
          <w:kern w:val="2"/>
          <w:sz w:val="22"/>
          <w:szCs w:val="22"/>
          <w:lang w:val="en-US" w:eastAsia="en-US"/>
          <w14:ligatures w14:val="standardContextual"/>
        </w:rPr>
        <w:t xml:space="preserve">. </w:t>
      </w:r>
    </w:p>
    <w:p w14:paraId="04146014" w14:textId="77777777" w:rsidR="00F17B69" w:rsidRPr="00F17B69" w:rsidRDefault="00F17B69" w:rsidP="00F17B69">
      <w:pPr>
        <w:spacing w:after="160" w:line="256" w:lineRule="auto"/>
        <w:jc w:val="both"/>
        <w:rPr>
          <w:rFonts w:ascii="Calibri" w:eastAsia="Calibri" w:hAnsi="Calibri"/>
          <w:kern w:val="2"/>
          <w:sz w:val="22"/>
          <w:szCs w:val="22"/>
          <w:lang w:val="en-US" w:eastAsia="en-US"/>
          <w14:ligatures w14:val="standardContextual"/>
        </w:rPr>
      </w:pPr>
    </w:p>
    <w:p w14:paraId="1CB686FB" w14:textId="77777777" w:rsidR="00F17B69" w:rsidRPr="00F17B69" w:rsidRDefault="00F17B69" w:rsidP="00F17B69">
      <w:pPr>
        <w:numPr>
          <w:ilvl w:val="2"/>
          <w:numId w:val="34"/>
        </w:numPr>
        <w:spacing w:after="160" w:line="256" w:lineRule="auto"/>
        <w:ind w:left="567" w:hanging="567"/>
        <w:contextualSpacing/>
        <w:jc w:val="both"/>
        <w:rPr>
          <w:rFonts w:ascii="Calibri" w:eastAsia="Calibri" w:hAnsi="Calibri"/>
          <w:kern w:val="2"/>
          <w:sz w:val="22"/>
          <w:szCs w:val="22"/>
          <w:u w:val="single"/>
          <w:lang w:val="en-US" w:eastAsia="en-US"/>
          <w14:ligatures w14:val="standardContextual"/>
        </w:rPr>
      </w:pPr>
      <w:r w:rsidRPr="00F17B69">
        <w:rPr>
          <w:rFonts w:ascii="Calibri" w:eastAsia="Calibri" w:hAnsi="Calibri"/>
          <w:kern w:val="2"/>
          <w:sz w:val="22"/>
          <w:szCs w:val="22"/>
          <w:u w:val="single"/>
          <w:lang w:val="en-US" w:eastAsia="en-US"/>
          <w14:ligatures w14:val="standardContextual"/>
        </w:rPr>
        <w:t xml:space="preserve">Video documentation about oxytocin and application </w:t>
      </w:r>
    </w:p>
    <w:p w14:paraId="21650900" w14:textId="77777777" w:rsidR="00F17B69" w:rsidRPr="00F17B69" w:rsidRDefault="00F17B69" w:rsidP="00F17B69">
      <w:pPr>
        <w:spacing w:after="160" w:line="256" w:lineRule="auto"/>
        <w:jc w:val="both"/>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To induce the expectation of a positive effect of intranasal oxytocin on the perception of positive emotions and mood state, participants will watch a self-developed 5-minute video documentary in which an "expert" explains how oxytocin can modulate the perception of emotional information (e.g., emotional faces). All material presented in this video is based on published research. The video concludes that a nasal spray with oxytocin </w:t>
      </w:r>
      <w:proofErr w:type="gramStart"/>
      <w:r w:rsidRPr="00F17B69">
        <w:rPr>
          <w:rFonts w:ascii="Calibri" w:eastAsia="Calibri" w:hAnsi="Calibri"/>
          <w:kern w:val="2"/>
          <w:sz w:val="22"/>
          <w:szCs w:val="22"/>
          <w:lang w:val="en-US" w:eastAsia="en-US"/>
          <w14:ligatures w14:val="standardContextual"/>
        </w:rPr>
        <w:t xml:space="preserve">can </w:t>
      </w:r>
      <w:proofErr w:type="spellStart"/>
      <w:r w:rsidRPr="00F17B69">
        <w:rPr>
          <w:rFonts w:ascii="Calibri" w:eastAsia="Calibri" w:hAnsi="Calibri"/>
          <w:kern w:val="2"/>
          <w:sz w:val="22"/>
          <w:szCs w:val="22"/>
          <w:lang w:val="en-US" w:eastAsia="en-US"/>
          <w14:ligatures w14:val="standardContextual"/>
        </w:rPr>
        <w:t>i</w:t>
      </w:r>
      <w:proofErr w:type="spellEnd"/>
      <w:r w:rsidRPr="00F17B69">
        <w:rPr>
          <w:rFonts w:ascii="Calibri" w:eastAsia="Calibri" w:hAnsi="Calibri"/>
          <w:kern w:val="2"/>
          <w:sz w:val="22"/>
          <w:szCs w:val="22"/>
          <w:lang w:val="en-US" w:eastAsia="en-US"/>
          <w14:ligatures w14:val="standardContextual"/>
        </w:rPr>
        <w:t>)</w:t>
      </w:r>
      <w:proofErr w:type="gramEnd"/>
      <w:r w:rsidRPr="00F17B69">
        <w:rPr>
          <w:rFonts w:ascii="Calibri" w:eastAsia="Calibri" w:hAnsi="Calibri"/>
          <w:kern w:val="2"/>
          <w:sz w:val="22"/>
          <w:szCs w:val="22"/>
          <w:lang w:val="en-US" w:eastAsia="en-US"/>
          <w14:ligatures w14:val="standardContextual"/>
        </w:rPr>
        <w:t xml:space="preserve"> enhance the perception and effect of positive facial expressions, ii) reduce the perception and effect of negative facial expressions, and iii) improve the mood of participants. The video will be shown on both scan days. The participants then receive a nasal spray with </w:t>
      </w:r>
      <w:proofErr w:type="gramStart"/>
      <w:r w:rsidRPr="00F17B69">
        <w:rPr>
          <w:rFonts w:ascii="Calibri" w:eastAsia="Calibri" w:hAnsi="Calibri"/>
          <w:kern w:val="2"/>
          <w:sz w:val="22"/>
          <w:szCs w:val="22"/>
          <w:lang w:val="en-US" w:eastAsia="en-US"/>
          <w14:ligatures w14:val="standardContextual"/>
        </w:rPr>
        <w:t>isotonic</w:t>
      </w:r>
      <w:proofErr w:type="gramEnd"/>
      <w:r w:rsidRPr="00F17B69">
        <w:rPr>
          <w:rFonts w:ascii="Calibri" w:eastAsia="Calibri" w:hAnsi="Calibri"/>
          <w:kern w:val="2"/>
          <w:sz w:val="22"/>
          <w:szCs w:val="22"/>
          <w:lang w:val="en-US" w:eastAsia="en-US"/>
          <w14:ligatures w14:val="standardContextual"/>
        </w:rPr>
        <w:t xml:space="preserve"> saline solution. In a counterbalanced design with randomized allocation, they then receive the corresponding information on one day that it is "oxytocin" while on the other day the information "saline solution" is conveyed by the experimenter. </w:t>
      </w:r>
      <w:r w:rsidRPr="00F17B69">
        <w:rPr>
          <w:rFonts w:ascii="Calibri" w:eastAsia="Calibri" w:hAnsi="Calibri"/>
          <w:kern w:val="2"/>
          <w:sz w:val="22"/>
          <w:szCs w:val="22"/>
          <w:lang w:eastAsia="en-US"/>
          <w14:ligatures w14:val="standardContextual"/>
        </w:rPr>
        <w:t xml:space="preserve">This </w:t>
      </w:r>
      <w:proofErr w:type="spellStart"/>
      <w:r w:rsidRPr="00F17B69">
        <w:rPr>
          <w:rFonts w:ascii="Calibri" w:eastAsia="Calibri" w:hAnsi="Calibri"/>
          <w:kern w:val="2"/>
          <w:sz w:val="22"/>
          <w:szCs w:val="22"/>
          <w:lang w:eastAsia="en-US"/>
          <w14:ligatures w14:val="standardContextual"/>
        </w:rPr>
        <w:t>approach</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corresponds</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to</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that</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of</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our</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previous</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studies</w:t>
      </w:r>
      <w:proofErr w:type="spellEnd"/>
      <w:r w:rsidRPr="00F17B69">
        <w:rPr>
          <w:rFonts w:ascii="Calibri" w:eastAsia="Calibri" w:hAnsi="Calibri"/>
          <w:kern w:val="2"/>
          <w:sz w:val="22"/>
          <w:szCs w:val="22"/>
          <w:lang w:eastAsia="en-US"/>
          <w14:ligatures w14:val="standardContextual"/>
        </w:rPr>
        <w:t xml:space="preserve"> </w:t>
      </w:r>
      <w:r w:rsidRPr="00F17B69">
        <w:rPr>
          <w:rFonts w:ascii="Calibri" w:eastAsia="Calibri" w:hAnsi="Calibri"/>
          <w:kern w:val="2"/>
          <w:sz w:val="22"/>
          <w:szCs w:val="22"/>
          <w:lang w:eastAsia="en-US"/>
          <w14:ligatures w14:val="standardContextual"/>
        </w:rPr>
        <w:fldChar w:fldCharType="begin"/>
      </w:r>
      <w:r w:rsidRPr="00F17B69">
        <w:rPr>
          <w:rFonts w:ascii="Calibri" w:eastAsia="Calibri" w:hAnsi="Calibri"/>
          <w:kern w:val="2"/>
          <w:sz w:val="22"/>
          <w:szCs w:val="22"/>
          <w:lang w:eastAsia="en-US"/>
          <w14:ligatures w14:val="standardContextual"/>
        </w:rPr>
        <w:instrText xml:space="preserve"> ADDIN ZOTERO_ITEM CSL_CITATION {"citationID":"LgIjmoKY","properties":{"formattedCitation":"(Baker et al., 2022; Mostauli et al., 2025)","plainCitation":"(Baker et al., 2022; Mostauli et al., 2025)","noteIndex":0},"citationItems":[{"id":"xYFGkFlw/hbvJOjVJ","uris":["http://zotero.org/users/6733546/items/XG78L6T6"],"itemData":{"id":42,"type":"article-journal","abstract":"A perceptual bias towards negative emotions is a consistent finding in mood disorders and a major target of therapeutic interventions. Placebo responses in antidepressant treatment are substantial, but it is unclear whether and how underlying expectancy effects can modulate response biases to emotional inputs. In a first attempt to approach this question, we investigated how placebo induced expectation can shape the perception of specific emotional stimuli in healthy individuals. In a controlled cross-over design, positive treatment expectations were induced by verbal instructions and a hidden training manipulation combined with an alleged oxytocin nasal spray before participants performed an emotion classification task on happy and fearful facial expressions with varying intensity. Analyses of response criterion and discrimination ability as derived from emotion-specific psychometric functions demonstrate that expectation specifically lowered participants' threshold for identifying happy emotions in general, while they became less sensitive to subtle differences in emotional expressions. These indications of a positivity bias were directly correlated with participants' treatment expectations as well as subjective experiences of treatment effects and went along with a significant mood enhancement. Our findings show that expectations can induce a perceptual positivity effect in healthy individuals which is probably modulated by top-down emotion regulation and which may be able to improve mood state. Clinical implications of these promising results now need to be explored in studies of expectation manipulation in patients with mood disorders.","container-title":"Scientific Reports","DOI":"10.1038/s41598-022-09342-2","ISSN":"2045-2322","issue":"1","journalAbbreviation":"Sci Rep","language":"eng","note":"PMID: 35351936\nPMCID: PMC8964732","page":"5345","source":"PubMed","title":"Placebo induced expectations of mood enhancement generate a positivity effect in emotional processing","volume":"12","author":[{"family":"Baker","given":"Joshua"},{"family":"Gamer","given":"Matthias"},{"family":"Rauh","given":"Jonas"},{"family":"Brassen","given":"Stefanie"}],"issued":{"date-parts":[["2022",3,29]]}}},{"id":7073,"uris":["http://zotero.org/groups/1627813/items/JMXW6WA3"],"itemData":{"id":7073,"type":"article-journal","abstract":"Clinical trials with antidepressants reveal significant improvements in placebo groups, with effects of up to 80% compared to real treatment. While it has been suggested that treatment expectations rely on cognitive control, direct evidence for affective placebo effects is sparse. Here, we investigated how cognitive resources at both the behavioral and neural levels influence the effects of positive expectations on emotional processing. Forty-nine healthy volunteers participated in a cross-over fMRI study where positive expectations were induced through an alleged oxytocin nasal spray and verbal instruction. Participants completed a spatial cueing task that manipulated attention to emotional face distractors while being scanned and were c</w:instrText>
      </w:r>
      <w:r w:rsidRPr="00F17B69">
        <w:rPr>
          <w:rFonts w:ascii="Calibri" w:eastAsia="Calibri" w:hAnsi="Calibri"/>
          <w:kern w:val="2"/>
          <w:sz w:val="22"/>
          <w:szCs w:val="22"/>
          <w:lang w:val="en-US" w:eastAsia="en-US"/>
          <w14:ligatures w14:val="standardContextual"/>
        </w:rPr>
        <w:instrText xml:space="preserve">haracterized regarding their general attention control ability. Placebo treatment improved mood and reduced distractibility from fearful compared to happy faces, particularly when more attentional resources were available for processing face distractors. This aligned with changes in activation and functional coupling within prefrontal-limbic networks, suggesting that expectations induce top-down regulation of aversive inputs. Additionally, neurobehavioral effects correlated with individual control ability. Our findings highlight the critical role of cognitive resources in verbally instructed placebo effects. This may be particularly relevant in patients with major depressive disorder, who often demonstrate enhanced negativity processing but have limited cognitive control capacity.","container-title":"Scientific Reports","DOI":"10.1038/s41598-025-93589-y","ISSN":"2045-2322","issue":"1","journalAbbreviation":"Sci Rep","language":"eng","note":"PMID: 40097556\nPMCID: PMC11914261","page":"9088","source":"PubMed","title":"Placebo treatment entails resource-dependent downregulation of negative inputs","volume":"15","author":[{"family":"Mostauli","given":"Arasch"},{"family":"Rauh","given":"Jonas"},{"family":"Gamer","given":"Matthias"},{"family":"Büchel","given":"Christian"},{"family":"Rief","given":"Winfried"},{"family":"Brassen","given":"Stefanie"}],"issued":{"date-parts":[["2025",3,17]]}}}],"schema":"https://github.com/citation-style-language/schema/raw/master/csl-citation.json"} </w:instrText>
      </w:r>
      <w:r w:rsidRPr="00F17B69">
        <w:rPr>
          <w:rFonts w:ascii="Calibri" w:eastAsia="Calibri" w:hAnsi="Calibri"/>
          <w:kern w:val="2"/>
          <w:sz w:val="22"/>
          <w:szCs w:val="22"/>
          <w:lang w:eastAsia="en-US"/>
          <w14:ligatures w14:val="standardContextual"/>
        </w:rPr>
        <w:fldChar w:fldCharType="separate"/>
      </w:r>
      <w:r w:rsidRPr="00F17B69">
        <w:rPr>
          <w:rFonts w:ascii="Calibri" w:eastAsia="Calibri" w:hAnsi="Calibri" w:cs="Calibri"/>
          <w:kern w:val="2"/>
          <w:sz w:val="22"/>
          <w:szCs w:val="22"/>
          <w:lang w:val="en-US" w:eastAsia="en-US"/>
          <w14:ligatures w14:val="standardContextual"/>
        </w:rPr>
        <w:t>(Baker et al., 2022; Mostauli et al., 2025)</w:t>
      </w:r>
      <w:r w:rsidRPr="00F17B69">
        <w:rPr>
          <w:rFonts w:ascii="Calibri" w:eastAsia="Calibri" w:hAnsi="Calibri"/>
          <w:kern w:val="2"/>
          <w:sz w:val="22"/>
          <w:szCs w:val="22"/>
          <w:lang w:eastAsia="en-US"/>
          <w14:ligatures w14:val="standardContextual"/>
        </w:rPr>
        <w:fldChar w:fldCharType="end"/>
      </w:r>
      <w:r w:rsidRPr="00F17B69">
        <w:rPr>
          <w:rFonts w:ascii="Calibri" w:eastAsia="Calibri" w:hAnsi="Calibri"/>
          <w:kern w:val="2"/>
          <w:sz w:val="22"/>
          <w:szCs w:val="22"/>
          <w:lang w:val="en-US" w:eastAsia="en-US"/>
          <w14:ligatures w14:val="standardContextual"/>
        </w:rPr>
        <w:t>.</w:t>
      </w:r>
    </w:p>
    <w:p w14:paraId="3C171938" w14:textId="77777777" w:rsidR="00F17B69" w:rsidRPr="00F17B69" w:rsidRDefault="00F17B69" w:rsidP="00F17B69">
      <w:pPr>
        <w:spacing w:after="160" w:line="256" w:lineRule="auto"/>
        <w:jc w:val="both"/>
        <w:rPr>
          <w:rFonts w:ascii="Calibri" w:eastAsia="Calibri" w:hAnsi="Calibri"/>
          <w:kern w:val="2"/>
          <w:sz w:val="22"/>
          <w:szCs w:val="22"/>
          <w:lang w:val="en-US" w:eastAsia="en-US"/>
          <w14:ligatures w14:val="standardContextual"/>
        </w:rPr>
      </w:pPr>
    </w:p>
    <w:p w14:paraId="5D2F597A" w14:textId="77777777" w:rsidR="00F17B69" w:rsidRPr="00F17B69" w:rsidRDefault="00F17B69" w:rsidP="00F17B69">
      <w:pPr>
        <w:numPr>
          <w:ilvl w:val="2"/>
          <w:numId w:val="34"/>
        </w:numPr>
        <w:spacing w:after="160" w:line="256" w:lineRule="auto"/>
        <w:ind w:left="709" w:hanging="709"/>
        <w:contextualSpacing/>
        <w:jc w:val="both"/>
        <w:rPr>
          <w:rFonts w:ascii="Calibri" w:eastAsia="Calibri" w:hAnsi="Calibri"/>
          <w:kern w:val="2"/>
          <w:sz w:val="22"/>
          <w:szCs w:val="22"/>
          <w:u w:val="single"/>
          <w:lang w:val="en-US" w:eastAsia="en-US"/>
          <w14:ligatures w14:val="standardContextual"/>
        </w:rPr>
      </w:pPr>
      <w:proofErr w:type="spellStart"/>
      <w:r w:rsidRPr="00F17B69">
        <w:rPr>
          <w:rFonts w:ascii="Calibri" w:eastAsia="Calibri" w:hAnsi="Calibri"/>
          <w:kern w:val="2"/>
          <w:sz w:val="22"/>
          <w:szCs w:val="22"/>
          <w:u w:val="single"/>
          <w:lang w:eastAsia="en-US"/>
          <w14:ligatures w14:val="standardContextual"/>
        </w:rPr>
        <w:t>Paradigm</w:t>
      </w:r>
      <w:proofErr w:type="spellEnd"/>
      <w:r w:rsidRPr="00F17B69">
        <w:rPr>
          <w:rFonts w:ascii="Calibri" w:eastAsia="Calibri" w:hAnsi="Calibri"/>
          <w:kern w:val="2"/>
          <w:sz w:val="22"/>
          <w:szCs w:val="22"/>
          <w:u w:val="single"/>
          <w:lang w:eastAsia="en-US"/>
          <w14:ligatures w14:val="standardContextual"/>
        </w:rPr>
        <w:t xml:space="preserve"> </w:t>
      </w:r>
    </w:p>
    <w:p w14:paraId="7C8878E1" w14:textId="77777777" w:rsidR="00F17B69" w:rsidRPr="00F17B69" w:rsidRDefault="00F17B69" w:rsidP="00F17B69">
      <w:pPr>
        <w:spacing w:after="160" w:line="256" w:lineRule="auto"/>
        <w:ind w:left="1080"/>
        <w:contextualSpacing/>
        <w:jc w:val="both"/>
        <w:rPr>
          <w:rFonts w:ascii="Calibri" w:eastAsia="Calibri" w:hAnsi="Calibri"/>
          <w:kern w:val="2"/>
          <w:sz w:val="22"/>
          <w:szCs w:val="22"/>
          <w:u w:val="single"/>
          <w:lang w:val="en-US" w:eastAsia="en-US"/>
          <w14:ligatures w14:val="standardContextual"/>
        </w:rPr>
      </w:pPr>
    </w:p>
    <w:p w14:paraId="1A924E98" w14:textId="77777777" w:rsidR="00F17B69" w:rsidRPr="00F17B69" w:rsidRDefault="00F17B69" w:rsidP="00F17B69">
      <w:pPr>
        <w:numPr>
          <w:ilvl w:val="3"/>
          <w:numId w:val="34"/>
        </w:numPr>
        <w:tabs>
          <w:tab w:val="left" w:pos="2385"/>
        </w:tabs>
        <w:spacing w:after="160" w:line="256" w:lineRule="auto"/>
        <w:ind w:left="709" w:hanging="709"/>
        <w:contextualSpacing/>
        <w:jc w:val="both"/>
        <w:rPr>
          <w:rFonts w:ascii="Calibri" w:eastAsia="Calibri" w:hAnsi="Calibri"/>
          <w:i/>
          <w:kern w:val="2"/>
          <w:sz w:val="22"/>
          <w:szCs w:val="22"/>
          <w:lang w:eastAsia="en-US"/>
          <w14:ligatures w14:val="standardContextual"/>
        </w:rPr>
      </w:pPr>
      <w:r w:rsidRPr="00F17B69">
        <w:rPr>
          <w:rFonts w:ascii="Calibri" w:eastAsia="Calibri" w:hAnsi="Calibri"/>
          <w:i/>
          <w:kern w:val="2"/>
          <w:sz w:val="22"/>
          <w:szCs w:val="22"/>
          <w:lang w:eastAsia="en-US"/>
          <w14:ligatures w14:val="standardContextual"/>
        </w:rPr>
        <w:t xml:space="preserve">Emotion </w:t>
      </w:r>
      <w:proofErr w:type="spellStart"/>
      <w:r w:rsidRPr="00F17B69">
        <w:rPr>
          <w:rFonts w:ascii="Calibri" w:eastAsia="Calibri" w:hAnsi="Calibri"/>
          <w:i/>
          <w:kern w:val="2"/>
          <w:sz w:val="22"/>
          <w:szCs w:val="22"/>
          <w:lang w:eastAsia="en-US"/>
          <w14:ligatures w14:val="standardContextual"/>
        </w:rPr>
        <w:t>classification</w:t>
      </w:r>
      <w:proofErr w:type="spellEnd"/>
      <w:r w:rsidRPr="00F17B69">
        <w:rPr>
          <w:rFonts w:ascii="Calibri" w:eastAsia="Calibri" w:hAnsi="Calibri"/>
          <w:i/>
          <w:kern w:val="2"/>
          <w:sz w:val="22"/>
          <w:szCs w:val="22"/>
          <w:lang w:eastAsia="en-US"/>
          <w14:ligatures w14:val="standardContextual"/>
        </w:rPr>
        <w:t xml:space="preserve"> </w:t>
      </w:r>
      <w:proofErr w:type="spellStart"/>
      <w:r w:rsidRPr="00F17B69">
        <w:rPr>
          <w:rFonts w:ascii="Calibri" w:eastAsia="Calibri" w:hAnsi="Calibri"/>
          <w:i/>
          <w:kern w:val="2"/>
          <w:sz w:val="22"/>
          <w:szCs w:val="22"/>
          <w:lang w:eastAsia="en-US"/>
          <w14:ligatures w14:val="standardContextual"/>
        </w:rPr>
        <w:t>task</w:t>
      </w:r>
      <w:proofErr w:type="spellEnd"/>
      <w:r w:rsidRPr="00F17B69">
        <w:rPr>
          <w:rFonts w:ascii="Calibri" w:eastAsia="Calibri" w:hAnsi="Calibri"/>
          <w:i/>
          <w:kern w:val="2"/>
          <w:sz w:val="22"/>
          <w:szCs w:val="22"/>
          <w:lang w:eastAsia="en-US"/>
          <w14:ligatures w14:val="standardContextual"/>
        </w:rPr>
        <w:t xml:space="preserve"> </w:t>
      </w:r>
    </w:p>
    <w:p w14:paraId="79DDE49F" w14:textId="77777777" w:rsidR="00F17B69" w:rsidRPr="00F17B69" w:rsidRDefault="00F17B69" w:rsidP="00F17B69">
      <w:pPr>
        <w:tabs>
          <w:tab w:val="left" w:pos="2385"/>
        </w:tabs>
        <w:spacing w:after="160" w:line="256" w:lineRule="auto"/>
        <w:jc w:val="both"/>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In this task, participants are presented with facial expressions displaying varying levels of emotional </w:t>
      </w:r>
      <w:proofErr w:type="gramStart"/>
      <w:r w:rsidRPr="00F17B69">
        <w:rPr>
          <w:rFonts w:ascii="Calibri" w:eastAsia="Calibri" w:hAnsi="Calibri"/>
          <w:kern w:val="2"/>
          <w:sz w:val="22"/>
          <w:szCs w:val="22"/>
          <w:lang w:val="en-US" w:eastAsia="en-US"/>
          <w14:ligatures w14:val="standardContextual"/>
        </w:rPr>
        <w:t>intensity, and</w:t>
      </w:r>
      <w:proofErr w:type="gramEnd"/>
      <w:r w:rsidRPr="00F17B69">
        <w:rPr>
          <w:rFonts w:ascii="Calibri" w:eastAsia="Calibri" w:hAnsi="Calibri"/>
          <w:kern w:val="2"/>
          <w:sz w:val="22"/>
          <w:szCs w:val="22"/>
          <w:lang w:val="en-US" w:eastAsia="en-US"/>
          <w14:ligatures w14:val="standardContextual"/>
        </w:rPr>
        <w:t xml:space="preserve"> are asked to detect the (subtle) emotion being expressed (happy, fearful, or neutral). Based on an extensive validation procedure (Baker et al., 2022), images are selected for each emotion that result in classification accuracies of 25%, 37.5%, 50%, and 62.5%. Additionally, </w:t>
      </w:r>
      <w:proofErr w:type="gramStart"/>
      <w:r w:rsidRPr="00F17B69">
        <w:rPr>
          <w:rFonts w:ascii="Calibri" w:eastAsia="Calibri" w:hAnsi="Calibri"/>
          <w:kern w:val="2"/>
          <w:sz w:val="22"/>
          <w:szCs w:val="22"/>
          <w:lang w:val="en-US" w:eastAsia="en-US"/>
          <w14:ligatures w14:val="standardContextual"/>
        </w:rPr>
        <w:t>neutral</w:t>
      </w:r>
      <w:proofErr w:type="gramEnd"/>
      <w:r w:rsidRPr="00F17B69">
        <w:rPr>
          <w:rFonts w:ascii="Calibri" w:eastAsia="Calibri" w:hAnsi="Calibri"/>
          <w:kern w:val="2"/>
          <w:sz w:val="22"/>
          <w:szCs w:val="22"/>
          <w:lang w:val="en-US" w:eastAsia="en-US"/>
          <w14:ligatures w14:val="standardContextual"/>
        </w:rPr>
        <w:t xml:space="preserve"> faces of each identity are shown. There are two stimulus sets, each containing 352 images (8 identities, 4 women, five intensity levels, 4 representations per image), which are balanced in terms of difficulty and are used interchangeably across the two test days. Each trial begins with a 1-second fixation cross, followed by the presentation of the face for 1.5 seconds, then a selection screen, and a jittered inter-trial interval of 2 to 3.5 seconds. During the Training+ session in the placebo condition, a manipulated training is conducted in which a subtle, hidden increase in the intensity of happy faces makes them easier to recognize, thus creating a positive "treatment" experience (Baker et al., 2022).</w:t>
      </w:r>
    </w:p>
    <w:p w14:paraId="5098ABEF" w14:textId="77777777" w:rsidR="00F17B69" w:rsidRPr="00F17B69" w:rsidRDefault="00F17B69" w:rsidP="00F17B69">
      <w:pPr>
        <w:numPr>
          <w:ilvl w:val="2"/>
          <w:numId w:val="34"/>
        </w:numPr>
        <w:tabs>
          <w:tab w:val="left" w:pos="2385"/>
        </w:tabs>
        <w:spacing w:after="160" w:line="256" w:lineRule="auto"/>
        <w:ind w:left="709" w:hanging="709"/>
        <w:contextualSpacing/>
        <w:jc w:val="both"/>
        <w:rPr>
          <w:rFonts w:ascii="Calibri" w:eastAsia="Calibri" w:hAnsi="Calibri"/>
          <w:kern w:val="2"/>
          <w:sz w:val="22"/>
          <w:szCs w:val="22"/>
          <w:u w:val="single"/>
          <w:lang w:eastAsia="en-US"/>
          <w14:ligatures w14:val="standardContextual"/>
        </w:rPr>
      </w:pPr>
      <w:r w:rsidRPr="00F17B69">
        <w:rPr>
          <w:rFonts w:ascii="Calibri" w:eastAsia="Calibri" w:hAnsi="Calibri"/>
          <w:kern w:val="2"/>
          <w:sz w:val="22"/>
          <w:szCs w:val="22"/>
          <w:u w:val="single"/>
          <w:lang w:eastAsia="en-US"/>
          <w14:ligatures w14:val="standardContextual"/>
        </w:rPr>
        <w:t xml:space="preserve">Statistical </w:t>
      </w:r>
      <w:proofErr w:type="spellStart"/>
      <w:r w:rsidRPr="00F17B69">
        <w:rPr>
          <w:rFonts w:ascii="Calibri" w:eastAsia="Calibri" w:hAnsi="Calibri"/>
          <w:kern w:val="2"/>
          <w:sz w:val="22"/>
          <w:szCs w:val="22"/>
          <w:u w:val="single"/>
          <w:lang w:eastAsia="en-US"/>
          <w14:ligatures w14:val="standardContextual"/>
        </w:rPr>
        <w:t>analyses</w:t>
      </w:r>
      <w:proofErr w:type="spellEnd"/>
    </w:p>
    <w:p w14:paraId="0C08D98D" w14:textId="77777777" w:rsidR="00F17B69" w:rsidRPr="00F17B69" w:rsidRDefault="00F17B69" w:rsidP="00F17B69">
      <w:pPr>
        <w:tabs>
          <w:tab w:val="left" w:pos="2385"/>
        </w:tabs>
        <w:spacing w:after="160" w:line="256" w:lineRule="auto"/>
        <w:jc w:val="both"/>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Data are processed and analyzed using MATLAB (</w:t>
      </w:r>
      <w:proofErr w:type="spellStart"/>
      <w:r w:rsidRPr="00F17B69">
        <w:rPr>
          <w:rFonts w:ascii="Calibri" w:eastAsia="Calibri" w:hAnsi="Calibri"/>
          <w:kern w:val="2"/>
          <w:sz w:val="22"/>
          <w:szCs w:val="22"/>
          <w:lang w:val="en-US" w:eastAsia="en-US"/>
          <w14:ligatures w14:val="standardContextual"/>
        </w:rPr>
        <w:t>Mathworks</w:t>
      </w:r>
      <w:proofErr w:type="spellEnd"/>
      <w:r w:rsidRPr="00F17B69">
        <w:rPr>
          <w:rFonts w:ascii="Calibri" w:eastAsia="Calibri" w:hAnsi="Calibri"/>
          <w:kern w:val="2"/>
          <w:sz w:val="22"/>
          <w:szCs w:val="22"/>
          <w:lang w:val="en-US" w:eastAsia="en-US"/>
          <w14:ligatures w14:val="standardContextual"/>
        </w:rPr>
        <w:t>, MA) and R / RStudio (R v4.3.2). Statistical analyses employ the general linear model framework, including repeated measures ANOVA (</w:t>
      </w:r>
      <w:proofErr w:type="spellStart"/>
      <w:r w:rsidRPr="00F17B69">
        <w:rPr>
          <w:rFonts w:ascii="Calibri" w:eastAsia="Calibri" w:hAnsi="Calibri"/>
          <w:kern w:val="2"/>
          <w:sz w:val="22"/>
          <w:szCs w:val="22"/>
          <w:lang w:val="en-US" w:eastAsia="en-US"/>
          <w14:ligatures w14:val="standardContextual"/>
        </w:rPr>
        <w:t>rmANOVA</w:t>
      </w:r>
      <w:proofErr w:type="spellEnd"/>
      <w:r w:rsidRPr="00F17B69">
        <w:rPr>
          <w:rFonts w:ascii="Calibri" w:eastAsia="Calibri" w:hAnsi="Calibri"/>
          <w:kern w:val="2"/>
          <w:sz w:val="22"/>
          <w:szCs w:val="22"/>
          <w:lang w:val="en-US" w:eastAsia="en-US"/>
          <w14:ligatures w14:val="standardContextual"/>
        </w:rPr>
        <w:t>), one-sample t-tests, Pearson correlation, and multilevel models (LMM). Significance is set at α=0.05 (two-sided).</w:t>
      </w:r>
    </w:p>
    <w:p w14:paraId="4A8EB503" w14:textId="77777777" w:rsidR="00F17B69" w:rsidRPr="00F17B69" w:rsidRDefault="00F17B69" w:rsidP="00F17B69">
      <w:pPr>
        <w:tabs>
          <w:tab w:val="left" w:pos="2385"/>
        </w:tabs>
        <w:spacing w:after="160" w:line="256" w:lineRule="auto"/>
        <w:jc w:val="both"/>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For the analysis of the behavioral data of the emotion classification task, the detection rates for the individual emotions between placebo and control conditions are compared using psychometric functions. This makes it possible to separate expectation effects on response tendencies (intercept) and ability to discriminate (slope). This procedure corresponds to the analysis of the preliminary work from our laboratory </w:t>
      </w:r>
      <w:r w:rsidRPr="00F17B69">
        <w:rPr>
          <w:rFonts w:ascii="Calibri" w:eastAsia="Calibri" w:hAnsi="Calibri"/>
          <w:kern w:val="2"/>
          <w:sz w:val="22"/>
          <w:szCs w:val="22"/>
          <w:lang w:eastAsia="en-US"/>
          <w14:ligatures w14:val="standardContextual"/>
        </w:rPr>
        <w:fldChar w:fldCharType="begin"/>
      </w:r>
      <w:r w:rsidRPr="00F17B69">
        <w:rPr>
          <w:rFonts w:ascii="Calibri" w:eastAsia="Calibri" w:hAnsi="Calibri"/>
          <w:kern w:val="2"/>
          <w:sz w:val="22"/>
          <w:szCs w:val="22"/>
          <w:lang w:val="en-US" w:eastAsia="en-US"/>
          <w14:ligatures w14:val="standardContextual"/>
        </w:rPr>
        <w:instrText xml:space="preserve"> ADDIN ZOTERO_ITEM CSL_CITATION {"citationID":"MEjHacrN","properties":{"formattedCitation":"(Baker et al., 2022)","plainCitation":"(Baker et al., 2022)","noteIndex":0},"citationItems":[{"id":"xYFGkFlw/hbvJOjVJ","uris":["http://zotero.org/users/6733546/items/XG78L6T6"],"itemData":{"id":42,"type":"article-journal","abstract":"A perceptual bias towards negative emotions is a consistent finding in mood disorders and a major target of therapeutic interventions. Placebo responses in antidepressant treatment are substantial, but it is unclear whether and how underlying expectancy effects can modulate response biases to emotional inputs. In a first attempt to approach this question, we investigated how placebo induced expectation can shape the perception of specific emotional stimuli in healthy individuals. In a controlled cross-over design, positive treatment expectations were induced by verbal instructions and a hidden training manipulation combined with an alleged oxytocin nasal spray before participants performed an emotion classification task on happy and fearful facial expressions with varying intensity. Analyses of response criterion and discrimination ability as derived from emotion-specific psychometric functions demonstrate that expectation specifically lowered participants' threshold for identifying happy emotions in general, while they became less sensitive to subtle differences in emotional expressions. These indications of a positivity bias were directly correlated with participants' treatment expectations as well as subjective experiences of treatment effects and went along with a significant mood enhancement. Our findings show that expectations can induce a perceptual positivity effect in healthy individuals which is probably modulated by top-down emotion regulation and which may be able to improve mood state. Clinical implications of these promising results now need to be explored in studies of expectation manipulation in patients with mood disorders.","container-title":"Scientific Reports","DOI":"10.1038/s41598-022-09342-2","ISSN":"2045-2322","issue":"1","journalAbbreviation":"Sci Rep","language":"eng","note":"PMID: 35351936\nPMCID: PMC8964732","page":"5345","source":"PubMed","title":"Placebo induced expectations of mood enhancement generate a positivity effect in emotional processing","volume":"12","author":[{"family":"Baker","given":"Joshua"},{"family":"Gamer","given":"Matthias"},{"family":"Rauh","given":"Jonas"},{"family":"Brassen","given":"Stefanie"}],"issued":{"date-parts":[["2022",3,29]]}}}],"schema":"https://github.com/citation-style-language/schema/raw/master/csl-citation.json"} </w:instrText>
      </w:r>
      <w:r w:rsidRPr="00F17B69">
        <w:rPr>
          <w:rFonts w:ascii="Calibri" w:eastAsia="Calibri" w:hAnsi="Calibri"/>
          <w:kern w:val="2"/>
          <w:sz w:val="22"/>
          <w:szCs w:val="22"/>
          <w:lang w:eastAsia="en-US"/>
          <w14:ligatures w14:val="standardContextual"/>
        </w:rPr>
        <w:fldChar w:fldCharType="separate"/>
      </w:r>
      <w:r w:rsidRPr="00F17B69">
        <w:rPr>
          <w:rFonts w:ascii="Calibri" w:eastAsia="Calibri" w:hAnsi="Calibri" w:cs="Calibri"/>
          <w:kern w:val="2"/>
          <w:sz w:val="22"/>
          <w:szCs w:val="22"/>
          <w:lang w:val="en-US" w:eastAsia="en-US"/>
          <w14:ligatures w14:val="standardContextual"/>
        </w:rPr>
        <w:t>(Baker et al., 2022)</w:t>
      </w:r>
      <w:r w:rsidRPr="00F17B69">
        <w:rPr>
          <w:rFonts w:ascii="Calibri" w:eastAsia="Calibri" w:hAnsi="Calibri"/>
          <w:kern w:val="2"/>
          <w:sz w:val="22"/>
          <w:szCs w:val="22"/>
          <w:lang w:eastAsia="en-US"/>
          <w14:ligatures w14:val="standardContextual"/>
        </w:rPr>
        <w:fldChar w:fldCharType="end"/>
      </w:r>
      <w:r w:rsidRPr="00F17B69">
        <w:rPr>
          <w:rFonts w:ascii="Calibri" w:eastAsia="Calibri" w:hAnsi="Calibri"/>
          <w:kern w:val="2"/>
          <w:sz w:val="22"/>
          <w:szCs w:val="22"/>
          <w:lang w:val="en-US" w:eastAsia="en-US"/>
          <w14:ligatures w14:val="standardContextual"/>
        </w:rPr>
        <w:t>.</w:t>
      </w:r>
    </w:p>
    <w:p w14:paraId="5FC3162B" w14:textId="77777777" w:rsidR="00F17B69" w:rsidRPr="00F17B69" w:rsidRDefault="00F17B69" w:rsidP="00F17B69">
      <w:pPr>
        <w:spacing w:after="160" w:line="256" w:lineRule="auto"/>
        <w:jc w:val="both"/>
        <w:rPr>
          <w:rFonts w:ascii="Calibri" w:eastAsia="Calibri" w:hAnsi="Calibri"/>
          <w:kern w:val="2"/>
          <w:sz w:val="22"/>
          <w:szCs w:val="21"/>
          <w:lang w:val="en-US" w:eastAsia="en-US"/>
          <w14:ligatures w14:val="standardContextual"/>
        </w:rPr>
      </w:pPr>
      <w:r w:rsidRPr="00F17B69">
        <w:rPr>
          <w:rFonts w:ascii="Calibri" w:eastAsia="Calibri" w:hAnsi="Calibri"/>
          <w:kern w:val="2"/>
          <w:sz w:val="22"/>
          <w:szCs w:val="21"/>
          <w:lang w:val="en-US" w:eastAsia="en-US"/>
          <w14:ligatures w14:val="standardContextual"/>
        </w:rPr>
        <w:t xml:space="preserve">Longitudinal data including depressive symptoms (BDI), treatment expectation, and finally the inclusion of experimental responsiveness are analyzed with LMMs, initially with random intercepts and slopes. Model comparisons use likelihood ratio tests, AIC, and BIC; if adding slopes do not significantly improve fit, results from simpler models with only intercepts are reported, balancing complexity and fit. </w:t>
      </w:r>
    </w:p>
    <w:p w14:paraId="5A3666E8" w14:textId="77777777" w:rsidR="00F17B69" w:rsidRDefault="00F17B69" w:rsidP="00F17B69">
      <w:pPr>
        <w:tabs>
          <w:tab w:val="left" w:pos="2385"/>
        </w:tabs>
        <w:spacing w:after="160" w:line="256" w:lineRule="auto"/>
        <w:jc w:val="both"/>
        <w:rPr>
          <w:rFonts w:ascii="Calibri" w:eastAsia="Calibri" w:hAnsi="Calibri"/>
          <w:kern w:val="2"/>
          <w:sz w:val="22"/>
          <w:szCs w:val="22"/>
          <w:lang w:val="en-US" w:eastAsia="en-US"/>
          <w14:ligatures w14:val="standardContextual"/>
        </w:rPr>
      </w:pPr>
    </w:p>
    <w:p w14:paraId="469B109E" w14:textId="77777777" w:rsidR="00F17B69" w:rsidRPr="00F17B69" w:rsidRDefault="00F17B69" w:rsidP="00F17B69">
      <w:pPr>
        <w:tabs>
          <w:tab w:val="left" w:pos="2385"/>
        </w:tabs>
        <w:spacing w:after="160" w:line="256" w:lineRule="auto"/>
        <w:jc w:val="both"/>
        <w:rPr>
          <w:rFonts w:ascii="Calibri" w:eastAsia="Calibri" w:hAnsi="Calibri"/>
          <w:kern w:val="2"/>
          <w:sz w:val="22"/>
          <w:szCs w:val="22"/>
          <w:lang w:val="en-US" w:eastAsia="en-US"/>
          <w14:ligatures w14:val="standardContextual"/>
        </w:rPr>
      </w:pPr>
    </w:p>
    <w:p w14:paraId="7416B2B6" w14:textId="77777777" w:rsidR="00F17B69" w:rsidRPr="00F17B69" w:rsidRDefault="00F17B69" w:rsidP="00F17B69">
      <w:pPr>
        <w:spacing w:after="160" w:line="256" w:lineRule="auto"/>
        <w:rPr>
          <w:rFonts w:ascii="Calibri" w:eastAsia="Calibri" w:hAnsi="Calibri"/>
          <w:b/>
          <w:bCs/>
          <w:kern w:val="2"/>
          <w:sz w:val="21"/>
          <w:szCs w:val="21"/>
          <w:lang w:eastAsia="en-US"/>
          <w14:ligatures w14:val="standardContextual"/>
        </w:rPr>
      </w:pPr>
      <w:r w:rsidRPr="00F17B69">
        <w:rPr>
          <w:rFonts w:ascii="Calibri" w:eastAsia="Calibri" w:hAnsi="Calibri"/>
          <w:b/>
          <w:bCs/>
          <w:kern w:val="2"/>
          <w:sz w:val="21"/>
          <w:szCs w:val="21"/>
          <w:lang w:eastAsia="en-US"/>
          <w14:ligatures w14:val="standardContextual"/>
        </w:rPr>
        <w:lastRenderedPageBreak/>
        <w:t xml:space="preserve">2.4 </w:t>
      </w:r>
      <w:proofErr w:type="spellStart"/>
      <w:r w:rsidRPr="00F17B69">
        <w:rPr>
          <w:rFonts w:ascii="Calibri" w:eastAsia="Calibri" w:hAnsi="Calibri"/>
          <w:b/>
          <w:bCs/>
          <w:kern w:val="2"/>
          <w:sz w:val="21"/>
          <w:szCs w:val="21"/>
          <w:lang w:eastAsia="en-US"/>
          <w14:ligatures w14:val="standardContextual"/>
        </w:rPr>
        <w:t>Hypotheses</w:t>
      </w:r>
      <w:proofErr w:type="spellEnd"/>
    </w:p>
    <w:p w14:paraId="25D2E78E" w14:textId="77777777" w:rsidR="00F17B69" w:rsidRPr="00F17B69" w:rsidRDefault="00F17B69" w:rsidP="00F17B69">
      <w:pPr>
        <w:numPr>
          <w:ilvl w:val="0"/>
          <w:numId w:val="35"/>
        </w:numPr>
        <w:tabs>
          <w:tab w:val="left" w:pos="2085"/>
        </w:tabs>
        <w:spacing w:after="160" w:line="256" w:lineRule="auto"/>
        <w:contextualSpacing/>
        <w:jc w:val="both"/>
        <w:rPr>
          <w:rFonts w:ascii="Calibri" w:eastAsia="Calibri" w:hAnsi="Calibri"/>
          <w:bCs/>
          <w:kern w:val="2"/>
          <w:sz w:val="22"/>
          <w:szCs w:val="21"/>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Alleged “oxytocin” treatment enhances mood (in the VAS) and induces a positivity bias in emotional processing (i.e., lowering the threshold to detect happiness in subtle facial stimuli) </w:t>
      </w:r>
    </w:p>
    <w:p w14:paraId="2709FABE" w14:textId="77777777" w:rsidR="00F17B69" w:rsidRPr="00F17B69" w:rsidRDefault="00F17B69" w:rsidP="00F17B69">
      <w:pPr>
        <w:numPr>
          <w:ilvl w:val="0"/>
          <w:numId w:val="35"/>
        </w:numPr>
        <w:tabs>
          <w:tab w:val="left" w:pos="2085"/>
        </w:tabs>
        <w:spacing w:after="160" w:line="256" w:lineRule="auto"/>
        <w:contextualSpacing/>
        <w:jc w:val="both"/>
        <w:rPr>
          <w:rFonts w:ascii="Calibri" w:eastAsia="Calibri" w:hAnsi="Calibri"/>
          <w:bCs/>
          <w:kern w:val="2"/>
          <w:sz w:val="22"/>
          <w:szCs w:val="21"/>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Expectations of antidepressant efficacy predict decline in depressive symptoms during the clinical stay </w:t>
      </w:r>
    </w:p>
    <w:p w14:paraId="44E521CA" w14:textId="77777777" w:rsidR="00F17B69" w:rsidRPr="00F17B69" w:rsidRDefault="00F17B69" w:rsidP="00F17B69">
      <w:pPr>
        <w:numPr>
          <w:ilvl w:val="0"/>
          <w:numId w:val="35"/>
        </w:numPr>
        <w:tabs>
          <w:tab w:val="left" w:pos="2085"/>
        </w:tabs>
        <w:spacing w:after="160" w:line="256" w:lineRule="auto"/>
        <w:contextualSpacing/>
        <w:jc w:val="both"/>
        <w:rPr>
          <w:rFonts w:ascii="Calibri" w:eastAsia="Calibri" w:hAnsi="Calibri"/>
          <w:bCs/>
          <w:kern w:val="2"/>
          <w:sz w:val="22"/>
          <w:szCs w:val="21"/>
          <w:lang w:val="en-US" w:eastAsia="en-US"/>
          <w14:ligatures w14:val="standardContextual"/>
        </w:rPr>
      </w:pPr>
      <w:r w:rsidRPr="00F17B69">
        <w:rPr>
          <w:rFonts w:ascii="Calibri" w:eastAsia="Calibri" w:hAnsi="Calibri"/>
          <w:kern w:val="2"/>
          <w:sz w:val="22"/>
          <w:szCs w:val="22"/>
          <w:lang w:val="en-US" w:eastAsia="en-US"/>
          <w14:ligatures w14:val="standardContextual"/>
        </w:rPr>
        <w:t xml:space="preserve">Individual placebo responsiveness in the experiment predicts clinical expectation-outcome associations, i.e. the higher </w:t>
      </w:r>
      <w:proofErr w:type="gramStart"/>
      <w:r w:rsidRPr="00F17B69">
        <w:rPr>
          <w:rFonts w:ascii="Calibri" w:eastAsia="Calibri" w:hAnsi="Calibri"/>
          <w:kern w:val="2"/>
          <w:sz w:val="22"/>
          <w:szCs w:val="22"/>
          <w:lang w:val="en-US" w:eastAsia="en-US"/>
          <w14:ligatures w14:val="standardContextual"/>
        </w:rPr>
        <w:t>the responsiveness</w:t>
      </w:r>
      <w:proofErr w:type="gramEnd"/>
      <w:r w:rsidRPr="00F17B69">
        <w:rPr>
          <w:rFonts w:ascii="Calibri" w:eastAsia="Calibri" w:hAnsi="Calibri"/>
          <w:kern w:val="2"/>
          <w:sz w:val="22"/>
          <w:szCs w:val="22"/>
          <w:lang w:val="en-US" w:eastAsia="en-US"/>
          <w14:ligatures w14:val="standardContextual"/>
        </w:rPr>
        <w:t xml:space="preserve"> in the cross-over experiment the stronger the relationship between clinical expectations and outcome </w:t>
      </w:r>
    </w:p>
    <w:p w14:paraId="254E2943" w14:textId="77777777" w:rsidR="00F17B69" w:rsidRPr="00F17B69" w:rsidRDefault="00F17B69" w:rsidP="00F17B69">
      <w:pPr>
        <w:tabs>
          <w:tab w:val="left" w:pos="2085"/>
        </w:tabs>
        <w:spacing w:after="160" w:line="256" w:lineRule="auto"/>
        <w:ind w:left="720"/>
        <w:contextualSpacing/>
        <w:rPr>
          <w:rFonts w:ascii="Calibri" w:eastAsia="Calibri" w:hAnsi="Calibri"/>
          <w:bCs/>
          <w:kern w:val="2"/>
          <w:sz w:val="22"/>
          <w:szCs w:val="21"/>
          <w:lang w:val="en-US" w:eastAsia="en-US"/>
          <w14:ligatures w14:val="standardContextual"/>
        </w:rPr>
      </w:pPr>
    </w:p>
    <w:p w14:paraId="4291B1E0" w14:textId="77777777" w:rsidR="00F17B69" w:rsidRPr="00F17B69" w:rsidRDefault="00F17B69" w:rsidP="00F17B69">
      <w:pPr>
        <w:numPr>
          <w:ilvl w:val="0"/>
          <w:numId w:val="34"/>
        </w:numPr>
        <w:tabs>
          <w:tab w:val="left" w:pos="2085"/>
        </w:tabs>
        <w:spacing w:after="160" w:line="256" w:lineRule="auto"/>
        <w:contextualSpacing/>
        <w:rPr>
          <w:rFonts w:ascii="Calibri" w:eastAsia="Calibri" w:hAnsi="Calibri"/>
          <w:b/>
          <w:bCs/>
          <w:kern w:val="2"/>
          <w:sz w:val="22"/>
          <w:szCs w:val="21"/>
          <w:lang w:eastAsia="en-US"/>
          <w14:ligatures w14:val="standardContextual"/>
        </w:rPr>
      </w:pPr>
      <w:proofErr w:type="spellStart"/>
      <w:r w:rsidRPr="00F17B69">
        <w:rPr>
          <w:rFonts w:ascii="Calibri" w:eastAsia="Calibri" w:hAnsi="Calibri"/>
          <w:b/>
          <w:bCs/>
          <w:kern w:val="2"/>
          <w:sz w:val="22"/>
          <w:szCs w:val="21"/>
          <w:lang w:eastAsia="en-US"/>
          <w14:ligatures w14:val="standardContextual"/>
        </w:rPr>
        <w:t>Bibliography</w:t>
      </w:r>
      <w:proofErr w:type="spellEnd"/>
    </w:p>
    <w:p w14:paraId="6A61C39A" w14:textId="77777777" w:rsidR="00F17B69" w:rsidRPr="00F17B69" w:rsidRDefault="00F17B69" w:rsidP="00F17B69">
      <w:pPr>
        <w:spacing w:after="160" w:line="256" w:lineRule="auto"/>
        <w:rPr>
          <w:rFonts w:ascii="Calibri" w:eastAsia="Calibri" w:hAnsi="Calibri" w:cs="Calibri"/>
          <w:kern w:val="2"/>
          <w:sz w:val="16"/>
          <w:szCs w:val="22"/>
          <w:lang w:val="en-US" w:eastAsia="en-US"/>
          <w14:ligatures w14:val="standardContextual"/>
        </w:rPr>
      </w:pPr>
      <w:r w:rsidRPr="00F17B69">
        <w:rPr>
          <w:rFonts w:ascii="Calibri" w:eastAsia="Calibri" w:hAnsi="Calibri"/>
          <w:bCs/>
          <w:kern w:val="2"/>
          <w:sz w:val="16"/>
          <w:szCs w:val="21"/>
          <w:lang w:eastAsia="en-US"/>
          <w14:ligatures w14:val="standardContextual"/>
        </w:rPr>
        <w:fldChar w:fldCharType="begin"/>
      </w:r>
      <w:r w:rsidRPr="00F17B69">
        <w:rPr>
          <w:rFonts w:ascii="Calibri" w:eastAsia="Calibri" w:hAnsi="Calibri"/>
          <w:bCs/>
          <w:kern w:val="2"/>
          <w:sz w:val="16"/>
          <w:szCs w:val="21"/>
          <w:lang w:val="en-US" w:eastAsia="en-US"/>
          <w14:ligatures w14:val="standardContextual"/>
        </w:rPr>
        <w:instrText xml:space="preserve"> ADDIN ZOTERO_BIBL {"uncited":[],"omitted":[],"custom":[]} CSL_BIBLIOGRAPHY </w:instrText>
      </w:r>
      <w:r w:rsidRPr="00F17B69">
        <w:rPr>
          <w:rFonts w:ascii="Calibri" w:eastAsia="Calibri" w:hAnsi="Calibri"/>
          <w:bCs/>
          <w:kern w:val="2"/>
          <w:sz w:val="16"/>
          <w:szCs w:val="21"/>
          <w:lang w:eastAsia="en-US"/>
          <w14:ligatures w14:val="standardContextual"/>
        </w:rPr>
        <w:fldChar w:fldCharType="separate"/>
      </w:r>
      <w:r w:rsidRPr="00F17B69">
        <w:rPr>
          <w:rFonts w:ascii="Calibri" w:eastAsia="Calibri" w:hAnsi="Calibri" w:cs="Calibri"/>
          <w:kern w:val="2"/>
          <w:sz w:val="16"/>
          <w:szCs w:val="22"/>
          <w:lang w:val="en-US" w:eastAsia="en-US"/>
          <w14:ligatures w14:val="standardContextual"/>
        </w:rPr>
        <w:t xml:space="preserve">Baker, J., Gamer, M., Rauh, J., &amp; Brassen, S. (2022). Placebo induced expectations of mood enhancement generate a positivity effect in emotional processing. </w:t>
      </w:r>
      <w:r w:rsidRPr="00F17B69">
        <w:rPr>
          <w:rFonts w:ascii="Calibri" w:eastAsia="Calibri" w:hAnsi="Calibri" w:cs="Calibri"/>
          <w:i/>
          <w:iCs/>
          <w:kern w:val="2"/>
          <w:sz w:val="16"/>
          <w:szCs w:val="22"/>
          <w:lang w:val="en-US" w:eastAsia="en-US"/>
          <w14:ligatures w14:val="standardContextual"/>
        </w:rPr>
        <w:t>Scientific Reports</w:t>
      </w:r>
      <w:r w:rsidRPr="00F17B69">
        <w:rPr>
          <w:rFonts w:ascii="Calibri" w:eastAsia="Calibri" w:hAnsi="Calibri" w:cs="Calibri"/>
          <w:kern w:val="2"/>
          <w:sz w:val="16"/>
          <w:szCs w:val="22"/>
          <w:lang w:val="en-US" w:eastAsia="en-US"/>
          <w14:ligatures w14:val="standardContextual"/>
        </w:rPr>
        <w:t xml:space="preserve">, </w:t>
      </w:r>
      <w:r w:rsidRPr="00F17B69">
        <w:rPr>
          <w:rFonts w:ascii="Calibri" w:eastAsia="Calibri" w:hAnsi="Calibri" w:cs="Calibri"/>
          <w:i/>
          <w:iCs/>
          <w:kern w:val="2"/>
          <w:sz w:val="16"/>
          <w:szCs w:val="22"/>
          <w:lang w:val="en-US" w:eastAsia="en-US"/>
          <w14:ligatures w14:val="standardContextual"/>
        </w:rPr>
        <w:t>12</w:t>
      </w:r>
      <w:r w:rsidRPr="00F17B69">
        <w:rPr>
          <w:rFonts w:ascii="Calibri" w:eastAsia="Calibri" w:hAnsi="Calibri" w:cs="Calibri"/>
          <w:kern w:val="2"/>
          <w:sz w:val="16"/>
          <w:szCs w:val="22"/>
          <w:lang w:val="en-US" w:eastAsia="en-US"/>
          <w14:ligatures w14:val="standardContextual"/>
        </w:rPr>
        <w:t>(1), 5345. https://doi.org/10.1038/s41598-022-09342-2</w:t>
      </w:r>
    </w:p>
    <w:p w14:paraId="4399D3FF" w14:textId="77777777" w:rsidR="00F17B69" w:rsidRPr="00F17B69" w:rsidRDefault="00F17B69" w:rsidP="00F17B69">
      <w:pPr>
        <w:spacing w:after="160" w:line="256" w:lineRule="auto"/>
        <w:rPr>
          <w:rFonts w:ascii="Calibri" w:eastAsia="Calibri" w:hAnsi="Calibri" w:cs="Calibri"/>
          <w:kern w:val="2"/>
          <w:sz w:val="16"/>
          <w:szCs w:val="22"/>
          <w:lang w:val="en-US" w:eastAsia="en-US"/>
          <w14:ligatures w14:val="standardContextual"/>
        </w:rPr>
      </w:pPr>
      <w:r w:rsidRPr="00F17B69">
        <w:rPr>
          <w:rFonts w:ascii="Calibri" w:eastAsia="Calibri" w:hAnsi="Calibri" w:cs="Calibri"/>
          <w:kern w:val="2"/>
          <w:sz w:val="16"/>
          <w:szCs w:val="22"/>
          <w:lang w:val="en-US" w:eastAsia="en-US"/>
          <w14:ligatures w14:val="standardContextual"/>
        </w:rPr>
        <w:t xml:space="preserve">Gamer, M., &amp; Büchel, C. (2009). Amygdala Activation Predicts Gaze toward Fearful Eyes. </w:t>
      </w:r>
      <w:r w:rsidRPr="00F17B69">
        <w:rPr>
          <w:rFonts w:ascii="Calibri" w:eastAsia="Calibri" w:hAnsi="Calibri" w:cs="Calibri"/>
          <w:i/>
          <w:iCs/>
          <w:kern w:val="2"/>
          <w:sz w:val="16"/>
          <w:szCs w:val="22"/>
          <w:lang w:val="en-US" w:eastAsia="en-US"/>
          <w14:ligatures w14:val="standardContextual"/>
        </w:rPr>
        <w:t>Journal of Neuroscience</w:t>
      </w:r>
      <w:r w:rsidRPr="00F17B69">
        <w:rPr>
          <w:rFonts w:ascii="Calibri" w:eastAsia="Calibri" w:hAnsi="Calibri" w:cs="Calibri"/>
          <w:kern w:val="2"/>
          <w:sz w:val="16"/>
          <w:szCs w:val="22"/>
          <w:lang w:val="en-US" w:eastAsia="en-US"/>
          <w14:ligatures w14:val="standardContextual"/>
        </w:rPr>
        <w:t xml:space="preserve">, </w:t>
      </w:r>
      <w:r w:rsidRPr="00F17B69">
        <w:rPr>
          <w:rFonts w:ascii="Calibri" w:eastAsia="Calibri" w:hAnsi="Calibri" w:cs="Calibri"/>
          <w:i/>
          <w:iCs/>
          <w:kern w:val="2"/>
          <w:sz w:val="16"/>
          <w:szCs w:val="22"/>
          <w:lang w:val="en-US" w:eastAsia="en-US"/>
          <w14:ligatures w14:val="standardContextual"/>
        </w:rPr>
        <w:t>29</w:t>
      </w:r>
      <w:r w:rsidRPr="00F17B69">
        <w:rPr>
          <w:rFonts w:ascii="Calibri" w:eastAsia="Calibri" w:hAnsi="Calibri" w:cs="Calibri"/>
          <w:kern w:val="2"/>
          <w:sz w:val="16"/>
          <w:szCs w:val="22"/>
          <w:lang w:val="en-US" w:eastAsia="en-US"/>
          <w14:ligatures w14:val="standardContextual"/>
        </w:rPr>
        <w:t>(28), 9123–9126. https://doi.org/10.1523/JNEUROSCI.1883-09.2009</w:t>
      </w:r>
    </w:p>
    <w:p w14:paraId="7F66AA6F" w14:textId="77777777" w:rsidR="00F17B69" w:rsidRPr="00F17B69" w:rsidRDefault="00F17B69" w:rsidP="00F17B69">
      <w:pPr>
        <w:spacing w:after="160" w:line="256" w:lineRule="auto"/>
        <w:rPr>
          <w:rFonts w:ascii="Calibri" w:eastAsia="Calibri" w:hAnsi="Calibri" w:cs="Calibri"/>
          <w:kern w:val="2"/>
          <w:sz w:val="16"/>
          <w:szCs w:val="22"/>
          <w:lang w:val="en-US" w:eastAsia="en-US"/>
          <w14:ligatures w14:val="standardContextual"/>
        </w:rPr>
      </w:pPr>
      <w:r w:rsidRPr="00F17B69">
        <w:rPr>
          <w:rFonts w:ascii="Calibri" w:eastAsia="Calibri" w:hAnsi="Calibri" w:cs="Calibri"/>
          <w:kern w:val="2"/>
          <w:sz w:val="16"/>
          <w:szCs w:val="22"/>
          <w:lang w:val="en-US" w:eastAsia="en-US"/>
          <w14:ligatures w14:val="standardContextual"/>
        </w:rPr>
        <w:t xml:space="preserve">Gamer, M., Zurowski, B., &amp; Büchel, C. (2010). Different amygdala subregions mediate valence-related and attentional effects of oxytocin in humans. </w:t>
      </w:r>
      <w:r w:rsidRPr="00F17B69">
        <w:rPr>
          <w:rFonts w:ascii="Calibri" w:eastAsia="Calibri" w:hAnsi="Calibri" w:cs="Calibri"/>
          <w:i/>
          <w:iCs/>
          <w:kern w:val="2"/>
          <w:sz w:val="16"/>
          <w:szCs w:val="22"/>
          <w:lang w:val="en-US" w:eastAsia="en-US"/>
          <w14:ligatures w14:val="standardContextual"/>
        </w:rPr>
        <w:t>Proceedings of the National Academy of Sciences of the United States of America</w:t>
      </w:r>
      <w:r w:rsidRPr="00F17B69">
        <w:rPr>
          <w:rFonts w:ascii="Calibri" w:eastAsia="Calibri" w:hAnsi="Calibri" w:cs="Calibri"/>
          <w:kern w:val="2"/>
          <w:sz w:val="16"/>
          <w:szCs w:val="22"/>
          <w:lang w:val="en-US" w:eastAsia="en-US"/>
          <w14:ligatures w14:val="standardContextual"/>
        </w:rPr>
        <w:t xml:space="preserve">, </w:t>
      </w:r>
      <w:r w:rsidRPr="00F17B69">
        <w:rPr>
          <w:rFonts w:ascii="Calibri" w:eastAsia="Calibri" w:hAnsi="Calibri" w:cs="Calibri"/>
          <w:i/>
          <w:iCs/>
          <w:kern w:val="2"/>
          <w:sz w:val="16"/>
          <w:szCs w:val="22"/>
          <w:lang w:val="en-US" w:eastAsia="en-US"/>
          <w14:ligatures w14:val="standardContextual"/>
        </w:rPr>
        <w:t>107</w:t>
      </w:r>
      <w:r w:rsidRPr="00F17B69">
        <w:rPr>
          <w:rFonts w:ascii="Calibri" w:eastAsia="Calibri" w:hAnsi="Calibri" w:cs="Calibri"/>
          <w:kern w:val="2"/>
          <w:sz w:val="16"/>
          <w:szCs w:val="22"/>
          <w:lang w:val="en-US" w:eastAsia="en-US"/>
          <w14:ligatures w14:val="standardContextual"/>
        </w:rPr>
        <w:t>(20), 9400–9405. https://doi.org/10.1073/pnas.1000985107</w:t>
      </w:r>
    </w:p>
    <w:p w14:paraId="20A56B7F" w14:textId="77777777" w:rsidR="00F17B69" w:rsidRPr="00F17B69" w:rsidRDefault="00F17B69" w:rsidP="00F17B69">
      <w:pPr>
        <w:spacing w:after="160" w:line="256" w:lineRule="auto"/>
        <w:rPr>
          <w:rFonts w:ascii="Calibri" w:eastAsia="Calibri" w:hAnsi="Calibri" w:cs="Calibri"/>
          <w:kern w:val="2"/>
          <w:sz w:val="16"/>
          <w:szCs w:val="22"/>
          <w:lang w:val="en-US" w:eastAsia="en-US"/>
          <w14:ligatures w14:val="standardContextual"/>
        </w:rPr>
      </w:pPr>
      <w:r w:rsidRPr="00F17B69">
        <w:rPr>
          <w:rFonts w:ascii="Calibri" w:eastAsia="Calibri" w:hAnsi="Calibri" w:cs="Calibri"/>
          <w:kern w:val="2"/>
          <w:sz w:val="16"/>
          <w:szCs w:val="22"/>
          <w:lang w:val="en-US" w:eastAsia="en-US"/>
          <w14:ligatures w14:val="standardContextual"/>
        </w:rPr>
        <w:t xml:space="preserve">Gollan, J. K., McCloskey, M., Hoxha, D., &amp; Coccaro, E. F. (2010). How do depressed and healthy adults interpret nuanced facial expressions? </w:t>
      </w:r>
      <w:r w:rsidRPr="00F17B69">
        <w:rPr>
          <w:rFonts w:ascii="Calibri" w:eastAsia="Calibri" w:hAnsi="Calibri" w:cs="Calibri"/>
          <w:i/>
          <w:iCs/>
          <w:kern w:val="2"/>
          <w:sz w:val="16"/>
          <w:szCs w:val="22"/>
          <w:lang w:val="en-US" w:eastAsia="en-US"/>
          <w14:ligatures w14:val="standardContextual"/>
        </w:rPr>
        <w:t>Journal of Abnormal Psychology</w:t>
      </w:r>
      <w:r w:rsidRPr="00F17B69">
        <w:rPr>
          <w:rFonts w:ascii="Calibri" w:eastAsia="Calibri" w:hAnsi="Calibri" w:cs="Calibri"/>
          <w:kern w:val="2"/>
          <w:sz w:val="16"/>
          <w:szCs w:val="22"/>
          <w:lang w:val="en-US" w:eastAsia="en-US"/>
          <w14:ligatures w14:val="standardContextual"/>
        </w:rPr>
        <w:t xml:space="preserve">, </w:t>
      </w:r>
      <w:r w:rsidRPr="00F17B69">
        <w:rPr>
          <w:rFonts w:ascii="Calibri" w:eastAsia="Calibri" w:hAnsi="Calibri" w:cs="Calibri"/>
          <w:i/>
          <w:iCs/>
          <w:kern w:val="2"/>
          <w:sz w:val="16"/>
          <w:szCs w:val="22"/>
          <w:lang w:val="en-US" w:eastAsia="en-US"/>
          <w14:ligatures w14:val="standardContextual"/>
        </w:rPr>
        <w:t>119</w:t>
      </w:r>
      <w:r w:rsidRPr="00F17B69">
        <w:rPr>
          <w:rFonts w:ascii="Calibri" w:eastAsia="Calibri" w:hAnsi="Calibri" w:cs="Calibri"/>
          <w:kern w:val="2"/>
          <w:sz w:val="16"/>
          <w:szCs w:val="22"/>
          <w:lang w:val="en-US" w:eastAsia="en-US"/>
          <w14:ligatures w14:val="standardContextual"/>
        </w:rPr>
        <w:t>(4), 804–810. https://doi.org/10.1037/a0020234</w:t>
      </w:r>
    </w:p>
    <w:p w14:paraId="0519B4B1" w14:textId="77777777" w:rsidR="00F17B69" w:rsidRPr="00F17B69" w:rsidRDefault="00F17B69" w:rsidP="00F17B69">
      <w:pPr>
        <w:spacing w:after="160" w:line="256" w:lineRule="auto"/>
        <w:rPr>
          <w:rFonts w:ascii="Calibri" w:eastAsia="Calibri" w:hAnsi="Calibri" w:cs="Calibri"/>
          <w:kern w:val="2"/>
          <w:sz w:val="16"/>
          <w:szCs w:val="22"/>
          <w:lang w:val="en-US" w:eastAsia="en-US"/>
          <w14:ligatures w14:val="standardContextual"/>
        </w:rPr>
      </w:pPr>
      <w:r w:rsidRPr="00F17B69">
        <w:rPr>
          <w:rFonts w:ascii="Calibri" w:eastAsia="Calibri" w:hAnsi="Calibri" w:cs="Calibri"/>
          <w:kern w:val="2"/>
          <w:sz w:val="16"/>
          <w:szCs w:val="22"/>
          <w:lang w:val="en-US" w:eastAsia="en-US"/>
          <w14:ligatures w14:val="standardContextual"/>
        </w:rPr>
        <w:t xml:space="preserve">Kube, T., Schwarting, R., Rozenkrantz, L., Glombiewski, J. A., &amp; Rief, W. (2020). Distorted Cognitive Processes in Major Depression: A Predictive Processing Perspective. </w:t>
      </w:r>
      <w:r w:rsidRPr="00F17B69">
        <w:rPr>
          <w:rFonts w:ascii="Calibri" w:eastAsia="Calibri" w:hAnsi="Calibri" w:cs="Calibri"/>
          <w:i/>
          <w:iCs/>
          <w:kern w:val="2"/>
          <w:sz w:val="16"/>
          <w:szCs w:val="22"/>
          <w:lang w:val="en-US" w:eastAsia="en-US"/>
          <w14:ligatures w14:val="standardContextual"/>
        </w:rPr>
        <w:t>Biological Psychiatry</w:t>
      </w:r>
      <w:r w:rsidRPr="00F17B69">
        <w:rPr>
          <w:rFonts w:ascii="Calibri" w:eastAsia="Calibri" w:hAnsi="Calibri" w:cs="Calibri"/>
          <w:kern w:val="2"/>
          <w:sz w:val="16"/>
          <w:szCs w:val="22"/>
          <w:lang w:val="en-US" w:eastAsia="en-US"/>
          <w14:ligatures w14:val="standardContextual"/>
        </w:rPr>
        <w:t xml:space="preserve">, </w:t>
      </w:r>
      <w:r w:rsidRPr="00F17B69">
        <w:rPr>
          <w:rFonts w:ascii="Calibri" w:eastAsia="Calibri" w:hAnsi="Calibri" w:cs="Calibri"/>
          <w:i/>
          <w:iCs/>
          <w:kern w:val="2"/>
          <w:sz w:val="16"/>
          <w:szCs w:val="22"/>
          <w:lang w:val="en-US" w:eastAsia="en-US"/>
          <w14:ligatures w14:val="standardContextual"/>
        </w:rPr>
        <w:t>87</w:t>
      </w:r>
      <w:r w:rsidRPr="00F17B69">
        <w:rPr>
          <w:rFonts w:ascii="Calibri" w:eastAsia="Calibri" w:hAnsi="Calibri" w:cs="Calibri"/>
          <w:kern w:val="2"/>
          <w:sz w:val="16"/>
          <w:szCs w:val="22"/>
          <w:lang w:val="en-US" w:eastAsia="en-US"/>
          <w14:ligatures w14:val="standardContextual"/>
        </w:rPr>
        <w:t>(5), 388–398. https://doi.org/10.1016/j.biopsych.2019.07.017</w:t>
      </w:r>
    </w:p>
    <w:p w14:paraId="46359DB4" w14:textId="77777777" w:rsidR="00F17B69" w:rsidRPr="00F17B69" w:rsidRDefault="00F17B69" w:rsidP="00F17B69">
      <w:pPr>
        <w:spacing w:after="160" w:line="256" w:lineRule="auto"/>
        <w:rPr>
          <w:rFonts w:ascii="Calibri" w:eastAsia="Calibri" w:hAnsi="Calibri" w:cs="Calibri"/>
          <w:kern w:val="2"/>
          <w:sz w:val="16"/>
          <w:szCs w:val="22"/>
          <w:lang w:val="en-US" w:eastAsia="en-US"/>
          <w14:ligatures w14:val="standardContextual"/>
        </w:rPr>
      </w:pPr>
      <w:r w:rsidRPr="00F17B69">
        <w:rPr>
          <w:rFonts w:ascii="Calibri" w:eastAsia="Calibri" w:hAnsi="Calibri" w:cs="Calibri"/>
          <w:kern w:val="2"/>
          <w:sz w:val="16"/>
          <w:szCs w:val="22"/>
          <w:lang w:val="en-US" w:eastAsia="en-US"/>
          <w14:ligatures w14:val="standardContextual"/>
        </w:rPr>
        <w:t xml:space="preserve">Mostauli, A., Rauh, J., Gamer, M., Büchel, C., Rief, W., &amp; Brassen, S. (2025). Placebo treatment entails resource-dependent downregulation of negative inputs. </w:t>
      </w:r>
      <w:r w:rsidRPr="00F17B69">
        <w:rPr>
          <w:rFonts w:ascii="Calibri" w:eastAsia="Calibri" w:hAnsi="Calibri" w:cs="Calibri"/>
          <w:i/>
          <w:iCs/>
          <w:kern w:val="2"/>
          <w:sz w:val="16"/>
          <w:szCs w:val="22"/>
          <w:lang w:val="en-US" w:eastAsia="en-US"/>
          <w14:ligatures w14:val="standardContextual"/>
        </w:rPr>
        <w:t>Scientific Reports</w:t>
      </w:r>
      <w:r w:rsidRPr="00F17B69">
        <w:rPr>
          <w:rFonts w:ascii="Calibri" w:eastAsia="Calibri" w:hAnsi="Calibri" w:cs="Calibri"/>
          <w:kern w:val="2"/>
          <w:sz w:val="16"/>
          <w:szCs w:val="22"/>
          <w:lang w:val="en-US" w:eastAsia="en-US"/>
          <w14:ligatures w14:val="standardContextual"/>
        </w:rPr>
        <w:t xml:space="preserve">, </w:t>
      </w:r>
      <w:r w:rsidRPr="00F17B69">
        <w:rPr>
          <w:rFonts w:ascii="Calibri" w:eastAsia="Calibri" w:hAnsi="Calibri" w:cs="Calibri"/>
          <w:i/>
          <w:iCs/>
          <w:kern w:val="2"/>
          <w:sz w:val="16"/>
          <w:szCs w:val="22"/>
          <w:lang w:val="en-US" w:eastAsia="en-US"/>
          <w14:ligatures w14:val="standardContextual"/>
        </w:rPr>
        <w:t>15</w:t>
      </w:r>
      <w:r w:rsidRPr="00F17B69">
        <w:rPr>
          <w:rFonts w:ascii="Calibri" w:eastAsia="Calibri" w:hAnsi="Calibri" w:cs="Calibri"/>
          <w:kern w:val="2"/>
          <w:sz w:val="16"/>
          <w:szCs w:val="22"/>
          <w:lang w:val="en-US" w:eastAsia="en-US"/>
          <w14:ligatures w14:val="standardContextual"/>
        </w:rPr>
        <w:t>(1), 9088. https://doi.org/10.1038/s41598-025-93589-y</w:t>
      </w:r>
    </w:p>
    <w:p w14:paraId="11EFCD19" w14:textId="77777777" w:rsidR="00F17B69" w:rsidRPr="00F17B69" w:rsidRDefault="00F17B69" w:rsidP="00F17B69">
      <w:pPr>
        <w:spacing w:after="160" w:line="256" w:lineRule="auto"/>
        <w:rPr>
          <w:rFonts w:ascii="Calibri" w:eastAsia="Calibri" w:hAnsi="Calibri" w:cs="Calibri"/>
          <w:kern w:val="2"/>
          <w:sz w:val="16"/>
          <w:szCs w:val="22"/>
          <w:lang w:val="en-US" w:eastAsia="en-US"/>
          <w14:ligatures w14:val="standardContextual"/>
        </w:rPr>
      </w:pPr>
      <w:r w:rsidRPr="00F17B69">
        <w:rPr>
          <w:rFonts w:ascii="Calibri" w:eastAsia="Calibri" w:hAnsi="Calibri" w:cs="Calibri"/>
          <w:kern w:val="2"/>
          <w:sz w:val="16"/>
          <w:szCs w:val="22"/>
          <w:lang w:val="en-US" w:eastAsia="en-US"/>
          <w14:ligatures w14:val="standardContextual"/>
        </w:rPr>
        <w:t xml:space="preserve">Rief, W., Nestoriuc, Y., Mueller, E. M., Hermann, C., Schmidt, K., &amp; Bingel, U. (2021). </w:t>
      </w:r>
      <w:r w:rsidRPr="00F17B69">
        <w:rPr>
          <w:rFonts w:ascii="Calibri" w:eastAsia="Calibri" w:hAnsi="Calibri" w:cs="Calibri"/>
          <w:i/>
          <w:iCs/>
          <w:kern w:val="2"/>
          <w:sz w:val="16"/>
          <w:szCs w:val="22"/>
          <w:lang w:val="en-US" w:eastAsia="en-US"/>
          <w14:ligatures w14:val="standardContextual"/>
        </w:rPr>
        <w:t>Generic rating scale for previous treatment experiences, treatment expectations, and treatment effects (GEEE)</w:t>
      </w:r>
      <w:r w:rsidRPr="00F17B69">
        <w:rPr>
          <w:rFonts w:ascii="Calibri" w:eastAsia="Calibri" w:hAnsi="Calibri" w:cs="Calibri"/>
          <w:kern w:val="2"/>
          <w:sz w:val="16"/>
          <w:szCs w:val="22"/>
          <w:lang w:val="en-US" w:eastAsia="en-US"/>
          <w14:ligatures w14:val="standardContextual"/>
        </w:rPr>
        <w:t>. https://www.psycharchives.org/en/item/a0bc93a2-9e03-4bba-97b0-8f478b2a39ca</w:t>
      </w:r>
    </w:p>
    <w:p w14:paraId="379BEF3B" w14:textId="77777777" w:rsidR="00F17B69" w:rsidRPr="00F17B69" w:rsidRDefault="00F17B69" w:rsidP="00F17B69">
      <w:pPr>
        <w:tabs>
          <w:tab w:val="left" w:pos="2085"/>
        </w:tabs>
        <w:jc w:val="both"/>
        <w:rPr>
          <w:rFonts w:ascii="Calibri" w:eastAsia="Calibri" w:hAnsi="Calibri"/>
          <w:bCs/>
          <w:kern w:val="2"/>
          <w:sz w:val="16"/>
          <w:szCs w:val="21"/>
          <w:lang w:val="en-US" w:eastAsia="en-US"/>
          <w14:ligatures w14:val="standardContextual"/>
        </w:rPr>
      </w:pPr>
      <w:r w:rsidRPr="00F17B69">
        <w:rPr>
          <w:rFonts w:ascii="Calibri" w:eastAsia="Calibri" w:hAnsi="Calibri"/>
          <w:bCs/>
          <w:kern w:val="2"/>
          <w:sz w:val="16"/>
          <w:szCs w:val="21"/>
          <w:lang w:eastAsia="en-US"/>
          <w14:ligatures w14:val="standardContextual"/>
        </w:rPr>
        <w:fldChar w:fldCharType="end"/>
      </w:r>
    </w:p>
    <w:p w14:paraId="74357848" w14:textId="77777777" w:rsidR="00F17B69" w:rsidRPr="00F17B69" w:rsidRDefault="00F17B69" w:rsidP="00F17B69">
      <w:pPr>
        <w:numPr>
          <w:ilvl w:val="0"/>
          <w:numId w:val="34"/>
        </w:numPr>
        <w:tabs>
          <w:tab w:val="left" w:pos="2085"/>
        </w:tabs>
        <w:spacing w:after="160" w:line="256" w:lineRule="auto"/>
        <w:contextualSpacing/>
        <w:rPr>
          <w:rFonts w:ascii="Calibri" w:eastAsia="Calibri" w:hAnsi="Calibri"/>
          <w:b/>
          <w:bCs/>
          <w:kern w:val="2"/>
          <w:sz w:val="21"/>
          <w:szCs w:val="21"/>
          <w:lang w:eastAsia="en-US"/>
          <w14:ligatures w14:val="standardContextual"/>
        </w:rPr>
      </w:pPr>
      <w:r w:rsidRPr="00F17B69">
        <w:rPr>
          <w:rFonts w:ascii="Calibri" w:eastAsia="Calibri" w:hAnsi="Calibri"/>
          <w:b/>
          <w:bCs/>
          <w:kern w:val="2"/>
          <w:sz w:val="22"/>
          <w:szCs w:val="21"/>
          <w:lang w:eastAsia="en-US"/>
          <w14:ligatures w14:val="standardContextual"/>
        </w:rPr>
        <w:t xml:space="preserve">List </w:t>
      </w:r>
      <w:proofErr w:type="spellStart"/>
      <w:r w:rsidRPr="00F17B69">
        <w:rPr>
          <w:rFonts w:ascii="Calibri" w:eastAsia="Calibri" w:hAnsi="Calibri"/>
          <w:b/>
          <w:bCs/>
          <w:kern w:val="2"/>
          <w:sz w:val="22"/>
          <w:szCs w:val="21"/>
          <w:lang w:eastAsia="en-US"/>
          <w14:ligatures w14:val="standardContextual"/>
        </w:rPr>
        <w:t>of</w:t>
      </w:r>
      <w:proofErr w:type="spellEnd"/>
      <w:r w:rsidRPr="00F17B69">
        <w:rPr>
          <w:rFonts w:ascii="Calibri" w:eastAsia="Calibri" w:hAnsi="Calibri"/>
          <w:b/>
          <w:bCs/>
          <w:kern w:val="2"/>
          <w:sz w:val="22"/>
          <w:szCs w:val="21"/>
          <w:lang w:eastAsia="en-US"/>
          <w14:ligatures w14:val="standardContextual"/>
        </w:rPr>
        <w:t xml:space="preserve"> </w:t>
      </w:r>
      <w:proofErr w:type="spellStart"/>
      <w:r w:rsidRPr="00F17B69">
        <w:rPr>
          <w:rFonts w:ascii="Calibri" w:eastAsia="Calibri" w:hAnsi="Calibri"/>
          <w:b/>
          <w:bCs/>
          <w:kern w:val="2"/>
          <w:sz w:val="22"/>
          <w:szCs w:val="21"/>
          <w:lang w:eastAsia="en-US"/>
          <w14:ligatures w14:val="standardContextual"/>
        </w:rPr>
        <w:t>abbreviations</w:t>
      </w:r>
      <w:proofErr w:type="spellEnd"/>
    </w:p>
    <w:p w14:paraId="425457CB" w14:textId="77777777" w:rsidR="00F17B69" w:rsidRPr="00F17B69" w:rsidRDefault="00F17B69" w:rsidP="00F17B69">
      <w:pPr>
        <w:spacing w:after="160"/>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eastAsia="en-US"/>
          <w14:ligatures w14:val="standardContextual"/>
        </w:rPr>
        <w:t>ANOVA</w:t>
      </w:r>
      <w:r w:rsidRPr="00F17B69">
        <w:rPr>
          <w:rFonts w:ascii="Calibri" w:eastAsia="Calibri" w:hAnsi="Calibri"/>
          <w:kern w:val="2"/>
          <w:sz w:val="22"/>
          <w:szCs w:val="22"/>
          <w:lang w:eastAsia="en-US"/>
          <w14:ligatures w14:val="standardContextual"/>
        </w:rPr>
        <w:tab/>
      </w:r>
      <w:r w:rsidRPr="00F17B69">
        <w:rPr>
          <w:rFonts w:ascii="Calibri" w:eastAsia="Calibri" w:hAnsi="Calibri"/>
          <w:kern w:val="2"/>
          <w:sz w:val="22"/>
          <w:szCs w:val="22"/>
          <w:lang w:eastAsia="en-US"/>
          <w14:ligatures w14:val="standardContextual"/>
        </w:rPr>
        <w:tab/>
        <w:t>-</w:t>
      </w:r>
      <w:r w:rsidRPr="00F17B69">
        <w:rPr>
          <w:rFonts w:ascii="Calibri" w:eastAsia="Calibri" w:hAnsi="Calibri"/>
          <w:kern w:val="2"/>
          <w:sz w:val="22"/>
          <w:szCs w:val="22"/>
          <w:lang w:eastAsia="en-US"/>
          <w14:ligatures w14:val="standardContextual"/>
        </w:rPr>
        <w:tab/>
        <w:t xml:space="preserve">Analysis </w:t>
      </w:r>
      <w:proofErr w:type="spellStart"/>
      <w:r w:rsidRPr="00F17B69">
        <w:rPr>
          <w:rFonts w:ascii="Calibri" w:eastAsia="Calibri" w:hAnsi="Calibri"/>
          <w:kern w:val="2"/>
          <w:sz w:val="22"/>
          <w:szCs w:val="22"/>
          <w:lang w:eastAsia="en-US"/>
          <w14:ligatures w14:val="standardContextual"/>
        </w:rPr>
        <w:t>of</w:t>
      </w:r>
      <w:proofErr w:type="spellEnd"/>
      <w:r w:rsidRPr="00F17B69">
        <w:rPr>
          <w:rFonts w:ascii="Calibri" w:eastAsia="Calibri" w:hAnsi="Calibri"/>
          <w:kern w:val="2"/>
          <w:sz w:val="22"/>
          <w:szCs w:val="22"/>
          <w:lang w:eastAsia="en-US"/>
          <w14:ligatures w14:val="standardContextual"/>
        </w:rPr>
        <w:t xml:space="preserve"> </w:t>
      </w:r>
      <w:proofErr w:type="spellStart"/>
      <w:r w:rsidRPr="00F17B69">
        <w:rPr>
          <w:rFonts w:ascii="Calibri" w:eastAsia="Calibri" w:hAnsi="Calibri"/>
          <w:kern w:val="2"/>
          <w:sz w:val="22"/>
          <w:szCs w:val="22"/>
          <w:lang w:eastAsia="en-US"/>
          <w14:ligatures w14:val="standardContextual"/>
        </w:rPr>
        <w:t>variance</w:t>
      </w:r>
      <w:proofErr w:type="spellEnd"/>
    </w:p>
    <w:p w14:paraId="38B8E77B" w14:textId="77777777" w:rsidR="00F17B69" w:rsidRPr="00F17B69" w:rsidRDefault="00F17B69" w:rsidP="00F17B69">
      <w:pPr>
        <w:spacing w:after="160"/>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BDI-</w:t>
      </w:r>
      <w:proofErr w:type="gramStart"/>
      <w:r w:rsidRPr="00F17B69">
        <w:rPr>
          <w:rFonts w:ascii="Calibri" w:eastAsia="Calibri" w:hAnsi="Calibri"/>
          <w:kern w:val="2"/>
          <w:sz w:val="22"/>
          <w:szCs w:val="22"/>
          <w:lang w:val="en-US" w:eastAsia="en-US"/>
          <w14:ligatures w14:val="standardContextual"/>
        </w:rPr>
        <w:t>II</w:t>
      </w:r>
      <w:r w:rsidRPr="00F17B69">
        <w:rPr>
          <w:rFonts w:ascii="Calibri" w:eastAsia="Calibri" w:hAnsi="Calibri"/>
          <w:kern w:val="2"/>
          <w:sz w:val="22"/>
          <w:szCs w:val="22"/>
          <w:lang w:val="en-US" w:eastAsia="en-US"/>
          <w14:ligatures w14:val="standardContextual"/>
        </w:rPr>
        <w:tab/>
      </w:r>
      <w:r w:rsidRPr="00F17B69">
        <w:rPr>
          <w:rFonts w:ascii="Calibri" w:eastAsia="Calibri" w:hAnsi="Calibri"/>
          <w:kern w:val="2"/>
          <w:sz w:val="22"/>
          <w:szCs w:val="22"/>
          <w:lang w:val="en-US" w:eastAsia="en-US"/>
          <w14:ligatures w14:val="standardContextual"/>
        </w:rPr>
        <w:tab/>
        <w:t>-</w:t>
      </w:r>
      <w:proofErr w:type="gramEnd"/>
      <w:r w:rsidRPr="00F17B69">
        <w:rPr>
          <w:rFonts w:ascii="Calibri" w:eastAsia="Calibri" w:hAnsi="Calibri"/>
          <w:kern w:val="2"/>
          <w:sz w:val="22"/>
          <w:szCs w:val="22"/>
          <w:lang w:val="en-US" w:eastAsia="en-US"/>
          <w14:ligatures w14:val="standardContextual"/>
        </w:rPr>
        <w:tab/>
        <w:t>Beck Depression Inventory II</w:t>
      </w:r>
    </w:p>
    <w:p w14:paraId="28952045" w14:textId="77777777" w:rsidR="00F17B69" w:rsidRPr="00F17B69" w:rsidRDefault="00F17B69" w:rsidP="00F17B69">
      <w:pPr>
        <w:spacing w:after="160"/>
        <w:rPr>
          <w:rFonts w:ascii="Calibri" w:eastAsia="Calibri" w:hAnsi="Calibri"/>
          <w:kern w:val="2"/>
          <w:sz w:val="22"/>
          <w:szCs w:val="22"/>
          <w:lang w:val="en-US" w:eastAsia="en-US"/>
          <w14:ligatures w14:val="standardContextual"/>
        </w:rPr>
      </w:pPr>
      <w:proofErr w:type="gramStart"/>
      <w:r w:rsidRPr="00F17B69">
        <w:rPr>
          <w:rFonts w:ascii="Calibri" w:eastAsia="Calibri" w:hAnsi="Calibri"/>
          <w:kern w:val="2"/>
          <w:sz w:val="22"/>
          <w:szCs w:val="22"/>
          <w:lang w:val="en-US" w:eastAsia="en-US"/>
          <w14:ligatures w14:val="standardContextual"/>
        </w:rPr>
        <w:t>DFG</w:t>
      </w:r>
      <w:r w:rsidRPr="00F17B69">
        <w:rPr>
          <w:rFonts w:ascii="Calibri" w:eastAsia="Calibri" w:hAnsi="Calibri"/>
          <w:kern w:val="2"/>
          <w:sz w:val="22"/>
          <w:szCs w:val="22"/>
          <w:lang w:val="en-US" w:eastAsia="en-US"/>
          <w14:ligatures w14:val="standardContextual"/>
        </w:rPr>
        <w:tab/>
      </w:r>
      <w:r w:rsidRPr="00F17B69">
        <w:rPr>
          <w:rFonts w:ascii="Calibri" w:eastAsia="Calibri" w:hAnsi="Calibri"/>
          <w:kern w:val="2"/>
          <w:sz w:val="22"/>
          <w:szCs w:val="22"/>
          <w:lang w:val="en-US" w:eastAsia="en-US"/>
          <w14:ligatures w14:val="standardContextual"/>
        </w:rPr>
        <w:tab/>
        <w:t>-</w:t>
      </w:r>
      <w:proofErr w:type="gramEnd"/>
      <w:r w:rsidRPr="00F17B69">
        <w:rPr>
          <w:rFonts w:ascii="Calibri" w:eastAsia="Calibri" w:hAnsi="Calibri"/>
          <w:kern w:val="2"/>
          <w:sz w:val="22"/>
          <w:szCs w:val="22"/>
          <w:lang w:val="en-US" w:eastAsia="en-US"/>
          <w14:ligatures w14:val="standardContextual"/>
        </w:rPr>
        <w:tab/>
        <w:t xml:space="preserve">Deutsche </w:t>
      </w:r>
      <w:proofErr w:type="spellStart"/>
      <w:r w:rsidRPr="00F17B69">
        <w:rPr>
          <w:rFonts w:ascii="Calibri" w:eastAsia="Calibri" w:hAnsi="Calibri"/>
          <w:kern w:val="2"/>
          <w:sz w:val="22"/>
          <w:szCs w:val="22"/>
          <w:lang w:val="en-US" w:eastAsia="en-US"/>
          <w14:ligatures w14:val="standardContextual"/>
        </w:rPr>
        <w:t>Forschungsgemeinschaft</w:t>
      </w:r>
      <w:proofErr w:type="spellEnd"/>
    </w:p>
    <w:p w14:paraId="7C03AE96" w14:textId="77777777" w:rsidR="00F17B69" w:rsidRPr="00F17B69" w:rsidRDefault="00F17B69" w:rsidP="00F17B69">
      <w:pPr>
        <w:spacing w:after="160"/>
        <w:ind w:left="1418" w:hanging="1418"/>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GEEE</w:t>
      </w:r>
      <w:r w:rsidRPr="00F17B69">
        <w:rPr>
          <w:rFonts w:ascii="Calibri" w:eastAsia="Calibri" w:hAnsi="Calibri"/>
          <w:kern w:val="2"/>
          <w:sz w:val="22"/>
          <w:szCs w:val="22"/>
          <w:lang w:val="en-US" w:eastAsia="en-US"/>
          <w14:ligatures w14:val="standardContextual"/>
        </w:rPr>
        <w:tab/>
        <w:t>-</w:t>
      </w:r>
      <w:r w:rsidRPr="00F17B69">
        <w:rPr>
          <w:rFonts w:ascii="Calibri" w:eastAsia="Calibri" w:hAnsi="Calibri"/>
          <w:kern w:val="2"/>
          <w:sz w:val="22"/>
          <w:szCs w:val="22"/>
          <w:lang w:val="en-US" w:eastAsia="en-US"/>
          <w14:ligatures w14:val="standardContextual"/>
        </w:rPr>
        <w:tab/>
        <w:t xml:space="preserve">Generic rating scale for previous treatment experiences, treatment </w:t>
      </w:r>
    </w:p>
    <w:p w14:paraId="344DA12F" w14:textId="77777777" w:rsidR="00F17B69" w:rsidRPr="00F17B69" w:rsidRDefault="00F17B69" w:rsidP="00F17B69">
      <w:pPr>
        <w:spacing w:after="160"/>
        <w:ind w:left="1418" w:firstLine="706"/>
        <w:rPr>
          <w:rFonts w:ascii="Calibri" w:eastAsia="Calibri" w:hAnsi="Calibri"/>
          <w:kern w:val="2"/>
          <w:sz w:val="22"/>
          <w:szCs w:val="22"/>
          <w:lang w:val="en-US" w:eastAsia="en-US"/>
          <w14:ligatures w14:val="standardContextual"/>
        </w:rPr>
      </w:pPr>
      <w:r w:rsidRPr="00F17B69">
        <w:rPr>
          <w:rFonts w:ascii="Calibri" w:eastAsia="Calibri" w:hAnsi="Calibri"/>
          <w:kern w:val="2"/>
          <w:sz w:val="22"/>
          <w:szCs w:val="22"/>
          <w:lang w:val="en-US" w:eastAsia="en-US"/>
          <w14:ligatures w14:val="standardContextual"/>
        </w:rPr>
        <w:t>expectations, and treatment effects</w:t>
      </w:r>
    </w:p>
    <w:p w14:paraId="212D691C" w14:textId="77777777" w:rsidR="00F17B69" w:rsidRPr="00F17B69" w:rsidRDefault="00F17B69" w:rsidP="00F17B69">
      <w:pPr>
        <w:spacing w:after="160"/>
        <w:rPr>
          <w:rFonts w:ascii="Calibri" w:eastAsia="Calibri" w:hAnsi="Calibri"/>
          <w:kern w:val="2"/>
          <w:sz w:val="22"/>
          <w:szCs w:val="22"/>
          <w:lang w:val="en-US" w:eastAsia="en-US"/>
          <w14:ligatures w14:val="standardContextual"/>
        </w:rPr>
      </w:pPr>
      <w:proofErr w:type="gramStart"/>
      <w:r w:rsidRPr="00F17B69">
        <w:rPr>
          <w:rFonts w:ascii="Calibri" w:eastAsia="Calibri" w:hAnsi="Calibri"/>
          <w:kern w:val="2"/>
          <w:sz w:val="22"/>
          <w:szCs w:val="22"/>
          <w:lang w:val="en-US" w:eastAsia="en-US"/>
          <w14:ligatures w14:val="standardContextual"/>
        </w:rPr>
        <w:t>MADRS</w:t>
      </w:r>
      <w:r w:rsidRPr="00F17B69">
        <w:rPr>
          <w:rFonts w:ascii="Calibri" w:eastAsia="Calibri" w:hAnsi="Calibri"/>
          <w:kern w:val="2"/>
          <w:sz w:val="22"/>
          <w:szCs w:val="22"/>
          <w:lang w:val="en-US" w:eastAsia="en-US"/>
          <w14:ligatures w14:val="standardContextual"/>
        </w:rPr>
        <w:tab/>
      </w:r>
      <w:r w:rsidRPr="00F17B69">
        <w:rPr>
          <w:rFonts w:ascii="Calibri" w:eastAsia="Calibri" w:hAnsi="Calibri"/>
          <w:kern w:val="2"/>
          <w:sz w:val="22"/>
          <w:szCs w:val="22"/>
          <w:lang w:val="en-US" w:eastAsia="en-US"/>
          <w14:ligatures w14:val="standardContextual"/>
        </w:rPr>
        <w:tab/>
        <w:t>-</w:t>
      </w:r>
      <w:proofErr w:type="gramEnd"/>
      <w:r w:rsidRPr="00F17B69">
        <w:rPr>
          <w:rFonts w:ascii="Calibri" w:eastAsia="Calibri" w:hAnsi="Calibri"/>
          <w:kern w:val="2"/>
          <w:sz w:val="22"/>
          <w:szCs w:val="22"/>
          <w:lang w:val="en-US" w:eastAsia="en-US"/>
          <w14:ligatures w14:val="standardContextual"/>
        </w:rPr>
        <w:tab/>
        <w:t>Montgomery-</w:t>
      </w:r>
      <w:proofErr w:type="spellStart"/>
      <w:r w:rsidRPr="00F17B69">
        <w:rPr>
          <w:rFonts w:ascii="Calibri" w:eastAsia="Calibri" w:hAnsi="Calibri"/>
          <w:kern w:val="2"/>
          <w:sz w:val="22"/>
          <w:szCs w:val="22"/>
          <w:lang w:val="en-US" w:eastAsia="en-US"/>
          <w14:ligatures w14:val="standardContextual"/>
        </w:rPr>
        <w:t>Asberg</w:t>
      </w:r>
      <w:proofErr w:type="spellEnd"/>
      <w:r w:rsidRPr="00F17B69">
        <w:rPr>
          <w:rFonts w:ascii="Calibri" w:eastAsia="Calibri" w:hAnsi="Calibri"/>
          <w:kern w:val="2"/>
          <w:sz w:val="22"/>
          <w:szCs w:val="22"/>
          <w:lang w:val="en-US" w:eastAsia="en-US"/>
          <w14:ligatures w14:val="standardContextual"/>
        </w:rPr>
        <w:t xml:space="preserve"> Depression Rating Scale</w:t>
      </w:r>
    </w:p>
    <w:p w14:paraId="66261343" w14:textId="77777777" w:rsidR="00F17B69" w:rsidRPr="00F17B69" w:rsidRDefault="00F17B69" w:rsidP="00F17B69">
      <w:pPr>
        <w:spacing w:after="160"/>
        <w:rPr>
          <w:rFonts w:ascii="Calibri" w:eastAsia="Calibri" w:hAnsi="Calibri"/>
          <w:kern w:val="2"/>
          <w:sz w:val="22"/>
          <w:szCs w:val="22"/>
          <w:lang w:val="en-US" w:eastAsia="en-US"/>
          <w14:ligatures w14:val="standardContextual"/>
        </w:rPr>
      </w:pPr>
      <w:proofErr w:type="gramStart"/>
      <w:r w:rsidRPr="00F17B69">
        <w:rPr>
          <w:rFonts w:ascii="Calibri" w:eastAsia="Calibri" w:hAnsi="Calibri"/>
          <w:kern w:val="2"/>
          <w:sz w:val="22"/>
          <w:szCs w:val="22"/>
          <w:lang w:val="en-US" w:eastAsia="en-US"/>
          <w14:ligatures w14:val="standardContextual"/>
        </w:rPr>
        <w:t>MDD</w:t>
      </w:r>
      <w:r w:rsidRPr="00F17B69">
        <w:rPr>
          <w:rFonts w:ascii="Calibri" w:eastAsia="Calibri" w:hAnsi="Calibri"/>
          <w:kern w:val="2"/>
          <w:sz w:val="22"/>
          <w:szCs w:val="22"/>
          <w:lang w:val="en-US" w:eastAsia="en-US"/>
          <w14:ligatures w14:val="standardContextual"/>
        </w:rPr>
        <w:tab/>
      </w:r>
      <w:r w:rsidRPr="00F17B69">
        <w:rPr>
          <w:rFonts w:ascii="Calibri" w:eastAsia="Calibri" w:hAnsi="Calibri"/>
          <w:kern w:val="2"/>
          <w:sz w:val="22"/>
          <w:szCs w:val="22"/>
          <w:lang w:val="en-US" w:eastAsia="en-US"/>
          <w14:ligatures w14:val="standardContextual"/>
        </w:rPr>
        <w:tab/>
        <w:t>-</w:t>
      </w:r>
      <w:proofErr w:type="gramEnd"/>
      <w:r w:rsidRPr="00F17B69">
        <w:rPr>
          <w:rFonts w:ascii="Calibri" w:eastAsia="Calibri" w:hAnsi="Calibri"/>
          <w:kern w:val="2"/>
          <w:sz w:val="22"/>
          <w:szCs w:val="22"/>
          <w:lang w:val="en-US" w:eastAsia="en-US"/>
          <w14:ligatures w14:val="standardContextual"/>
        </w:rPr>
        <w:tab/>
        <w:t>Major Depressive Disorder</w:t>
      </w:r>
    </w:p>
    <w:p w14:paraId="5DBDE51A" w14:textId="77777777" w:rsidR="00F17B69" w:rsidRPr="00F17B69" w:rsidRDefault="00F17B69" w:rsidP="00F17B69">
      <w:pPr>
        <w:spacing w:after="160"/>
        <w:rPr>
          <w:rFonts w:ascii="Calibri" w:eastAsia="Calibri" w:hAnsi="Calibri"/>
          <w:kern w:val="2"/>
          <w:sz w:val="22"/>
          <w:szCs w:val="22"/>
          <w:lang w:val="en-US" w:eastAsia="en-US"/>
          <w14:ligatures w14:val="standardContextual"/>
        </w:rPr>
      </w:pPr>
      <w:proofErr w:type="gramStart"/>
      <w:r w:rsidRPr="00F17B69">
        <w:rPr>
          <w:rFonts w:ascii="Calibri" w:eastAsia="Calibri" w:hAnsi="Calibri"/>
          <w:kern w:val="2"/>
          <w:sz w:val="22"/>
          <w:szCs w:val="22"/>
          <w:lang w:val="en-US" w:eastAsia="en-US"/>
          <w14:ligatures w14:val="standardContextual"/>
        </w:rPr>
        <w:t>VAS</w:t>
      </w:r>
      <w:r w:rsidRPr="00F17B69">
        <w:rPr>
          <w:rFonts w:ascii="Calibri" w:eastAsia="Calibri" w:hAnsi="Calibri"/>
          <w:kern w:val="2"/>
          <w:sz w:val="22"/>
          <w:szCs w:val="22"/>
          <w:lang w:val="en-US" w:eastAsia="en-US"/>
          <w14:ligatures w14:val="standardContextual"/>
        </w:rPr>
        <w:tab/>
      </w:r>
      <w:r w:rsidRPr="00F17B69">
        <w:rPr>
          <w:rFonts w:ascii="Calibri" w:eastAsia="Calibri" w:hAnsi="Calibri"/>
          <w:kern w:val="2"/>
          <w:sz w:val="22"/>
          <w:szCs w:val="22"/>
          <w:lang w:val="en-US" w:eastAsia="en-US"/>
          <w14:ligatures w14:val="standardContextual"/>
        </w:rPr>
        <w:tab/>
        <w:t>-</w:t>
      </w:r>
      <w:proofErr w:type="gramEnd"/>
      <w:r w:rsidRPr="00F17B69">
        <w:rPr>
          <w:rFonts w:ascii="Calibri" w:eastAsia="Calibri" w:hAnsi="Calibri"/>
          <w:kern w:val="2"/>
          <w:sz w:val="22"/>
          <w:szCs w:val="22"/>
          <w:lang w:val="en-US" w:eastAsia="en-US"/>
          <w14:ligatures w14:val="standardContextual"/>
        </w:rPr>
        <w:tab/>
        <w:t>Visual Analog Scale</w:t>
      </w:r>
    </w:p>
    <w:p w14:paraId="595B357F" w14:textId="684AAC00" w:rsidR="00F17B69" w:rsidRDefault="00677B8D" w:rsidP="00F558EF">
      <w:pPr>
        <w:pStyle w:val="StandardWeb"/>
        <w:rPr>
          <w:rFonts w:ascii="Arial" w:hAnsi="Arial" w:cs="Arial"/>
          <w:strike/>
          <w:lang w:val="en-US"/>
        </w:rPr>
      </w:pPr>
      <w:r w:rsidRPr="00F17B69">
        <w:rPr>
          <w:rFonts w:ascii="Arial" w:hAnsi="Arial" w:cs="Arial"/>
          <w:b/>
          <w:bCs/>
          <w:strike/>
          <w:color w:val="FF0000"/>
          <w:sz w:val="19"/>
          <w:szCs w:val="19"/>
          <w:lang w:val="en-US"/>
        </w:rPr>
        <w:br/>
      </w:r>
      <w:r w:rsidRPr="00F17B69">
        <w:rPr>
          <w:rFonts w:ascii="Arial" w:hAnsi="Arial" w:cs="Arial"/>
          <w:b/>
          <w:bCs/>
          <w:strike/>
          <w:sz w:val="15"/>
          <w:szCs w:val="15"/>
          <w:lang w:val="en-US"/>
        </w:rPr>
        <w:br/>
      </w:r>
      <w:r w:rsidRPr="00F17B69">
        <w:rPr>
          <w:rFonts w:ascii="Arial" w:hAnsi="Arial" w:cs="Arial"/>
          <w:b/>
          <w:bCs/>
          <w:strike/>
          <w:sz w:val="15"/>
          <w:szCs w:val="15"/>
          <w:lang w:val="en-US"/>
        </w:rPr>
        <w:br/>
      </w:r>
      <w:r w:rsidRPr="00F17B69">
        <w:rPr>
          <w:rFonts w:ascii="Arial" w:hAnsi="Arial" w:cs="Arial"/>
          <w:b/>
          <w:bCs/>
          <w:strike/>
          <w:sz w:val="15"/>
          <w:szCs w:val="15"/>
          <w:lang w:val="en-US"/>
        </w:rPr>
        <w:br/>
      </w:r>
    </w:p>
    <w:p w14:paraId="13B56C2C" w14:textId="6AAC5A40" w:rsidR="00F17B69" w:rsidRDefault="00F17B69">
      <w:pPr>
        <w:rPr>
          <w:rFonts w:ascii="Arial" w:hAnsi="Arial" w:cs="Arial"/>
          <w:strike/>
          <w:lang w:val="en-US"/>
        </w:rPr>
      </w:pPr>
    </w:p>
    <w:tbl>
      <w:tblPr>
        <w:tblW w:w="9923" w:type="dxa"/>
        <w:tblLayout w:type="fixed"/>
        <w:tblCellMar>
          <w:left w:w="0" w:type="dxa"/>
          <w:right w:w="0" w:type="dxa"/>
        </w:tblCellMar>
        <w:tblLook w:val="0000" w:firstRow="0" w:lastRow="0" w:firstColumn="0" w:lastColumn="0" w:noHBand="0" w:noVBand="0"/>
      </w:tblPr>
      <w:tblGrid>
        <w:gridCol w:w="5103"/>
        <w:gridCol w:w="2694"/>
        <w:gridCol w:w="23"/>
        <w:gridCol w:w="2103"/>
      </w:tblGrid>
      <w:tr w:rsidR="00F17B69" w:rsidRPr="00BB48B7" w14:paraId="0F30C6CC" w14:textId="77777777" w:rsidTr="00D15DDE">
        <w:trPr>
          <w:cantSplit/>
          <w:trHeight w:hRule="exact" w:val="2982"/>
        </w:trPr>
        <w:tc>
          <w:tcPr>
            <w:tcW w:w="5103" w:type="dxa"/>
          </w:tcPr>
          <w:p w14:paraId="0ED23D3A" w14:textId="36BB2892" w:rsidR="00F17B69" w:rsidRPr="003F2676" w:rsidRDefault="00F17B69" w:rsidP="00D15DDE">
            <w:r w:rsidRPr="00A31A52">
              <w:rPr>
                <w:noProof/>
              </w:rPr>
              <w:lastRenderedPageBreak/>
              <w:drawing>
                <wp:inline distT="0" distB="0" distL="0" distR="0" wp14:anchorId="4BF4F11A" wp14:editId="0EAA4F91">
                  <wp:extent cx="2341245" cy="618490"/>
                  <wp:effectExtent l="0" t="0" r="1905" b="0"/>
                  <wp:docPr id="1560623221" name="Grafik 1" descr="UKE-WBM_bla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descr="UKE-WBM_blau"/>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1245" cy="618490"/>
                          </a:xfrm>
                          <a:prstGeom prst="rect">
                            <a:avLst/>
                          </a:prstGeom>
                          <a:noFill/>
                          <a:ln>
                            <a:noFill/>
                          </a:ln>
                        </pic:spPr>
                      </pic:pic>
                    </a:graphicData>
                  </a:graphic>
                </wp:inline>
              </w:drawing>
            </w:r>
          </w:p>
        </w:tc>
        <w:tc>
          <w:tcPr>
            <w:tcW w:w="2694" w:type="dxa"/>
          </w:tcPr>
          <w:p w14:paraId="32839830" w14:textId="77777777" w:rsidR="00F17B69" w:rsidRPr="003F2676" w:rsidRDefault="00F17B69" w:rsidP="00D15DDE">
            <w:pPr>
              <w:pStyle w:val="Kopfzeile"/>
              <w:tabs>
                <w:tab w:val="left" w:pos="680"/>
              </w:tabs>
              <w:spacing w:before="320"/>
              <w:rPr>
                <w:b/>
              </w:rPr>
            </w:pPr>
            <w:r>
              <w:rPr>
                <w:b/>
              </w:rPr>
              <w:t>Institut für Systemische</w:t>
            </w:r>
          </w:p>
          <w:p w14:paraId="7D72332A" w14:textId="77777777" w:rsidR="00F17B69" w:rsidRPr="0056499C" w:rsidRDefault="00F17B69" w:rsidP="00D15DDE">
            <w:pPr>
              <w:pStyle w:val="Kopfzeile"/>
              <w:tabs>
                <w:tab w:val="left" w:pos="680"/>
              </w:tabs>
              <w:rPr>
                <w:b/>
              </w:rPr>
            </w:pPr>
            <w:r w:rsidRPr="0056499C">
              <w:rPr>
                <w:b/>
              </w:rPr>
              <w:t>Neurowissenschaften</w:t>
            </w:r>
          </w:p>
          <w:p w14:paraId="2121C846" w14:textId="77777777" w:rsidR="00F17B69" w:rsidRDefault="00F17B69" w:rsidP="00D15DDE">
            <w:pPr>
              <w:pStyle w:val="Kopfzeile"/>
              <w:rPr>
                <w:color w:val="000000"/>
              </w:rPr>
            </w:pPr>
            <w:r>
              <w:rPr>
                <w:color w:val="000000"/>
              </w:rPr>
              <w:t>Prof. Christian Büchel</w:t>
            </w:r>
          </w:p>
          <w:p w14:paraId="280CDC34" w14:textId="77777777" w:rsidR="00F17B69" w:rsidRPr="003F2676" w:rsidRDefault="00F17B69" w:rsidP="00D15DDE">
            <w:pPr>
              <w:pStyle w:val="Kopfzeile"/>
              <w:tabs>
                <w:tab w:val="left" w:pos="680"/>
              </w:tabs>
            </w:pPr>
            <w:r>
              <w:rPr>
                <w:color w:val="000000"/>
              </w:rPr>
              <w:t>Direktor</w:t>
            </w:r>
          </w:p>
          <w:p w14:paraId="10688844" w14:textId="77777777" w:rsidR="00F17B69" w:rsidRPr="00CF0647" w:rsidRDefault="00F17B69" w:rsidP="00D15DDE">
            <w:pPr>
              <w:pStyle w:val="Kopfzeile"/>
              <w:tabs>
                <w:tab w:val="left" w:pos="680"/>
              </w:tabs>
            </w:pPr>
          </w:p>
        </w:tc>
        <w:tc>
          <w:tcPr>
            <w:tcW w:w="23" w:type="dxa"/>
          </w:tcPr>
          <w:p w14:paraId="15405639" w14:textId="77777777" w:rsidR="00F17B69" w:rsidRDefault="00F17B69" w:rsidP="00D15DDE">
            <w:pPr>
              <w:pStyle w:val="Kopfzeile"/>
            </w:pPr>
          </w:p>
        </w:tc>
        <w:tc>
          <w:tcPr>
            <w:tcW w:w="2103" w:type="dxa"/>
          </w:tcPr>
          <w:p w14:paraId="6038810D" w14:textId="77777777" w:rsidR="00F17B69" w:rsidRPr="00B537BB" w:rsidRDefault="00F17B69" w:rsidP="00D15DDE">
            <w:pPr>
              <w:pStyle w:val="Kopfzeile"/>
              <w:tabs>
                <w:tab w:val="left" w:pos="680"/>
              </w:tabs>
              <w:spacing w:before="320"/>
            </w:pPr>
            <w:r>
              <w:rPr>
                <w:b/>
                <w:color w:val="000000"/>
              </w:rPr>
              <w:t>Zentrum für Experimentelle Medizin</w:t>
            </w:r>
            <w:r w:rsidRPr="00B537BB">
              <w:t xml:space="preserve"> </w:t>
            </w:r>
            <w:r>
              <w:br/>
            </w:r>
            <w:r>
              <w:br/>
            </w:r>
            <w:r w:rsidRPr="00B537BB">
              <w:t>Martinistraße 52</w:t>
            </w:r>
          </w:p>
          <w:p w14:paraId="72BBC056" w14:textId="77777777" w:rsidR="00F17B69" w:rsidRPr="0044506A" w:rsidRDefault="00F17B69" w:rsidP="00D15DDE">
            <w:pPr>
              <w:pStyle w:val="Kopfzeile"/>
              <w:tabs>
                <w:tab w:val="left" w:pos="680"/>
              </w:tabs>
            </w:pPr>
            <w:r w:rsidRPr="0044506A">
              <w:t>20246 Hamburg</w:t>
            </w:r>
          </w:p>
          <w:p w14:paraId="27CEA3AC" w14:textId="77777777" w:rsidR="00F17B69" w:rsidRPr="00C931D8" w:rsidRDefault="00F17B69" w:rsidP="00D15DDE">
            <w:pPr>
              <w:pStyle w:val="Kopfzeile"/>
              <w:tabs>
                <w:tab w:val="left" w:pos="680"/>
              </w:tabs>
              <w:rPr>
                <w:lang w:val="nb-NO"/>
              </w:rPr>
            </w:pPr>
            <w:r w:rsidRPr="00CF0647">
              <w:t xml:space="preserve">Telefon: </w:t>
            </w:r>
            <w:r>
              <w:tab/>
            </w:r>
            <w:r w:rsidRPr="00CF0647">
              <w:t>(040) 7410-</w:t>
            </w:r>
            <w:r>
              <w:t>54865</w:t>
            </w:r>
          </w:p>
          <w:p w14:paraId="3D69BDD9" w14:textId="77777777" w:rsidR="00F17B69" w:rsidRPr="00C931D8" w:rsidRDefault="00F17B69" w:rsidP="00D15DDE">
            <w:pPr>
              <w:pStyle w:val="Kopfzeile"/>
              <w:tabs>
                <w:tab w:val="left" w:pos="680"/>
              </w:tabs>
              <w:rPr>
                <w:lang w:val="nb-NO"/>
              </w:rPr>
            </w:pPr>
            <w:r w:rsidRPr="00C931D8">
              <w:rPr>
                <w:lang w:val="nb-NO"/>
              </w:rPr>
              <w:t xml:space="preserve">Telefax: </w:t>
            </w:r>
            <w:r>
              <w:rPr>
                <w:lang w:val="nb-NO"/>
              </w:rPr>
              <w:tab/>
            </w:r>
            <w:r w:rsidRPr="00C931D8">
              <w:rPr>
                <w:lang w:val="nb-NO"/>
              </w:rPr>
              <w:t>(040) 7410-</w:t>
            </w:r>
            <w:r>
              <w:t>59955</w:t>
            </w:r>
          </w:p>
          <w:p w14:paraId="1CA508CC" w14:textId="77777777" w:rsidR="00F17B69" w:rsidRPr="00BB48B7" w:rsidRDefault="00F17B69" w:rsidP="00D15DDE">
            <w:pPr>
              <w:pStyle w:val="Kopfzeile"/>
              <w:tabs>
                <w:tab w:val="left" w:pos="680"/>
              </w:tabs>
              <w:rPr>
                <w:lang w:val="nb-NO"/>
              </w:rPr>
            </w:pPr>
            <w:proofErr w:type="spellStart"/>
            <w:r>
              <w:t>sbrassen</w:t>
            </w:r>
            <w:proofErr w:type="spellEnd"/>
            <w:r w:rsidRPr="00BB48B7">
              <w:rPr>
                <w:lang w:val="nb-NO"/>
              </w:rPr>
              <w:t>@uke.de</w:t>
            </w:r>
          </w:p>
          <w:p w14:paraId="024F4138" w14:textId="77777777" w:rsidR="00F17B69" w:rsidRDefault="00F17B69" w:rsidP="00D15DDE">
            <w:pPr>
              <w:pStyle w:val="Kopfzeile"/>
              <w:tabs>
                <w:tab w:val="left" w:pos="680"/>
              </w:tabs>
              <w:rPr>
                <w:lang w:val="nb-NO"/>
              </w:rPr>
            </w:pPr>
            <w:hyperlink r:id="rId13" w:history="1">
              <w:r w:rsidRPr="00CF4EBC">
                <w:rPr>
                  <w:rStyle w:val="Hyperlink"/>
                  <w:lang w:val="nb-NO"/>
                </w:rPr>
                <w:t>www.uke.d</w:t>
              </w:r>
              <w:bookmarkStart w:id="4" w:name="_Hlt488029696"/>
              <w:r w:rsidRPr="00CF4EBC">
                <w:rPr>
                  <w:rStyle w:val="Hyperlink"/>
                  <w:lang w:val="nb-NO"/>
                </w:rPr>
                <w:t>e</w:t>
              </w:r>
              <w:bookmarkEnd w:id="4"/>
            </w:hyperlink>
          </w:p>
          <w:p w14:paraId="3585C348" w14:textId="77777777" w:rsidR="00F17B69" w:rsidRDefault="00F17B69" w:rsidP="00D15DDE">
            <w:pPr>
              <w:pStyle w:val="Kopfzeile"/>
              <w:tabs>
                <w:tab w:val="left" w:pos="680"/>
              </w:tabs>
              <w:rPr>
                <w:lang w:val="nb-NO"/>
              </w:rPr>
            </w:pPr>
          </w:p>
          <w:p w14:paraId="67A17500" w14:textId="77777777" w:rsidR="00F17B69" w:rsidRPr="0073070A" w:rsidRDefault="00F17B69" w:rsidP="00D15DDE">
            <w:pPr>
              <w:pStyle w:val="Kopfzeile"/>
              <w:tabs>
                <w:tab w:val="left" w:pos="680"/>
              </w:tabs>
              <w:rPr>
                <w:color w:val="000000"/>
                <w:sz w:val="18"/>
                <w:szCs w:val="18"/>
              </w:rPr>
            </w:pPr>
            <w:r w:rsidRPr="0073070A">
              <w:rPr>
                <w:color w:val="000000"/>
                <w:sz w:val="18"/>
                <w:szCs w:val="18"/>
              </w:rPr>
              <w:t>Ansprechpartner/-in</w:t>
            </w:r>
          </w:p>
          <w:p w14:paraId="38127BA9" w14:textId="77777777" w:rsidR="00F17B69" w:rsidRDefault="00F17B69" w:rsidP="00D15DDE">
            <w:pPr>
              <w:pStyle w:val="Kopfzeile"/>
              <w:tabs>
                <w:tab w:val="left" w:pos="680"/>
              </w:tabs>
              <w:rPr>
                <w:lang w:val="nb-NO"/>
              </w:rPr>
            </w:pPr>
            <w:r>
              <w:rPr>
                <w:color w:val="000000"/>
                <w:sz w:val="18"/>
                <w:szCs w:val="18"/>
              </w:rPr>
              <w:t>Prof</w:t>
            </w:r>
            <w:r w:rsidRPr="0073070A">
              <w:rPr>
                <w:color w:val="000000"/>
                <w:sz w:val="18"/>
                <w:szCs w:val="18"/>
              </w:rPr>
              <w:t xml:space="preserve"> Dr. Stefanie Brassen</w:t>
            </w:r>
          </w:p>
          <w:p w14:paraId="381EC322" w14:textId="77777777" w:rsidR="00F17B69" w:rsidRPr="00C931D8" w:rsidRDefault="00F17B69" w:rsidP="00D15DDE">
            <w:pPr>
              <w:pStyle w:val="Kopfzeile"/>
              <w:tabs>
                <w:tab w:val="left" w:pos="680"/>
              </w:tabs>
              <w:rPr>
                <w:lang w:val="nb-NO"/>
              </w:rPr>
            </w:pPr>
          </w:p>
        </w:tc>
      </w:tr>
      <w:tr w:rsidR="00F17B69" w:rsidRPr="0073070A" w14:paraId="32F8DF89" w14:textId="77777777" w:rsidTr="00D15DDE">
        <w:trPr>
          <w:cantSplit/>
          <w:trHeight w:hRule="exact" w:val="2764"/>
        </w:trPr>
        <w:tc>
          <w:tcPr>
            <w:tcW w:w="9923" w:type="dxa"/>
            <w:gridSpan w:val="4"/>
          </w:tcPr>
          <w:p w14:paraId="5D47329C" w14:textId="77777777" w:rsidR="00F17B69" w:rsidRPr="004A3113" w:rsidRDefault="00F17B69" w:rsidP="00D15DDE">
            <w:pPr>
              <w:spacing w:line="295" w:lineRule="auto"/>
              <w:rPr>
                <w:rFonts w:ascii="Arial" w:hAnsi="Arial"/>
                <w:b/>
                <w:color w:val="000000"/>
                <w:sz w:val="52"/>
                <w:szCs w:val="52"/>
              </w:rPr>
            </w:pPr>
            <w:r w:rsidRPr="004A3113">
              <w:rPr>
                <w:rFonts w:ascii="Arial" w:hAnsi="Arial"/>
                <w:b/>
                <w:color w:val="000000"/>
                <w:sz w:val="52"/>
                <w:szCs w:val="52"/>
              </w:rPr>
              <w:t>Bogen A</w:t>
            </w:r>
          </w:p>
          <w:p w14:paraId="0F6D74D9" w14:textId="77777777" w:rsidR="00F17B69" w:rsidRDefault="00F17B69" w:rsidP="00D15DDE">
            <w:pPr>
              <w:spacing w:line="295" w:lineRule="auto"/>
              <w:rPr>
                <w:rFonts w:ascii="Arial" w:hAnsi="Arial"/>
                <w:color w:val="000000"/>
                <w:szCs w:val="22"/>
              </w:rPr>
            </w:pPr>
          </w:p>
          <w:p w14:paraId="75286B11" w14:textId="77777777" w:rsidR="00F17B69" w:rsidRPr="004A3113" w:rsidRDefault="00F17B69" w:rsidP="00F17B69">
            <w:pPr>
              <w:numPr>
                <w:ilvl w:val="0"/>
                <w:numId w:val="37"/>
              </w:numPr>
              <w:spacing w:line="295" w:lineRule="auto"/>
              <w:jc w:val="both"/>
              <w:rPr>
                <w:rFonts w:ascii="Arial" w:hAnsi="Arial"/>
                <w:color w:val="000000"/>
                <w:sz w:val="36"/>
                <w:szCs w:val="36"/>
              </w:rPr>
            </w:pPr>
            <w:r>
              <w:rPr>
                <w:rFonts w:ascii="Arial" w:hAnsi="Arial"/>
                <w:color w:val="000000"/>
                <w:sz w:val="36"/>
                <w:szCs w:val="36"/>
              </w:rPr>
              <w:t xml:space="preserve">Merkblatt zur Aufklärung und Einwilligungserklärung - </w:t>
            </w:r>
          </w:p>
          <w:p w14:paraId="2AA05AE5" w14:textId="77777777" w:rsidR="00F17B69" w:rsidRDefault="00F17B69" w:rsidP="00D15DDE">
            <w:pPr>
              <w:spacing w:line="295" w:lineRule="auto"/>
              <w:rPr>
                <w:rFonts w:ascii="Arial" w:hAnsi="Arial"/>
                <w:color w:val="000000"/>
                <w:szCs w:val="22"/>
              </w:rPr>
            </w:pPr>
          </w:p>
          <w:p w14:paraId="64CBD66F" w14:textId="77777777" w:rsidR="00F17B69" w:rsidRDefault="00F17B69" w:rsidP="00D15DDE">
            <w:pPr>
              <w:spacing w:line="295" w:lineRule="auto"/>
              <w:rPr>
                <w:rFonts w:ascii="Arial" w:hAnsi="Arial"/>
                <w:color w:val="000000"/>
                <w:sz w:val="32"/>
                <w:szCs w:val="32"/>
              </w:rPr>
            </w:pPr>
            <w:r w:rsidRPr="004A3113">
              <w:rPr>
                <w:rFonts w:ascii="Arial" w:hAnsi="Arial"/>
                <w:color w:val="000000"/>
                <w:sz w:val="32"/>
                <w:szCs w:val="32"/>
              </w:rPr>
              <w:t>Studie: „</w:t>
            </w:r>
            <w:bookmarkStart w:id="5" w:name="_Hlk63262174"/>
            <w:proofErr w:type="spellStart"/>
            <w:r w:rsidRPr="004A3113">
              <w:rPr>
                <w:rFonts w:ascii="Arial" w:hAnsi="Arial"/>
                <w:color w:val="000000"/>
                <w:sz w:val="32"/>
                <w:szCs w:val="32"/>
              </w:rPr>
              <w:t>Oxytocinwirkung</w:t>
            </w:r>
            <w:proofErr w:type="spellEnd"/>
            <w:r w:rsidRPr="004A3113">
              <w:rPr>
                <w:rFonts w:ascii="Arial" w:hAnsi="Arial"/>
                <w:color w:val="000000"/>
                <w:sz w:val="32"/>
                <w:szCs w:val="32"/>
              </w:rPr>
              <w:t xml:space="preserve"> auf die Verarbeitung</w:t>
            </w:r>
            <w:r>
              <w:rPr>
                <w:rFonts w:ascii="Arial" w:hAnsi="Arial"/>
                <w:color w:val="000000"/>
                <w:sz w:val="32"/>
                <w:szCs w:val="32"/>
              </w:rPr>
              <w:t xml:space="preserve"> während</w:t>
            </w:r>
            <w:r w:rsidRPr="004A3113">
              <w:rPr>
                <w:rFonts w:ascii="Arial" w:hAnsi="Arial"/>
                <w:color w:val="000000"/>
                <w:sz w:val="32"/>
                <w:szCs w:val="32"/>
              </w:rPr>
              <w:t xml:space="preserve"> </w:t>
            </w:r>
            <w:r>
              <w:rPr>
                <w:rFonts w:ascii="Arial" w:hAnsi="Arial"/>
                <w:color w:val="000000"/>
                <w:sz w:val="32"/>
                <w:szCs w:val="32"/>
              </w:rPr>
              <w:t>einer</w:t>
            </w:r>
          </w:p>
          <w:p w14:paraId="7AEE58F5" w14:textId="77777777" w:rsidR="00F17B69" w:rsidRDefault="00F17B69" w:rsidP="00D15DDE">
            <w:pPr>
              <w:spacing w:line="295" w:lineRule="auto"/>
              <w:rPr>
                <w:rFonts w:ascii="Arial" w:hAnsi="Arial"/>
                <w:color w:val="000000"/>
                <w:sz w:val="32"/>
                <w:szCs w:val="32"/>
              </w:rPr>
            </w:pPr>
            <w:r w:rsidRPr="004A3113">
              <w:rPr>
                <w:rFonts w:ascii="Arial" w:hAnsi="Arial"/>
                <w:color w:val="000000"/>
                <w:sz w:val="32"/>
                <w:szCs w:val="32"/>
              </w:rPr>
              <w:t>kognitive</w:t>
            </w:r>
            <w:r>
              <w:rPr>
                <w:rFonts w:ascii="Arial" w:hAnsi="Arial"/>
                <w:color w:val="000000"/>
                <w:sz w:val="32"/>
                <w:szCs w:val="32"/>
              </w:rPr>
              <w:t>n</w:t>
            </w:r>
            <w:r w:rsidRPr="004A3113">
              <w:rPr>
                <w:rFonts w:ascii="Arial" w:hAnsi="Arial"/>
                <w:color w:val="000000"/>
                <w:sz w:val="32"/>
                <w:szCs w:val="32"/>
              </w:rPr>
              <w:t xml:space="preserve"> Aufgabe</w:t>
            </w:r>
            <w:bookmarkEnd w:id="5"/>
            <w:r w:rsidRPr="004A3113">
              <w:rPr>
                <w:rFonts w:ascii="Arial" w:hAnsi="Arial"/>
                <w:color w:val="000000"/>
                <w:sz w:val="32"/>
                <w:szCs w:val="32"/>
              </w:rPr>
              <w:t xml:space="preserve">“ </w:t>
            </w:r>
          </w:p>
          <w:p w14:paraId="24D799C7" w14:textId="77777777" w:rsidR="00F17B69" w:rsidRDefault="00F17B69" w:rsidP="00D15DDE">
            <w:pPr>
              <w:spacing w:line="295" w:lineRule="auto"/>
              <w:rPr>
                <w:rFonts w:ascii="Arial" w:hAnsi="Arial"/>
                <w:color w:val="000000"/>
                <w:sz w:val="32"/>
                <w:szCs w:val="32"/>
              </w:rPr>
            </w:pPr>
            <w:r w:rsidRPr="004A3113">
              <w:rPr>
                <w:rFonts w:ascii="Arial" w:hAnsi="Arial"/>
                <w:color w:val="000000"/>
                <w:sz w:val="32"/>
                <w:szCs w:val="32"/>
              </w:rPr>
              <w:t xml:space="preserve"> </w:t>
            </w:r>
          </w:p>
          <w:p w14:paraId="7E333AFC" w14:textId="77777777" w:rsidR="00F17B69" w:rsidRPr="004A3113" w:rsidRDefault="00F17B69" w:rsidP="00D15DDE">
            <w:pPr>
              <w:spacing w:line="295" w:lineRule="auto"/>
              <w:rPr>
                <w:rFonts w:ascii="Arial" w:hAnsi="Arial"/>
                <w:color w:val="000000"/>
                <w:sz w:val="32"/>
                <w:szCs w:val="32"/>
              </w:rPr>
            </w:pPr>
          </w:p>
          <w:p w14:paraId="0E6AD1A2" w14:textId="77777777" w:rsidR="00F17B69" w:rsidRPr="0073070A" w:rsidRDefault="00F17B69" w:rsidP="00D15DDE">
            <w:pPr>
              <w:pStyle w:val="Kopfzeile"/>
              <w:tabs>
                <w:tab w:val="left" w:pos="680"/>
              </w:tabs>
              <w:spacing w:line="295" w:lineRule="auto"/>
              <w:rPr>
                <w:color w:val="000000"/>
                <w:sz w:val="22"/>
                <w:szCs w:val="22"/>
              </w:rPr>
            </w:pPr>
          </w:p>
        </w:tc>
      </w:tr>
    </w:tbl>
    <w:p w14:paraId="10A460A4" w14:textId="77777777" w:rsidR="00F17B69" w:rsidRDefault="00F17B69" w:rsidP="00F17B69">
      <w:pPr>
        <w:autoSpaceDE w:val="0"/>
        <w:autoSpaceDN w:val="0"/>
        <w:adjustRightInd w:val="0"/>
        <w:spacing w:line="295" w:lineRule="auto"/>
        <w:rPr>
          <w:rFonts w:ascii="Arial" w:hAnsi="Arial" w:cs="Arial"/>
          <w:sz w:val="20"/>
        </w:rPr>
      </w:pPr>
    </w:p>
    <w:p w14:paraId="0D1C2D34" w14:textId="77777777" w:rsidR="00F17B69" w:rsidRDefault="00F17B69" w:rsidP="00F17B69">
      <w:pPr>
        <w:autoSpaceDE w:val="0"/>
        <w:autoSpaceDN w:val="0"/>
        <w:adjustRightInd w:val="0"/>
        <w:spacing w:line="295" w:lineRule="auto"/>
        <w:rPr>
          <w:rFonts w:ascii="Arial" w:hAnsi="Arial" w:cs="Arial"/>
          <w:sz w:val="20"/>
        </w:rPr>
      </w:pPr>
    </w:p>
    <w:p w14:paraId="0CFECB28" w14:textId="77777777" w:rsidR="00F17B69" w:rsidRPr="00684EE0" w:rsidRDefault="00F17B69" w:rsidP="00F17B69">
      <w:pPr>
        <w:spacing w:after="97"/>
        <w:ind w:left="-15"/>
        <w:rPr>
          <w:rFonts w:ascii="Arial" w:hAnsi="Arial" w:cs="Arial"/>
        </w:rPr>
      </w:pPr>
      <w:r w:rsidRPr="00684EE0">
        <w:rPr>
          <w:rFonts w:ascii="Arial" w:hAnsi="Arial" w:cs="Arial"/>
          <w:sz w:val="20"/>
        </w:rPr>
        <w:t>Name, Vorname</w:t>
      </w:r>
      <w:r>
        <w:rPr>
          <w:rFonts w:ascii="Arial" w:hAnsi="Arial" w:cs="Arial"/>
          <w:sz w:val="20"/>
        </w:rPr>
        <w:t>:</w:t>
      </w:r>
      <w:r w:rsidRPr="00684EE0">
        <w:rPr>
          <w:rFonts w:ascii="Arial" w:hAnsi="Arial" w:cs="Arial"/>
          <w:sz w:val="20"/>
        </w:rPr>
        <w:t xml:space="preserve"> ......................................................................</w:t>
      </w:r>
      <w:r>
        <w:rPr>
          <w:rFonts w:ascii="Arial" w:hAnsi="Arial" w:cs="Arial"/>
          <w:sz w:val="20"/>
        </w:rPr>
        <w:t>.......</w:t>
      </w:r>
    </w:p>
    <w:p w14:paraId="25C477E7" w14:textId="77777777" w:rsidR="00F17B69" w:rsidRPr="00684EE0" w:rsidRDefault="00F17B69" w:rsidP="00F17B69">
      <w:pPr>
        <w:spacing w:after="97"/>
        <w:ind w:left="-5" w:hanging="10"/>
        <w:rPr>
          <w:rFonts w:ascii="Arial" w:hAnsi="Arial" w:cs="Arial"/>
        </w:rPr>
      </w:pPr>
      <w:r w:rsidRPr="00684EE0">
        <w:rPr>
          <w:rFonts w:ascii="Arial" w:hAnsi="Arial" w:cs="Arial"/>
          <w:sz w:val="20"/>
        </w:rPr>
        <w:t>Adresse</w:t>
      </w:r>
      <w:r>
        <w:rPr>
          <w:rFonts w:ascii="Arial" w:hAnsi="Arial" w:cs="Arial"/>
          <w:sz w:val="20"/>
        </w:rPr>
        <w:t>:</w:t>
      </w:r>
      <w:r w:rsidRPr="00684EE0">
        <w:rPr>
          <w:rFonts w:ascii="Arial" w:hAnsi="Arial" w:cs="Arial"/>
          <w:sz w:val="20"/>
        </w:rPr>
        <w:t xml:space="preserve"> ..........................................................................................</w:t>
      </w:r>
    </w:p>
    <w:p w14:paraId="7D389F7F" w14:textId="77777777" w:rsidR="00F17B69" w:rsidRPr="00684EE0" w:rsidRDefault="00F17B69" w:rsidP="00F17B69">
      <w:pPr>
        <w:spacing w:after="97"/>
        <w:ind w:left="-6" w:hanging="11"/>
        <w:rPr>
          <w:rFonts w:ascii="Arial" w:hAnsi="Arial" w:cs="Arial"/>
        </w:rPr>
      </w:pPr>
      <w:r w:rsidRPr="00684EE0">
        <w:rPr>
          <w:rFonts w:ascii="Arial" w:hAnsi="Arial" w:cs="Arial"/>
          <w:sz w:val="20"/>
        </w:rPr>
        <w:t>Geburtsdatum</w:t>
      </w:r>
      <w:r>
        <w:rPr>
          <w:rFonts w:ascii="Arial" w:hAnsi="Arial" w:cs="Arial"/>
          <w:sz w:val="20"/>
        </w:rPr>
        <w:t>:</w:t>
      </w:r>
      <w:r w:rsidRPr="00684EE0">
        <w:rPr>
          <w:rFonts w:ascii="Arial" w:hAnsi="Arial" w:cs="Arial"/>
          <w:sz w:val="20"/>
        </w:rPr>
        <w:t xml:space="preserve"> ......................................................</w:t>
      </w:r>
      <w:r>
        <w:rPr>
          <w:rFonts w:ascii="Arial" w:hAnsi="Arial" w:cs="Arial"/>
          <w:sz w:val="20"/>
        </w:rPr>
        <w:t>..........................</w:t>
      </w:r>
    </w:p>
    <w:p w14:paraId="004BCF64" w14:textId="77777777" w:rsidR="00F17B69" w:rsidRPr="00684EE0" w:rsidRDefault="00F17B69" w:rsidP="00F17B69">
      <w:pPr>
        <w:pStyle w:val="Kopfzeile"/>
        <w:spacing w:after="97"/>
        <w:ind w:right="-51"/>
        <w:jc w:val="both"/>
        <w:outlineLvl w:val="0"/>
        <w:rPr>
          <w:rFonts w:eastAsia="Calibri" w:cs="Arial"/>
          <w:color w:val="000000"/>
          <w:sz w:val="20"/>
          <w:szCs w:val="22"/>
        </w:rPr>
      </w:pPr>
      <w:r w:rsidRPr="00684EE0">
        <w:rPr>
          <w:rFonts w:eastAsia="Calibri" w:cs="Arial"/>
          <w:color w:val="000000"/>
          <w:sz w:val="20"/>
          <w:szCs w:val="22"/>
        </w:rPr>
        <w:t>Telefon</w:t>
      </w:r>
      <w:r>
        <w:rPr>
          <w:rFonts w:eastAsia="Calibri" w:cs="Arial"/>
          <w:color w:val="000000"/>
          <w:sz w:val="20"/>
          <w:szCs w:val="22"/>
        </w:rPr>
        <w:t>:</w:t>
      </w:r>
      <w:r w:rsidRPr="00684EE0">
        <w:rPr>
          <w:rFonts w:eastAsia="Calibri" w:cs="Arial"/>
          <w:color w:val="000000"/>
          <w:sz w:val="20"/>
          <w:szCs w:val="22"/>
        </w:rPr>
        <w:t xml:space="preserve"> ............................................................................</w:t>
      </w:r>
      <w:r>
        <w:rPr>
          <w:rFonts w:eastAsia="Calibri" w:cs="Arial"/>
          <w:color w:val="000000"/>
          <w:sz w:val="20"/>
          <w:szCs w:val="22"/>
        </w:rPr>
        <w:t>...............</w:t>
      </w:r>
    </w:p>
    <w:p w14:paraId="775FD35E" w14:textId="77777777" w:rsidR="00F17B69" w:rsidRPr="00684EE0" w:rsidRDefault="00F17B69" w:rsidP="00F17B69">
      <w:pPr>
        <w:pStyle w:val="Kopfzeile"/>
        <w:ind w:right="-51"/>
        <w:jc w:val="both"/>
        <w:outlineLvl w:val="0"/>
        <w:rPr>
          <w:rFonts w:eastAsia="Calibri" w:cs="Arial"/>
          <w:color w:val="000000"/>
          <w:sz w:val="20"/>
          <w:szCs w:val="22"/>
        </w:rPr>
      </w:pPr>
      <w:r>
        <w:rPr>
          <w:rFonts w:eastAsia="Calibri" w:cs="Arial"/>
          <w:color w:val="000000"/>
          <w:sz w:val="20"/>
          <w:szCs w:val="22"/>
        </w:rPr>
        <w:t>E-Mail:</w:t>
      </w:r>
      <w:r w:rsidRPr="00684EE0">
        <w:rPr>
          <w:rFonts w:eastAsia="Calibri" w:cs="Arial"/>
          <w:color w:val="000000"/>
          <w:sz w:val="20"/>
          <w:szCs w:val="22"/>
        </w:rPr>
        <w:t xml:space="preserve"> ............................................................................</w:t>
      </w:r>
      <w:r>
        <w:rPr>
          <w:rFonts w:eastAsia="Calibri" w:cs="Arial"/>
          <w:color w:val="000000"/>
          <w:sz w:val="20"/>
          <w:szCs w:val="22"/>
        </w:rPr>
        <w:t>.................</w:t>
      </w:r>
    </w:p>
    <w:p w14:paraId="323CA527" w14:textId="77777777" w:rsidR="00F17B69" w:rsidRDefault="00F17B69" w:rsidP="00F17B69">
      <w:pPr>
        <w:pStyle w:val="Kopfzeile"/>
        <w:ind w:right="-51"/>
        <w:jc w:val="both"/>
        <w:outlineLvl w:val="0"/>
        <w:rPr>
          <w:rFonts w:eastAsia="Calibri"/>
          <w:color w:val="000000"/>
          <w:sz w:val="20"/>
          <w:szCs w:val="22"/>
        </w:rPr>
      </w:pPr>
    </w:p>
    <w:p w14:paraId="5B988F86" w14:textId="77777777" w:rsidR="00F17B69" w:rsidRDefault="00F17B69" w:rsidP="00F17B69">
      <w:pPr>
        <w:autoSpaceDE w:val="0"/>
        <w:autoSpaceDN w:val="0"/>
        <w:adjustRightInd w:val="0"/>
        <w:spacing w:line="295" w:lineRule="auto"/>
        <w:rPr>
          <w:rFonts w:ascii="Arial" w:hAnsi="Arial" w:cs="Arial"/>
          <w:sz w:val="20"/>
        </w:rPr>
      </w:pPr>
    </w:p>
    <w:p w14:paraId="06C6F707" w14:textId="77777777" w:rsidR="00F17B69" w:rsidRDefault="00F17B69" w:rsidP="00F17B69">
      <w:pPr>
        <w:autoSpaceDE w:val="0"/>
        <w:autoSpaceDN w:val="0"/>
        <w:adjustRightInd w:val="0"/>
        <w:spacing w:line="295" w:lineRule="auto"/>
        <w:rPr>
          <w:rFonts w:ascii="Arial" w:hAnsi="Arial" w:cs="Arial"/>
          <w:sz w:val="20"/>
        </w:rPr>
      </w:pPr>
    </w:p>
    <w:p w14:paraId="19FF77E0" w14:textId="77777777" w:rsidR="00F17B69" w:rsidRDefault="00F17B69" w:rsidP="00F17B69">
      <w:pPr>
        <w:autoSpaceDE w:val="0"/>
        <w:autoSpaceDN w:val="0"/>
        <w:adjustRightInd w:val="0"/>
        <w:spacing w:line="295" w:lineRule="auto"/>
        <w:rPr>
          <w:rFonts w:ascii="Arial" w:hAnsi="Arial" w:cs="Arial"/>
          <w:sz w:val="20"/>
        </w:rPr>
      </w:pPr>
    </w:p>
    <w:p w14:paraId="78A685EB" w14:textId="77777777" w:rsidR="00F17B69" w:rsidRDefault="00F17B69" w:rsidP="00F17B69">
      <w:pPr>
        <w:autoSpaceDE w:val="0"/>
        <w:autoSpaceDN w:val="0"/>
        <w:adjustRightInd w:val="0"/>
        <w:spacing w:line="295" w:lineRule="auto"/>
        <w:rPr>
          <w:rFonts w:ascii="Arial" w:hAnsi="Arial" w:cs="Arial"/>
          <w:sz w:val="20"/>
        </w:rPr>
      </w:pPr>
    </w:p>
    <w:p w14:paraId="276C7565" w14:textId="77777777" w:rsidR="00F17B69" w:rsidRPr="004A3113" w:rsidRDefault="00F17B69" w:rsidP="00F17B69">
      <w:pPr>
        <w:autoSpaceDE w:val="0"/>
        <w:autoSpaceDN w:val="0"/>
        <w:adjustRightInd w:val="0"/>
        <w:spacing w:line="295" w:lineRule="auto"/>
        <w:rPr>
          <w:rFonts w:ascii="Arial" w:hAnsi="Arial" w:cs="Arial"/>
          <w:sz w:val="20"/>
        </w:rPr>
      </w:pPr>
      <w:r w:rsidRPr="004A3113">
        <w:rPr>
          <w:rFonts w:ascii="Arial" w:hAnsi="Arial" w:cs="Arial"/>
          <w:sz w:val="20"/>
        </w:rPr>
        <w:t>Sehr geehrte Interessentin/P</w:t>
      </w:r>
      <w:r>
        <w:rPr>
          <w:rFonts w:ascii="Arial" w:hAnsi="Arial" w:cs="Arial"/>
          <w:sz w:val="20"/>
        </w:rPr>
        <w:t>atient</w:t>
      </w:r>
      <w:r w:rsidRPr="004A3113">
        <w:rPr>
          <w:rFonts w:ascii="Arial" w:hAnsi="Arial" w:cs="Arial"/>
          <w:sz w:val="20"/>
        </w:rPr>
        <w:t>in,</w:t>
      </w:r>
    </w:p>
    <w:p w14:paraId="06E06243" w14:textId="77777777" w:rsidR="00F17B69" w:rsidRPr="004A3113" w:rsidRDefault="00F17B69" w:rsidP="00F17B69">
      <w:pPr>
        <w:autoSpaceDE w:val="0"/>
        <w:autoSpaceDN w:val="0"/>
        <w:adjustRightInd w:val="0"/>
        <w:spacing w:line="295" w:lineRule="auto"/>
        <w:rPr>
          <w:rFonts w:ascii="Arial" w:hAnsi="Arial" w:cs="Arial"/>
          <w:sz w:val="20"/>
        </w:rPr>
      </w:pPr>
      <w:r w:rsidRPr="004A3113">
        <w:rPr>
          <w:rFonts w:ascii="Arial" w:hAnsi="Arial" w:cs="Arial"/>
          <w:sz w:val="20"/>
        </w:rPr>
        <w:t>sehr geehrter Interessent/</w:t>
      </w:r>
      <w:r>
        <w:rPr>
          <w:rFonts w:ascii="Arial" w:hAnsi="Arial" w:cs="Arial"/>
          <w:sz w:val="20"/>
        </w:rPr>
        <w:t>Patient</w:t>
      </w:r>
      <w:r w:rsidRPr="004A3113">
        <w:rPr>
          <w:rFonts w:ascii="Arial" w:hAnsi="Arial" w:cs="Arial"/>
          <w:sz w:val="20"/>
        </w:rPr>
        <w:t>,</w:t>
      </w:r>
    </w:p>
    <w:p w14:paraId="69264B27" w14:textId="77777777" w:rsidR="00F17B69" w:rsidRPr="0055292C" w:rsidRDefault="00F17B69" w:rsidP="00F17B69">
      <w:pPr>
        <w:autoSpaceDE w:val="0"/>
        <w:autoSpaceDN w:val="0"/>
        <w:adjustRightInd w:val="0"/>
        <w:spacing w:line="295" w:lineRule="auto"/>
        <w:rPr>
          <w:sz w:val="29"/>
        </w:rPr>
      </w:pPr>
    </w:p>
    <w:p w14:paraId="7D1DF473" w14:textId="77777777" w:rsidR="00F17B69" w:rsidRDefault="00F17B69" w:rsidP="00F17B69">
      <w:pPr>
        <w:pStyle w:val="Kopfzeile"/>
        <w:spacing w:line="295" w:lineRule="auto"/>
        <w:ind w:right="-51"/>
        <w:jc w:val="both"/>
        <w:outlineLvl w:val="0"/>
        <w:rPr>
          <w:sz w:val="20"/>
        </w:rPr>
      </w:pPr>
      <w:r w:rsidRPr="0055292C">
        <w:rPr>
          <w:sz w:val="20"/>
        </w:rPr>
        <w:t>wir möchten Sie herzlich einladen, an der Studie ”</w:t>
      </w:r>
      <w:proofErr w:type="spellStart"/>
      <w:r>
        <w:rPr>
          <w:sz w:val="20"/>
        </w:rPr>
        <w:t>Oxytocinwirkung</w:t>
      </w:r>
      <w:proofErr w:type="spellEnd"/>
      <w:r>
        <w:rPr>
          <w:sz w:val="20"/>
        </w:rPr>
        <w:t xml:space="preserve"> auf die Verarbeitung während einer kognitiven Aufgabe</w:t>
      </w:r>
      <w:r w:rsidRPr="0055292C">
        <w:rPr>
          <w:sz w:val="20"/>
        </w:rPr>
        <w:t>” teil</w:t>
      </w:r>
      <w:r>
        <w:rPr>
          <w:sz w:val="20"/>
        </w:rPr>
        <w:t>zunehmen. In dieser Studie soll der Einfluss</w:t>
      </w:r>
      <w:r w:rsidRPr="0055292C">
        <w:rPr>
          <w:sz w:val="20"/>
        </w:rPr>
        <w:t xml:space="preserve"> </w:t>
      </w:r>
      <w:r>
        <w:rPr>
          <w:sz w:val="20"/>
        </w:rPr>
        <w:t xml:space="preserve">des Hormons Oxytocin auf kognitive Prozesse </w:t>
      </w:r>
      <w:r w:rsidRPr="0055292C">
        <w:rPr>
          <w:sz w:val="20"/>
        </w:rPr>
        <w:t>erforscht werden. Dazu finde</w:t>
      </w:r>
      <w:r>
        <w:rPr>
          <w:sz w:val="20"/>
        </w:rPr>
        <w:t xml:space="preserve">n zwei Messungen </w:t>
      </w:r>
      <w:r w:rsidRPr="0055292C">
        <w:rPr>
          <w:sz w:val="20"/>
        </w:rPr>
        <w:t>statt</w:t>
      </w:r>
      <w:r>
        <w:rPr>
          <w:sz w:val="20"/>
        </w:rPr>
        <w:t>. Im weiteren Verlauf möchten wir untersuchen, wie die Reaktion in der kognitiven Aufgabe mit dem weiteren Behandlungsverlauf zusammenhängt. Die Teilnahme ist freiwillig und Sie können jederzeit und ohne Angabe von Gründen Ihre Teilnahme widerrufen, ohne dass Ihnen daraus Nachteile entstehen. Wenn Sie Fragen haben, wenden Sie sich an unsere Mitarbeiter, wir geben Ihnen gerne Auskunft.</w:t>
      </w:r>
    </w:p>
    <w:p w14:paraId="0137E574" w14:textId="77777777" w:rsidR="00F17B69" w:rsidRDefault="00F17B69" w:rsidP="00F17B69">
      <w:pPr>
        <w:pStyle w:val="Kopfzeile"/>
        <w:spacing w:line="295" w:lineRule="auto"/>
        <w:ind w:right="-51"/>
        <w:jc w:val="both"/>
        <w:outlineLvl w:val="0"/>
        <w:rPr>
          <w:sz w:val="20"/>
        </w:rPr>
      </w:pPr>
    </w:p>
    <w:p w14:paraId="586A486A" w14:textId="77777777" w:rsidR="00F17B69" w:rsidRDefault="00F17B69" w:rsidP="00F17B69">
      <w:pPr>
        <w:spacing w:after="46" w:line="295" w:lineRule="auto"/>
        <w:ind w:left="-5" w:hanging="10"/>
        <w:rPr>
          <w:rFonts w:ascii="Arial" w:hAnsi="Arial" w:cs="Arial"/>
          <w:b/>
          <w:sz w:val="20"/>
        </w:rPr>
      </w:pPr>
      <w:r w:rsidRPr="00ED5112">
        <w:rPr>
          <w:rFonts w:ascii="Arial" w:hAnsi="Arial" w:cs="Arial"/>
          <w:b/>
          <w:sz w:val="20"/>
        </w:rPr>
        <w:t>Ziel der Studie</w:t>
      </w:r>
    </w:p>
    <w:p w14:paraId="0068E9F9" w14:textId="77777777" w:rsidR="00F17B69" w:rsidRPr="00ED5112" w:rsidRDefault="00F17B69" w:rsidP="00F17B69">
      <w:pPr>
        <w:spacing w:after="46" w:line="295" w:lineRule="auto"/>
        <w:ind w:left="-5" w:hanging="10"/>
        <w:rPr>
          <w:rFonts w:ascii="Arial" w:hAnsi="Arial" w:cs="Arial"/>
          <w:b/>
        </w:rPr>
      </w:pPr>
    </w:p>
    <w:p w14:paraId="53E49DC4" w14:textId="77777777" w:rsidR="00F17B69" w:rsidRDefault="00F17B69" w:rsidP="00F17B69">
      <w:pPr>
        <w:pStyle w:val="Kopfzeile"/>
        <w:spacing w:line="295" w:lineRule="auto"/>
        <w:ind w:right="-51"/>
        <w:jc w:val="both"/>
        <w:outlineLvl w:val="0"/>
        <w:rPr>
          <w:sz w:val="20"/>
        </w:rPr>
      </w:pPr>
      <w:r>
        <w:rPr>
          <w:sz w:val="20"/>
        </w:rPr>
        <w:t>Bisherige Untersuchungen haben gezeigt, dass das körpereigene Hormon Oxytocin die Verarbeitung von sozial relevanten Reizen wie Gesichtern verbessern kann. Wie dies im Detail funktioniert, ist momentan noch nicht ausreichend geklärt. In dieser Studie sollen die kognitiven Prozesse, die an diesem Mechanismus beteiligt sind, genauer untersucht werden.</w:t>
      </w:r>
    </w:p>
    <w:p w14:paraId="04855DC5" w14:textId="77777777" w:rsidR="00F17B69" w:rsidRPr="008B0854" w:rsidRDefault="00F17B69" w:rsidP="00F17B69"/>
    <w:p w14:paraId="0B6B1035" w14:textId="77777777" w:rsidR="00F17B69" w:rsidRDefault="00F17B69" w:rsidP="00F17B69">
      <w:pPr>
        <w:pStyle w:val="Kopfzeile"/>
        <w:spacing w:line="295" w:lineRule="auto"/>
        <w:ind w:right="-51"/>
        <w:jc w:val="both"/>
        <w:outlineLvl w:val="0"/>
        <w:rPr>
          <w:b/>
          <w:sz w:val="20"/>
        </w:rPr>
      </w:pPr>
      <w:r w:rsidRPr="00ED5112">
        <w:rPr>
          <w:b/>
          <w:sz w:val="20"/>
        </w:rPr>
        <w:lastRenderedPageBreak/>
        <w:t>Ablauf der Studie</w:t>
      </w:r>
    </w:p>
    <w:p w14:paraId="2559793A" w14:textId="77777777" w:rsidR="00F17B69" w:rsidRPr="00ED5112" w:rsidRDefault="00F17B69" w:rsidP="00F17B69">
      <w:pPr>
        <w:pStyle w:val="Kopfzeile"/>
        <w:spacing w:line="295" w:lineRule="auto"/>
        <w:ind w:right="-51"/>
        <w:jc w:val="both"/>
        <w:outlineLvl w:val="0"/>
        <w:rPr>
          <w:b/>
          <w:sz w:val="20"/>
        </w:rPr>
      </w:pPr>
    </w:p>
    <w:p w14:paraId="748C73D8" w14:textId="77777777" w:rsidR="00F17B69" w:rsidRDefault="00F17B69" w:rsidP="00F17B69">
      <w:pPr>
        <w:pStyle w:val="Kopfzeile"/>
        <w:spacing w:line="295" w:lineRule="auto"/>
        <w:ind w:right="-51"/>
        <w:jc w:val="both"/>
        <w:outlineLvl w:val="0"/>
        <w:rPr>
          <w:sz w:val="20"/>
        </w:rPr>
      </w:pPr>
      <w:r>
        <w:rPr>
          <w:b/>
          <w:i/>
          <w:sz w:val="20"/>
        </w:rPr>
        <w:t>Screening</w:t>
      </w:r>
      <w:r>
        <w:rPr>
          <w:sz w:val="20"/>
        </w:rPr>
        <w:t>: Vor dem eigentlichen Experiment laden wir Sie zu einer Vorbesprechung ein. Diese wird in der psychiatrischen Klinik der Universitätsklinikum Eppendorf stattfinden. Hier werden wir das Experiment und den Ablauf der Studie besprechen. Währenddessen haben Sie außerdem selbst die Zeit und Möglichkeit, Fragen zu stellen. Sie haben außerdem die Möglichkeit bei einem Zusatzexperiment teilzunehmen, bei dem Sie Speichelproben abgeben müssen. Bei Interesse erhalten Sie hierzu gesonderte Informationen. Die Teilnahme dabei ist optional.</w:t>
      </w:r>
    </w:p>
    <w:p w14:paraId="4B451423" w14:textId="77777777" w:rsidR="00F17B69" w:rsidRDefault="00F17B69" w:rsidP="00F17B69">
      <w:pPr>
        <w:pStyle w:val="Kopfzeile"/>
        <w:spacing w:line="295" w:lineRule="auto"/>
        <w:ind w:right="-51"/>
        <w:jc w:val="both"/>
        <w:outlineLvl w:val="0"/>
        <w:rPr>
          <w:sz w:val="20"/>
        </w:rPr>
      </w:pPr>
    </w:p>
    <w:p w14:paraId="3422677F" w14:textId="77777777" w:rsidR="00F17B69" w:rsidRDefault="00F17B69" w:rsidP="00F17B69">
      <w:pPr>
        <w:pStyle w:val="Kopfzeile"/>
        <w:spacing w:line="295" w:lineRule="auto"/>
        <w:ind w:right="-51"/>
        <w:jc w:val="both"/>
        <w:outlineLvl w:val="0"/>
        <w:rPr>
          <w:sz w:val="20"/>
        </w:rPr>
      </w:pPr>
      <w:r>
        <w:rPr>
          <w:sz w:val="20"/>
        </w:rPr>
        <w:t xml:space="preserve">Wenn Ihre Einverständniserklärung vorliegt, wird ein neuropsychologischer Test zur Informationsverarbeitung am Computer durchgeführt. Des Weiteren werden Ihnen Fragebögen zur Erfassung der Stimmung und bestimmter Persönlichkeitseigenschaften vorgelegt. Außerdem wird eine Untersucherin oder ein Untersucher einige Fragen zu aktuellen Beschwerden stellen. Diese Untersuchungen dauern mit Pause maximal </w:t>
      </w:r>
      <w:r>
        <w:rPr>
          <w:b/>
          <w:sz w:val="20"/>
        </w:rPr>
        <w:t>1,5-2</w:t>
      </w:r>
      <w:r w:rsidRPr="00CE03FA">
        <w:rPr>
          <w:b/>
          <w:sz w:val="20"/>
        </w:rPr>
        <w:t xml:space="preserve"> Stunden</w:t>
      </w:r>
      <w:r>
        <w:rPr>
          <w:sz w:val="20"/>
        </w:rPr>
        <w:t>.</w:t>
      </w:r>
    </w:p>
    <w:p w14:paraId="26E93261" w14:textId="77777777" w:rsidR="00F17B69" w:rsidRDefault="00F17B69" w:rsidP="00F17B69">
      <w:pPr>
        <w:pStyle w:val="Kopfzeile"/>
        <w:spacing w:line="295" w:lineRule="auto"/>
        <w:ind w:right="-51"/>
        <w:jc w:val="both"/>
        <w:outlineLvl w:val="0"/>
        <w:rPr>
          <w:sz w:val="20"/>
        </w:rPr>
      </w:pPr>
    </w:p>
    <w:p w14:paraId="5B3E7267" w14:textId="77777777" w:rsidR="00F17B69" w:rsidRDefault="00F17B69" w:rsidP="00F17B69">
      <w:pPr>
        <w:pStyle w:val="Kopfzeile"/>
        <w:spacing w:line="295" w:lineRule="auto"/>
        <w:ind w:right="-51"/>
        <w:jc w:val="both"/>
        <w:outlineLvl w:val="0"/>
        <w:rPr>
          <w:sz w:val="20"/>
        </w:rPr>
      </w:pPr>
      <w:r w:rsidRPr="00CE03FA">
        <w:rPr>
          <w:b/>
          <w:i/>
          <w:sz w:val="20"/>
        </w:rPr>
        <w:t>Studientag 1 &amp; 2</w:t>
      </w:r>
      <w:r>
        <w:rPr>
          <w:sz w:val="20"/>
        </w:rPr>
        <w:t xml:space="preserve">: Studientag 1 und 2 sind vom Ablauf identisch und sollten einige Tage auseinander liegen. Nach Ihrer Ankunft im Labor erfassen wir zunächst Ihre aktuelle Stimmung. Im Anschluss sehen Sie ein kurzes Video, in dem Ihnen ein Experte die Wirkweise von Oxytocin erklärt. Im Anschluss wird ausgelost, ob sie an dem jeweiligen Studientag Oxytocin oder eine Kochsalzlösung („Kontrollbedingung“) als Nasenspray erhalten. Anschließend wird Ihnen das entsprechende Nasenspray verabreicht (2 Sprühstöße pro Nasenöffnung). Um verdeckte Effekte durch Erwartungen auszuschließen, ist die Gabe nicht verblindet, d.h. Sie erfahren an jedem Tag, ob Sie Oxytocin oder Kochsalz erhalten. Sie führen dann zwei Aufgaben durch. Bei der ersten Aufgabe geht es um das Erkennen von Emotionen. Beide Aufgaben werden im Vorfeld ausführlich mit Ihnen trainiert. Sie haben dabei jederzeit die Möglichkeit Fragen vor Ort zu stellen. Zum Abschluss finden noch einige Befragungen statt. Die gesamte Verweildauer beträgt pro Studientag etwa </w:t>
      </w:r>
      <w:r>
        <w:rPr>
          <w:b/>
          <w:sz w:val="20"/>
        </w:rPr>
        <w:t>1</w:t>
      </w:r>
      <w:r w:rsidRPr="00683B51">
        <w:rPr>
          <w:b/>
          <w:sz w:val="20"/>
        </w:rPr>
        <w:t xml:space="preserve"> Stunde</w:t>
      </w:r>
      <w:r w:rsidRPr="00683B51">
        <w:rPr>
          <w:sz w:val="20"/>
        </w:rPr>
        <w:t>.</w:t>
      </w:r>
    </w:p>
    <w:p w14:paraId="05B7B7FB" w14:textId="77777777" w:rsidR="00F17B69" w:rsidRDefault="00F17B69" w:rsidP="00F17B69">
      <w:pPr>
        <w:pStyle w:val="Kopfzeile"/>
        <w:spacing w:line="295" w:lineRule="auto"/>
        <w:ind w:right="-51"/>
        <w:jc w:val="both"/>
        <w:outlineLvl w:val="0"/>
        <w:rPr>
          <w:sz w:val="20"/>
        </w:rPr>
      </w:pPr>
    </w:p>
    <w:p w14:paraId="7419D47F" w14:textId="77777777" w:rsidR="00F17B69" w:rsidRDefault="00F17B69" w:rsidP="00F17B69">
      <w:pPr>
        <w:pStyle w:val="Kopfzeile"/>
        <w:spacing w:line="295" w:lineRule="auto"/>
        <w:ind w:right="-51"/>
        <w:jc w:val="both"/>
        <w:outlineLvl w:val="0"/>
        <w:rPr>
          <w:sz w:val="20"/>
        </w:rPr>
      </w:pPr>
      <w:r w:rsidRPr="008B0854">
        <w:rPr>
          <w:b/>
          <w:i/>
          <w:sz w:val="20"/>
        </w:rPr>
        <w:t>Wöchentliche Befragung</w:t>
      </w:r>
      <w:r>
        <w:rPr>
          <w:b/>
          <w:sz w:val="20"/>
        </w:rPr>
        <w:t>:</w:t>
      </w:r>
      <w:r>
        <w:rPr>
          <w:sz w:val="20"/>
        </w:rPr>
        <w:t xml:space="preserve"> Sie erhalten von uns in wöchentlichen Abständen einige Fragebögen bezüglich Ihrer aktuellen Befindlichkeit. Für die Fragebögen werden Sie voraussichtlich etwa </w:t>
      </w:r>
      <w:r w:rsidRPr="008D50F7">
        <w:rPr>
          <w:b/>
          <w:sz w:val="20"/>
        </w:rPr>
        <w:t>30 Minuten</w:t>
      </w:r>
      <w:r>
        <w:rPr>
          <w:sz w:val="20"/>
        </w:rPr>
        <w:t xml:space="preserve"> pro Woche benötigen. Diese Fragebögen werden Sie für die Dauer Ihres stationären Aufenthaltes erhalten. </w:t>
      </w:r>
    </w:p>
    <w:p w14:paraId="1DFA14CF" w14:textId="77777777" w:rsidR="00F17B69" w:rsidRDefault="00F17B69" w:rsidP="00F17B69">
      <w:pPr>
        <w:pStyle w:val="Kopfzeile"/>
        <w:spacing w:line="295" w:lineRule="auto"/>
        <w:ind w:right="-51"/>
        <w:jc w:val="both"/>
        <w:outlineLvl w:val="0"/>
        <w:rPr>
          <w:sz w:val="20"/>
        </w:rPr>
      </w:pPr>
    </w:p>
    <w:p w14:paraId="1DFD08AA" w14:textId="77777777" w:rsidR="00F17B69" w:rsidRPr="00267DEB" w:rsidRDefault="00F17B69" w:rsidP="00F17B69">
      <w:pPr>
        <w:pStyle w:val="Kopfzeile"/>
        <w:spacing w:line="295" w:lineRule="auto"/>
        <w:ind w:right="-51"/>
        <w:jc w:val="both"/>
        <w:outlineLvl w:val="0"/>
        <w:rPr>
          <w:b/>
          <w:i/>
          <w:sz w:val="20"/>
        </w:rPr>
      </w:pPr>
      <w:r w:rsidRPr="00267DEB">
        <w:rPr>
          <w:b/>
          <w:i/>
          <w:sz w:val="20"/>
        </w:rPr>
        <w:t>Vergütung</w:t>
      </w:r>
    </w:p>
    <w:p w14:paraId="0F4235D5" w14:textId="77777777" w:rsidR="00F17B69" w:rsidRDefault="00F17B69" w:rsidP="00F17B69">
      <w:pPr>
        <w:pStyle w:val="Kopfzeile"/>
        <w:spacing w:line="292" w:lineRule="auto"/>
        <w:ind w:right="-51"/>
        <w:jc w:val="both"/>
        <w:outlineLvl w:val="0"/>
        <w:rPr>
          <w:sz w:val="20"/>
        </w:rPr>
      </w:pPr>
      <w:r>
        <w:rPr>
          <w:sz w:val="20"/>
        </w:rPr>
        <w:t xml:space="preserve">Für die Untersuchungen am Screening-Tag erhalten Sie 12 Euro / Stunde. Für die Messungen an den Studientagen 1 und 2 erhalten Sie </w:t>
      </w:r>
      <w:r w:rsidRPr="00683B51">
        <w:rPr>
          <w:sz w:val="20"/>
        </w:rPr>
        <w:t>15</w:t>
      </w:r>
      <w:r>
        <w:rPr>
          <w:sz w:val="20"/>
        </w:rPr>
        <w:t xml:space="preserve"> Euro / Stunde. </w:t>
      </w:r>
      <w:proofErr w:type="gramStart"/>
      <w:r>
        <w:rPr>
          <w:sz w:val="20"/>
        </w:rPr>
        <w:t>Pro wöchentlicher Befragung</w:t>
      </w:r>
      <w:proofErr w:type="gramEnd"/>
      <w:r>
        <w:rPr>
          <w:sz w:val="20"/>
        </w:rPr>
        <w:t xml:space="preserve"> erhalten Sie 6 Euro. Bei Abschluss werden Ihnen demnach für das gesamte Experiment ca. 90</w:t>
      </w:r>
      <w:r w:rsidRPr="00683B51">
        <w:rPr>
          <w:sz w:val="20"/>
        </w:rPr>
        <w:t xml:space="preserve"> Euro</w:t>
      </w:r>
      <w:r>
        <w:rPr>
          <w:sz w:val="20"/>
        </w:rPr>
        <w:t xml:space="preserve"> auf ein deutsches Bankkonto überwiesen.</w:t>
      </w:r>
    </w:p>
    <w:p w14:paraId="7A17D835" w14:textId="77777777" w:rsidR="00F17B69" w:rsidRDefault="00F17B69" w:rsidP="00F17B69">
      <w:pPr>
        <w:pStyle w:val="Kopfzeile"/>
        <w:spacing w:line="295" w:lineRule="auto"/>
        <w:ind w:right="-51"/>
        <w:jc w:val="both"/>
        <w:outlineLvl w:val="0"/>
        <w:rPr>
          <w:sz w:val="20"/>
        </w:rPr>
      </w:pPr>
    </w:p>
    <w:p w14:paraId="7FCE736B" w14:textId="77777777" w:rsidR="00F17B69" w:rsidRDefault="00F17B69" w:rsidP="00F17B69">
      <w:pPr>
        <w:pStyle w:val="Kopfzeile"/>
        <w:spacing w:line="295" w:lineRule="auto"/>
        <w:ind w:right="-51"/>
        <w:jc w:val="both"/>
        <w:outlineLvl w:val="0"/>
        <w:rPr>
          <w:b/>
          <w:sz w:val="20"/>
        </w:rPr>
      </w:pPr>
    </w:p>
    <w:p w14:paraId="2E2ECDFA" w14:textId="77777777" w:rsidR="00F17B69" w:rsidRPr="00A50029" w:rsidRDefault="00F17B69" w:rsidP="00F17B69">
      <w:pPr>
        <w:pStyle w:val="Kopfzeile"/>
        <w:spacing w:line="295" w:lineRule="auto"/>
        <w:ind w:right="-51"/>
        <w:jc w:val="both"/>
        <w:outlineLvl w:val="0"/>
        <w:rPr>
          <w:b/>
          <w:sz w:val="20"/>
        </w:rPr>
      </w:pPr>
      <w:r w:rsidRPr="00A50029">
        <w:rPr>
          <w:b/>
          <w:sz w:val="20"/>
        </w:rPr>
        <w:t>Gibt es irgendwelche möglichen Risiken für mich, wenn ich an der Studie teilnehmen werde?</w:t>
      </w:r>
    </w:p>
    <w:p w14:paraId="54A0BE45" w14:textId="77777777" w:rsidR="00F17B69" w:rsidRDefault="00F17B69" w:rsidP="00F17B69">
      <w:pPr>
        <w:spacing w:after="120" w:line="295" w:lineRule="auto"/>
        <w:ind w:left="-5" w:hanging="10"/>
        <w:rPr>
          <w:rFonts w:ascii="Arial" w:eastAsia="Calibri" w:hAnsi="Arial" w:cs="Arial"/>
          <w:color w:val="000000"/>
          <w:sz w:val="20"/>
          <w:szCs w:val="22"/>
        </w:rPr>
      </w:pPr>
    </w:p>
    <w:p w14:paraId="35B03DBA" w14:textId="77777777" w:rsidR="00F17B69" w:rsidRPr="00AF1B04" w:rsidRDefault="00F17B69" w:rsidP="00F17B69">
      <w:pPr>
        <w:spacing w:line="295" w:lineRule="auto"/>
        <w:ind w:left="-6" w:hanging="11"/>
        <w:rPr>
          <w:rFonts w:ascii="Arial" w:eastAsia="Calibri" w:hAnsi="Arial" w:cs="Arial"/>
          <w:b/>
          <w:i/>
          <w:color w:val="000000"/>
          <w:sz w:val="20"/>
          <w:szCs w:val="22"/>
        </w:rPr>
      </w:pPr>
      <w:r w:rsidRPr="00AF1B04">
        <w:rPr>
          <w:rFonts w:ascii="Arial" w:eastAsia="Calibri" w:hAnsi="Arial" w:cs="Arial"/>
          <w:b/>
          <w:i/>
          <w:color w:val="000000"/>
          <w:sz w:val="20"/>
          <w:szCs w:val="22"/>
        </w:rPr>
        <w:t>Oxytocin</w:t>
      </w:r>
    </w:p>
    <w:p w14:paraId="453CC82F" w14:textId="77777777" w:rsidR="00F17B69" w:rsidRDefault="00F17B69" w:rsidP="00F17B69">
      <w:pPr>
        <w:spacing w:after="120" w:line="295" w:lineRule="auto"/>
        <w:ind w:left="-5" w:hanging="10"/>
        <w:rPr>
          <w:rFonts w:ascii="Arial" w:eastAsia="Calibri" w:hAnsi="Arial" w:cs="Arial"/>
          <w:color w:val="000000"/>
          <w:sz w:val="20"/>
          <w:szCs w:val="22"/>
        </w:rPr>
      </w:pPr>
      <w:r w:rsidRPr="00872674">
        <w:rPr>
          <w:rFonts w:ascii="Arial" w:eastAsia="Calibri" w:hAnsi="Arial" w:cs="Arial"/>
          <w:color w:val="000000"/>
          <w:sz w:val="20"/>
          <w:szCs w:val="22"/>
        </w:rPr>
        <w:t xml:space="preserve">Oxytocin ist ein körpereigenes Hormon, das soziales Verhalten positiv beeinflusst. </w:t>
      </w:r>
      <w:r>
        <w:rPr>
          <w:rFonts w:ascii="Arial" w:eastAsia="Calibri" w:hAnsi="Arial" w:cs="Arial"/>
          <w:color w:val="000000"/>
          <w:sz w:val="20"/>
          <w:szCs w:val="22"/>
        </w:rPr>
        <w:t>In Studien konnte gezeigt werden, dass Oxytocin die Wahrnehmung positiver Reize sowie die Stimmung verbessern kann. Bei der in dieser Studie verabreichten Menge von Oxytocin sind aufgrund der Verabreichungsart als Nasenspray und der geringen Menge keine relevanten Nebenwirkungen, außer einem kurzzeitigen Kribbeln oder Brennen in der Nase, zu erwarten.</w:t>
      </w:r>
    </w:p>
    <w:p w14:paraId="47D89515" w14:textId="77777777" w:rsidR="00F17B69" w:rsidRDefault="00F17B69" w:rsidP="00F17B69">
      <w:pPr>
        <w:spacing w:after="120"/>
        <w:rPr>
          <w:rFonts w:ascii="Arial" w:eastAsia="Calibri" w:hAnsi="Arial" w:cs="Arial"/>
          <w:color w:val="000000"/>
          <w:sz w:val="20"/>
          <w:szCs w:val="22"/>
        </w:rPr>
      </w:pPr>
    </w:p>
    <w:p w14:paraId="5ADC1095" w14:textId="77777777" w:rsidR="00F17B69" w:rsidRDefault="00F17B69" w:rsidP="00F17B69">
      <w:pPr>
        <w:spacing w:after="12" w:line="295" w:lineRule="auto"/>
        <w:rPr>
          <w:rFonts w:ascii="Arial" w:hAnsi="Arial" w:cs="Arial"/>
          <w:b/>
          <w:sz w:val="20"/>
          <w:szCs w:val="22"/>
        </w:rPr>
      </w:pPr>
      <w:r>
        <w:rPr>
          <w:rFonts w:ascii="Arial" w:hAnsi="Arial" w:cs="Arial"/>
          <w:b/>
          <w:sz w:val="20"/>
          <w:szCs w:val="22"/>
        </w:rPr>
        <w:t>Datenschutz</w:t>
      </w:r>
    </w:p>
    <w:p w14:paraId="477508AF" w14:textId="77777777" w:rsidR="00F17B69" w:rsidRPr="00032887" w:rsidRDefault="00F17B69" w:rsidP="00F17B69">
      <w:pPr>
        <w:spacing w:after="12" w:line="295" w:lineRule="auto"/>
        <w:rPr>
          <w:rFonts w:ascii="Arial" w:hAnsi="Arial" w:cs="Arial"/>
          <w:b/>
          <w:szCs w:val="22"/>
        </w:rPr>
      </w:pPr>
    </w:p>
    <w:p w14:paraId="6FDAF245" w14:textId="77777777" w:rsidR="00F17B69" w:rsidRDefault="00F17B69" w:rsidP="00F17B69">
      <w:pPr>
        <w:spacing w:after="116" w:line="295" w:lineRule="auto"/>
        <w:rPr>
          <w:rFonts w:ascii="Arial" w:hAnsi="Arial" w:cs="Arial"/>
          <w:sz w:val="20"/>
          <w:szCs w:val="22"/>
        </w:rPr>
      </w:pPr>
      <w:r>
        <w:rPr>
          <w:rFonts w:ascii="Arial" w:hAnsi="Arial" w:cs="Arial"/>
          <w:sz w:val="20"/>
          <w:szCs w:val="22"/>
        </w:rPr>
        <w:t xml:space="preserve">Gemäß den datenschutzrechtlichen Bestimmungen benötigen wir Ihr Einverständnis zur Speicherung und Verwendung der von Ihnen im Rahmen der Studie erfassten Daten. </w:t>
      </w:r>
      <w:r w:rsidRPr="00032887">
        <w:rPr>
          <w:rFonts w:ascii="Arial" w:hAnsi="Arial" w:cs="Arial"/>
          <w:sz w:val="20"/>
          <w:szCs w:val="22"/>
        </w:rPr>
        <w:t xml:space="preserve">Die Speicherung und </w:t>
      </w:r>
      <w:r w:rsidRPr="00032887">
        <w:rPr>
          <w:rFonts w:ascii="Arial" w:hAnsi="Arial" w:cs="Arial"/>
          <w:sz w:val="20"/>
          <w:szCs w:val="22"/>
        </w:rPr>
        <w:lastRenderedPageBreak/>
        <w:t>Verarbeitung Ihrer personenbezogenen Daten erfolgt pseudonymisiert</w:t>
      </w:r>
      <w:r w:rsidRPr="00032887">
        <w:rPr>
          <w:rFonts w:ascii="Arial" w:hAnsi="Arial" w:cs="Arial"/>
          <w:sz w:val="20"/>
          <w:szCs w:val="22"/>
          <w:vertAlign w:val="superscript"/>
        </w:rPr>
        <w:footnoteReference w:id="1"/>
      </w:r>
      <w:r w:rsidRPr="00032887">
        <w:rPr>
          <w:rFonts w:ascii="Arial" w:hAnsi="Arial" w:cs="Arial"/>
          <w:sz w:val="20"/>
          <w:szCs w:val="22"/>
        </w:rPr>
        <w:t>, d.h. in namentlich nicht kenntlicher Form. Dies bedeutet, dass die Daten nur mit einem Ihnen zugewiesenen Pseudonym</w:t>
      </w:r>
      <w:r w:rsidRPr="00032887">
        <w:rPr>
          <w:rFonts w:ascii="Arial" w:hAnsi="Arial" w:cs="Arial"/>
          <w:sz w:val="20"/>
          <w:szCs w:val="22"/>
          <w:vertAlign w:val="superscript"/>
        </w:rPr>
        <w:t xml:space="preserve"> </w:t>
      </w:r>
      <w:r w:rsidRPr="00032887">
        <w:rPr>
          <w:rFonts w:ascii="Arial" w:hAnsi="Arial" w:cs="Arial"/>
          <w:sz w:val="20"/>
          <w:szCs w:val="22"/>
        </w:rPr>
        <w:t>verwendet werden, z.B. VP5 für Versuchsperson Nr. 5. Die Pseudonymisierung der Daten erfolgt durch den Studienleiter</w:t>
      </w:r>
      <w:r>
        <w:rPr>
          <w:rFonts w:ascii="Arial" w:hAnsi="Arial" w:cs="Arial"/>
          <w:sz w:val="20"/>
          <w:szCs w:val="22"/>
        </w:rPr>
        <w:t xml:space="preserve"> oder, im Urlaubs- oder Krankheitsfall, seinen Vertreter und ist nur diesem bekannt.</w:t>
      </w:r>
      <w:r w:rsidRPr="00032887">
        <w:rPr>
          <w:rFonts w:ascii="Arial" w:hAnsi="Arial" w:cs="Arial"/>
          <w:sz w:val="20"/>
          <w:szCs w:val="22"/>
        </w:rPr>
        <w:t xml:space="preserve"> Weder bei der Erhebung der Daten noch im Rahmen der Auswertung werden Ihr Name oder Ihre Initialen gespeichert. Um verbesserte Auswertungsprogramme nutzen zu können, werden die Messdaten u.U. in Zusammenarbeit mit Wissenschaftlern anderer Arbeitsgruppen ausgewertet, jedoch nur in pseudonymisierter</w:t>
      </w:r>
      <w:r w:rsidRPr="00032887">
        <w:rPr>
          <w:rFonts w:ascii="Arial" w:hAnsi="Arial" w:cs="Arial"/>
          <w:sz w:val="20"/>
          <w:szCs w:val="22"/>
          <w:vertAlign w:val="superscript"/>
        </w:rPr>
        <w:t xml:space="preserve">1 </w:t>
      </w:r>
      <w:r w:rsidRPr="00032887">
        <w:rPr>
          <w:rFonts w:ascii="Arial" w:hAnsi="Arial" w:cs="Arial"/>
          <w:sz w:val="20"/>
          <w:szCs w:val="22"/>
        </w:rPr>
        <w:t>oder anonymisierter Form, so</w:t>
      </w:r>
      <w:r>
        <w:rPr>
          <w:rFonts w:ascii="Arial" w:hAnsi="Arial" w:cs="Arial"/>
          <w:sz w:val="20"/>
          <w:szCs w:val="22"/>
        </w:rPr>
        <w:t xml:space="preserve"> </w:t>
      </w:r>
      <w:r w:rsidRPr="00032887">
        <w:rPr>
          <w:rFonts w:ascii="Arial" w:hAnsi="Arial" w:cs="Arial"/>
          <w:sz w:val="20"/>
          <w:szCs w:val="22"/>
        </w:rPr>
        <w:t>dass andere Wissenschaftler ohne Ausnahme keine Kenntnis davon erhalten, zu welcher Person die analysierten Daten gehören. Eine Veröffentlichung von Studienergebnissen erfolgt anonymisiert</w:t>
      </w:r>
      <w:r w:rsidRPr="00032887">
        <w:rPr>
          <w:rFonts w:ascii="Arial" w:hAnsi="Arial" w:cs="Arial"/>
          <w:sz w:val="20"/>
          <w:szCs w:val="22"/>
          <w:vertAlign w:val="superscript"/>
        </w:rPr>
        <w:t>2</w:t>
      </w:r>
      <w:r w:rsidRPr="00032887">
        <w:rPr>
          <w:rFonts w:ascii="Arial" w:hAnsi="Arial" w:cs="Arial"/>
          <w:sz w:val="20"/>
          <w:szCs w:val="22"/>
        </w:rPr>
        <w:t xml:space="preserve">. </w:t>
      </w:r>
      <w:r>
        <w:rPr>
          <w:rFonts w:ascii="Arial" w:hAnsi="Arial" w:cs="Arial"/>
          <w:sz w:val="20"/>
          <w:szCs w:val="22"/>
        </w:rPr>
        <w:t>Die Daten werden gespeichert, solange es der Studienzweck erfordert, spätestens jedoch nach zehn Jahren oder bei einem Widerruf der Einverständniserklärung zur Teilnahme an der Studie bzw. der Speicherung der Daten gelöscht.</w:t>
      </w:r>
      <w:r>
        <w:rPr>
          <w:rFonts w:ascii="Arial" w:hAnsi="Arial" w:cs="Arial"/>
          <w:szCs w:val="22"/>
        </w:rPr>
        <w:t xml:space="preserve"> </w:t>
      </w:r>
    </w:p>
    <w:p w14:paraId="3D8D32F5" w14:textId="77777777" w:rsidR="00F17B69" w:rsidRPr="00BC6795" w:rsidRDefault="00F17B69" w:rsidP="00F17B69">
      <w:pPr>
        <w:spacing w:after="116" w:line="295" w:lineRule="auto"/>
        <w:rPr>
          <w:rFonts w:ascii="Arial" w:hAnsi="Arial" w:cs="Arial"/>
          <w:szCs w:val="22"/>
        </w:rPr>
      </w:pPr>
      <w:r w:rsidRPr="00032887">
        <w:rPr>
          <w:rFonts w:ascii="Arial" w:hAnsi="Arial" w:cs="Arial"/>
          <w:sz w:val="20"/>
          <w:szCs w:val="22"/>
        </w:rPr>
        <w:t xml:space="preserve">Die folgende Tabelle soll Ihnen eine </w:t>
      </w:r>
      <w:proofErr w:type="gramStart"/>
      <w:r w:rsidRPr="00032887">
        <w:rPr>
          <w:rFonts w:ascii="Arial" w:hAnsi="Arial" w:cs="Arial"/>
          <w:sz w:val="20"/>
          <w:szCs w:val="22"/>
        </w:rPr>
        <w:t>Übersicht</w:t>
      </w:r>
      <w:proofErr w:type="gramEnd"/>
      <w:r w:rsidRPr="00032887">
        <w:rPr>
          <w:rFonts w:ascii="Arial" w:hAnsi="Arial" w:cs="Arial"/>
          <w:sz w:val="20"/>
          <w:szCs w:val="22"/>
        </w:rPr>
        <w:t xml:space="preserve"> über die im Rahmen dieser Studie erhobenen und gespeicherten Daten geben.</w:t>
      </w:r>
    </w:p>
    <w:tbl>
      <w:tblPr>
        <w:tblW w:w="4522" w:type="dxa"/>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CellMar>
          <w:top w:w="49" w:type="dxa"/>
          <w:left w:w="124" w:type="dxa"/>
          <w:right w:w="124" w:type="dxa"/>
        </w:tblCellMar>
        <w:tblLook w:val="04A0" w:firstRow="1" w:lastRow="0" w:firstColumn="1" w:lastColumn="0" w:noHBand="0" w:noVBand="1"/>
      </w:tblPr>
      <w:tblGrid>
        <w:gridCol w:w="2254"/>
        <w:gridCol w:w="2268"/>
      </w:tblGrid>
      <w:tr w:rsidR="00F17B69" w:rsidRPr="00032887" w14:paraId="76DC935E" w14:textId="77777777" w:rsidTr="00D15DDE">
        <w:trPr>
          <w:trHeight w:val="481"/>
        </w:trPr>
        <w:tc>
          <w:tcPr>
            <w:tcW w:w="2254" w:type="dxa"/>
            <w:shd w:val="clear" w:color="auto" w:fill="D9D9D9"/>
          </w:tcPr>
          <w:p w14:paraId="6CE8BE70" w14:textId="77777777" w:rsidR="00F17B69" w:rsidRPr="00032887" w:rsidRDefault="00F17B69" w:rsidP="00D15DDE">
            <w:pPr>
              <w:shd w:val="clear" w:color="auto" w:fill="D9D9D9"/>
              <w:rPr>
                <w:rFonts w:ascii="Arial" w:hAnsi="Arial" w:cs="Arial"/>
                <w:i/>
                <w:szCs w:val="22"/>
              </w:rPr>
            </w:pPr>
            <w:r w:rsidRPr="00032887">
              <w:rPr>
                <w:rFonts w:ascii="Arial" w:hAnsi="Arial" w:cs="Arial"/>
                <w:i/>
                <w:sz w:val="16"/>
                <w:szCs w:val="22"/>
              </w:rPr>
              <w:t>Art der Daten</w:t>
            </w:r>
          </w:p>
        </w:tc>
        <w:tc>
          <w:tcPr>
            <w:tcW w:w="2268" w:type="dxa"/>
            <w:shd w:val="clear" w:color="auto" w:fill="D9D9D9"/>
          </w:tcPr>
          <w:p w14:paraId="37DEBBEF" w14:textId="77777777" w:rsidR="00F17B69" w:rsidRPr="00032887" w:rsidRDefault="00F17B69" w:rsidP="00D15DDE">
            <w:pPr>
              <w:shd w:val="clear" w:color="auto" w:fill="D9D9D9"/>
              <w:rPr>
                <w:rFonts w:ascii="Arial" w:hAnsi="Arial" w:cs="Arial"/>
                <w:szCs w:val="22"/>
              </w:rPr>
            </w:pPr>
            <w:r w:rsidRPr="00032887">
              <w:rPr>
                <w:rFonts w:ascii="Arial" w:hAnsi="Arial" w:cs="Arial"/>
                <w:sz w:val="16"/>
                <w:szCs w:val="22"/>
              </w:rPr>
              <w:t>Studienspezifische Daten</w:t>
            </w:r>
          </w:p>
        </w:tc>
      </w:tr>
      <w:tr w:rsidR="00F17B69" w:rsidRPr="00032887" w14:paraId="0AA27AA2" w14:textId="77777777" w:rsidTr="00D15DDE">
        <w:trPr>
          <w:trHeight w:val="245"/>
        </w:trPr>
        <w:tc>
          <w:tcPr>
            <w:tcW w:w="2254" w:type="dxa"/>
            <w:shd w:val="clear" w:color="auto" w:fill="D9D9D9"/>
          </w:tcPr>
          <w:p w14:paraId="070E6B4C" w14:textId="77777777" w:rsidR="00F17B69" w:rsidRPr="00032887" w:rsidRDefault="00F17B69" w:rsidP="00D15DDE">
            <w:pPr>
              <w:shd w:val="clear" w:color="auto" w:fill="D9D9D9"/>
              <w:rPr>
                <w:rFonts w:ascii="Arial" w:hAnsi="Arial" w:cs="Arial"/>
                <w:i/>
                <w:szCs w:val="22"/>
              </w:rPr>
            </w:pPr>
            <w:r w:rsidRPr="00032887">
              <w:rPr>
                <w:rFonts w:ascii="Arial" w:hAnsi="Arial" w:cs="Arial"/>
                <w:i/>
                <w:sz w:val="16"/>
                <w:szCs w:val="22"/>
              </w:rPr>
              <w:t>Kennbuchstabe des Bogens</w:t>
            </w:r>
          </w:p>
        </w:tc>
        <w:tc>
          <w:tcPr>
            <w:tcW w:w="2268" w:type="dxa"/>
            <w:shd w:val="clear" w:color="auto" w:fill="D9D9D9"/>
          </w:tcPr>
          <w:p w14:paraId="4F36F6AF" w14:textId="77777777" w:rsidR="00F17B69" w:rsidRPr="00032887" w:rsidRDefault="00F17B69" w:rsidP="00D15DDE">
            <w:pPr>
              <w:shd w:val="clear" w:color="auto" w:fill="D9D9D9"/>
              <w:rPr>
                <w:rFonts w:ascii="Arial" w:hAnsi="Arial" w:cs="Arial"/>
                <w:szCs w:val="22"/>
              </w:rPr>
            </w:pPr>
            <w:r w:rsidRPr="00032887">
              <w:rPr>
                <w:rFonts w:ascii="Arial" w:hAnsi="Arial" w:cs="Arial"/>
                <w:sz w:val="16"/>
                <w:szCs w:val="22"/>
              </w:rPr>
              <w:t>A</w:t>
            </w:r>
          </w:p>
        </w:tc>
      </w:tr>
      <w:tr w:rsidR="00F17B69" w:rsidRPr="00032887" w14:paraId="7BFCCB9B" w14:textId="77777777" w:rsidTr="00D15DDE">
        <w:trPr>
          <w:trHeight w:val="805"/>
        </w:trPr>
        <w:tc>
          <w:tcPr>
            <w:tcW w:w="2254" w:type="dxa"/>
            <w:shd w:val="clear" w:color="auto" w:fill="D9D9D9"/>
          </w:tcPr>
          <w:p w14:paraId="16475147" w14:textId="77777777" w:rsidR="00F17B69" w:rsidRPr="00032887" w:rsidRDefault="00F17B69" w:rsidP="00D15DDE">
            <w:pPr>
              <w:shd w:val="clear" w:color="auto" w:fill="D9D9D9"/>
              <w:rPr>
                <w:rFonts w:ascii="Arial" w:hAnsi="Arial" w:cs="Arial"/>
                <w:i/>
                <w:szCs w:val="22"/>
              </w:rPr>
            </w:pPr>
            <w:r w:rsidRPr="00032887">
              <w:rPr>
                <w:rFonts w:ascii="Arial" w:hAnsi="Arial" w:cs="Arial"/>
                <w:i/>
                <w:sz w:val="16"/>
                <w:szCs w:val="22"/>
              </w:rPr>
              <w:t>Beispiele</w:t>
            </w:r>
          </w:p>
        </w:tc>
        <w:tc>
          <w:tcPr>
            <w:tcW w:w="2268" w:type="dxa"/>
            <w:shd w:val="clear" w:color="auto" w:fill="D9D9D9"/>
          </w:tcPr>
          <w:p w14:paraId="4905BBA7" w14:textId="77777777" w:rsidR="00F17B69" w:rsidRPr="00032887" w:rsidRDefault="00F17B69" w:rsidP="00D15DDE">
            <w:pPr>
              <w:shd w:val="clear" w:color="auto" w:fill="D9D9D9"/>
              <w:spacing w:after="37"/>
              <w:rPr>
                <w:rFonts w:ascii="Arial" w:hAnsi="Arial" w:cs="Arial"/>
                <w:szCs w:val="22"/>
              </w:rPr>
            </w:pPr>
            <w:r w:rsidRPr="00032887">
              <w:rPr>
                <w:rFonts w:ascii="Arial" w:hAnsi="Arial" w:cs="Arial"/>
                <w:sz w:val="16"/>
                <w:szCs w:val="22"/>
              </w:rPr>
              <w:t>Reaktionszeiten</w:t>
            </w:r>
            <w:r>
              <w:rPr>
                <w:rFonts w:ascii="Arial" w:hAnsi="Arial" w:cs="Arial"/>
                <w:sz w:val="16"/>
                <w:szCs w:val="22"/>
              </w:rPr>
              <w:t xml:space="preserve"> im Experiment, Fragebögen Antworten</w:t>
            </w:r>
          </w:p>
        </w:tc>
      </w:tr>
      <w:tr w:rsidR="00F17B69" w:rsidRPr="00032887" w14:paraId="76581A6C" w14:textId="77777777" w:rsidTr="00D15DDE">
        <w:trPr>
          <w:trHeight w:val="481"/>
        </w:trPr>
        <w:tc>
          <w:tcPr>
            <w:tcW w:w="2254" w:type="dxa"/>
            <w:shd w:val="clear" w:color="auto" w:fill="D9D9D9"/>
          </w:tcPr>
          <w:p w14:paraId="2C1C06A0" w14:textId="77777777" w:rsidR="00F17B69" w:rsidRPr="00032887" w:rsidRDefault="00F17B69" w:rsidP="00D15DDE">
            <w:pPr>
              <w:shd w:val="clear" w:color="auto" w:fill="D9D9D9"/>
              <w:rPr>
                <w:rFonts w:ascii="Arial" w:hAnsi="Arial" w:cs="Arial"/>
                <w:i/>
                <w:szCs w:val="22"/>
              </w:rPr>
            </w:pPr>
            <w:r w:rsidRPr="00032887">
              <w:rPr>
                <w:rFonts w:ascii="Arial" w:hAnsi="Arial" w:cs="Arial"/>
                <w:i/>
                <w:sz w:val="16"/>
                <w:szCs w:val="22"/>
              </w:rPr>
              <w:t>Ort der Speicherung</w:t>
            </w:r>
          </w:p>
        </w:tc>
        <w:tc>
          <w:tcPr>
            <w:tcW w:w="2268" w:type="dxa"/>
            <w:shd w:val="clear" w:color="auto" w:fill="D9D9D9"/>
          </w:tcPr>
          <w:p w14:paraId="4A36F1C7" w14:textId="77777777" w:rsidR="00F17B69" w:rsidRPr="00032887" w:rsidRDefault="00F17B69" w:rsidP="00D15DDE">
            <w:pPr>
              <w:shd w:val="clear" w:color="auto" w:fill="D9D9D9"/>
              <w:tabs>
                <w:tab w:val="center" w:pos="882"/>
                <w:tab w:val="right" w:pos="2089"/>
              </w:tabs>
              <w:spacing w:after="26"/>
              <w:rPr>
                <w:rFonts w:ascii="Arial" w:hAnsi="Arial" w:cs="Arial"/>
                <w:szCs w:val="22"/>
              </w:rPr>
            </w:pPr>
            <w:r w:rsidRPr="00032887">
              <w:rPr>
                <w:rFonts w:ascii="Arial" w:hAnsi="Arial" w:cs="Arial"/>
                <w:sz w:val="16"/>
                <w:szCs w:val="22"/>
              </w:rPr>
              <w:t>Institut</w:t>
            </w:r>
            <w:r w:rsidRPr="00032887">
              <w:rPr>
                <w:rFonts w:ascii="Arial" w:hAnsi="Arial" w:cs="Arial"/>
                <w:sz w:val="16"/>
                <w:szCs w:val="22"/>
              </w:rPr>
              <w:tab/>
              <w:t>für</w:t>
            </w:r>
            <w:r w:rsidRPr="00032887">
              <w:rPr>
                <w:rFonts w:ascii="Arial" w:hAnsi="Arial" w:cs="Arial"/>
                <w:sz w:val="16"/>
                <w:szCs w:val="22"/>
              </w:rPr>
              <w:tab/>
              <w:t>Systemische</w:t>
            </w:r>
          </w:p>
          <w:p w14:paraId="38E64E56" w14:textId="77777777" w:rsidR="00F17B69" w:rsidRPr="00032887" w:rsidRDefault="00F17B69" w:rsidP="00D15DDE">
            <w:pPr>
              <w:shd w:val="clear" w:color="auto" w:fill="D9D9D9"/>
              <w:rPr>
                <w:rFonts w:ascii="Arial" w:hAnsi="Arial" w:cs="Arial"/>
                <w:szCs w:val="22"/>
              </w:rPr>
            </w:pPr>
            <w:r w:rsidRPr="00032887">
              <w:rPr>
                <w:rFonts w:ascii="Arial" w:hAnsi="Arial" w:cs="Arial"/>
                <w:sz w:val="16"/>
                <w:szCs w:val="22"/>
              </w:rPr>
              <w:t>Neurowissenschaften</w:t>
            </w:r>
          </w:p>
        </w:tc>
      </w:tr>
      <w:tr w:rsidR="00F17B69" w:rsidRPr="00032887" w14:paraId="6E53B6E1" w14:textId="77777777" w:rsidTr="00D15DDE">
        <w:trPr>
          <w:trHeight w:val="245"/>
        </w:trPr>
        <w:tc>
          <w:tcPr>
            <w:tcW w:w="2254" w:type="dxa"/>
            <w:shd w:val="clear" w:color="auto" w:fill="D9D9D9"/>
          </w:tcPr>
          <w:p w14:paraId="2CFA91A1" w14:textId="77777777" w:rsidR="00F17B69" w:rsidRPr="00032887" w:rsidRDefault="00F17B69" w:rsidP="00D15DDE">
            <w:pPr>
              <w:shd w:val="clear" w:color="auto" w:fill="D9D9D9"/>
              <w:rPr>
                <w:rFonts w:ascii="Arial" w:hAnsi="Arial" w:cs="Arial"/>
                <w:i/>
                <w:szCs w:val="22"/>
              </w:rPr>
            </w:pPr>
            <w:r w:rsidRPr="00032887">
              <w:rPr>
                <w:rFonts w:ascii="Arial" w:hAnsi="Arial" w:cs="Arial"/>
                <w:i/>
                <w:sz w:val="16"/>
                <w:szCs w:val="22"/>
              </w:rPr>
              <w:t>Pseudonymisierung</w:t>
            </w:r>
            <w:r w:rsidRPr="00032887">
              <w:rPr>
                <w:rFonts w:ascii="Arial" w:hAnsi="Arial" w:cs="Arial"/>
                <w:i/>
                <w:sz w:val="16"/>
                <w:szCs w:val="22"/>
                <w:vertAlign w:val="superscript"/>
              </w:rPr>
              <w:t>2</w:t>
            </w:r>
          </w:p>
        </w:tc>
        <w:tc>
          <w:tcPr>
            <w:tcW w:w="2268" w:type="dxa"/>
            <w:shd w:val="clear" w:color="auto" w:fill="D9D9D9"/>
          </w:tcPr>
          <w:p w14:paraId="23B192A6" w14:textId="77777777" w:rsidR="00F17B69" w:rsidRPr="00032887" w:rsidRDefault="00F17B69" w:rsidP="00D15DDE">
            <w:pPr>
              <w:shd w:val="clear" w:color="auto" w:fill="D9D9D9"/>
              <w:rPr>
                <w:rFonts w:ascii="Arial" w:hAnsi="Arial" w:cs="Arial"/>
                <w:szCs w:val="22"/>
              </w:rPr>
            </w:pPr>
            <w:r w:rsidRPr="00032887">
              <w:rPr>
                <w:rFonts w:ascii="Arial" w:hAnsi="Arial" w:cs="Arial"/>
                <w:sz w:val="16"/>
                <w:szCs w:val="22"/>
              </w:rPr>
              <w:t>Ja</w:t>
            </w:r>
          </w:p>
        </w:tc>
      </w:tr>
      <w:tr w:rsidR="00F17B69" w:rsidRPr="00032887" w14:paraId="4ED3D57C" w14:textId="77777777" w:rsidTr="00D15DDE">
        <w:trPr>
          <w:trHeight w:val="481"/>
        </w:trPr>
        <w:tc>
          <w:tcPr>
            <w:tcW w:w="2254" w:type="dxa"/>
            <w:shd w:val="clear" w:color="auto" w:fill="D9D9D9"/>
          </w:tcPr>
          <w:p w14:paraId="1C9BC802" w14:textId="77777777" w:rsidR="00F17B69" w:rsidRPr="00032887" w:rsidRDefault="00F17B69" w:rsidP="00D15DDE">
            <w:pPr>
              <w:shd w:val="clear" w:color="auto" w:fill="D9D9D9"/>
              <w:rPr>
                <w:rFonts w:ascii="Arial" w:hAnsi="Arial" w:cs="Arial"/>
                <w:i/>
                <w:szCs w:val="22"/>
              </w:rPr>
            </w:pPr>
            <w:r w:rsidRPr="00032887">
              <w:rPr>
                <w:rFonts w:ascii="Arial" w:hAnsi="Arial" w:cs="Arial"/>
                <w:i/>
                <w:sz w:val="16"/>
                <w:szCs w:val="22"/>
              </w:rPr>
              <w:t xml:space="preserve">Zugriff auf den </w:t>
            </w:r>
            <w:proofErr w:type="spellStart"/>
            <w:r w:rsidRPr="00032887">
              <w:rPr>
                <w:rFonts w:ascii="Arial" w:hAnsi="Arial" w:cs="Arial"/>
                <w:i/>
                <w:sz w:val="16"/>
                <w:szCs w:val="22"/>
              </w:rPr>
              <w:t>Pseudonymisierungsschlüssel</w:t>
            </w:r>
            <w:proofErr w:type="spellEnd"/>
          </w:p>
        </w:tc>
        <w:tc>
          <w:tcPr>
            <w:tcW w:w="2268" w:type="dxa"/>
            <w:shd w:val="clear" w:color="auto" w:fill="D9D9D9"/>
          </w:tcPr>
          <w:p w14:paraId="1F54A85B" w14:textId="77777777" w:rsidR="00F17B69" w:rsidRDefault="00F17B69" w:rsidP="00D15DDE">
            <w:pPr>
              <w:shd w:val="clear" w:color="auto" w:fill="D9D9D9"/>
              <w:rPr>
                <w:rFonts w:ascii="Arial" w:hAnsi="Arial" w:cs="Arial"/>
                <w:sz w:val="16"/>
                <w:szCs w:val="22"/>
              </w:rPr>
            </w:pPr>
            <w:r>
              <w:rPr>
                <w:rFonts w:ascii="Arial" w:hAnsi="Arial" w:cs="Arial"/>
                <w:sz w:val="16"/>
                <w:szCs w:val="22"/>
              </w:rPr>
              <w:t>Prof. Dr. Stefanie Brassen</w:t>
            </w:r>
          </w:p>
          <w:p w14:paraId="0DCB644F" w14:textId="77777777" w:rsidR="00F17B69" w:rsidRPr="00032887" w:rsidRDefault="00F17B69" w:rsidP="00D15DDE">
            <w:pPr>
              <w:shd w:val="clear" w:color="auto" w:fill="D9D9D9"/>
              <w:rPr>
                <w:rFonts w:ascii="Arial" w:hAnsi="Arial" w:cs="Arial"/>
                <w:szCs w:val="22"/>
              </w:rPr>
            </w:pPr>
            <w:r>
              <w:rPr>
                <w:rFonts w:ascii="Arial" w:hAnsi="Arial" w:cs="Arial"/>
                <w:sz w:val="16"/>
                <w:szCs w:val="22"/>
              </w:rPr>
              <w:t>Studienleiterin</w:t>
            </w:r>
          </w:p>
        </w:tc>
      </w:tr>
      <w:tr w:rsidR="00F17B69" w:rsidRPr="00032887" w14:paraId="226662F6" w14:textId="77777777" w:rsidTr="00D15DDE">
        <w:trPr>
          <w:trHeight w:val="245"/>
        </w:trPr>
        <w:tc>
          <w:tcPr>
            <w:tcW w:w="2254" w:type="dxa"/>
            <w:shd w:val="clear" w:color="auto" w:fill="D9D9D9"/>
          </w:tcPr>
          <w:p w14:paraId="2FB1C506" w14:textId="77777777" w:rsidR="00F17B69" w:rsidRPr="00032887" w:rsidRDefault="00F17B69" w:rsidP="00D15DDE">
            <w:pPr>
              <w:shd w:val="clear" w:color="auto" w:fill="D9D9D9"/>
              <w:rPr>
                <w:rFonts w:ascii="Arial" w:hAnsi="Arial" w:cs="Arial"/>
                <w:i/>
                <w:szCs w:val="22"/>
              </w:rPr>
            </w:pPr>
            <w:r w:rsidRPr="00032887">
              <w:rPr>
                <w:rFonts w:ascii="Arial" w:hAnsi="Arial" w:cs="Arial"/>
                <w:i/>
                <w:sz w:val="16"/>
                <w:szCs w:val="22"/>
              </w:rPr>
              <w:t>Zugriff auf die Daten</w:t>
            </w:r>
          </w:p>
        </w:tc>
        <w:tc>
          <w:tcPr>
            <w:tcW w:w="2268" w:type="dxa"/>
            <w:shd w:val="clear" w:color="auto" w:fill="D9D9D9"/>
          </w:tcPr>
          <w:p w14:paraId="51E03BE3" w14:textId="77777777" w:rsidR="00F17B69" w:rsidRPr="00032887" w:rsidRDefault="00F17B69" w:rsidP="00D15DDE">
            <w:pPr>
              <w:shd w:val="clear" w:color="auto" w:fill="D9D9D9"/>
              <w:rPr>
                <w:rFonts w:ascii="Arial" w:hAnsi="Arial" w:cs="Arial"/>
                <w:szCs w:val="22"/>
              </w:rPr>
            </w:pPr>
            <w:r w:rsidRPr="00032887">
              <w:rPr>
                <w:rFonts w:ascii="Arial" w:hAnsi="Arial" w:cs="Arial"/>
                <w:sz w:val="16"/>
                <w:szCs w:val="22"/>
              </w:rPr>
              <w:t>Studienmitarbeiter</w:t>
            </w:r>
          </w:p>
        </w:tc>
      </w:tr>
      <w:tr w:rsidR="00F17B69" w:rsidRPr="00032887" w14:paraId="070238BA" w14:textId="77777777" w:rsidTr="00D15DDE">
        <w:trPr>
          <w:trHeight w:val="481"/>
        </w:trPr>
        <w:tc>
          <w:tcPr>
            <w:tcW w:w="2254" w:type="dxa"/>
            <w:shd w:val="clear" w:color="auto" w:fill="D9D9D9"/>
          </w:tcPr>
          <w:p w14:paraId="4CEF35A2" w14:textId="77777777" w:rsidR="00F17B69" w:rsidRPr="00032887" w:rsidRDefault="00F17B69" w:rsidP="00D15DDE">
            <w:pPr>
              <w:shd w:val="clear" w:color="auto" w:fill="D9D9D9"/>
              <w:rPr>
                <w:rFonts w:ascii="Arial" w:hAnsi="Arial" w:cs="Arial"/>
                <w:i/>
                <w:szCs w:val="22"/>
              </w:rPr>
            </w:pPr>
            <w:r w:rsidRPr="00032887">
              <w:rPr>
                <w:rFonts w:ascii="Arial" w:hAnsi="Arial" w:cs="Arial"/>
                <w:i/>
                <w:sz w:val="16"/>
                <w:szCs w:val="22"/>
              </w:rPr>
              <w:t>Verantwortliche/r (Stellvertreter/in)</w:t>
            </w:r>
          </w:p>
        </w:tc>
        <w:tc>
          <w:tcPr>
            <w:tcW w:w="2268" w:type="dxa"/>
            <w:shd w:val="clear" w:color="auto" w:fill="D9D9D9"/>
          </w:tcPr>
          <w:p w14:paraId="0FE95F85" w14:textId="77777777" w:rsidR="00F17B69" w:rsidRPr="00032887" w:rsidRDefault="00F17B69" w:rsidP="00D15DDE">
            <w:pPr>
              <w:shd w:val="clear" w:color="auto" w:fill="D9D9D9"/>
              <w:rPr>
                <w:rFonts w:ascii="Arial" w:hAnsi="Arial" w:cs="Arial"/>
                <w:szCs w:val="22"/>
              </w:rPr>
            </w:pPr>
            <w:r>
              <w:rPr>
                <w:rFonts w:ascii="Arial" w:hAnsi="Arial" w:cs="Arial"/>
                <w:sz w:val="16"/>
                <w:szCs w:val="22"/>
              </w:rPr>
              <w:t>Prof. Dr. Stefanie Brassen (Prof. Dr. Christian Büchel)</w:t>
            </w:r>
          </w:p>
        </w:tc>
      </w:tr>
    </w:tbl>
    <w:p w14:paraId="7B46EF04" w14:textId="77777777" w:rsidR="00F17B69" w:rsidRDefault="00F17B69" w:rsidP="00F17B69">
      <w:pPr>
        <w:spacing w:line="296" w:lineRule="auto"/>
        <w:ind w:right="-13"/>
        <w:rPr>
          <w:rFonts w:ascii="Arial" w:hAnsi="Arial" w:cs="Arial"/>
          <w:sz w:val="20"/>
        </w:rPr>
      </w:pPr>
    </w:p>
    <w:p w14:paraId="6B4C562D" w14:textId="77777777" w:rsidR="00F17B69" w:rsidRPr="00D47B26" w:rsidRDefault="00F17B69" w:rsidP="00F17B69">
      <w:pPr>
        <w:spacing w:after="290" w:line="295" w:lineRule="auto"/>
        <w:ind w:left="-5" w:hanging="10"/>
        <w:rPr>
          <w:rFonts w:ascii="Arial" w:hAnsi="Arial" w:cs="Arial"/>
          <w:sz w:val="20"/>
        </w:rPr>
      </w:pPr>
      <w:r w:rsidRPr="00D47B26">
        <w:rPr>
          <w:rFonts w:ascii="Arial" w:hAnsi="Arial" w:cs="Arial"/>
          <w:sz w:val="20"/>
        </w:rPr>
        <w:t xml:space="preserve">Ihr Einverständnis zur Speicherung der in dieser Studie produzierten Daten können Sie jederzeit widerrufen, ohne dass Ihnen daraus Nachteile entstehen. </w:t>
      </w:r>
      <w:r>
        <w:rPr>
          <w:rFonts w:ascii="Arial" w:hAnsi="Arial" w:cs="Arial"/>
          <w:sz w:val="20"/>
        </w:rPr>
        <w:t xml:space="preserve">Außerdem können Sie unentgeltlich Auskunft über die gespeicherten Daten erhalten und deren Berichtigung oder Löschung verlangen. </w:t>
      </w:r>
      <w:r w:rsidRPr="00D47B26">
        <w:rPr>
          <w:rFonts w:ascii="Arial" w:hAnsi="Arial" w:cs="Arial"/>
          <w:sz w:val="20"/>
        </w:rPr>
        <w:t>Die Studie berücksichtigt stets den Grundsatz, dass die Belange der Versuchsperson selbstverständlich Vorrang haben. Für Sie entstehen aufgrund der nicht-invasiven Methoden, bei Einhaltung der Sicherheitsbestimmungen, keinerlei Risiken; der mögliche Erkenntnisgewinn für die Forschung ist hingegen hoch. Die Zahl der Versuchsteilnehmer wird auf das unbedingt notwendige Maß beschränkt.</w:t>
      </w:r>
    </w:p>
    <w:p w14:paraId="6A92E193" w14:textId="77777777" w:rsidR="00F17B69" w:rsidRPr="00D47B26" w:rsidRDefault="00F17B69" w:rsidP="00F17B69">
      <w:pPr>
        <w:spacing w:line="296" w:lineRule="auto"/>
        <w:ind w:left="-5" w:right="-13" w:hanging="10"/>
        <w:rPr>
          <w:rFonts w:ascii="Arial" w:hAnsi="Arial" w:cs="Arial"/>
          <w:sz w:val="20"/>
        </w:rPr>
      </w:pPr>
      <w:r w:rsidRPr="00D47B26">
        <w:rPr>
          <w:rFonts w:ascii="Arial" w:hAnsi="Arial" w:cs="Arial"/>
          <w:sz w:val="20"/>
        </w:rPr>
        <w:t>Den/die Verantwortlichen (</w:t>
      </w:r>
      <w:r>
        <w:rPr>
          <w:rFonts w:ascii="Arial" w:hAnsi="Arial" w:cs="Arial"/>
          <w:sz w:val="20"/>
        </w:rPr>
        <w:t>Prof.</w:t>
      </w:r>
      <w:r w:rsidRPr="00D47B26">
        <w:rPr>
          <w:rFonts w:ascii="Arial" w:hAnsi="Arial" w:cs="Arial"/>
          <w:sz w:val="20"/>
        </w:rPr>
        <w:t xml:space="preserve"> Dr. Stefanie Brassen, Prof. Dr. Christian Büchel) für die Speicherung Ihrer Daten erreichen Sie unter</w:t>
      </w:r>
    </w:p>
    <w:p w14:paraId="1FE4AD87" w14:textId="77777777" w:rsidR="00F17B69" w:rsidRPr="00D47B26" w:rsidRDefault="00F17B69" w:rsidP="00F17B69">
      <w:pPr>
        <w:spacing w:line="296" w:lineRule="auto"/>
        <w:ind w:left="-5" w:right="-13" w:hanging="10"/>
        <w:rPr>
          <w:rFonts w:ascii="Arial" w:hAnsi="Arial" w:cs="Arial"/>
          <w:sz w:val="20"/>
        </w:rPr>
      </w:pPr>
      <w:r w:rsidRPr="00D47B26">
        <w:rPr>
          <w:rFonts w:ascii="Arial" w:hAnsi="Arial" w:cs="Arial"/>
          <w:sz w:val="20"/>
        </w:rPr>
        <w:t>Institut für Systemische Neurowissenschaften</w:t>
      </w:r>
    </w:p>
    <w:p w14:paraId="22E1E7D1" w14:textId="77777777" w:rsidR="00F17B69" w:rsidRPr="00D47B26" w:rsidRDefault="00F17B69" w:rsidP="00F17B69">
      <w:pPr>
        <w:spacing w:line="296" w:lineRule="auto"/>
        <w:ind w:left="-5" w:right="-13" w:hanging="10"/>
        <w:rPr>
          <w:rFonts w:ascii="Arial" w:hAnsi="Arial" w:cs="Arial"/>
          <w:sz w:val="20"/>
        </w:rPr>
      </w:pPr>
      <w:r w:rsidRPr="00D47B26">
        <w:rPr>
          <w:rFonts w:ascii="Arial" w:hAnsi="Arial" w:cs="Arial"/>
          <w:sz w:val="20"/>
        </w:rPr>
        <w:t>Universitätsklinikum Hamburg-Eppendorf, Geb. W34</w:t>
      </w:r>
    </w:p>
    <w:p w14:paraId="4F86F340" w14:textId="77777777" w:rsidR="00F17B69" w:rsidRPr="00D47B26" w:rsidRDefault="00F17B69" w:rsidP="00F17B69">
      <w:pPr>
        <w:spacing w:line="296" w:lineRule="auto"/>
        <w:ind w:left="-5" w:right="-13" w:hanging="10"/>
        <w:rPr>
          <w:rFonts w:ascii="Arial" w:hAnsi="Arial" w:cs="Arial"/>
          <w:sz w:val="20"/>
        </w:rPr>
      </w:pPr>
      <w:r w:rsidRPr="00D47B26">
        <w:rPr>
          <w:rFonts w:ascii="Arial" w:hAnsi="Arial" w:cs="Arial"/>
          <w:sz w:val="20"/>
        </w:rPr>
        <w:t>Martinistraße 52</w:t>
      </w:r>
    </w:p>
    <w:p w14:paraId="072EAC2E" w14:textId="77777777" w:rsidR="00F17B69" w:rsidRPr="00D47B26" w:rsidRDefault="00F17B69" w:rsidP="00F17B69">
      <w:pPr>
        <w:spacing w:line="296" w:lineRule="auto"/>
        <w:ind w:left="-5" w:right="-13" w:hanging="10"/>
        <w:rPr>
          <w:rFonts w:ascii="Arial" w:hAnsi="Arial" w:cs="Arial"/>
          <w:sz w:val="20"/>
        </w:rPr>
      </w:pPr>
      <w:r w:rsidRPr="00D47B26">
        <w:rPr>
          <w:rFonts w:ascii="Arial" w:hAnsi="Arial" w:cs="Arial"/>
          <w:sz w:val="20"/>
        </w:rPr>
        <w:lastRenderedPageBreak/>
        <w:t>20246 Hamburg</w:t>
      </w:r>
    </w:p>
    <w:p w14:paraId="24901098" w14:textId="77777777" w:rsidR="00F17B69" w:rsidRPr="00D47B26" w:rsidRDefault="00F17B69" w:rsidP="00F17B69">
      <w:pPr>
        <w:spacing w:line="296" w:lineRule="auto"/>
        <w:ind w:left="-5" w:right="-13" w:hanging="10"/>
        <w:rPr>
          <w:rFonts w:ascii="Arial" w:hAnsi="Arial" w:cs="Arial"/>
          <w:sz w:val="20"/>
        </w:rPr>
      </w:pPr>
      <w:r w:rsidRPr="00D47B26">
        <w:rPr>
          <w:rFonts w:ascii="Arial" w:hAnsi="Arial" w:cs="Arial"/>
          <w:sz w:val="20"/>
        </w:rPr>
        <w:t xml:space="preserve">oder telefonisch unter 040/7410-54865 bzw. per E-Mail über </w:t>
      </w:r>
      <w:hyperlink r:id="rId14" w:history="1">
        <w:r w:rsidRPr="00D47B26">
          <w:rPr>
            <w:rStyle w:val="Hyperlink"/>
            <w:rFonts w:ascii="Arial" w:hAnsi="Arial" w:cs="Arial"/>
            <w:sz w:val="20"/>
          </w:rPr>
          <w:t>sbrassen@uke.de</w:t>
        </w:r>
      </w:hyperlink>
      <w:r w:rsidRPr="00D47B26">
        <w:rPr>
          <w:rFonts w:ascii="Arial" w:hAnsi="Arial" w:cs="Arial"/>
          <w:sz w:val="20"/>
        </w:rPr>
        <w:t>.</w:t>
      </w:r>
    </w:p>
    <w:p w14:paraId="45D94D51" w14:textId="77777777" w:rsidR="00F17B69" w:rsidRPr="0055292C" w:rsidRDefault="00F17B69" w:rsidP="00F17B69">
      <w:pPr>
        <w:spacing w:line="296" w:lineRule="auto"/>
        <w:ind w:right="-13"/>
        <w:rPr>
          <w:sz w:val="20"/>
        </w:rPr>
      </w:pPr>
    </w:p>
    <w:p w14:paraId="3C77FBCF" w14:textId="77777777" w:rsidR="00F17B69" w:rsidRPr="00BC6795" w:rsidRDefault="00F17B69" w:rsidP="00F17B69">
      <w:pPr>
        <w:spacing w:line="296" w:lineRule="auto"/>
        <w:ind w:right="-13"/>
        <w:rPr>
          <w:rFonts w:ascii="Arial" w:hAnsi="Arial" w:cs="Arial"/>
          <w:sz w:val="20"/>
        </w:rPr>
      </w:pPr>
      <w:r w:rsidRPr="00BC6795">
        <w:rPr>
          <w:rFonts w:ascii="Arial" w:hAnsi="Arial" w:cs="Arial"/>
          <w:sz w:val="20"/>
        </w:rPr>
        <w:t xml:space="preserve">Bei Beschwerden richten Sie sich an einen der o.a. Verantwortlichen oder den Landesdatenschutzbeauftragten unter </w:t>
      </w:r>
    </w:p>
    <w:p w14:paraId="620416CE" w14:textId="77777777" w:rsidR="00F17B69" w:rsidRPr="00D47B26" w:rsidRDefault="00F17B69" w:rsidP="00F17B69">
      <w:pPr>
        <w:spacing w:line="296" w:lineRule="auto"/>
        <w:ind w:left="-5" w:right="-13" w:hanging="10"/>
        <w:rPr>
          <w:rFonts w:ascii="Arial" w:hAnsi="Arial" w:cs="Arial"/>
          <w:b/>
          <w:sz w:val="20"/>
        </w:rPr>
      </w:pPr>
      <w:r w:rsidRPr="00D47B26">
        <w:rPr>
          <w:rFonts w:ascii="Arial" w:hAnsi="Arial" w:cs="Arial"/>
          <w:sz w:val="20"/>
        </w:rPr>
        <w:t>Der Hamburgische Beauftragte für Datenschutz und Informationsfreiheit</w:t>
      </w:r>
    </w:p>
    <w:p w14:paraId="51EBB82C" w14:textId="77777777" w:rsidR="00F17B69" w:rsidRPr="00D47B26" w:rsidRDefault="00F17B69" w:rsidP="00F17B69">
      <w:pPr>
        <w:spacing w:line="296" w:lineRule="auto"/>
        <w:ind w:left="-5" w:right="-13" w:hanging="10"/>
        <w:rPr>
          <w:rFonts w:ascii="Arial" w:hAnsi="Arial" w:cs="Arial"/>
          <w:sz w:val="20"/>
        </w:rPr>
      </w:pPr>
      <w:r w:rsidRPr="00D47B26">
        <w:rPr>
          <w:rFonts w:ascii="Arial" w:hAnsi="Arial" w:cs="Arial"/>
          <w:sz w:val="20"/>
        </w:rPr>
        <w:t>Kur</w:t>
      </w:r>
      <w:r>
        <w:rPr>
          <w:rFonts w:ascii="Arial" w:hAnsi="Arial" w:cs="Arial"/>
          <w:sz w:val="20"/>
        </w:rPr>
        <w:t>t</w:t>
      </w:r>
      <w:r w:rsidRPr="00D47B26">
        <w:rPr>
          <w:rFonts w:ascii="Arial" w:hAnsi="Arial" w:cs="Arial"/>
          <w:sz w:val="20"/>
        </w:rPr>
        <w:t>-Schumacher-Allee 4</w:t>
      </w:r>
    </w:p>
    <w:p w14:paraId="5B0559EF" w14:textId="77777777" w:rsidR="00F17B69" w:rsidRPr="00D47B26" w:rsidRDefault="00F17B69" w:rsidP="00F17B69">
      <w:pPr>
        <w:spacing w:line="296" w:lineRule="auto"/>
        <w:ind w:left="-5" w:right="-13" w:hanging="10"/>
        <w:rPr>
          <w:rFonts w:ascii="Arial" w:hAnsi="Arial" w:cs="Arial"/>
          <w:sz w:val="20"/>
        </w:rPr>
      </w:pPr>
      <w:r w:rsidRPr="00D47B26">
        <w:rPr>
          <w:rFonts w:ascii="Arial" w:hAnsi="Arial" w:cs="Arial"/>
          <w:sz w:val="20"/>
        </w:rPr>
        <w:t>20097 Hamburg</w:t>
      </w:r>
    </w:p>
    <w:p w14:paraId="7757F984" w14:textId="77777777" w:rsidR="00F17B69" w:rsidRPr="00D47B26" w:rsidRDefault="00F17B69" w:rsidP="00F17B69">
      <w:pPr>
        <w:spacing w:before="240" w:line="296" w:lineRule="auto"/>
        <w:ind w:left="-5" w:right="-13" w:hanging="10"/>
        <w:rPr>
          <w:rFonts w:ascii="Arial" w:hAnsi="Arial" w:cs="Arial"/>
          <w:sz w:val="20"/>
        </w:rPr>
      </w:pPr>
      <w:r w:rsidRPr="00D47B26">
        <w:rPr>
          <w:rFonts w:ascii="Arial" w:hAnsi="Arial" w:cs="Arial"/>
          <w:sz w:val="20"/>
        </w:rPr>
        <w:t>oder telefonisch unter 040/428 54-4040, per Fax an 040/4279-11811,</w:t>
      </w:r>
    </w:p>
    <w:p w14:paraId="050C390A" w14:textId="77777777" w:rsidR="00F17B69" w:rsidRPr="00D47B26" w:rsidRDefault="00F17B69" w:rsidP="00F17B69">
      <w:pPr>
        <w:spacing w:line="296" w:lineRule="auto"/>
        <w:ind w:left="-5" w:right="-13" w:hanging="10"/>
        <w:rPr>
          <w:rFonts w:ascii="Arial" w:hAnsi="Arial" w:cs="Arial"/>
          <w:sz w:val="20"/>
        </w:rPr>
      </w:pPr>
      <w:r w:rsidRPr="00D47B26">
        <w:rPr>
          <w:rFonts w:ascii="Arial" w:hAnsi="Arial" w:cs="Arial"/>
          <w:sz w:val="20"/>
        </w:rPr>
        <w:t xml:space="preserve">per E-Mail an </w:t>
      </w:r>
      <w:hyperlink r:id="rId15" w:history="1">
        <w:r w:rsidRPr="00D47B26">
          <w:rPr>
            <w:rStyle w:val="Hyperlink"/>
            <w:rFonts w:ascii="Arial" w:hAnsi="Arial" w:cs="Arial"/>
            <w:sz w:val="20"/>
          </w:rPr>
          <w:t>mailbox@datenschutz.hamburg.de</w:t>
        </w:r>
      </w:hyperlink>
      <w:r w:rsidRPr="00D47B26">
        <w:rPr>
          <w:rFonts w:ascii="Arial" w:hAnsi="Arial" w:cs="Arial"/>
          <w:sz w:val="20"/>
        </w:rPr>
        <w:t xml:space="preserve"> oder im Internet unter www.datenschutz-hamburg.de.</w:t>
      </w:r>
    </w:p>
    <w:p w14:paraId="40F4E051" w14:textId="77777777" w:rsidR="00F17B69" w:rsidRDefault="00F17B69" w:rsidP="00F17B69">
      <w:pPr>
        <w:spacing w:after="46" w:line="248" w:lineRule="auto"/>
        <w:ind w:left="-5" w:hanging="10"/>
        <w:rPr>
          <w:b/>
          <w:sz w:val="20"/>
        </w:rPr>
      </w:pPr>
    </w:p>
    <w:p w14:paraId="0D4E594C" w14:textId="77777777" w:rsidR="00F17B69" w:rsidRPr="00D47B26" w:rsidRDefault="00F17B69" w:rsidP="00F17B69">
      <w:pPr>
        <w:spacing w:after="46" w:line="248" w:lineRule="auto"/>
        <w:ind w:left="-5" w:hanging="10"/>
        <w:rPr>
          <w:rFonts w:ascii="Arial" w:hAnsi="Arial" w:cs="Arial"/>
          <w:b/>
        </w:rPr>
      </w:pPr>
      <w:r w:rsidRPr="00D47B26">
        <w:rPr>
          <w:rFonts w:ascii="Arial" w:hAnsi="Arial" w:cs="Arial"/>
          <w:b/>
          <w:sz w:val="20"/>
        </w:rPr>
        <w:t>Angaben zum Versicherungsschutz:</w:t>
      </w:r>
    </w:p>
    <w:p w14:paraId="11C4723B" w14:textId="77777777" w:rsidR="00F17B69" w:rsidRPr="00D47B26" w:rsidRDefault="00F17B69" w:rsidP="00F17B69">
      <w:pPr>
        <w:spacing w:after="120" w:line="295" w:lineRule="auto"/>
        <w:ind w:left="-5" w:hanging="10"/>
        <w:rPr>
          <w:rFonts w:ascii="Arial" w:hAnsi="Arial" w:cs="Arial"/>
        </w:rPr>
      </w:pPr>
      <w:r w:rsidRPr="00D47B26">
        <w:rPr>
          <w:rFonts w:ascii="Arial" w:hAnsi="Arial" w:cs="Arial"/>
          <w:sz w:val="20"/>
        </w:rPr>
        <w:t>Es gelten die allgemeinen Haftungsgrundsätze, wobei sich ein Anspruch nur bei schuldhaftem Handeln der Mitarbeiter des UKE ergibt. Das UKE verfügt für diese Fälle über eine Haftpflichtversicherung. Diese leistet Ersatz für Personen- und Sachschaden, die Sie infolge Ihrer Teilnahme an der Studie erleiden, sofern ein schuldhaftes Verhalten des Klinikpersonals ursächlich ist.</w:t>
      </w:r>
    </w:p>
    <w:p w14:paraId="385F0F0F" w14:textId="77777777" w:rsidR="00F17B69" w:rsidRDefault="00F17B69" w:rsidP="00F17B69">
      <w:pPr>
        <w:spacing w:after="46" w:line="248" w:lineRule="auto"/>
        <w:ind w:left="-5" w:hanging="10"/>
        <w:rPr>
          <w:rFonts w:ascii="Arial" w:hAnsi="Arial" w:cs="Arial"/>
          <w:b/>
          <w:sz w:val="20"/>
        </w:rPr>
      </w:pPr>
    </w:p>
    <w:p w14:paraId="31D1932F" w14:textId="77777777" w:rsidR="00F17B69" w:rsidRDefault="00F17B69" w:rsidP="00F17B69">
      <w:pPr>
        <w:spacing w:after="46" w:line="248" w:lineRule="auto"/>
        <w:ind w:left="-5" w:hanging="10"/>
        <w:rPr>
          <w:rFonts w:ascii="Arial" w:hAnsi="Arial" w:cs="Arial"/>
          <w:b/>
          <w:sz w:val="20"/>
        </w:rPr>
      </w:pPr>
    </w:p>
    <w:p w14:paraId="500838A8" w14:textId="77777777" w:rsidR="00F17B69" w:rsidRDefault="00F17B69" w:rsidP="00F17B69">
      <w:pPr>
        <w:spacing w:after="46" w:line="248" w:lineRule="auto"/>
        <w:ind w:left="-5" w:hanging="10"/>
        <w:rPr>
          <w:rFonts w:ascii="Arial" w:hAnsi="Arial" w:cs="Arial"/>
          <w:b/>
          <w:sz w:val="20"/>
        </w:rPr>
      </w:pPr>
    </w:p>
    <w:p w14:paraId="667262EA" w14:textId="77777777" w:rsidR="00F17B69" w:rsidRPr="00D47B26" w:rsidRDefault="00F17B69" w:rsidP="00F17B69">
      <w:pPr>
        <w:spacing w:after="46" w:line="248" w:lineRule="auto"/>
        <w:ind w:left="-5" w:hanging="10"/>
        <w:rPr>
          <w:rFonts w:ascii="Arial" w:hAnsi="Arial" w:cs="Arial"/>
          <w:b/>
        </w:rPr>
      </w:pPr>
      <w:r w:rsidRPr="00D47B26">
        <w:rPr>
          <w:rFonts w:ascii="Arial" w:hAnsi="Arial" w:cs="Arial"/>
          <w:b/>
          <w:sz w:val="20"/>
        </w:rPr>
        <w:t>Allgemeine Hinweise:</w:t>
      </w:r>
    </w:p>
    <w:p w14:paraId="4D499BB3" w14:textId="77777777" w:rsidR="00F17B69" w:rsidRDefault="00F17B69" w:rsidP="00F17B69">
      <w:pPr>
        <w:spacing w:after="120" w:line="295" w:lineRule="auto"/>
        <w:ind w:left="-5" w:hanging="10"/>
        <w:rPr>
          <w:rFonts w:ascii="Arial" w:hAnsi="Arial" w:cs="Arial"/>
          <w:sz w:val="20"/>
        </w:rPr>
      </w:pPr>
      <w:r w:rsidRPr="00D47B26">
        <w:rPr>
          <w:rFonts w:ascii="Arial" w:hAnsi="Arial" w:cs="Arial"/>
          <w:sz w:val="20"/>
        </w:rPr>
        <w:t>Diese Studie ist von der unabhängigen Ethikkommission der Ärztekammer Hamburg hinsichtlich ihrer medizinischen, rechtlichen und ethischen Vertretbarkeit beraten worden. Die Verantwortung für die Durchführung verbleibt jedoch beim Studienleiter.</w:t>
      </w:r>
    </w:p>
    <w:p w14:paraId="1BE70310" w14:textId="77777777" w:rsidR="00F17B69" w:rsidRPr="00CA674C" w:rsidRDefault="00F17B69" w:rsidP="00F17B69">
      <w:pPr>
        <w:spacing w:after="120" w:line="295" w:lineRule="auto"/>
        <w:ind w:left="-5" w:hanging="10"/>
        <w:rPr>
          <w:rFonts w:ascii="Arial" w:hAnsi="Arial" w:cs="Arial"/>
          <w:sz w:val="20"/>
        </w:rPr>
      </w:pPr>
      <w:r w:rsidRPr="00CA674C">
        <w:rPr>
          <w:rFonts w:ascii="Arial" w:hAnsi="Arial" w:cs="Arial"/>
          <w:sz w:val="20"/>
        </w:rPr>
        <w:t xml:space="preserve">Bitte beachten Sie, dass in manchen Studien die Studienteilnehmer aus wissenschaftlich-methodischen Gründen nicht vollumfänglich über alle Ziele und Inhalte der Untersuchung informiert werden. Dies kann beispielsweise bei bestimmten psychologischen Fragestellungen der Fall sein, bei dem unbewusste Vorgänge wie z.B. Lernmechanismen </w:t>
      </w:r>
      <w:proofErr w:type="gramStart"/>
      <w:r w:rsidRPr="00CA674C">
        <w:rPr>
          <w:rFonts w:ascii="Arial" w:hAnsi="Arial" w:cs="Arial"/>
          <w:sz w:val="20"/>
        </w:rPr>
        <w:t>untersucht  werden</w:t>
      </w:r>
      <w:proofErr w:type="gramEnd"/>
      <w:r w:rsidRPr="00CA674C">
        <w:rPr>
          <w:rFonts w:ascii="Arial" w:hAnsi="Arial" w:cs="Arial"/>
          <w:sz w:val="20"/>
        </w:rPr>
        <w:t xml:space="preserve"> sollen. Ein solches Vorgehen geschieht immer in verantwortungsvoller und ethisch vertretbarer Weise und ausschließlich dann, wenn die wissenschaftliche Fragestellung nicht anders beantwortet werden kann. In keinem Fall erhalten Sie Medikamente / </w:t>
      </w:r>
      <w:proofErr w:type="gramStart"/>
      <w:r w:rsidRPr="00CA674C">
        <w:rPr>
          <w:rFonts w:ascii="Arial" w:hAnsi="Arial" w:cs="Arial"/>
          <w:sz w:val="20"/>
        </w:rPr>
        <w:t>Substanzen</w:t>
      </w:r>
      <w:proofErr w:type="gramEnd"/>
      <w:r w:rsidRPr="00CA674C">
        <w:rPr>
          <w:rFonts w:ascii="Arial" w:hAnsi="Arial" w:cs="Arial"/>
          <w:sz w:val="20"/>
        </w:rPr>
        <w:t xml:space="preserve"> über die Sie nicht im Rahmen der Aufklärung ausführlich informiert wurden und in deren Gabe Sie nicht ausdrücklich eingewilligt haben. Ebenso werden keinesfalls invasive Prozeduren (wie Schmerzreize, Blutentnahmen etc.) im Rahmen der Untersuchung durchgeführt, in die Sie nicht ausdrücklich eingewilligt haben. In jedem Fall informieren wir Sie nach Abschluss der Studie vollumfänglich über die Sie betreffenden Aspekte der Studie.</w:t>
      </w:r>
    </w:p>
    <w:p w14:paraId="086D38E9" w14:textId="77777777" w:rsidR="00F17B69" w:rsidRPr="00D47B26" w:rsidRDefault="00F17B69" w:rsidP="00F17B69">
      <w:pPr>
        <w:spacing w:after="120" w:line="295" w:lineRule="auto"/>
        <w:ind w:left="-5" w:hanging="10"/>
        <w:rPr>
          <w:rFonts w:ascii="Arial" w:hAnsi="Arial" w:cs="Arial"/>
        </w:rPr>
      </w:pPr>
      <w:r w:rsidRPr="00D47B26">
        <w:rPr>
          <w:rFonts w:ascii="Arial" w:hAnsi="Arial" w:cs="Arial"/>
          <w:sz w:val="20"/>
        </w:rPr>
        <w:t xml:space="preserve">Diese Broschüre und auch eine Kopie der unterschriebenen Einwilligungserklärung </w:t>
      </w:r>
      <w:r>
        <w:rPr>
          <w:rFonts w:ascii="Arial" w:hAnsi="Arial" w:cs="Arial"/>
          <w:sz w:val="20"/>
        </w:rPr>
        <w:t>sind</w:t>
      </w:r>
      <w:r w:rsidRPr="00D47B26">
        <w:rPr>
          <w:rFonts w:ascii="Arial" w:hAnsi="Arial" w:cs="Arial"/>
          <w:sz w:val="20"/>
        </w:rPr>
        <w:t xml:space="preserve"> für Ihre Unterlagen bestimmt. Bitte bewahren Sie diese auf.</w:t>
      </w:r>
    </w:p>
    <w:p w14:paraId="130DAA68" w14:textId="77777777" w:rsidR="00F17B69" w:rsidRDefault="00F17B69" w:rsidP="00F17B69">
      <w:pPr>
        <w:pStyle w:val="Kopfzeile"/>
        <w:ind w:right="-51"/>
        <w:jc w:val="both"/>
        <w:outlineLvl w:val="0"/>
        <w:rPr>
          <w:sz w:val="20"/>
        </w:rPr>
      </w:pPr>
    </w:p>
    <w:p w14:paraId="0E4F045E" w14:textId="77777777" w:rsidR="00F17B69" w:rsidRPr="006C365B" w:rsidRDefault="00F17B69" w:rsidP="00F17B69">
      <w:pPr>
        <w:pStyle w:val="Default"/>
        <w:rPr>
          <w:rFonts w:ascii="Arial" w:hAnsi="Arial" w:cs="Arial"/>
          <w:b/>
          <w:bCs/>
          <w:sz w:val="36"/>
          <w:szCs w:val="36"/>
        </w:rPr>
      </w:pPr>
      <w:r>
        <w:rPr>
          <w:sz w:val="20"/>
        </w:rPr>
        <w:br w:type="page"/>
      </w:r>
      <w:r w:rsidRPr="006C365B">
        <w:rPr>
          <w:rFonts w:ascii="Arial" w:hAnsi="Arial" w:cs="Arial"/>
          <w:b/>
          <w:bCs/>
          <w:sz w:val="36"/>
          <w:szCs w:val="36"/>
        </w:rPr>
        <w:lastRenderedPageBreak/>
        <w:t xml:space="preserve">Einwilligungserklärung </w:t>
      </w:r>
    </w:p>
    <w:p w14:paraId="0867408D" w14:textId="77777777" w:rsidR="00F17B69" w:rsidRDefault="00F17B69" w:rsidP="00F17B69">
      <w:pPr>
        <w:pStyle w:val="Default"/>
        <w:rPr>
          <w:sz w:val="23"/>
          <w:szCs w:val="23"/>
        </w:rPr>
      </w:pPr>
    </w:p>
    <w:p w14:paraId="7C240FC0" w14:textId="77777777" w:rsidR="00F17B69" w:rsidRDefault="00F17B69" w:rsidP="00F17B69">
      <w:pPr>
        <w:pStyle w:val="Default"/>
        <w:rPr>
          <w:i/>
          <w:iCs/>
          <w:sz w:val="22"/>
          <w:szCs w:val="22"/>
        </w:rPr>
      </w:pPr>
      <w:r>
        <w:rPr>
          <w:i/>
          <w:iCs/>
          <w:sz w:val="22"/>
          <w:szCs w:val="22"/>
        </w:rPr>
        <w:t>Herr / Frau ........................................................................hat mich in einem Aufklärungsgespräch ausführlich über die Studie „</w:t>
      </w:r>
      <w:proofErr w:type="spellStart"/>
      <w:r>
        <w:rPr>
          <w:i/>
          <w:iCs/>
          <w:sz w:val="22"/>
          <w:szCs w:val="22"/>
        </w:rPr>
        <w:t>Oxytocinwirkung</w:t>
      </w:r>
      <w:proofErr w:type="spellEnd"/>
      <w:r>
        <w:rPr>
          <w:i/>
          <w:iCs/>
          <w:sz w:val="22"/>
          <w:szCs w:val="22"/>
        </w:rPr>
        <w:t xml:space="preserve"> auf die Verarbeitung während einer kognitiven Aufgabe“ informiert. Dabei konnte ich alle mir wichtig erscheinenden Fragen, insbesondere zu Risiken, Komplikationen und Nebenwirkungen der Studie, stellen. </w:t>
      </w:r>
    </w:p>
    <w:p w14:paraId="0E7D313D" w14:textId="77777777" w:rsidR="00F17B69" w:rsidRDefault="00F17B69" w:rsidP="00F17B69">
      <w:pPr>
        <w:pStyle w:val="Default"/>
        <w:spacing w:line="180" w:lineRule="exact"/>
        <w:rPr>
          <w:sz w:val="22"/>
          <w:szCs w:val="22"/>
        </w:rPr>
      </w:pPr>
    </w:p>
    <w:p w14:paraId="73D6A7A1" w14:textId="77777777" w:rsidR="00F17B69" w:rsidRDefault="00F17B69" w:rsidP="00F17B69">
      <w:pPr>
        <w:pStyle w:val="Default"/>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Ja       </w:t>
      </w:r>
      <w:r>
        <w:rPr>
          <w:rFonts w:ascii="Wingdings" w:hAnsi="Wingdings" w:cs="Wingdings"/>
          <w:sz w:val="22"/>
          <w:szCs w:val="22"/>
        </w:rPr>
        <w:t></w:t>
      </w:r>
      <w:r>
        <w:rPr>
          <w:rFonts w:ascii="Wingdings" w:hAnsi="Wingdings" w:cs="Wingdings"/>
          <w:sz w:val="22"/>
          <w:szCs w:val="22"/>
        </w:rPr>
        <w:t></w:t>
      </w:r>
      <w:r>
        <w:rPr>
          <w:sz w:val="22"/>
          <w:szCs w:val="22"/>
        </w:rPr>
        <w:t xml:space="preserve">Nein </w:t>
      </w:r>
    </w:p>
    <w:p w14:paraId="0CE9CDB8" w14:textId="77777777" w:rsidR="00F17B69" w:rsidRDefault="00F17B69" w:rsidP="00F17B69">
      <w:pPr>
        <w:pStyle w:val="Default"/>
        <w:rPr>
          <w:sz w:val="22"/>
          <w:szCs w:val="22"/>
        </w:rPr>
      </w:pPr>
    </w:p>
    <w:p w14:paraId="0085B3A3" w14:textId="77777777" w:rsidR="00F17B69" w:rsidRDefault="00F17B69" w:rsidP="00F17B69">
      <w:pPr>
        <w:pStyle w:val="Default"/>
        <w:rPr>
          <w:sz w:val="22"/>
          <w:szCs w:val="22"/>
        </w:rPr>
      </w:pPr>
    </w:p>
    <w:p w14:paraId="244912A3" w14:textId="77777777" w:rsidR="00F17B69" w:rsidRDefault="00F17B69" w:rsidP="00F17B69">
      <w:pPr>
        <w:pStyle w:val="Default"/>
        <w:rPr>
          <w:i/>
          <w:iCs/>
          <w:sz w:val="22"/>
          <w:szCs w:val="22"/>
        </w:rPr>
      </w:pPr>
      <w:r>
        <w:rPr>
          <w:i/>
          <w:iCs/>
          <w:sz w:val="22"/>
          <w:szCs w:val="22"/>
        </w:rPr>
        <w:t xml:space="preserve">Ich weiß, dass die Teilnahme freiwillig ist und ich die Studie jederzeit abbrechen </w:t>
      </w:r>
      <w:proofErr w:type="gramStart"/>
      <w:r>
        <w:rPr>
          <w:i/>
          <w:iCs/>
          <w:sz w:val="22"/>
          <w:szCs w:val="22"/>
        </w:rPr>
        <w:t>kann</w:t>
      </w:r>
      <w:proofErr w:type="gramEnd"/>
      <w:r>
        <w:rPr>
          <w:i/>
          <w:iCs/>
          <w:sz w:val="22"/>
          <w:szCs w:val="22"/>
        </w:rPr>
        <w:t xml:space="preserve"> </w:t>
      </w:r>
      <w:proofErr w:type="gramStart"/>
      <w:r>
        <w:rPr>
          <w:i/>
          <w:iCs/>
          <w:sz w:val="22"/>
          <w:szCs w:val="22"/>
        </w:rPr>
        <w:t>ohne</w:t>
      </w:r>
      <w:proofErr w:type="gramEnd"/>
      <w:r>
        <w:rPr>
          <w:i/>
          <w:iCs/>
          <w:sz w:val="22"/>
          <w:szCs w:val="22"/>
        </w:rPr>
        <w:t xml:space="preserve"> dass mir daraus Nachteile entstehen. Ich weiß, dass mir durch die Teilnahme an der Studie keine persönlichen Vorteile entstehen. </w:t>
      </w:r>
    </w:p>
    <w:p w14:paraId="225CC751" w14:textId="77777777" w:rsidR="00F17B69" w:rsidRDefault="00F17B69" w:rsidP="00F17B69">
      <w:pPr>
        <w:pStyle w:val="Default"/>
        <w:spacing w:line="180" w:lineRule="exact"/>
        <w:rPr>
          <w:sz w:val="22"/>
          <w:szCs w:val="22"/>
        </w:rPr>
      </w:pPr>
    </w:p>
    <w:p w14:paraId="5C573412" w14:textId="77777777" w:rsidR="00F17B69" w:rsidRDefault="00F17B69" w:rsidP="00F17B69">
      <w:pPr>
        <w:pStyle w:val="Default"/>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Ja      </w:t>
      </w:r>
      <w:r>
        <w:rPr>
          <w:rFonts w:ascii="Wingdings" w:hAnsi="Wingdings" w:cs="Wingdings"/>
          <w:sz w:val="22"/>
          <w:szCs w:val="22"/>
        </w:rPr>
        <w:t></w:t>
      </w:r>
      <w:r>
        <w:rPr>
          <w:rFonts w:ascii="Wingdings" w:hAnsi="Wingdings" w:cs="Wingdings"/>
          <w:sz w:val="22"/>
          <w:szCs w:val="22"/>
        </w:rPr>
        <w:t></w:t>
      </w:r>
      <w:r>
        <w:rPr>
          <w:sz w:val="22"/>
          <w:szCs w:val="22"/>
        </w:rPr>
        <w:t xml:space="preserve">Nein </w:t>
      </w:r>
    </w:p>
    <w:p w14:paraId="18757D3B" w14:textId="77777777" w:rsidR="00F17B69" w:rsidRDefault="00F17B69" w:rsidP="00F17B69">
      <w:pPr>
        <w:pStyle w:val="Default"/>
        <w:rPr>
          <w:sz w:val="22"/>
          <w:szCs w:val="22"/>
        </w:rPr>
      </w:pPr>
    </w:p>
    <w:p w14:paraId="6E5204C4" w14:textId="77777777" w:rsidR="00F17B69" w:rsidRDefault="00F17B69" w:rsidP="00F17B69">
      <w:pPr>
        <w:pStyle w:val="Default"/>
        <w:rPr>
          <w:sz w:val="22"/>
          <w:szCs w:val="22"/>
        </w:rPr>
      </w:pPr>
    </w:p>
    <w:p w14:paraId="5B8DC637" w14:textId="77777777" w:rsidR="00F17B69" w:rsidRDefault="00F17B69" w:rsidP="00F17B69">
      <w:pPr>
        <w:pStyle w:val="Default"/>
        <w:rPr>
          <w:i/>
          <w:iCs/>
          <w:sz w:val="22"/>
          <w:szCs w:val="22"/>
        </w:rPr>
      </w:pPr>
      <w:r>
        <w:rPr>
          <w:i/>
          <w:iCs/>
          <w:sz w:val="22"/>
          <w:szCs w:val="22"/>
        </w:rPr>
        <w:t xml:space="preserve">Ich bin mit der Speicherung der im Rahmen der Studie erhobenen Daten, wie oben beschrieben, einverstanden und habe mein Auskunfts- und Beschwerderecht zur Kenntnis genommen. </w:t>
      </w:r>
    </w:p>
    <w:p w14:paraId="68FA254A" w14:textId="77777777" w:rsidR="00F17B69" w:rsidRDefault="00F17B69" w:rsidP="00F17B69">
      <w:pPr>
        <w:pStyle w:val="Default"/>
        <w:spacing w:line="180" w:lineRule="exact"/>
        <w:rPr>
          <w:sz w:val="22"/>
          <w:szCs w:val="22"/>
        </w:rPr>
      </w:pPr>
    </w:p>
    <w:p w14:paraId="5F7564A4" w14:textId="77777777" w:rsidR="00F17B69" w:rsidRDefault="00F17B69" w:rsidP="00F17B69">
      <w:pPr>
        <w:pStyle w:val="Default"/>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Ja      </w:t>
      </w:r>
      <w:r>
        <w:rPr>
          <w:rFonts w:ascii="Wingdings" w:hAnsi="Wingdings" w:cs="Wingdings"/>
          <w:sz w:val="22"/>
          <w:szCs w:val="22"/>
        </w:rPr>
        <w:t></w:t>
      </w:r>
      <w:r>
        <w:rPr>
          <w:rFonts w:ascii="Wingdings" w:hAnsi="Wingdings" w:cs="Wingdings"/>
          <w:sz w:val="22"/>
          <w:szCs w:val="22"/>
        </w:rPr>
        <w:t></w:t>
      </w:r>
      <w:r>
        <w:rPr>
          <w:sz w:val="22"/>
          <w:szCs w:val="22"/>
        </w:rPr>
        <w:t xml:space="preserve">Nein </w:t>
      </w:r>
    </w:p>
    <w:p w14:paraId="35A2E2D6" w14:textId="77777777" w:rsidR="00F17B69" w:rsidRDefault="00F17B69" w:rsidP="00F17B69">
      <w:pPr>
        <w:pStyle w:val="Default"/>
        <w:rPr>
          <w:sz w:val="22"/>
          <w:szCs w:val="22"/>
        </w:rPr>
      </w:pPr>
    </w:p>
    <w:p w14:paraId="44E4FDDD" w14:textId="77777777" w:rsidR="00F17B69" w:rsidRDefault="00F17B69" w:rsidP="00F17B69">
      <w:pPr>
        <w:pStyle w:val="Default"/>
        <w:rPr>
          <w:sz w:val="22"/>
          <w:szCs w:val="22"/>
        </w:rPr>
      </w:pPr>
    </w:p>
    <w:p w14:paraId="1FEBE420" w14:textId="77777777" w:rsidR="00F17B69" w:rsidRDefault="00F17B69" w:rsidP="00F17B69">
      <w:pPr>
        <w:pStyle w:val="Default"/>
        <w:rPr>
          <w:i/>
          <w:iCs/>
          <w:sz w:val="22"/>
          <w:szCs w:val="22"/>
        </w:rPr>
      </w:pPr>
      <w:r>
        <w:rPr>
          <w:i/>
          <w:iCs/>
          <w:sz w:val="22"/>
          <w:szCs w:val="22"/>
        </w:rPr>
        <w:t xml:space="preserve">Ich habe keine weiteren Fragen, fühle mich ausreichend informiert und willige nach ausreichender Bedenkzeit mit meiner Unterschrift in die Teilnahme an der Studie ein. </w:t>
      </w:r>
    </w:p>
    <w:p w14:paraId="379B5520" w14:textId="77777777" w:rsidR="00F17B69" w:rsidRDefault="00F17B69" w:rsidP="00F17B69">
      <w:pPr>
        <w:pStyle w:val="Default"/>
        <w:spacing w:line="180" w:lineRule="exact"/>
        <w:rPr>
          <w:sz w:val="22"/>
          <w:szCs w:val="22"/>
        </w:rPr>
      </w:pPr>
    </w:p>
    <w:p w14:paraId="5D1D7AA0" w14:textId="77777777" w:rsidR="00F17B69" w:rsidRDefault="00F17B69" w:rsidP="00F17B69">
      <w:pPr>
        <w:pStyle w:val="Default"/>
        <w:rPr>
          <w:sz w:val="22"/>
          <w:szCs w:val="22"/>
        </w:rPr>
      </w:pPr>
      <w:r>
        <w:rPr>
          <w:rFonts w:ascii="Wingdings" w:hAnsi="Wingdings" w:cs="Wingdings"/>
          <w:sz w:val="22"/>
          <w:szCs w:val="22"/>
        </w:rPr>
        <w:t></w:t>
      </w:r>
      <w:r>
        <w:rPr>
          <w:rFonts w:ascii="Wingdings" w:hAnsi="Wingdings" w:cs="Wingdings"/>
          <w:sz w:val="22"/>
          <w:szCs w:val="22"/>
        </w:rPr>
        <w:t></w:t>
      </w:r>
      <w:r>
        <w:rPr>
          <w:sz w:val="22"/>
          <w:szCs w:val="22"/>
        </w:rPr>
        <w:t xml:space="preserve">Ja      </w:t>
      </w:r>
      <w:r>
        <w:rPr>
          <w:rFonts w:ascii="Wingdings" w:hAnsi="Wingdings" w:cs="Wingdings"/>
          <w:sz w:val="22"/>
          <w:szCs w:val="22"/>
        </w:rPr>
        <w:t></w:t>
      </w:r>
      <w:r>
        <w:rPr>
          <w:rFonts w:ascii="Wingdings" w:hAnsi="Wingdings" w:cs="Wingdings"/>
          <w:sz w:val="22"/>
          <w:szCs w:val="22"/>
        </w:rPr>
        <w:t></w:t>
      </w:r>
      <w:r>
        <w:rPr>
          <w:sz w:val="22"/>
          <w:szCs w:val="22"/>
        </w:rPr>
        <w:t xml:space="preserve">Nein </w:t>
      </w:r>
    </w:p>
    <w:p w14:paraId="4EF62956" w14:textId="77777777" w:rsidR="00F17B69" w:rsidRDefault="00F17B69" w:rsidP="00F17B69">
      <w:pPr>
        <w:pStyle w:val="Default"/>
        <w:rPr>
          <w:sz w:val="22"/>
          <w:szCs w:val="22"/>
        </w:rPr>
      </w:pPr>
    </w:p>
    <w:p w14:paraId="549CA095" w14:textId="77777777" w:rsidR="00F17B69" w:rsidRDefault="00F17B69" w:rsidP="00F17B69">
      <w:pPr>
        <w:pStyle w:val="Default"/>
        <w:rPr>
          <w:sz w:val="22"/>
          <w:szCs w:val="22"/>
        </w:rPr>
      </w:pPr>
    </w:p>
    <w:p w14:paraId="17C953E4" w14:textId="77777777" w:rsidR="00F17B69" w:rsidRDefault="00F17B69" w:rsidP="00F17B69">
      <w:pPr>
        <w:pStyle w:val="Default"/>
        <w:rPr>
          <w:i/>
          <w:iCs/>
          <w:sz w:val="22"/>
          <w:szCs w:val="22"/>
        </w:rPr>
      </w:pPr>
      <w:r>
        <w:rPr>
          <w:i/>
          <w:iCs/>
          <w:sz w:val="22"/>
          <w:szCs w:val="22"/>
        </w:rPr>
        <w:t xml:space="preserve">Eine Kopie dieser Bögen sowie dieses Merkblatts wurde mir ausgehändigt. </w:t>
      </w:r>
    </w:p>
    <w:p w14:paraId="21A40A8D" w14:textId="77777777" w:rsidR="00F17B69" w:rsidRDefault="00F17B69" w:rsidP="00F17B69">
      <w:pPr>
        <w:pStyle w:val="Default"/>
        <w:rPr>
          <w:i/>
          <w:iCs/>
          <w:sz w:val="22"/>
          <w:szCs w:val="22"/>
        </w:rPr>
      </w:pPr>
    </w:p>
    <w:p w14:paraId="2D3589F5" w14:textId="77777777" w:rsidR="00F17B69" w:rsidRDefault="00F17B69" w:rsidP="00F17B69">
      <w:pPr>
        <w:pStyle w:val="Default"/>
        <w:rPr>
          <w:sz w:val="22"/>
          <w:szCs w:val="22"/>
        </w:rPr>
      </w:pPr>
    </w:p>
    <w:p w14:paraId="79FA4176" w14:textId="77777777" w:rsidR="00F17B69" w:rsidRDefault="00F17B69" w:rsidP="00F17B69">
      <w:pPr>
        <w:pStyle w:val="Default"/>
        <w:rPr>
          <w:sz w:val="22"/>
          <w:szCs w:val="22"/>
        </w:rPr>
      </w:pPr>
      <w:r>
        <w:rPr>
          <w:sz w:val="22"/>
          <w:szCs w:val="22"/>
        </w:rPr>
        <w:t xml:space="preserve">Datum: ........................................... Unterschrift: ...................................................................................... </w:t>
      </w:r>
    </w:p>
    <w:p w14:paraId="10AE3452" w14:textId="77777777" w:rsidR="00F17B69" w:rsidRDefault="00F17B69" w:rsidP="00F17B69">
      <w:pPr>
        <w:pStyle w:val="Default"/>
        <w:rPr>
          <w:sz w:val="22"/>
          <w:szCs w:val="22"/>
        </w:rPr>
      </w:pPr>
    </w:p>
    <w:p w14:paraId="0619E95C" w14:textId="77777777" w:rsidR="00F17B69" w:rsidRDefault="00F17B69" w:rsidP="00F17B69">
      <w:pPr>
        <w:pStyle w:val="Default"/>
        <w:rPr>
          <w:sz w:val="22"/>
          <w:szCs w:val="22"/>
        </w:rPr>
      </w:pPr>
    </w:p>
    <w:p w14:paraId="2B1A3169" w14:textId="77777777" w:rsidR="00F17B69" w:rsidRDefault="00F17B69" w:rsidP="00F17B69">
      <w:pPr>
        <w:pStyle w:val="Default"/>
        <w:rPr>
          <w:sz w:val="22"/>
          <w:szCs w:val="22"/>
        </w:rPr>
      </w:pPr>
    </w:p>
    <w:p w14:paraId="26E64B75" w14:textId="77777777" w:rsidR="00F17B69" w:rsidRDefault="00F17B69" w:rsidP="00F17B69">
      <w:pPr>
        <w:pStyle w:val="Default"/>
        <w:rPr>
          <w:sz w:val="22"/>
          <w:szCs w:val="22"/>
        </w:rPr>
      </w:pPr>
    </w:p>
    <w:p w14:paraId="6BE997D3" w14:textId="77777777" w:rsidR="00F17B69" w:rsidRDefault="00F17B69" w:rsidP="00F17B69">
      <w:pPr>
        <w:pStyle w:val="Default"/>
        <w:rPr>
          <w:sz w:val="20"/>
          <w:szCs w:val="20"/>
        </w:rPr>
      </w:pPr>
      <w:r>
        <w:rPr>
          <w:sz w:val="20"/>
          <w:szCs w:val="20"/>
        </w:rPr>
        <w:t>--------------------------------------------------- wird vom Mitarbeiter ausgefüllt ---------------------------------------------</w:t>
      </w:r>
    </w:p>
    <w:p w14:paraId="7B726F10" w14:textId="77777777" w:rsidR="00F17B69" w:rsidRDefault="00F17B69" w:rsidP="00F17B69">
      <w:pPr>
        <w:pStyle w:val="Default"/>
        <w:rPr>
          <w:sz w:val="20"/>
          <w:szCs w:val="20"/>
        </w:rPr>
      </w:pPr>
    </w:p>
    <w:p w14:paraId="701BAAED" w14:textId="77777777" w:rsidR="00F17B69" w:rsidRDefault="00F17B69" w:rsidP="00F17B69">
      <w:pPr>
        <w:pStyle w:val="Default"/>
        <w:rPr>
          <w:sz w:val="22"/>
          <w:szCs w:val="22"/>
        </w:rPr>
      </w:pPr>
      <w:r>
        <w:rPr>
          <w:sz w:val="22"/>
          <w:szCs w:val="22"/>
        </w:rPr>
        <w:t xml:space="preserve">Name der aufklärenden Person: ...................................................................................... </w:t>
      </w:r>
    </w:p>
    <w:p w14:paraId="70793883" w14:textId="77777777" w:rsidR="00F17B69" w:rsidRDefault="00F17B69" w:rsidP="00F17B69">
      <w:pPr>
        <w:pStyle w:val="Default"/>
        <w:rPr>
          <w:sz w:val="22"/>
          <w:szCs w:val="22"/>
        </w:rPr>
      </w:pPr>
    </w:p>
    <w:p w14:paraId="7579E183" w14:textId="77777777" w:rsidR="00F17B69" w:rsidRDefault="00F17B69" w:rsidP="00F17B69">
      <w:pPr>
        <w:pStyle w:val="Default"/>
        <w:rPr>
          <w:sz w:val="22"/>
          <w:szCs w:val="22"/>
        </w:rPr>
      </w:pPr>
      <w:r>
        <w:rPr>
          <w:sz w:val="22"/>
          <w:szCs w:val="22"/>
        </w:rPr>
        <w:t xml:space="preserve">Datum: ........................................... Unterschrift: ...................................................................................... </w:t>
      </w:r>
    </w:p>
    <w:p w14:paraId="5FCD5C65" w14:textId="77777777" w:rsidR="00F17B69" w:rsidRDefault="00F17B69" w:rsidP="00F17B69">
      <w:pPr>
        <w:pStyle w:val="Kopfzeile"/>
        <w:ind w:right="-51"/>
        <w:jc w:val="both"/>
        <w:outlineLvl w:val="0"/>
        <w:rPr>
          <w:sz w:val="22"/>
          <w:szCs w:val="22"/>
        </w:rPr>
      </w:pPr>
    </w:p>
    <w:p w14:paraId="334E922E" w14:textId="77777777" w:rsidR="00677B8D" w:rsidRDefault="00677B8D" w:rsidP="00F558EF">
      <w:pPr>
        <w:pStyle w:val="StandardWeb"/>
        <w:rPr>
          <w:rFonts w:ascii="Arial" w:hAnsi="Arial" w:cs="Arial"/>
          <w:strike/>
          <w:lang w:val="en-US"/>
        </w:rPr>
      </w:pPr>
    </w:p>
    <w:p w14:paraId="46C0DB64" w14:textId="77777777" w:rsidR="001E5EF8" w:rsidRDefault="001E5EF8" w:rsidP="00F558EF">
      <w:pPr>
        <w:pStyle w:val="StandardWeb"/>
        <w:rPr>
          <w:rFonts w:ascii="Arial" w:hAnsi="Arial" w:cs="Arial"/>
          <w:strike/>
          <w:lang w:val="en-US"/>
        </w:rPr>
      </w:pPr>
    </w:p>
    <w:p w14:paraId="694B7D16" w14:textId="77777777" w:rsidR="001E5EF8" w:rsidRDefault="001E5EF8" w:rsidP="00F558EF">
      <w:pPr>
        <w:pStyle w:val="StandardWeb"/>
        <w:rPr>
          <w:rFonts w:ascii="Arial" w:hAnsi="Arial" w:cs="Arial"/>
          <w:strike/>
          <w:lang w:val="en-US"/>
        </w:rPr>
      </w:pPr>
    </w:p>
    <w:p w14:paraId="01CB3F66" w14:textId="77777777" w:rsidR="001E5EF8" w:rsidRDefault="001E5EF8" w:rsidP="00F558EF">
      <w:pPr>
        <w:pStyle w:val="StandardWeb"/>
        <w:rPr>
          <w:rFonts w:ascii="Arial" w:hAnsi="Arial" w:cs="Arial"/>
          <w:strike/>
          <w:lang w:val="en-US"/>
        </w:rPr>
      </w:pPr>
    </w:p>
    <w:p w14:paraId="10D70C96" w14:textId="77777777" w:rsidR="001E5EF8" w:rsidRDefault="001E5EF8" w:rsidP="00F558EF">
      <w:pPr>
        <w:pStyle w:val="StandardWeb"/>
        <w:rPr>
          <w:rFonts w:ascii="Arial" w:hAnsi="Arial" w:cs="Arial"/>
          <w:strike/>
          <w:lang w:val="en-US"/>
        </w:rPr>
      </w:pPr>
    </w:p>
    <w:p w14:paraId="7D80CAA4" w14:textId="77777777" w:rsidR="001E5EF8" w:rsidRPr="00F17B69" w:rsidRDefault="001E5EF8" w:rsidP="001E5EF8">
      <w:pPr>
        <w:pStyle w:val="StandardWeb"/>
        <w:rPr>
          <w:rFonts w:ascii="Arial" w:hAnsi="Arial" w:cs="Arial"/>
          <w:strike/>
          <w:lang w:val="en-US"/>
        </w:rPr>
      </w:pPr>
    </w:p>
    <w:sectPr w:rsidR="001E5EF8" w:rsidRPr="00F17B69" w:rsidSect="008C1588">
      <w:headerReference w:type="default" r:id="rId16"/>
      <w:footerReference w:type="default" r:id="rId17"/>
      <w:pgSz w:w="11906" w:h="16838" w:code="9"/>
      <w:pgMar w:top="1418" w:right="1418" w:bottom="1134" w:left="1418" w:header="709" w:footer="709" w:gutter="0"/>
      <w:paperSrc w:first="259" w:other="259"/>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E2F19" w14:textId="77777777" w:rsidR="002577C8" w:rsidRDefault="002577C8" w:rsidP="00D42BAB">
      <w:r>
        <w:separator/>
      </w:r>
    </w:p>
  </w:endnote>
  <w:endnote w:type="continuationSeparator" w:id="0">
    <w:p w14:paraId="4539441E" w14:textId="77777777" w:rsidR="002577C8" w:rsidRDefault="002577C8" w:rsidP="00D42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4E5E8" w14:textId="77777777" w:rsidR="00A320FA" w:rsidRDefault="00A320FA">
    <w:pPr>
      <w:pStyle w:val="Fuzeile"/>
      <w:rPr>
        <w:rFonts w:ascii="Arial" w:hAnsi="Arial" w:cs="Arial"/>
        <w:sz w:val="16"/>
        <w:szCs w:val="16"/>
      </w:rPr>
    </w:pPr>
  </w:p>
  <w:p w14:paraId="66C4B678" w14:textId="220ECF2A" w:rsidR="00A320FA" w:rsidRDefault="00A320FA" w:rsidP="00D42BAB">
    <w:pPr>
      <w:pStyle w:val="Fuzeile"/>
      <w:jc w:val="right"/>
      <w:rPr>
        <w:rFonts w:ascii="Arial" w:hAnsi="Arial" w:cs="Arial"/>
        <w:sz w:val="16"/>
        <w:szCs w:val="16"/>
      </w:rPr>
    </w:pPr>
    <w:r>
      <w:rPr>
        <w:rFonts w:ascii="Arial" w:hAnsi="Arial" w:cs="Arial"/>
        <w:sz w:val="16"/>
        <w:szCs w:val="16"/>
      </w:rPr>
      <w:t xml:space="preserve"> Side </w:t>
    </w:r>
    <w:r w:rsidRPr="00D42BAB">
      <w:rPr>
        <w:rFonts w:ascii="Arial" w:hAnsi="Arial" w:cs="Arial"/>
        <w:b/>
        <w:sz w:val="16"/>
        <w:szCs w:val="16"/>
      </w:rPr>
      <w:fldChar w:fldCharType="begin"/>
    </w:r>
    <w:r w:rsidRPr="00D42BAB">
      <w:rPr>
        <w:rFonts w:ascii="Arial" w:hAnsi="Arial" w:cs="Arial"/>
        <w:b/>
        <w:sz w:val="16"/>
        <w:szCs w:val="16"/>
      </w:rPr>
      <w:instrText>PAGE  \* Arabic  \* MERGEFORMAT</w:instrText>
    </w:r>
    <w:r w:rsidRPr="00D42BAB">
      <w:rPr>
        <w:rFonts w:ascii="Arial" w:hAnsi="Arial" w:cs="Arial"/>
        <w:b/>
        <w:sz w:val="16"/>
        <w:szCs w:val="16"/>
      </w:rPr>
      <w:fldChar w:fldCharType="separate"/>
    </w:r>
    <w:r w:rsidR="00CE6FBB">
      <w:rPr>
        <w:rFonts w:ascii="Arial" w:hAnsi="Arial" w:cs="Arial"/>
        <w:b/>
        <w:noProof/>
        <w:sz w:val="16"/>
        <w:szCs w:val="16"/>
      </w:rPr>
      <w:t>12</w:t>
    </w:r>
    <w:r w:rsidRPr="00D42BAB">
      <w:rPr>
        <w:rFonts w:ascii="Arial" w:hAnsi="Arial" w:cs="Arial"/>
        <w:b/>
        <w:sz w:val="16"/>
        <w:szCs w:val="16"/>
      </w:rPr>
      <w:fldChar w:fldCharType="end"/>
    </w:r>
    <w:r w:rsidRPr="00D42BAB">
      <w:rPr>
        <w:rFonts w:ascii="Arial" w:hAnsi="Arial" w:cs="Arial"/>
        <w:sz w:val="16"/>
        <w:szCs w:val="16"/>
      </w:rPr>
      <w:t xml:space="preserve"> </w:t>
    </w:r>
    <w:proofErr w:type="spellStart"/>
    <w:r w:rsidRPr="00D42BAB">
      <w:rPr>
        <w:rFonts w:ascii="Arial" w:hAnsi="Arial" w:cs="Arial"/>
        <w:sz w:val="16"/>
        <w:szCs w:val="16"/>
      </w:rPr>
      <w:t>from</w:t>
    </w:r>
    <w:proofErr w:type="spellEnd"/>
    <w:r w:rsidRPr="00D42BAB">
      <w:rPr>
        <w:rFonts w:ascii="Arial" w:hAnsi="Arial" w:cs="Arial"/>
        <w:sz w:val="16"/>
        <w:szCs w:val="16"/>
      </w:rPr>
      <w:t xml:space="preserve"> </w:t>
    </w:r>
    <w:fldSimple w:instr="NUMPAGES  \* Arabic  \* MERGEFORMAT">
      <w:r w:rsidR="00CE6FBB" w:rsidRPr="00CE6FBB">
        <w:rPr>
          <w:rFonts w:ascii="Arial" w:hAnsi="Arial" w:cs="Arial"/>
          <w:b/>
          <w:noProof/>
          <w:sz w:val="16"/>
          <w:szCs w:val="16"/>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F99C7" w14:textId="77777777" w:rsidR="002577C8" w:rsidRDefault="002577C8" w:rsidP="00D42BAB">
      <w:r>
        <w:separator/>
      </w:r>
    </w:p>
  </w:footnote>
  <w:footnote w:type="continuationSeparator" w:id="0">
    <w:p w14:paraId="1DF4918F" w14:textId="77777777" w:rsidR="002577C8" w:rsidRDefault="002577C8" w:rsidP="00D42BAB">
      <w:r>
        <w:continuationSeparator/>
      </w:r>
    </w:p>
  </w:footnote>
  <w:footnote w:id="1">
    <w:p w14:paraId="645E67A1" w14:textId="77777777" w:rsidR="00F17B69" w:rsidRDefault="00F17B69" w:rsidP="00F17B69">
      <w:pPr>
        <w:pStyle w:val="footnotedescription"/>
        <w:ind w:right="0"/>
      </w:pPr>
      <w:r>
        <w:rPr>
          <w:rStyle w:val="footnotemark"/>
        </w:rPr>
        <w:footnoteRef/>
      </w:r>
      <w:r>
        <w:t xml:space="preserve"> Pseudonymisieren ist das Ersetzen des Namens und anderer Identifikationsmerkmale durch ein Kennzeichen zu dem Zweck, die Identifizierung des Betroffenen auszuschließen oder wesentlich zu erschweren (§3, Abs 6a Bundesdatenschutzgesetz) </w:t>
      </w:r>
    </w:p>
    <w:p w14:paraId="14BA7CA2" w14:textId="77777777" w:rsidR="00F17B69" w:rsidRDefault="00F17B69" w:rsidP="00F17B69">
      <w:pPr>
        <w:pStyle w:val="footnotedescription"/>
        <w:ind w:right="0"/>
      </w:pPr>
      <w:r>
        <w:rPr>
          <w:rFonts w:ascii="Cambria" w:eastAsia="Cambria" w:hAnsi="Cambria" w:cs="Cambria"/>
          <w:vertAlign w:val="superscript"/>
        </w:rPr>
        <w:t xml:space="preserve">2 </w:t>
      </w:r>
      <w:r>
        <w:t>Anonymisierung ist das Verändern personenbezogener Daten derart, dass die Einzelangaben über persönliche oder sachliche Verhältnisse nicht mehr oder nur mit unverhältnismäßig großem Aufwand an Zeit, Kosten und Arbeitskraft einer bestimmten oder bestimmbaren natürlichen Person zugeordnet werden können (§3, Abs. 6 Bundesdatenschutzgesetz)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5C2BD" w14:textId="77777777" w:rsidR="00A320FA" w:rsidRDefault="00A320FA">
    <w:pPr>
      <w:pStyle w:val="Kopfzeile"/>
      <w:jc w:val="right"/>
    </w:pPr>
  </w:p>
  <w:p w14:paraId="4A1CA66D" w14:textId="77777777" w:rsidR="00A320FA" w:rsidRDefault="00A320F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0F89"/>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034081"/>
    <w:multiLevelType w:val="hybridMultilevel"/>
    <w:tmpl w:val="A1525C72"/>
    <w:lvl w:ilvl="0" w:tplc="61AA4802">
      <w:start w:val="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6236EE"/>
    <w:multiLevelType w:val="hybridMultilevel"/>
    <w:tmpl w:val="8CF400DA"/>
    <w:lvl w:ilvl="0" w:tplc="B468898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 w15:restartNumberingAfterBreak="0">
    <w:nsid w:val="1364131B"/>
    <w:multiLevelType w:val="hybridMultilevel"/>
    <w:tmpl w:val="4202CE0A"/>
    <w:lvl w:ilvl="0" w:tplc="A2762770">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62D66CD"/>
    <w:multiLevelType w:val="multilevel"/>
    <w:tmpl w:val="407AE04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669722F"/>
    <w:multiLevelType w:val="multilevel"/>
    <w:tmpl w:val="59903C46"/>
    <w:lvl w:ilvl="0">
      <w:start w:val="5"/>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C3733C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3E317B"/>
    <w:multiLevelType w:val="multilevel"/>
    <w:tmpl w:val="0C764B08"/>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1D1C779A"/>
    <w:multiLevelType w:val="hybridMultilevel"/>
    <w:tmpl w:val="21C6FA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981F5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E1002F"/>
    <w:multiLevelType w:val="multilevel"/>
    <w:tmpl w:val="514671F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37A4504"/>
    <w:multiLevelType w:val="hybridMultilevel"/>
    <w:tmpl w:val="6DC235C0"/>
    <w:lvl w:ilvl="0" w:tplc="75629E40">
      <w:start w:val="1"/>
      <w:numFmt w:val="lowerLetter"/>
      <w:lvlText w:val="%1)"/>
      <w:lvlJc w:val="left"/>
      <w:pPr>
        <w:ind w:left="1954" w:hanging="360"/>
      </w:pPr>
      <w:rPr>
        <w:rFonts w:hint="default"/>
      </w:rPr>
    </w:lvl>
    <w:lvl w:ilvl="1" w:tplc="04070019" w:tentative="1">
      <w:start w:val="1"/>
      <w:numFmt w:val="lowerLetter"/>
      <w:lvlText w:val="%2."/>
      <w:lvlJc w:val="left"/>
      <w:pPr>
        <w:ind w:left="2674" w:hanging="360"/>
      </w:pPr>
    </w:lvl>
    <w:lvl w:ilvl="2" w:tplc="0407001B" w:tentative="1">
      <w:start w:val="1"/>
      <w:numFmt w:val="lowerRoman"/>
      <w:lvlText w:val="%3."/>
      <w:lvlJc w:val="right"/>
      <w:pPr>
        <w:ind w:left="3394" w:hanging="180"/>
      </w:pPr>
    </w:lvl>
    <w:lvl w:ilvl="3" w:tplc="0407000F" w:tentative="1">
      <w:start w:val="1"/>
      <w:numFmt w:val="decimal"/>
      <w:lvlText w:val="%4."/>
      <w:lvlJc w:val="left"/>
      <w:pPr>
        <w:ind w:left="4114" w:hanging="360"/>
      </w:pPr>
    </w:lvl>
    <w:lvl w:ilvl="4" w:tplc="04070019" w:tentative="1">
      <w:start w:val="1"/>
      <w:numFmt w:val="lowerLetter"/>
      <w:lvlText w:val="%5."/>
      <w:lvlJc w:val="left"/>
      <w:pPr>
        <w:ind w:left="4834" w:hanging="360"/>
      </w:pPr>
    </w:lvl>
    <w:lvl w:ilvl="5" w:tplc="0407001B" w:tentative="1">
      <w:start w:val="1"/>
      <w:numFmt w:val="lowerRoman"/>
      <w:lvlText w:val="%6."/>
      <w:lvlJc w:val="right"/>
      <w:pPr>
        <w:ind w:left="5554" w:hanging="180"/>
      </w:pPr>
    </w:lvl>
    <w:lvl w:ilvl="6" w:tplc="0407000F" w:tentative="1">
      <w:start w:val="1"/>
      <w:numFmt w:val="decimal"/>
      <w:lvlText w:val="%7."/>
      <w:lvlJc w:val="left"/>
      <w:pPr>
        <w:ind w:left="6274" w:hanging="360"/>
      </w:pPr>
    </w:lvl>
    <w:lvl w:ilvl="7" w:tplc="04070019" w:tentative="1">
      <w:start w:val="1"/>
      <w:numFmt w:val="lowerLetter"/>
      <w:lvlText w:val="%8."/>
      <w:lvlJc w:val="left"/>
      <w:pPr>
        <w:ind w:left="6994" w:hanging="360"/>
      </w:pPr>
    </w:lvl>
    <w:lvl w:ilvl="8" w:tplc="0407001B" w:tentative="1">
      <w:start w:val="1"/>
      <w:numFmt w:val="lowerRoman"/>
      <w:lvlText w:val="%9."/>
      <w:lvlJc w:val="right"/>
      <w:pPr>
        <w:ind w:left="7714" w:hanging="180"/>
      </w:pPr>
    </w:lvl>
  </w:abstractNum>
  <w:abstractNum w:abstractNumId="12" w15:restartNumberingAfterBreak="0">
    <w:nsid w:val="27B45C09"/>
    <w:multiLevelType w:val="multilevel"/>
    <w:tmpl w:val="2C6EF34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8243701"/>
    <w:multiLevelType w:val="hybridMultilevel"/>
    <w:tmpl w:val="C8924568"/>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4" w15:restartNumberingAfterBreak="0">
    <w:nsid w:val="2B3F47CE"/>
    <w:multiLevelType w:val="hybridMultilevel"/>
    <w:tmpl w:val="5E94AE6A"/>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rPr>
        <w:rFonts w:hint="default"/>
      </w:rPr>
    </w:lvl>
    <w:lvl w:ilvl="2" w:tplc="0407000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E1B701D"/>
    <w:multiLevelType w:val="multilevel"/>
    <w:tmpl w:val="652841A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148434F"/>
    <w:multiLevelType w:val="multilevel"/>
    <w:tmpl w:val="CA0A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AA6DC5"/>
    <w:multiLevelType w:val="multilevel"/>
    <w:tmpl w:val="98129602"/>
    <w:lvl w:ilvl="0">
      <w:start w:val="7"/>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7AC1062"/>
    <w:multiLevelType w:val="hybridMultilevel"/>
    <w:tmpl w:val="5554E7A8"/>
    <w:lvl w:ilvl="0" w:tplc="61AA4802">
      <w:start w:val="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384E37D4"/>
    <w:multiLevelType w:val="multilevel"/>
    <w:tmpl w:val="0B66A93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B19774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5592B6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2A76DC"/>
    <w:multiLevelType w:val="multilevel"/>
    <w:tmpl w:val="652841A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DD10FF8"/>
    <w:multiLevelType w:val="hybridMultilevel"/>
    <w:tmpl w:val="A498CACC"/>
    <w:lvl w:ilvl="0" w:tplc="52145FDA">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E252832"/>
    <w:multiLevelType w:val="hybridMultilevel"/>
    <w:tmpl w:val="981280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13B117C"/>
    <w:multiLevelType w:val="multilevel"/>
    <w:tmpl w:val="652841A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168386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7A3412B"/>
    <w:multiLevelType w:val="hybridMultilevel"/>
    <w:tmpl w:val="86F631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932856"/>
    <w:multiLevelType w:val="hybridMultilevel"/>
    <w:tmpl w:val="6DE0C7CE"/>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DF16E140">
      <w:numFmt w:val="bullet"/>
      <w:lvlText w:val="•"/>
      <w:lvlJc w:val="left"/>
      <w:pPr>
        <w:ind w:left="4266" w:hanging="690"/>
      </w:pPr>
      <w:rPr>
        <w:rFonts w:ascii="Arial" w:eastAsia="Times New Roman" w:hAnsi="Arial" w:cs="Arial" w:hint="default"/>
      </w:rPr>
    </w:lvl>
    <w:lvl w:ilvl="4" w:tplc="04070003" w:tentative="1">
      <w:start w:val="1"/>
      <w:numFmt w:val="bullet"/>
      <w:lvlText w:val="o"/>
      <w:lvlJc w:val="left"/>
      <w:pPr>
        <w:ind w:left="4656" w:hanging="360"/>
      </w:pPr>
      <w:rPr>
        <w:rFonts w:ascii="Courier New" w:hAnsi="Courier New" w:cs="Courier New" w:hint="default"/>
      </w:rPr>
    </w:lvl>
    <w:lvl w:ilvl="5" w:tplc="04070005" w:tentative="1">
      <w:start w:val="1"/>
      <w:numFmt w:val="bullet"/>
      <w:lvlText w:val=""/>
      <w:lvlJc w:val="left"/>
      <w:pPr>
        <w:ind w:left="5376" w:hanging="360"/>
      </w:pPr>
      <w:rPr>
        <w:rFonts w:ascii="Wingdings" w:hAnsi="Wingdings" w:hint="default"/>
      </w:rPr>
    </w:lvl>
    <w:lvl w:ilvl="6" w:tplc="04070001" w:tentative="1">
      <w:start w:val="1"/>
      <w:numFmt w:val="bullet"/>
      <w:lvlText w:val=""/>
      <w:lvlJc w:val="left"/>
      <w:pPr>
        <w:ind w:left="6096" w:hanging="360"/>
      </w:pPr>
      <w:rPr>
        <w:rFonts w:ascii="Symbol" w:hAnsi="Symbol" w:hint="default"/>
      </w:rPr>
    </w:lvl>
    <w:lvl w:ilvl="7" w:tplc="04070003" w:tentative="1">
      <w:start w:val="1"/>
      <w:numFmt w:val="bullet"/>
      <w:lvlText w:val="o"/>
      <w:lvlJc w:val="left"/>
      <w:pPr>
        <w:ind w:left="6816" w:hanging="360"/>
      </w:pPr>
      <w:rPr>
        <w:rFonts w:ascii="Courier New" w:hAnsi="Courier New" w:cs="Courier New" w:hint="default"/>
      </w:rPr>
    </w:lvl>
    <w:lvl w:ilvl="8" w:tplc="04070005" w:tentative="1">
      <w:start w:val="1"/>
      <w:numFmt w:val="bullet"/>
      <w:lvlText w:val=""/>
      <w:lvlJc w:val="left"/>
      <w:pPr>
        <w:ind w:left="7536" w:hanging="360"/>
      </w:pPr>
      <w:rPr>
        <w:rFonts w:ascii="Wingdings" w:hAnsi="Wingdings" w:hint="default"/>
      </w:rPr>
    </w:lvl>
  </w:abstractNum>
  <w:abstractNum w:abstractNumId="29" w15:restartNumberingAfterBreak="0">
    <w:nsid w:val="5D0001E4"/>
    <w:multiLevelType w:val="multilevel"/>
    <w:tmpl w:val="6D6C4534"/>
    <w:lvl w:ilvl="0">
      <w:start w:val="5"/>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0FC780F"/>
    <w:multiLevelType w:val="multilevel"/>
    <w:tmpl w:val="DEBEE226"/>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2AE7A18"/>
    <w:multiLevelType w:val="multilevel"/>
    <w:tmpl w:val="652841A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8B526F6"/>
    <w:multiLevelType w:val="multilevel"/>
    <w:tmpl w:val="CDB4F6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A1579EA"/>
    <w:multiLevelType w:val="hybridMultilevel"/>
    <w:tmpl w:val="CEDC8086"/>
    <w:lvl w:ilvl="0" w:tplc="0A886592">
      <w:start w:val="4"/>
      <w:numFmt w:val="bullet"/>
      <w:lvlText w:val="-"/>
      <w:lvlJc w:val="left"/>
      <w:pPr>
        <w:ind w:left="360" w:hanging="360"/>
      </w:pPr>
      <w:rPr>
        <w:rFonts w:ascii="Calibri" w:eastAsiaTheme="minorHAnsi" w:hAnsi="Calibri"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6A661F70"/>
    <w:multiLevelType w:val="hybridMultilevel"/>
    <w:tmpl w:val="E0BE8ECE"/>
    <w:lvl w:ilvl="0" w:tplc="91723814">
      <w:start w:val="1"/>
      <w:numFmt w:val="bullet"/>
      <w:lvlText w:val=""/>
      <w:lvlJc w:val="left"/>
      <w:pPr>
        <w:ind w:left="720" w:hanging="360"/>
      </w:pPr>
      <w:rPr>
        <w:rFonts w:ascii="Wingdings" w:eastAsia="Times New Roman" w:hAnsi="Wingdings" w:cs="Verdan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A8826F1"/>
    <w:multiLevelType w:val="multilevel"/>
    <w:tmpl w:val="4BF087F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06A63C1"/>
    <w:multiLevelType w:val="hybridMultilevel"/>
    <w:tmpl w:val="47F8577A"/>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1416249249">
    <w:abstractNumId w:val="16"/>
  </w:num>
  <w:num w:numId="2" w16cid:durableId="1430273716">
    <w:abstractNumId w:val="31"/>
  </w:num>
  <w:num w:numId="3" w16cid:durableId="1181358300">
    <w:abstractNumId w:val="30"/>
  </w:num>
  <w:num w:numId="4" w16cid:durableId="182794183">
    <w:abstractNumId w:val="34"/>
  </w:num>
  <w:num w:numId="5" w16cid:durableId="58986098">
    <w:abstractNumId w:val="25"/>
  </w:num>
  <w:num w:numId="6" w16cid:durableId="1110516320">
    <w:abstractNumId w:val="35"/>
  </w:num>
  <w:num w:numId="7" w16cid:durableId="101539701">
    <w:abstractNumId w:val="21"/>
  </w:num>
  <w:num w:numId="8" w16cid:durableId="1309357324">
    <w:abstractNumId w:val="26"/>
  </w:num>
  <w:num w:numId="9" w16cid:durableId="252276089">
    <w:abstractNumId w:val="0"/>
  </w:num>
  <w:num w:numId="10" w16cid:durableId="554631760">
    <w:abstractNumId w:val="22"/>
  </w:num>
  <w:num w:numId="11" w16cid:durableId="370495429">
    <w:abstractNumId w:val="23"/>
  </w:num>
  <w:num w:numId="12" w16cid:durableId="615059042">
    <w:abstractNumId w:val="9"/>
  </w:num>
  <w:num w:numId="13" w16cid:durableId="2019384720">
    <w:abstractNumId w:val="20"/>
  </w:num>
  <w:num w:numId="14" w16cid:durableId="1988582182">
    <w:abstractNumId w:val="6"/>
  </w:num>
  <w:num w:numId="15" w16cid:durableId="310257115">
    <w:abstractNumId w:val="5"/>
  </w:num>
  <w:num w:numId="16" w16cid:durableId="1694988785">
    <w:abstractNumId w:val="29"/>
  </w:num>
  <w:num w:numId="17" w16cid:durableId="532500000">
    <w:abstractNumId w:val="27"/>
  </w:num>
  <w:num w:numId="18" w16cid:durableId="1413895683">
    <w:abstractNumId w:val="8"/>
  </w:num>
  <w:num w:numId="19" w16cid:durableId="345861763">
    <w:abstractNumId w:val="11"/>
  </w:num>
  <w:num w:numId="20" w16cid:durableId="6029697">
    <w:abstractNumId w:val="32"/>
  </w:num>
  <w:num w:numId="21" w16cid:durableId="1422948177">
    <w:abstractNumId w:val="14"/>
  </w:num>
  <w:num w:numId="22" w16cid:durableId="1490826607">
    <w:abstractNumId w:val="28"/>
  </w:num>
  <w:num w:numId="23" w16cid:durableId="213131426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3712334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620623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96381123">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4326192">
    <w:abstractNumId w:val="36"/>
  </w:num>
  <w:num w:numId="28" w16cid:durableId="2067953968">
    <w:abstractNumId w:val="15"/>
  </w:num>
  <w:num w:numId="29" w16cid:durableId="1896507080">
    <w:abstractNumId w:val="17"/>
  </w:num>
  <w:num w:numId="30" w16cid:durableId="778796513">
    <w:abstractNumId w:val="2"/>
  </w:num>
  <w:num w:numId="31" w16cid:durableId="1263149355">
    <w:abstractNumId w:val="13"/>
  </w:num>
  <w:num w:numId="32" w16cid:durableId="594434373">
    <w:abstractNumId w:val="33"/>
  </w:num>
  <w:num w:numId="33" w16cid:durableId="1858543234">
    <w:abstractNumId w:val="24"/>
  </w:num>
  <w:num w:numId="34" w16cid:durableId="1305234836">
    <w:abstractNumId w:val="7"/>
  </w:num>
  <w:num w:numId="35" w16cid:durableId="2133668624">
    <w:abstractNumId w:val="1"/>
  </w:num>
  <w:num w:numId="36" w16cid:durableId="1824812799">
    <w:abstractNumId w:val="18"/>
  </w:num>
  <w:num w:numId="37" w16cid:durableId="119106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B8D"/>
    <w:rsid w:val="00001008"/>
    <w:rsid w:val="00001171"/>
    <w:rsid w:val="00003E4C"/>
    <w:rsid w:val="0000509A"/>
    <w:rsid w:val="0000759A"/>
    <w:rsid w:val="000077DC"/>
    <w:rsid w:val="00012C01"/>
    <w:rsid w:val="00014F93"/>
    <w:rsid w:val="0002244C"/>
    <w:rsid w:val="00024649"/>
    <w:rsid w:val="00032029"/>
    <w:rsid w:val="00041B23"/>
    <w:rsid w:val="000428F9"/>
    <w:rsid w:val="00042C1C"/>
    <w:rsid w:val="00043469"/>
    <w:rsid w:val="00044B88"/>
    <w:rsid w:val="000455B7"/>
    <w:rsid w:val="00053AF1"/>
    <w:rsid w:val="00057A5B"/>
    <w:rsid w:val="00057D40"/>
    <w:rsid w:val="000618F8"/>
    <w:rsid w:val="000655FF"/>
    <w:rsid w:val="00070675"/>
    <w:rsid w:val="00070EB2"/>
    <w:rsid w:val="00070F83"/>
    <w:rsid w:val="000726C3"/>
    <w:rsid w:val="00072D95"/>
    <w:rsid w:val="00072F4E"/>
    <w:rsid w:val="00074280"/>
    <w:rsid w:val="00074635"/>
    <w:rsid w:val="0007761F"/>
    <w:rsid w:val="00077D53"/>
    <w:rsid w:val="0008141F"/>
    <w:rsid w:val="00082886"/>
    <w:rsid w:val="00083B05"/>
    <w:rsid w:val="00085672"/>
    <w:rsid w:val="00086533"/>
    <w:rsid w:val="000936C3"/>
    <w:rsid w:val="00093E4B"/>
    <w:rsid w:val="00097A6D"/>
    <w:rsid w:val="000A0926"/>
    <w:rsid w:val="000A3A98"/>
    <w:rsid w:val="000A50A4"/>
    <w:rsid w:val="000A51E7"/>
    <w:rsid w:val="000A719D"/>
    <w:rsid w:val="000B6EFE"/>
    <w:rsid w:val="000C19A8"/>
    <w:rsid w:val="000D0F49"/>
    <w:rsid w:val="000D1C31"/>
    <w:rsid w:val="000D2D60"/>
    <w:rsid w:val="000E1F95"/>
    <w:rsid w:val="000E2837"/>
    <w:rsid w:val="000E35A7"/>
    <w:rsid w:val="000E37B2"/>
    <w:rsid w:val="000E4210"/>
    <w:rsid w:val="000E74ED"/>
    <w:rsid w:val="000F0382"/>
    <w:rsid w:val="001011B3"/>
    <w:rsid w:val="00105A44"/>
    <w:rsid w:val="0010688B"/>
    <w:rsid w:val="0011738B"/>
    <w:rsid w:val="00117B3C"/>
    <w:rsid w:val="00120F80"/>
    <w:rsid w:val="0012167A"/>
    <w:rsid w:val="00124132"/>
    <w:rsid w:val="00131DD4"/>
    <w:rsid w:val="001332E0"/>
    <w:rsid w:val="00133D80"/>
    <w:rsid w:val="00136052"/>
    <w:rsid w:val="001406AC"/>
    <w:rsid w:val="0014398D"/>
    <w:rsid w:val="00147C83"/>
    <w:rsid w:val="0016033A"/>
    <w:rsid w:val="001645E4"/>
    <w:rsid w:val="00166637"/>
    <w:rsid w:val="0016664E"/>
    <w:rsid w:val="00166691"/>
    <w:rsid w:val="00185B5C"/>
    <w:rsid w:val="001905B9"/>
    <w:rsid w:val="00196250"/>
    <w:rsid w:val="00196564"/>
    <w:rsid w:val="001A0039"/>
    <w:rsid w:val="001A497E"/>
    <w:rsid w:val="001B40DB"/>
    <w:rsid w:val="001B4F54"/>
    <w:rsid w:val="001B590B"/>
    <w:rsid w:val="001B70C2"/>
    <w:rsid w:val="001D3BE3"/>
    <w:rsid w:val="001D63A8"/>
    <w:rsid w:val="001D6D0A"/>
    <w:rsid w:val="001E5EF8"/>
    <w:rsid w:val="001E68E5"/>
    <w:rsid w:val="001F08BE"/>
    <w:rsid w:val="001F6177"/>
    <w:rsid w:val="001F6DFF"/>
    <w:rsid w:val="001F6F3A"/>
    <w:rsid w:val="00201E86"/>
    <w:rsid w:val="0020541B"/>
    <w:rsid w:val="00205E09"/>
    <w:rsid w:val="00215798"/>
    <w:rsid w:val="002302AB"/>
    <w:rsid w:val="00232296"/>
    <w:rsid w:val="00232485"/>
    <w:rsid w:val="00235899"/>
    <w:rsid w:val="00235FDF"/>
    <w:rsid w:val="00244069"/>
    <w:rsid w:val="0024423F"/>
    <w:rsid w:val="002573BE"/>
    <w:rsid w:val="002577C8"/>
    <w:rsid w:val="002579F3"/>
    <w:rsid w:val="002631EF"/>
    <w:rsid w:val="0026329D"/>
    <w:rsid w:val="002633F3"/>
    <w:rsid w:val="00265057"/>
    <w:rsid w:val="00266189"/>
    <w:rsid w:val="00266AD4"/>
    <w:rsid w:val="00266C03"/>
    <w:rsid w:val="002672C7"/>
    <w:rsid w:val="00270368"/>
    <w:rsid w:val="0027531C"/>
    <w:rsid w:val="00277144"/>
    <w:rsid w:val="002814B8"/>
    <w:rsid w:val="00282959"/>
    <w:rsid w:val="00284E39"/>
    <w:rsid w:val="00287798"/>
    <w:rsid w:val="00287C89"/>
    <w:rsid w:val="00287D1B"/>
    <w:rsid w:val="002A0A1C"/>
    <w:rsid w:val="002A2197"/>
    <w:rsid w:val="002A5CEF"/>
    <w:rsid w:val="002A6181"/>
    <w:rsid w:val="002B0487"/>
    <w:rsid w:val="002B1DFF"/>
    <w:rsid w:val="002B6ABE"/>
    <w:rsid w:val="002B6B39"/>
    <w:rsid w:val="002B6BAA"/>
    <w:rsid w:val="002C0BFF"/>
    <w:rsid w:val="002C190E"/>
    <w:rsid w:val="002C26C4"/>
    <w:rsid w:val="002D0B04"/>
    <w:rsid w:val="002E0BF1"/>
    <w:rsid w:val="002E544D"/>
    <w:rsid w:val="002E5A23"/>
    <w:rsid w:val="00303D13"/>
    <w:rsid w:val="00311481"/>
    <w:rsid w:val="00311811"/>
    <w:rsid w:val="00312058"/>
    <w:rsid w:val="0031297C"/>
    <w:rsid w:val="003165D3"/>
    <w:rsid w:val="00320CA5"/>
    <w:rsid w:val="00327235"/>
    <w:rsid w:val="00330F9B"/>
    <w:rsid w:val="00332940"/>
    <w:rsid w:val="00340FFD"/>
    <w:rsid w:val="003422A9"/>
    <w:rsid w:val="003430D2"/>
    <w:rsid w:val="003561CA"/>
    <w:rsid w:val="00362BAD"/>
    <w:rsid w:val="0037144C"/>
    <w:rsid w:val="00373134"/>
    <w:rsid w:val="00382E92"/>
    <w:rsid w:val="00383752"/>
    <w:rsid w:val="003858F8"/>
    <w:rsid w:val="0038728D"/>
    <w:rsid w:val="0039106C"/>
    <w:rsid w:val="00395444"/>
    <w:rsid w:val="00395B25"/>
    <w:rsid w:val="003A5E97"/>
    <w:rsid w:val="003B05FE"/>
    <w:rsid w:val="003B55BF"/>
    <w:rsid w:val="003B6ABF"/>
    <w:rsid w:val="003B7FC3"/>
    <w:rsid w:val="003C4319"/>
    <w:rsid w:val="003C4ED1"/>
    <w:rsid w:val="003D37D6"/>
    <w:rsid w:val="003E081B"/>
    <w:rsid w:val="003E73E9"/>
    <w:rsid w:val="003F2056"/>
    <w:rsid w:val="003F534B"/>
    <w:rsid w:val="003F6E44"/>
    <w:rsid w:val="003F77B0"/>
    <w:rsid w:val="0040727C"/>
    <w:rsid w:val="004164C9"/>
    <w:rsid w:val="004227AC"/>
    <w:rsid w:val="00423136"/>
    <w:rsid w:val="004324DF"/>
    <w:rsid w:val="00433BDC"/>
    <w:rsid w:val="004352F7"/>
    <w:rsid w:val="0043571A"/>
    <w:rsid w:val="004370A4"/>
    <w:rsid w:val="004375C7"/>
    <w:rsid w:val="00440E92"/>
    <w:rsid w:val="00446AD3"/>
    <w:rsid w:val="00447F22"/>
    <w:rsid w:val="004500F8"/>
    <w:rsid w:val="0046407B"/>
    <w:rsid w:val="004734C0"/>
    <w:rsid w:val="0047523D"/>
    <w:rsid w:val="00476F20"/>
    <w:rsid w:val="00483B06"/>
    <w:rsid w:val="00486A40"/>
    <w:rsid w:val="00493141"/>
    <w:rsid w:val="004A1CD7"/>
    <w:rsid w:val="004A4BAC"/>
    <w:rsid w:val="004B4EF2"/>
    <w:rsid w:val="004B7493"/>
    <w:rsid w:val="004C3D1A"/>
    <w:rsid w:val="004C5316"/>
    <w:rsid w:val="004C6B4B"/>
    <w:rsid w:val="004D08C4"/>
    <w:rsid w:val="004D124B"/>
    <w:rsid w:val="004D163F"/>
    <w:rsid w:val="004D3A40"/>
    <w:rsid w:val="004D4F93"/>
    <w:rsid w:val="004D52F5"/>
    <w:rsid w:val="004D5347"/>
    <w:rsid w:val="004E4223"/>
    <w:rsid w:val="004E5DFE"/>
    <w:rsid w:val="004E6A14"/>
    <w:rsid w:val="004E6FE6"/>
    <w:rsid w:val="004F02BD"/>
    <w:rsid w:val="004F0902"/>
    <w:rsid w:val="004F0B75"/>
    <w:rsid w:val="004F0F2C"/>
    <w:rsid w:val="004F1D64"/>
    <w:rsid w:val="004F4A60"/>
    <w:rsid w:val="004F5052"/>
    <w:rsid w:val="005005F0"/>
    <w:rsid w:val="005051C8"/>
    <w:rsid w:val="0051189B"/>
    <w:rsid w:val="00514614"/>
    <w:rsid w:val="00516C08"/>
    <w:rsid w:val="0052148C"/>
    <w:rsid w:val="005241B1"/>
    <w:rsid w:val="00525862"/>
    <w:rsid w:val="00525B68"/>
    <w:rsid w:val="005265C3"/>
    <w:rsid w:val="00526FC0"/>
    <w:rsid w:val="00530C54"/>
    <w:rsid w:val="00533622"/>
    <w:rsid w:val="005340BE"/>
    <w:rsid w:val="005348C9"/>
    <w:rsid w:val="005356EF"/>
    <w:rsid w:val="00536FA6"/>
    <w:rsid w:val="0054319B"/>
    <w:rsid w:val="005443FA"/>
    <w:rsid w:val="00545620"/>
    <w:rsid w:val="0054696F"/>
    <w:rsid w:val="00550D0C"/>
    <w:rsid w:val="00557068"/>
    <w:rsid w:val="0057119F"/>
    <w:rsid w:val="0057792A"/>
    <w:rsid w:val="005845A6"/>
    <w:rsid w:val="00585BD9"/>
    <w:rsid w:val="00594E00"/>
    <w:rsid w:val="005A0CE1"/>
    <w:rsid w:val="005A1AD1"/>
    <w:rsid w:val="005A207C"/>
    <w:rsid w:val="005A502F"/>
    <w:rsid w:val="005A65EE"/>
    <w:rsid w:val="005A7640"/>
    <w:rsid w:val="005A76D0"/>
    <w:rsid w:val="005B3A6C"/>
    <w:rsid w:val="005B53B0"/>
    <w:rsid w:val="005D0106"/>
    <w:rsid w:val="005D08DF"/>
    <w:rsid w:val="005D30B5"/>
    <w:rsid w:val="005D6B9F"/>
    <w:rsid w:val="005D7476"/>
    <w:rsid w:val="005E21EB"/>
    <w:rsid w:val="005E3CE2"/>
    <w:rsid w:val="005E731D"/>
    <w:rsid w:val="005F042D"/>
    <w:rsid w:val="005F5505"/>
    <w:rsid w:val="00606146"/>
    <w:rsid w:val="00606C8B"/>
    <w:rsid w:val="0061602C"/>
    <w:rsid w:val="006219C0"/>
    <w:rsid w:val="00626078"/>
    <w:rsid w:val="00634704"/>
    <w:rsid w:val="006379DC"/>
    <w:rsid w:val="006410FD"/>
    <w:rsid w:val="00652171"/>
    <w:rsid w:val="00653EF6"/>
    <w:rsid w:val="006621E5"/>
    <w:rsid w:val="00666894"/>
    <w:rsid w:val="00667600"/>
    <w:rsid w:val="006773F6"/>
    <w:rsid w:val="00677B8D"/>
    <w:rsid w:val="00677CB4"/>
    <w:rsid w:val="00682BCF"/>
    <w:rsid w:val="006839C1"/>
    <w:rsid w:val="00685A9A"/>
    <w:rsid w:val="00690A3F"/>
    <w:rsid w:val="006A0B88"/>
    <w:rsid w:val="006A3408"/>
    <w:rsid w:val="006A36B7"/>
    <w:rsid w:val="006A542A"/>
    <w:rsid w:val="006B1162"/>
    <w:rsid w:val="006B27A1"/>
    <w:rsid w:val="006B5407"/>
    <w:rsid w:val="006B6503"/>
    <w:rsid w:val="006B6A99"/>
    <w:rsid w:val="006C3009"/>
    <w:rsid w:val="006C724F"/>
    <w:rsid w:val="006D2443"/>
    <w:rsid w:val="006D5291"/>
    <w:rsid w:val="006E2904"/>
    <w:rsid w:val="006E7FD3"/>
    <w:rsid w:val="006F113E"/>
    <w:rsid w:val="006F186F"/>
    <w:rsid w:val="00701E20"/>
    <w:rsid w:val="0070599F"/>
    <w:rsid w:val="007110AD"/>
    <w:rsid w:val="00722634"/>
    <w:rsid w:val="007236A6"/>
    <w:rsid w:val="007248A1"/>
    <w:rsid w:val="00730CDA"/>
    <w:rsid w:val="007337F5"/>
    <w:rsid w:val="00736FCB"/>
    <w:rsid w:val="00742756"/>
    <w:rsid w:val="00745811"/>
    <w:rsid w:val="00755456"/>
    <w:rsid w:val="00762293"/>
    <w:rsid w:val="00764662"/>
    <w:rsid w:val="0076742A"/>
    <w:rsid w:val="0077143B"/>
    <w:rsid w:val="007721CC"/>
    <w:rsid w:val="00776114"/>
    <w:rsid w:val="00780C8A"/>
    <w:rsid w:val="00782A13"/>
    <w:rsid w:val="00784D6B"/>
    <w:rsid w:val="00794EC4"/>
    <w:rsid w:val="007A097E"/>
    <w:rsid w:val="007B038C"/>
    <w:rsid w:val="007B0C8B"/>
    <w:rsid w:val="007B0EA1"/>
    <w:rsid w:val="007B2331"/>
    <w:rsid w:val="007B4D70"/>
    <w:rsid w:val="007B5BB7"/>
    <w:rsid w:val="007C28D9"/>
    <w:rsid w:val="007C5334"/>
    <w:rsid w:val="007C54FE"/>
    <w:rsid w:val="007C7C27"/>
    <w:rsid w:val="007D1A0D"/>
    <w:rsid w:val="007D30BF"/>
    <w:rsid w:val="007D5D85"/>
    <w:rsid w:val="007F09CE"/>
    <w:rsid w:val="007F2ADA"/>
    <w:rsid w:val="0080503A"/>
    <w:rsid w:val="0081086A"/>
    <w:rsid w:val="00812CB2"/>
    <w:rsid w:val="008170FC"/>
    <w:rsid w:val="00820814"/>
    <w:rsid w:val="008320A7"/>
    <w:rsid w:val="00834073"/>
    <w:rsid w:val="008439F5"/>
    <w:rsid w:val="0084569A"/>
    <w:rsid w:val="0084645E"/>
    <w:rsid w:val="008546A9"/>
    <w:rsid w:val="00856CDC"/>
    <w:rsid w:val="008602A7"/>
    <w:rsid w:val="00865729"/>
    <w:rsid w:val="008668F3"/>
    <w:rsid w:val="00875E08"/>
    <w:rsid w:val="00883A9E"/>
    <w:rsid w:val="0088515E"/>
    <w:rsid w:val="008870CB"/>
    <w:rsid w:val="00887D02"/>
    <w:rsid w:val="00887D39"/>
    <w:rsid w:val="008900F9"/>
    <w:rsid w:val="00891288"/>
    <w:rsid w:val="00893A46"/>
    <w:rsid w:val="00894B5A"/>
    <w:rsid w:val="008A59A3"/>
    <w:rsid w:val="008A5A55"/>
    <w:rsid w:val="008A6540"/>
    <w:rsid w:val="008B314A"/>
    <w:rsid w:val="008B357E"/>
    <w:rsid w:val="008B58A1"/>
    <w:rsid w:val="008B7600"/>
    <w:rsid w:val="008C0636"/>
    <w:rsid w:val="008C1588"/>
    <w:rsid w:val="008C4396"/>
    <w:rsid w:val="008D06D2"/>
    <w:rsid w:val="008D3A06"/>
    <w:rsid w:val="008D3FA0"/>
    <w:rsid w:val="008D7725"/>
    <w:rsid w:val="008E0D6B"/>
    <w:rsid w:val="008E38DF"/>
    <w:rsid w:val="008E437A"/>
    <w:rsid w:val="008E53D3"/>
    <w:rsid w:val="008F013F"/>
    <w:rsid w:val="008F73ED"/>
    <w:rsid w:val="008F7417"/>
    <w:rsid w:val="00901CE6"/>
    <w:rsid w:val="0090280E"/>
    <w:rsid w:val="00902C4E"/>
    <w:rsid w:val="009039A6"/>
    <w:rsid w:val="00912A17"/>
    <w:rsid w:val="009142B4"/>
    <w:rsid w:val="00921FFE"/>
    <w:rsid w:val="00922EEA"/>
    <w:rsid w:val="009242F4"/>
    <w:rsid w:val="009301A8"/>
    <w:rsid w:val="00931B48"/>
    <w:rsid w:val="009328AA"/>
    <w:rsid w:val="009432F1"/>
    <w:rsid w:val="009437D0"/>
    <w:rsid w:val="009440F4"/>
    <w:rsid w:val="00953A66"/>
    <w:rsid w:val="00956095"/>
    <w:rsid w:val="00960E9B"/>
    <w:rsid w:val="00961687"/>
    <w:rsid w:val="00965667"/>
    <w:rsid w:val="00966726"/>
    <w:rsid w:val="0097736B"/>
    <w:rsid w:val="00981309"/>
    <w:rsid w:val="00984CC5"/>
    <w:rsid w:val="00984CC8"/>
    <w:rsid w:val="00984CF2"/>
    <w:rsid w:val="00985BA9"/>
    <w:rsid w:val="00993B78"/>
    <w:rsid w:val="00995609"/>
    <w:rsid w:val="00995D54"/>
    <w:rsid w:val="009A5B50"/>
    <w:rsid w:val="009A5B52"/>
    <w:rsid w:val="009A5F1E"/>
    <w:rsid w:val="009A73CB"/>
    <w:rsid w:val="009B002E"/>
    <w:rsid w:val="009B542F"/>
    <w:rsid w:val="009C09E8"/>
    <w:rsid w:val="009C20F4"/>
    <w:rsid w:val="009C4023"/>
    <w:rsid w:val="009C4527"/>
    <w:rsid w:val="009D3376"/>
    <w:rsid w:val="009D4AFC"/>
    <w:rsid w:val="009E08C2"/>
    <w:rsid w:val="009F0D42"/>
    <w:rsid w:val="009F15F6"/>
    <w:rsid w:val="009F253A"/>
    <w:rsid w:val="009F7A5D"/>
    <w:rsid w:val="00A028E9"/>
    <w:rsid w:val="00A03C54"/>
    <w:rsid w:val="00A04273"/>
    <w:rsid w:val="00A072CD"/>
    <w:rsid w:val="00A1387B"/>
    <w:rsid w:val="00A14F7E"/>
    <w:rsid w:val="00A1620D"/>
    <w:rsid w:val="00A163ED"/>
    <w:rsid w:val="00A239B8"/>
    <w:rsid w:val="00A2416A"/>
    <w:rsid w:val="00A25F37"/>
    <w:rsid w:val="00A26BA6"/>
    <w:rsid w:val="00A320FA"/>
    <w:rsid w:val="00A3511F"/>
    <w:rsid w:val="00A40AE2"/>
    <w:rsid w:val="00A42FB1"/>
    <w:rsid w:val="00A44CDA"/>
    <w:rsid w:val="00A546D4"/>
    <w:rsid w:val="00A547E2"/>
    <w:rsid w:val="00A56160"/>
    <w:rsid w:val="00A57FDA"/>
    <w:rsid w:val="00A60A8D"/>
    <w:rsid w:val="00A60D9F"/>
    <w:rsid w:val="00A635A3"/>
    <w:rsid w:val="00A65E9B"/>
    <w:rsid w:val="00A67900"/>
    <w:rsid w:val="00A73C82"/>
    <w:rsid w:val="00A77C5A"/>
    <w:rsid w:val="00A8095A"/>
    <w:rsid w:val="00A82EE3"/>
    <w:rsid w:val="00A8366C"/>
    <w:rsid w:val="00A859BA"/>
    <w:rsid w:val="00A87741"/>
    <w:rsid w:val="00A9234B"/>
    <w:rsid w:val="00AB1E74"/>
    <w:rsid w:val="00AB4A14"/>
    <w:rsid w:val="00AB55EA"/>
    <w:rsid w:val="00AB7807"/>
    <w:rsid w:val="00AB7E5A"/>
    <w:rsid w:val="00AC4118"/>
    <w:rsid w:val="00AD13C2"/>
    <w:rsid w:val="00AD13DB"/>
    <w:rsid w:val="00AD23F3"/>
    <w:rsid w:val="00AD7B2B"/>
    <w:rsid w:val="00AE1D0B"/>
    <w:rsid w:val="00AE507A"/>
    <w:rsid w:val="00AF0464"/>
    <w:rsid w:val="00AF12F6"/>
    <w:rsid w:val="00AF1F71"/>
    <w:rsid w:val="00AF3FE7"/>
    <w:rsid w:val="00AF5FA9"/>
    <w:rsid w:val="00AF6D3A"/>
    <w:rsid w:val="00B13CF0"/>
    <w:rsid w:val="00B1441D"/>
    <w:rsid w:val="00B24AB5"/>
    <w:rsid w:val="00B341D8"/>
    <w:rsid w:val="00B3537D"/>
    <w:rsid w:val="00B501CE"/>
    <w:rsid w:val="00B55346"/>
    <w:rsid w:val="00B6137E"/>
    <w:rsid w:val="00B656F2"/>
    <w:rsid w:val="00B70DCA"/>
    <w:rsid w:val="00B7220D"/>
    <w:rsid w:val="00B7377A"/>
    <w:rsid w:val="00B75928"/>
    <w:rsid w:val="00B808A8"/>
    <w:rsid w:val="00B82647"/>
    <w:rsid w:val="00B827D0"/>
    <w:rsid w:val="00B9354E"/>
    <w:rsid w:val="00B93FBD"/>
    <w:rsid w:val="00BB4351"/>
    <w:rsid w:val="00BB5438"/>
    <w:rsid w:val="00BB5E4B"/>
    <w:rsid w:val="00BC1732"/>
    <w:rsid w:val="00BC6BA6"/>
    <w:rsid w:val="00BD62C5"/>
    <w:rsid w:val="00BD73DF"/>
    <w:rsid w:val="00BE3358"/>
    <w:rsid w:val="00BE411E"/>
    <w:rsid w:val="00BF615F"/>
    <w:rsid w:val="00C02589"/>
    <w:rsid w:val="00C12ABE"/>
    <w:rsid w:val="00C164A7"/>
    <w:rsid w:val="00C233C6"/>
    <w:rsid w:val="00C259FA"/>
    <w:rsid w:val="00C3171F"/>
    <w:rsid w:val="00C32A41"/>
    <w:rsid w:val="00C36D18"/>
    <w:rsid w:val="00C41D58"/>
    <w:rsid w:val="00C441C1"/>
    <w:rsid w:val="00C45C83"/>
    <w:rsid w:val="00C516C8"/>
    <w:rsid w:val="00C5519F"/>
    <w:rsid w:val="00C5737C"/>
    <w:rsid w:val="00C61263"/>
    <w:rsid w:val="00C61812"/>
    <w:rsid w:val="00C625DA"/>
    <w:rsid w:val="00C63F81"/>
    <w:rsid w:val="00C66074"/>
    <w:rsid w:val="00C66DFD"/>
    <w:rsid w:val="00C67267"/>
    <w:rsid w:val="00C7192E"/>
    <w:rsid w:val="00C77BCE"/>
    <w:rsid w:val="00C80DC0"/>
    <w:rsid w:val="00C8265B"/>
    <w:rsid w:val="00C83272"/>
    <w:rsid w:val="00C8511F"/>
    <w:rsid w:val="00C91345"/>
    <w:rsid w:val="00C92E37"/>
    <w:rsid w:val="00CA1053"/>
    <w:rsid w:val="00CA15C8"/>
    <w:rsid w:val="00CA2CFD"/>
    <w:rsid w:val="00CA2EA7"/>
    <w:rsid w:val="00CA4247"/>
    <w:rsid w:val="00CB3A7B"/>
    <w:rsid w:val="00CC3B69"/>
    <w:rsid w:val="00CD2C92"/>
    <w:rsid w:val="00CD4B34"/>
    <w:rsid w:val="00CD6EB4"/>
    <w:rsid w:val="00CE07E3"/>
    <w:rsid w:val="00CE6FBB"/>
    <w:rsid w:val="00CF0533"/>
    <w:rsid w:val="00CF1751"/>
    <w:rsid w:val="00CF5A1C"/>
    <w:rsid w:val="00D00D68"/>
    <w:rsid w:val="00D01506"/>
    <w:rsid w:val="00D04535"/>
    <w:rsid w:val="00D04961"/>
    <w:rsid w:val="00D04E95"/>
    <w:rsid w:val="00D0513C"/>
    <w:rsid w:val="00D07383"/>
    <w:rsid w:val="00D1097D"/>
    <w:rsid w:val="00D13C7F"/>
    <w:rsid w:val="00D15203"/>
    <w:rsid w:val="00D15836"/>
    <w:rsid w:val="00D161FC"/>
    <w:rsid w:val="00D16CBC"/>
    <w:rsid w:val="00D16D37"/>
    <w:rsid w:val="00D21217"/>
    <w:rsid w:val="00D24850"/>
    <w:rsid w:val="00D24B9A"/>
    <w:rsid w:val="00D35E94"/>
    <w:rsid w:val="00D40EE4"/>
    <w:rsid w:val="00D4294F"/>
    <w:rsid w:val="00D42BAB"/>
    <w:rsid w:val="00D43271"/>
    <w:rsid w:val="00D434B6"/>
    <w:rsid w:val="00D454F6"/>
    <w:rsid w:val="00D519E9"/>
    <w:rsid w:val="00D54162"/>
    <w:rsid w:val="00D55556"/>
    <w:rsid w:val="00D6026F"/>
    <w:rsid w:val="00D64FB1"/>
    <w:rsid w:val="00D70055"/>
    <w:rsid w:val="00D8481B"/>
    <w:rsid w:val="00D8695C"/>
    <w:rsid w:val="00D9346C"/>
    <w:rsid w:val="00D93F53"/>
    <w:rsid w:val="00DA06C4"/>
    <w:rsid w:val="00DA6B74"/>
    <w:rsid w:val="00DA6F7C"/>
    <w:rsid w:val="00DB4ACB"/>
    <w:rsid w:val="00DB59AC"/>
    <w:rsid w:val="00DC39FF"/>
    <w:rsid w:val="00DC76CF"/>
    <w:rsid w:val="00DE4AF7"/>
    <w:rsid w:val="00DE5F7E"/>
    <w:rsid w:val="00DE6880"/>
    <w:rsid w:val="00DE7F8F"/>
    <w:rsid w:val="00DF1C9A"/>
    <w:rsid w:val="00E10A4E"/>
    <w:rsid w:val="00E11F8E"/>
    <w:rsid w:val="00E15C4B"/>
    <w:rsid w:val="00E16606"/>
    <w:rsid w:val="00E1781D"/>
    <w:rsid w:val="00E22E4B"/>
    <w:rsid w:val="00E24C5E"/>
    <w:rsid w:val="00E3511C"/>
    <w:rsid w:val="00E35A0C"/>
    <w:rsid w:val="00E36463"/>
    <w:rsid w:val="00E37BFA"/>
    <w:rsid w:val="00E40AFE"/>
    <w:rsid w:val="00E41900"/>
    <w:rsid w:val="00E41A78"/>
    <w:rsid w:val="00E43432"/>
    <w:rsid w:val="00E434DA"/>
    <w:rsid w:val="00E53549"/>
    <w:rsid w:val="00E65E3C"/>
    <w:rsid w:val="00E65F6B"/>
    <w:rsid w:val="00E66E10"/>
    <w:rsid w:val="00E6752D"/>
    <w:rsid w:val="00E708A5"/>
    <w:rsid w:val="00E8187E"/>
    <w:rsid w:val="00E91306"/>
    <w:rsid w:val="00EA5036"/>
    <w:rsid w:val="00EA647C"/>
    <w:rsid w:val="00EA76A3"/>
    <w:rsid w:val="00EA7EF4"/>
    <w:rsid w:val="00EB4B45"/>
    <w:rsid w:val="00EB5500"/>
    <w:rsid w:val="00EB69C3"/>
    <w:rsid w:val="00EC3377"/>
    <w:rsid w:val="00EC52B4"/>
    <w:rsid w:val="00EC5B1D"/>
    <w:rsid w:val="00ED267E"/>
    <w:rsid w:val="00EE03E3"/>
    <w:rsid w:val="00EE1FD3"/>
    <w:rsid w:val="00EE2D6E"/>
    <w:rsid w:val="00EE2F60"/>
    <w:rsid w:val="00EE60DD"/>
    <w:rsid w:val="00EF0F3E"/>
    <w:rsid w:val="00EF1D55"/>
    <w:rsid w:val="00EF468B"/>
    <w:rsid w:val="00EF6C80"/>
    <w:rsid w:val="00F0774B"/>
    <w:rsid w:val="00F13FF8"/>
    <w:rsid w:val="00F17A35"/>
    <w:rsid w:val="00F17B69"/>
    <w:rsid w:val="00F23970"/>
    <w:rsid w:val="00F333C6"/>
    <w:rsid w:val="00F44714"/>
    <w:rsid w:val="00F47896"/>
    <w:rsid w:val="00F505F0"/>
    <w:rsid w:val="00F53701"/>
    <w:rsid w:val="00F54772"/>
    <w:rsid w:val="00F55568"/>
    <w:rsid w:val="00F558EF"/>
    <w:rsid w:val="00F566E6"/>
    <w:rsid w:val="00F611F3"/>
    <w:rsid w:val="00F7014A"/>
    <w:rsid w:val="00F70491"/>
    <w:rsid w:val="00F70BBB"/>
    <w:rsid w:val="00F71784"/>
    <w:rsid w:val="00F77658"/>
    <w:rsid w:val="00F860E1"/>
    <w:rsid w:val="00F912BB"/>
    <w:rsid w:val="00F94234"/>
    <w:rsid w:val="00F95BA6"/>
    <w:rsid w:val="00F96AB8"/>
    <w:rsid w:val="00FB43CE"/>
    <w:rsid w:val="00FB58E7"/>
    <w:rsid w:val="00FC4E5D"/>
    <w:rsid w:val="00FC55DC"/>
    <w:rsid w:val="00FC7BEC"/>
    <w:rsid w:val="00FD6582"/>
    <w:rsid w:val="00FD7137"/>
    <w:rsid w:val="00FD7BAC"/>
    <w:rsid w:val="00FE1F02"/>
    <w:rsid w:val="00FF1CC6"/>
    <w:rsid w:val="00FF4FA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4D1667"/>
  <w15:docId w15:val="{F28E960C-68F0-4000-A8A4-2B6F90F26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2837"/>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uiPriority w:val="22"/>
    <w:qFormat/>
    <w:rsid w:val="00677B8D"/>
    <w:rPr>
      <w:b/>
      <w:bCs/>
    </w:rPr>
  </w:style>
  <w:style w:type="paragraph" w:styleId="StandardWeb">
    <w:name w:val="Normal (Web)"/>
    <w:basedOn w:val="Standard"/>
    <w:rsid w:val="00677B8D"/>
    <w:pPr>
      <w:spacing w:before="100" w:beforeAutospacing="1" w:after="100" w:afterAutospacing="1"/>
    </w:pPr>
  </w:style>
  <w:style w:type="character" w:styleId="Hyperlink">
    <w:name w:val="Hyperlink"/>
    <w:rsid w:val="00677B8D"/>
    <w:rPr>
      <w:color w:val="0000FF"/>
      <w:u w:val="single"/>
    </w:rPr>
  </w:style>
  <w:style w:type="paragraph" w:styleId="Kopfzeile">
    <w:name w:val="header"/>
    <w:basedOn w:val="Standard"/>
    <w:link w:val="KopfzeileZchn"/>
    <w:uiPriority w:val="99"/>
    <w:unhideWhenUsed/>
    <w:rsid w:val="00D42BAB"/>
    <w:pPr>
      <w:tabs>
        <w:tab w:val="center" w:pos="4536"/>
        <w:tab w:val="right" w:pos="9072"/>
      </w:tabs>
    </w:pPr>
  </w:style>
  <w:style w:type="character" w:customStyle="1" w:styleId="KopfzeileZchn">
    <w:name w:val="Kopfzeile Zchn"/>
    <w:link w:val="Kopfzeile"/>
    <w:uiPriority w:val="99"/>
    <w:rsid w:val="00D42BAB"/>
    <w:rPr>
      <w:sz w:val="24"/>
      <w:szCs w:val="24"/>
    </w:rPr>
  </w:style>
  <w:style w:type="paragraph" w:styleId="Fuzeile">
    <w:name w:val="footer"/>
    <w:basedOn w:val="Standard"/>
    <w:link w:val="FuzeileZchn"/>
    <w:uiPriority w:val="99"/>
    <w:unhideWhenUsed/>
    <w:rsid w:val="00D42BAB"/>
    <w:pPr>
      <w:tabs>
        <w:tab w:val="center" w:pos="4536"/>
        <w:tab w:val="right" w:pos="9072"/>
      </w:tabs>
    </w:pPr>
  </w:style>
  <w:style w:type="character" w:customStyle="1" w:styleId="FuzeileZchn">
    <w:name w:val="Fußzeile Zchn"/>
    <w:link w:val="Fuzeile"/>
    <w:uiPriority w:val="99"/>
    <w:rsid w:val="00D42BAB"/>
    <w:rPr>
      <w:sz w:val="24"/>
      <w:szCs w:val="24"/>
    </w:rPr>
  </w:style>
  <w:style w:type="paragraph" w:styleId="Sprechblasentext">
    <w:name w:val="Balloon Text"/>
    <w:basedOn w:val="Standard"/>
    <w:link w:val="SprechblasentextZchn"/>
    <w:uiPriority w:val="99"/>
    <w:semiHidden/>
    <w:unhideWhenUsed/>
    <w:rsid w:val="009E08C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E08C2"/>
    <w:rPr>
      <w:rFonts w:ascii="Tahoma" w:hAnsi="Tahoma" w:cs="Tahoma"/>
      <w:sz w:val="16"/>
      <w:szCs w:val="16"/>
    </w:rPr>
  </w:style>
  <w:style w:type="paragraph" w:styleId="Listenabsatz">
    <w:name w:val="List Paragraph"/>
    <w:basedOn w:val="Standard"/>
    <w:uiPriority w:val="34"/>
    <w:qFormat/>
    <w:rsid w:val="00F860E1"/>
    <w:pPr>
      <w:ind w:left="720"/>
      <w:contextualSpacing/>
    </w:pPr>
  </w:style>
  <w:style w:type="table" w:styleId="Tabellenraster">
    <w:name w:val="Table Grid"/>
    <w:basedOn w:val="NormaleTabelle"/>
    <w:uiPriority w:val="59"/>
    <w:rsid w:val="00D42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9301A8"/>
    <w:rPr>
      <w:color w:val="808080"/>
    </w:rPr>
  </w:style>
  <w:style w:type="character" w:customStyle="1" w:styleId="hps">
    <w:name w:val="hps"/>
    <w:basedOn w:val="Absatz-Standardschriftart"/>
    <w:rsid w:val="00985BA9"/>
  </w:style>
  <w:style w:type="character" w:styleId="Kommentarzeichen">
    <w:name w:val="annotation reference"/>
    <w:basedOn w:val="Absatz-Standardschriftart"/>
    <w:uiPriority w:val="99"/>
    <w:semiHidden/>
    <w:unhideWhenUsed/>
    <w:rsid w:val="008F73ED"/>
    <w:rPr>
      <w:sz w:val="16"/>
      <w:szCs w:val="16"/>
    </w:rPr>
  </w:style>
  <w:style w:type="paragraph" w:styleId="Kommentartext">
    <w:name w:val="annotation text"/>
    <w:basedOn w:val="Standard"/>
    <w:link w:val="KommentartextZchn"/>
    <w:uiPriority w:val="99"/>
    <w:unhideWhenUsed/>
    <w:rsid w:val="008F73ED"/>
    <w:rPr>
      <w:sz w:val="20"/>
      <w:szCs w:val="20"/>
    </w:rPr>
  </w:style>
  <w:style w:type="character" w:customStyle="1" w:styleId="KommentartextZchn">
    <w:name w:val="Kommentartext Zchn"/>
    <w:basedOn w:val="Absatz-Standardschriftart"/>
    <w:link w:val="Kommentartext"/>
    <w:uiPriority w:val="99"/>
    <w:rsid w:val="008F73ED"/>
  </w:style>
  <w:style w:type="paragraph" w:styleId="Kommentarthema">
    <w:name w:val="annotation subject"/>
    <w:basedOn w:val="Kommentartext"/>
    <w:next w:val="Kommentartext"/>
    <w:link w:val="KommentarthemaZchn"/>
    <w:uiPriority w:val="99"/>
    <w:semiHidden/>
    <w:unhideWhenUsed/>
    <w:rsid w:val="008F73ED"/>
    <w:rPr>
      <w:b/>
      <w:bCs/>
    </w:rPr>
  </w:style>
  <w:style w:type="character" w:customStyle="1" w:styleId="KommentarthemaZchn">
    <w:name w:val="Kommentarthema Zchn"/>
    <w:basedOn w:val="KommentartextZchn"/>
    <w:link w:val="Kommentarthema"/>
    <w:uiPriority w:val="99"/>
    <w:semiHidden/>
    <w:rsid w:val="008F73ED"/>
    <w:rPr>
      <w:b/>
      <w:bCs/>
    </w:rPr>
  </w:style>
  <w:style w:type="paragraph" w:styleId="berarbeitung">
    <w:name w:val="Revision"/>
    <w:hidden/>
    <w:uiPriority w:val="99"/>
    <w:semiHidden/>
    <w:rsid w:val="000E1F95"/>
    <w:rPr>
      <w:sz w:val="24"/>
      <w:szCs w:val="24"/>
    </w:rPr>
  </w:style>
  <w:style w:type="character" w:customStyle="1" w:styleId="NichtaufgelsteErwhnung1">
    <w:name w:val="Nicht aufgelöste Erwähnung1"/>
    <w:basedOn w:val="Absatz-Standardschriftart"/>
    <w:uiPriority w:val="99"/>
    <w:semiHidden/>
    <w:unhideWhenUsed/>
    <w:rsid w:val="005D6B9F"/>
    <w:rPr>
      <w:color w:val="605E5C"/>
      <w:shd w:val="clear" w:color="auto" w:fill="E1DFDD"/>
    </w:rPr>
  </w:style>
  <w:style w:type="paragraph" w:styleId="Literaturverzeichnis">
    <w:name w:val="Bibliography"/>
    <w:basedOn w:val="Standard"/>
    <w:next w:val="Standard"/>
    <w:uiPriority w:val="37"/>
    <w:semiHidden/>
    <w:unhideWhenUsed/>
    <w:rsid w:val="00F17B69"/>
  </w:style>
  <w:style w:type="table" w:customStyle="1" w:styleId="Tabellenraster1">
    <w:name w:val="Tabellenraster1"/>
    <w:basedOn w:val="NormaleTabelle"/>
    <w:next w:val="Tabellenraster"/>
    <w:uiPriority w:val="39"/>
    <w:rsid w:val="00F17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F17B69"/>
    <w:pPr>
      <w:spacing w:line="314" w:lineRule="auto"/>
      <w:ind w:right="1"/>
    </w:pPr>
    <w:rPr>
      <w:rFonts w:ascii="Calibri" w:eastAsia="Calibri" w:hAnsi="Calibri" w:cs="Calibri"/>
      <w:color w:val="000000"/>
      <w:sz w:val="16"/>
      <w:szCs w:val="22"/>
    </w:rPr>
  </w:style>
  <w:style w:type="character" w:customStyle="1" w:styleId="footnotedescriptionChar">
    <w:name w:val="footnote description Char"/>
    <w:link w:val="footnotedescription"/>
    <w:rsid w:val="00F17B69"/>
    <w:rPr>
      <w:rFonts w:ascii="Calibri" w:eastAsia="Calibri" w:hAnsi="Calibri" w:cs="Calibri"/>
      <w:color w:val="000000"/>
      <w:sz w:val="16"/>
      <w:szCs w:val="22"/>
    </w:rPr>
  </w:style>
  <w:style w:type="character" w:customStyle="1" w:styleId="footnotemark">
    <w:name w:val="footnote mark"/>
    <w:hidden/>
    <w:rsid w:val="00F17B69"/>
    <w:rPr>
      <w:rFonts w:ascii="Cambria" w:eastAsia="Cambria" w:hAnsi="Cambria" w:cs="Cambria"/>
      <w:color w:val="000000"/>
      <w:sz w:val="16"/>
      <w:vertAlign w:val="superscript"/>
    </w:rPr>
  </w:style>
  <w:style w:type="paragraph" w:customStyle="1" w:styleId="Textkrper22">
    <w:name w:val="Textkörper 22"/>
    <w:basedOn w:val="Standard"/>
    <w:rsid w:val="00F17B69"/>
    <w:pPr>
      <w:widowControl w:val="0"/>
      <w:suppressAutoHyphens/>
      <w:autoSpaceDN w:val="0"/>
      <w:spacing w:line="360" w:lineRule="auto"/>
      <w:jc w:val="center"/>
      <w:textAlignment w:val="baseline"/>
    </w:pPr>
    <w:rPr>
      <w:b/>
      <w:kern w:val="3"/>
      <w:sz w:val="32"/>
    </w:rPr>
  </w:style>
  <w:style w:type="paragraph" w:customStyle="1" w:styleId="Default">
    <w:name w:val="Default"/>
    <w:rsid w:val="00F17B6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122778">
      <w:bodyDiv w:val="1"/>
      <w:marLeft w:val="0"/>
      <w:marRight w:val="0"/>
      <w:marTop w:val="0"/>
      <w:marBottom w:val="0"/>
      <w:divBdr>
        <w:top w:val="none" w:sz="0" w:space="0" w:color="auto"/>
        <w:left w:val="none" w:sz="0" w:space="0" w:color="auto"/>
        <w:bottom w:val="none" w:sz="0" w:space="0" w:color="auto"/>
        <w:right w:val="none" w:sz="0" w:space="0" w:color="auto"/>
      </w:divBdr>
    </w:div>
    <w:div w:id="679620966">
      <w:bodyDiv w:val="1"/>
      <w:marLeft w:val="0"/>
      <w:marRight w:val="0"/>
      <w:marTop w:val="0"/>
      <w:marBottom w:val="0"/>
      <w:divBdr>
        <w:top w:val="none" w:sz="0" w:space="0" w:color="auto"/>
        <w:left w:val="none" w:sz="0" w:space="0" w:color="auto"/>
        <w:bottom w:val="none" w:sz="0" w:space="0" w:color="auto"/>
        <w:right w:val="none" w:sz="0" w:space="0" w:color="auto"/>
      </w:divBdr>
    </w:div>
    <w:div w:id="102540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echel@uke.de" TargetMode="External"/><Relationship Id="rId13" Type="http://schemas.openxmlformats.org/officeDocument/2006/relationships/hyperlink" Target="http://www.uke.d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stzentrale.de/shop/strukturiertes-klinisches-interview-fuer-dsm-5r-stoerungen-klinische-version.html" TargetMode="External"/><Relationship Id="rId5" Type="http://schemas.openxmlformats.org/officeDocument/2006/relationships/webSettings" Target="webSettings.xml"/><Relationship Id="rId15" Type="http://schemas.openxmlformats.org/officeDocument/2006/relationships/hyperlink" Target="mailto:mailbox@datenschutz.hamburg.de" TargetMode="External"/><Relationship Id="rId10" Type="http://schemas.openxmlformats.org/officeDocument/2006/relationships/hyperlink" Target="mailto:buechel@uke.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estzentrale.de/shop/strukturiertes-klinisches-interview-fuer-dsm-5r-stoerungen-klinische-version.html" TargetMode="External"/><Relationship Id="rId14" Type="http://schemas.openxmlformats.org/officeDocument/2006/relationships/hyperlink" Target="mailto:sbrassen@uke.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E6435-FE03-49AC-B25A-A4B131658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9022</Words>
  <Characters>56845</Characters>
  <Application>Microsoft Office Word</Application>
  <DocSecurity>0</DocSecurity>
  <Lines>473</Lines>
  <Paragraphs>131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Principles for the work of the Ethics Committee (as of June 2002)</vt:lpstr>
      <vt:lpstr>Grundsätze für die Arbeit der Ethik-Kommission (Stand: Juni 2002)</vt:lpstr>
    </vt:vector>
  </TitlesOfParts>
  <Company>Ärztekammer Hamburg</Company>
  <LinksUpToDate>false</LinksUpToDate>
  <CharactersWithSpaces>65736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Principles for the work of the Ethics Committee (as of June 2002)</dc:title>
  <dc:creator>Silke Schrum</dc:creator>
  <cp:lastModifiedBy>Stefanie Brassen</cp:lastModifiedBy>
  <cp:revision>2</cp:revision>
  <cp:lastPrinted>2025-08-04T14:21:00Z</cp:lastPrinted>
  <dcterms:created xsi:type="dcterms:W3CDTF">2025-08-29T10:48:00Z</dcterms:created>
  <dcterms:modified xsi:type="dcterms:W3CDTF">2025-08-29T10:48:00Z</dcterms:modified>
</cp:coreProperties>
</file>