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3C7C3" w14:textId="7E521DBF" w:rsidR="002A733C" w:rsidRPr="00207CA1" w:rsidRDefault="002A733C" w:rsidP="002A733C">
      <w:pPr>
        <w:rPr>
          <w:rFonts w:ascii="Times New Roman" w:eastAsia="Times New Roman" w:hAnsi="Times New Roman" w:cs="Times New Roman"/>
          <w:b/>
          <w:sz w:val="32"/>
          <w:szCs w:val="32"/>
        </w:rPr>
      </w:pPr>
      <w:r w:rsidRPr="00207CA1">
        <w:rPr>
          <w:rFonts w:ascii="Times New Roman" w:eastAsia="Times New Roman" w:hAnsi="Times New Roman" w:cs="Times New Roman"/>
          <w:b/>
          <w:sz w:val="32"/>
          <w:szCs w:val="32"/>
        </w:rPr>
        <w:t>SUPPLEMENTARY MATERIAL</w:t>
      </w:r>
    </w:p>
    <w:p w14:paraId="43A365C5" w14:textId="77777777" w:rsidR="002A733C" w:rsidRPr="00207CA1" w:rsidRDefault="002A733C" w:rsidP="002A733C">
      <w:pPr>
        <w:rPr>
          <w:rFonts w:ascii="Times New Roman" w:eastAsia="Times New Roman" w:hAnsi="Times New Roman" w:cs="Times New Roman"/>
          <w:b/>
        </w:rPr>
      </w:pPr>
    </w:p>
    <w:p w14:paraId="6E841FEA" w14:textId="2DE51C6E" w:rsidR="002A733C" w:rsidRPr="00207CA1" w:rsidRDefault="002A733C" w:rsidP="002A733C">
      <w:pPr>
        <w:spacing w:line="480" w:lineRule="auto"/>
        <w:jc w:val="both"/>
        <w:rPr>
          <w:rFonts w:ascii="Times New Roman" w:eastAsia="Times New Roman" w:hAnsi="Times New Roman" w:cs="Times New Roman"/>
          <w:color w:val="000000" w:themeColor="text1"/>
        </w:rPr>
      </w:pPr>
      <w:r w:rsidRPr="00207CA1">
        <w:rPr>
          <w:rFonts w:ascii="Times New Roman" w:eastAsia="Times New Roman" w:hAnsi="Times New Roman" w:cs="Times New Roman"/>
          <w:b/>
          <w:i/>
        </w:rPr>
        <w:t>Social Interaction test.</w:t>
      </w:r>
      <w:r w:rsidRPr="00207CA1">
        <w:rPr>
          <w:rFonts w:ascii="Times New Roman" w:eastAsia="Times New Roman" w:hAnsi="Times New Roman" w:cs="Times New Roman"/>
          <w:i/>
        </w:rPr>
        <w:t xml:space="preserve"> </w:t>
      </w:r>
      <w:r w:rsidRPr="00207CA1">
        <w:rPr>
          <w:rFonts w:ascii="Times New Roman" w:eastAsia="Times New Roman" w:hAnsi="Times New Roman" w:cs="Times New Roman"/>
        </w:rPr>
        <w:t xml:space="preserve">The test was performed in a circular open arena placed in a deemed lit room and registered by a </w:t>
      </w:r>
      <w:proofErr w:type="spellStart"/>
      <w:r w:rsidRPr="00207CA1">
        <w:rPr>
          <w:rFonts w:ascii="Times New Roman" w:eastAsia="Times New Roman" w:hAnsi="Times New Roman" w:cs="Times New Roman"/>
        </w:rPr>
        <w:t>videocamera</w:t>
      </w:r>
      <w:proofErr w:type="spellEnd"/>
      <w:r w:rsidRPr="00207CA1">
        <w:rPr>
          <w:rFonts w:ascii="Times New Roman" w:eastAsia="Times New Roman" w:hAnsi="Times New Roman" w:cs="Times New Roman"/>
        </w:rPr>
        <w:t xml:space="preserve">. Pairs were matched </w:t>
      </w:r>
      <w:r w:rsidR="009E5D82" w:rsidRPr="00207CA1">
        <w:rPr>
          <w:rFonts w:ascii="Times New Roman" w:eastAsia="Times New Roman" w:hAnsi="Times New Roman" w:cs="Times New Roman"/>
        </w:rPr>
        <w:t>based on</w:t>
      </w:r>
      <w:r w:rsidRPr="00207CA1">
        <w:rPr>
          <w:rFonts w:ascii="Times New Roman" w:eastAsia="Times New Roman" w:hAnsi="Times New Roman" w:cs="Times New Roman"/>
        </w:rPr>
        <w:t xml:space="preserve"> sex, weight and treatment. </w:t>
      </w:r>
      <w:r w:rsidR="009E5D82" w:rsidRPr="00207CA1">
        <w:rPr>
          <w:rFonts w:ascii="Times New Roman" w:eastAsia="Times New Roman" w:hAnsi="Times New Roman" w:cs="Times New Roman"/>
        </w:rPr>
        <w:t>LPS-treated</w:t>
      </w:r>
      <w:r w:rsidRPr="00207CA1">
        <w:rPr>
          <w:rFonts w:ascii="Times New Roman" w:eastAsia="Times New Roman" w:hAnsi="Times New Roman" w:cs="Times New Roman"/>
        </w:rPr>
        <w:t xml:space="preserve"> rats were paired with Saline group partners of the same sex and weight. All rats were marked on their back and placed simultaneously in the arena, facing each other for 10 minutes. Subsequently, a blind observer scored the time (measured in seconds) and the frequency (in numbers) that each rat spent performing social behaviors, such as sniffing, following and climbing the partner</w:t>
      </w:r>
      <w:r w:rsidRPr="00207CA1">
        <w:rPr>
          <w:rFonts w:ascii="Times New Roman" w:eastAsia="Times New Roman" w:hAnsi="Times New Roman" w:cs="Times New Roman"/>
          <w:color w:val="FF0000"/>
        </w:rPr>
        <w:t xml:space="preserve">. </w:t>
      </w:r>
      <w:r w:rsidRPr="00207CA1">
        <w:rPr>
          <w:rFonts w:ascii="Times New Roman" w:eastAsia="Times New Roman" w:hAnsi="Times New Roman" w:cs="Times New Roman"/>
          <w:color w:val="000000" w:themeColor="text1"/>
        </w:rPr>
        <w:t>The cohort of rats which underwent the Social Interaction test is not the same subjected to the other behavioral tests reported in material and methods.</w:t>
      </w:r>
    </w:p>
    <w:p w14:paraId="5DC93CAE" w14:textId="7BE0EF75" w:rsidR="002A733C" w:rsidRPr="00207CA1" w:rsidRDefault="003D2FCC" w:rsidP="002A733C">
      <w:pPr>
        <w:spacing w:line="480" w:lineRule="auto"/>
        <w:jc w:val="both"/>
        <w:rPr>
          <w:rFonts w:ascii="Times New Roman" w:eastAsia="Times New Roman" w:hAnsi="Times New Roman" w:cs="Times New Roman"/>
        </w:rPr>
      </w:pPr>
      <w:r w:rsidRPr="00207CA1">
        <w:rPr>
          <w:rFonts w:ascii="Times New Roman" w:eastAsia="Times New Roman" w:hAnsi="Times New Roman" w:cs="Times New Roman"/>
          <w:noProof/>
          <w14:ligatures w14:val="standardContextual"/>
        </w:rPr>
        <w:drawing>
          <wp:inline distT="0" distB="0" distL="0" distR="0" wp14:anchorId="7F4F53FC" wp14:editId="0AB3C35B">
            <wp:extent cx="6120130" cy="3442335"/>
            <wp:effectExtent l="0" t="0" r="1270" b="0"/>
            <wp:docPr id="5258010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01031" name="Immagine 525801031"/>
                    <pic:cNvPicPr/>
                  </pic:nvPicPr>
                  <pic:blipFill>
                    <a:blip r:embed="rId4"/>
                    <a:stretch>
                      <a:fillRect/>
                    </a:stretch>
                  </pic:blipFill>
                  <pic:spPr>
                    <a:xfrm>
                      <a:off x="0" y="0"/>
                      <a:ext cx="6120130" cy="3442335"/>
                    </a:xfrm>
                    <a:prstGeom prst="rect">
                      <a:avLst/>
                    </a:prstGeom>
                  </pic:spPr>
                </pic:pic>
              </a:graphicData>
            </a:graphic>
          </wp:inline>
        </w:drawing>
      </w:r>
    </w:p>
    <w:p w14:paraId="0C29D5FA" w14:textId="2D5A2C69" w:rsidR="002A733C" w:rsidRPr="00207CA1" w:rsidRDefault="002A733C" w:rsidP="002A733C">
      <w:pPr>
        <w:rPr>
          <w:rFonts w:ascii="Times New Roman" w:eastAsia="Times New Roman" w:hAnsi="Times New Roman" w:cs="Times New Roman"/>
          <w:b/>
        </w:rPr>
      </w:pPr>
    </w:p>
    <w:p w14:paraId="4012980C" w14:textId="2B023243" w:rsidR="00F763A9" w:rsidRPr="00207CA1" w:rsidRDefault="002A733C" w:rsidP="006B786D">
      <w:pPr>
        <w:spacing w:line="480" w:lineRule="auto"/>
        <w:jc w:val="both"/>
        <w:rPr>
          <w:rFonts w:ascii="Times New Roman" w:eastAsia="Times New Roman" w:hAnsi="Times New Roman" w:cs="Times New Roman"/>
        </w:rPr>
      </w:pPr>
      <w:r w:rsidRPr="00207CA1">
        <w:rPr>
          <w:rFonts w:ascii="Times New Roman" w:eastAsia="Times New Roman" w:hAnsi="Times New Roman" w:cs="Times New Roman"/>
          <w:b/>
        </w:rPr>
        <w:t xml:space="preserve">Figure S1. Effects of LPS on sociability in both sexes. </w:t>
      </w:r>
      <w:r w:rsidRPr="00207CA1">
        <w:rPr>
          <w:rFonts w:ascii="Times New Roman" w:eastAsia="Times New Roman" w:hAnsi="Times New Roman" w:cs="Times New Roman"/>
        </w:rPr>
        <w:t>Male and female</w:t>
      </w:r>
      <w:r w:rsidRPr="00207CA1">
        <w:rPr>
          <w:rFonts w:ascii="Times New Roman" w:eastAsia="Times New Roman" w:hAnsi="Times New Roman" w:cs="Times New Roman"/>
          <w:b/>
        </w:rPr>
        <w:t xml:space="preserve"> </w:t>
      </w:r>
      <w:r w:rsidRPr="00207CA1">
        <w:rPr>
          <w:rFonts w:ascii="Times New Roman" w:eastAsia="Times New Roman" w:hAnsi="Times New Roman" w:cs="Times New Roman"/>
        </w:rPr>
        <w:t>Saline and LPS rats were subjected to Social Interaction Test. The LPS challenge did not affect sociability features among all groups meant as duration (A), expressed in seconds (s) and social frequency (B), expressed as number of occurrences (n).</w:t>
      </w:r>
    </w:p>
    <w:p w14:paraId="0E891F33" w14:textId="77777777" w:rsidR="00F763A9" w:rsidRPr="00207CA1" w:rsidRDefault="00F763A9">
      <w:pPr>
        <w:rPr>
          <w:rFonts w:ascii="Times New Roman" w:eastAsia="Times New Roman" w:hAnsi="Times New Roman" w:cs="Times New Roman"/>
        </w:rPr>
      </w:pPr>
      <w:r w:rsidRPr="00207CA1">
        <w:rPr>
          <w:rFonts w:ascii="Times New Roman" w:eastAsia="Times New Roman" w:hAnsi="Times New Roman" w:cs="Times New Roman"/>
        </w:rPr>
        <w:br w:type="page"/>
      </w:r>
    </w:p>
    <w:p w14:paraId="0FE8E96A" w14:textId="3E3FEC92" w:rsidR="002A733C" w:rsidRPr="004022E3" w:rsidRDefault="004022E3" w:rsidP="002A733C">
      <w:pPr>
        <w:widowControl w:val="0"/>
        <w:pBdr>
          <w:top w:val="nil"/>
          <w:left w:val="nil"/>
          <w:bottom w:val="nil"/>
          <w:right w:val="nil"/>
          <w:between w:val="nil"/>
        </w:pBdr>
        <w:spacing w:line="276" w:lineRule="auto"/>
        <w:rPr>
          <w:rFonts w:ascii="Times New Roman" w:eastAsia="Arial" w:hAnsi="Times New Roman" w:cs="Times New Roman"/>
          <w:b/>
          <w:bCs/>
          <w:color w:val="000000"/>
          <w:sz w:val="28"/>
          <w:szCs w:val="28"/>
        </w:rPr>
      </w:pPr>
      <w:r w:rsidRPr="004022E3">
        <w:rPr>
          <w:rFonts w:ascii="Times New Roman" w:eastAsia="Arial" w:hAnsi="Times New Roman" w:cs="Times New Roman"/>
          <w:b/>
          <w:bCs/>
          <w:color w:val="000000"/>
          <w:sz w:val="28"/>
          <w:szCs w:val="28"/>
        </w:rPr>
        <w:lastRenderedPageBreak/>
        <w:t xml:space="preserve">Supplementary </w:t>
      </w:r>
      <w:r w:rsidR="002A733C" w:rsidRPr="004022E3">
        <w:rPr>
          <w:rFonts w:ascii="Times New Roman" w:eastAsia="Arial" w:hAnsi="Times New Roman" w:cs="Times New Roman"/>
          <w:b/>
          <w:bCs/>
          <w:color w:val="000000"/>
          <w:sz w:val="28"/>
          <w:szCs w:val="28"/>
        </w:rPr>
        <w:t>Table S1</w:t>
      </w:r>
    </w:p>
    <w:p w14:paraId="411C9E35" w14:textId="77777777" w:rsidR="002A733C" w:rsidRPr="00207CA1" w:rsidRDefault="002A733C" w:rsidP="002A733C"/>
    <w:tbl>
      <w:tblPr>
        <w:tblpPr w:leftFromText="141" w:rightFromText="141" w:vertAnchor="page" w:horzAnchor="margin" w:tblpXSpec="center" w:tblpY="2305"/>
        <w:tblW w:w="847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1695"/>
        <w:gridCol w:w="1695"/>
        <w:gridCol w:w="1695"/>
        <w:gridCol w:w="1695"/>
        <w:gridCol w:w="1695"/>
      </w:tblGrid>
      <w:tr w:rsidR="00F763A9" w:rsidRPr="00207CA1" w14:paraId="4EE09874" w14:textId="77777777" w:rsidTr="00F763A9">
        <w:trPr>
          <w:trHeight w:val="517"/>
        </w:trPr>
        <w:tc>
          <w:tcPr>
            <w:tcW w:w="1695" w:type="dxa"/>
          </w:tcPr>
          <w:p w14:paraId="2BD26E2E"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Cytokines</w:t>
            </w:r>
          </w:p>
        </w:tc>
        <w:tc>
          <w:tcPr>
            <w:tcW w:w="1695" w:type="dxa"/>
          </w:tcPr>
          <w:p w14:paraId="42D9A198" w14:textId="77777777" w:rsidR="00F763A9" w:rsidRPr="00207CA1" w:rsidRDefault="00F763A9" w:rsidP="00F763A9">
            <w:pPr>
              <w:jc w:val="center"/>
              <w:rPr>
                <w:rFonts w:ascii="Times New Roman" w:hAnsi="Times New Roman" w:cs="Times New Roman"/>
                <w:sz w:val="20"/>
                <w:szCs w:val="20"/>
              </w:rPr>
            </w:pPr>
            <w:r w:rsidRPr="00207CA1">
              <w:rPr>
                <w:rFonts w:ascii="Times New Roman" w:hAnsi="Times New Roman" w:cs="Times New Roman"/>
                <w:sz w:val="20"/>
                <w:szCs w:val="20"/>
              </w:rPr>
              <w:t xml:space="preserve">Wistar </w:t>
            </w:r>
            <w:r w:rsidRPr="00207CA1">
              <w:rPr>
                <w:rFonts w:ascii="Apple Color Emoji" w:eastAsia="REM" w:hAnsi="Apple Color Emoji" w:cs="Apple Color Emoji"/>
                <w:color w:val="040C28"/>
                <w:sz w:val="22"/>
                <w:szCs w:val="22"/>
              </w:rPr>
              <w:t>♂️</w:t>
            </w:r>
          </w:p>
        </w:tc>
        <w:tc>
          <w:tcPr>
            <w:tcW w:w="1695" w:type="dxa"/>
          </w:tcPr>
          <w:p w14:paraId="3219179D" w14:textId="77777777" w:rsidR="00F763A9" w:rsidRPr="00207CA1" w:rsidRDefault="00F763A9" w:rsidP="00F763A9">
            <w:pPr>
              <w:jc w:val="center"/>
              <w:rPr>
                <w:rFonts w:ascii="Times New Roman" w:hAnsi="Times New Roman" w:cs="Times New Roman"/>
                <w:sz w:val="20"/>
                <w:szCs w:val="20"/>
              </w:rPr>
            </w:pPr>
            <w:proofErr w:type="spellStart"/>
            <w:r w:rsidRPr="00207CA1">
              <w:rPr>
                <w:rFonts w:ascii="Times New Roman" w:hAnsi="Times New Roman" w:cs="Times New Roman"/>
                <w:sz w:val="20"/>
                <w:szCs w:val="20"/>
              </w:rPr>
              <w:t>Wistar+LPS</w:t>
            </w:r>
            <w:proofErr w:type="spellEnd"/>
            <w:r w:rsidRPr="00207CA1">
              <w:rPr>
                <w:rFonts w:ascii="Times New Roman" w:hAnsi="Times New Roman" w:cs="Times New Roman"/>
                <w:sz w:val="20"/>
                <w:szCs w:val="20"/>
              </w:rPr>
              <w:t xml:space="preserve"> </w:t>
            </w:r>
            <w:r w:rsidRPr="00207CA1">
              <w:rPr>
                <w:rFonts w:ascii="Apple Color Emoji" w:eastAsia="REM" w:hAnsi="Apple Color Emoji" w:cs="Apple Color Emoji"/>
                <w:color w:val="040C28"/>
                <w:sz w:val="22"/>
                <w:szCs w:val="22"/>
              </w:rPr>
              <w:t>♂️</w:t>
            </w:r>
          </w:p>
        </w:tc>
        <w:tc>
          <w:tcPr>
            <w:tcW w:w="1695" w:type="dxa"/>
          </w:tcPr>
          <w:p w14:paraId="07ABC23F" w14:textId="77777777" w:rsidR="00F763A9" w:rsidRPr="00207CA1" w:rsidRDefault="00F763A9" w:rsidP="00F763A9">
            <w:pPr>
              <w:jc w:val="center"/>
              <w:rPr>
                <w:rFonts w:ascii="Times New Roman" w:hAnsi="Times New Roman" w:cs="Times New Roman"/>
                <w:sz w:val="21"/>
                <w:szCs w:val="21"/>
              </w:rPr>
            </w:pPr>
            <w:r w:rsidRPr="00207CA1">
              <w:rPr>
                <w:rFonts w:ascii="Times New Roman" w:hAnsi="Times New Roman" w:cs="Times New Roman"/>
                <w:sz w:val="21"/>
                <w:szCs w:val="21"/>
              </w:rPr>
              <w:t xml:space="preserve">Wistar </w:t>
            </w:r>
            <w:r w:rsidRPr="00207CA1">
              <w:rPr>
                <w:rFonts w:ascii="Apple Color Emoji" w:eastAsia="REM" w:hAnsi="Apple Color Emoji" w:cs="Apple Color Emoji"/>
                <w:color w:val="040C28"/>
                <w:sz w:val="22"/>
                <w:szCs w:val="22"/>
              </w:rPr>
              <w:t>♀️</w:t>
            </w:r>
          </w:p>
        </w:tc>
        <w:tc>
          <w:tcPr>
            <w:tcW w:w="1695" w:type="dxa"/>
          </w:tcPr>
          <w:p w14:paraId="6347A70D" w14:textId="77777777" w:rsidR="00F763A9" w:rsidRPr="00207CA1" w:rsidRDefault="00F763A9" w:rsidP="00F763A9">
            <w:pPr>
              <w:jc w:val="center"/>
              <w:rPr>
                <w:rFonts w:ascii="Times New Roman" w:hAnsi="Times New Roman" w:cs="Times New Roman"/>
                <w:sz w:val="20"/>
                <w:szCs w:val="20"/>
              </w:rPr>
            </w:pPr>
            <w:proofErr w:type="spellStart"/>
            <w:r w:rsidRPr="00207CA1">
              <w:rPr>
                <w:rFonts w:ascii="Times New Roman" w:hAnsi="Times New Roman" w:cs="Times New Roman"/>
                <w:sz w:val="20"/>
                <w:szCs w:val="20"/>
              </w:rPr>
              <w:t>Wistar+LPS</w:t>
            </w:r>
            <w:proofErr w:type="spellEnd"/>
            <w:r w:rsidRPr="00207CA1">
              <w:rPr>
                <w:rFonts w:ascii="Times New Roman" w:hAnsi="Times New Roman" w:cs="Times New Roman"/>
                <w:sz w:val="20"/>
                <w:szCs w:val="20"/>
              </w:rPr>
              <w:t xml:space="preserve"> </w:t>
            </w:r>
            <w:r w:rsidRPr="00207CA1">
              <w:rPr>
                <w:rFonts w:ascii="Apple Color Emoji" w:eastAsia="REM" w:hAnsi="Apple Color Emoji" w:cs="Apple Color Emoji"/>
                <w:color w:val="040C28"/>
                <w:sz w:val="22"/>
                <w:szCs w:val="22"/>
              </w:rPr>
              <w:t>♀️</w:t>
            </w:r>
          </w:p>
        </w:tc>
      </w:tr>
      <w:tr w:rsidR="00F763A9" w:rsidRPr="00207CA1" w14:paraId="2F493931" w14:textId="77777777" w:rsidTr="00F763A9">
        <w:trPr>
          <w:trHeight w:val="307"/>
        </w:trPr>
        <w:tc>
          <w:tcPr>
            <w:tcW w:w="1695" w:type="dxa"/>
          </w:tcPr>
          <w:p w14:paraId="19458837"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G-CSF</w:t>
            </w:r>
          </w:p>
        </w:tc>
        <w:tc>
          <w:tcPr>
            <w:tcW w:w="1695" w:type="dxa"/>
            <w:vAlign w:val="center"/>
          </w:tcPr>
          <w:p w14:paraId="1B8752F1"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19,33 ± 1,96</w:t>
            </w:r>
          </w:p>
        </w:tc>
        <w:tc>
          <w:tcPr>
            <w:tcW w:w="1695" w:type="dxa"/>
            <w:vAlign w:val="center"/>
          </w:tcPr>
          <w:p w14:paraId="31859A6E"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29,25 ± 6,856</w:t>
            </w:r>
          </w:p>
        </w:tc>
        <w:tc>
          <w:tcPr>
            <w:tcW w:w="1695" w:type="dxa"/>
            <w:vAlign w:val="center"/>
          </w:tcPr>
          <w:p w14:paraId="6D822E3F" w14:textId="77777777" w:rsidR="00F763A9" w:rsidRPr="00207CA1" w:rsidRDefault="00F763A9" w:rsidP="00F763A9">
            <w:pPr>
              <w:jc w:val="center"/>
              <w:rPr>
                <w:rFonts w:ascii="Times New Roman" w:eastAsia="Arial" w:hAnsi="Times New Roman" w:cs="Times New Roman"/>
                <w:color w:val="000000"/>
                <w:sz w:val="20"/>
                <w:szCs w:val="20"/>
              </w:rPr>
            </w:pPr>
            <w:r w:rsidRPr="00207CA1">
              <w:rPr>
                <w:rFonts w:ascii="Times New Roman" w:eastAsia="Arial" w:hAnsi="Times New Roman" w:cs="Times New Roman"/>
                <w:color w:val="000000"/>
                <w:sz w:val="20"/>
                <w:szCs w:val="20"/>
              </w:rPr>
              <w:t>16,24 ± 1,744</w:t>
            </w:r>
          </w:p>
        </w:tc>
        <w:tc>
          <w:tcPr>
            <w:tcW w:w="1695" w:type="dxa"/>
            <w:vAlign w:val="center"/>
          </w:tcPr>
          <w:p w14:paraId="3635213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20,28 ± 0,8732</w:t>
            </w:r>
          </w:p>
        </w:tc>
      </w:tr>
      <w:tr w:rsidR="00F763A9" w:rsidRPr="00207CA1" w14:paraId="0A2A8B73" w14:textId="77777777" w:rsidTr="00F763A9">
        <w:trPr>
          <w:trHeight w:val="291"/>
        </w:trPr>
        <w:tc>
          <w:tcPr>
            <w:tcW w:w="1695" w:type="dxa"/>
          </w:tcPr>
          <w:p w14:paraId="2723D555" w14:textId="6180190D" w:rsidR="00F763A9" w:rsidRPr="00207CA1" w:rsidRDefault="00F763A9" w:rsidP="00F763A9">
            <w:pPr>
              <w:jc w:val="center"/>
              <w:rPr>
                <w:rFonts w:ascii="Times New Roman" w:hAnsi="Times New Roman" w:cs="Times New Roman"/>
              </w:rPr>
            </w:pPr>
            <w:r w:rsidRPr="00207CA1">
              <w:rPr>
                <w:rFonts w:ascii="Times New Roman" w:hAnsi="Times New Roman" w:cs="Times New Roman"/>
              </w:rPr>
              <w:t>GM-CSF</w:t>
            </w:r>
          </w:p>
        </w:tc>
        <w:tc>
          <w:tcPr>
            <w:tcW w:w="1695" w:type="dxa"/>
            <w:vAlign w:val="center"/>
          </w:tcPr>
          <w:p w14:paraId="24BBF120"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233,5 ± 65,29</w:t>
            </w:r>
          </w:p>
        </w:tc>
        <w:tc>
          <w:tcPr>
            <w:tcW w:w="1695" w:type="dxa"/>
            <w:vAlign w:val="center"/>
          </w:tcPr>
          <w:p w14:paraId="591E2AE5" w14:textId="692452AF" w:rsidR="00F763A9" w:rsidRPr="00207CA1" w:rsidRDefault="00F763A9" w:rsidP="00F763A9">
            <w:pPr>
              <w:jc w:val="center"/>
              <w:rPr>
                <w:rFonts w:ascii="Times New Roman" w:eastAsia="Arial" w:hAnsi="Times New Roman" w:cs="Times New Roman"/>
                <w:color w:val="000000"/>
                <w:sz w:val="20"/>
                <w:szCs w:val="20"/>
              </w:rPr>
            </w:pPr>
            <w:r w:rsidRPr="00207CA1">
              <w:rPr>
                <w:rFonts w:ascii="Times New Roman" w:eastAsia="Arial" w:hAnsi="Times New Roman" w:cs="Times New Roman"/>
                <w:color w:val="000000"/>
                <w:sz w:val="20"/>
                <w:szCs w:val="20"/>
              </w:rPr>
              <w:t>703,8 ± 183,6</w:t>
            </w:r>
          </w:p>
        </w:tc>
        <w:tc>
          <w:tcPr>
            <w:tcW w:w="1695" w:type="dxa"/>
            <w:vAlign w:val="center"/>
          </w:tcPr>
          <w:p w14:paraId="75607DF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359,3 ± 104</w:t>
            </w:r>
          </w:p>
        </w:tc>
        <w:tc>
          <w:tcPr>
            <w:tcW w:w="1695" w:type="dxa"/>
            <w:vAlign w:val="center"/>
          </w:tcPr>
          <w:p w14:paraId="11CD405B" w14:textId="3184ECB3" w:rsidR="00F763A9" w:rsidRPr="00207CA1" w:rsidRDefault="00F763A9" w:rsidP="00F763A9">
            <w:pPr>
              <w:jc w:val="center"/>
              <w:rPr>
                <w:rFonts w:ascii="Times New Roman" w:eastAsia="Arial" w:hAnsi="Times New Roman" w:cs="Times New Roman"/>
                <w:color w:val="000000"/>
                <w:sz w:val="20"/>
                <w:szCs w:val="20"/>
              </w:rPr>
            </w:pPr>
            <w:r w:rsidRPr="00207CA1">
              <w:rPr>
                <w:rFonts w:ascii="Times New Roman" w:eastAsia="Arial" w:hAnsi="Times New Roman" w:cs="Times New Roman"/>
                <w:color w:val="000000"/>
                <w:sz w:val="20"/>
                <w:szCs w:val="20"/>
              </w:rPr>
              <w:t>1094 ± 277,7</w:t>
            </w:r>
            <w:r w:rsidR="00DF191D" w:rsidRPr="00207CA1">
              <w:rPr>
                <w:rFonts w:ascii="Times New Roman" w:eastAsia="Arial" w:hAnsi="Times New Roman" w:cs="Times New Roman"/>
                <w:color w:val="000000"/>
                <w:sz w:val="20"/>
                <w:szCs w:val="20"/>
                <w:vertAlign w:val="superscript"/>
              </w:rPr>
              <w:t>#</w:t>
            </w:r>
          </w:p>
        </w:tc>
      </w:tr>
      <w:tr w:rsidR="00F763A9" w:rsidRPr="00207CA1" w14:paraId="7D78F4C3" w14:textId="77777777" w:rsidTr="00F763A9">
        <w:trPr>
          <w:trHeight w:val="307"/>
        </w:trPr>
        <w:tc>
          <w:tcPr>
            <w:tcW w:w="1695" w:type="dxa"/>
          </w:tcPr>
          <w:p w14:paraId="1D346A96" w14:textId="184902D9" w:rsidR="00F763A9" w:rsidRPr="00207CA1" w:rsidRDefault="00F763A9" w:rsidP="00F763A9">
            <w:pPr>
              <w:jc w:val="center"/>
              <w:rPr>
                <w:rFonts w:ascii="Times New Roman" w:hAnsi="Times New Roman" w:cs="Times New Roman"/>
              </w:rPr>
            </w:pPr>
            <w:r w:rsidRPr="00207CA1">
              <w:rPr>
                <w:rFonts w:ascii="Times New Roman" w:hAnsi="Times New Roman" w:cs="Times New Roman"/>
              </w:rPr>
              <w:t>G</w:t>
            </w:r>
            <w:r w:rsidR="00F11C37" w:rsidRPr="00207CA1">
              <w:rPr>
                <w:rFonts w:ascii="Times New Roman" w:hAnsi="Times New Roman" w:cs="Times New Roman"/>
              </w:rPr>
              <w:t>RO</w:t>
            </w:r>
            <w:r w:rsidRPr="00207CA1">
              <w:rPr>
                <w:rFonts w:ascii="Times New Roman" w:hAnsi="Times New Roman" w:cs="Times New Roman"/>
              </w:rPr>
              <w:t>-KC</w:t>
            </w:r>
          </w:p>
        </w:tc>
        <w:tc>
          <w:tcPr>
            <w:tcW w:w="1695" w:type="dxa"/>
            <w:vAlign w:val="center"/>
          </w:tcPr>
          <w:p w14:paraId="7EE9AB9E"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214,2 ± 29,09</w:t>
            </w:r>
          </w:p>
        </w:tc>
        <w:tc>
          <w:tcPr>
            <w:tcW w:w="1695" w:type="dxa"/>
            <w:vAlign w:val="center"/>
          </w:tcPr>
          <w:p w14:paraId="6569D644" w14:textId="0A4DE71C"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344 ± 27,92</w:t>
            </w:r>
            <w:r w:rsidR="00DF191D" w:rsidRPr="00207CA1">
              <w:rPr>
                <w:rFonts w:ascii="Times New Roman" w:eastAsia="Arial" w:hAnsi="Times New Roman" w:cs="Times New Roman"/>
                <w:sz w:val="20"/>
                <w:szCs w:val="20"/>
                <w:vertAlign w:val="superscript"/>
              </w:rPr>
              <w:t>*</w:t>
            </w:r>
          </w:p>
        </w:tc>
        <w:tc>
          <w:tcPr>
            <w:tcW w:w="1695" w:type="dxa"/>
            <w:vAlign w:val="center"/>
          </w:tcPr>
          <w:p w14:paraId="284DD0F0"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241,4 ± 36,9</w:t>
            </w:r>
          </w:p>
        </w:tc>
        <w:tc>
          <w:tcPr>
            <w:tcW w:w="1695" w:type="dxa"/>
            <w:vAlign w:val="center"/>
          </w:tcPr>
          <w:p w14:paraId="4C553FAF" w14:textId="78857A9B"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391,2 ± 32,21</w:t>
            </w:r>
            <w:r w:rsidR="00DF191D" w:rsidRPr="00207CA1">
              <w:rPr>
                <w:rFonts w:ascii="Times New Roman" w:eastAsia="Arial" w:hAnsi="Times New Roman" w:cs="Times New Roman"/>
                <w:color w:val="000000"/>
                <w:sz w:val="20"/>
                <w:szCs w:val="20"/>
                <w:vertAlign w:val="superscript"/>
              </w:rPr>
              <w:t>#</w:t>
            </w:r>
          </w:p>
        </w:tc>
      </w:tr>
      <w:tr w:rsidR="00F763A9" w:rsidRPr="00207CA1" w14:paraId="1E22B534" w14:textId="77777777" w:rsidTr="00F763A9">
        <w:trPr>
          <w:trHeight w:val="323"/>
        </w:trPr>
        <w:tc>
          <w:tcPr>
            <w:tcW w:w="1695" w:type="dxa"/>
          </w:tcPr>
          <w:p w14:paraId="2452D507"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IFN-γ</w:t>
            </w:r>
          </w:p>
        </w:tc>
        <w:tc>
          <w:tcPr>
            <w:tcW w:w="1695" w:type="dxa"/>
            <w:vAlign w:val="center"/>
          </w:tcPr>
          <w:p w14:paraId="18C32E82"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637,9 ± 88,55</w:t>
            </w:r>
          </w:p>
        </w:tc>
        <w:tc>
          <w:tcPr>
            <w:tcW w:w="1695" w:type="dxa"/>
            <w:vAlign w:val="center"/>
          </w:tcPr>
          <w:p w14:paraId="12DBF73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1003 ± 150,7</w:t>
            </w:r>
          </w:p>
        </w:tc>
        <w:tc>
          <w:tcPr>
            <w:tcW w:w="1695" w:type="dxa"/>
            <w:vAlign w:val="center"/>
          </w:tcPr>
          <w:p w14:paraId="1BA79F1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751,4 ± 88,72</w:t>
            </w:r>
          </w:p>
        </w:tc>
        <w:tc>
          <w:tcPr>
            <w:tcW w:w="1695" w:type="dxa"/>
            <w:vAlign w:val="center"/>
          </w:tcPr>
          <w:p w14:paraId="08902D33"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747,4 ± 36,34</w:t>
            </w:r>
          </w:p>
        </w:tc>
      </w:tr>
      <w:tr w:rsidR="00F763A9" w:rsidRPr="00207CA1" w14:paraId="7B1629FD" w14:textId="77777777" w:rsidTr="00F763A9">
        <w:trPr>
          <w:trHeight w:val="307"/>
        </w:trPr>
        <w:tc>
          <w:tcPr>
            <w:tcW w:w="1695" w:type="dxa"/>
          </w:tcPr>
          <w:p w14:paraId="348E3DCB"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IL-1α</w:t>
            </w:r>
          </w:p>
        </w:tc>
        <w:tc>
          <w:tcPr>
            <w:tcW w:w="1695" w:type="dxa"/>
            <w:vAlign w:val="center"/>
          </w:tcPr>
          <w:p w14:paraId="4FE56D89"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545,1 ± 34,93</w:t>
            </w:r>
          </w:p>
        </w:tc>
        <w:tc>
          <w:tcPr>
            <w:tcW w:w="1695" w:type="dxa"/>
            <w:vAlign w:val="center"/>
          </w:tcPr>
          <w:p w14:paraId="2FA803F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630,5 ± 40,81</w:t>
            </w:r>
          </w:p>
        </w:tc>
        <w:tc>
          <w:tcPr>
            <w:tcW w:w="1695" w:type="dxa"/>
            <w:vAlign w:val="center"/>
          </w:tcPr>
          <w:p w14:paraId="5BAD542D"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527,9 ± 12,47</w:t>
            </w:r>
          </w:p>
        </w:tc>
        <w:tc>
          <w:tcPr>
            <w:tcW w:w="1695" w:type="dxa"/>
            <w:vAlign w:val="center"/>
          </w:tcPr>
          <w:p w14:paraId="238331B1"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603,7 ± 23,08</w:t>
            </w:r>
          </w:p>
        </w:tc>
      </w:tr>
      <w:tr w:rsidR="00F763A9" w:rsidRPr="00207CA1" w14:paraId="27FA0A25" w14:textId="77777777" w:rsidTr="00F763A9">
        <w:trPr>
          <w:trHeight w:val="323"/>
        </w:trPr>
        <w:tc>
          <w:tcPr>
            <w:tcW w:w="1695" w:type="dxa"/>
          </w:tcPr>
          <w:p w14:paraId="1C55D52F" w14:textId="72EE2EFF"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IL-1β</w:t>
            </w:r>
          </w:p>
        </w:tc>
        <w:tc>
          <w:tcPr>
            <w:tcW w:w="1695" w:type="dxa"/>
            <w:vAlign w:val="center"/>
          </w:tcPr>
          <w:p w14:paraId="23E032BC"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215,3 ± 53,42</w:t>
            </w:r>
          </w:p>
        </w:tc>
        <w:tc>
          <w:tcPr>
            <w:tcW w:w="1695" w:type="dxa"/>
            <w:vAlign w:val="center"/>
          </w:tcPr>
          <w:p w14:paraId="6B0714C9"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619,3 ± 87,01</w:t>
            </w:r>
          </w:p>
        </w:tc>
        <w:tc>
          <w:tcPr>
            <w:tcW w:w="1695" w:type="dxa"/>
            <w:vAlign w:val="center"/>
          </w:tcPr>
          <w:p w14:paraId="09B54F98"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378,8 ± 130,1</w:t>
            </w:r>
          </w:p>
        </w:tc>
        <w:tc>
          <w:tcPr>
            <w:tcW w:w="1695" w:type="dxa"/>
            <w:vAlign w:val="center"/>
          </w:tcPr>
          <w:p w14:paraId="0BBB3557" w14:textId="6CB4E626"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1182 ± 312,2</w:t>
            </w:r>
            <w:r w:rsidR="00DF191D" w:rsidRPr="00207CA1">
              <w:rPr>
                <w:rFonts w:ascii="Times New Roman" w:eastAsia="Arial" w:hAnsi="Times New Roman" w:cs="Times New Roman"/>
                <w:color w:val="000000"/>
                <w:sz w:val="20"/>
                <w:szCs w:val="20"/>
                <w:vertAlign w:val="superscript"/>
              </w:rPr>
              <w:t>#</w:t>
            </w:r>
          </w:p>
        </w:tc>
      </w:tr>
      <w:tr w:rsidR="00F763A9" w:rsidRPr="00207CA1" w14:paraId="56A3C12A" w14:textId="77777777" w:rsidTr="00F763A9">
        <w:trPr>
          <w:trHeight w:val="291"/>
        </w:trPr>
        <w:tc>
          <w:tcPr>
            <w:tcW w:w="1695" w:type="dxa"/>
          </w:tcPr>
          <w:p w14:paraId="3E64087B" w14:textId="368DDBC2" w:rsidR="00F763A9" w:rsidRPr="00207CA1" w:rsidRDefault="00F763A9" w:rsidP="00F763A9">
            <w:pPr>
              <w:jc w:val="center"/>
              <w:rPr>
                <w:rFonts w:ascii="Times New Roman" w:hAnsi="Times New Roman" w:cs="Times New Roman"/>
              </w:rPr>
            </w:pPr>
            <w:r w:rsidRPr="00207CA1">
              <w:rPr>
                <w:rFonts w:ascii="Times New Roman" w:hAnsi="Times New Roman" w:cs="Times New Roman"/>
              </w:rPr>
              <w:t>MCP-1</w:t>
            </w:r>
          </w:p>
        </w:tc>
        <w:tc>
          <w:tcPr>
            <w:tcW w:w="1695" w:type="dxa"/>
            <w:vAlign w:val="center"/>
          </w:tcPr>
          <w:p w14:paraId="1EA624C3"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1534 ± 193,4</w:t>
            </w:r>
          </w:p>
        </w:tc>
        <w:tc>
          <w:tcPr>
            <w:tcW w:w="1695" w:type="dxa"/>
            <w:vAlign w:val="center"/>
          </w:tcPr>
          <w:p w14:paraId="66DD0AA7"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2788 ± 256,4</w:t>
            </w:r>
          </w:p>
        </w:tc>
        <w:tc>
          <w:tcPr>
            <w:tcW w:w="1695" w:type="dxa"/>
            <w:vAlign w:val="center"/>
          </w:tcPr>
          <w:p w14:paraId="48EEA340"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1743 ± 272,3</w:t>
            </w:r>
          </w:p>
        </w:tc>
        <w:tc>
          <w:tcPr>
            <w:tcW w:w="1695" w:type="dxa"/>
            <w:vAlign w:val="center"/>
          </w:tcPr>
          <w:p w14:paraId="05F9AE63" w14:textId="7B346356"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4204 ± 894,7</w:t>
            </w:r>
            <w:r w:rsidR="00DF191D" w:rsidRPr="00207CA1">
              <w:rPr>
                <w:rFonts w:ascii="Times New Roman" w:eastAsia="Arial" w:hAnsi="Times New Roman" w:cs="Times New Roman"/>
                <w:color w:val="000000"/>
                <w:sz w:val="20"/>
                <w:szCs w:val="20"/>
                <w:vertAlign w:val="superscript"/>
              </w:rPr>
              <w:t>#</w:t>
            </w:r>
          </w:p>
        </w:tc>
      </w:tr>
      <w:tr w:rsidR="00F763A9" w:rsidRPr="00207CA1" w14:paraId="3DEECDD5" w14:textId="77777777" w:rsidTr="00F763A9">
        <w:trPr>
          <w:trHeight w:val="307"/>
        </w:trPr>
        <w:tc>
          <w:tcPr>
            <w:tcW w:w="1695" w:type="dxa"/>
          </w:tcPr>
          <w:p w14:paraId="633640BF"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IL-18</w:t>
            </w:r>
          </w:p>
        </w:tc>
        <w:tc>
          <w:tcPr>
            <w:tcW w:w="1695" w:type="dxa"/>
            <w:vAlign w:val="center"/>
          </w:tcPr>
          <w:p w14:paraId="335ECD15"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22113 ± 3602</w:t>
            </w:r>
          </w:p>
        </w:tc>
        <w:tc>
          <w:tcPr>
            <w:tcW w:w="1695" w:type="dxa"/>
            <w:vAlign w:val="center"/>
          </w:tcPr>
          <w:p w14:paraId="56EE7578"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31335 ± 3417</w:t>
            </w:r>
          </w:p>
        </w:tc>
        <w:tc>
          <w:tcPr>
            <w:tcW w:w="1695" w:type="dxa"/>
            <w:vAlign w:val="center"/>
          </w:tcPr>
          <w:p w14:paraId="151D6A71"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17319 ± 2777</w:t>
            </w:r>
          </w:p>
        </w:tc>
        <w:tc>
          <w:tcPr>
            <w:tcW w:w="1695" w:type="dxa"/>
            <w:vAlign w:val="center"/>
          </w:tcPr>
          <w:p w14:paraId="24892F78"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31093 ± 6115</w:t>
            </w:r>
          </w:p>
        </w:tc>
      </w:tr>
      <w:tr w:rsidR="00F763A9" w:rsidRPr="00207CA1" w14:paraId="6058EC8C" w14:textId="77777777" w:rsidTr="00F763A9">
        <w:trPr>
          <w:trHeight w:val="291"/>
        </w:trPr>
        <w:tc>
          <w:tcPr>
            <w:tcW w:w="1695" w:type="dxa"/>
          </w:tcPr>
          <w:p w14:paraId="0D5B49E9"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IL-2</w:t>
            </w:r>
          </w:p>
        </w:tc>
        <w:tc>
          <w:tcPr>
            <w:tcW w:w="1695" w:type="dxa"/>
            <w:vAlign w:val="center"/>
          </w:tcPr>
          <w:p w14:paraId="022F27D8"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1110 ± 100,5</w:t>
            </w:r>
          </w:p>
        </w:tc>
        <w:tc>
          <w:tcPr>
            <w:tcW w:w="1695" w:type="dxa"/>
            <w:vAlign w:val="center"/>
          </w:tcPr>
          <w:p w14:paraId="661845C9"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1349 ± 125,2</w:t>
            </w:r>
          </w:p>
        </w:tc>
        <w:tc>
          <w:tcPr>
            <w:tcW w:w="1695" w:type="dxa"/>
            <w:vAlign w:val="center"/>
          </w:tcPr>
          <w:p w14:paraId="4C3A1254"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1075 ± 57,32</w:t>
            </w:r>
          </w:p>
        </w:tc>
        <w:tc>
          <w:tcPr>
            <w:tcW w:w="1695" w:type="dxa"/>
            <w:vAlign w:val="center"/>
          </w:tcPr>
          <w:p w14:paraId="6ADDF6FB" w14:textId="77777777" w:rsidR="00F763A9" w:rsidRPr="00207CA1" w:rsidRDefault="00F763A9" w:rsidP="00F763A9">
            <w:pPr>
              <w:jc w:val="center"/>
              <w:rPr>
                <w:rFonts w:ascii="Times New Roman" w:hAnsi="Times New Roman" w:cs="Times New Roman"/>
                <w:sz w:val="20"/>
                <w:szCs w:val="20"/>
              </w:rPr>
            </w:pPr>
            <w:r w:rsidRPr="00207CA1">
              <w:rPr>
                <w:rFonts w:ascii="Times New Roman" w:eastAsia="Arial" w:hAnsi="Times New Roman" w:cs="Times New Roman"/>
                <w:sz w:val="20"/>
                <w:szCs w:val="20"/>
              </w:rPr>
              <w:t>1245 ± 41,24</w:t>
            </w:r>
          </w:p>
        </w:tc>
      </w:tr>
      <w:tr w:rsidR="00F763A9" w:rsidRPr="00207CA1" w14:paraId="759268FA" w14:textId="77777777" w:rsidTr="00F763A9">
        <w:trPr>
          <w:trHeight w:val="307"/>
        </w:trPr>
        <w:tc>
          <w:tcPr>
            <w:tcW w:w="1695" w:type="dxa"/>
          </w:tcPr>
          <w:p w14:paraId="4E77B051"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IL-4</w:t>
            </w:r>
          </w:p>
        </w:tc>
        <w:tc>
          <w:tcPr>
            <w:tcW w:w="1695" w:type="dxa"/>
            <w:vAlign w:val="center"/>
          </w:tcPr>
          <w:p w14:paraId="60B3FE1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409,6 ± 33,57</w:t>
            </w:r>
          </w:p>
        </w:tc>
        <w:tc>
          <w:tcPr>
            <w:tcW w:w="1695" w:type="dxa"/>
            <w:vAlign w:val="center"/>
          </w:tcPr>
          <w:p w14:paraId="7428DE4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501,4 ± 41,31</w:t>
            </w:r>
          </w:p>
        </w:tc>
        <w:tc>
          <w:tcPr>
            <w:tcW w:w="1695" w:type="dxa"/>
            <w:vAlign w:val="center"/>
          </w:tcPr>
          <w:p w14:paraId="5EE41CA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421,1 ± 19,79</w:t>
            </w:r>
          </w:p>
        </w:tc>
        <w:tc>
          <w:tcPr>
            <w:tcW w:w="1695" w:type="dxa"/>
            <w:vAlign w:val="center"/>
          </w:tcPr>
          <w:p w14:paraId="702C7BB3"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417,9 ± 23,62</w:t>
            </w:r>
          </w:p>
        </w:tc>
      </w:tr>
      <w:tr w:rsidR="00F763A9" w:rsidRPr="00207CA1" w14:paraId="4B41ECEB" w14:textId="77777777" w:rsidTr="00F763A9">
        <w:trPr>
          <w:trHeight w:val="307"/>
        </w:trPr>
        <w:tc>
          <w:tcPr>
            <w:tcW w:w="1695" w:type="dxa"/>
          </w:tcPr>
          <w:p w14:paraId="0CD22ED7"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IL-5</w:t>
            </w:r>
          </w:p>
        </w:tc>
        <w:tc>
          <w:tcPr>
            <w:tcW w:w="1695" w:type="dxa"/>
            <w:vAlign w:val="center"/>
          </w:tcPr>
          <w:p w14:paraId="765BB6DC"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463,7 ± 13,87</w:t>
            </w:r>
          </w:p>
        </w:tc>
        <w:tc>
          <w:tcPr>
            <w:tcW w:w="1695" w:type="dxa"/>
            <w:vAlign w:val="center"/>
          </w:tcPr>
          <w:p w14:paraId="3782FE13"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498,7 ± 19,42</w:t>
            </w:r>
          </w:p>
        </w:tc>
        <w:tc>
          <w:tcPr>
            <w:tcW w:w="1695" w:type="dxa"/>
            <w:vAlign w:val="center"/>
          </w:tcPr>
          <w:p w14:paraId="3759E4F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455,1 ± 11,73</w:t>
            </w:r>
          </w:p>
        </w:tc>
        <w:tc>
          <w:tcPr>
            <w:tcW w:w="1695" w:type="dxa"/>
            <w:vAlign w:val="center"/>
          </w:tcPr>
          <w:p w14:paraId="0EB184D7"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487,8 ± 6,183</w:t>
            </w:r>
          </w:p>
        </w:tc>
      </w:tr>
      <w:tr w:rsidR="00F763A9" w:rsidRPr="00207CA1" w14:paraId="604E5D12" w14:textId="77777777" w:rsidTr="00F763A9">
        <w:trPr>
          <w:trHeight w:val="291"/>
        </w:trPr>
        <w:tc>
          <w:tcPr>
            <w:tcW w:w="1695" w:type="dxa"/>
          </w:tcPr>
          <w:p w14:paraId="3B2AD1C8"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IL-6</w:t>
            </w:r>
          </w:p>
        </w:tc>
        <w:tc>
          <w:tcPr>
            <w:tcW w:w="1695" w:type="dxa"/>
            <w:vAlign w:val="center"/>
          </w:tcPr>
          <w:p w14:paraId="74BEBA6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489,2 ± 156,6</w:t>
            </w:r>
          </w:p>
        </w:tc>
        <w:tc>
          <w:tcPr>
            <w:tcW w:w="1695" w:type="dxa"/>
            <w:vAlign w:val="center"/>
          </w:tcPr>
          <w:p w14:paraId="5401C59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1043 ± 190,7</w:t>
            </w:r>
          </w:p>
        </w:tc>
        <w:tc>
          <w:tcPr>
            <w:tcW w:w="1695" w:type="dxa"/>
            <w:vAlign w:val="center"/>
          </w:tcPr>
          <w:p w14:paraId="63068A2C"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683 ± 145,6</w:t>
            </w:r>
          </w:p>
        </w:tc>
        <w:tc>
          <w:tcPr>
            <w:tcW w:w="1695" w:type="dxa"/>
            <w:vAlign w:val="center"/>
          </w:tcPr>
          <w:p w14:paraId="0CEFA30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735,9 ± 36,44</w:t>
            </w:r>
          </w:p>
        </w:tc>
      </w:tr>
      <w:tr w:rsidR="00F763A9" w:rsidRPr="00207CA1" w14:paraId="1223A11C" w14:textId="77777777" w:rsidTr="00F763A9">
        <w:trPr>
          <w:trHeight w:val="307"/>
        </w:trPr>
        <w:tc>
          <w:tcPr>
            <w:tcW w:w="1695" w:type="dxa"/>
          </w:tcPr>
          <w:p w14:paraId="39555C59" w14:textId="23D3CD7C"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IL-7</w:t>
            </w:r>
          </w:p>
        </w:tc>
        <w:tc>
          <w:tcPr>
            <w:tcW w:w="1695" w:type="dxa"/>
            <w:vAlign w:val="center"/>
          </w:tcPr>
          <w:p w14:paraId="1AC48FE3"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222,9 ± 48,98</w:t>
            </w:r>
          </w:p>
        </w:tc>
        <w:tc>
          <w:tcPr>
            <w:tcW w:w="1695" w:type="dxa"/>
            <w:vAlign w:val="center"/>
          </w:tcPr>
          <w:p w14:paraId="01D0AAD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476,4 ± 61,44</w:t>
            </w:r>
          </w:p>
        </w:tc>
        <w:tc>
          <w:tcPr>
            <w:tcW w:w="1695" w:type="dxa"/>
            <w:vAlign w:val="center"/>
          </w:tcPr>
          <w:p w14:paraId="3D37D15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332,5 ± 90,7</w:t>
            </w:r>
          </w:p>
        </w:tc>
        <w:tc>
          <w:tcPr>
            <w:tcW w:w="1695" w:type="dxa"/>
            <w:vAlign w:val="center"/>
          </w:tcPr>
          <w:p w14:paraId="21674736" w14:textId="0F7ECF9D"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943,9 ± 237,1</w:t>
            </w:r>
            <w:r w:rsidR="00DF191D" w:rsidRPr="00207CA1">
              <w:rPr>
                <w:rFonts w:ascii="Times New Roman" w:eastAsia="Arial" w:hAnsi="Times New Roman" w:cs="Times New Roman"/>
                <w:color w:val="000000"/>
                <w:sz w:val="20"/>
                <w:szCs w:val="20"/>
                <w:vertAlign w:val="superscript"/>
              </w:rPr>
              <w:t>#</w:t>
            </w:r>
          </w:p>
        </w:tc>
      </w:tr>
      <w:tr w:rsidR="00F763A9" w:rsidRPr="00207CA1" w14:paraId="22A2874C" w14:textId="77777777" w:rsidTr="00F763A9">
        <w:trPr>
          <w:trHeight w:val="291"/>
        </w:trPr>
        <w:tc>
          <w:tcPr>
            <w:tcW w:w="1695" w:type="dxa"/>
          </w:tcPr>
          <w:p w14:paraId="7BE87560"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IL-10</w:t>
            </w:r>
          </w:p>
        </w:tc>
        <w:tc>
          <w:tcPr>
            <w:tcW w:w="1695" w:type="dxa"/>
            <w:vAlign w:val="center"/>
          </w:tcPr>
          <w:p w14:paraId="1FEBEBA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385,1 ± 17,76</w:t>
            </w:r>
          </w:p>
        </w:tc>
        <w:tc>
          <w:tcPr>
            <w:tcW w:w="1695" w:type="dxa"/>
            <w:vAlign w:val="center"/>
          </w:tcPr>
          <w:p w14:paraId="38BBF7E0"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450,9 ± 32,6</w:t>
            </w:r>
          </w:p>
        </w:tc>
        <w:tc>
          <w:tcPr>
            <w:tcW w:w="1695" w:type="dxa"/>
            <w:vAlign w:val="center"/>
          </w:tcPr>
          <w:p w14:paraId="1E212B89"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371,4 ± 8,269</w:t>
            </w:r>
          </w:p>
        </w:tc>
        <w:tc>
          <w:tcPr>
            <w:tcW w:w="1695" w:type="dxa"/>
            <w:vAlign w:val="center"/>
          </w:tcPr>
          <w:p w14:paraId="798FF478"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402,6 ± 15,83</w:t>
            </w:r>
          </w:p>
        </w:tc>
      </w:tr>
      <w:tr w:rsidR="00F763A9" w:rsidRPr="00207CA1" w14:paraId="7B4B5A8C" w14:textId="77777777" w:rsidTr="00F763A9">
        <w:trPr>
          <w:trHeight w:val="307"/>
        </w:trPr>
        <w:tc>
          <w:tcPr>
            <w:tcW w:w="1695" w:type="dxa"/>
          </w:tcPr>
          <w:p w14:paraId="502D3112"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IL-12 (p70)</w:t>
            </w:r>
          </w:p>
        </w:tc>
        <w:tc>
          <w:tcPr>
            <w:tcW w:w="1695" w:type="dxa"/>
            <w:vAlign w:val="center"/>
          </w:tcPr>
          <w:p w14:paraId="70C05DCC"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628,6 ± 33,66</w:t>
            </w:r>
          </w:p>
        </w:tc>
        <w:tc>
          <w:tcPr>
            <w:tcW w:w="1695" w:type="dxa"/>
            <w:vAlign w:val="center"/>
          </w:tcPr>
          <w:p w14:paraId="1EDB4848"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671,6 ± 43,78</w:t>
            </w:r>
          </w:p>
        </w:tc>
        <w:tc>
          <w:tcPr>
            <w:tcW w:w="1695" w:type="dxa"/>
            <w:vAlign w:val="center"/>
          </w:tcPr>
          <w:p w14:paraId="5D70BEA8"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632,7 ± 27,63</w:t>
            </w:r>
          </w:p>
        </w:tc>
        <w:tc>
          <w:tcPr>
            <w:tcW w:w="1695" w:type="dxa"/>
            <w:vAlign w:val="center"/>
          </w:tcPr>
          <w:p w14:paraId="494F1E54"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602,4 ± 44,7</w:t>
            </w:r>
          </w:p>
        </w:tc>
      </w:tr>
      <w:tr w:rsidR="00F763A9" w:rsidRPr="00207CA1" w14:paraId="476B1E85" w14:textId="77777777" w:rsidTr="00F763A9">
        <w:trPr>
          <w:trHeight w:val="291"/>
        </w:trPr>
        <w:tc>
          <w:tcPr>
            <w:tcW w:w="1695" w:type="dxa"/>
          </w:tcPr>
          <w:p w14:paraId="14DDAB7E"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IL-13</w:t>
            </w:r>
          </w:p>
        </w:tc>
        <w:tc>
          <w:tcPr>
            <w:tcW w:w="1695" w:type="dxa"/>
            <w:vAlign w:val="center"/>
          </w:tcPr>
          <w:p w14:paraId="1708B35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321,5 ± 65,99</w:t>
            </w:r>
          </w:p>
        </w:tc>
        <w:tc>
          <w:tcPr>
            <w:tcW w:w="1695" w:type="dxa"/>
            <w:vAlign w:val="center"/>
          </w:tcPr>
          <w:p w14:paraId="43D54E79"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496 ± 49,61</w:t>
            </w:r>
          </w:p>
        </w:tc>
        <w:tc>
          <w:tcPr>
            <w:tcW w:w="1695" w:type="dxa"/>
            <w:vAlign w:val="center"/>
          </w:tcPr>
          <w:p w14:paraId="69305C6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375,2 ± 48,77</w:t>
            </w:r>
          </w:p>
        </w:tc>
        <w:tc>
          <w:tcPr>
            <w:tcW w:w="1695" w:type="dxa"/>
            <w:vAlign w:val="center"/>
          </w:tcPr>
          <w:p w14:paraId="7F56FE6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513,1 ± 34,43</w:t>
            </w:r>
          </w:p>
        </w:tc>
      </w:tr>
      <w:tr w:rsidR="00F763A9" w:rsidRPr="00207CA1" w14:paraId="50E4B053" w14:textId="77777777" w:rsidTr="00F763A9">
        <w:trPr>
          <w:trHeight w:val="323"/>
        </w:trPr>
        <w:tc>
          <w:tcPr>
            <w:tcW w:w="1695" w:type="dxa"/>
          </w:tcPr>
          <w:p w14:paraId="737EB173"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IL-17α</w:t>
            </w:r>
          </w:p>
        </w:tc>
        <w:tc>
          <w:tcPr>
            <w:tcW w:w="1695" w:type="dxa"/>
            <w:vAlign w:val="center"/>
          </w:tcPr>
          <w:p w14:paraId="5E6A8083"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137,9 ± 7,264</w:t>
            </w:r>
          </w:p>
        </w:tc>
        <w:tc>
          <w:tcPr>
            <w:tcW w:w="1695" w:type="dxa"/>
            <w:vAlign w:val="center"/>
          </w:tcPr>
          <w:p w14:paraId="36D1059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176,2 ± 18,88</w:t>
            </w:r>
          </w:p>
        </w:tc>
        <w:tc>
          <w:tcPr>
            <w:tcW w:w="1695" w:type="dxa"/>
            <w:vAlign w:val="center"/>
          </w:tcPr>
          <w:p w14:paraId="0BD16B0C"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129,3 ± 7,873</w:t>
            </w:r>
          </w:p>
        </w:tc>
        <w:tc>
          <w:tcPr>
            <w:tcW w:w="1695" w:type="dxa"/>
            <w:vAlign w:val="center"/>
          </w:tcPr>
          <w:p w14:paraId="7C046D5E"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146,3 ± 3,392</w:t>
            </w:r>
          </w:p>
        </w:tc>
      </w:tr>
      <w:tr w:rsidR="00F763A9" w:rsidRPr="00207CA1" w14:paraId="790F6A30" w14:textId="77777777" w:rsidTr="00F763A9">
        <w:trPr>
          <w:trHeight w:val="307"/>
        </w:trPr>
        <w:tc>
          <w:tcPr>
            <w:tcW w:w="1695" w:type="dxa"/>
          </w:tcPr>
          <w:p w14:paraId="704D3FAF" w14:textId="11EA3088" w:rsidR="00F763A9" w:rsidRPr="00207CA1" w:rsidRDefault="00F763A9" w:rsidP="00F763A9">
            <w:pPr>
              <w:jc w:val="center"/>
              <w:rPr>
                <w:rFonts w:ascii="Times New Roman" w:hAnsi="Times New Roman" w:cs="Times New Roman"/>
              </w:rPr>
            </w:pPr>
            <w:r w:rsidRPr="00207CA1">
              <w:rPr>
                <w:rFonts w:ascii="Times New Roman" w:hAnsi="Times New Roman" w:cs="Times New Roman"/>
              </w:rPr>
              <w:t>M-CSF</w:t>
            </w:r>
          </w:p>
        </w:tc>
        <w:tc>
          <w:tcPr>
            <w:tcW w:w="1695" w:type="dxa"/>
            <w:vAlign w:val="center"/>
          </w:tcPr>
          <w:p w14:paraId="5E910D1D"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52,62 ± 10,31</w:t>
            </w:r>
          </w:p>
        </w:tc>
        <w:tc>
          <w:tcPr>
            <w:tcW w:w="1695" w:type="dxa"/>
            <w:vAlign w:val="center"/>
          </w:tcPr>
          <w:p w14:paraId="7DB10B24" w14:textId="0EEF6B0B"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93,01 ± 6,13</w:t>
            </w:r>
            <w:r w:rsidR="00DF191D" w:rsidRPr="00207CA1">
              <w:rPr>
                <w:rFonts w:ascii="Times New Roman" w:eastAsia="Arial" w:hAnsi="Times New Roman" w:cs="Times New Roman"/>
                <w:sz w:val="20"/>
                <w:szCs w:val="20"/>
                <w:vertAlign w:val="superscript"/>
              </w:rPr>
              <w:t>*</w:t>
            </w:r>
          </w:p>
        </w:tc>
        <w:tc>
          <w:tcPr>
            <w:tcW w:w="1695" w:type="dxa"/>
            <w:vAlign w:val="center"/>
          </w:tcPr>
          <w:p w14:paraId="0C055CB7"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48,04 ± 4,048</w:t>
            </w:r>
          </w:p>
        </w:tc>
        <w:tc>
          <w:tcPr>
            <w:tcW w:w="1695" w:type="dxa"/>
            <w:vAlign w:val="center"/>
          </w:tcPr>
          <w:p w14:paraId="44C29D0A"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61,56 ± 10,11</w:t>
            </w:r>
          </w:p>
        </w:tc>
      </w:tr>
      <w:tr w:rsidR="00F763A9" w:rsidRPr="00207CA1" w14:paraId="1F2D1D58" w14:textId="77777777" w:rsidTr="00F763A9">
        <w:trPr>
          <w:trHeight w:val="307"/>
        </w:trPr>
        <w:tc>
          <w:tcPr>
            <w:tcW w:w="1695" w:type="dxa"/>
          </w:tcPr>
          <w:p w14:paraId="5F69A04F"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MIP-1α</w:t>
            </w:r>
          </w:p>
        </w:tc>
        <w:tc>
          <w:tcPr>
            <w:tcW w:w="1695" w:type="dxa"/>
            <w:vAlign w:val="center"/>
          </w:tcPr>
          <w:p w14:paraId="7237CDB0"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104,3 ± 17,55</w:t>
            </w:r>
          </w:p>
        </w:tc>
        <w:tc>
          <w:tcPr>
            <w:tcW w:w="1695" w:type="dxa"/>
            <w:vAlign w:val="center"/>
          </w:tcPr>
          <w:p w14:paraId="61DAD4B8"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285,9 ± 60,41</w:t>
            </w:r>
          </w:p>
        </w:tc>
        <w:tc>
          <w:tcPr>
            <w:tcW w:w="1695" w:type="dxa"/>
            <w:vAlign w:val="center"/>
          </w:tcPr>
          <w:p w14:paraId="231F7362"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147,1 ± 40,34</w:t>
            </w:r>
          </w:p>
        </w:tc>
        <w:tc>
          <w:tcPr>
            <w:tcW w:w="1695" w:type="dxa"/>
            <w:vAlign w:val="center"/>
          </w:tcPr>
          <w:p w14:paraId="089A3698" w14:textId="60549956"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483 ± 135,4</w:t>
            </w:r>
            <w:r w:rsidR="00DF191D" w:rsidRPr="00207CA1">
              <w:rPr>
                <w:rFonts w:ascii="Times New Roman" w:eastAsia="Arial" w:hAnsi="Times New Roman" w:cs="Times New Roman"/>
                <w:color w:val="000000"/>
                <w:sz w:val="20"/>
                <w:szCs w:val="20"/>
                <w:vertAlign w:val="superscript"/>
              </w:rPr>
              <w:t>#</w:t>
            </w:r>
          </w:p>
        </w:tc>
      </w:tr>
      <w:tr w:rsidR="00F763A9" w:rsidRPr="00207CA1" w14:paraId="56CB9B34" w14:textId="77777777" w:rsidTr="00F763A9">
        <w:trPr>
          <w:trHeight w:val="323"/>
        </w:trPr>
        <w:tc>
          <w:tcPr>
            <w:tcW w:w="1695" w:type="dxa"/>
          </w:tcPr>
          <w:p w14:paraId="20CB6E52"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MIP-3α</w:t>
            </w:r>
          </w:p>
        </w:tc>
        <w:tc>
          <w:tcPr>
            <w:tcW w:w="1695" w:type="dxa"/>
            <w:vAlign w:val="center"/>
          </w:tcPr>
          <w:p w14:paraId="3753FFDB"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39,06 ± 3,355</w:t>
            </w:r>
          </w:p>
        </w:tc>
        <w:tc>
          <w:tcPr>
            <w:tcW w:w="1695" w:type="dxa"/>
            <w:vAlign w:val="center"/>
          </w:tcPr>
          <w:p w14:paraId="2C8B33A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43,4 ± 2,127</w:t>
            </w:r>
          </w:p>
        </w:tc>
        <w:tc>
          <w:tcPr>
            <w:tcW w:w="1695" w:type="dxa"/>
            <w:vAlign w:val="center"/>
          </w:tcPr>
          <w:p w14:paraId="73493EE5"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40,56 ± 2,374</w:t>
            </w:r>
          </w:p>
        </w:tc>
        <w:tc>
          <w:tcPr>
            <w:tcW w:w="1695" w:type="dxa"/>
            <w:vAlign w:val="center"/>
          </w:tcPr>
          <w:p w14:paraId="5BFEBDFE"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42,79 ± 2,575</w:t>
            </w:r>
          </w:p>
        </w:tc>
      </w:tr>
      <w:tr w:rsidR="00F763A9" w:rsidRPr="00207CA1" w14:paraId="040E06C3" w14:textId="77777777" w:rsidTr="00F763A9">
        <w:trPr>
          <w:trHeight w:val="291"/>
        </w:trPr>
        <w:tc>
          <w:tcPr>
            <w:tcW w:w="1695" w:type="dxa"/>
          </w:tcPr>
          <w:p w14:paraId="5C0E033D"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RANTES</w:t>
            </w:r>
          </w:p>
        </w:tc>
        <w:tc>
          <w:tcPr>
            <w:tcW w:w="1695" w:type="dxa"/>
            <w:vAlign w:val="center"/>
          </w:tcPr>
          <w:p w14:paraId="209F23D6"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1225 ± 176,5</w:t>
            </w:r>
          </w:p>
        </w:tc>
        <w:tc>
          <w:tcPr>
            <w:tcW w:w="1695" w:type="dxa"/>
            <w:vAlign w:val="center"/>
          </w:tcPr>
          <w:p w14:paraId="142E9911"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1406 ± 153</w:t>
            </w:r>
          </w:p>
        </w:tc>
        <w:tc>
          <w:tcPr>
            <w:tcW w:w="1695" w:type="dxa"/>
            <w:vAlign w:val="center"/>
          </w:tcPr>
          <w:p w14:paraId="5AB2F039"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1354 ± 126,5</w:t>
            </w:r>
          </w:p>
        </w:tc>
        <w:tc>
          <w:tcPr>
            <w:tcW w:w="1695" w:type="dxa"/>
            <w:vAlign w:val="center"/>
          </w:tcPr>
          <w:p w14:paraId="1DB6ACC0"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1427 ± 136,5</w:t>
            </w:r>
          </w:p>
        </w:tc>
      </w:tr>
      <w:tr w:rsidR="00F763A9" w:rsidRPr="00207CA1" w14:paraId="0888BF0E" w14:textId="77777777" w:rsidTr="00F763A9">
        <w:trPr>
          <w:trHeight w:val="323"/>
        </w:trPr>
        <w:tc>
          <w:tcPr>
            <w:tcW w:w="1695" w:type="dxa"/>
          </w:tcPr>
          <w:p w14:paraId="2926257B"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TNF-α</w:t>
            </w:r>
          </w:p>
        </w:tc>
        <w:tc>
          <w:tcPr>
            <w:tcW w:w="1695" w:type="dxa"/>
            <w:vAlign w:val="center"/>
          </w:tcPr>
          <w:p w14:paraId="3778B3D4"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1083 ± 102,8</w:t>
            </w:r>
          </w:p>
        </w:tc>
        <w:tc>
          <w:tcPr>
            <w:tcW w:w="1695" w:type="dxa"/>
            <w:vAlign w:val="center"/>
          </w:tcPr>
          <w:p w14:paraId="2C97A52F"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1217 ± 110,5</w:t>
            </w:r>
          </w:p>
        </w:tc>
        <w:tc>
          <w:tcPr>
            <w:tcW w:w="1695" w:type="dxa"/>
            <w:vAlign w:val="center"/>
          </w:tcPr>
          <w:p w14:paraId="50A8B565"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1076 ± 1076</w:t>
            </w:r>
          </w:p>
        </w:tc>
        <w:tc>
          <w:tcPr>
            <w:tcW w:w="1695" w:type="dxa"/>
            <w:vAlign w:val="center"/>
          </w:tcPr>
          <w:p w14:paraId="7343BBCE"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1050 ± 1050</w:t>
            </w:r>
          </w:p>
        </w:tc>
      </w:tr>
      <w:tr w:rsidR="00F763A9" w:rsidRPr="00207CA1" w14:paraId="340EB482" w14:textId="77777777" w:rsidTr="00F763A9">
        <w:trPr>
          <w:trHeight w:val="291"/>
        </w:trPr>
        <w:tc>
          <w:tcPr>
            <w:tcW w:w="1695" w:type="dxa"/>
          </w:tcPr>
          <w:p w14:paraId="01164140" w14:textId="77777777" w:rsidR="00F763A9" w:rsidRPr="00207CA1" w:rsidRDefault="00F763A9" w:rsidP="00F763A9">
            <w:pPr>
              <w:jc w:val="center"/>
              <w:rPr>
                <w:rFonts w:ascii="Times New Roman" w:hAnsi="Times New Roman" w:cs="Times New Roman"/>
              </w:rPr>
            </w:pPr>
            <w:r w:rsidRPr="00207CA1">
              <w:rPr>
                <w:rFonts w:ascii="Times New Roman" w:hAnsi="Times New Roman" w:cs="Times New Roman"/>
              </w:rPr>
              <w:t>VEGF</w:t>
            </w:r>
          </w:p>
        </w:tc>
        <w:tc>
          <w:tcPr>
            <w:tcW w:w="1695" w:type="dxa"/>
            <w:vAlign w:val="center"/>
          </w:tcPr>
          <w:p w14:paraId="4DD1DA77"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101,7 ± 28,67</w:t>
            </w:r>
          </w:p>
        </w:tc>
        <w:tc>
          <w:tcPr>
            <w:tcW w:w="1695" w:type="dxa"/>
            <w:vAlign w:val="center"/>
          </w:tcPr>
          <w:p w14:paraId="06B6D323"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152,4 ± 15,95</w:t>
            </w:r>
          </w:p>
        </w:tc>
        <w:tc>
          <w:tcPr>
            <w:tcW w:w="1695" w:type="dxa"/>
            <w:vAlign w:val="center"/>
          </w:tcPr>
          <w:p w14:paraId="2ECEA4BB"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98,4 ± 12,18</w:t>
            </w:r>
          </w:p>
        </w:tc>
        <w:tc>
          <w:tcPr>
            <w:tcW w:w="1695" w:type="dxa"/>
            <w:vAlign w:val="center"/>
          </w:tcPr>
          <w:p w14:paraId="48926A8E" w14:textId="77777777" w:rsidR="00F763A9" w:rsidRPr="00207CA1" w:rsidRDefault="00F763A9" w:rsidP="00F763A9">
            <w:pPr>
              <w:jc w:val="center"/>
              <w:rPr>
                <w:rFonts w:ascii="Times New Roman" w:eastAsia="Arial" w:hAnsi="Times New Roman" w:cs="Times New Roman"/>
                <w:sz w:val="20"/>
                <w:szCs w:val="20"/>
              </w:rPr>
            </w:pPr>
            <w:r w:rsidRPr="00207CA1">
              <w:rPr>
                <w:rFonts w:ascii="Times New Roman" w:eastAsia="Arial" w:hAnsi="Times New Roman" w:cs="Times New Roman"/>
                <w:sz w:val="20"/>
                <w:szCs w:val="20"/>
              </w:rPr>
              <w:t>164,5 ± 5,006</w:t>
            </w:r>
          </w:p>
        </w:tc>
      </w:tr>
    </w:tbl>
    <w:p w14:paraId="01EE3AFD" w14:textId="77777777" w:rsidR="002A733C" w:rsidRPr="00207CA1" w:rsidRDefault="002A733C" w:rsidP="002A733C"/>
    <w:p w14:paraId="2B59A652" w14:textId="77777777" w:rsidR="002A733C" w:rsidRPr="00207CA1" w:rsidRDefault="002A733C" w:rsidP="002A733C"/>
    <w:p w14:paraId="294E6A4A" w14:textId="77777777" w:rsidR="002A733C" w:rsidRPr="00207CA1" w:rsidRDefault="002A733C" w:rsidP="002A733C"/>
    <w:p w14:paraId="405062D6" w14:textId="77777777" w:rsidR="002A733C" w:rsidRPr="00207CA1" w:rsidRDefault="002A733C" w:rsidP="002A733C"/>
    <w:p w14:paraId="66EC904B" w14:textId="77777777" w:rsidR="002A733C" w:rsidRPr="00207CA1" w:rsidRDefault="002A733C" w:rsidP="002A733C"/>
    <w:p w14:paraId="1C68844F" w14:textId="77777777" w:rsidR="002A733C" w:rsidRPr="00207CA1" w:rsidRDefault="002A733C" w:rsidP="002A733C"/>
    <w:p w14:paraId="70A89639" w14:textId="77777777" w:rsidR="002A733C" w:rsidRPr="00207CA1" w:rsidRDefault="002A733C" w:rsidP="002A733C"/>
    <w:p w14:paraId="0E980C82" w14:textId="77777777" w:rsidR="002A733C" w:rsidRPr="00207CA1" w:rsidRDefault="002A733C" w:rsidP="002A733C"/>
    <w:p w14:paraId="7A249E2E" w14:textId="77777777" w:rsidR="002A733C" w:rsidRPr="00207CA1" w:rsidRDefault="002A733C" w:rsidP="002A733C"/>
    <w:p w14:paraId="69D54B6F" w14:textId="77777777" w:rsidR="002A733C" w:rsidRPr="00207CA1" w:rsidRDefault="002A733C" w:rsidP="002A733C"/>
    <w:p w14:paraId="36BBE3C6" w14:textId="77777777" w:rsidR="002A733C" w:rsidRPr="00207CA1" w:rsidRDefault="002A733C" w:rsidP="002A733C"/>
    <w:p w14:paraId="611E05D5" w14:textId="77777777" w:rsidR="002A733C" w:rsidRPr="00207CA1" w:rsidRDefault="002A733C" w:rsidP="002A733C"/>
    <w:p w14:paraId="57D2B397" w14:textId="77777777" w:rsidR="002A733C" w:rsidRPr="00207CA1" w:rsidRDefault="002A733C" w:rsidP="002A733C"/>
    <w:p w14:paraId="49408152" w14:textId="77777777" w:rsidR="002A733C" w:rsidRPr="00207CA1" w:rsidRDefault="002A733C" w:rsidP="002A733C"/>
    <w:p w14:paraId="4AADFBFB" w14:textId="77777777" w:rsidR="002A733C" w:rsidRPr="00207CA1" w:rsidRDefault="002A733C" w:rsidP="002A733C"/>
    <w:p w14:paraId="0FA8BA2E" w14:textId="77777777" w:rsidR="002A733C" w:rsidRPr="00207CA1" w:rsidRDefault="002A733C" w:rsidP="002A733C"/>
    <w:p w14:paraId="56FB4310" w14:textId="77777777" w:rsidR="002A733C" w:rsidRPr="00207CA1" w:rsidRDefault="002A733C" w:rsidP="002A733C"/>
    <w:p w14:paraId="00489A2D" w14:textId="77777777" w:rsidR="002A733C" w:rsidRPr="00207CA1" w:rsidRDefault="002A733C" w:rsidP="002A733C"/>
    <w:p w14:paraId="7C4F7042" w14:textId="77777777" w:rsidR="002A733C" w:rsidRPr="00207CA1" w:rsidRDefault="002A733C" w:rsidP="002A733C"/>
    <w:p w14:paraId="0E9291DC" w14:textId="77777777" w:rsidR="002A733C" w:rsidRPr="00207CA1" w:rsidRDefault="002A733C" w:rsidP="002A733C"/>
    <w:p w14:paraId="27F26CC8" w14:textId="77777777" w:rsidR="002A733C" w:rsidRPr="00207CA1" w:rsidRDefault="002A733C" w:rsidP="002A733C"/>
    <w:p w14:paraId="1A43EF8D" w14:textId="77777777" w:rsidR="002A733C" w:rsidRPr="00207CA1" w:rsidRDefault="002A733C" w:rsidP="002A733C"/>
    <w:p w14:paraId="3B49C539" w14:textId="77777777" w:rsidR="002A733C" w:rsidRPr="00207CA1" w:rsidRDefault="002A733C" w:rsidP="002A733C"/>
    <w:p w14:paraId="181FDCBF" w14:textId="77777777" w:rsidR="002A733C" w:rsidRPr="00207CA1" w:rsidRDefault="002A733C" w:rsidP="002A733C"/>
    <w:p w14:paraId="19645857" w14:textId="77777777" w:rsidR="002A733C" w:rsidRPr="00207CA1" w:rsidRDefault="002A733C" w:rsidP="002A733C"/>
    <w:p w14:paraId="399DC9FD" w14:textId="77777777" w:rsidR="002A733C" w:rsidRPr="00207CA1" w:rsidRDefault="002A733C" w:rsidP="002A733C"/>
    <w:p w14:paraId="755AB437" w14:textId="77777777" w:rsidR="002A733C" w:rsidRPr="00207CA1" w:rsidRDefault="002A733C" w:rsidP="002A733C"/>
    <w:p w14:paraId="33C0A2DC" w14:textId="77777777" w:rsidR="002A733C" w:rsidRPr="00207CA1" w:rsidRDefault="002A733C" w:rsidP="002A733C"/>
    <w:p w14:paraId="4038B955" w14:textId="77777777" w:rsidR="00715B98" w:rsidRDefault="00715B98" w:rsidP="006B786D">
      <w:pPr>
        <w:spacing w:line="480" w:lineRule="auto"/>
        <w:jc w:val="both"/>
        <w:rPr>
          <w:rFonts w:ascii="Times New Roman" w:eastAsia="Times New Roman" w:hAnsi="Times New Roman" w:cs="Times New Roman"/>
          <w:b/>
        </w:rPr>
      </w:pPr>
    </w:p>
    <w:p w14:paraId="77298E60" w14:textId="77777777" w:rsidR="004022E3" w:rsidRDefault="00F763A9" w:rsidP="004022E3">
      <w:pPr>
        <w:spacing w:line="480" w:lineRule="auto"/>
        <w:jc w:val="both"/>
        <w:rPr>
          <w:rFonts w:ascii="Times New Roman" w:eastAsia="Times New Roman" w:hAnsi="Times New Roman" w:cs="Times New Roman"/>
        </w:rPr>
      </w:pPr>
      <w:r w:rsidRPr="00207CA1">
        <w:rPr>
          <w:rFonts w:ascii="Times New Roman" w:eastAsia="Times New Roman" w:hAnsi="Times New Roman" w:cs="Times New Roman"/>
          <w:b/>
        </w:rPr>
        <w:t xml:space="preserve">Table S1. LPS effects on systemic inflammation considering sex variable. </w:t>
      </w:r>
      <w:r w:rsidRPr="00207CA1">
        <w:rPr>
          <w:rFonts w:ascii="Times New Roman" w:eastAsia="Times New Roman" w:hAnsi="Times New Roman" w:cs="Times New Roman"/>
          <w:bCs/>
        </w:rPr>
        <w:t>23-Cytokine Multiplex assay was performed in both</w:t>
      </w:r>
      <w:r w:rsidRPr="00207CA1">
        <w:rPr>
          <w:rFonts w:ascii="Times New Roman" w:eastAsia="Times New Roman" w:hAnsi="Times New Roman" w:cs="Times New Roman"/>
          <w:b/>
        </w:rPr>
        <w:t xml:space="preserve"> </w:t>
      </w:r>
      <w:r w:rsidRPr="00207CA1">
        <w:rPr>
          <w:rFonts w:ascii="Times New Roman" w:eastAsia="Times New Roman" w:hAnsi="Times New Roman" w:cs="Times New Roman"/>
        </w:rPr>
        <w:t>male and female</w:t>
      </w:r>
      <w:r w:rsidRPr="00207CA1">
        <w:rPr>
          <w:rFonts w:ascii="Times New Roman" w:eastAsia="Times New Roman" w:hAnsi="Times New Roman" w:cs="Times New Roman"/>
          <w:b/>
        </w:rPr>
        <w:t xml:space="preserve"> </w:t>
      </w:r>
      <w:r w:rsidRPr="00207CA1">
        <w:rPr>
          <w:rFonts w:ascii="Times New Roman" w:eastAsia="Times New Roman" w:hAnsi="Times New Roman" w:cs="Times New Roman"/>
        </w:rPr>
        <w:t>saline and LPS rats.</w:t>
      </w:r>
      <w:r w:rsidR="00DF191D" w:rsidRPr="00207CA1">
        <w:rPr>
          <w:rFonts w:ascii="Times New Roman" w:eastAsia="Times New Roman" w:hAnsi="Times New Roman" w:cs="Times New Roman"/>
        </w:rPr>
        <w:t xml:space="preserve"> Two-way ANOVA analysis was performed identifying significance for GM-CSF, MIP-1</w:t>
      </w:r>
      <w:r w:rsidR="00DF191D" w:rsidRPr="00207CA1">
        <w:rPr>
          <w:rFonts w:ascii="Times New Roman" w:eastAsia="Times New Roman" w:hAnsi="Times New Roman" w:cs="Times New Roman"/>
        </w:rPr>
        <w:sym w:font="Symbol" w:char="F061"/>
      </w:r>
      <w:r w:rsidR="00DF191D" w:rsidRPr="00207CA1">
        <w:rPr>
          <w:rFonts w:ascii="Times New Roman" w:eastAsia="Times New Roman" w:hAnsi="Times New Roman" w:cs="Times New Roman"/>
        </w:rPr>
        <w:t>, MCP-1, IL-1</w:t>
      </w:r>
      <w:r w:rsidR="00DF191D" w:rsidRPr="00207CA1">
        <w:rPr>
          <w:rFonts w:ascii="Times New Roman" w:eastAsia="Times New Roman" w:hAnsi="Times New Roman" w:cs="Times New Roman"/>
        </w:rPr>
        <w:sym w:font="Symbol" w:char="F062"/>
      </w:r>
      <w:r w:rsidR="00DF191D" w:rsidRPr="00207CA1">
        <w:rPr>
          <w:rFonts w:ascii="Times New Roman" w:eastAsia="Times New Roman" w:hAnsi="Times New Roman" w:cs="Times New Roman"/>
        </w:rPr>
        <w:t>, and IL-7 in female LPS-treated rats vs female saline-injected group (</w:t>
      </w:r>
      <w:r w:rsidR="00DF191D" w:rsidRPr="00207CA1">
        <w:rPr>
          <w:rFonts w:ascii="Times New Roman" w:eastAsia="Times New Roman" w:hAnsi="Times New Roman" w:cs="Times New Roman"/>
          <w:vertAlign w:val="superscript"/>
        </w:rPr>
        <w:t>#</w:t>
      </w:r>
      <w:r w:rsidR="00DF191D" w:rsidRPr="00207CA1">
        <w:rPr>
          <w:rFonts w:ascii="Times New Roman" w:eastAsia="Times New Roman" w:hAnsi="Times New Roman" w:cs="Times New Roman"/>
        </w:rPr>
        <w:t>P</w:t>
      </w:r>
      <w:r w:rsidR="00B25672" w:rsidRPr="00207CA1">
        <w:rPr>
          <w:rFonts w:ascii="Times New Roman" w:eastAsia="Times New Roman" w:hAnsi="Times New Roman" w:cs="Times New Roman"/>
        </w:rPr>
        <w:t xml:space="preserve"> </w:t>
      </w:r>
      <w:r w:rsidR="00DF191D" w:rsidRPr="00207CA1">
        <w:rPr>
          <w:rFonts w:ascii="Times New Roman" w:eastAsia="Times New Roman" w:hAnsi="Times New Roman" w:cs="Times New Roman"/>
        </w:rPr>
        <w:t>&lt;</w:t>
      </w:r>
      <w:r w:rsidR="00B25672" w:rsidRPr="00207CA1">
        <w:rPr>
          <w:rFonts w:ascii="Times New Roman" w:eastAsia="Times New Roman" w:hAnsi="Times New Roman" w:cs="Times New Roman"/>
        </w:rPr>
        <w:t xml:space="preserve"> </w:t>
      </w:r>
      <w:r w:rsidR="00DF191D" w:rsidRPr="00207CA1">
        <w:rPr>
          <w:rFonts w:ascii="Times New Roman" w:eastAsia="Times New Roman" w:hAnsi="Times New Roman" w:cs="Times New Roman"/>
        </w:rPr>
        <w:t>0.05), while M-CSF in male LPS-treated rats vs male saline-injected group (*P</w:t>
      </w:r>
      <w:r w:rsidR="00B25672" w:rsidRPr="00207CA1">
        <w:rPr>
          <w:rFonts w:ascii="Times New Roman" w:eastAsia="Times New Roman" w:hAnsi="Times New Roman" w:cs="Times New Roman"/>
        </w:rPr>
        <w:t xml:space="preserve"> </w:t>
      </w:r>
      <w:r w:rsidR="00DF191D" w:rsidRPr="00207CA1">
        <w:rPr>
          <w:rFonts w:ascii="Times New Roman" w:eastAsia="Times New Roman" w:hAnsi="Times New Roman" w:cs="Times New Roman"/>
        </w:rPr>
        <w:t>&lt;</w:t>
      </w:r>
      <w:r w:rsidR="00B25672" w:rsidRPr="00207CA1">
        <w:rPr>
          <w:rFonts w:ascii="Times New Roman" w:eastAsia="Times New Roman" w:hAnsi="Times New Roman" w:cs="Times New Roman"/>
        </w:rPr>
        <w:t xml:space="preserve"> </w:t>
      </w:r>
      <w:r w:rsidR="00DF191D" w:rsidRPr="00207CA1">
        <w:rPr>
          <w:rFonts w:ascii="Times New Roman" w:eastAsia="Times New Roman" w:hAnsi="Times New Roman" w:cs="Times New Roman"/>
        </w:rPr>
        <w:t xml:space="preserve">0.05), </w:t>
      </w:r>
      <w:r w:rsidR="00F11C37" w:rsidRPr="00207CA1">
        <w:rPr>
          <w:rFonts w:ascii="Times New Roman" w:eastAsia="Times New Roman" w:hAnsi="Times New Roman" w:cs="Times New Roman"/>
        </w:rPr>
        <w:t>and Gro-KC in both sex LPS-treated groups vs respective controls.</w:t>
      </w:r>
    </w:p>
    <w:p w14:paraId="30377389" w14:textId="77777777" w:rsidR="004022E3" w:rsidRDefault="004022E3" w:rsidP="004022E3">
      <w:pPr>
        <w:spacing w:line="480" w:lineRule="auto"/>
        <w:jc w:val="both"/>
        <w:rPr>
          <w:rFonts w:ascii="Times New Roman" w:eastAsia="Times New Roman" w:hAnsi="Times New Roman" w:cs="Times New Roman"/>
        </w:rPr>
      </w:pPr>
    </w:p>
    <w:p w14:paraId="0993FC9B" w14:textId="77777777" w:rsidR="004022E3" w:rsidRPr="004022E3" w:rsidRDefault="004022E3" w:rsidP="004022E3">
      <w:pPr>
        <w:keepNext/>
        <w:keepLines/>
        <w:spacing w:before="480" w:line="276" w:lineRule="auto"/>
        <w:jc w:val="both"/>
        <w:outlineLvl w:val="0"/>
        <w:rPr>
          <w:rFonts w:ascii="Times New Roman" w:eastAsia="MS Gothic" w:hAnsi="Times New Roman" w:cs="Times New Roman"/>
          <w:b/>
          <w:bCs/>
          <w:color w:val="000000"/>
          <w:sz w:val="28"/>
          <w:szCs w:val="28"/>
          <w:lang w:eastAsia="en-US"/>
        </w:rPr>
      </w:pPr>
      <w:r w:rsidRPr="004022E3">
        <w:rPr>
          <w:rFonts w:ascii="Times New Roman" w:eastAsia="MS Gothic" w:hAnsi="Times New Roman" w:cs="Times New Roman"/>
          <w:b/>
          <w:bCs/>
          <w:color w:val="000000"/>
          <w:sz w:val="28"/>
          <w:szCs w:val="28"/>
          <w:lang w:eastAsia="en-US"/>
        </w:rPr>
        <w:lastRenderedPageBreak/>
        <w:t>Supplementary Table S2. Complete statistical outputs for two-way ANOVA analyses</w:t>
      </w:r>
    </w:p>
    <w:p w14:paraId="0D4E797D" w14:textId="77777777" w:rsidR="004022E3" w:rsidRPr="004022E3" w:rsidRDefault="004022E3" w:rsidP="004022E3">
      <w:pPr>
        <w:spacing w:after="200" w:line="276" w:lineRule="auto"/>
        <w:rPr>
          <w:rFonts w:ascii="Arial" w:eastAsia="MS Mincho" w:hAnsi="Arial" w:cs="Times New Roman"/>
          <w:sz w:val="16"/>
          <w:szCs w:val="22"/>
          <w:lang w:eastAsia="en-US"/>
        </w:rPr>
      </w:pPr>
    </w:p>
    <w:tbl>
      <w:tblPr>
        <w:tblStyle w:val="Tabellagriglia2-colore12"/>
        <w:tblW w:w="10201" w:type="dxa"/>
        <w:jc w:val="center"/>
        <w:tblBorders>
          <w:left w:val="single" w:sz="2" w:space="0" w:color="95B3D7"/>
          <w:right w:val="single" w:sz="2" w:space="0" w:color="95B3D7"/>
          <w:insideH w:val="none" w:sz="0" w:space="0" w:color="auto"/>
          <w:insideV w:val="none" w:sz="0" w:space="0" w:color="auto"/>
        </w:tblBorders>
        <w:tblLook w:val="04A0" w:firstRow="1" w:lastRow="0" w:firstColumn="1" w:lastColumn="0" w:noHBand="0" w:noVBand="1"/>
      </w:tblPr>
      <w:tblGrid>
        <w:gridCol w:w="1415"/>
        <w:gridCol w:w="2440"/>
        <w:gridCol w:w="1954"/>
        <w:gridCol w:w="992"/>
        <w:gridCol w:w="640"/>
        <w:gridCol w:w="1409"/>
        <w:gridCol w:w="1351"/>
      </w:tblGrid>
      <w:tr w:rsidR="004022E3" w:rsidRPr="004022E3" w14:paraId="20785DE7" w14:textId="77777777" w:rsidTr="004022E3">
        <w:trPr>
          <w:cnfStyle w:val="100000000000" w:firstRow="1" w:lastRow="0"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tcBorders>
              <w:top w:val="none" w:sz="0" w:space="0" w:color="auto"/>
              <w:bottom w:val="none" w:sz="0" w:space="0" w:color="auto"/>
              <w:right w:val="none" w:sz="0" w:space="0" w:color="auto"/>
            </w:tcBorders>
            <w:hideMark/>
          </w:tcPr>
          <w:p w14:paraId="5EDE37E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Figure</w:t>
            </w:r>
          </w:p>
        </w:tc>
        <w:tc>
          <w:tcPr>
            <w:tcW w:w="2440" w:type="dxa"/>
            <w:tcBorders>
              <w:top w:val="none" w:sz="0" w:space="0" w:color="auto"/>
              <w:left w:val="none" w:sz="0" w:space="0" w:color="auto"/>
              <w:bottom w:val="none" w:sz="0" w:space="0" w:color="auto"/>
              <w:right w:val="none" w:sz="0" w:space="0" w:color="auto"/>
            </w:tcBorders>
            <w:hideMark/>
          </w:tcPr>
          <w:p w14:paraId="0E13EF4B"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Outcome</w:t>
            </w:r>
          </w:p>
        </w:tc>
        <w:tc>
          <w:tcPr>
            <w:tcW w:w="1954" w:type="dxa"/>
            <w:tcBorders>
              <w:top w:val="none" w:sz="0" w:space="0" w:color="auto"/>
              <w:left w:val="none" w:sz="0" w:space="0" w:color="auto"/>
              <w:bottom w:val="none" w:sz="0" w:space="0" w:color="auto"/>
              <w:right w:val="none" w:sz="0" w:space="0" w:color="auto"/>
            </w:tcBorders>
            <w:hideMark/>
          </w:tcPr>
          <w:p w14:paraId="2DCFB736"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Effect</w:t>
            </w:r>
          </w:p>
        </w:tc>
        <w:tc>
          <w:tcPr>
            <w:tcW w:w="0" w:type="auto"/>
            <w:tcBorders>
              <w:top w:val="none" w:sz="0" w:space="0" w:color="auto"/>
              <w:left w:val="none" w:sz="0" w:space="0" w:color="auto"/>
              <w:bottom w:val="none" w:sz="0" w:space="0" w:color="auto"/>
              <w:right w:val="none" w:sz="0" w:space="0" w:color="auto"/>
            </w:tcBorders>
            <w:hideMark/>
          </w:tcPr>
          <w:p w14:paraId="14B4577B"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i/>
                <w:iCs/>
                <w:color w:val="000000"/>
              </w:rPr>
              <w:t>F</w:t>
            </w:r>
            <w:r w:rsidRPr="004022E3">
              <w:rPr>
                <w:rFonts w:ascii="Times New Roman" w:eastAsia="Times New Roman" w:hAnsi="Times New Roman" w:cs="Times New Roman"/>
                <w:color w:val="000000"/>
              </w:rPr>
              <w:t xml:space="preserve"> value</w:t>
            </w:r>
          </w:p>
        </w:tc>
        <w:tc>
          <w:tcPr>
            <w:tcW w:w="0" w:type="auto"/>
            <w:tcBorders>
              <w:top w:val="none" w:sz="0" w:space="0" w:color="auto"/>
              <w:left w:val="none" w:sz="0" w:space="0" w:color="auto"/>
              <w:bottom w:val="none" w:sz="0" w:space="0" w:color="auto"/>
              <w:right w:val="none" w:sz="0" w:space="0" w:color="auto"/>
            </w:tcBorders>
            <w:hideMark/>
          </w:tcPr>
          <w:p w14:paraId="658CBA63"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roofErr w:type="spellStart"/>
            <w:r w:rsidRPr="004022E3">
              <w:rPr>
                <w:rFonts w:ascii="Times New Roman" w:eastAsia="Times New Roman" w:hAnsi="Times New Roman" w:cs="Times New Roman"/>
                <w:color w:val="000000"/>
              </w:rPr>
              <w:t>df</w:t>
            </w:r>
            <w:proofErr w:type="spellEnd"/>
          </w:p>
        </w:tc>
        <w:tc>
          <w:tcPr>
            <w:tcW w:w="1409" w:type="dxa"/>
            <w:tcBorders>
              <w:top w:val="none" w:sz="0" w:space="0" w:color="auto"/>
              <w:left w:val="none" w:sz="0" w:space="0" w:color="auto"/>
              <w:bottom w:val="none" w:sz="0" w:space="0" w:color="auto"/>
              <w:right w:val="none" w:sz="0" w:space="0" w:color="auto"/>
            </w:tcBorders>
            <w:hideMark/>
          </w:tcPr>
          <w:p w14:paraId="62D7445A"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Exact </w:t>
            </w:r>
            <w:r w:rsidRPr="004022E3">
              <w:rPr>
                <w:rFonts w:ascii="Times New Roman" w:eastAsia="Times New Roman" w:hAnsi="Times New Roman" w:cs="Times New Roman"/>
                <w:i/>
                <w:iCs/>
                <w:color w:val="000000"/>
              </w:rPr>
              <w:t>p</w:t>
            </w:r>
            <w:r w:rsidRPr="004022E3">
              <w:rPr>
                <w:rFonts w:ascii="Times New Roman" w:eastAsia="Times New Roman" w:hAnsi="Times New Roman" w:cs="Times New Roman"/>
                <w:color w:val="000000"/>
              </w:rPr>
              <w:t xml:space="preserve"> value</w:t>
            </w:r>
          </w:p>
        </w:tc>
        <w:tc>
          <w:tcPr>
            <w:tcW w:w="1351" w:type="dxa"/>
            <w:tcBorders>
              <w:top w:val="none" w:sz="0" w:space="0" w:color="auto"/>
              <w:left w:val="none" w:sz="0" w:space="0" w:color="auto"/>
              <w:bottom w:val="none" w:sz="0" w:space="0" w:color="auto"/>
            </w:tcBorders>
            <w:hideMark/>
          </w:tcPr>
          <w:p w14:paraId="7766091C"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Effect size (ηp²)</w:t>
            </w:r>
          </w:p>
        </w:tc>
      </w:tr>
      <w:tr w:rsidR="004022E3" w:rsidRPr="004022E3" w14:paraId="7CDBBB59"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tcPr>
          <w:p w14:paraId="44B71B98"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FF0000"/>
              </w:rPr>
              <w:t>Figure 1</w:t>
            </w:r>
          </w:p>
        </w:tc>
        <w:tc>
          <w:tcPr>
            <w:tcW w:w="2440" w:type="dxa"/>
          </w:tcPr>
          <w:p w14:paraId="3FAA644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954" w:type="dxa"/>
          </w:tcPr>
          <w:p w14:paraId="06D6756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6C63AAD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469CF40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409" w:type="dxa"/>
          </w:tcPr>
          <w:p w14:paraId="0E4BBF1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351" w:type="dxa"/>
          </w:tcPr>
          <w:p w14:paraId="0AEE8E7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4022E3" w:rsidRPr="004022E3" w14:paraId="06B71E4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4AF42E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1B</w:t>
            </w:r>
          </w:p>
        </w:tc>
        <w:tc>
          <w:tcPr>
            <w:tcW w:w="2440" w:type="dxa"/>
            <w:hideMark/>
          </w:tcPr>
          <w:p w14:paraId="22A6CEF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Marble burying</w:t>
            </w:r>
          </w:p>
        </w:tc>
        <w:tc>
          <w:tcPr>
            <w:tcW w:w="1954" w:type="dxa"/>
            <w:hideMark/>
          </w:tcPr>
          <w:p w14:paraId="745ED04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7468A82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2.172</w:t>
            </w:r>
          </w:p>
        </w:tc>
        <w:tc>
          <w:tcPr>
            <w:tcW w:w="0" w:type="auto"/>
            <w:hideMark/>
          </w:tcPr>
          <w:p w14:paraId="6E08C0B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w:t>
            </w:r>
          </w:p>
        </w:tc>
        <w:tc>
          <w:tcPr>
            <w:tcW w:w="1409" w:type="dxa"/>
            <w:hideMark/>
          </w:tcPr>
          <w:p w14:paraId="60D5AB0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0.1480</w:t>
            </w:r>
          </w:p>
        </w:tc>
        <w:tc>
          <w:tcPr>
            <w:tcW w:w="1351" w:type="dxa"/>
            <w:hideMark/>
          </w:tcPr>
          <w:p w14:paraId="0010270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0.049</w:t>
            </w:r>
          </w:p>
        </w:tc>
      </w:tr>
      <w:tr w:rsidR="004022E3" w:rsidRPr="004022E3" w14:paraId="0A1646E4"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A123E20"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1B</w:t>
            </w:r>
          </w:p>
        </w:tc>
        <w:tc>
          <w:tcPr>
            <w:tcW w:w="2440" w:type="dxa"/>
            <w:hideMark/>
          </w:tcPr>
          <w:p w14:paraId="68E6241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Marble burying</w:t>
            </w:r>
          </w:p>
        </w:tc>
        <w:tc>
          <w:tcPr>
            <w:tcW w:w="1954" w:type="dxa"/>
            <w:hideMark/>
          </w:tcPr>
          <w:p w14:paraId="60026AA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57C277A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0.665</w:t>
            </w:r>
          </w:p>
        </w:tc>
        <w:tc>
          <w:tcPr>
            <w:tcW w:w="0" w:type="auto"/>
            <w:hideMark/>
          </w:tcPr>
          <w:p w14:paraId="5A74826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w:t>
            </w:r>
          </w:p>
        </w:tc>
        <w:tc>
          <w:tcPr>
            <w:tcW w:w="1409" w:type="dxa"/>
            <w:hideMark/>
          </w:tcPr>
          <w:p w14:paraId="42BC841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0.4195</w:t>
            </w:r>
          </w:p>
        </w:tc>
        <w:tc>
          <w:tcPr>
            <w:tcW w:w="1351" w:type="dxa"/>
            <w:hideMark/>
          </w:tcPr>
          <w:p w14:paraId="5525115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0.016</w:t>
            </w:r>
          </w:p>
        </w:tc>
      </w:tr>
      <w:tr w:rsidR="004022E3" w:rsidRPr="004022E3" w14:paraId="41E7B6E4"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3AA52F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1B</w:t>
            </w:r>
          </w:p>
        </w:tc>
        <w:tc>
          <w:tcPr>
            <w:tcW w:w="2440" w:type="dxa"/>
            <w:hideMark/>
          </w:tcPr>
          <w:p w14:paraId="083DF28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Marble burying</w:t>
            </w:r>
          </w:p>
        </w:tc>
        <w:tc>
          <w:tcPr>
            <w:tcW w:w="1954" w:type="dxa"/>
            <w:hideMark/>
          </w:tcPr>
          <w:p w14:paraId="4B8CDC6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75EF8B2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8.087</w:t>
            </w:r>
          </w:p>
        </w:tc>
        <w:tc>
          <w:tcPr>
            <w:tcW w:w="0" w:type="auto"/>
            <w:hideMark/>
          </w:tcPr>
          <w:p w14:paraId="01BADC3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w:t>
            </w:r>
          </w:p>
        </w:tc>
        <w:tc>
          <w:tcPr>
            <w:tcW w:w="1409" w:type="dxa"/>
            <w:hideMark/>
          </w:tcPr>
          <w:p w14:paraId="789F23E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0.0069</w:t>
            </w:r>
          </w:p>
        </w:tc>
        <w:tc>
          <w:tcPr>
            <w:tcW w:w="1351" w:type="dxa"/>
            <w:hideMark/>
          </w:tcPr>
          <w:p w14:paraId="0C30A99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0.161</w:t>
            </w:r>
          </w:p>
        </w:tc>
      </w:tr>
      <w:tr w:rsidR="004022E3" w:rsidRPr="004022E3" w14:paraId="1A75F1A5"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1600DE9"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1C</w:t>
            </w:r>
          </w:p>
        </w:tc>
        <w:tc>
          <w:tcPr>
            <w:tcW w:w="2440" w:type="dxa"/>
            <w:hideMark/>
          </w:tcPr>
          <w:p w14:paraId="0D028F9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Self-grooming</w:t>
            </w:r>
          </w:p>
        </w:tc>
        <w:tc>
          <w:tcPr>
            <w:tcW w:w="1954" w:type="dxa"/>
            <w:hideMark/>
          </w:tcPr>
          <w:p w14:paraId="364C707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2D8498A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11.280</w:t>
            </w:r>
          </w:p>
        </w:tc>
        <w:tc>
          <w:tcPr>
            <w:tcW w:w="0" w:type="auto"/>
            <w:hideMark/>
          </w:tcPr>
          <w:p w14:paraId="52E0C9F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w:t>
            </w:r>
          </w:p>
        </w:tc>
        <w:tc>
          <w:tcPr>
            <w:tcW w:w="1409" w:type="dxa"/>
            <w:hideMark/>
          </w:tcPr>
          <w:p w14:paraId="14B18C6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0.0017</w:t>
            </w:r>
          </w:p>
        </w:tc>
        <w:tc>
          <w:tcPr>
            <w:tcW w:w="1351" w:type="dxa"/>
            <w:hideMark/>
          </w:tcPr>
          <w:p w14:paraId="7A65478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0.212</w:t>
            </w:r>
          </w:p>
        </w:tc>
      </w:tr>
      <w:tr w:rsidR="004022E3" w:rsidRPr="004022E3" w14:paraId="48A60B1B"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9C3F420"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1C</w:t>
            </w:r>
          </w:p>
        </w:tc>
        <w:tc>
          <w:tcPr>
            <w:tcW w:w="2440" w:type="dxa"/>
            <w:hideMark/>
          </w:tcPr>
          <w:p w14:paraId="2D79376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Self-grooming</w:t>
            </w:r>
          </w:p>
        </w:tc>
        <w:tc>
          <w:tcPr>
            <w:tcW w:w="1954" w:type="dxa"/>
            <w:hideMark/>
          </w:tcPr>
          <w:p w14:paraId="1E4F6B1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67CB66A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0.141</w:t>
            </w:r>
          </w:p>
        </w:tc>
        <w:tc>
          <w:tcPr>
            <w:tcW w:w="0" w:type="auto"/>
            <w:hideMark/>
          </w:tcPr>
          <w:p w14:paraId="012E221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w:t>
            </w:r>
          </w:p>
        </w:tc>
        <w:tc>
          <w:tcPr>
            <w:tcW w:w="1409" w:type="dxa"/>
            <w:hideMark/>
          </w:tcPr>
          <w:p w14:paraId="61DD69E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0.7088</w:t>
            </w:r>
          </w:p>
        </w:tc>
        <w:tc>
          <w:tcPr>
            <w:tcW w:w="1351" w:type="dxa"/>
            <w:hideMark/>
          </w:tcPr>
          <w:p w14:paraId="06355FB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0.003</w:t>
            </w:r>
          </w:p>
        </w:tc>
      </w:tr>
      <w:tr w:rsidR="004022E3" w:rsidRPr="004022E3" w14:paraId="7A49B37C"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504EEE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1C</w:t>
            </w:r>
          </w:p>
        </w:tc>
        <w:tc>
          <w:tcPr>
            <w:tcW w:w="2440" w:type="dxa"/>
            <w:hideMark/>
          </w:tcPr>
          <w:p w14:paraId="494E544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Self-grooming</w:t>
            </w:r>
          </w:p>
        </w:tc>
        <w:tc>
          <w:tcPr>
            <w:tcW w:w="1954" w:type="dxa"/>
            <w:hideMark/>
          </w:tcPr>
          <w:p w14:paraId="5D034C3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62904E9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0.619</w:t>
            </w:r>
          </w:p>
        </w:tc>
        <w:tc>
          <w:tcPr>
            <w:tcW w:w="0" w:type="auto"/>
            <w:hideMark/>
          </w:tcPr>
          <w:p w14:paraId="552505C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w:t>
            </w:r>
          </w:p>
        </w:tc>
        <w:tc>
          <w:tcPr>
            <w:tcW w:w="1409" w:type="dxa"/>
            <w:hideMark/>
          </w:tcPr>
          <w:p w14:paraId="085B58D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0.4357</w:t>
            </w:r>
          </w:p>
        </w:tc>
        <w:tc>
          <w:tcPr>
            <w:tcW w:w="1351" w:type="dxa"/>
            <w:hideMark/>
          </w:tcPr>
          <w:p w14:paraId="336D119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0.015</w:t>
            </w:r>
          </w:p>
        </w:tc>
      </w:tr>
      <w:tr w:rsidR="004022E3" w:rsidRPr="004022E3" w14:paraId="6772DFCA"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8779B1F"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1F86F6D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Total distance travelled</w:t>
            </w:r>
          </w:p>
        </w:tc>
        <w:tc>
          <w:tcPr>
            <w:tcW w:w="1954" w:type="dxa"/>
            <w:hideMark/>
          </w:tcPr>
          <w:p w14:paraId="17B946D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39DF75A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256.400</w:t>
            </w:r>
          </w:p>
        </w:tc>
        <w:tc>
          <w:tcPr>
            <w:tcW w:w="0" w:type="auto"/>
            <w:hideMark/>
          </w:tcPr>
          <w:p w14:paraId="4CB26A4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1,38</w:t>
            </w:r>
          </w:p>
        </w:tc>
        <w:tc>
          <w:tcPr>
            <w:tcW w:w="1409" w:type="dxa"/>
            <w:hideMark/>
          </w:tcPr>
          <w:p w14:paraId="73A500D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&lt; 0.0001</w:t>
            </w:r>
          </w:p>
        </w:tc>
        <w:tc>
          <w:tcPr>
            <w:tcW w:w="1351" w:type="dxa"/>
            <w:hideMark/>
          </w:tcPr>
          <w:p w14:paraId="1C1EDF8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0.871</w:t>
            </w:r>
          </w:p>
        </w:tc>
      </w:tr>
      <w:tr w:rsidR="004022E3" w:rsidRPr="004022E3" w14:paraId="54AF662A"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D0031BC"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4B80BB9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Total distance travelled</w:t>
            </w:r>
          </w:p>
        </w:tc>
        <w:tc>
          <w:tcPr>
            <w:tcW w:w="1954" w:type="dxa"/>
            <w:hideMark/>
          </w:tcPr>
          <w:p w14:paraId="24AA1FF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2D9A48B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2.913</w:t>
            </w:r>
          </w:p>
        </w:tc>
        <w:tc>
          <w:tcPr>
            <w:tcW w:w="0" w:type="auto"/>
            <w:hideMark/>
          </w:tcPr>
          <w:p w14:paraId="12E3539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1,38</w:t>
            </w:r>
          </w:p>
        </w:tc>
        <w:tc>
          <w:tcPr>
            <w:tcW w:w="1409" w:type="dxa"/>
            <w:hideMark/>
          </w:tcPr>
          <w:p w14:paraId="360B996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0.0960</w:t>
            </w:r>
          </w:p>
        </w:tc>
        <w:tc>
          <w:tcPr>
            <w:tcW w:w="1351" w:type="dxa"/>
            <w:hideMark/>
          </w:tcPr>
          <w:p w14:paraId="76090FC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0.071</w:t>
            </w:r>
          </w:p>
        </w:tc>
      </w:tr>
      <w:tr w:rsidR="004022E3" w:rsidRPr="004022E3" w14:paraId="549D17F6"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7EF327F"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5E7118C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Total distance travelled</w:t>
            </w:r>
          </w:p>
        </w:tc>
        <w:tc>
          <w:tcPr>
            <w:tcW w:w="1954" w:type="dxa"/>
            <w:hideMark/>
          </w:tcPr>
          <w:p w14:paraId="33D0D16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6CFD417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3.232</w:t>
            </w:r>
          </w:p>
        </w:tc>
        <w:tc>
          <w:tcPr>
            <w:tcW w:w="0" w:type="auto"/>
            <w:hideMark/>
          </w:tcPr>
          <w:p w14:paraId="4AC55A2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1,38</w:t>
            </w:r>
          </w:p>
        </w:tc>
        <w:tc>
          <w:tcPr>
            <w:tcW w:w="1409" w:type="dxa"/>
            <w:hideMark/>
          </w:tcPr>
          <w:p w14:paraId="102087F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0.0802</w:t>
            </w:r>
          </w:p>
        </w:tc>
        <w:tc>
          <w:tcPr>
            <w:tcW w:w="1351" w:type="dxa"/>
            <w:hideMark/>
          </w:tcPr>
          <w:p w14:paraId="4B0D345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0.078</w:t>
            </w:r>
          </w:p>
        </w:tc>
      </w:tr>
      <w:tr w:rsidR="004022E3" w:rsidRPr="004022E3" w14:paraId="0851189C"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9AD20F8"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71D6937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Freezing time</w:t>
            </w:r>
          </w:p>
        </w:tc>
        <w:tc>
          <w:tcPr>
            <w:tcW w:w="1954" w:type="dxa"/>
            <w:hideMark/>
          </w:tcPr>
          <w:p w14:paraId="4FE375F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6430B69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85.720</w:t>
            </w:r>
          </w:p>
        </w:tc>
        <w:tc>
          <w:tcPr>
            <w:tcW w:w="0" w:type="auto"/>
            <w:hideMark/>
          </w:tcPr>
          <w:p w14:paraId="3BD93AA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1,39</w:t>
            </w:r>
          </w:p>
        </w:tc>
        <w:tc>
          <w:tcPr>
            <w:tcW w:w="1409" w:type="dxa"/>
            <w:hideMark/>
          </w:tcPr>
          <w:p w14:paraId="17AC38A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&lt; 0.0001</w:t>
            </w:r>
          </w:p>
        </w:tc>
        <w:tc>
          <w:tcPr>
            <w:tcW w:w="1351" w:type="dxa"/>
            <w:hideMark/>
          </w:tcPr>
          <w:p w14:paraId="4505BDD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0.687</w:t>
            </w:r>
          </w:p>
        </w:tc>
      </w:tr>
      <w:tr w:rsidR="004022E3" w:rsidRPr="004022E3" w14:paraId="084895E9"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A29C5E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1F9B0A3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Freezing time</w:t>
            </w:r>
          </w:p>
        </w:tc>
        <w:tc>
          <w:tcPr>
            <w:tcW w:w="1954" w:type="dxa"/>
            <w:hideMark/>
          </w:tcPr>
          <w:p w14:paraId="19E38FC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A0FE78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3.023</w:t>
            </w:r>
          </w:p>
        </w:tc>
        <w:tc>
          <w:tcPr>
            <w:tcW w:w="0" w:type="auto"/>
            <w:hideMark/>
          </w:tcPr>
          <w:p w14:paraId="5F31701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1,39</w:t>
            </w:r>
          </w:p>
        </w:tc>
        <w:tc>
          <w:tcPr>
            <w:tcW w:w="1409" w:type="dxa"/>
            <w:hideMark/>
          </w:tcPr>
          <w:p w14:paraId="06A62AF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0.0900</w:t>
            </w:r>
          </w:p>
        </w:tc>
        <w:tc>
          <w:tcPr>
            <w:tcW w:w="1351" w:type="dxa"/>
            <w:hideMark/>
          </w:tcPr>
          <w:p w14:paraId="2FCA8B2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0.072</w:t>
            </w:r>
          </w:p>
        </w:tc>
      </w:tr>
      <w:tr w:rsidR="004022E3" w:rsidRPr="004022E3" w14:paraId="31407561"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3ABB71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4D9C47C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Freezing time</w:t>
            </w:r>
          </w:p>
        </w:tc>
        <w:tc>
          <w:tcPr>
            <w:tcW w:w="1954" w:type="dxa"/>
            <w:hideMark/>
          </w:tcPr>
          <w:p w14:paraId="7F7A3CE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F7FA98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3.023</w:t>
            </w:r>
          </w:p>
        </w:tc>
        <w:tc>
          <w:tcPr>
            <w:tcW w:w="0" w:type="auto"/>
            <w:hideMark/>
          </w:tcPr>
          <w:p w14:paraId="2F96CB9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1,39</w:t>
            </w:r>
          </w:p>
        </w:tc>
        <w:tc>
          <w:tcPr>
            <w:tcW w:w="1409" w:type="dxa"/>
            <w:hideMark/>
          </w:tcPr>
          <w:p w14:paraId="470D919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0.0900</w:t>
            </w:r>
          </w:p>
        </w:tc>
        <w:tc>
          <w:tcPr>
            <w:tcW w:w="1351" w:type="dxa"/>
            <w:hideMark/>
          </w:tcPr>
          <w:p w14:paraId="6E96FBA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0.072</w:t>
            </w:r>
          </w:p>
        </w:tc>
      </w:tr>
      <w:tr w:rsidR="004022E3" w:rsidRPr="004022E3" w14:paraId="4C033D44"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0E3E9ED"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1291DAD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Freezing frequency</w:t>
            </w:r>
          </w:p>
        </w:tc>
        <w:tc>
          <w:tcPr>
            <w:tcW w:w="1954" w:type="dxa"/>
            <w:hideMark/>
          </w:tcPr>
          <w:p w14:paraId="0085A80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228CBFC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387.700</w:t>
            </w:r>
          </w:p>
        </w:tc>
        <w:tc>
          <w:tcPr>
            <w:tcW w:w="0" w:type="auto"/>
            <w:hideMark/>
          </w:tcPr>
          <w:p w14:paraId="0CA72DD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1,39</w:t>
            </w:r>
          </w:p>
        </w:tc>
        <w:tc>
          <w:tcPr>
            <w:tcW w:w="1409" w:type="dxa"/>
            <w:hideMark/>
          </w:tcPr>
          <w:p w14:paraId="049539B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&lt; 0.0001</w:t>
            </w:r>
          </w:p>
        </w:tc>
        <w:tc>
          <w:tcPr>
            <w:tcW w:w="1351" w:type="dxa"/>
            <w:hideMark/>
          </w:tcPr>
          <w:p w14:paraId="6BD4566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0.909</w:t>
            </w:r>
          </w:p>
        </w:tc>
      </w:tr>
      <w:tr w:rsidR="004022E3" w:rsidRPr="004022E3" w14:paraId="2C24C569"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352306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7317729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Freezing frequency</w:t>
            </w:r>
          </w:p>
        </w:tc>
        <w:tc>
          <w:tcPr>
            <w:tcW w:w="1954" w:type="dxa"/>
            <w:hideMark/>
          </w:tcPr>
          <w:p w14:paraId="6594449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0418ACE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4.843</w:t>
            </w:r>
          </w:p>
        </w:tc>
        <w:tc>
          <w:tcPr>
            <w:tcW w:w="0" w:type="auto"/>
            <w:hideMark/>
          </w:tcPr>
          <w:p w14:paraId="41ACDA8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1,39</w:t>
            </w:r>
          </w:p>
        </w:tc>
        <w:tc>
          <w:tcPr>
            <w:tcW w:w="1409" w:type="dxa"/>
            <w:hideMark/>
          </w:tcPr>
          <w:p w14:paraId="1F49308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0.0337</w:t>
            </w:r>
          </w:p>
        </w:tc>
        <w:tc>
          <w:tcPr>
            <w:tcW w:w="1351" w:type="dxa"/>
            <w:hideMark/>
          </w:tcPr>
          <w:p w14:paraId="55D6CA8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0.110</w:t>
            </w:r>
          </w:p>
        </w:tc>
      </w:tr>
      <w:tr w:rsidR="004022E3" w:rsidRPr="004022E3" w14:paraId="6426F4A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9B6063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771A3BB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Freezing frequency</w:t>
            </w:r>
          </w:p>
        </w:tc>
        <w:tc>
          <w:tcPr>
            <w:tcW w:w="1954" w:type="dxa"/>
            <w:hideMark/>
          </w:tcPr>
          <w:p w14:paraId="4472728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759FF5E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4.843</w:t>
            </w:r>
          </w:p>
        </w:tc>
        <w:tc>
          <w:tcPr>
            <w:tcW w:w="0" w:type="auto"/>
            <w:hideMark/>
          </w:tcPr>
          <w:p w14:paraId="14A9E22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1,39</w:t>
            </w:r>
          </w:p>
        </w:tc>
        <w:tc>
          <w:tcPr>
            <w:tcW w:w="1409" w:type="dxa"/>
            <w:hideMark/>
          </w:tcPr>
          <w:p w14:paraId="5456E63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0.0337</w:t>
            </w:r>
          </w:p>
        </w:tc>
        <w:tc>
          <w:tcPr>
            <w:tcW w:w="1351" w:type="dxa"/>
            <w:hideMark/>
          </w:tcPr>
          <w:p w14:paraId="24C9935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0.110</w:t>
            </w:r>
          </w:p>
        </w:tc>
      </w:tr>
      <w:tr w:rsidR="004022E3" w:rsidRPr="004022E3" w14:paraId="21093ACA"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585A34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32D4F1F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Time spent in center</w:t>
            </w:r>
          </w:p>
        </w:tc>
        <w:tc>
          <w:tcPr>
            <w:tcW w:w="1954" w:type="dxa"/>
            <w:hideMark/>
          </w:tcPr>
          <w:p w14:paraId="2E538C8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56425A2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22.470</w:t>
            </w:r>
          </w:p>
        </w:tc>
        <w:tc>
          <w:tcPr>
            <w:tcW w:w="0" w:type="auto"/>
            <w:hideMark/>
          </w:tcPr>
          <w:p w14:paraId="4A8863F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1,37</w:t>
            </w:r>
          </w:p>
        </w:tc>
        <w:tc>
          <w:tcPr>
            <w:tcW w:w="1409" w:type="dxa"/>
            <w:hideMark/>
          </w:tcPr>
          <w:p w14:paraId="6D704C4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&lt; 0.0001</w:t>
            </w:r>
          </w:p>
        </w:tc>
        <w:tc>
          <w:tcPr>
            <w:tcW w:w="1351" w:type="dxa"/>
            <w:hideMark/>
          </w:tcPr>
          <w:p w14:paraId="082C280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0.378</w:t>
            </w:r>
          </w:p>
        </w:tc>
      </w:tr>
      <w:tr w:rsidR="004022E3" w:rsidRPr="004022E3" w14:paraId="75E3EB70"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A211678"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6267F78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Time spent in center</w:t>
            </w:r>
          </w:p>
        </w:tc>
        <w:tc>
          <w:tcPr>
            <w:tcW w:w="1954" w:type="dxa"/>
            <w:hideMark/>
          </w:tcPr>
          <w:p w14:paraId="49909CB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BD9C13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0.801</w:t>
            </w:r>
          </w:p>
        </w:tc>
        <w:tc>
          <w:tcPr>
            <w:tcW w:w="0" w:type="auto"/>
            <w:hideMark/>
          </w:tcPr>
          <w:p w14:paraId="7BD5806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1,37</w:t>
            </w:r>
          </w:p>
        </w:tc>
        <w:tc>
          <w:tcPr>
            <w:tcW w:w="1409" w:type="dxa"/>
            <w:hideMark/>
          </w:tcPr>
          <w:p w14:paraId="48AB656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0.3767</w:t>
            </w:r>
          </w:p>
        </w:tc>
        <w:tc>
          <w:tcPr>
            <w:tcW w:w="1351" w:type="dxa"/>
            <w:hideMark/>
          </w:tcPr>
          <w:p w14:paraId="725D070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0.021</w:t>
            </w:r>
          </w:p>
        </w:tc>
      </w:tr>
      <w:tr w:rsidR="004022E3" w:rsidRPr="004022E3" w14:paraId="4508C7E0"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3CC1B9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1D</w:t>
            </w:r>
          </w:p>
        </w:tc>
        <w:tc>
          <w:tcPr>
            <w:tcW w:w="2440" w:type="dxa"/>
            <w:hideMark/>
          </w:tcPr>
          <w:p w14:paraId="084BBCC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Time spent in center</w:t>
            </w:r>
          </w:p>
        </w:tc>
        <w:tc>
          <w:tcPr>
            <w:tcW w:w="1954" w:type="dxa"/>
            <w:hideMark/>
          </w:tcPr>
          <w:p w14:paraId="5C963CB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AA32BB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0.238</w:t>
            </w:r>
          </w:p>
        </w:tc>
        <w:tc>
          <w:tcPr>
            <w:tcW w:w="0" w:type="auto"/>
            <w:hideMark/>
          </w:tcPr>
          <w:p w14:paraId="30CFF38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1,37</w:t>
            </w:r>
          </w:p>
        </w:tc>
        <w:tc>
          <w:tcPr>
            <w:tcW w:w="1409" w:type="dxa"/>
            <w:hideMark/>
          </w:tcPr>
          <w:p w14:paraId="34BE4DC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0.6289</w:t>
            </w:r>
          </w:p>
        </w:tc>
        <w:tc>
          <w:tcPr>
            <w:tcW w:w="1351" w:type="dxa"/>
            <w:hideMark/>
          </w:tcPr>
          <w:p w14:paraId="03BB571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0.006</w:t>
            </w:r>
          </w:p>
        </w:tc>
      </w:tr>
      <w:tr w:rsidR="004022E3" w:rsidRPr="004022E3" w14:paraId="3915D02D"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tcPr>
          <w:p w14:paraId="7CE8B0E4"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FF0000"/>
              </w:rPr>
              <w:t>Figure 3</w:t>
            </w:r>
          </w:p>
        </w:tc>
        <w:tc>
          <w:tcPr>
            <w:tcW w:w="2440" w:type="dxa"/>
          </w:tcPr>
          <w:p w14:paraId="05D716D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954" w:type="dxa"/>
          </w:tcPr>
          <w:p w14:paraId="2793DAE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6E41642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5DABE14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409" w:type="dxa"/>
          </w:tcPr>
          <w:p w14:paraId="25EECBD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351" w:type="dxa"/>
          </w:tcPr>
          <w:p w14:paraId="550EEFE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4022E3" w:rsidRPr="004022E3" w14:paraId="22BB3611"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4E019B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3A</w:t>
            </w:r>
          </w:p>
        </w:tc>
        <w:tc>
          <w:tcPr>
            <w:tcW w:w="2440" w:type="dxa"/>
            <w:hideMark/>
          </w:tcPr>
          <w:p w14:paraId="7447C41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GABA</w:t>
            </w:r>
          </w:p>
        </w:tc>
        <w:tc>
          <w:tcPr>
            <w:tcW w:w="1954" w:type="dxa"/>
            <w:hideMark/>
          </w:tcPr>
          <w:p w14:paraId="0039B5A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40FB0D6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5.889</w:t>
            </w:r>
          </w:p>
        </w:tc>
        <w:tc>
          <w:tcPr>
            <w:tcW w:w="0" w:type="auto"/>
            <w:hideMark/>
          </w:tcPr>
          <w:p w14:paraId="7A3E0FA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39EC06E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0.0274</w:t>
            </w:r>
          </w:p>
        </w:tc>
        <w:tc>
          <w:tcPr>
            <w:tcW w:w="1351" w:type="dxa"/>
            <w:hideMark/>
          </w:tcPr>
          <w:p w14:paraId="2ED0FE5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0.269</w:t>
            </w:r>
          </w:p>
        </w:tc>
      </w:tr>
      <w:tr w:rsidR="004022E3" w:rsidRPr="004022E3" w14:paraId="2E895C9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315DC7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3A</w:t>
            </w:r>
          </w:p>
        </w:tc>
        <w:tc>
          <w:tcPr>
            <w:tcW w:w="2440" w:type="dxa"/>
            <w:hideMark/>
          </w:tcPr>
          <w:p w14:paraId="78B7236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GABA</w:t>
            </w:r>
          </w:p>
        </w:tc>
        <w:tc>
          <w:tcPr>
            <w:tcW w:w="1954" w:type="dxa"/>
            <w:hideMark/>
          </w:tcPr>
          <w:p w14:paraId="24D641C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AA51B9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3.778</w:t>
            </w:r>
          </w:p>
        </w:tc>
        <w:tc>
          <w:tcPr>
            <w:tcW w:w="0" w:type="auto"/>
            <w:hideMark/>
          </w:tcPr>
          <w:p w14:paraId="3B21776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0DEF9A8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0.0697</w:t>
            </w:r>
          </w:p>
        </w:tc>
        <w:tc>
          <w:tcPr>
            <w:tcW w:w="1351" w:type="dxa"/>
            <w:hideMark/>
          </w:tcPr>
          <w:p w14:paraId="3C08895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0.191</w:t>
            </w:r>
          </w:p>
        </w:tc>
      </w:tr>
      <w:tr w:rsidR="004022E3" w:rsidRPr="004022E3" w14:paraId="6A6FC8EB"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6B2F1F6"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3A</w:t>
            </w:r>
          </w:p>
        </w:tc>
        <w:tc>
          <w:tcPr>
            <w:tcW w:w="2440" w:type="dxa"/>
            <w:hideMark/>
          </w:tcPr>
          <w:p w14:paraId="79F95F0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GABA</w:t>
            </w:r>
          </w:p>
        </w:tc>
        <w:tc>
          <w:tcPr>
            <w:tcW w:w="1954" w:type="dxa"/>
            <w:hideMark/>
          </w:tcPr>
          <w:p w14:paraId="6EBF88A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44E9505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4.161</w:t>
            </w:r>
          </w:p>
        </w:tc>
        <w:tc>
          <w:tcPr>
            <w:tcW w:w="0" w:type="auto"/>
            <w:hideMark/>
          </w:tcPr>
          <w:p w14:paraId="45BC214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5D565EF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0.0582</w:t>
            </w:r>
          </w:p>
        </w:tc>
        <w:tc>
          <w:tcPr>
            <w:tcW w:w="1351" w:type="dxa"/>
            <w:hideMark/>
          </w:tcPr>
          <w:p w14:paraId="5585007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0.206</w:t>
            </w:r>
          </w:p>
        </w:tc>
      </w:tr>
      <w:tr w:rsidR="004022E3" w:rsidRPr="004022E3" w14:paraId="0113965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5D7BCA98"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3B</w:t>
            </w:r>
          </w:p>
        </w:tc>
        <w:tc>
          <w:tcPr>
            <w:tcW w:w="2440" w:type="dxa"/>
            <w:hideMark/>
          </w:tcPr>
          <w:p w14:paraId="7118004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DA</w:t>
            </w:r>
          </w:p>
        </w:tc>
        <w:tc>
          <w:tcPr>
            <w:tcW w:w="1954" w:type="dxa"/>
            <w:hideMark/>
          </w:tcPr>
          <w:p w14:paraId="40CFCCE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7EF4B8C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0.037</w:t>
            </w:r>
          </w:p>
        </w:tc>
        <w:tc>
          <w:tcPr>
            <w:tcW w:w="0" w:type="auto"/>
            <w:hideMark/>
          </w:tcPr>
          <w:p w14:paraId="0D614B4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6891202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0.8501</w:t>
            </w:r>
          </w:p>
        </w:tc>
        <w:tc>
          <w:tcPr>
            <w:tcW w:w="1351" w:type="dxa"/>
            <w:hideMark/>
          </w:tcPr>
          <w:p w14:paraId="228C728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0.002</w:t>
            </w:r>
          </w:p>
        </w:tc>
      </w:tr>
      <w:tr w:rsidR="004022E3" w:rsidRPr="004022E3" w14:paraId="6EF77724"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77C5363"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3B</w:t>
            </w:r>
          </w:p>
        </w:tc>
        <w:tc>
          <w:tcPr>
            <w:tcW w:w="2440" w:type="dxa"/>
            <w:hideMark/>
          </w:tcPr>
          <w:p w14:paraId="2797E27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DA</w:t>
            </w:r>
          </w:p>
        </w:tc>
        <w:tc>
          <w:tcPr>
            <w:tcW w:w="1954" w:type="dxa"/>
            <w:hideMark/>
          </w:tcPr>
          <w:p w14:paraId="08D8E5C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03F49DC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0.005</w:t>
            </w:r>
          </w:p>
        </w:tc>
        <w:tc>
          <w:tcPr>
            <w:tcW w:w="0" w:type="auto"/>
            <w:hideMark/>
          </w:tcPr>
          <w:p w14:paraId="5A55868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1E16BB7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0.9469</w:t>
            </w:r>
          </w:p>
        </w:tc>
        <w:tc>
          <w:tcPr>
            <w:tcW w:w="1351" w:type="dxa"/>
            <w:hideMark/>
          </w:tcPr>
          <w:p w14:paraId="6922969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w:t>
            </w:r>
          </w:p>
        </w:tc>
      </w:tr>
      <w:tr w:rsidR="004022E3" w:rsidRPr="004022E3" w14:paraId="6561F3F2"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6A295F1"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3B</w:t>
            </w:r>
          </w:p>
        </w:tc>
        <w:tc>
          <w:tcPr>
            <w:tcW w:w="2440" w:type="dxa"/>
            <w:hideMark/>
          </w:tcPr>
          <w:p w14:paraId="465F0DC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DA</w:t>
            </w:r>
          </w:p>
        </w:tc>
        <w:tc>
          <w:tcPr>
            <w:tcW w:w="1954" w:type="dxa"/>
            <w:hideMark/>
          </w:tcPr>
          <w:p w14:paraId="479F585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470DCAE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0.112</w:t>
            </w:r>
          </w:p>
        </w:tc>
        <w:tc>
          <w:tcPr>
            <w:tcW w:w="0" w:type="auto"/>
            <w:hideMark/>
          </w:tcPr>
          <w:p w14:paraId="772E58C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480FFDF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0.7425</w:t>
            </w:r>
          </w:p>
        </w:tc>
        <w:tc>
          <w:tcPr>
            <w:tcW w:w="1351" w:type="dxa"/>
            <w:hideMark/>
          </w:tcPr>
          <w:p w14:paraId="288DDCF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0.007</w:t>
            </w:r>
          </w:p>
        </w:tc>
      </w:tr>
      <w:tr w:rsidR="004022E3" w:rsidRPr="004022E3" w14:paraId="6EF1B5E2"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9D8886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3C</w:t>
            </w:r>
          </w:p>
        </w:tc>
        <w:tc>
          <w:tcPr>
            <w:tcW w:w="2440" w:type="dxa"/>
            <w:hideMark/>
          </w:tcPr>
          <w:p w14:paraId="02F6543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5-HT</w:t>
            </w:r>
          </w:p>
        </w:tc>
        <w:tc>
          <w:tcPr>
            <w:tcW w:w="1954" w:type="dxa"/>
            <w:hideMark/>
          </w:tcPr>
          <w:p w14:paraId="3F0A095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7F161BE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14.080</w:t>
            </w:r>
          </w:p>
        </w:tc>
        <w:tc>
          <w:tcPr>
            <w:tcW w:w="0" w:type="auto"/>
            <w:hideMark/>
          </w:tcPr>
          <w:p w14:paraId="0E38C1E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3273D77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0.0019</w:t>
            </w:r>
          </w:p>
        </w:tc>
        <w:tc>
          <w:tcPr>
            <w:tcW w:w="1351" w:type="dxa"/>
            <w:hideMark/>
          </w:tcPr>
          <w:p w14:paraId="211CF50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0.484</w:t>
            </w:r>
          </w:p>
        </w:tc>
      </w:tr>
      <w:tr w:rsidR="004022E3" w:rsidRPr="004022E3" w14:paraId="0DF2E3E0"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9DB87D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3C</w:t>
            </w:r>
          </w:p>
        </w:tc>
        <w:tc>
          <w:tcPr>
            <w:tcW w:w="2440" w:type="dxa"/>
            <w:hideMark/>
          </w:tcPr>
          <w:p w14:paraId="05F78D7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5-HT</w:t>
            </w:r>
          </w:p>
        </w:tc>
        <w:tc>
          <w:tcPr>
            <w:tcW w:w="1954" w:type="dxa"/>
            <w:hideMark/>
          </w:tcPr>
          <w:p w14:paraId="04FBBF5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8E838A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3.292</w:t>
            </w:r>
          </w:p>
        </w:tc>
        <w:tc>
          <w:tcPr>
            <w:tcW w:w="0" w:type="auto"/>
            <w:hideMark/>
          </w:tcPr>
          <w:p w14:paraId="0FD26CE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16A7EA8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0.0897</w:t>
            </w:r>
          </w:p>
        </w:tc>
        <w:tc>
          <w:tcPr>
            <w:tcW w:w="1351" w:type="dxa"/>
            <w:hideMark/>
          </w:tcPr>
          <w:p w14:paraId="42DC068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0.180</w:t>
            </w:r>
          </w:p>
        </w:tc>
      </w:tr>
      <w:tr w:rsidR="004022E3" w:rsidRPr="004022E3" w14:paraId="66E64CE9"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A1CCDC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3C</w:t>
            </w:r>
          </w:p>
        </w:tc>
        <w:tc>
          <w:tcPr>
            <w:tcW w:w="2440" w:type="dxa"/>
            <w:hideMark/>
          </w:tcPr>
          <w:p w14:paraId="7E0E6CF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5-HT</w:t>
            </w:r>
          </w:p>
        </w:tc>
        <w:tc>
          <w:tcPr>
            <w:tcW w:w="1954" w:type="dxa"/>
            <w:hideMark/>
          </w:tcPr>
          <w:p w14:paraId="0A76D8E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C6C175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4.796</w:t>
            </w:r>
          </w:p>
        </w:tc>
        <w:tc>
          <w:tcPr>
            <w:tcW w:w="0" w:type="auto"/>
            <w:hideMark/>
          </w:tcPr>
          <w:p w14:paraId="29C772D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638E6C7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0.0447</w:t>
            </w:r>
          </w:p>
        </w:tc>
        <w:tc>
          <w:tcPr>
            <w:tcW w:w="1351" w:type="dxa"/>
            <w:hideMark/>
          </w:tcPr>
          <w:p w14:paraId="69E3E57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0.242</w:t>
            </w:r>
          </w:p>
        </w:tc>
      </w:tr>
      <w:tr w:rsidR="004022E3" w:rsidRPr="004022E3" w14:paraId="21283504"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C21623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3D</w:t>
            </w:r>
          </w:p>
        </w:tc>
        <w:tc>
          <w:tcPr>
            <w:tcW w:w="2440" w:type="dxa"/>
            <w:hideMark/>
          </w:tcPr>
          <w:p w14:paraId="17C163B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GABA</w:t>
            </w:r>
          </w:p>
        </w:tc>
        <w:tc>
          <w:tcPr>
            <w:tcW w:w="1954" w:type="dxa"/>
            <w:hideMark/>
          </w:tcPr>
          <w:p w14:paraId="711C5DB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684432A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0.357</w:t>
            </w:r>
          </w:p>
        </w:tc>
        <w:tc>
          <w:tcPr>
            <w:tcW w:w="0" w:type="auto"/>
            <w:hideMark/>
          </w:tcPr>
          <w:p w14:paraId="1B59517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4C983A8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0.5586</w:t>
            </w:r>
          </w:p>
        </w:tc>
        <w:tc>
          <w:tcPr>
            <w:tcW w:w="1351" w:type="dxa"/>
            <w:hideMark/>
          </w:tcPr>
          <w:p w14:paraId="0709E1C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0.022</w:t>
            </w:r>
          </w:p>
        </w:tc>
      </w:tr>
      <w:tr w:rsidR="004022E3" w:rsidRPr="004022E3" w14:paraId="26C112B3"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E868F21"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3D</w:t>
            </w:r>
          </w:p>
        </w:tc>
        <w:tc>
          <w:tcPr>
            <w:tcW w:w="2440" w:type="dxa"/>
            <w:hideMark/>
          </w:tcPr>
          <w:p w14:paraId="2B2DB31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GABA</w:t>
            </w:r>
          </w:p>
        </w:tc>
        <w:tc>
          <w:tcPr>
            <w:tcW w:w="1954" w:type="dxa"/>
            <w:hideMark/>
          </w:tcPr>
          <w:p w14:paraId="133B50F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659EF47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5.786</w:t>
            </w:r>
          </w:p>
        </w:tc>
        <w:tc>
          <w:tcPr>
            <w:tcW w:w="0" w:type="auto"/>
            <w:hideMark/>
          </w:tcPr>
          <w:p w14:paraId="1E1665E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5C5050D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0.0286</w:t>
            </w:r>
          </w:p>
        </w:tc>
        <w:tc>
          <w:tcPr>
            <w:tcW w:w="1351" w:type="dxa"/>
            <w:hideMark/>
          </w:tcPr>
          <w:p w14:paraId="103A46F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0.266</w:t>
            </w:r>
          </w:p>
        </w:tc>
      </w:tr>
      <w:tr w:rsidR="004022E3" w:rsidRPr="004022E3" w14:paraId="1DB32AB2"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57F733D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3D</w:t>
            </w:r>
          </w:p>
        </w:tc>
        <w:tc>
          <w:tcPr>
            <w:tcW w:w="2440" w:type="dxa"/>
            <w:hideMark/>
          </w:tcPr>
          <w:p w14:paraId="418DB97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GABA</w:t>
            </w:r>
          </w:p>
        </w:tc>
        <w:tc>
          <w:tcPr>
            <w:tcW w:w="1954" w:type="dxa"/>
            <w:hideMark/>
          </w:tcPr>
          <w:p w14:paraId="7511FB8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4DEC35D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5.964</w:t>
            </w:r>
          </w:p>
        </w:tc>
        <w:tc>
          <w:tcPr>
            <w:tcW w:w="0" w:type="auto"/>
            <w:hideMark/>
          </w:tcPr>
          <w:p w14:paraId="79D9C52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326E544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0.0266</w:t>
            </w:r>
          </w:p>
        </w:tc>
        <w:tc>
          <w:tcPr>
            <w:tcW w:w="1351" w:type="dxa"/>
            <w:hideMark/>
          </w:tcPr>
          <w:p w14:paraId="4DA3BDB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0.272</w:t>
            </w:r>
          </w:p>
        </w:tc>
      </w:tr>
      <w:tr w:rsidR="004022E3" w:rsidRPr="004022E3" w14:paraId="6DBFAA21"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D79AE20"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3E</w:t>
            </w:r>
          </w:p>
        </w:tc>
        <w:tc>
          <w:tcPr>
            <w:tcW w:w="2440" w:type="dxa"/>
            <w:hideMark/>
          </w:tcPr>
          <w:p w14:paraId="4019FC0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DA</w:t>
            </w:r>
          </w:p>
        </w:tc>
        <w:tc>
          <w:tcPr>
            <w:tcW w:w="1954" w:type="dxa"/>
            <w:hideMark/>
          </w:tcPr>
          <w:p w14:paraId="3FE79DA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3397A6B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1.946</w:t>
            </w:r>
          </w:p>
        </w:tc>
        <w:tc>
          <w:tcPr>
            <w:tcW w:w="0" w:type="auto"/>
            <w:hideMark/>
          </w:tcPr>
          <w:p w14:paraId="5BE4C52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726B515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0.1821</w:t>
            </w:r>
          </w:p>
        </w:tc>
        <w:tc>
          <w:tcPr>
            <w:tcW w:w="1351" w:type="dxa"/>
            <w:hideMark/>
          </w:tcPr>
          <w:p w14:paraId="1A1D367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0.108</w:t>
            </w:r>
          </w:p>
        </w:tc>
      </w:tr>
      <w:tr w:rsidR="004022E3" w:rsidRPr="004022E3" w14:paraId="50BC908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CEE9C96"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3E</w:t>
            </w:r>
          </w:p>
        </w:tc>
        <w:tc>
          <w:tcPr>
            <w:tcW w:w="2440" w:type="dxa"/>
            <w:hideMark/>
          </w:tcPr>
          <w:p w14:paraId="18FA163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DA</w:t>
            </w:r>
          </w:p>
        </w:tc>
        <w:tc>
          <w:tcPr>
            <w:tcW w:w="1954" w:type="dxa"/>
            <w:hideMark/>
          </w:tcPr>
          <w:p w14:paraId="4D32E8D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351C388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8.677</w:t>
            </w:r>
          </w:p>
        </w:tc>
        <w:tc>
          <w:tcPr>
            <w:tcW w:w="0" w:type="auto"/>
            <w:hideMark/>
          </w:tcPr>
          <w:p w14:paraId="16B28A5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5A72BF0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0.0095</w:t>
            </w:r>
          </w:p>
        </w:tc>
        <w:tc>
          <w:tcPr>
            <w:tcW w:w="1351" w:type="dxa"/>
            <w:hideMark/>
          </w:tcPr>
          <w:p w14:paraId="7F17D7B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0.352</w:t>
            </w:r>
          </w:p>
        </w:tc>
      </w:tr>
      <w:tr w:rsidR="004022E3" w:rsidRPr="004022E3" w14:paraId="3616F0E2"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D026D14"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3E</w:t>
            </w:r>
          </w:p>
        </w:tc>
        <w:tc>
          <w:tcPr>
            <w:tcW w:w="2440" w:type="dxa"/>
            <w:hideMark/>
          </w:tcPr>
          <w:p w14:paraId="111F7BC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DA</w:t>
            </w:r>
          </w:p>
        </w:tc>
        <w:tc>
          <w:tcPr>
            <w:tcW w:w="1954" w:type="dxa"/>
            <w:hideMark/>
          </w:tcPr>
          <w:p w14:paraId="7FDC16C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39636EF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6.291</w:t>
            </w:r>
          </w:p>
        </w:tc>
        <w:tc>
          <w:tcPr>
            <w:tcW w:w="0" w:type="auto"/>
            <w:hideMark/>
          </w:tcPr>
          <w:p w14:paraId="36A4F84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71D5DA5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0.0233</w:t>
            </w:r>
          </w:p>
        </w:tc>
        <w:tc>
          <w:tcPr>
            <w:tcW w:w="1351" w:type="dxa"/>
            <w:hideMark/>
          </w:tcPr>
          <w:p w14:paraId="342622E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0.282</w:t>
            </w:r>
          </w:p>
        </w:tc>
      </w:tr>
      <w:tr w:rsidR="004022E3" w:rsidRPr="004022E3" w14:paraId="73C128B5"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923E193"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3F</w:t>
            </w:r>
          </w:p>
        </w:tc>
        <w:tc>
          <w:tcPr>
            <w:tcW w:w="2440" w:type="dxa"/>
            <w:hideMark/>
          </w:tcPr>
          <w:p w14:paraId="6091853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5-HT</w:t>
            </w:r>
          </w:p>
        </w:tc>
        <w:tc>
          <w:tcPr>
            <w:tcW w:w="1954" w:type="dxa"/>
            <w:hideMark/>
          </w:tcPr>
          <w:p w14:paraId="49B06D6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10616A1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w:t>
            </w:r>
          </w:p>
        </w:tc>
        <w:tc>
          <w:tcPr>
            <w:tcW w:w="0" w:type="auto"/>
            <w:hideMark/>
          </w:tcPr>
          <w:p w14:paraId="042F1F1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1EC8741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0.9977</w:t>
            </w:r>
          </w:p>
        </w:tc>
        <w:tc>
          <w:tcPr>
            <w:tcW w:w="1351" w:type="dxa"/>
            <w:hideMark/>
          </w:tcPr>
          <w:p w14:paraId="0B19B1A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w:t>
            </w:r>
          </w:p>
        </w:tc>
      </w:tr>
      <w:tr w:rsidR="004022E3" w:rsidRPr="004022E3" w14:paraId="31E6A01F"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5443AE2D"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3F</w:t>
            </w:r>
          </w:p>
        </w:tc>
        <w:tc>
          <w:tcPr>
            <w:tcW w:w="2440" w:type="dxa"/>
            <w:hideMark/>
          </w:tcPr>
          <w:p w14:paraId="437DC8F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5-HT</w:t>
            </w:r>
          </w:p>
        </w:tc>
        <w:tc>
          <w:tcPr>
            <w:tcW w:w="1954" w:type="dxa"/>
            <w:hideMark/>
          </w:tcPr>
          <w:p w14:paraId="4B92A22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5363EC3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3.032</w:t>
            </w:r>
          </w:p>
        </w:tc>
        <w:tc>
          <w:tcPr>
            <w:tcW w:w="0" w:type="auto"/>
            <w:hideMark/>
          </w:tcPr>
          <w:p w14:paraId="3B69D45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6604100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0.1009</w:t>
            </w:r>
          </w:p>
        </w:tc>
        <w:tc>
          <w:tcPr>
            <w:tcW w:w="1351" w:type="dxa"/>
            <w:hideMark/>
          </w:tcPr>
          <w:p w14:paraId="44E8CBF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0.159</w:t>
            </w:r>
          </w:p>
        </w:tc>
      </w:tr>
      <w:tr w:rsidR="004022E3" w:rsidRPr="004022E3" w14:paraId="08018CB9"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7999EB9"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3F</w:t>
            </w:r>
          </w:p>
        </w:tc>
        <w:tc>
          <w:tcPr>
            <w:tcW w:w="2440" w:type="dxa"/>
            <w:hideMark/>
          </w:tcPr>
          <w:p w14:paraId="5B6B1AC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5-HT</w:t>
            </w:r>
          </w:p>
        </w:tc>
        <w:tc>
          <w:tcPr>
            <w:tcW w:w="1954" w:type="dxa"/>
            <w:hideMark/>
          </w:tcPr>
          <w:p w14:paraId="36EE98E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7A6CF5F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4.947</w:t>
            </w:r>
          </w:p>
        </w:tc>
        <w:tc>
          <w:tcPr>
            <w:tcW w:w="0" w:type="auto"/>
            <w:hideMark/>
          </w:tcPr>
          <w:p w14:paraId="4124DDF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3E6459D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0.0409</w:t>
            </w:r>
          </w:p>
        </w:tc>
        <w:tc>
          <w:tcPr>
            <w:tcW w:w="1351" w:type="dxa"/>
            <w:hideMark/>
          </w:tcPr>
          <w:p w14:paraId="2AD6A84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0.236</w:t>
            </w:r>
          </w:p>
        </w:tc>
      </w:tr>
      <w:tr w:rsidR="004022E3" w:rsidRPr="004022E3" w14:paraId="063582ED"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tcPr>
          <w:p w14:paraId="3E80572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FF0000"/>
              </w:rPr>
              <w:t>Figure 4</w:t>
            </w:r>
          </w:p>
        </w:tc>
        <w:tc>
          <w:tcPr>
            <w:tcW w:w="2440" w:type="dxa"/>
          </w:tcPr>
          <w:p w14:paraId="5C9BFA4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954" w:type="dxa"/>
          </w:tcPr>
          <w:p w14:paraId="66DDA62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603CD62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18F06CC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409" w:type="dxa"/>
          </w:tcPr>
          <w:p w14:paraId="5A8A33F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1351" w:type="dxa"/>
          </w:tcPr>
          <w:p w14:paraId="02F82F2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4022E3" w:rsidRPr="004022E3" w14:paraId="4CBEAAC2"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DEC6177"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4A</w:t>
            </w:r>
          </w:p>
        </w:tc>
        <w:tc>
          <w:tcPr>
            <w:tcW w:w="2440" w:type="dxa"/>
            <w:hideMark/>
          </w:tcPr>
          <w:p w14:paraId="0063F8E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Nlrp3</w:t>
            </w:r>
          </w:p>
        </w:tc>
        <w:tc>
          <w:tcPr>
            <w:tcW w:w="1954" w:type="dxa"/>
            <w:hideMark/>
          </w:tcPr>
          <w:p w14:paraId="164F9C1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0723FBB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0.604</w:t>
            </w:r>
          </w:p>
        </w:tc>
        <w:tc>
          <w:tcPr>
            <w:tcW w:w="0" w:type="auto"/>
            <w:hideMark/>
          </w:tcPr>
          <w:p w14:paraId="0A7C902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1,22</w:t>
            </w:r>
          </w:p>
        </w:tc>
        <w:tc>
          <w:tcPr>
            <w:tcW w:w="1409" w:type="dxa"/>
            <w:hideMark/>
          </w:tcPr>
          <w:p w14:paraId="67B1F63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0.4454</w:t>
            </w:r>
          </w:p>
        </w:tc>
        <w:tc>
          <w:tcPr>
            <w:tcW w:w="1351" w:type="dxa"/>
            <w:hideMark/>
          </w:tcPr>
          <w:p w14:paraId="313EAEA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0.027</w:t>
            </w:r>
          </w:p>
        </w:tc>
      </w:tr>
      <w:tr w:rsidR="004022E3" w:rsidRPr="004022E3" w14:paraId="2494CAE8"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9A9C4D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4A</w:t>
            </w:r>
          </w:p>
        </w:tc>
        <w:tc>
          <w:tcPr>
            <w:tcW w:w="2440" w:type="dxa"/>
            <w:hideMark/>
          </w:tcPr>
          <w:p w14:paraId="10F2642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Nlrp3</w:t>
            </w:r>
          </w:p>
        </w:tc>
        <w:tc>
          <w:tcPr>
            <w:tcW w:w="1954" w:type="dxa"/>
            <w:hideMark/>
          </w:tcPr>
          <w:p w14:paraId="3DF9B89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302A383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0.087</w:t>
            </w:r>
          </w:p>
        </w:tc>
        <w:tc>
          <w:tcPr>
            <w:tcW w:w="0" w:type="auto"/>
            <w:hideMark/>
          </w:tcPr>
          <w:p w14:paraId="5EBB6FE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1,22</w:t>
            </w:r>
          </w:p>
        </w:tc>
        <w:tc>
          <w:tcPr>
            <w:tcW w:w="1409" w:type="dxa"/>
            <w:hideMark/>
          </w:tcPr>
          <w:p w14:paraId="57C07CD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0.7709</w:t>
            </w:r>
          </w:p>
        </w:tc>
        <w:tc>
          <w:tcPr>
            <w:tcW w:w="1351" w:type="dxa"/>
            <w:hideMark/>
          </w:tcPr>
          <w:p w14:paraId="0E81CCA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0.004</w:t>
            </w:r>
          </w:p>
        </w:tc>
      </w:tr>
      <w:tr w:rsidR="004022E3" w:rsidRPr="004022E3" w14:paraId="742946EC"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B38EE8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4A</w:t>
            </w:r>
          </w:p>
        </w:tc>
        <w:tc>
          <w:tcPr>
            <w:tcW w:w="2440" w:type="dxa"/>
            <w:hideMark/>
          </w:tcPr>
          <w:p w14:paraId="5222F55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Nlrp3</w:t>
            </w:r>
          </w:p>
        </w:tc>
        <w:tc>
          <w:tcPr>
            <w:tcW w:w="1954" w:type="dxa"/>
            <w:hideMark/>
          </w:tcPr>
          <w:p w14:paraId="222A53F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4CE4B46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0.062</w:t>
            </w:r>
          </w:p>
        </w:tc>
        <w:tc>
          <w:tcPr>
            <w:tcW w:w="0" w:type="auto"/>
            <w:hideMark/>
          </w:tcPr>
          <w:p w14:paraId="7CEA972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1,22</w:t>
            </w:r>
          </w:p>
        </w:tc>
        <w:tc>
          <w:tcPr>
            <w:tcW w:w="1409" w:type="dxa"/>
            <w:hideMark/>
          </w:tcPr>
          <w:p w14:paraId="4EB6BAE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0.8057</w:t>
            </w:r>
          </w:p>
        </w:tc>
        <w:tc>
          <w:tcPr>
            <w:tcW w:w="1351" w:type="dxa"/>
            <w:hideMark/>
          </w:tcPr>
          <w:p w14:paraId="532CAE5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0.003</w:t>
            </w:r>
          </w:p>
        </w:tc>
      </w:tr>
      <w:tr w:rsidR="004022E3" w:rsidRPr="004022E3" w14:paraId="57BDD776"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E92CD9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4B</w:t>
            </w:r>
          </w:p>
        </w:tc>
        <w:tc>
          <w:tcPr>
            <w:tcW w:w="2440" w:type="dxa"/>
            <w:hideMark/>
          </w:tcPr>
          <w:p w14:paraId="10E5C51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Nfkb1</w:t>
            </w:r>
          </w:p>
        </w:tc>
        <w:tc>
          <w:tcPr>
            <w:tcW w:w="1954" w:type="dxa"/>
            <w:hideMark/>
          </w:tcPr>
          <w:p w14:paraId="59C6D5D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3C06E58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1.511</w:t>
            </w:r>
          </w:p>
        </w:tc>
        <w:tc>
          <w:tcPr>
            <w:tcW w:w="0" w:type="auto"/>
            <w:hideMark/>
          </w:tcPr>
          <w:p w14:paraId="6F9F99D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1,22</w:t>
            </w:r>
          </w:p>
        </w:tc>
        <w:tc>
          <w:tcPr>
            <w:tcW w:w="1409" w:type="dxa"/>
            <w:hideMark/>
          </w:tcPr>
          <w:p w14:paraId="58DDE9B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0.2320</w:t>
            </w:r>
          </w:p>
        </w:tc>
        <w:tc>
          <w:tcPr>
            <w:tcW w:w="1351" w:type="dxa"/>
            <w:hideMark/>
          </w:tcPr>
          <w:p w14:paraId="545B905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0.064</w:t>
            </w:r>
          </w:p>
        </w:tc>
      </w:tr>
      <w:tr w:rsidR="004022E3" w:rsidRPr="004022E3" w14:paraId="490C19EF"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8FFB2F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4B</w:t>
            </w:r>
          </w:p>
        </w:tc>
        <w:tc>
          <w:tcPr>
            <w:tcW w:w="2440" w:type="dxa"/>
            <w:hideMark/>
          </w:tcPr>
          <w:p w14:paraId="74828E0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Nfkb1</w:t>
            </w:r>
          </w:p>
        </w:tc>
        <w:tc>
          <w:tcPr>
            <w:tcW w:w="1954" w:type="dxa"/>
            <w:hideMark/>
          </w:tcPr>
          <w:p w14:paraId="4F9018A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660FBF9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0.215</w:t>
            </w:r>
          </w:p>
        </w:tc>
        <w:tc>
          <w:tcPr>
            <w:tcW w:w="0" w:type="auto"/>
            <w:hideMark/>
          </w:tcPr>
          <w:p w14:paraId="0535479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1,22</w:t>
            </w:r>
          </w:p>
        </w:tc>
        <w:tc>
          <w:tcPr>
            <w:tcW w:w="1409" w:type="dxa"/>
            <w:hideMark/>
          </w:tcPr>
          <w:p w14:paraId="68092A6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0.6470</w:t>
            </w:r>
          </w:p>
        </w:tc>
        <w:tc>
          <w:tcPr>
            <w:tcW w:w="1351" w:type="dxa"/>
            <w:hideMark/>
          </w:tcPr>
          <w:p w14:paraId="42AB84A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0.010</w:t>
            </w:r>
          </w:p>
        </w:tc>
      </w:tr>
      <w:tr w:rsidR="004022E3" w:rsidRPr="004022E3" w14:paraId="10B5A264"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04BD2EB"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4B</w:t>
            </w:r>
          </w:p>
        </w:tc>
        <w:tc>
          <w:tcPr>
            <w:tcW w:w="2440" w:type="dxa"/>
            <w:hideMark/>
          </w:tcPr>
          <w:p w14:paraId="27E76D3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Nfkb1</w:t>
            </w:r>
          </w:p>
        </w:tc>
        <w:tc>
          <w:tcPr>
            <w:tcW w:w="1954" w:type="dxa"/>
            <w:hideMark/>
          </w:tcPr>
          <w:p w14:paraId="7454D95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76222DE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0.505</w:t>
            </w:r>
          </w:p>
        </w:tc>
        <w:tc>
          <w:tcPr>
            <w:tcW w:w="0" w:type="auto"/>
            <w:hideMark/>
          </w:tcPr>
          <w:p w14:paraId="1847CE3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1,22</w:t>
            </w:r>
          </w:p>
        </w:tc>
        <w:tc>
          <w:tcPr>
            <w:tcW w:w="1409" w:type="dxa"/>
            <w:hideMark/>
          </w:tcPr>
          <w:p w14:paraId="15BEB8A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0.4846</w:t>
            </w:r>
          </w:p>
        </w:tc>
        <w:tc>
          <w:tcPr>
            <w:tcW w:w="1351" w:type="dxa"/>
            <w:hideMark/>
          </w:tcPr>
          <w:p w14:paraId="50BD7EC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0.022</w:t>
            </w:r>
          </w:p>
        </w:tc>
      </w:tr>
      <w:tr w:rsidR="004022E3" w:rsidRPr="004022E3" w14:paraId="1DFB317B"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32380BD"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4C</w:t>
            </w:r>
          </w:p>
        </w:tc>
        <w:tc>
          <w:tcPr>
            <w:tcW w:w="2440" w:type="dxa"/>
            <w:hideMark/>
          </w:tcPr>
          <w:p w14:paraId="240EA52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PFC </w:t>
            </w:r>
            <w:proofErr w:type="spellStart"/>
            <w:r w:rsidRPr="004022E3">
              <w:rPr>
                <w:rFonts w:ascii="Times New Roman" w:eastAsia="Times New Roman" w:hAnsi="Times New Roman" w:cs="Times New Roman"/>
                <w:color w:val="000000"/>
              </w:rPr>
              <w:t>Tnf</w:t>
            </w:r>
            <w:proofErr w:type="spellEnd"/>
          </w:p>
        </w:tc>
        <w:tc>
          <w:tcPr>
            <w:tcW w:w="1954" w:type="dxa"/>
            <w:hideMark/>
          </w:tcPr>
          <w:p w14:paraId="60E2C8D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773FF41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3.089</w:t>
            </w:r>
          </w:p>
        </w:tc>
        <w:tc>
          <w:tcPr>
            <w:tcW w:w="0" w:type="auto"/>
            <w:hideMark/>
          </w:tcPr>
          <w:p w14:paraId="6B83E63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3E24310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0.0941</w:t>
            </w:r>
          </w:p>
        </w:tc>
        <w:tc>
          <w:tcPr>
            <w:tcW w:w="1351" w:type="dxa"/>
            <w:hideMark/>
          </w:tcPr>
          <w:p w14:paraId="0D7A0AC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0.134</w:t>
            </w:r>
          </w:p>
        </w:tc>
      </w:tr>
      <w:tr w:rsidR="004022E3" w:rsidRPr="004022E3" w14:paraId="68E06DDB"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8A60B5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4C</w:t>
            </w:r>
          </w:p>
        </w:tc>
        <w:tc>
          <w:tcPr>
            <w:tcW w:w="2440" w:type="dxa"/>
            <w:hideMark/>
          </w:tcPr>
          <w:p w14:paraId="250D98F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PFC </w:t>
            </w:r>
            <w:proofErr w:type="spellStart"/>
            <w:r w:rsidRPr="004022E3">
              <w:rPr>
                <w:rFonts w:ascii="Times New Roman" w:eastAsia="Times New Roman" w:hAnsi="Times New Roman" w:cs="Times New Roman"/>
                <w:color w:val="000000"/>
              </w:rPr>
              <w:t>Tnf</w:t>
            </w:r>
            <w:proofErr w:type="spellEnd"/>
          </w:p>
        </w:tc>
        <w:tc>
          <w:tcPr>
            <w:tcW w:w="1954" w:type="dxa"/>
            <w:hideMark/>
          </w:tcPr>
          <w:p w14:paraId="15B11FF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723BBA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19.630</w:t>
            </w:r>
          </w:p>
        </w:tc>
        <w:tc>
          <w:tcPr>
            <w:tcW w:w="0" w:type="auto"/>
            <w:hideMark/>
          </w:tcPr>
          <w:p w14:paraId="40E260E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47ACBEC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0.0003</w:t>
            </w:r>
          </w:p>
        </w:tc>
        <w:tc>
          <w:tcPr>
            <w:tcW w:w="1351" w:type="dxa"/>
            <w:hideMark/>
          </w:tcPr>
          <w:p w14:paraId="491FED5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0.495</w:t>
            </w:r>
          </w:p>
        </w:tc>
      </w:tr>
      <w:tr w:rsidR="004022E3" w:rsidRPr="004022E3" w14:paraId="1DE1E8BF"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4E3493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4C</w:t>
            </w:r>
          </w:p>
        </w:tc>
        <w:tc>
          <w:tcPr>
            <w:tcW w:w="2440" w:type="dxa"/>
            <w:hideMark/>
          </w:tcPr>
          <w:p w14:paraId="1E7BC67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PFC </w:t>
            </w:r>
            <w:proofErr w:type="spellStart"/>
            <w:r w:rsidRPr="004022E3">
              <w:rPr>
                <w:rFonts w:ascii="Times New Roman" w:eastAsia="Times New Roman" w:hAnsi="Times New Roman" w:cs="Times New Roman"/>
                <w:color w:val="000000"/>
              </w:rPr>
              <w:t>Tnf</w:t>
            </w:r>
            <w:proofErr w:type="spellEnd"/>
          </w:p>
        </w:tc>
        <w:tc>
          <w:tcPr>
            <w:tcW w:w="1954" w:type="dxa"/>
            <w:hideMark/>
          </w:tcPr>
          <w:p w14:paraId="0D7907F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77334E9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13.090</w:t>
            </w:r>
          </w:p>
        </w:tc>
        <w:tc>
          <w:tcPr>
            <w:tcW w:w="0" w:type="auto"/>
            <w:hideMark/>
          </w:tcPr>
          <w:p w14:paraId="065A079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46E1E98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0.0017</w:t>
            </w:r>
          </w:p>
        </w:tc>
        <w:tc>
          <w:tcPr>
            <w:tcW w:w="1351" w:type="dxa"/>
            <w:hideMark/>
          </w:tcPr>
          <w:p w14:paraId="63C87FF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0.396</w:t>
            </w:r>
          </w:p>
        </w:tc>
      </w:tr>
      <w:tr w:rsidR="004022E3" w:rsidRPr="004022E3" w14:paraId="560ED6AE"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EAA9BD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4D</w:t>
            </w:r>
          </w:p>
        </w:tc>
        <w:tc>
          <w:tcPr>
            <w:tcW w:w="2440" w:type="dxa"/>
            <w:hideMark/>
          </w:tcPr>
          <w:p w14:paraId="7229404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Il1b</w:t>
            </w:r>
          </w:p>
        </w:tc>
        <w:tc>
          <w:tcPr>
            <w:tcW w:w="1954" w:type="dxa"/>
            <w:hideMark/>
          </w:tcPr>
          <w:p w14:paraId="3393AE0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4388DC8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19.740</w:t>
            </w:r>
          </w:p>
        </w:tc>
        <w:tc>
          <w:tcPr>
            <w:tcW w:w="0" w:type="auto"/>
            <w:hideMark/>
          </w:tcPr>
          <w:p w14:paraId="747FE1A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6901BF7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0.0002</w:t>
            </w:r>
          </w:p>
        </w:tc>
        <w:tc>
          <w:tcPr>
            <w:tcW w:w="1351" w:type="dxa"/>
            <w:hideMark/>
          </w:tcPr>
          <w:p w14:paraId="031BA17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0.497</w:t>
            </w:r>
          </w:p>
        </w:tc>
      </w:tr>
      <w:tr w:rsidR="004022E3" w:rsidRPr="004022E3" w14:paraId="4E900CD1"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24EB9B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lastRenderedPageBreak/>
              <w:t>Fig. 4D</w:t>
            </w:r>
          </w:p>
        </w:tc>
        <w:tc>
          <w:tcPr>
            <w:tcW w:w="2440" w:type="dxa"/>
            <w:hideMark/>
          </w:tcPr>
          <w:p w14:paraId="7138610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Il1b</w:t>
            </w:r>
          </w:p>
        </w:tc>
        <w:tc>
          <w:tcPr>
            <w:tcW w:w="1954" w:type="dxa"/>
            <w:hideMark/>
          </w:tcPr>
          <w:p w14:paraId="1AEFFDF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03EE1F0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0.003</w:t>
            </w:r>
          </w:p>
        </w:tc>
        <w:tc>
          <w:tcPr>
            <w:tcW w:w="0" w:type="auto"/>
            <w:hideMark/>
          </w:tcPr>
          <w:p w14:paraId="612941E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06D15BF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0.9604</w:t>
            </w:r>
          </w:p>
        </w:tc>
        <w:tc>
          <w:tcPr>
            <w:tcW w:w="1351" w:type="dxa"/>
            <w:hideMark/>
          </w:tcPr>
          <w:p w14:paraId="28C2A71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w:t>
            </w:r>
          </w:p>
        </w:tc>
      </w:tr>
      <w:tr w:rsidR="004022E3" w:rsidRPr="004022E3" w14:paraId="77129343"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7489F5F"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4D</w:t>
            </w:r>
          </w:p>
        </w:tc>
        <w:tc>
          <w:tcPr>
            <w:tcW w:w="2440" w:type="dxa"/>
            <w:hideMark/>
          </w:tcPr>
          <w:p w14:paraId="0816B32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Il1b</w:t>
            </w:r>
          </w:p>
        </w:tc>
        <w:tc>
          <w:tcPr>
            <w:tcW w:w="1954" w:type="dxa"/>
            <w:hideMark/>
          </w:tcPr>
          <w:p w14:paraId="69E3255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4A1BB24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0.948</w:t>
            </w:r>
          </w:p>
        </w:tc>
        <w:tc>
          <w:tcPr>
            <w:tcW w:w="0" w:type="auto"/>
            <w:hideMark/>
          </w:tcPr>
          <w:p w14:paraId="239402F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0041E8F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0.3418</w:t>
            </w:r>
          </w:p>
        </w:tc>
        <w:tc>
          <w:tcPr>
            <w:tcW w:w="1351" w:type="dxa"/>
            <w:hideMark/>
          </w:tcPr>
          <w:p w14:paraId="7B93FB0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0.045</w:t>
            </w:r>
          </w:p>
        </w:tc>
      </w:tr>
      <w:tr w:rsidR="004022E3" w:rsidRPr="004022E3" w14:paraId="403E0828"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1EA8575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4E</w:t>
            </w:r>
          </w:p>
        </w:tc>
        <w:tc>
          <w:tcPr>
            <w:tcW w:w="2440" w:type="dxa"/>
            <w:hideMark/>
          </w:tcPr>
          <w:p w14:paraId="3B2AA08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Nlrp3</w:t>
            </w:r>
          </w:p>
        </w:tc>
        <w:tc>
          <w:tcPr>
            <w:tcW w:w="1954" w:type="dxa"/>
            <w:hideMark/>
          </w:tcPr>
          <w:p w14:paraId="6D5C6C2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0DADCE3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0.035</w:t>
            </w:r>
          </w:p>
        </w:tc>
        <w:tc>
          <w:tcPr>
            <w:tcW w:w="0" w:type="auto"/>
            <w:hideMark/>
          </w:tcPr>
          <w:p w14:paraId="5FCDCB4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1,21</w:t>
            </w:r>
          </w:p>
        </w:tc>
        <w:tc>
          <w:tcPr>
            <w:tcW w:w="1409" w:type="dxa"/>
            <w:hideMark/>
          </w:tcPr>
          <w:p w14:paraId="74FD64A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0.8543</w:t>
            </w:r>
          </w:p>
        </w:tc>
        <w:tc>
          <w:tcPr>
            <w:tcW w:w="1351" w:type="dxa"/>
            <w:hideMark/>
          </w:tcPr>
          <w:p w14:paraId="380C058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0.002</w:t>
            </w:r>
          </w:p>
        </w:tc>
      </w:tr>
      <w:tr w:rsidR="004022E3" w:rsidRPr="004022E3" w14:paraId="2DAD8459"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6CBABC4"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4E</w:t>
            </w:r>
          </w:p>
        </w:tc>
        <w:tc>
          <w:tcPr>
            <w:tcW w:w="2440" w:type="dxa"/>
            <w:hideMark/>
          </w:tcPr>
          <w:p w14:paraId="6E8951B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Nlrp3</w:t>
            </w:r>
          </w:p>
        </w:tc>
        <w:tc>
          <w:tcPr>
            <w:tcW w:w="1954" w:type="dxa"/>
            <w:hideMark/>
          </w:tcPr>
          <w:p w14:paraId="2511FA8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3DC50DB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3.736</w:t>
            </w:r>
          </w:p>
        </w:tc>
        <w:tc>
          <w:tcPr>
            <w:tcW w:w="0" w:type="auto"/>
            <w:hideMark/>
          </w:tcPr>
          <w:p w14:paraId="4BAB3AC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1,21</w:t>
            </w:r>
          </w:p>
        </w:tc>
        <w:tc>
          <w:tcPr>
            <w:tcW w:w="1409" w:type="dxa"/>
            <w:hideMark/>
          </w:tcPr>
          <w:p w14:paraId="02FAF1B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0.0668</w:t>
            </w:r>
          </w:p>
        </w:tc>
        <w:tc>
          <w:tcPr>
            <w:tcW w:w="1351" w:type="dxa"/>
            <w:hideMark/>
          </w:tcPr>
          <w:p w14:paraId="7016970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0.151</w:t>
            </w:r>
          </w:p>
        </w:tc>
      </w:tr>
      <w:tr w:rsidR="004022E3" w:rsidRPr="004022E3" w14:paraId="27F12067"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4BB24C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4E</w:t>
            </w:r>
          </w:p>
        </w:tc>
        <w:tc>
          <w:tcPr>
            <w:tcW w:w="2440" w:type="dxa"/>
            <w:hideMark/>
          </w:tcPr>
          <w:p w14:paraId="4A7E7C9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Nlrp3</w:t>
            </w:r>
          </w:p>
        </w:tc>
        <w:tc>
          <w:tcPr>
            <w:tcW w:w="1954" w:type="dxa"/>
            <w:hideMark/>
          </w:tcPr>
          <w:p w14:paraId="717FBE8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4CBDD21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2.072</w:t>
            </w:r>
          </w:p>
        </w:tc>
        <w:tc>
          <w:tcPr>
            <w:tcW w:w="0" w:type="auto"/>
            <w:hideMark/>
          </w:tcPr>
          <w:p w14:paraId="2931459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1,21</w:t>
            </w:r>
          </w:p>
        </w:tc>
        <w:tc>
          <w:tcPr>
            <w:tcW w:w="1409" w:type="dxa"/>
            <w:hideMark/>
          </w:tcPr>
          <w:p w14:paraId="6246D8F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0.1647</w:t>
            </w:r>
          </w:p>
        </w:tc>
        <w:tc>
          <w:tcPr>
            <w:tcW w:w="1351" w:type="dxa"/>
            <w:hideMark/>
          </w:tcPr>
          <w:p w14:paraId="52FF51C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0.090</w:t>
            </w:r>
          </w:p>
        </w:tc>
      </w:tr>
      <w:tr w:rsidR="004022E3" w:rsidRPr="004022E3" w14:paraId="0FE55533"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874D27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4F</w:t>
            </w:r>
          </w:p>
        </w:tc>
        <w:tc>
          <w:tcPr>
            <w:tcW w:w="2440" w:type="dxa"/>
            <w:hideMark/>
          </w:tcPr>
          <w:p w14:paraId="64BB81F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Nfkb1</w:t>
            </w:r>
          </w:p>
        </w:tc>
        <w:tc>
          <w:tcPr>
            <w:tcW w:w="1954" w:type="dxa"/>
            <w:hideMark/>
          </w:tcPr>
          <w:p w14:paraId="0875ACF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25781C4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0.361</w:t>
            </w:r>
          </w:p>
        </w:tc>
        <w:tc>
          <w:tcPr>
            <w:tcW w:w="0" w:type="auto"/>
            <w:hideMark/>
          </w:tcPr>
          <w:p w14:paraId="0BE08B6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1,24</w:t>
            </w:r>
          </w:p>
        </w:tc>
        <w:tc>
          <w:tcPr>
            <w:tcW w:w="1409" w:type="dxa"/>
            <w:hideMark/>
          </w:tcPr>
          <w:p w14:paraId="4050EB8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0.5537</w:t>
            </w:r>
          </w:p>
        </w:tc>
        <w:tc>
          <w:tcPr>
            <w:tcW w:w="1351" w:type="dxa"/>
            <w:hideMark/>
          </w:tcPr>
          <w:p w14:paraId="7B6940B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0.015</w:t>
            </w:r>
          </w:p>
        </w:tc>
      </w:tr>
      <w:tr w:rsidR="004022E3" w:rsidRPr="004022E3" w14:paraId="2084D5E0"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C024464"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4F</w:t>
            </w:r>
          </w:p>
        </w:tc>
        <w:tc>
          <w:tcPr>
            <w:tcW w:w="2440" w:type="dxa"/>
            <w:hideMark/>
          </w:tcPr>
          <w:p w14:paraId="2E06996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Nfkb1</w:t>
            </w:r>
          </w:p>
        </w:tc>
        <w:tc>
          <w:tcPr>
            <w:tcW w:w="1954" w:type="dxa"/>
            <w:hideMark/>
          </w:tcPr>
          <w:p w14:paraId="4E36EB0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2BE3BF7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7.241</w:t>
            </w:r>
          </w:p>
        </w:tc>
        <w:tc>
          <w:tcPr>
            <w:tcW w:w="0" w:type="auto"/>
            <w:hideMark/>
          </w:tcPr>
          <w:p w14:paraId="5B341F9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1,24</w:t>
            </w:r>
          </w:p>
        </w:tc>
        <w:tc>
          <w:tcPr>
            <w:tcW w:w="1409" w:type="dxa"/>
            <w:hideMark/>
          </w:tcPr>
          <w:p w14:paraId="79AD30B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0.0128</w:t>
            </w:r>
          </w:p>
        </w:tc>
        <w:tc>
          <w:tcPr>
            <w:tcW w:w="1351" w:type="dxa"/>
            <w:hideMark/>
          </w:tcPr>
          <w:p w14:paraId="043280D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0.232</w:t>
            </w:r>
          </w:p>
        </w:tc>
      </w:tr>
      <w:tr w:rsidR="004022E3" w:rsidRPr="004022E3" w14:paraId="417CA512"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30DC73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4F</w:t>
            </w:r>
          </w:p>
        </w:tc>
        <w:tc>
          <w:tcPr>
            <w:tcW w:w="2440" w:type="dxa"/>
            <w:hideMark/>
          </w:tcPr>
          <w:p w14:paraId="629F945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Nfkb1</w:t>
            </w:r>
          </w:p>
        </w:tc>
        <w:tc>
          <w:tcPr>
            <w:tcW w:w="1954" w:type="dxa"/>
            <w:hideMark/>
          </w:tcPr>
          <w:p w14:paraId="1F09C86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5559331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6.423</w:t>
            </w:r>
          </w:p>
        </w:tc>
        <w:tc>
          <w:tcPr>
            <w:tcW w:w="0" w:type="auto"/>
            <w:hideMark/>
          </w:tcPr>
          <w:p w14:paraId="5A09CAE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1,24</w:t>
            </w:r>
          </w:p>
        </w:tc>
        <w:tc>
          <w:tcPr>
            <w:tcW w:w="1409" w:type="dxa"/>
            <w:hideMark/>
          </w:tcPr>
          <w:p w14:paraId="44B8E53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0.0182</w:t>
            </w:r>
          </w:p>
        </w:tc>
        <w:tc>
          <w:tcPr>
            <w:tcW w:w="1351" w:type="dxa"/>
            <w:hideMark/>
          </w:tcPr>
          <w:p w14:paraId="043D5F4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0.211</w:t>
            </w:r>
          </w:p>
        </w:tc>
      </w:tr>
      <w:tr w:rsidR="004022E3" w:rsidRPr="004022E3" w14:paraId="2111ED5D"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5D5768F"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4G</w:t>
            </w:r>
          </w:p>
        </w:tc>
        <w:tc>
          <w:tcPr>
            <w:tcW w:w="2440" w:type="dxa"/>
            <w:hideMark/>
          </w:tcPr>
          <w:p w14:paraId="49322FA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Striatum </w:t>
            </w:r>
            <w:proofErr w:type="spellStart"/>
            <w:r w:rsidRPr="004022E3">
              <w:rPr>
                <w:rFonts w:ascii="Times New Roman" w:eastAsia="Times New Roman" w:hAnsi="Times New Roman" w:cs="Times New Roman"/>
                <w:color w:val="000000"/>
              </w:rPr>
              <w:t>Tnf</w:t>
            </w:r>
            <w:proofErr w:type="spellEnd"/>
          </w:p>
        </w:tc>
        <w:tc>
          <w:tcPr>
            <w:tcW w:w="1954" w:type="dxa"/>
            <w:hideMark/>
          </w:tcPr>
          <w:p w14:paraId="255BF6F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541EF40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13.090</w:t>
            </w:r>
          </w:p>
        </w:tc>
        <w:tc>
          <w:tcPr>
            <w:tcW w:w="0" w:type="auto"/>
            <w:hideMark/>
          </w:tcPr>
          <w:p w14:paraId="4285235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08A87B5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0.0017</w:t>
            </w:r>
          </w:p>
        </w:tc>
        <w:tc>
          <w:tcPr>
            <w:tcW w:w="1351" w:type="dxa"/>
            <w:hideMark/>
          </w:tcPr>
          <w:p w14:paraId="428FC8A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0.396</w:t>
            </w:r>
          </w:p>
        </w:tc>
      </w:tr>
      <w:tr w:rsidR="004022E3" w:rsidRPr="004022E3" w14:paraId="50E18A0F"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7CBC6D3"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4G</w:t>
            </w:r>
          </w:p>
        </w:tc>
        <w:tc>
          <w:tcPr>
            <w:tcW w:w="2440" w:type="dxa"/>
            <w:hideMark/>
          </w:tcPr>
          <w:p w14:paraId="6F9775C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Striatum </w:t>
            </w:r>
            <w:proofErr w:type="spellStart"/>
            <w:r w:rsidRPr="004022E3">
              <w:rPr>
                <w:rFonts w:ascii="Times New Roman" w:eastAsia="Times New Roman" w:hAnsi="Times New Roman" w:cs="Times New Roman"/>
                <w:color w:val="000000"/>
              </w:rPr>
              <w:t>Tnf</w:t>
            </w:r>
            <w:proofErr w:type="spellEnd"/>
          </w:p>
        </w:tc>
        <w:tc>
          <w:tcPr>
            <w:tcW w:w="1954" w:type="dxa"/>
            <w:hideMark/>
          </w:tcPr>
          <w:p w14:paraId="208E271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087D6D8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0.016</w:t>
            </w:r>
          </w:p>
        </w:tc>
        <w:tc>
          <w:tcPr>
            <w:tcW w:w="0" w:type="auto"/>
            <w:hideMark/>
          </w:tcPr>
          <w:p w14:paraId="4EDE956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4C174CD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0.9001</w:t>
            </w:r>
          </w:p>
        </w:tc>
        <w:tc>
          <w:tcPr>
            <w:tcW w:w="1351" w:type="dxa"/>
            <w:hideMark/>
          </w:tcPr>
          <w:p w14:paraId="34EBB09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0.001</w:t>
            </w:r>
          </w:p>
        </w:tc>
      </w:tr>
      <w:tr w:rsidR="004022E3" w:rsidRPr="004022E3" w14:paraId="7845A3A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77A440D"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4G</w:t>
            </w:r>
          </w:p>
        </w:tc>
        <w:tc>
          <w:tcPr>
            <w:tcW w:w="2440" w:type="dxa"/>
            <w:hideMark/>
          </w:tcPr>
          <w:p w14:paraId="2891A86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 xml:space="preserve">Striatum </w:t>
            </w:r>
            <w:proofErr w:type="spellStart"/>
            <w:r w:rsidRPr="004022E3">
              <w:rPr>
                <w:rFonts w:ascii="Times New Roman" w:eastAsia="Times New Roman" w:hAnsi="Times New Roman" w:cs="Times New Roman"/>
                <w:color w:val="000000"/>
              </w:rPr>
              <w:t>Tnf</w:t>
            </w:r>
            <w:proofErr w:type="spellEnd"/>
          </w:p>
        </w:tc>
        <w:tc>
          <w:tcPr>
            <w:tcW w:w="1954" w:type="dxa"/>
            <w:hideMark/>
          </w:tcPr>
          <w:p w14:paraId="76F7214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1C3BBA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0.978</w:t>
            </w:r>
          </w:p>
        </w:tc>
        <w:tc>
          <w:tcPr>
            <w:tcW w:w="0" w:type="auto"/>
            <w:hideMark/>
          </w:tcPr>
          <w:p w14:paraId="4D02542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1,20</w:t>
            </w:r>
          </w:p>
        </w:tc>
        <w:tc>
          <w:tcPr>
            <w:tcW w:w="1409" w:type="dxa"/>
            <w:hideMark/>
          </w:tcPr>
          <w:p w14:paraId="6D6414C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0.3345</w:t>
            </w:r>
          </w:p>
        </w:tc>
        <w:tc>
          <w:tcPr>
            <w:tcW w:w="1351" w:type="dxa"/>
            <w:hideMark/>
          </w:tcPr>
          <w:p w14:paraId="337DB2E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0.047</w:t>
            </w:r>
          </w:p>
        </w:tc>
      </w:tr>
      <w:tr w:rsidR="004022E3" w:rsidRPr="004022E3" w14:paraId="28FB8512"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2A540E6"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4H</w:t>
            </w:r>
          </w:p>
        </w:tc>
        <w:tc>
          <w:tcPr>
            <w:tcW w:w="2440" w:type="dxa"/>
            <w:hideMark/>
          </w:tcPr>
          <w:p w14:paraId="38B7869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Il1b</w:t>
            </w:r>
          </w:p>
        </w:tc>
        <w:tc>
          <w:tcPr>
            <w:tcW w:w="1954" w:type="dxa"/>
            <w:hideMark/>
          </w:tcPr>
          <w:p w14:paraId="73B3B3F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500CB5E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14.220</w:t>
            </w:r>
          </w:p>
        </w:tc>
        <w:tc>
          <w:tcPr>
            <w:tcW w:w="0" w:type="auto"/>
            <w:hideMark/>
          </w:tcPr>
          <w:p w14:paraId="12ABDD7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1,21</w:t>
            </w:r>
          </w:p>
        </w:tc>
        <w:tc>
          <w:tcPr>
            <w:tcW w:w="1409" w:type="dxa"/>
            <w:hideMark/>
          </w:tcPr>
          <w:p w14:paraId="665B5FE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0.0011</w:t>
            </w:r>
          </w:p>
        </w:tc>
        <w:tc>
          <w:tcPr>
            <w:tcW w:w="1351" w:type="dxa"/>
            <w:hideMark/>
          </w:tcPr>
          <w:p w14:paraId="5A7A82D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0.404</w:t>
            </w:r>
          </w:p>
        </w:tc>
      </w:tr>
      <w:tr w:rsidR="004022E3" w:rsidRPr="004022E3" w14:paraId="4D25FCBF"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542CD82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4H</w:t>
            </w:r>
          </w:p>
        </w:tc>
        <w:tc>
          <w:tcPr>
            <w:tcW w:w="2440" w:type="dxa"/>
            <w:hideMark/>
          </w:tcPr>
          <w:p w14:paraId="576C6CF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Il1b</w:t>
            </w:r>
          </w:p>
        </w:tc>
        <w:tc>
          <w:tcPr>
            <w:tcW w:w="1954" w:type="dxa"/>
            <w:hideMark/>
          </w:tcPr>
          <w:p w14:paraId="759D06A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2416684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0.126</w:t>
            </w:r>
          </w:p>
        </w:tc>
        <w:tc>
          <w:tcPr>
            <w:tcW w:w="0" w:type="auto"/>
            <w:hideMark/>
          </w:tcPr>
          <w:p w14:paraId="0AAC2E1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1,21</w:t>
            </w:r>
          </w:p>
        </w:tc>
        <w:tc>
          <w:tcPr>
            <w:tcW w:w="1409" w:type="dxa"/>
            <w:hideMark/>
          </w:tcPr>
          <w:p w14:paraId="0A6FD85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0.7263</w:t>
            </w:r>
          </w:p>
        </w:tc>
        <w:tc>
          <w:tcPr>
            <w:tcW w:w="1351" w:type="dxa"/>
            <w:hideMark/>
          </w:tcPr>
          <w:p w14:paraId="7FCBEBE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0.006</w:t>
            </w:r>
          </w:p>
        </w:tc>
      </w:tr>
      <w:tr w:rsidR="004022E3" w:rsidRPr="004022E3" w14:paraId="47779FEE"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55E009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4H</w:t>
            </w:r>
          </w:p>
        </w:tc>
        <w:tc>
          <w:tcPr>
            <w:tcW w:w="2440" w:type="dxa"/>
            <w:hideMark/>
          </w:tcPr>
          <w:p w14:paraId="42491BC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Il1b</w:t>
            </w:r>
          </w:p>
        </w:tc>
        <w:tc>
          <w:tcPr>
            <w:tcW w:w="1954" w:type="dxa"/>
            <w:hideMark/>
          </w:tcPr>
          <w:p w14:paraId="09BAD43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5F6B392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3.361</w:t>
            </w:r>
          </w:p>
        </w:tc>
        <w:tc>
          <w:tcPr>
            <w:tcW w:w="0" w:type="auto"/>
            <w:hideMark/>
          </w:tcPr>
          <w:p w14:paraId="2F7CC02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1,21</w:t>
            </w:r>
          </w:p>
        </w:tc>
        <w:tc>
          <w:tcPr>
            <w:tcW w:w="1409" w:type="dxa"/>
            <w:hideMark/>
          </w:tcPr>
          <w:p w14:paraId="5FE52F8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0.0810</w:t>
            </w:r>
          </w:p>
        </w:tc>
        <w:tc>
          <w:tcPr>
            <w:tcW w:w="1351" w:type="dxa"/>
            <w:hideMark/>
          </w:tcPr>
          <w:p w14:paraId="765C215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0.138</w:t>
            </w:r>
          </w:p>
        </w:tc>
      </w:tr>
      <w:tr w:rsidR="004022E3" w:rsidRPr="004022E3" w14:paraId="6B003C30"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tcPr>
          <w:p w14:paraId="533F566F"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FF0000"/>
              </w:rPr>
              <w:t>Figure 5</w:t>
            </w:r>
          </w:p>
        </w:tc>
        <w:tc>
          <w:tcPr>
            <w:tcW w:w="2440" w:type="dxa"/>
          </w:tcPr>
          <w:p w14:paraId="3FE3CC8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954" w:type="dxa"/>
          </w:tcPr>
          <w:p w14:paraId="2129EF3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60CC111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0" w:type="auto"/>
          </w:tcPr>
          <w:p w14:paraId="0FB7701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409" w:type="dxa"/>
          </w:tcPr>
          <w:p w14:paraId="0B544E6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c>
          <w:tcPr>
            <w:tcW w:w="1351" w:type="dxa"/>
          </w:tcPr>
          <w:p w14:paraId="3C502DF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p>
        </w:tc>
      </w:tr>
      <w:tr w:rsidR="004022E3" w:rsidRPr="004022E3" w14:paraId="1F289F85"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311E704"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5A</w:t>
            </w:r>
          </w:p>
        </w:tc>
        <w:tc>
          <w:tcPr>
            <w:tcW w:w="2440" w:type="dxa"/>
            <w:hideMark/>
          </w:tcPr>
          <w:p w14:paraId="60D8356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ROS</w:t>
            </w:r>
          </w:p>
        </w:tc>
        <w:tc>
          <w:tcPr>
            <w:tcW w:w="1954" w:type="dxa"/>
            <w:hideMark/>
          </w:tcPr>
          <w:p w14:paraId="6184BB8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3C1B337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2.840</w:t>
            </w:r>
          </w:p>
        </w:tc>
        <w:tc>
          <w:tcPr>
            <w:tcW w:w="0" w:type="auto"/>
            <w:hideMark/>
          </w:tcPr>
          <w:p w14:paraId="7A9214A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1,14</w:t>
            </w:r>
          </w:p>
        </w:tc>
        <w:tc>
          <w:tcPr>
            <w:tcW w:w="1409" w:type="dxa"/>
            <w:hideMark/>
          </w:tcPr>
          <w:p w14:paraId="512F1BE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0.1141</w:t>
            </w:r>
          </w:p>
        </w:tc>
        <w:tc>
          <w:tcPr>
            <w:tcW w:w="1351" w:type="dxa"/>
            <w:hideMark/>
          </w:tcPr>
          <w:p w14:paraId="174DCFC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0.169</w:t>
            </w:r>
          </w:p>
        </w:tc>
      </w:tr>
      <w:tr w:rsidR="004022E3" w:rsidRPr="004022E3" w14:paraId="67BFAE73"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47C7AD1"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5A</w:t>
            </w:r>
          </w:p>
        </w:tc>
        <w:tc>
          <w:tcPr>
            <w:tcW w:w="2440" w:type="dxa"/>
            <w:hideMark/>
          </w:tcPr>
          <w:p w14:paraId="6680AB6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ROS</w:t>
            </w:r>
          </w:p>
        </w:tc>
        <w:tc>
          <w:tcPr>
            <w:tcW w:w="1954" w:type="dxa"/>
            <w:hideMark/>
          </w:tcPr>
          <w:p w14:paraId="713C2B1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2C4EE72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12.490</w:t>
            </w:r>
          </w:p>
        </w:tc>
        <w:tc>
          <w:tcPr>
            <w:tcW w:w="0" w:type="auto"/>
            <w:hideMark/>
          </w:tcPr>
          <w:p w14:paraId="6A079BE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1,14</w:t>
            </w:r>
          </w:p>
        </w:tc>
        <w:tc>
          <w:tcPr>
            <w:tcW w:w="1409" w:type="dxa"/>
            <w:hideMark/>
          </w:tcPr>
          <w:p w14:paraId="40F52F6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0.0033</w:t>
            </w:r>
          </w:p>
        </w:tc>
        <w:tc>
          <w:tcPr>
            <w:tcW w:w="1351" w:type="dxa"/>
            <w:hideMark/>
          </w:tcPr>
          <w:p w14:paraId="19297D7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0.471</w:t>
            </w:r>
          </w:p>
        </w:tc>
      </w:tr>
      <w:tr w:rsidR="004022E3" w:rsidRPr="004022E3" w14:paraId="7617ABFC"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F9458A7"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5A</w:t>
            </w:r>
          </w:p>
        </w:tc>
        <w:tc>
          <w:tcPr>
            <w:tcW w:w="2440" w:type="dxa"/>
            <w:hideMark/>
          </w:tcPr>
          <w:p w14:paraId="3919E79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ROS</w:t>
            </w:r>
          </w:p>
        </w:tc>
        <w:tc>
          <w:tcPr>
            <w:tcW w:w="1954" w:type="dxa"/>
            <w:hideMark/>
          </w:tcPr>
          <w:p w14:paraId="31D58AE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683EA8F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3.798</w:t>
            </w:r>
          </w:p>
        </w:tc>
        <w:tc>
          <w:tcPr>
            <w:tcW w:w="0" w:type="auto"/>
            <w:hideMark/>
          </w:tcPr>
          <w:p w14:paraId="46E4FEE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1,14</w:t>
            </w:r>
          </w:p>
        </w:tc>
        <w:tc>
          <w:tcPr>
            <w:tcW w:w="1409" w:type="dxa"/>
            <w:hideMark/>
          </w:tcPr>
          <w:p w14:paraId="5A1377F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0.0716</w:t>
            </w:r>
          </w:p>
        </w:tc>
        <w:tc>
          <w:tcPr>
            <w:tcW w:w="1351" w:type="dxa"/>
            <w:hideMark/>
          </w:tcPr>
          <w:p w14:paraId="37EF658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0.213</w:t>
            </w:r>
          </w:p>
        </w:tc>
      </w:tr>
      <w:tr w:rsidR="004022E3" w:rsidRPr="004022E3" w14:paraId="521B210E"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52DD39E"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5B</w:t>
            </w:r>
          </w:p>
        </w:tc>
        <w:tc>
          <w:tcPr>
            <w:tcW w:w="2440" w:type="dxa"/>
            <w:hideMark/>
          </w:tcPr>
          <w:p w14:paraId="4A1C0B9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ROS</w:t>
            </w:r>
          </w:p>
        </w:tc>
        <w:tc>
          <w:tcPr>
            <w:tcW w:w="1954" w:type="dxa"/>
            <w:hideMark/>
          </w:tcPr>
          <w:p w14:paraId="30F6A79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0187CA4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3.198</w:t>
            </w:r>
          </w:p>
        </w:tc>
        <w:tc>
          <w:tcPr>
            <w:tcW w:w="0" w:type="auto"/>
            <w:hideMark/>
          </w:tcPr>
          <w:p w14:paraId="51680D1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1FCBED0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0.0927</w:t>
            </w:r>
          </w:p>
        </w:tc>
        <w:tc>
          <w:tcPr>
            <w:tcW w:w="1351" w:type="dxa"/>
            <w:hideMark/>
          </w:tcPr>
          <w:p w14:paraId="6D50DC2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0.167</w:t>
            </w:r>
          </w:p>
        </w:tc>
      </w:tr>
      <w:tr w:rsidR="004022E3" w:rsidRPr="004022E3" w14:paraId="2579D016"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5D00234"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5B</w:t>
            </w:r>
          </w:p>
        </w:tc>
        <w:tc>
          <w:tcPr>
            <w:tcW w:w="2440" w:type="dxa"/>
            <w:hideMark/>
          </w:tcPr>
          <w:p w14:paraId="47F1893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ROS</w:t>
            </w:r>
          </w:p>
        </w:tc>
        <w:tc>
          <w:tcPr>
            <w:tcW w:w="1954" w:type="dxa"/>
            <w:hideMark/>
          </w:tcPr>
          <w:p w14:paraId="1829D44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17C184B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7.190</w:t>
            </w:r>
          </w:p>
        </w:tc>
        <w:tc>
          <w:tcPr>
            <w:tcW w:w="0" w:type="auto"/>
            <w:hideMark/>
          </w:tcPr>
          <w:p w14:paraId="760CD03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649CE49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0.0164</w:t>
            </w:r>
          </w:p>
        </w:tc>
        <w:tc>
          <w:tcPr>
            <w:tcW w:w="1351" w:type="dxa"/>
            <w:hideMark/>
          </w:tcPr>
          <w:p w14:paraId="71FA2C1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0.310</w:t>
            </w:r>
          </w:p>
        </w:tc>
      </w:tr>
      <w:tr w:rsidR="004022E3" w:rsidRPr="004022E3" w14:paraId="468B6DF3"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D30A72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5B</w:t>
            </w:r>
          </w:p>
        </w:tc>
        <w:tc>
          <w:tcPr>
            <w:tcW w:w="2440" w:type="dxa"/>
            <w:hideMark/>
          </w:tcPr>
          <w:p w14:paraId="5E89176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ROS</w:t>
            </w:r>
          </w:p>
        </w:tc>
        <w:tc>
          <w:tcPr>
            <w:tcW w:w="1954" w:type="dxa"/>
            <w:hideMark/>
          </w:tcPr>
          <w:p w14:paraId="4C537F8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3A50C90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5.432</w:t>
            </w:r>
          </w:p>
        </w:tc>
        <w:tc>
          <w:tcPr>
            <w:tcW w:w="0" w:type="auto"/>
            <w:hideMark/>
          </w:tcPr>
          <w:p w14:paraId="483C904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56777D8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0.0332</w:t>
            </w:r>
          </w:p>
        </w:tc>
        <w:tc>
          <w:tcPr>
            <w:tcW w:w="1351" w:type="dxa"/>
            <w:hideMark/>
          </w:tcPr>
          <w:p w14:paraId="4117BBC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0.253</w:t>
            </w:r>
          </w:p>
        </w:tc>
      </w:tr>
      <w:tr w:rsidR="004022E3" w:rsidRPr="004022E3" w14:paraId="38F04E2E"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E05E701"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5C</w:t>
            </w:r>
          </w:p>
        </w:tc>
        <w:tc>
          <w:tcPr>
            <w:tcW w:w="2440" w:type="dxa"/>
            <w:hideMark/>
          </w:tcPr>
          <w:p w14:paraId="737C087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Thalamus ROS</w:t>
            </w:r>
          </w:p>
        </w:tc>
        <w:tc>
          <w:tcPr>
            <w:tcW w:w="1954" w:type="dxa"/>
            <w:hideMark/>
          </w:tcPr>
          <w:p w14:paraId="785EE8F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6C1D580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0.147</w:t>
            </w:r>
          </w:p>
        </w:tc>
        <w:tc>
          <w:tcPr>
            <w:tcW w:w="0" w:type="auto"/>
            <w:hideMark/>
          </w:tcPr>
          <w:p w14:paraId="3CC6D2D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1,13</w:t>
            </w:r>
          </w:p>
        </w:tc>
        <w:tc>
          <w:tcPr>
            <w:tcW w:w="1409" w:type="dxa"/>
            <w:hideMark/>
          </w:tcPr>
          <w:p w14:paraId="32937B4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0.7075</w:t>
            </w:r>
          </w:p>
        </w:tc>
        <w:tc>
          <w:tcPr>
            <w:tcW w:w="1351" w:type="dxa"/>
            <w:hideMark/>
          </w:tcPr>
          <w:p w14:paraId="5EECAE8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0.011</w:t>
            </w:r>
          </w:p>
        </w:tc>
      </w:tr>
      <w:tr w:rsidR="004022E3" w:rsidRPr="004022E3" w14:paraId="498EB875"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5F40C1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5C</w:t>
            </w:r>
          </w:p>
        </w:tc>
        <w:tc>
          <w:tcPr>
            <w:tcW w:w="2440" w:type="dxa"/>
            <w:hideMark/>
          </w:tcPr>
          <w:p w14:paraId="2E80658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Thalamus ROS</w:t>
            </w:r>
          </w:p>
        </w:tc>
        <w:tc>
          <w:tcPr>
            <w:tcW w:w="1954" w:type="dxa"/>
            <w:hideMark/>
          </w:tcPr>
          <w:p w14:paraId="0EC30B0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6B8A434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3.442</w:t>
            </w:r>
          </w:p>
        </w:tc>
        <w:tc>
          <w:tcPr>
            <w:tcW w:w="0" w:type="auto"/>
            <w:hideMark/>
          </w:tcPr>
          <w:p w14:paraId="32452A0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1,13</w:t>
            </w:r>
          </w:p>
        </w:tc>
        <w:tc>
          <w:tcPr>
            <w:tcW w:w="1409" w:type="dxa"/>
            <w:hideMark/>
          </w:tcPr>
          <w:p w14:paraId="22694F6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0.0864</w:t>
            </w:r>
          </w:p>
        </w:tc>
        <w:tc>
          <w:tcPr>
            <w:tcW w:w="1351" w:type="dxa"/>
            <w:hideMark/>
          </w:tcPr>
          <w:p w14:paraId="3D177FC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0.209</w:t>
            </w:r>
          </w:p>
        </w:tc>
      </w:tr>
      <w:tr w:rsidR="004022E3" w:rsidRPr="004022E3" w14:paraId="466F81AD"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3474A4F"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5C</w:t>
            </w:r>
          </w:p>
        </w:tc>
        <w:tc>
          <w:tcPr>
            <w:tcW w:w="2440" w:type="dxa"/>
            <w:hideMark/>
          </w:tcPr>
          <w:p w14:paraId="60FA581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Thalamus ROS</w:t>
            </w:r>
          </w:p>
        </w:tc>
        <w:tc>
          <w:tcPr>
            <w:tcW w:w="1954" w:type="dxa"/>
            <w:hideMark/>
          </w:tcPr>
          <w:p w14:paraId="7F126EA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12CF18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1.523</w:t>
            </w:r>
          </w:p>
        </w:tc>
        <w:tc>
          <w:tcPr>
            <w:tcW w:w="0" w:type="auto"/>
            <w:hideMark/>
          </w:tcPr>
          <w:p w14:paraId="343A027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1,13</w:t>
            </w:r>
          </w:p>
        </w:tc>
        <w:tc>
          <w:tcPr>
            <w:tcW w:w="1409" w:type="dxa"/>
            <w:hideMark/>
          </w:tcPr>
          <w:p w14:paraId="307C3FF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0.2390</w:t>
            </w:r>
          </w:p>
        </w:tc>
        <w:tc>
          <w:tcPr>
            <w:tcW w:w="1351" w:type="dxa"/>
            <w:hideMark/>
          </w:tcPr>
          <w:p w14:paraId="29AF557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0.105</w:t>
            </w:r>
          </w:p>
        </w:tc>
      </w:tr>
      <w:tr w:rsidR="004022E3" w:rsidRPr="004022E3" w14:paraId="630B66EB"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ECEA333"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5D</w:t>
            </w:r>
          </w:p>
        </w:tc>
        <w:tc>
          <w:tcPr>
            <w:tcW w:w="2440" w:type="dxa"/>
            <w:hideMark/>
          </w:tcPr>
          <w:p w14:paraId="1857B97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4-HNE</w:t>
            </w:r>
          </w:p>
        </w:tc>
        <w:tc>
          <w:tcPr>
            <w:tcW w:w="1954" w:type="dxa"/>
            <w:hideMark/>
          </w:tcPr>
          <w:p w14:paraId="7873C1B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0BDB19A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1.613</w:t>
            </w:r>
          </w:p>
        </w:tc>
        <w:tc>
          <w:tcPr>
            <w:tcW w:w="0" w:type="auto"/>
            <w:hideMark/>
          </w:tcPr>
          <w:p w14:paraId="6F74719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613677B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0.2234</w:t>
            </w:r>
          </w:p>
        </w:tc>
        <w:tc>
          <w:tcPr>
            <w:tcW w:w="1351" w:type="dxa"/>
            <w:hideMark/>
          </w:tcPr>
          <w:p w14:paraId="019C44E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0.097</w:t>
            </w:r>
          </w:p>
        </w:tc>
      </w:tr>
      <w:tr w:rsidR="004022E3" w:rsidRPr="004022E3" w14:paraId="402CB22B"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477836E3"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5D</w:t>
            </w:r>
          </w:p>
        </w:tc>
        <w:tc>
          <w:tcPr>
            <w:tcW w:w="2440" w:type="dxa"/>
            <w:hideMark/>
          </w:tcPr>
          <w:p w14:paraId="69DE8EE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4-HNE</w:t>
            </w:r>
          </w:p>
        </w:tc>
        <w:tc>
          <w:tcPr>
            <w:tcW w:w="1954" w:type="dxa"/>
            <w:hideMark/>
          </w:tcPr>
          <w:p w14:paraId="1A1C6DF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FB2510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7.537</w:t>
            </w:r>
          </w:p>
        </w:tc>
        <w:tc>
          <w:tcPr>
            <w:tcW w:w="0" w:type="auto"/>
            <w:hideMark/>
          </w:tcPr>
          <w:p w14:paraId="06DA4B6A"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7F8BCFE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0.0150</w:t>
            </w:r>
          </w:p>
        </w:tc>
        <w:tc>
          <w:tcPr>
            <w:tcW w:w="1351" w:type="dxa"/>
            <w:hideMark/>
          </w:tcPr>
          <w:p w14:paraId="31B3220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0.334</w:t>
            </w:r>
          </w:p>
        </w:tc>
      </w:tr>
      <w:tr w:rsidR="004022E3" w:rsidRPr="004022E3" w14:paraId="1B97AE14"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0DBBF6BD"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5D</w:t>
            </w:r>
          </w:p>
        </w:tc>
        <w:tc>
          <w:tcPr>
            <w:tcW w:w="2440" w:type="dxa"/>
            <w:hideMark/>
          </w:tcPr>
          <w:p w14:paraId="7EF55F5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PFC 4-HNE</w:t>
            </w:r>
          </w:p>
        </w:tc>
        <w:tc>
          <w:tcPr>
            <w:tcW w:w="1954" w:type="dxa"/>
            <w:hideMark/>
          </w:tcPr>
          <w:p w14:paraId="26576CA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2F08A5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0.664</w:t>
            </w:r>
          </w:p>
        </w:tc>
        <w:tc>
          <w:tcPr>
            <w:tcW w:w="0" w:type="auto"/>
            <w:hideMark/>
          </w:tcPr>
          <w:p w14:paraId="60F87B4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379F4CA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0.4281</w:t>
            </w:r>
          </w:p>
        </w:tc>
        <w:tc>
          <w:tcPr>
            <w:tcW w:w="1351" w:type="dxa"/>
            <w:hideMark/>
          </w:tcPr>
          <w:p w14:paraId="754CBA6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0.042</w:t>
            </w:r>
          </w:p>
        </w:tc>
      </w:tr>
      <w:tr w:rsidR="004022E3" w:rsidRPr="004022E3" w14:paraId="3EAC10D8"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4FDF2A2"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5E</w:t>
            </w:r>
          </w:p>
        </w:tc>
        <w:tc>
          <w:tcPr>
            <w:tcW w:w="2440" w:type="dxa"/>
            <w:hideMark/>
          </w:tcPr>
          <w:p w14:paraId="3D5201A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4-HNE</w:t>
            </w:r>
          </w:p>
        </w:tc>
        <w:tc>
          <w:tcPr>
            <w:tcW w:w="1954" w:type="dxa"/>
            <w:hideMark/>
          </w:tcPr>
          <w:p w14:paraId="0E1529A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5CEA921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8.193</w:t>
            </w:r>
          </w:p>
        </w:tc>
        <w:tc>
          <w:tcPr>
            <w:tcW w:w="0" w:type="auto"/>
            <w:hideMark/>
          </w:tcPr>
          <w:p w14:paraId="2DF2D08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5736748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0.0113</w:t>
            </w:r>
          </w:p>
        </w:tc>
        <w:tc>
          <w:tcPr>
            <w:tcW w:w="1351" w:type="dxa"/>
            <w:hideMark/>
          </w:tcPr>
          <w:p w14:paraId="5F22373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0.339</w:t>
            </w:r>
          </w:p>
        </w:tc>
      </w:tr>
      <w:tr w:rsidR="004022E3" w:rsidRPr="004022E3" w14:paraId="30603092"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6A0EF13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5E</w:t>
            </w:r>
          </w:p>
        </w:tc>
        <w:tc>
          <w:tcPr>
            <w:tcW w:w="2440" w:type="dxa"/>
            <w:hideMark/>
          </w:tcPr>
          <w:p w14:paraId="5A49383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4-HNE</w:t>
            </w:r>
          </w:p>
        </w:tc>
        <w:tc>
          <w:tcPr>
            <w:tcW w:w="1954" w:type="dxa"/>
            <w:hideMark/>
          </w:tcPr>
          <w:p w14:paraId="45FDFF9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3C429EB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8.834</w:t>
            </w:r>
          </w:p>
        </w:tc>
        <w:tc>
          <w:tcPr>
            <w:tcW w:w="0" w:type="auto"/>
            <w:hideMark/>
          </w:tcPr>
          <w:p w14:paraId="62CEC28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310A2AF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0.0090</w:t>
            </w:r>
          </w:p>
        </w:tc>
        <w:tc>
          <w:tcPr>
            <w:tcW w:w="1351" w:type="dxa"/>
            <w:hideMark/>
          </w:tcPr>
          <w:p w14:paraId="6E1ED86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0.356</w:t>
            </w:r>
          </w:p>
        </w:tc>
      </w:tr>
      <w:tr w:rsidR="004022E3" w:rsidRPr="004022E3" w14:paraId="6DCD7AB1"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5342C60"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5E</w:t>
            </w:r>
          </w:p>
        </w:tc>
        <w:tc>
          <w:tcPr>
            <w:tcW w:w="2440" w:type="dxa"/>
            <w:hideMark/>
          </w:tcPr>
          <w:p w14:paraId="6D9748D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Striatum 4-HNE</w:t>
            </w:r>
          </w:p>
        </w:tc>
        <w:tc>
          <w:tcPr>
            <w:tcW w:w="1954" w:type="dxa"/>
            <w:hideMark/>
          </w:tcPr>
          <w:p w14:paraId="5FD19A5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71B1E2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1.976</w:t>
            </w:r>
          </w:p>
        </w:tc>
        <w:tc>
          <w:tcPr>
            <w:tcW w:w="0" w:type="auto"/>
            <w:hideMark/>
          </w:tcPr>
          <w:p w14:paraId="365F8AA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1,16</w:t>
            </w:r>
          </w:p>
        </w:tc>
        <w:tc>
          <w:tcPr>
            <w:tcW w:w="1409" w:type="dxa"/>
            <w:hideMark/>
          </w:tcPr>
          <w:p w14:paraId="0A56875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0.1789</w:t>
            </w:r>
          </w:p>
        </w:tc>
        <w:tc>
          <w:tcPr>
            <w:tcW w:w="1351" w:type="dxa"/>
            <w:hideMark/>
          </w:tcPr>
          <w:p w14:paraId="34925B8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0.110</w:t>
            </w:r>
          </w:p>
        </w:tc>
      </w:tr>
      <w:tr w:rsidR="004022E3" w:rsidRPr="004022E3" w14:paraId="278B64F8"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7EE8CACA"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5F</w:t>
            </w:r>
          </w:p>
        </w:tc>
        <w:tc>
          <w:tcPr>
            <w:tcW w:w="2440" w:type="dxa"/>
            <w:hideMark/>
          </w:tcPr>
          <w:p w14:paraId="43B8963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Thalamus 4-HNE</w:t>
            </w:r>
          </w:p>
        </w:tc>
        <w:tc>
          <w:tcPr>
            <w:tcW w:w="1954" w:type="dxa"/>
            <w:hideMark/>
          </w:tcPr>
          <w:p w14:paraId="1B67153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w:t>
            </w:r>
          </w:p>
        </w:tc>
        <w:tc>
          <w:tcPr>
            <w:tcW w:w="0" w:type="auto"/>
            <w:hideMark/>
          </w:tcPr>
          <w:p w14:paraId="5CA6C8E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22.590</w:t>
            </w:r>
          </w:p>
        </w:tc>
        <w:tc>
          <w:tcPr>
            <w:tcW w:w="0" w:type="auto"/>
            <w:hideMark/>
          </w:tcPr>
          <w:p w14:paraId="05756C6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04CB9CC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0.0003</w:t>
            </w:r>
          </w:p>
        </w:tc>
        <w:tc>
          <w:tcPr>
            <w:tcW w:w="1351" w:type="dxa"/>
            <w:hideMark/>
          </w:tcPr>
          <w:p w14:paraId="124977F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0.601</w:t>
            </w:r>
          </w:p>
        </w:tc>
      </w:tr>
      <w:tr w:rsidR="004022E3" w:rsidRPr="004022E3" w14:paraId="23709638" w14:textId="77777777" w:rsidTr="004022E3">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29AD40B5"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5F</w:t>
            </w:r>
          </w:p>
        </w:tc>
        <w:tc>
          <w:tcPr>
            <w:tcW w:w="2440" w:type="dxa"/>
            <w:hideMark/>
          </w:tcPr>
          <w:p w14:paraId="7698259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Thalamus 4-HNE</w:t>
            </w:r>
          </w:p>
        </w:tc>
        <w:tc>
          <w:tcPr>
            <w:tcW w:w="1954" w:type="dxa"/>
            <w:hideMark/>
          </w:tcPr>
          <w:p w14:paraId="45E6D06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Sex</w:t>
            </w:r>
          </w:p>
        </w:tc>
        <w:tc>
          <w:tcPr>
            <w:tcW w:w="0" w:type="auto"/>
            <w:hideMark/>
          </w:tcPr>
          <w:p w14:paraId="42D68C7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4.547</w:t>
            </w:r>
          </w:p>
        </w:tc>
        <w:tc>
          <w:tcPr>
            <w:tcW w:w="0" w:type="auto"/>
            <w:hideMark/>
          </w:tcPr>
          <w:p w14:paraId="3BD8554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754D462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0.0499</w:t>
            </w:r>
          </w:p>
        </w:tc>
        <w:tc>
          <w:tcPr>
            <w:tcW w:w="1351" w:type="dxa"/>
            <w:hideMark/>
          </w:tcPr>
          <w:p w14:paraId="30896EE8"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0.233</w:t>
            </w:r>
          </w:p>
        </w:tc>
      </w:tr>
      <w:tr w:rsidR="004022E3" w:rsidRPr="004022E3" w14:paraId="1EC23643" w14:textId="77777777" w:rsidTr="004022E3">
        <w:trPr>
          <w:trHeight w:val="229"/>
          <w:jc w:val="center"/>
        </w:trPr>
        <w:tc>
          <w:tcPr>
            <w:cnfStyle w:val="001000000000" w:firstRow="0" w:lastRow="0" w:firstColumn="1" w:lastColumn="0" w:oddVBand="0" w:evenVBand="0" w:oddHBand="0" w:evenHBand="0" w:firstRowFirstColumn="0" w:firstRowLastColumn="0" w:lastRowFirstColumn="0" w:lastRowLastColumn="0"/>
            <w:tcW w:w="1415" w:type="dxa"/>
            <w:hideMark/>
          </w:tcPr>
          <w:p w14:paraId="313FB750" w14:textId="77777777" w:rsidR="004022E3" w:rsidRPr="004022E3" w:rsidRDefault="004022E3" w:rsidP="004022E3">
            <w:pPr>
              <w:jc w:val="center"/>
              <w:rPr>
                <w:rFonts w:ascii="Times New Roman" w:eastAsia="Times New Roman" w:hAnsi="Times New Roman" w:cs="Times New Roman"/>
                <w:color w:val="000000"/>
              </w:rPr>
            </w:pPr>
            <w:r w:rsidRPr="004022E3">
              <w:rPr>
                <w:rFonts w:ascii="Times New Roman" w:eastAsia="Times New Roman" w:hAnsi="Times New Roman" w:cs="Times New Roman"/>
                <w:color w:val="000000"/>
              </w:rPr>
              <w:t>Fig. 5F</w:t>
            </w:r>
          </w:p>
        </w:tc>
        <w:tc>
          <w:tcPr>
            <w:tcW w:w="2440" w:type="dxa"/>
            <w:hideMark/>
          </w:tcPr>
          <w:p w14:paraId="7468512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Thalamus 4-HNE</w:t>
            </w:r>
          </w:p>
        </w:tc>
        <w:tc>
          <w:tcPr>
            <w:tcW w:w="1954" w:type="dxa"/>
            <w:hideMark/>
          </w:tcPr>
          <w:p w14:paraId="60FE1DE2"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Treatment × Sex</w:t>
            </w:r>
          </w:p>
        </w:tc>
        <w:tc>
          <w:tcPr>
            <w:tcW w:w="0" w:type="auto"/>
            <w:hideMark/>
          </w:tcPr>
          <w:p w14:paraId="0FCD435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2.864</w:t>
            </w:r>
          </w:p>
        </w:tc>
        <w:tc>
          <w:tcPr>
            <w:tcW w:w="0" w:type="auto"/>
            <w:hideMark/>
          </w:tcPr>
          <w:p w14:paraId="509D2B1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1,15</w:t>
            </w:r>
          </w:p>
        </w:tc>
        <w:tc>
          <w:tcPr>
            <w:tcW w:w="1409" w:type="dxa"/>
            <w:hideMark/>
          </w:tcPr>
          <w:p w14:paraId="388AB39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0.1112</w:t>
            </w:r>
          </w:p>
        </w:tc>
        <w:tc>
          <w:tcPr>
            <w:tcW w:w="1351" w:type="dxa"/>
            <w:hideMark/>
          </w:tcPr>
          <w:p w14:paraId="3C18CEC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4022E3">
              <w:rPr>
                <w:rFonts w:ascii="Times New Roman" w:eastAsia="Times New Roman" w:hAnsi="Times New Roman" w:cs="Times New Roman"/>
                <w:color w:val="000000"/>
              </w:rPr>
              <w:t>0.160</w:t>
            </w:r>
          </w:p>
        </w:tc>
      </w:tr>
    </w:tbl>
    <w:p w14:paraId="7F5027F6" w14:textId="77777777" w:rsidR="004022E3" w:rsidRPr="004022E3" w:rsidRDefault="004022E3" w:rsidP="004022E3">
      <w:pPr>
        <w:spacing w:after="200" w:line="276" w:lineRule="auto"/>
        <w:jc w:val="both"/>
        <w:rPr>
          <w:rFonts w:ascii="Arial" w:eastAsia="MS Mincho" w:hAnsi="Arial" w:cs="Times New Roman"/>
          <w:sz w:val="21"/>
          <w:szCs w:val="32"/>
          <w:lang w:eastAsia="en-US"/>
        </w:rPr>
      </w:pPr>
    </w:p>
    <w:p w14:paraId="4F688063" w14:textId="77777777" w:rsidR="004022E3" w:rsidRDefault="004022E3" w:rsidP="004022E3">
      <w:pPr>
        <w:spacing w:line="480" w:lineRule="auto"/>
        <w:jc w:val="both"/>
        <w:rPr>
          <w:rFonts w:ascii="Times New Roman" w:eastAsia="Times New Roman" w:hAnsi="Times New Roman" w:cs="Times New Roman"/>
          <w:b/>
        </w:rPr>
      </w:pPr>
    </w:p>
    <w:p w14:paraId="1FC437E8" w14:textId="77777777" w:rsidR="004022E3" w:rsidRPr="004022E3" w:rsidRDefault="004022E3" w:rsidP="004022E3">
      <w:pPr>
        <w:spacing w:before="100" w:beforeAutospacing="1" w:after="100" w:afterAutospacing="1"/>
        <w:jc w:val="both"/>
        <w:outlineLvl w:val="2"/>
        <w:rPr>
          <w:rFonts w:ascii="Times New Roman" w:eastAsia="Times New Roman" w:hAnsi="Times New Roman" w:cs="Times New Roman"/>
          <w:b/>
          <w:bCs/>
          <w:color w:val="000000"/>
          <w:sz w:val="28"/>
          <w:szCs w:val="28"/>
        </w:rPr>
      </w:pPr>
      <w:r w:rsidRPr="004022E3">
        <w:rPr>
          <w:rFonts w:ascii="Times New Roman" w:eastAsia="Times New Roman" w:hAnsi="Times New Roman" w:cs="Times New Roman"/>
          <w:b/>
          <w:bCs/>
          <w:color w:val="000000"/>
          <w:sz w:val="28"/>
          <w:szCs w:val="28"/>
        </w:rPr>
        <w:t>Supplementary Table S3. Statistical outputs for serum inflammatory and immune mediators (Figure 2)</w:t>
      </w:r>
    </w:p>
    <w:tbl>
      <w:tblPr>
        <w:tblStyle w:val="Tabellagriglia2-colore13"/>
        <w:tblW w:w="9271" w:type="dxa"/>
        <w:tblBorders>
          <w:left w:val="single" w:sz="2" w:space="0" w:color="8EAADB"/>
          <w:right w:val="single" w:sz="2" w:space="0" w:color="8EAADB"/>
          <w:insideH w:val="none" w:sz="0" w:space="0" w:color="auto"/>
          <w:insideV w:val="none" w:sz="0" w:space="0" w:color="auto"/>
        </w:tblBorders>
        <w:tblLook w:val="04A0" w:firstRow="1" w:lastRow="0" w:firstColumn="1" w:lastColumn="0" w:noHBand="0" w:noVBand="1"/>
      </w:tblPr>
      <w:tblGrid>
        <w:gridCol w:w="1654"/>
        <w:gridCol w:w="2345"/>
        <w:gridCol w:w="1075"/>
        <w:gridCol w:w="648"/>
        <w:gridCol w:w="1788"/>
        <w:gridCol w:w="1761"/>
      </w:tblGrid>
      <w:tr w:rsidR="004022E3" w:rsidRPr="004022E3" w14:paraId="756E2473" w14:textId="77777777" w:rsidTr="004022E3">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hideMark/>
          </w:tcPr>
          <w:p w14:paraId="45A17647"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Analyte</w:t>
            </w:r>
          </w:p>
        </w:tc>
        <w:tc>
          <w:tcPr>
            <w:tcW w:w="0" w:type="auto"/>
            <w:tcBorders>
              <w:top w:val="none" w:sz="0" w:space="0" w:color="auto"/>
              <w:left w:val="none" w:sz="0" w:space="0" w:color="auto"/>
              <w:bottom w:val="none" w:sz="0" w:space="0" w:color="auto"/>
              <w:right w:val="none" w:sz="0" w:space="0" w:color="auto"/>
            </w:tcBorders>
            <w:hideMark/>
          </w:tcPr>
          <w:p w14:paraId="5E436812"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Statistical test</w:t>
            </w:r>
          </w:p>
        </w:tc>
        <w:tc>
          <w:tcPr>
            <w:tcW w:w="0" w:type="auto"/>
            <w:tcBorders>
              <w:top w:val="none" w:sz="0" w:space="0" w:color="auto"/>
              <w:left w:val="none" w:sz="0" w:space="0" w:color="auto"/>
              <w:bottom w:val="none" w:sz="0" w:space="0" w:color="auto"/>
              <w:right w:val="none" w:sz="0" w:space="0" w:color="auto"/>
            </w:tcBorders>
            <w:hideMark/>
          </w:tcPr>
          <w:p w14:paraId="5AFC520E" w14:textId="77777777" w:rsidR="004022E3" w:rsidRPr="00D057D2"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iCs/>
                <w:lang w:val="en-GB"/>
              </w:rPr>
            </w:pPr>
            <w:r w:rsidRPr="00D057D2">
              <w:rPr>
                <w:rFonts w:ascii="Times New Roman" w:eastAsia="Times New Roman" w:hAnsi="Times New Roman" w:cs="Times New Roman"/>
                <w:i/>
                <w:iCs/>
                <w:lang w:val="en-GB"/>
              </w:rPr>
              <w:t>t</w:t>
            </w:r>
          </w:p>
        </w:tc>
        <w:tc>
          <w:tcPr>
            <w:tcW w:w="648" w:type="dxa"/>
            <w:tcBorders>
              <w:top w:val="none" w:sz="0" w:space="0" w:color="auto"/>
              <w:left w:val="none" w:sz="0" w:space="0" w:color="auto"/>
              <w:bottom w:val="none" w:sz="0" w:space="0" w:color="auto"/>
              <w:right w:val="none" w:sz="0" w:space="0" w:color="auto"/>
            </w:tcBorders>
            <w:hideMark/>
          </w:tcPr>
          <w:p w14:paraId="1CE4C2EC"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proofErr w:type="spellStart"/>
            <w:r w:rsidRPr="004022E3">
              <w:rPr>
                <w:rFonts w:ascii="Times New Roman" w:eastAsia="Times New Roman" w:hAnsi="Times New Roman" w:cs="Times New Roman"/>
                <w:lang w:val="en-GB"/>
              </w:rPr>
              <w:t>df</w:t>
            </w:r>
            <w:proofErr w:type="spellEnd"/>
          </w:p>
        </w:tc>
        <w:tc>
          <w:tcPr>
            <w:tcW w:w="1788" w:type="dxa"/>
            <w:tcBorders>
              <w:top w:val="none" w:sz="0" w:space="0" w:color="auto"/>
              <w:left w:val="none" w:sz="0" w:space="0" w:color="auto"/>
              <w:bottom w:val="none" w:sz="0" w:space="0" w:color="auto"/>
              <w:right w:val="none" w:sz="0" w:space="0" w:color="auto"/>
            </w:tcBorders>
            <w:hideMark/>
          </w:tcPr>
          <w:p w14:paraId="0F16976D"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 xml:space="preserve">Exact </w:t>
            </w:r>
            <w:r w:rsidRPr="00D057D2">
              <w:rPr>
                <w:rFonts w:ascii="Times New Roman" w:eastAsia="Times New Roman" w:hAnsi="Times New Roman" w:cs="Times New Roman"/>
                <w:i/>
                <w:iCs/>
                <w:lang w:val="en-GB"/>
              </w:rPr>
              <w:t>p</w:t>
            </w:r>
            <w:r w:rsidRPr="004022E3">
              <w:rPr>
                <w:rFonts w:ascii="Times New Roman" w:eastAsia="Times New Roman" w:hAnsi="Times New Roman" w:cs="Times New Roman"/>
                <w:lang w:val="en-GB"/>
              </w:rPr>
              <w:t xml:space="preserve"> value</w:t>
            </w:r>
          </w:p>
        </w:tc>
        <w:tc>
          <w:tcPr>
            <w:tcW w:w="1761" w:type="dxa"/>
            <w:tcBorders>
              <w:top w:val="none" w:sz="0" w:space="0" w:color="auto"/>
              <w:left w:val="none" w:sz="0" w:space="0" w:color="auto"/>
              <w:bottom w:val="none" w:sz="0" w:space="0" w:color="auto"/>
            </w:tcBorders>
            <w:hideMark/>
          </w:tcPr>
          <w:p w14:paraId="70BBF335" w14:textId="77777777" w:rsidR="004022E3" w:rsidRPr="004022E3" w:rsidRDefault="004022E3" w:rsidP="004022E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Effect size (η²)</w:t>
            </w:r>
          </w:p>
        </w:tc>
      </w:tr>
      <w:tr w:rsidR="004022E3" w:rsidRPr="004022E3" w14:paraId="75F3D270" w14:textId="77777777" w:rsidTr="004022E3">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1D7934B5"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GM-CSF</w:t>
            </w:r>
          </w:p>
        </w:tc>
        <w:tc>
          <w:tcPr>
            <w:tcW w:w="0" w:type="auto"/>
            <w:hideMark/>
          </w:tcPr>
          <w:p w14:paraId="4DE7D10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5149F79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3.335</w:t>
            </w:r>
          </w:p>
        </w:tc>
        <w:tc>
          <w:tcPr>
            <w:tcW w:w="648" w:type="dxa"/>
            <w:hideMark/>
          </w:tcPr>
          <w:p w14:paraId="1DAD439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1B06AD8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0.0037</w:t>
            </w:r>
          </w:p>
        </w:tc>
        <w:tc>
          <w:tcPr>
            <w:tcW w:w="1761" w:type="dxa"/>
            <w:hideMark/>
          </w:tcPr>
          <w:p w14:paraId="6A3B09C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0.3819</w:t>
            </w:r>
          </w:p>
        </w:tc>
      </w:tr>
      <w:tr w:rsidR="004022E3" w:rsidRPr="004022E3" w14:paraId="77CDE1F2" w14:textId="77777777" w:rsidTr="004022E3">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25DD1224"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M-CSF</w:t>
            </w:r>
          </w:p>
        </w:tc>
        <w:tc>
          <w:tcPr>
            <w:tcW w:w="0" w:type="auto"/>
            <w:hideMark/>
          </w:tcPr>
          <w:p w14:paraId="2D0DC7D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04B972D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2.900</w:t>
            </w:r>
          </w:p>
        </w:tc>
        <w:tc>
          <w:tcPr>
            <w:tcW w:w="648" w:type="dxa"/>
            <w:hideMark/>
          </w:tcPr>
          <w:p w14:paraId="597801EA"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6BEE5D5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0.0095</w:t>
            </w:r>
          </w:p>
        </w:tc>
        <w:tc>
          <w:tcPr>
            <w:tcW w:w="1761" w:type="dxa"/>
            <w:hideMark/>
          </w:tcPr>
          <w:p w14:paraId="32801C6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0.3185</w:t>
            </w:r>
          </w:p>
        </w:tc>
      </w:tr>
      <w:tr w:rsidR="004022E3" w:rsidRPr="004022E3" w14:paraId="24AD2B00" w14:textId="77777777" w:rsidTr="004022E3">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3061F4E8"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MIP-1α</w:t>
            </w:r>
          </w:p>
        </w:tc>
        <w:tc>
          <w:tcPr>
            <w:tcW w:w="0" w:type="auto"/>
            <w:hideMark/>
          </w:tcPr>
          <w:p w14:paraId="38FD22A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6227274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3.222</w:t>
            </w:r>
          </w:p>
        </w:tc>
        <w:tc>
          <w:tcPr>
            <w:tcW w:w="648" w:type="dxa"/>
            <w:hideMark/>
          </w:tcPr>
          <w:p w14:paraId="1319A023"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5921290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0.0047</w:t>
            </w:r>
          </w:p>
        </w:tc>
        <w:tc>
          <w:tcPr>
            <w:tcW w:w="1761" w:type="dxa"/>
            <w:hideMark/>
          </w:tcPr>
          <w:p w14:paraId="68306C07"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0.3658</w:t>
            </w:r>
          </w:p>
        </w:tc>
      </w:tr>
      <w:tr w:rsidR="004022E3" w:rsidRPr="004022E3" w14:paraId="64CAEB9A" w14:textId="77777777" w:rsidTr="004022E3">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22576C67"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MCP-1</w:t>
            </w:r>
          </w:p>
        </w:tc>
        <w:tc>
          <w:tcPr>
            <w:tcW w:w="0" w:type="auto"/>
            <w:hideMark/>
          </w:tcPr>
          <w:p w14:paraId="0EE6774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3A797ED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3.548</w:t>
            </w:r>
          </w:p>
        </w:tc>
        <w:tc>
          <w:tcPr>
            <w:tcW w:w="648" w:type="dxa"/>
            <w:hideMark/>
          </w:tcPr>
          <w:p w14:paraId="62038E2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3D70CFF9"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0.0023</w:t>
            </w:r>
          </w:p>
        </w:tc>
        <w:tc>
          <w:tcPr>
            <w:tcW w:w="1761" w:type="dxa"/>
            <w:hideMark/>
          </w:tcPr>
          <w:p w14:paraId="2BE7559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0.4116</w:t>
            </w:r>
          </w:p>
        </w:tc>
      </w:tr>
      <w:tr w:rsidR="004022E3" w:rsidRPr="004022E3" w14:paraId="17501C1F" w14:textId="77777777" w:rsidTr="004022E3">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57BD4ECE"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Gro-KC</w:t>
            </w:r>
          </w:p>
        </w:tc>
        <w:tc>
          <w:tcPr>
            <w:tcW w:w="0" w:type="auto"/>
            <w:hideMark/>
          </w:tcPr>
          <w:p w14:paraId="1485293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538A66BD"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4.473</w:t>
            </w:r>
          </w:p>
        </w:tc>
        <w:tc>
          <w:tcPr>
            <w:tcW w:w="648" w:type="dxa"/>
            <w:hideMark/>
          </w:tcPr>
          <w:p w14:paraId="7F9438F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745B94C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0.0003</w:t>
            </w:r>
          </w:p>
        </w:tc>
        <w:tc>
          <w:tcPr>
            <w:tcW w:w="1761" w:type="dxa"/>
            <w:hideMark/>
          </w:tcPr>
          <w:p w14:paraId="7866B58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0.5265</w:t>
            </w:r>
          </w:p>
        </w:tc>
      </w:tr>
      <w:tr w:rsidR="004022E3" w:rsidRPr="004022E3" w14:paraId="561B223C" w14:textId="77777777" w:rsidTr="004022E3">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77539DC3"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IL-1α</w:t>
            </w:r>
          </w:p>
        </w:tc>
        <w:tc>
          <w:tcPr>
            <w:tcW w:w="0" w:type="auto"/>
            <w:hideMark/>
          </w:tcPr>
          <w:p w14:paraId="5DD82D2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494875C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2.811</w:t>
            </w:r>
          </w:p>
        </w:tc>
        <w:tc>
          <w:tcPr>
            <w:tcW w:w="648" w:type="dxa"/>
            <w:hideMark/>
          </w:tcPr>
          <w:p w14:paraId="7BDA1F0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79E4B53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0.0116</w:t>
            </w:r>
          </w:p>
        </w:tc>
        <w:tc>
          <w:tcPr>
            <w:tcW w:w="1761" w:type="dxa"/>
            <w:hideMark/>
          </w:tcPr>
          <w:p w14:paraId="5609EECD"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0.3051</w:t>
            </w:r>
          </w:p>
        </w:tc>
      </w:tr>
      <w:tr w:rsidR="004022E3" w:rsidRPr="004022E3" w14:paraId="2CE8435D" w14:textId="77777777" w:rsidTr="004022E3">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69FD49FC"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IL-1β</w:t>
            </w:r>
          </w:p>
        </w:tc>
        <w:tc>
          <w:tcPr>
            <w:tcW w:w="0" w:type="auto"/>
            <w:hideMark/>
          </w:tcPr>
          <w:p w14:paraId="350C41D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32474B5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3.446</w:t>
            </w:r>
          </w:p>
        </w:tc>
        <w:tc>
          <w:tcPr>
            <w:tcW w:w="648" w:type="dxa"/>
            <w:hideMark/>
          </w:tcPr>
          <w:p w14:paraId="74215DA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3F13D4B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0.0029</w:t>
            </w:r>
          </w:p>
        </w:tc>
        <w:tc>
          <w:tcPr>
            <w:tcW w:w="1761" w:type="dxa"/>
            <w:hideMark/>
          </w:tcPr>
          <w:p w14:paraId="76D38D7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0.3975</w:t>
            </w:r>
          </w:p>
        </w:tc>
      </w:tr>
      <w:tr w:rsidR="004022E3" w:rsidRPr="004022E3" w14:paraId="3A517F56" w14:textId="77777777" w:rsidTr="004022E3">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656D14C9"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IL-2</w:t>
            </w:r>
          </w:p>
        </w:tc>
        <w:tc>
          <w:tcPr>
            <w:tcW w:w="0" w:type="auto"/>
            <w:hideMark/>
          </w:tcPr>
          <w:p w14:paraId="24C3403B"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7183EFC5"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2.140</w:t>
            </w:r>
          </w:p>
        </w:tc>
        <w:tc>
          <w:tcPr>
            <w:tcW w:w="648" w:type="dxa"/>
            <w:hideMark/>
          </w:tcPr>
          <w:p w14:paraId="6D925EB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23476506"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0.0463</w:t>
            </w:r>
          </w:p>
        </w:tc>
        <w:tc>
          <w:tcPr>
            <w:tcW w:w="1761" w:type="dxa"/>
            <w:hideMark/>
          </w:tcPr>
          <w:p w14:paraId="04FB5DF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0.2028</w:t>
            </w:r>
          </w:p>
        </w:tc>
      </w:tr>
      <w:tr w:rsidR="004022E3" w:rsidRPr="004022E3" w14:paraId="7466601F" w14:textId="77777777" w:rsidTr="004022E3">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638EEA92"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IL-5</w:t>
            </w:r>
          </w:p>
        </w:tc>
        <w:tc>
          <w:tcPr>
            <w:tcW w:w="0" w:type="auto"/>
            <w:hideMark/>
          </w:tcPr>
          <w:p w14:paraId="7CC9C53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639EE70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2.591</w:t>
            </w:r>
          </w:p>
        </w:tc>
        <w:tc>
          <w:tcPr>
            <w:tcW w:w="648" w:type="dxa"/>
            <w:hideMark/>
          </w:tcPr>
          <w:p w14:paraId="6212E07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093A5A6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0.0185</w:t>
            </w:r>
          </w:p>
        </w:tc>
        <w:tc>
          <w:tcPr>
            <w:tcW w:w="1761" w:type="dxa"/>
            <w:hideMark/>
          </w:tcPr>
          <w:p w14:paraId="1EA9D53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0.2716</w:t>
            </w:r>
          </w:p>
        </w:tc>
      </w:tr>
      <w:tr w:rsidR="004022E3" w:rsidRPr="004022E3" w14:paraId="2BF85D29" w14:textId="77777777" w:rsidTr="004022E3">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168272BC"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lastRenderedPageBreak/>
              <w:t>IL-7</w:t>
            </w:r>
          </w:p>
        </w:tc>
        <w:tc>
          <w:tcPr>
            <w:tcW w:w="0" w:type="auto"/>
            <w:hideMark/>
          </w:tcPr>
          <w:p w14:paraId="2578585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14E0A984"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3.285</w:t>
            </w:r>
          </w:p>
        </w:tc>
        <w:tc>
          <w:tcPr>
            <w:tcW w:w="648" w:type="dxa"/>
            <w:hideMark/>
          </w:tcPr>
          <w:p w14:paraId="09D3E621"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213023C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0.0041</w:t>
            </w:r>
          </w:p>
        </w:tc>
        <w:tc>
          <w:tcPr>
            <w:tcW w:w="1761" w:type="dxa"/>
            <w:hideMark/>
          </w:tcPr>
          <w:p w14:paraId="4EDA68E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0.3748</w:t>
            </w:r>
          </w:p>
        </w:tc>
      </w:tr>
      <w:tr w:rsidR="004022E3" w:rsidRPr="004022E3" w14:paraId="09212E6D" w14:textId="77777777" w:rsidTr="004022E3">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721ABA8B"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IL-10</w:t>
            </w:r>
          </w:p>
        </w:tc>
        <w:tc>
          <w:tcPr>
            <w:tcW w:w="0" w:type="auto"/>
            <w:hideMark/>
          </w:tcPr>
          <w:p w14:paraId="06735FB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132C5EBB"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2.294</w:t>
            </w:r>
          </w:p>
        </w:tc>
        <w:tc>
          <w:tcPr>
            <w:tcW w:w="648" w:type="dxa"/>
            <w:hideMark/>
          </w:tcPr>
          <w:p w14:paraId="283ADE96"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7579F23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0.0341</w:t>
            </w:r>
          </w:p>
        </w:tc>
        <w:tc>
          <w:tcPr>
            <w:tcW w:w="1761" w:type="dxa"/>
            <w:hideMark/>
          </w:tcPr>
          <w:p w14:paraId="624EEE84"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0.2262</w:t>
            </w:r>
          </w:p>
        </w:tc>
      </w:tr>
      <w:tr w:rsidR="004022E3" w:rsidRPr="004022E3" w14:paraId="44FCC4D6" w14:textId="77777777" w:rsidTr="004022E3">
        <w:trPr>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58FEB15C"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IL-13</w:t>
            </w:r>
          </w:p>
        </w:tc>
        <w:tc>
          <w:tcPr>
            <w:tcW w:w="0" w:type="auto"/>
            <w:hideMark/>
          </w:tcPr>
          <w:p w14:paraId="3DE7053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62C0E7CC"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2.518</w:t>
            </w:r>
          </w:p>
        </w:tc>
        <w:tc>
          <w:tcPr>
            <w:tcW w:w="648" w:type="dxa"/>
            <w:hideMark/>
          </w:tcPr>
          <w:p w14:paraId="1D8979DE"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3E14FDAF"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0.0215</w:t>
            </w:r>
          </w:p>
        </w:tc>
        <w:tc>
          <w:tcPr>
            <w:tcW w:w="1761" w:type="dxa"/>
            <w:hideMark/>
          </w:tcPr>
          <w:p w14:paraId="4654F9B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0.2605</w:t>
            </w:r>
          </w:p>
        </w:tc>
      </w:tr>
      <w:tr w:rsidR="004022E3" w:rsidRPr="004022E3" w14:paraId="09F9DE8E" w14:textId="77777777" w:rsidTr="004022E3">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30181A0A"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IL-17α</w:t>
            </w:r>
          </w:p>
        </w:tc>
        <w:tc>
          <w:tcPr>
            <w:tcW w:w="0" w:type="auto"/>
            <w:hideMark/>
          </w:tcPr>
          <w:p w14:paraId="27ABB25F"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00E6BDF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2.392</w:t>
            </w:r>
          </w:p>
        </w:tc>
        <w:tc>
          <w:tcPr>
            <w:tcW w:w="648" w:type="dxa"/>
            <w:hideMark/>
          </w:tcPr>
          <w:p w14:paraId="2F121282"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635CC909"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0.0279</w:t>
            </w:r>
          </w:p>
        </w:tc>
        <w:tc>
          <w:tcPr>
            <w:tcW w:w="1761" w:type="dxa"/>
            <w:hideMark/>
          </w:tcPr>
          <w:p w14:paraId="7999525E"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0.2412</w:t>
            </w:r>
          </w:p>
        </w:tc>
      </w:tr>
      <w:tr w:rsidR="004022E3" w:rsidRPr="004022E3" w14:paraId="554C0134" w14:textId="77777777" w:rsidTr="004022E3">
        <w:trPr>
          <w:trHeight w:val="365"/>
        </w:trPr>
        <w:tc>
          <w:tcPr>
            <w:cnfStyle w:val="001000000000" w:firstRow="0" w:lastRow="0" w:firstColumn="1" w:lastColumn="0" w:oddVBand="0" w:evenVBand="0" w:oddHBand="0" w:evenHBand="0" w:firstRowFirstColumn="0" w:firstRowLastColumn="0" w:lastRowFirstColumn="0" w:lastRowLastColumn="0"/>
            <w:tcW w:w="0" w:type="auto"/>
            <w:hideMark/>
          </w:tcPr>
          <w:p w14:paraId="51DBB18C"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IL-18</w:t>
            </w:r>
          </w:p>
        </w:tc>
        <w:tc>
          <w:tcPr>
            <w:tcW w:w="0" w:type="auto"/>
            <w:hideMark/>
          </w:tcPr>
          <w:p w14:paraId="7437180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00A1D263"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2.862</w:t>
            </w:r>
          </w:p>
        </w:tc>
        <w:tc>
          <w:tcPr>
            <w:tcW w:w="648" w:type="dxa"/>
            <w:hideMark/>
          </w:tcPr>
          <w:p w14:paraId="5B10CD98"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2EAC31D0"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0.0104</w:t>
            </w:r>
          </w:p>
        </w:tc>
        <w:tc>
          <w:tcPr>
            <w:tcW w:w="1761" w:type="dxa"/>
            <w:hideMark/>
          </w:tcPr>
          <w:p w14:paraId="1EFFC597" w14:textId="77777777" w:rsidR="004022E3" w:rsidRPr="004022E3" w:rsidRDefault="004022E3" w:rsidP="004022E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0.3127</w:t>
            </w:r>
          </w:p>
        </w:tc>
      </w:tr>
      <w:tr w:rsidR="004022E3" w:rsidRPr="004022E3" w14:paraId="1F367FC6" w14:textId="77777777" w:rsidTr="004022E3">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hideMark/>
          </w:tcPr>
          <w:p w14:paraId="5FD70F71" w14:textId="77777777" w:rsidR="004022E3" w:rsidRPr="004022E3" w:rsidRDefault="004022E3" w:rsidP="004022E3">
            <w:pPr>
              <w:jc w:val="center"/>
              <w:rPr>
                <w:rFonts w:ascii="Times New Roman" w:eastAsia="Times New Roman" w:hAnsi="Times New Roman" w:cs="Times New Roman"/>
                <w:lang w:val="en-GB"/>
              </w:rPr>
            </w:pPr>
            <w:r w:rsidRPr="004022E3">
              <w:rPr>
                <w:rFonts w:ascii="Times New Roman" w:eastAsia="Times New Roman" w:hAnsi="Times New Roman" w:cs="Times New Roman"/>
                <w:lang w:val="en-GB"/>
              </w:rPr>
              <w:t>VEGF</w:t>
            </w:r>
          </w:p>
        </w:tc>
        <w:tc>
          <w:tcPr>
            <w:tcW w:w="0" w:type="auto"/>
            <w:hideMark/>
          </w:tcPr>
          <w:p w14:paraId="58783CF0"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Unpaired t-test</w:t>
            </w:r>
          </w:p>
        </w:tc>
        <w:tc>
          <w:tcPr>
            <w:tcW w:w="0" w:type="auto"/>
            <w:hideMark/>
          </w:tcPr>
          <w:p w14:paraId="17C6A9B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3.623</w:t>
            </w:r>
          </w:p>
        </w:tc>
        <w:tc>
          <w:tcPr>
            <w:tcW w:w="648" w:type="dxa"/>
            <w:hideMark/>
          </w:tcPr>
          <w:p w14:paraId="3B68B15C"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18</w:t>
            </w:r>
          </w:p>
        </w:tc>
        <w:tc>
          <w:tcPr>
            <w:tcW w:w="1788" w:type="dxa"/>
            <w:hideMark/>
          </w:tcPr>
          <w:p w14:paraId="3A68E9E5"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0.0019</w:t>
            </w:r>
          </w:p>
        </w:tc>
        <w:tc>
          <w:tcPr>
            <w:tcW w:w="1761" w:type="dxa"/>
            <w:hideMark/>
          </w:tcPr>
          <w:p w14:paraId="65E1B701" w14:textId="77777777" w:rsidR="004022E3" w:rsidRPr="004022E3" w:rsidRDefault="004022E3" w:rsidP="004022E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GB"/>
              </w:rPr>
            </w:pPr>
            <w:r w:rsidRPr="004022E3">
              <w:rPr>
                <w:rFonts w:ascii="Times New Roman" w:eastAsia="Times New Roman" w:hAnsi="Times New Roman" w:cs="Times New Roman"/>
                <w:lang w:val="en-GB"/>
              </w:rPr>
              <w:t>0.4217</w:t>
            </w:r>
          </w:p>
        </w:tc>
      </w:tr>
    </w:tbl>
    <w:p w14:paraId="08D0A3AD" w14:textId="77777777" w:rsidR="004022E3" w:rsidRPr="004022E3" w:rsidRDefault="004022E3" w:rsidP="004022E3">
      <w:pPr>
        <w:spacing w:beforeAutospacing="1" w:afterAutospacing="1"/>
        <w:jc w:val="both"/>
        <w:rPr>
          <w:rFonts w:ascii="Times New Roman" w:eastAsia="Times New Roman" w:hAnsi="Times New Roman" w:cs="Times New Roman"/>
          <w:color w:val="000000"/>
        </w:rPr>
      </w:pPr>
      <w:r w:rsidRPr="004022E3">
        <w:rPr>
          <w:rFonts w:ascii="Times New Roman" w:eastAsia="Times New Roman" w:hAnsi="Times New Roman" w:cs="Times New Roman"/>
          <w:b/>
          <w:bCs/>
          <w:color w:val="000000"/>
        </w:rPr>
        <w:t>Table S3.</w:t>
      </w:r>
      <w:r w:rsidRPr="004022E3">
        <w:rPr>
          <w:rFonts w:ascii="Times New Roman" w:eastAsia="Times New Roman" w:hAnsi="Times New Roman" w:cs="Times New Roman"/>
          <w:color w:val="000000"/>
        </w:rPr>
        <w:t xml:space="preserve"> Data from male and female rats were pooled and analyzed using two-tailed unpaired t-tests. Effect sizes are reported as eta squared (</w:t>
      </w:r>
      <w:r w:rsidRPr="004022E3">
        <w:rPr>
          <w:rFonts w:ascii="Times New Roman" w:eastAsia="Times New Roman" w:hAnsi="Times New Roman" w:cs="Times New Roman"/>
          <w:color w:val="000000"/>
          <w:lang w:val="it-IT"/>
        </w:rPr>
        <w:t>η</w:t>
      </w:r>
      <w:r w:rsidRPr="004022E3">
        <w:rPr>
          <w:rFonts w:ascii="Times New Roman" w:eastAsia="Times New Roman" w:hAnsi="Times New Roman" w:cs="Times New Roman"/>
          <w:color w:val="000000"/>
        </w:rPr>
        <w:t>²).</w:t>
      </w:r>
    </w:p>
    <w:p w14:paraId="23D2EB69" w14:textId="3D2F01E5" w:rsidR="00F763A9" w:rsidRPr="00207CA1" w:rsidRDefault="00F763A9" w:rsidP="004022E3">
      <w:pPr>
        <w:spacing w:line="480" w:lineRule="auto"/>
        <w:jc w:val="both"/>
        <w:rPr>
          <w:rFonts w:ascii="Times New Roman" w:eastAsia="Times New Roman" w:hAnsi="Times New Roman" w:cs="Times New Roman"/>
        </w:rPr>
      </w:pPr>
      <w:r w:rsidRPr="00207CA1">
        <w:rPr>
          <w:rFonts w:ascii="Times New Roman" w:eastAsia="Times New Roman" w:hAnsi="Times New Roman" w:cs="Times New Roman"/>
          <w:b/>
        </w:rPr>
        <w:br w:type="page"/>
      </w:r>
    </w:p>
    <w:p w14:paraId="7AE05F6A" w14:textId="3BD69E81" w:rsidR="00965072" w:rsidRPr="00207CA1" w:rsidRDefault="00965072" w:rsidP="00965072">
      <w:pPr>
        <w:rPr>
          <w:rFonts w:ascii="Times New Roman" w:eastAsia="Times New Roman" w:hAnsi="Times New Roman" w:cs="Times New Roman"/>
          <w:b/>
          <w:sz w:val="32"/>
          <w:szCs w:val="32"/>
        </w:rPr>
      </w:pPr>
      <w:r w:rsidRPr="00207CA1">
        <w:rPr>
          <w:rFonts w:ascii="Times New Roman" w:eastAsia="Times New Roman" w:hAnsi="Times New Roman" w:cs="Times New Roman"/>
          <w:b/>
          <w:sz w:val="32"/>
          <w:szCs w:val="32"/>
        </w:rPr>
        <w:lastRenderedPageBreak/>
        <w:t>Figure S</w:t>
      </w:r>
      <w:r w:rsidR="00973C80" w:rsidRPr="00207CA1">
        <w:rPr>
          <w:rFonts w:ascii="Times New Roman" w:eastAsia="Times New Roman" w:hAnsi="Times New Roman" w:cs="Times New Roman"/>
          <w:b/>
          <w:sz w:val="32"/>
          <w:szCs w:val="32"/>
        </w:rPr>
        <w:t>2</w:t>
      </w:r>
    </w:p>
    <w:p w14:paraId="0CFA8174" w14:textId="77777777" w:rsidR="00965072" w:rsidRPr="00207CA1" w:rsidRDefault="00965072" w:rsidP="00965072">
      <w:pPr>
        <w:rPr>
          <w:rFonts w:ascii="Times New Roman" w:eastAsia="Times New Roman" w:hAnsi="Times New Roman" w:cs="Times New Roman"/>
          <w:b/>
          <w:sz w:val="32"/>
          <w:szCs w:val="32"/>
        </w:rPr>
      </w:pPr>
    </w:p>
    <w:p w14:paraId="0144EF2C" w14:textId="22D662C9" w:rsidR="00965072" w:rsidRPr="00207CA1" w:rsidRDefault="00F11C37" w:rsidP="00965072">
      <w:pPr>
        <w:rPr>
          <w:rFonts w:ascii="Times New Roman" w:eastAsia="Times New Roman" w:hAnsi="Times New Roman" w:cs="Times New Roman"/>
          <w:b/>
          <w:sz w:val="32"/>
          <w:szCs w:val="32"/>
        </w:rPr>
      </w:pPr>
      <w:r w:rsidRPr="00207CA1">
        <w:rPr>
          <w:rFonts w:ascii="Times New Roman" w:eastAsia="Times New Roman" w:hAnsi="Times New Roman" w:cs="Times New Roman"/>
          <w:b/>
          <w:noProof/>
          <w:sz w:val="32"/>
          <w:szCs w:val="32"/>
        </w:rPr>
        <w:drawing>
          <wp:inline distT="0" distB="0" distL="0" distR="0" wp14:anchorId="15988AFE" wp14:editId="630C09A6">
            <wp:extent cx="6120130" cy="3442335"/>
            <wp:effectExtent l="0" t="0" r="1270" b="0"/>
            <wp:docPr id="10001324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2417" name=""/>
                    <pic:cNvPicPr/>
                  </pic:nvPicPr>
                  <pic:blipFill>
                    <a:blip r:embed="rId5"/>
                    <a:stretch>
                      <a:fillRect/>
                    </a:stretch>
                  </pic:blipFill>
                  <pic:spPr>
                    <a:xfrm>
                      <a:off x="0" y="0"/>
                      <a:ext cx="6120130" cy="3442335"/>
                    </a:xfrm>
                    <a:prstGeom prst="rect">
                      <a:avLst/>
                    </a:prstGeom>
                  </pic:spPr>
                </pic:pic>
              </a:graphicData>
            </a:graphic>
          </wp:inline>
        </w:drawing>
      </w:r>
    </w:p>
    <w:p w14:paraId="0550A9F7" w14:textId="1BB6475B" w:rsidR="00965072" w:rsidRPr="00207CA1" w:rsidRDefault="00965072" w:rsidP="00F11C37">
      <w:pPr>
        <w:rPr>
          <w:rFonts w:ascii="Times New Roman" w:eastAsia="Times New Roman" w:hAnsi="Times New Roman" w:cs="Times New Roman"/>
          <w:b/>
          <w:sz w:val="32"/>
          <w:szCs w:val="32"/>
        </w:rPr>
      </w:pPr>
    </w:p>
    <w:p w14:paraId="02950AD4" w14:textId="00ABBDED" w:rsidR="00965072" w:rsidRPr="00207CA1" w:rsidRDefault="00965072" w:rsidP="00965072">
      <w:pPr>
        <w:jc w:val="right"/>
        <w:rPr>
          <w:rFonts w:ascii="Times New Roman" w:eastAsia="Times New Roman" w:hAnsi="Times New Roman" w:cs="Times New Roman"/>
          <w:b/>
          <w:sz w:val="32"/>
          <w:szCs w:val="32"/>
        </w:rPr>
      </w:pPr>
    </w:p>
    <w:p w14:paraId="4E7C4CCE" w14:textId="0D01634C" w:rsidR="00F763A9" w:rsidRPr="00207CA1" w:rsidRDefault="00965072" w:rsidP="006B786D">
      <w:pPr>
        <w:spacing w:line="480" w:lineRule="auto"/>
        <w:jc w:val="both"/>
        <w:rPr>
          <w:rFonts w:ascii="Times New Roman" w:eastAsia="Times New Roman" w:hAnsi="Times New Roman" w:cs="Times New Roman"/>
          <w:color w:val="000000"/>
        </w:rPr>
      </w:pPr>
      <w:r w:rsidRPr="00207CA1">
        <w:rPr>
          <w:rFonts w:ascii="Times New Roman" w:eastAsia="Times New Roman" w:hAnsi="Times New Roman" w:cs="Times New Roman"/>
          <w:b/>
        </w:rPr>
        <w:t>Figure S</w:t>
      </w:r>
      <w:r w:rsidR="00F11C37" w:rsidRPr="00207CA1">
        <w:rPr>
          <w:rFonts w:ascii="Times New Roman" w:eastAsia="Times New Roman" w:hAnsi="Times New Roman" w:cs="Times New Roman"/>
          <w:b/>
        </w:rPr>
        <w:t>2</w:t>
      </w:r>
      <w:r w:rsidRPr="00207CA1">
        <w:rPr>
          <w:rFonts w:ascii="Times New Roman" w:eastAsia="Times New Roman" w:hAnsi="Times New Roman" w:cs="Times New Roman"/>
          <w:b/>
        </w:rPr>
        <w:t>. LPS effects on neurotransmitters and inflammatory markers levels in Thalamus.</w:t>
      </w:r>
      <w:r w:rsidRPr="00207CA1">
        <w:rPr>
          <w:rFonts w:ascii="Times New Roman" w:eastAsia="Times New Roman" w:hAnsi="Times New Roman" w:cs="Times New Roman"/>
        </w:rPr>
        <w:t xml:space="preserve"> The levels of GABA (A), DA (B) and 5-HT were evaluated by HPLC analysis in thalamus from all experimental groups. The LPS challenge did not affect at all the neurotransmitters quantification. Moreover, we analyzed by real time PCR the transcriptional levels of </w:t>
      </w:r>
      <w:r w:rsidRPr="00207CA1">
        <w:rPr>
          <w:rFonts w:ascii="Times New Roman" w:eastAsia="Times New Roman" w:hAnsi="Times New Roman" w:cs="Times New Roman"/>
          <w:i/>
        </w:rPr>
        <w:t>Nlrp3</w:t>
      </w:r>
      <w:r w:rsidRPr="00207CA1">
        <w:rPr>
          <w:rFonts w:ascii="Times New Roman" w:eastAsia="Times New Roman" w:hAnsi="Times New Roman" w:cs="Times New Roman"/>
        </w:rPr>
        <w:t xml:space="preserve"> (D), </w:t>
      </w:r>
      <w:r w:rsidRPr="00207CA1">
        <w:rPr>
          <w:rFonts w:ascii="Times New Roman" w:eastAsia="Times New Roman" w:hAnsi="Times New Roman" w:cs="Times New Roman"/>
          <w:i/>
        </w:rPr>
        <w:t>Nfkb1</w:t>
      </w:r>
      <w:r w:rsidRPr="00207CA1">
        <w:rPr>
          <w:rFonts w:ascii="Times New Roman" w:eastAsia="Times New Roman" w:hAnsi="Times New Roman" w:cs="Times New Roman"/>
        </w:rPr>
        <w:t xml:space="preserve"> (E), </w:t>
      </w:r>
      <w:proofErr w:type="spellStart"/>
      <w:r w:rsidRPr="00207CA1">
        <w:rPr>
          <w:rFonts w:ascii="Times New Roman" w:eastAsia="Times New Roman" w:hAnsi="Times New Roman" w:cs="Times New Roman"/>
          <w:i/>
        </w:rPr>
        <w:t>Tnf</w:t>
      </w:r>
      <w:proofErr w:type="spellEnd"/>
      <w:r w:rsidRPr="00207CA1">
        <w:rPr>
          <w:rFonts w:ascii="Times New Roman" w:eastAsia="Times New Roman" w:hAnsi="Times New Roman" w:cs="Times New Roman"/>
          <w:i/>
        </w:rPr>
        <w:t xml:space="preserve"> </w:t>
      </w:r>
      <w:r w:rsidRPr="00207CA1">
        <w:rPr>
          <w:rFonts w:ascii="Times New Roman" w:eastAsia="Times New Roman" w:hAnsi="Times New Roman" w:cs="Times New Roman"/>
        </w:rPr>
        <w:t xml:space="preserve">(F) and </w:t>
      </w:r>
      <w:r w:rsidRPr="00207CA1">
        <w:rPr>
          <w:rFonts w:ascii="Times New Roman" w:eastAsia="Times New Roman" w:hAnsi="Times New Roman" w:cs="Times New Roman"/>
          <w:i/>
        </w:rPr>
        <w:t xml:space="preserve">Il1b </w:t>
      </w:r>
      <w:r w:rsidRPr="00207CA1">
        <w:rPr>
          <w:rFonts w:ascii="Times New Roman" w:eastAsia="Times New Roman" w:hAnsi="Times New Roman" w:cs="Times New Roman"/>
        </w:rPr>
        <w:t xml:space="preserve">(G). Although there were no differences among groups in transcriptional levels of </w:t>
      </w:r>
      <w:proofErr w:type="spellStart"/>
      <w:r w:rsidRPr="00207CA1">
        <w:rPr>
          <w:rFonts w:ascii="Times New Roman" w:eastAsia="Times New Roman" w:hAnsi="Times New Roman" w:cs="Times New Roman"/>
          <w:i/>
        </w:rPr>
        <w:t>tnf</w:t>
      </w:r>
      <w:proofErr w:type="spellEnd"/>
      <w:r w:rsidRPr="00207CA1">
        <w:rPr>
          <w:rFonts w:ascii="Times New Roman" w:eastAsia="Times New Roman" w:hAnsi="Times New Roman" w:cs="Times New Roman"/>
          <w:i/>
        </w:rPr>
        <w:t xml:space="preserve"> </w:t>
      </w:r>
      <w:r w:rsidRPr="00207CA1">
        <w:rPr>
          <w:rFonts w:ascii="Times New Roman" w:eastAsia="Times New Roman" w:hAnsi="Times New Roman" w:cs="Times New Roman"/>
        </w:rPr>
        <w:t xml:space="preserve">and </w:t>
      </w:r>
      <w:r w:rsidRPr="00207CA1">
        <w:rPr>
          <w:rFonts w:ascii="Times New Roman" w:eastAsia="Times New Roman" w:hAnsi="Times New Roman" w:cs="Times New Roman"/>
          <w:i/>
        </w:rPr>
        <w:t>Il1b</w:t>
      </w:r>
      <w:r w:rsidRPr="00207CA1">
        <w:rPr>
          <w:rFonts w:ascii="Times New Roman" w:eastAsia="Times New Roman" w:hAnsi="Times New Roman" w:cs="Times New Roman"/>
        </w:rPr>
        <w:t xml:space="preserve">, female rats challenged with LPS expressed higher mRNA levels of </w:t>
      </w:r>
      <w:r w:rsidRPr="00207CA1">
        <w:rPr>
          <w:rFonts w:ascii="Times New Roman" w:eastAsia="Times New Roman" w:hAnsi="Times New Roman" w:cs="Times New Roman"/>
          <w:i/>
        </w:rPr>
        <w:t>Nlrp3</w:t>
      </w:r>
      <w:r w:rsidRPr="00207CA1">
        <w:rPr>
          <w:rFonts w:ascii="Times New Roman" w:eastAsia="Times New Roman" w:hAnsi="Times New Roman" w:cs="Times New Roman"/>
        </w:rPr>
        <w:t xml:space="preserve"> and </w:t>
      </w:r>
      <w:r w:rsidRPr="00207CA1">
        <w:rPr>
          <w:rFonts w:ascii="Times New Roman" w:eastAsia="Times New Roman" w:hAnsi="Times New Roman" w:cs="Times New Roman"/>
          <w:i/>
        </w:rPr>
        <w:t>Nfkb1</w:t>
      </w:r>
      <w:r w:rsidRPr="00207CA1">
        <w:rPr>
          <w:rFonts w:ascii="Times New Roman" w:eastAsia="Times New Roman" w:hAnsi="Times New Roman" w:cs="Times New Roman"/>
        </w:rPr>
        <w:t xml:space="preserve"> compared to the female vehicle group. </w:t>
      </w:r>
      <w:r w:rsidRPr="00207CA1">
        <w:rPr>
          <w:rFonts w:ascii="Times New Roman" w:eastAsia="Times New Roman" w:hAnsi="Times New Roman" w:cs="Times New Roman"/>
          <w:color w:val="000000"/>
        </w:rPr>
        <w:t>Data were expressed as mean ± SEM reaching the significance at P &lt; 0.05 (*P &lt; 0.05, **P &lt; 0.01).</w:t>
      </w:r>
    </w:p>
    <w:p w14:paraId="7CE55B25" w14:textId="77777777" w:rsidR="00F763A9" w:rsidRPr="00207CA1" w:rsidRDefault="00F763A9">
      <w:pPr>
        <w:rPr>
          <w:rFonts w:ascii="Times New Roman" w:eastAsia="Times New Roman" w:hAnsi="Times New Roman" w:cs="Times New Roman"/>
          <w:color w:val="000000"/>
        </w:rPr>
      </w:pPr>
      <w:r w:rsidRPr="00207CA1">
        <w:rPr>
          <w:rFonts w:ascii="Times New Roman" w:eastAsia="Times New Roman" w:hAnsi="Times New Roman" w:cs="Times New Roman"/>
          <w:color w:val="000000"/>
        </w:rPr>
        <w:br w:type="page"/>
      </w:r>
    </w:p>
    <w:p w14:paraId="2E993515" w14:textId="0B5C1703" w:rsidR="00965072" w:rsidRPr="00207CA1" w:rsidRDefault="00965072" w:rsidP="00965072">
      <w:pPr>
        <w:rPr>
          <w:rFonts w:ascii="Times New Roman" w:eastAsia="Times New Roman" w:hAnsi="Times New Roman" w:cs="Times New Roman"/>
          <w:b/>
          <w:sz w:val="32"/>
          <w:szCs w:val="32"/>
        </w:rPr>
      </w:pPr>
      <w:r w:rsidRPr="00207CA1">
        <w:rPr>
          <w:rFonts w:ascii="Times New Roman" w:eastAsia="Times New Roman" w:hAnsi="Times New Roman" w:cs="Times New Roman"/>
          <w:b/>
          <w:sz w:val="32"/>
          <w:szCs w:val="32"/>
        </w:rPr>
        <w:lastRenderedPageBreak/>
        <w:t>Figure S</w:t>
      </w:r>
      <w:r w:rsidR="00973C80" w:rsidRPr="00207CA1">
        <w:rPr>
          <w:rFonts w:ascii="Times New Roman" w:eastAsia="Times New Roman" w:hAnsi="Times New Roman" w:cs="Times New Roman"/>
          <w:b/>
          <w:sz w:val="32"/>
          <w:szCs w:val="32"/>
        </w:rPr>
        <w:t>3</w:t>
      </w:r>
    </w:p>
    <w:p w14:paraId="469623C5" w14:textId="094B107D" w:rsidR="00965072" w:rsidRPr="00207CA1" w:rsidRDefault="00965072" w:rsidP="00965072">
      <w:pPr>
        <w:rPr>
          <w:rFonts w:ascii="Times New Roman" w:eastAsia="Times New Roman" w:hAnsi="Times New Roman" w:cs="Times New Roman"/>
          <w:sz w:val="44"/>
          <w:szCs w:val="44"/>
        </w:rPr>
      </w:pPr>
    </w:p>
    <w:p w14:paraId="08E71ECD" w14:textId="3FB8B1AA" w:rsidR="00965072" w:rsidRPr="00207CA1" w:rsidRDefault="00F11C37" w:rsidP="00F11C37">
      <w:pPr>
        <w:rPr>
          <w:rFonts w:ascii="Times New Roman" w:eastAsia="Times New Roman" w:hAnsi="Times New Roman" w:cs="Times New Roman"/>
          <w:sz w:val="44"/>
          <w:szCs w:val="44"/>
        </w:rPr>
      </w:pPr>
      <w:r w:rsidRPr="00207CA1">
        <w:rPr>
          <w:rFonts w:ascii="Times New Roman" w:eastAsia="Times New Roman" w:hAnsi="Times New Roman" w:cs="Times New Roman"/>
          <w:noProof/>
          <w:sz w:val="44"/>
          <w:szCs w:val="44"/>
        </w:rPr>
        <w:drawing>
          <wp:inline distT="0" distB="0" distL="0" distR="0" wp14:anchorId="463E2781" wp14:editId="5D006493">
            <wp:extent cx="6120130" cy="3442335"/>
            <wp:effectExtent l="0" t="0" r="1270" b="0"/>
            <wp:docPr id="138157622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76221" name=""/>
                    <pic:cNvPicPr/>
                  </pic:nvPicPr>
                  <pic:blipFill>
                    <a:blip r:embed="rId6"/>
                    <a:stretch>
                      <a:fillRect/>
                    </a:stretch>
                  </pic:blipFill>
                  <pic:spPr>
                    <a:xfrm>
                      <a:off x="0" y="0"/>
                      <a:ext cx="6120130" cy="3442335"/>
                    </a:xfrm>
                    <a:prstGeom prst="rect">
                      <a:avLst/>
                    </a:prstGeom>
                  </pic:spPr>
                </pic:pic>
              </a:graphicData>
            </a:graphic>
          </wp:inline>
        </w:drawing>
      </w:r>
    </w:p>
    <w:p w14:paraId="6175B0C4" w14:textId="1B0ED3E0" w:rsidR="00F763A9" w:rsidRPr="00207CA1" w:rsidRDefault="00965072" w:rsidP="006B786D">
      <w:pPr>
        <w:spacing w:line="480" w:lineRule="auto"/>
        <w:jc w:val="both"/>
        <w:rPr>
          <w:rFonts w:ascii="Times New Roman" w:eastAsia="Times New Roman" w:hAnsi="Times New Roman" w:cs="Times New Roman"/>
        </w:rPr>
      </w:pPr>
      <w:r w:rsidRPr="00207CA1">
        <w:rPr>
          <w:rFonts w:ascii="Times New Roman" w:eastAsia="Times New Roman" w:hAnsi="Times New Roman" w:cs="Times New Roman"/>
          <w:b/>
          <w:lang w:val="it-IT"/>
        </w:rPr>
        <w:t>Figure S</w:t>
      </w:r>
      <w:r w:rsidR="00F11C37" w:rsidRPr="00207CA1">
        <w:rPr>
          <w:rFonts w:ascii="Times New Roman" w:eastAsia="Times New Roman" w:hAnsi="Times New Roman" w:cs="Times New Roman"/>
          <w:b/>
          <w:lang w:val="it-IT"/>
        </w:rPr>
        <w:t>3</w:t>
      </w:r>
      <w:r w:rsidRPr="00207CA1">
        <w:rPr>
          <w:rFonts w:ascii="Times New Roman" w:eastAsia="Times New Roman" w:hAnsi="Times New Roman" w:cs="Times New Roman"/>
          <w:b/>
          <w:lang w:val="it-IT"/>
        </w:rPr>
        <w:t xml:space="preserve">. </w:t>
      </w:r>
      <w:proofErr w:type="spellStart"/>
      <w:r w:rsidRPr="00207CA1">
        <w:rPr>
          <w:rFonts w:ascii="Times New Roman" w:eastAsia="Times New Roman" w:hAnsi="Times New Roman" w:cs="Times New Roman"/>
          <w:b/>
          <w:lang w:val="it-IT"/>
        </w:rPr>
        <w:t>Glutamate</w:t>
      </w:r>
      <w:proofErr w:type="spellEnd"/>
      <w:r w:rsidRPr="00207CA1">
        <w:rPr>
          <w:rFonts w:ascii="Times New Roman" w:eastAsia="Times New Roman" w:hAnsi="Times New Roman" w:cs="Times New Roman"/>
          <w:b/>
          <w:lang w:val="it-IT"/>
        </w:rPr>
        <w:t xml:space="preserve"> </w:t>
      </w:r>
      <w:proofErr w:type="spellStart"/>
      <w:r w:rsidRPr="00207CA1">
        <w:rPr>
          <w:rFonts w:ascii="Times New Roman" w:eastAsia="Times New Roman" w:hAnsi="Times New Roman" w:cs="Times New Roman"/>
          <w:b/>
          <w:lang w:val="it-IT"/>
        </w:rPr>
        <w:t>quantification</w:t>
      </w:r>
      <w:proofErr w:type="spellEnd"/>
      <w:r w:rsidRPr="00207CA1">
        <w:rPr>
          <w:rFonts w:ascii="Times New Roman" w:eastAsia="Times New Roman" w:hAnsi="Times New Roman" w:cs="Times New Roman"/>
          <w:b/>
          <w:lang w:val="it-IT"/>
        </w:rPr>
        <w:t xml:space="preserve"> in </w:t>
      </w:r>
      <w:proofErr w:type="spellStart"/>
      <w:r w:rsidRPr="00207CA1">
        <w:rPr>
          <w:rFonts w:ascii="Times New Roman" w:eastAsia="Times New Roman" w:hAnsi="Times New Roman" w:cs="Times New Roman"/>
          <w:b/>
          <w:color w:val="000000"/>
          <w:lang w:val="it-IT"/>
        </w:rPr>
        <w:t>cortico-striatal-thalamic</w:t>
      </w:r>
      <w:proofErr w:type="spellEnd"/>
      <w:r w:rsidRPr="00207CA1">
        <w:rPr>
          <w:rFonts w:ascii="Times New Roman" w:eastAsia="Times New Roman" w:hAnsi="Times New Roman" w:cs="Times New Roman"/>
          <w:b/>
          <w:color w:val="000000"/>
          <w:lang w:val="it-IT"/>
        </w:rPr>
        <w:t xml:space="preserve"> </w:t>
      </w:r>
      <w:proofErr w:type="spellStart"/>
      <w:r w:rsidRPr="00207CA1">
        <w:rPr>
          <w:rFonts w:ascii="Times New Roman" w:eastAsia="Times New Roman" w:hAnsi="Times New Roman" w:cs="Times New Roman"/>
          <w:b/>
          <w:lang w:val="it-IT"/>
        </w:rPr>
        <w:t>circuit</w:t>
      </w:r>
      <w:proofErr w:type="spellEnd"/>
      <w:r w:rsidRPr="00207CA1">
        <w:rPr>
          <w:rFonts w:ascii="Times New Roman" w:eastAsia="Times New Roman" w:hAnsi="Times New Roman" w:cs="Times New Roman"/>
          <w:b/>
          <w:lang w:val="it-IT"/>
        </w:rPr>
        <w:t xml:space="preserve">. </w:t>
      </w:r>
      <w:r w:rsidRPr="00207CA1">
        <w:rPr>
          <w:rFonts w:ascii="Times New Roman" w:eastAsia="Times New Roman" w:hAnsi="Times New Roman" w:cs="Times New Roman"/>
        </w:rPr>
        <w:t>Glutamate (GLU) quantification was performed by HPLC analysis in PFC (A), striatum (B) and thalamus (C) in rats from all experimental groups. However, the LPS did not affect GLU levels, measured at PND45, in all the circuit.</w:t>
      </w:r>
    </w:p>
    <w:p w14:paraId="52F7F09D" w14:textId="77777777" w:rsidR="00F763A9" w:rsidRPr="00207CA1" w:rsidRDefault="00F763A9">
      <w:pPr>
        <w:rPr>
          <w:rFonts w:ascii="Times New Roman" w:eastAsia="Times New Roman" w:hAnsi="Times New Roman" w:cs="Times New Roman"/>
        </w:rPr>
      </w:pPr>
      <w:r w:rsidRPr="00207CA1">
        <w:rPr>
          <w:rFonts w:ascii="Times New Roman" w:eastAsia="Times New Roman" w:hAnsi="Times New Roman" w:cs="Times New Roman"/>
        </w:rPr>
        <w:br w:type="page"/>
      </w:r>
    </w:p>
    <w:p w14:paraId="5005F445" w14:textId="7139FE7D" w:rsidR="004135A6" w:rsidRPr="00207CA1" w:rsidRDefault="004135A6" w:rsidP="004135A6">
      <w:pPr>
        <w:rPr>
          <w:rFonts w:ascii="Times New Roman" w:eastAsia="Times New Roman" w:hAnsi="Times New Roman" w:cs="Times New Roman"/>
          <w:b/>
          <w:sz w:val="32"/>
          <w:szCs w:val="32"/>
        </w:rPr>
      </w:pPr>
      <w:r w:rsidRPr="00207CA1">
        <w:rPr>
          <w:rFonts w:ascii="Times New Roman" w:eastAsia="Times New Roman" w:hAnsi="Times New Roman" w:cs="Times New Roman"/>
          <w:b/>
          <w:sz w:val="32"/>
          <w:szCs w:val="32"/>
        </w:rPr>
        <w:lastRenderedPageBreak/>
        <w:t>Figure S</w:t>
      </w:r>
      <w:r w:rsidR="00F11C37" w:rsidRPr="00207CA1">
        <w:rPr>
          <w:rFonts w:ascii="Times New Roman" w:eastAsia="Times New Roman" w:hAnsi="Times New Roman" w:cs="Times New Roman"/>
          <w:b/>
          <w:sz w:val="32"/>
          <w:szCs w:val="32"/>
        </w:rPr>
        <w:t>4</w:t>
      </w:r>
    </w:p>
    <w:p w14:paraId="0F78DA01" w14:textId="12E94237" w:rsidR="004135A6" w:rsidRPr="00207CA1" w:rsidRDefault="004135A6" w:rsidP="004135A6">
      <w:pPr>
        <w:jc w:val="right"/>
        <w:rPr>
          <w:rFonts w:ascii="Times New Roman" w:eastAsia="Times New Roman" w:hAnsi="Times New Roman" w:cs="Times New Roman"/>
          <w:b/>
          <w:sz w:val="32"/>
          <w:szCs w:val="32"/>
        </w:rPr>
      </w:pPr>
    </w:p>
    <w:p w14:paraId="2A501129" w14:textId="58E4F4A7" w:rsidR="004135A6" w:rsidRPr="00207CA1" w:rsidRDefault="004135A6" w:rsidP="004135A6">
      <w:pPr>
        <w:rPr>
          <w:rFonts w:ascii="Times New Roman" w:eastAsia="Times New Roman" w:hAnsi="Times New Roman" w:cs="Times New Roman"/>
          <w:sz w:val="22"/>
          <w:szCs w:val="22"/>
        </w:rPr>
      </w:pPr>
    </w:p>
    <w:p w14:paraId="76D68339" w14:textId="59C808E0" w:rsidR="00F11C37" w:rsidRPr="00207CA1" w:rsidRDefault="00F11C37" w:rsidP="004135A6">
      <w:pPr>
        <w:rPr>
          <w:rFonts w:ascii="Times New Roman" w:eastAsia="Times New Roman" w:hAnsi="Times New Roman" w:cs="Times New Roman"/>
          <w:sz w:val="22"/>
          <w:szCs w:val="22"/>
        </w:rPr>
      </w:pPr>
      <w:r w:rsidRPr="00207CA1">
        <w:rPr>
          <w:rFonts w:ascii="Times New Roman" w:eastAsia="Times New Roman" w:hAnsi="Times New Roman" w:cs="Times New Roman"/>
          <w:noProof/>
          <w:sz w:val="22"/>
          <w:szCs w:val="22"/>
        </w:rPr>
        <w:drawing>
          <wp:inline distT="0" distB="0" distL="0" distR="0" wp14:anchorId="6A095C94" wp14:editId="416DEE2C">
            <wp:extent cx="6120130" cy="3442335"/>
            <wp:effectExtent l="0" t="0" r="1270" b="0"/>
            <wp:docPr id="4795510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51080" name=""/>
                    <pic:cNvPicPr/>
                  </pic:nvPicPr>
                  <pic:blipFill>
                    <a:blip r:embed="rId7"/>
                    <a:stretch>
                      <a:fillRect/>
                    </a:stretch>
                  </pic:blipFill>
                  <pic:spPr>
                    <a:xfrm>
                      <a:off x="0" y="0"/>
                      <a:ext cx="6120130" cy="3442335"/>
                    </a:xfrm>
                    <a:prstGeom prst="rect">
                      <a:avLst/>
                    </a:prstGeom>
                  </pic:spPr>
                </pic:pic>
              </a:graphicData>
            </a:graphic>
          </wp:inline>
        </w:drawing>
      </w:r>
    </w:p>
    <w:p w14:paraId="5CAF1F98" w14:textId="77777777" w:rsidR="004135A6" w:rsidRPr="00207CA1" w:rsidRDefault="004135A6" w:rsidP="004135A6">
      <w:pPr>
        <w:spacing w:line="480" w:lineRule="auto"/>
        <w:rPr>
          <w:rFonts w:ascii="Times New Roman" w:eastAsia="Times New Roman" w:hAnsi="Times New Roman" w:cs="Times New Roman"/>
          <w:sz w:val="22"/>
          <w:szCs w:val="22"/>
        </w:rPr>
      </w:pPr>
    </w:p>
    <w:p w14:paraId="7444C3DB" w14:textId="68580F78" w:rsidR="00942DDC" w:rsidRPr="00F763A9" w:rsidRDefault="004135A6" w:rsidP="006B786D">
      <w:pPr>
        <w:spacing w:line="480" w:lineRule="auto"/>
        <w:jc w:val="both"/>
        <w:rPr>
          <w:rFonts w:ascii="Times New Roman" w:eastAsia="Times New Roman" w:hAnsi="Times New Roman" w:cs="Times New Roman"/>
          <w:b/>
        </w:rPr>
      </w:pPr>
      <w:r w:rsidRPr="00207CA1">
        <w:rPr>
          <w:rFonts w:ascii="Times New Roman" w:eastAsia="Times New Roman" w:hAnsi="Times New Roman" w:cs="Times New Roman"/>
          <w:b/>
        </w:rPr>
        <w:t>Figure S</w:t>
      </w:r>
      <w:r w:rsidR="00F11C37" w:rsidRPr="00207CA1">
        <w:rPr>
          <w:rFonts w:ascii="Times New Roman" w:eastAsia="Times New Roman" w:hAnsi="Times New Roman" w:cs="Times New Roman"/>
          <w:b/>
        </w:rPr>
        <w:t>4</w:t>
      </w:r>
      <w:r w:rsidRPr="00207CA1">
        <w:rPr>
          <w:rFonts w:ascii="Times New Roman" w:eastAsia="Times New Roman" w:hAnsi="Times New Roman" w:cs="Times New Roman"/>
          <w:b/>
        </w:rPr>
        <w:t xml:space="preserve">. LPS effects on hippocampus of both </w:t>
      </w:r>
      <w:r w:rsidR="00F11C37" w:rsidRPr="00207CA1">
        <w:rPr>
          <w:rFonts w:ascii="Times New Roman" w:eastAsia="Times New Roman" w:hAnsi="Times New Roman" w:cs="Times New Roman"/>
          <w:b/>
        </w:rPr>
        <w:t>sexes’</w:t>
      </w:r>
      <w:r w:rsidRPr="00207CA1">
        <w:rPr>
          <w:rFonts w:ascii="Times New Roman" w:eastAsia="Times New Roman" w:hAnsi="Times New Roman" w:cs="Times New Roman"/>
          <w:b/>
        </w:rPr>
        <w:t xml:space="preserve"> rats. </w:t>
      </w:r>
      <w:r w:rsidRPr="00207CA1">
        <w:rPr>
          <w:rFonts w:ascii="Times New Roman" w:eastAsia="Times New Roman" w:hAnsi="Times New Roman" w:cs="Times New Roman"/>
        </w:rPr>
        <w:t xml:space="preserve">Here we evaluated by Real-Time PCR the gene expression of several inflammatory and immune markers in hippocampus from all the experimental groups such as </w:t>
      </w:r>
      <w:proofErr w:type="spellStart"/>
      <w:r w:rsidRPr="00207CA1">
        <w:rPr>
          <w:rFonts w:ascii="Times New Roman" w:eastAsia="Times New Roman" w:hAnsi="Times New Roman" w:cs="Times New Roman"/>
          <w:i/>
        </w:rPr>
        <w:t>Tnf</w:t>
      </w:r>
      <w:proofErr w:type="spellEnd"/>
      <w:r w:rsidRPr="00207CA1">
        <w:rPr>
          <w:rFonts w:ascii="Times New Roman" w:eastAsia="Times New Roman" w:hAnsi="Times New Roman" w:cs="Times New Roman"/>
          <w:i/>
        </w:rPr>
        <w:t xml:space="preserve"> </w:t>
      </w:r>
      <w:r w:rsidRPr="00207CA1">
        <w:rPr>
          <w:rFonts w:ascii="Times New Roman" w:eastAsia="Times New Roman" w:hAnsi="Times New Roman" w:cs="Times New Roman"/>
        </w:rPr>
        <w:t xml:space="preserve">(A), </w:t>
      </w:r>
      <w:r w:rsidRPr="00207CA1">
        <w:rPr>
          <w:rFonts w:ascii="Times New Roman" w:eastAsia="Times New Roman" w:hAnsi="Times New Roman" w:cs="Times New Roman"/>
          <w:i/>
        </w:rPr>
        <w:t>Il1b</w:t>
      </w:r>
      <w:r w:rsidRPr="00207CA1">
        <w:rPr>
          <w:rFonts w:ascii="Times New Roman" w:eastAsia="Times New Roman" w:hAnsi="Times New Roman" w:cs="Times New Roman"/>
        </w:rPr>
        <w:t xml:space="preserve"> (B), </w:t>
      </w:r>
      <w:proofErr w:type="spellStart"/>
      <w:r w:rsidRPr="00207CA1">
        <w:rPr>
          <w:rFonts w:ascii="Times New Roman" w:eastAsia="Times New Roman" w:hAnsi="Times New Roman" w:cs="Times New Roman"/>
          <w:i/>
        </w:rPr>
        <w:t>Itgax</w:t>
      </w:r>
      <w:proofErr w:type="spellEnd"/>
      <w:r w:rsidRPr="00207CA1">
        <w:rPr>
          <w:rFonts w:ascii="Times New Roman" w:eastAsia="Times New Roman" w:hAnsi="Times New Roman" w:cs="Times New Roman"/>
        </w:rPr>
        <w:t xml:space="preserve"> (C), </w:t>
      </w:r>
      <w:r w:rsidRPr="00207CA1">
        <w:rPr>
          <w:rFonts w:ascii="Times New Roman" w:eastAsia="Times New Roman" w:hAnsi="Times New Roman" w:cs="Times New Roman"/>
          <w:i/>
        </w:rPr>
        <w:t>Ccl2</w:t>
      </w:r>
      <w:r w:rsidRPr="00207CA1">
        <w:rPr>
          <w:rFonts w:ascii="Times New Roman" w:eastAsia="Times New Roman" w:hAnsi="Times New Roman" w:cs="Times New Roman"/>
        </w:rPr>
        <w:t xml:space="preserve"> (D), </w:t>
      </w:r>
      <w:r w:rsidRPr="00207CA1">
        <w:rPr>
          <w:rFonts w:ascii="Times New Roman" w:eastAsia="Times New Roman" w:hAnsi="Times New Roman" w:cs="Times New Roman"/>
          <w:i/>
        </w:rPr>
        <w:t>Nlrp3</w:t>
      </w:r>
      <w:r w:rsidRPr="00207CA1">
        <w:rPr>
          <w:rFonts w:ascii="Times New Roman" w:eastAsia="Times New Roman" w:hAnsi="Times New Roman" w:cs="Times New Roman"/>
        </w:rPr>
        <w:t xml:space="preserve"> (E), </w:t>
      </w:r>
      <w:r w:rsidRPr="00207CA1">
        <w:rPr>
          <w:rFonts w:ascii="Times New Roman" w:eastAsia="Times New Roman" w:hAnsi="Times New Roman" w:cs="Times New Roman"/>
          <w:i/>
        </w:rPr>
        <w:t>Nfkb1</w:t>
      </w:r>
      <w:r w:rsidRPr="00207CA1">
        <w:rPr>
          <w:rFonts w:ascii="Times New Roman" w:eastAsia="Times New Roman" w:hAnsi="Times New Roman" w:cs="Times New Roman"/>
        </w:rPr>
        <w:t xml:space="preserve"> (F). In this brain area, the LPS did not change the transcriptional levels of every tested pattern in male rats. However, our data evidenced a greater susceptibility of female rats subjected to the bacterial challenge compared to male ones. Indeed, the mRNA expression of </w:t>
      </w:r>
      <w:r w:rsidRPr="00207CA1">
        <w:rPr>
          <w:rFonts w:ascii="Times New Roman" w:eastAsia="Times New Roman" w:hAnsi="Times New Roman" w:cs="Times New Roman"/>
          <w:i/>
        </w:rPr>
        <w:t xml:space="preserve">Il1b </w:t>
      </w:r>
      <w:r w:rsidRPr="00207CA1">
        <w:rPr>
          <w:rFonts w:ascii="Times New Roman" w:eastAsia="Times New Roman" w:hAnsi="Times New Roman" w:cs="Times New Roman"/>
        </w:rPr>
        <w:t xml:space="preserve">(B), </w:t>
      </w:r>
      <w:proofErr w:type="spellStart"/>
      <w:r w:rsidRPr="00207CA1">
        <w:rPr>
          <w:rFonts w:ascii="Times New Roman" w:eastAsia="Times New Roman" w:hAnsi="Times New Roman" w:cs="Times New Roman"/>
          <w:i/>
        </w:rPr>
        <w:t>Itgax</w:t>
      </w:r>
      <w:proofErr w:type="spellEnd"/>
      <w:r w:rsidRPr="00207CA1">
        <w:rPr>
          <w:rFonts w:ascii="Times New Roman" w:eastAsia="Times New Roman" w:hAnsi="Times New Roman" w:cs="Times New Roman"/>
          <w:i/>
        </w:rPr>
        <w:t xml:space="preserve"> </w:t>
      </w:r>
      <w:r w:rsidRPr="00207CA1">
        <w:rPr>
          <w:rFonts w:ascii="Times New Roman" w:eastAsia="Times New Roman" w:hAnsi="Times New Roman" w:cs="Times New Roman"/>
        </w:rPr>
        <w:t>(C)</w:t>
      </w:r>
      <w:r w:rsidRPr="00207CA1">
        <w:rPr>
          <w:rFonts w:ascii="Times New Roman" w:eastAsia="Times New Roman" w:hAnsi="Times New Roman" w:cs="Times New Roman"/>
          <w:i/>
        </w:rPr>
        <w:t>,</w:t>
      </w:r>
      <w:r w:rsidRPr="00207CA1">
        <w:rPr>
          <w:rFonts w:ascii="Times New Roman" w:eastAsia="Times New Roman" w:hAnsi="Times New Roman" w:cs="Times New Roman"/>
        </w:rPr>
        <w:t xml:space="preserve"> and </w:t>
      </w:r>
      <w:r w:rsidRPr="00207CA1">
        <w:rPr>
          <w:rFonts w:ascii="Times New Roman" w:eastAsia="Times New Roman" w:hAnsi="Times New Roman" w:cs="Times New Roman"/>
          <w:i/>
        </w:rPr>
        <w:t>Ccl2</w:t>
      </w:r>
      <w:r w:rsidRPr="00207CA1">
        <w:rPr>
          <w:rFonts w:ascii="Times New Roman" w:eastAsia="Times New Roman" w:hAnsi="Times New Roman" w:cs="Times New Roman"/>
        </w:rPr>
        <w:t xml:space="preserve"> (D) was enhanced in the female LPS group. </w:t>
      </w:r>
      <w:r w:rsidRPr="00207CA1">
        <w:rPr>
          <w:rFonts w:ascii="Times New Roman" w:eastAsia="Times New Roman" w:hAnsi="Times New Roman" w:cs="Times New Roman"/>
          <w:color w:val="000000"/>
        </w:rPr>
        <w:t>Data were expressed as mean ± SEM reaching the significance at P &lt; 0.05 (*P &lt; 0.05, **P &lt; 0.01).</w:t>
      </w:r>
    </w:p>
    <w:sectPr w:rsidR="00942DDC" w:rsidRPr="00F763A9" w:rsidSect="002A733C">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REM">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33C"/>
    <w:rsid w:val="000013E0"/>
    <w:rsid w:val="00004E06"/>
    <w:rsid w:val="000052D7"/>
    <w:rsid w:val="00046F89"/>
    <w:rsid w:val="00061BD9"/>
    <w:rsid w:val="00065EFE"/>
    <w:rsid w:val="00094DBD"/>
    <w:rsid w:val="000A5F7A"/>
    <w:rsid w:val="000F3C39"/>
    <w:rsid w:val="00105100"/>
    <w:rsid w:val="0015151E"/>
    <w:rsid w:val="0015163D"/>
    <w:rsid w:val="00197306"/>
    <w:rsid w:val="001C18F4"/>
    <w:rsid w:val="001E73C0"/>
    <w:rsid w:val="001F6912"/>
    <w:rsid w:val="00207CA1"/>
    <w:rsid w:val="0021407B"/>
    <w:rsid w:val="00226FC5"/>
    <w:rsid w:val="002422C2"/>
    <w:rsid w:val="00252F59"/>
    <w:rsid w:val="002A733C"/>
    <w:rsid w:val="002B1833"/>
    <w:rsid w:val="002C0526"/>
    <w:rsid w:val="002C7953"/>
    <w:rsid w:val="002D223C"/>
    <w:rsid w:val="002D2949"/>
    <w:rsid w:val="002D7E1E"/>
    <w:rsid w:val="002F0A5A"/>
    <w:rsid w:val="00332E73"/>
    <w:rsid w:val="003510D6"/>
    <w:rsid w:val="003711BD"/>
    <w:rsid w:val="0037735D"/>
    <w:rsid w:val="00392A4F"/>
    <w:rsid w:val="003A49CA"/>
    <w:rsid w:val="003D2FCC"/>
    <w:rsid w:val="003E55AF"/>
    <w:rsid w:val="003F5814"/>
    <w:rsid w:val="0040070A"/>
    <w:rsid w:val="004022E3"/>
    <w:rsid w:val="004135A6"/>
    <w:rsid w:val="004149B5"/>
    <w:rsid w:val="00434C65"/>
    <w:rsid w:val="00441642"/>
    <w:rsid w:val="00442CC3"/>
    <w:rsid w:val="004511D5"/>
    <w:rsid w:val="004712E6"/>
    <w:rsid w:val="004A1A56"/>
    <w:rsid w:val="004A3BBA"/>
    <w:rsid w:val="004D63C6"/>
    <w:rsid w:val="004D7BD0"/>
    <w:rsid w:val="004F31F9"/>
    <w:rsid w:val="004F6734"/>
    <w:rsid w:val="00500C08"/>
    <w:rsid w:val="005404DE"/>
    <w:rsid w:val="00557F73"/>
    <w:rsid w:val="0056562F"/>
    <w:rsid w:val="005C0915"/>
    <w:rsid w:val="005E2356"/>
    <w:rsid w:val="006209AF"/>
    <w:rsid w:val="00655229"/>
    <w:rsid w:val="00674F8E"/>
    <w:rsid w:val="006A4491"/>
    <w:rsid w:val="006B786D"/>
    <w:rsid w:val="006C40BE"/>
    <w:rsid w:val="006D1CDB"/>
    <w:rsid w:val="006E182C"/>
    <w:rsid w:val="00705C79"/>
    <w:rsid w:val="00715B98"/>
    <w:rsid w:val="0073238B"/>
    <w:rsid w:val="00736BFC"/>
    <w:rsid w:val="007552B5"/>
    <w:rsid w:val="00781168"/>
    <w:rsid w:val="007B6077"/>
    <w:rsid w:val="007C42FF"/>
    <w:rsid w:val="007C7C35"/>
    <w:rsid w:val="007E0F26"/>
    <w:rsid w:val="007E30D1"/>
    <w:rsid w:val="00812DDB"/>
    <w:rsid w:val="00814BDD"/>
    <w:rsid w:val="00820846"/>
    <w:rsid w:val="00831A32"/>
    <w:rsid w:val="00844953"/>
    <w:rsid w:val="008641EB"/>
    <w:rsid w:val="00866ADF"/>
    <w:rsid w:val="0087716C"/>
    <w:rsid w:val="008A1936"/>
    <w:rsid w:val="008D11B9"/>
    <w:rsid w:val="00930686"/>
    <w:rsid w:val="00942DDC"/>
    <w:rsid w:val="00953018"/>
    <w:rsid w:val="00965072"/>
    <w:rsid w:val="00973C80"/>
    <w:rsid w:val="00981DDE"/>
    <w:rsid w:val="00984CBD"/>
    <w:rsid w:val="009A25B2"/>
    <w:rsid w:val="009B4D89"/>
    <w:rsid w:val="009E0EB3"/>
    <w:rsid w:val="009E4941"/>
    <w:rsid w:val="009E5D82"/>
    <w:rsid w:val="00A52748"/>
    <w:rsid w:val="00A64D5E"/>
    <w:rsid w:val="00A7242D"/>
    <w:rsid w:val="00A85942"/>
    <w:rsid w:val="00AA340C"/>
    <w:rsid w:val="00AA41BA"/>
    <w:rsid w:val="00AC63A7"/>
    <w:rsid w:val="00B25672"/>
    <w:rsid w:val="00B32538"/>
    <w:rsid w:val="00B50C18"/>
    <w:rsid w:val="00BA2E3D"/>
    <w:rsid w:val="00BB2FE0"/>
    <w:rsid w:val="00C02959"/>
    <w:rsid w:val="00C12506"/>
    <w:rsid w:val="00C27371"/>
    <w:rsid w:val="00C46713"/>
    <w:rsid w:val="00C470D6"/>
    <w:rsid w:val="00C47455"/>
    <w:rsid w:val="00C663E7"/>
    <w:rsid w:val="00D057D2"/>
    <w:rsid w:val="00D276CA"/>
    <w:rsid w:val="00D66091"/>
    <w:rsid w:val="00D803C2"/>
    <w:rsid w:val="00D84DAB"/>
    <w:rsid w:val="00DA2BDB"/>
    <w:rsid w:val="00DC5EB1"/>
    <w:rsid w:val="00DF099A"/>
    <w:rsid w:val="00DF191D"/>
    <w:rsid w:val="00E354F3"/>
    <w:rsid w:val="00E36195"/>
    <w:rsid w:val="00E4111D"/>
    <w:rsid w:val="00E43311"/>
    <w:rsid w:val="00E9141D"/>
    <w:rsid w:val="00EA47C0"/>
    <w:rsid w:val="00ED2D35"/>
    <w:rsid w:val="00EE7007"/>
    <w:rsid w:val="00EF5BD4"/>
    <w:rsid w:val="00F11C37"/>
    <w:rsid w:val="00F21C6C"/>
    <w:rsid w:val="00F32904"/>
    <w:rsid w:val="00F65AEB"/>
    <w:rsid w:val="00F763A9"/>
    <w:rsid w:val="00F85F9B"/>
    <w:rsid w:val="00FC0636"/>
    <w:rsid w:val="00FC1CC7"/>
    <w:rsid w:val="00FD5B74"/>
    <w:rsid w:val="00FE1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42AFCD7"/>
  <w15:chartTrackingRefBased/>
  <w15:docId w15:val="{5FE002CB-D260-134C-9F0E-B35A8758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A733C"/>
    <w:rPr>
      <w:rFonts w:ascii="Aptos" w:eastAsia="Aptos" w:hAnsi="Aptos" w:cs="Aptos"/>
      <w:kern w:val="0"/>
      <w:lang w:val="en-US" w:eastAsia="it-IT"/>
      <w14:ligatures w14:val="none"/>
    </w:rPr>
  </w:style>
  <w:style w:type="paragraph" w:styleId="Titolo1">
    <w:name w:val="heading 1"/>
    <w:basedOn w:val="Normale"/>
    <w:next w:val="Normale"/>
    <w:link w:val="Titolo1Carattere"/>
    <w:uiPriority w:val="9"/>
    <w:qFormat/>
    <w:rsid w:val="002A733C"/>
    <w:pPr>
      <w:keepNext/>
      <w:keepLines/>
      <w:spacing w:before="360" w:after="80"/>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2A733C"/>
    <w:pPr>
      <w:keepNext/>
      <w:keepLines/>
      <w:spacing w:before="160" w:after="80"/>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2A733C"/>
    <w:pPr>
      <w:keepNext/>
      <w:keepLines/>
      <w:spacing w:before="160" w:after="80"/>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2A733C"/>
    <w:pPr>
      <w:keepNext/>
      <w:keepLines/>
      <w:spacing w:before="80" w:after="40"/>
      <w:outlineLvl w:val="3"/>
    </w:pPr>
    <w:rPr>
      <w:rFonts w:asciiTheme="minorHAnsi" w:eastAsiaTheme="majorEastAsia" w:hAnsiTheme="minorHAnsi" w:cstheme="majorBidi"/>
      <w:i/>
      <w:iCs/>
      <w:color w:val="0F4761" w:themeColor="accent1" w:themeShade="BF"/>
      <w:kern w:val="2"/>
      <w:lang w:val="it-IT" w:eastAsia="en-US"/>
      <w14:ligatures w14:val="standardContextual"/>
    </w:rPr>
  </w:style>
  <w:style w:type="paragraph" w:styleId="Titolo5">
    <w:name w:val="heading 5"/>
    <w:basedOn w:val="Normale"/>
    <w:next w:val="Normale"/>
    <w:link w:val="Titolo5Carattere"/>
    <w:uiPriority w:val="9"/>
    <w:semiHidden/>
    <w:unhideWhenUsed/>
    <w:qFormat/>
    <w:rsid w:val="002A733C"/>
    <w:pPr>
      <w:keepNext/>
      <w:keepLines/>
      <w:spacing w:before="80" w:after="40"/>
      <w:outlineLvl w:val="4"/>
    </w:pPr>
    <w:rPr>
      <w:rFonts w:asciiTheme="minorHAnsi" w:eastAsiaTheme="majorEastAsia" w:hAnsiTheme="minorHAnsi" w:cstheme="majorBidi"/>
      <w:color w:val="0F4761" w:themeColor="accent1" w:themeShade="BF"/>
      <w:kern w:val="2"/>
      <w:lang w:val="it-IT" w:eastAsia="en-US"/>
      <w14:ligatures w14:val="standardContextual"/>
    </w:rPr>
  </w:style>
  <w:style w:type="paragraph" w:styleId="Titolo6">
    <w:name w:val="heading 6"/>
    <w:basedOn w:val="Normale"/>
    <w:next w:val="Normale"/>
    <w:link w:val="Titolo6Carattere"/>
    <w:uiPriority w:val="9"/>
    <w:semiHidden/>
    <w:unhideWhenUsed/>
    <w:qFormat/>
    <w:rsid w:val="002A733C"/>
    <w:pPr>
      <w:keepNext/>
      <w:keepLines/>
      <w:spacing w:before="40"/>
      <w:outlineLvl w:val="5"/>
    </w:pPr>
    <w:rPr>
      <w:rFonts w:asciiTheme="minorHAnsi" w:eastAsiaTheme="majorEastAsia" w:hAnsiTheme="minorHAnsi" w:cstheme="majorBidi"/>
      <w:i/>
      <w:iCs/>
      <w:color w:val="595959" w:themeColor="text1" w:themeTint="A6"/>
      <w:kern w:val="2"/>
      <w:lang w:val="it-IT" w:eastAsia="en-US"/>
      <w14:ligatures w14:val="standardContextual"/>
    </w:rPr>
  </w:style>
  <w:style w:type="paragraph" w:styleId="Titolo7">
    <w:name w:val="heading 7"/>
    <w:basedOn w:val="Normale"/>
    <w:next w:val="Normale"/>
    <w:link w:val="Titolo7Carattere"/>
    <w:uiPriority w:val="9"/>
    <w:semiHidden/>
    <w:unhideWhenUsed/>
    <w:qFormat/>
    <w:rsid w:val="002A733C"/>
    <w:pPr>
      <w:keepNext/>
      <w:keepLines/>
      <w:spacing w:before="40"/>
      <w:outlineLvl w:val="6"/>
    </w:pPr>
    <w:rPr>
      <w:rFonts w:asciiTheme="minorHAnsi" w:eastAsiaTheme="majorEastAsia" w:hAnsiTheme="minorHAnsi" w:cstheme="majorBidi"/>
      <w:color w:val="595959" w:themeColor="text1" w:themeTint="A6"/>
      <w:kern w:val="2"/>
      <w:lang w:val="it-IT" w:eastAsia="en-US"/>
      <w14:ligatures w14:val="standardContextual"/>
    </w:rPr>
  </w:style>
  <w:style w:type="paragraph" w:styleId="Titolo8">
    <w:name w:val="heading 8"/>
    <w:basedOn w:val="Normale"/>
    <w:next w:val="Normale"/>
    <w:link w:val="Titolo8Carattere"/>
    <w:uiPriority w:val="9"/>
    <w:semiHidden/>
    <w:unhideWhenUsed/>
    <w:qFormat/>
    <w:rsid w:val="002A733C"/>
    <w:pPr>
      <w:keepNext/>
      <w:keepLines/>
      <w:outlineLvl w:val="7"/>
    </w:pPr>
    <w:rPr>
      <w:rFonts w:asciiTheme="minorHAnsi" w:eastAsiaTheme="majorEastAsia" w:hAnsiTheme="minorHAnsi" w:cstheme="majorBidi"/>
      <w:i/>
      <w:iCs/>
      <w:color w:val="272727" w:themeColor="text1" w:themeTint="D8"/>
      <w:kern w:val="2"/>
      <w:lang w:val="it-IT" w:eastAsia="en-US"/>
      <w14:ligatures w14:val="standardContextual"/>
    </w:rPr>
  </w:style>
  <w:style w:type="paragraph" w:styleId="Titolo9">
    <w:name w:val="heading 9"/>
    <w:basedOn w:val="Normale"/>
    <w:next w:val="Normale"/>
    <w:link w:val="Titolo9Carattere"/>
    <w:uiPriority w:val="9"/>
    <w:semiHidden/>
    <w:unhideWhenUsed/>
    <w:qFormat/>
    <w:rsid w:val="002A733C"/>
    <w:pPr>
      <w:keepNext/>
      <w:keepLines/>
      <w:outlineLvl w:val="8"/>
    </w:pPr>
    <w:rPr>
      <w:rFonts w:asciiTheme="minorHAnsi" w:eastAsiaTheme="majorEastAsia" w:hAnsiTheme="minorHAnsi" w:cstheme="majorBidi"/>
      <w:color w:val="272727" w:themeColor="text1" w:themeTint="D8"/>
      <w:kern w:val="2"/>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A733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A733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A733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A733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A733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A733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A733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A733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A733C"/>
    <w:rPr>
      <w:rFonts w:eastAsiaTheme="majorEastAsia" w:cstheme="majorBidi"/>
      <w:color w:val="272727" w:themeColor="text1" w:themeTint="D8"/>
    </w:rPr>
  </w:style>
  <w:style w:type="paragraph" w:styleId="Titolo">
    <w:name w:val="Title"/>
    <w:basedOn w:val="Normale"/>
    <w:next w:val="Normale"/>
    <w:link w:val="TitoloCarattere"/>
    <w:uiPriority w:val="10"/>
    <w:qFormat/>
    <w:rsid w:val="002A733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2A733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A733C"/>
    <w:pPr>
      <w:numPr>
        <w:ilvl w:val="1"/>
      </w:numPr>
      <w:spacing w:after="160"/>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2A733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A733C"/>
    <w:pPr>
      <w:spacing w:before="160" w:after="160"/>
      <w:jc w:val="center"/>
    </w:pPr>
    <w:rPr>
      <w:rFonts w:asciiTheme="minorHAnsi" w:eastAsiaTheme="minorHAnsi" w:hAnsiTheme="minorHAnsi" w:cstheme="minorBidi"/>
      <w:i/>
      <w:iCs/>
      <w:color w:val="404040" w:themeColor="text1" w:themeTint="BF"/>
      <w:kern w:val="2"/>
      <w:lang w:val="it-IT" w:eastAsia="en-US"/>
      <w14:ligatures w14:val="standardContextual"/>
    </w:rPr>
  </w:style>
  <w:style w:type="character" w:customStyle="1" w:styleId="CitazioneCarattere">
    <w:name w:val="Citazione Carattere"/>
    <w:basedOn w:val="Carpredefinitoparagrafo"/>
    <w:link w:val="Citazione"/>
    <w:uiPriority w:val="29"/>
    <w:rsid w:val="002A733C"/>
    <w:rPr>
      <w:i/>
      <w:iCs/>
      <w:color w:val="404040" w:themeColor="text1" w:themeTint="BF"/>
    </w:rPr>
  </w:style>
  <w:style w:type="paragraph" w:styleId="Paragrafoelenco">
    <w:name w:val="List Paragraph"/>
    <w:basedOn w:val="Normale"/>
    <w:uiPriority w:val="34"/>
    <w:qFormat/>
    <w:rsid w:val="002A733C"/>
    <w:pPr>
      <w:ind w:left="720"/>
      <w:contextualSpacing/>
    </w:pPr>
    <w:rPr>
      <w:rFonts w:asciiTheme="minorHAnsi" w:eastAsiaTheme="minorHAnsi" w:hAnsiTheme="minorHAnsi" w:cstheme="minorBidi"/>
      <w:kern w:val="2"/>
      <w:lang w:val="it-IT" w:eastAsia="en-US"/>
      <w14:ligatures w14:val="standardContextual"/>
    </w:rPr>
  </w:style>
  <w:style w:type="character" w:styleId="Enfasiintensa">
    <w:name w:val="Intense Emphasis"/>
    <w:basedOn w:val="Carpredefinitoparagrafo"/>
    <w:uiPriority w:val="21"/>
    <w:qFormat/>
    <w:rsid w:val="002A733C"/>
    <w:rPr>
      <w:i/>
      <w:iCs/>
      <w:color w:val="0F4761" w:themeColor="accent1" w:themeShade="BF"/>
    </w:rPr>
  </w:style>
  <w:style w:type="paragraph" w:styleId="Citazioneintensa">
    <w:name w:val="Intense Quote"/>
    <w:basedOn w:val="Normale"/>
    <w:next w:val="Normale"/>
    <w:link w:val="CitazioneintensaCarattere"/>
    <w:uiPriority w:val="30"/>
    <w:qFormat/>
    <w:rsid w:val="002A733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2A733C"/>
    <w:rPr>
      <w:i/>
      <w:iCs/>
      <w:color w:val="0F4761" w:themeColor="accent1" w:themeShade="BF"/>
    </w:rPr>
  </w:style>
  <w:style w:type="character" w:styleId="Riferimentointenso">
    <w:name w:val="Intense Reference"/>
    <w:basedOn w:val="Carpredefinitoparagrafo"/>
    <w:uiPriority w:val="32"/>
    <w:qFormat/>
    <w:rsid w:val="002A733C"/>
    <w:rPr>
      <w:b/>
      <w:bCs/>
      <w:smallCaps/>
      <w:color w:val="0F4761" w:themeColor="accent1" w:themeShade="BF"/>
      <w:spacing w:val="5"/>
    </w:rPr>
  </w:style>
  <w:style w:type="table" w:customStyle="1" w:styleId="Tabellagriglia2-colore11">
    <w:name w:val="Tabella griglia 2 - colore 11"/>
    <w:basedOn w:val="Tabellanormale"/>
    <w:next w:val="Tabellagriglia2-colore1"/>
    <w:uiPriority w:val="47"/>
    <w:rsid w:val="004022E3"/>
    <w:rPr>
      <w:rFonts w:eastAsia="MS Mincho"/>
      <w:kern w:val="0"/>
      <w:sz w:val="22"/>
      <w:szCs w:val="22"/>
      <w:lang w:val="en-US"/>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Tabellagriglia2-colore1">
    <w:name w:val="Grid Table 2 Accent 1"/>
    <w:basedOn w:val="Tabellanormale"/>
    <w:uiPriority w:val="47"/>
    <w:rsid w:val="004022E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ellagriglia2-colore12">
    <w:name w:val="Tabella griglia 2 - colore 12"/>
    <w:basedOn w:val="Tabellanormale"/>
    <w:next w:val="Tabellagriglia2-colore1"/>
    <w:uiPriority w:val="47"/>
    <w:rsid w:val="004022E3"/>
    <w:rPr>
      <w:rFonts w:eastAsia="MS Mincho"/>
      <w:kern w:val="0"/>
      <w:sz w:val="22"/>
      <w:szCs w:val="22"/>
      <w:lang w:val="en-US"/>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ellagriglia2-colore13">
    <w:name w:val="Tabella griglia 2 - colore 13"/>
    <w:basedOn w:val="Tabellanormale"/>
    <w:next w:val="Tabellagriglia2-colore1"/>
    <w:uiPriority w:val="47"/>
    <w:rsid w:val="004022E3"/>
    <w:rPr>
      <w:kern w:val="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1562</Words>
  <Characters>8910</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OPALLO</dc:creator>
  <cp:keywords/>
  <dc:description/>
  <cp:lastModifiedBy>CLAUDIO PIROZZI</cp:lastModifiedBy>
  <cp:revision>3</cp:revision>
  <dcterms:created xsi:type="dcterms:W3CDTF">2026-06-09T14:35:00Z</dcterms:created>
  <dcterms:modified xsi:type="dcterms:W3CDTF">2026-06-09T14:49:00Z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2026-06-09T14:35:11Z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43057978-75fa-4735-9222-489b0d599c74</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