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E3FA2" w14:textId="124413CB" w:rsidR="00E66058" w:rsidRDefault="00CB6E92" w:rsidP="00E66058">
      <w:pPr>
        <w:pStyle w:val="1"/>
      </w:pPr>
      <w:r w:rsidRPr="00CB6E92">
        <w:rPr>
          <w:sz w:val="32"/>
          <w:szCs w:val="52"/>
        </w:rPr>
        <w:t>Supplementary Materials for:</w:t>
      </w:r>
    </w:p>
    <w:p w14:paraId="71CBCD24" w14:textId="77777777" w:rsidR="00E66058" w:rsidRDefault="00E66058" w:rsidP="00E66058">
      <w:pPr>
        <w:jc w:val="center"/>
      </w:pPr>
      <w:bookmarkStart w:id="0" w:name="OLE_LINK33"/>
      <w:r w:rsidRPr="00B666DA">
        <w:rPr>
          <w:rFonts w:hint="eastAsia"/>
          <w:b/>
          <w:bCs/>
          <w:lang w:eastAsia="zh"/>
        </w:rPr>
        <w:t>Spatial</w:t>
      </w:r>
      <w:r w:rsidRPr="00B666DA">
        <w:rPr>
          <w:rFonts w:hint="eastAsia"/>
          <w:b/>
          <w:bCs/>
        </w:rPr>
        <w:t xml:space="preserve"> </w:t>
      </w:r>
      <w:r w:rsidRPr="00B666DA">
        <w:rPr>
          <w:rFonts w:hint="eastAsia"/>
          <w:b/>
          <w:bCs/>
          <w:lang w:eastAsia="zh"/>
        </w:rPr>
        <w:t>T</w:t>
      </w:r>
      <w:r w:rsidRPr="00B666DA">
        <w:rPr>
          <w:rFonts w:hint="eastAsia"/>
          <w:b/>
          <w:bCs/>
        </w:rPr>
        <w:t xml:space="preserve">ranscriptional </w:t>
      </w:r>
      <w:r w:rsidRPr="00B666DA">
        <w:rPr>
          <w:rFonts w:hint="eastAsia"/>
          <w:b/>
          <w:bCs/>
          <w:lang w:eastAsia="zh"/>
        </w:rPr>
        <w:t>Signatures Linked to Brain Activity Patterns</w:t>
      </w:r>
      <w:r w:rsidRPr="00B666DA">
        <w:rPr>
          <w:rFonts w:hint="eastAsia"/>
          <w:b/>
          <w:bCs/>
        </w:rPr>
        <w:t xml:space="preserve"> </w:t>
      </w:r>
      <w:r w:rsidRPr="00B666DA">
        <w:rPr>
          <w:rFonts w:hint="eastAsia"/>
          <w:b/>
          <w:bCs/>
          <w:lang w:eastAsia="zh"/>
        </w:rPr>
        <w:t>in MECP2 Transgenic Monkeys and Human A</w:t>
      </w:r>
      <w:r w:rsidRPr="00B666DA">
        <w:rPr>
          <w:rFonts w:hint="eastAsia"/>
          <w:b/>
          <w:bCs/>
        </w:rPr>
        <w:t>utism</w:t>
      </w:r>
      <w:r w:rsidRPr="00B666DA">
        <w:rPr>
          <w:rFonts w:hint="eastAsia"/>
          <w:b/>
          <w:bCs/>
          <w:lang w:eastAsia="zh"/>
        </w:rPr>
        <w:t xml:space="preserve"> Spectrum Disorder</w:t>
      </w:r>
      <w:r>
        <w:rPr>
          <w:rFonts w:hint="eastAsia"/>
        </w:rPr>
        <w:t xml:space="preserve"> </w:t>
      </w:r>
    </w:p>
    <w:p w14:paraId="109BE11B" w14:textId="77777777" w:rsidR="00BB5232" w:rsidRPr="00137531" w:rsidRDefault="00BB5232" w:rsidP="00BB5232">
      <w:pPr>
        <w:jc w:val="center"/>
      </w:pPr>
      <w:bookmarkStart w:id="1" w:name="OLE_LINK38"/>
      <w:bookmarkStart w:id="2" w:name="_Hlk212040706"/>
      <w:bookmarkEnd w:id="0"/>
      <w:r>
        <w:rPr>
          <w:rFonts w:hint="eastAsia"/>
        </w:rPr>
        <w:t>Y</w:t>
      </w:r>
      <w:r>
        <w:t>afeng Zhan</w:t>
      </w:r>
      <w:bookmarkEnd w:id="1"/>
      <w:r>
        <w:rPr>
          <w:vertAlign w:val="superscript"/>
        </w:rPr>
        <w:t>1</w:t>
      </w:r>
      <w:r>
        <w:rPr>
          <w:rFonts w:hint="eastAsia"/>
          <w:vertAlign w:val="superscript"/>
        </w:rPr>
        <w:t>,2</w:t>
      </w:r>
      <w:r>
        <w:t xml:space="preserve">, </w:t>
      </w:r>
      <w:proofErr w:type="spellStart"/>
      <w:r>
        <w:t>Cirong</w:t>
      </w:r>
      <w:proofErr w:type="spellEnd"/>
      <w:r>
        <w:t xml:space="preserve"> Liu</w:t>
      </w:r>
      <w:r>
        <w:rPr>
          <w:rFonts w:hint="eastAsia"/>
          <w:vertAlign w:val="superscript"/>
        </w:rPr>
        <w:t>2,</w:t>
      </w:r>
      <w:r>
        <w:rPr>
          <w:vertAlign w:val="superscript"/>
        </w:rPr>
        <w:t>3,</w:t>
      </w:r>
      <w:bookmarkStart w:id="3" w:name="OLE_LINK9"/>
      <w:r>
        <w:rPr>
          <w:rFonts w:hint="eastAsia"/>
          <w:vertAlign w:val="superscript"/>
        </w:rPr>
        <w:t>4,5</w:t>
      </w:r>
      <w:r>
        <w:rPr>
          <w:vertAlign w:val="superscript"/>
        </w:rPr>
        <w:t>*</w:t>
      </w:r>
      <w:bookmarkEnd w:id="3"/>
      <w:r>
        <w:rPr>
          <w:rFonts w:hint="eastAsia"/>
        </w:rPr>
        <w:t>, Zheng Wang</w:t>
      </w:r>
      <w:r>
        <w:rPr>
          <w:rFonts w:hint="eastAsia"/>
          <w:vertAlign w:val="superscript"/>
        </w:rPr>
        <w:t>6,7</w:t>
      </w:r>
    </w:p>
    <w:bookmarkEnd w:id="2"/>
    <w:p w14:paraId="33B00A7C" w14:textId="25A2D817" w:rsidR="00E66058" w:rsidRDefault="00E66058" w:rsidP="00E66058">
      <w:pPr>
        <w:rPr>
          <w:vertAlign w:val="superscript"/>
        </w:rPr>
      </w:pPr>
    </w:p>
    <w:p w14:paraId="7348AC37" w14:textId="3DDBAF5C" w:rsidR="00CB6E92" w:rsidRDefault="00CB6E92" w:rsidP="00E66058">
      <w:pPr>
        <w:rPr>
          <w:vertAlign w:val="superscript"/>
        </w:rPr>
      </w:pPr>
    </w:p>
    <w:p w14:paraId="2FE34360" w14:textId="3C9C8361" w:rsidR="00EB29B2" w:rsidRDefault="00EB29B2" w:rsidP="00E66058">
      <w:pPr>
        <w:rPr>
          <w:vertAlign w:val="superscript"/>
        </w:rPr>
      </w:pPr>
    </w:p>
    <w:p w14:paraId="5B690158" w14:textId="77777777" w:rsidR="00EB29B2" w:rsidRDefault="00EB29B2" w:rsidP="00E66058">
      <w:pPr>
        <w:rPr>
          <w:vertAlign w:val="superscript"/>
        </w:rPr>
      </w:pPr>
    </w:p>
    <w:p w14:paraId="07B3577E" w14:textId="77777777" w:rsidR="00CB6E92" w:rsidRPr="00CB6E92" w:rsidRDefault="00CB6E92" w:rsidP="00CB6E92">
      <w:pPr>
        <w:rPr>
          <w:rFonts w:cs="Times New Roman"/>
        </w:rPr>
      </w:pPr>
      <w:r w:rsidRPr="00CB6E92">
        <w:rPr>
          <w:rFonts w:cs="Times New Roman"/>
          <w:b/>
          <w:bCs/>
        </w:rPr>
        <w:t xml:space="preserve">The PDF file includes: </w:t>
      </w:r>
    </w:p>
    <w:p w14:paraId="06302A1C" w14:textId="4345EEC4" w:rsidR="00CB6E92" w:rsidRPr="00CB6E92" w:rsidRDefault="00CB6E92" w:rsidP="00CB6E92">
      <w:pPr>
        <w:ind w:leftChars="100" w:left="240"/>
        <w:rPr>
          <w:rFonts w:cs="Times New Roman"/>
        </w:rPr>
      </w:pPr>
      <w:r w:rsidRPr="00CB6E92">
        <w:rPr>
          <w:rFonts w:cs="Times New Roman"/>
        </w:rPr>
        <w:t xml:space="preserve">Supplementary materials </w:t>
      </w:r>
    </w:p>
    <w:p w14:paraId="00CC2388" w14:textId="1ADC9B7C" w:rsidR="00CB6E92" w:rsidRPr="00CB6E92" w:rsidRDefault="00CB6E92" w:rsidP="00CB6E92">
      <w:pPr>
        <w:ind w:leftChars="100" w:left="240"/>
        <w:rPr>
          <w:rFonts w:cs="Times New Roman"/>
        </w:rPr>
      </w:pPr>
      <w:r w:rsidRPr="00CB6E92">
        <w:rPr>
          <w:rFonts w:cs="Times New Roman"/>
        </w:rPr>
        <w:t xml:space="preserve">Figures S1 to S10 </w:t>
      </w:r>
    </w:p>
    <w:p w14:paraId="327BC417" w14:textId="19B3F0FA" w:rsidR="00CB6E92" w:rsidRPr="00CB6E92" w:rsidRDefault="00CB6E92" w:rsidP="00CB6E92">
      <w:pPr>
        <w:ind w:leftChars="100" w:left="240"/>
        <w:rPr>
          <w:rFonts w:cs="Times New Roman"/>
        </w:rPr>
      </w:pPr>
      <w:r w:rsidRPr="00CB6E92">
        <w:rPr>
          <w:rFonts w:cs="Times New Roman"/>
        </w:rPr>
        <w:t xml:space="preserve">Table S1 </w:t>
      </w:r>
    </w:p>
    <w:p w14:paraId="16192546" w14:textId="132BB57E" w:rsidR="00CB6E92" w:rsidRDefault="00CB6E92" w:rsidP="00CB6E92">
      <w:pPr>
        <w:ind w:firstLine="240"/>
      </w:pPr>
      <w:r w:rsidRPr="00CB6E92">
        <w:rPr>
          <w:rFonts w:cs="Times New Roman"/>
        </w:rPr>
        <w:t>Supplementary References</w:t>
      </w:r>
    </w:p>
    <w:p w14:paraId="6818ACA2" w14:textId="44EC53DD" w:rsidR="00E66058" w:rsidRDefault="00E66058" w:rsidP="00E66058">
      <w:r>
        <w:br w:type="page"/>
      </w:r>
    </w:p>
    <w:p w14:paraId="2A1571C6" w14:textId="13BA83A3" w:rsidR="00E66058" w:rsidRPr="00E66058" w:rsidRDefault="00015E11" w:rsidP="00E66058">
      <w:pPr>
        <w:pStyle w:val="1"/>
      </w:pPr>
      <w:r>
        <w:rPr>
          <w:rFonts w:hint="eastAsia"/>
        </w:rPr>
        <w:lastRenderedPageBreak/>
        <w:t>Supplementary materials</w:t>
      </w:r>
    </w:p>
    <w:p w14:paraId="19EBE5BE" w14:textId="5D2A55EF" w:rsidR="00A14B6D" w:rsidRDefault="00A14B6D" w:rsidP="00A14B6D">
      <w:pPr>
        <w:pStyle w:val="2"/>
      </w:pPr>
      <w:r>
        <w:rPr>
          <w:rFonts w:hint="eastAsia"/>
        </w:rPr>
        <w:t>Human ASD cohort</w:t>
      </w:r>
    </w:p>
    <w:p w14:paraId="46953E37" w14:textId="7E343456" w:rsidR="00A14B6D" w:rsidRDefault="00A14B6D" w:rsidP="00AE6FD1">
      <w:pPr>
        <w:rPr>
          <w:rFonts w:cs="Times New Roman"/>
          <w:color w:val="000000"/>
        </w:rPr>
      </w:pPr>
      <w:r w:rsidRPr="008972CA">
        <w:rPr>
          <w:rFonts w:eastAsia="宋体" w:cs="Times New Roman"/>
          <w:color w:val="000000"/>
          <w:kern w:val="0"/>
          <w:szCs w:val="24"/>
        </w:rPr>
        <w:t xml:space="preserve">We analyzed </w:t>
      </w:r>
      <w:r>
        <w:rPr>
          <w:rFonts w:eastAsia="宋体" w:cs="Times New Roman" w:hint="eastAsia"/>
          <w:color w:val="000000"/>
          <w:kern w:val="0"/>
          <w:szCs w:val="24"/>
        </w:rPr>
        <w:t xml:space="preserve">human ASD </w:t>
      </w:r>
      <w:r w:rsidRPr="008972CA">
        <w:rPr>
          <w:rFonts w:eastAsia="宋体" w:cs="Times New Roman"/>
          <w:color w:val="000000"/>
          <w:kern w:val="0"/>
          <w:szCs w:val="24"/>
        </w:rPr>
        <w:t>data from the ABIDE-I/II repository</w:t>
      </w:r>
      <w:r>
        <w:rPr>
          <w:rFonts w:eastAsia="宋体" w:cs="Times New Roman" w:hint="eastAsia"/>
          <w:color w:val="000000"/>
          <w:kern w:val="0"/>
          <w:szCs w:val="24"/>
        </w:rPr>
        <w:t xml:space="preserve"> </w:t>
      </w:r>
      <w:r>
        <w:rPr>
          <w:rFonts w:eastAsia="宋体" w:cs="Times New Roman"/>
          <w:color w:val="000000"/>
          <w:kern w:val="0"/>
          <w:szCs w:val="24"/>
        </w:rPr>
        <w:fldChar w:fldCharType="begin">
          <w:fldData xml:space="preserve">PEVuZE5vdGU+PENpdGU+PEF1dGhvcj5EaSBNYXJ0aW5vPC9BdXRob3I+PFllYXI+MjAxNzwvWWVh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</w:fldData>
        </w:fldChar>
      </w:r>
      <w:r w:rsidR="00E25EBE">
        <w:rPr>
          <w:rFonts w:eastAsia="宋体" w:cs="Times New Roman"/>
          <w:color w:val="000000"/>
          <w:kern w:val="0"/>
          <w:szCs w:val="24"/>
        </w:rPr>
        <w:instrText xml:space="preserve"> ADDIN EN.CITE </w:instrText>
      </w:r>
      <w:r w:rsidR="00E25EBE">
        <w:rPr>
          <w:rFonts w:eastAsia="宋体" w:cs="Times New Roman"/>
          <w:color w:val="000000"/>
          <w:kern w:val="0"/>
          <w:szCs w:val="24"/>
        </w:rPr>
        <w:fldChar w:fldCharType="begin">
          <w:fldData xml:space="preserve">PEVuZE5vdGU+PENpdGU+PEF1dGhvcj5EaSBNYXJ0aW5vPC9BdXRob3I+PFllYXI+MjAxNzwvWWVh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</w:fldData>
        </w:fldChar>
      </w:r>
      <w:r w:rsidR="00E25EBE">
        <w:rPr>
          <w:rFonts w:eastAsia="宋体" w:cs="Times New Roman"/>
          <w:color w:val="000000"/>
          <w:kern w:val="0"/>
          <w:szCs w:val="24"/>
        </w:rPr>
        <w:instrText xml:space="preserve"> ADDIN EN.CITE.DATA </w:instrText>
      </w:r>
      <w:r w:rsidR="00E25EBE">
        <w:rPr>
          <w:rFonts w:eastAsia="宋体" w:cs="Times New Roman"/>
          <w:color w:val="000000"/>
          <w:kern w:val="0"/>
          <w:szCs w:val="24"/>
        </w:rPr>
      </w:r>
      <w:r w:rsidR="00E25EBE">
        <w:rPr>
          <w:rFonts w:eastAsia="宋体" w:cs="Times New Roman"/>
          <w:color w:val="000000"/>
          <w:kern w:val="0"/>
          <w:szCs w:val="24"/>
        </w:rPr>
        <w:fldChar w:fldCharType="end"/>
      </w:r>
      <w:r>
        <w:rPr>
          <w:rFonts w:eastAsia="宋体" w:cs="Times New Roman"/>
          <w:color w:val="000000"/>
          <w:kern w:val="0"/>
          <w:szCs w:val="24"/>
        </w:rPr>
      </w:r>
      <w:r>
        <w:rPr>
          <w:rFonts w:eastAsia="宋体" w:cs="Times New Roman"/>
          <w:color w:val="000000"/>
          <w:kern w:val="0"/>
          <w:szCs w:val="24"/>
        </w:rPr>
        <w:fldChar w:fldCharType="separate"/>
      </w:r>
      <w:r w:rsidR="00E25EBE">
        <w:rPr>
          <w:rFonts w:eastAsia="宋体" w:cs="Times New Roman"/>
          <w:noProof/>
          <w:color w:val="000000"/>
          <w:kern w:val="0"/>
          <w:szCs w:val="24"/>
        </w:rPr>
        <w:t>[</w:t>
      </w:r>
      <w:hyperlink w:anchor="_ENREF_1" w:tooltip="Di Martino, 2017 #1206" w:history="1">
        <w:r w:rsidR="00E25EBE" w:rsidRPr="00E25EBE">
          <w:rPr>
            <w:rStyle w:val="a9"/>
          </w:rPr>
          <w:t>1</w:t>
        </w:r>
      </w:hyperlink>
      <w:r w:rsidR="00E25EBE">
        <w:rPr>
          <w:rFonts w:eastAsia="宋体" w:cs="Times New Roman"/>
          <w:noProof/>
          <w:color w:val="000000"/>
          <w:kern w:val="0"/>
          <w:szCs w:val="24"/>
        </w:rPr>
        <w:t xml:space="preserve">, </w:t>
      </w:r>
      <w:hyperlink w:anchor="_ENREF_2" w:tooltip="Di Martino, 2014 #1212" w:history="1">
        <w:r w:rsidR="00E25EBE" w:rsidRPr="00E25EBE">
          <w:rPr>
            <w:rStyle w:val="a9"/>
          </w:rPr>
          <w:t>2</w:t>
        </w:r>
      </w:hyperlink>
      <w:r w:rsidR="00E25EBE">
        <w:rPr>
          <w:rFonts w:eastAsia="宋体" w:cs="Times New Roman"/>
          <w:noProof/>
          <w:color w:val="000000"/>
          <w:kern w:val="0"/>
          <w:szCs w:val="24"/>
        </w:rPr>
        <w:t>]</w:t>
      </w:r>
      <w:r>
        <w:rPr>
          <w:rFonts w:eastAsia="宋体" w:cs="Times New Roman"/>
          <w:color w:val="000000"/>
          <w:kern w:val="0"/>
          <w:szCs w:val="24"/>
        </w:rPr>
        <w:fldChar w:fldCharType="end"/>
      </w:r>
      <w:r>
        <w:rPr>
          <w:rFonts w:eastAsia="宋体" w:cs="Times New Roman" w:hint="eastAsia"/>
          <w:color w:val="000000"/>
          <w:kern w:val="0"/>
          <w:szCs w:val="24"/>
        </w:rPr>
        <w:t>.</w:t>
      </w:r>
      <w:r w:rsidRPr="008972CA">
        <w:rPr>
          <w:rFonts w:eastAsia="宋体" w:cs="Times New Roman"/>
          <w:color w:val="000000"/>
          <w:kern w:val="0"/>
          <w:szCs w:val="24"/>
        </w:rPr>
        <w:t xml:space="preserve"> The ABIDE initiative now includes two large-scale collections: ABIDE-I and ABIDE-II. Each collection was created through the aggregation of</w:t>
      </w:r>
      <w:r>
        <w:rPr>
          <w:rFonts w:eastAsia="宋体" w:cs="Times New Roman" w:hint="eastAsia"/>
          <w:color w:val="000000"/>
          <w:kern w:val="0"/>
          <w:szCs w:val="24"/>
        </w:rPr>
        <w:t xml:space="preserve"> </w:t>
      </w:r>
      <w:r w:rsidRPr="008972CA">
        <w:rPr>
          <w:rFonts w:eastAsia="宋体" w:cs="Times New Roman"/>
          <w:color w:val="000000"/>
          <w:kern w:val="0"/>
          <w:szCs w:val="24"/>
        </w:rPr>
        <w:t>datasets independently collected across more than 17 international brain imaging laboratories.</w:t>
      </w:r>
      <w:r w:rsidRPr="008972CA">
        <w:rPr>
          <w:rFonts w:cs="Times New Roman"/>
          <w:color w:val="000000"/>
        </w:rPr>
        <w:t xml:space="preserve"> </w:t>
      </w:r>
      <w:r w:rsidRPr="008972CA">
        <w:rPr>
          <w:rFonts w:eastAsia="宋体" w:cs="Times New Roman"/>
          <w:color w:val="000000"/>
          <w:kern w:val="0"/>
          <w:szCs w:val="24"/>
        </w:rPr>
        <w:t>In the present study, two cohorts of human ASD data were selected from ABIDE-I and ABIDE-II</w:t>
      </w:r>
      <w:r>
        <w:rPr>
          <w:rFonts w:eastAsia="宋体" w:cs="Times New Roman" w:hint="eastAsia"/>
          <w:color w:val="000000"/>
          <w:kern w:val="0"/>
          <w:szCs w:val="24"/>
        </w:rPr>
        <w:t>,</w:t>
      </w:r>
      <w:r w:rsidRPr="008972CA">
        <w:rPr>
          <w:rFonts w:eastAsia="宋体" w:cs="Times New Roman"/>
          <w:color w:val="000000"/>
          <w:kern w:val="0"/>
          <w:szCs w:val="24"/>
        </w:rPr>
        <w:t xml:space="preserve"> separately. </w:t>
      </w:r>
      <w:r w:rsidRPr="00D808BB">
        <w:rPr>
          <w:rFonts w:eastAsia="宋体" w:cs="Times New Roman"/>
          <w:color w:val="000000"/>
          <w:kern w:val="0"/>
          <w:szCs w:val="24"/>
        </w:rPr>
        <w:t>To reduce the heterogeneity within human ASD, we conducted screening based on basic demographic and diagnostic information provided in the ABIDE database</w:t>
      </w:r>
      <w:r>
        <w:rPr>
          <w:rFonts w:eastAsia="宋体" w:cs="Times New Roman" w:hint="eastAsia"/>
          <w:color w:val="000000"/>
          <w:kern w:val="0"/>
          <w:szCs w:val="24"/>
        </w:rPr>
        <w:t xml:space="preserve">. </w:t>
      </w:r>
      <w:r w:rsidRPr="00D808BB">
        <w:rPr>
          <w:rFonts w:eastAsia="宋体" w:cs="Times New Roman"/>
          <w:color w:val="000000"/>
          <w:kern w:val="0"/>
          <w:szCs w:val="24"/>
        </w:rPr>
        <w:t>We screened human data based on the following two principles: (1) to make the data as homogenous as possible and (2) to make the human data as well matched with the monkey data as possible.</w:t>
      </w:r>
      <w:r>
        <w:rPr>
          <w:rFonts w:eastAsia="宋体" w:cs="Times New Roman" w:hint="eastAsia"/>
          <w:color w:val="000000"/>
          <w:kern w:val="0"/>
          <w:szCs w:val="24"/>
        </w:rPr>
        <w:t xml:space="preserve"> </w:t>
      </w:r>
      <w:r w:rsidRPr="008972CA">
        <w:rPr>
          <w:rFonts w:eastAsia="宋体" w:cs="Times New Roman"/>
          <w:color w:val="000000"/>
          <w:kern w:val="0"/>
          <w:szCs w:val="24"/>
        </w:rPr>
        <w:t>We included all individuals with a diagnosis of either autism, Asperger syndrome, or pervasive developmental disorder not otherwise specified (PDD-NOS), collectively referred to as the ASD group according to the Diagnostic and Statistical Manual of Mental Disorders, Fourth Edition, Text Revision (</w:t>
      </w:r>
      <w:r w:rsidRPr="008972CA">
        <w:rPr>
          <w:rFonts w:ascii="TimesNewRomanPS-ItalicMT" w:eastAsia="宋体" w:hAnsi="TimesNewRomanPS-ItalicMT" w:cs="宋体"/>
          <w:i/>
          <w:iCs/>
          <w:color w:val="000000"/>
          <w:kern w:val="0"/>
          <w:szCs w:val="24"/>
        </w:rPr>
        <w:t>DSM-IV-TR)</w:t>
      </w:r>
      <w:r w:rsidRPr="008972CA">
        <w:rPr>
          <w:rFonts w:eastAsia="宋体" w:cs="Times New Roman"/>
          <w:color w:val="000000"/>
          <w:kern w:val="0"/>
          <w:szCs w:val="24"/>
        </w:rPr>
        <w:t xml:space="preserve">, as well as demographically matched healthy control (HC) subjects. </w:t>
      </w:r>
      <w:bookmarkStart w:id="4" w:name="_Hlk209431202"/>
      <w:r>
        <w:rPr>
          <w:rFonts w:eastAsia="宋体" w:cs="Times New Roman" w:hint="eastAsia"/>
          <w:color w:val="000000"/>
          <w:kern w:val="0"/>
          <w:szCs w:val="24"/>
        </w:rPr>
        <w:t>P</w:t>
      </w:r>
      <w:r w:rsidRPr="008972CA">
        <w:rPr>
          <w:rFonts w:eastAsia="宋体" w:cs="Times New Roman"/>
          <w:color w:val="000000"/>
          <w:kern w:val="0"/>
          <w:szCs w:val="24"/>
        </w:rPr>
        <w:t>articipant inclusion criteria</w:t>
      </w:r>
      <w:bookmarkEnd w:id="4"/>
      <w:r w:rsidRPr="008972CA">
        <w:rPr>
          <w:rFonts w:eastAsia="宋体" w:cs="Times New Roman"/>
          <w:color w:val="000000"/>
          <w:kern w:val="0"/>
          <w:szCs w:val="24"/>
        </w:rPr>
        <w:t xml:space="preserve"> were as follows: (1) right-handedness;</w:t>
      </w:r>
      <w:r>
        <w:rPr>
          <w:rFonts w:eastAsia="宋体" w:cs="Times New Roman" w:hint="eastAsia"/>
          <w:color w:val="000000"/>
          <w:kern w:val="0"/>
          <w:szCs w:val="24"/>
        </w:rPr>
        <w:t xml:space="preserve"> (2)</w:t>
      </w:r>
      <w:r w:rsidRPr="008972CA">
        <w:rPr>
          <w:rFonts w:eastAsia="宋体" w:cs="Times New Roman"/>
          <w:color w:val="000000"/>
          <w:kern w:val="0"/>
          <w:szCs w:val="24"/>
        </w:rPr>
        <w:t xml:space="preserve"> </w:t>
      </w:r>
      <w:r w:rsidRPr="00D808BB">
        <w:rPr>
          <w:rFonts w:eastAsia="宋体" w:cs="Times New Roman"/>
          <w:color w:val="000000"/>
          <w:kern w:val="0"/>
          <w:szCs w:val="24"/>
        </w:rPr>
        <w:t xml:space="preserve">age </w:t>
      </w:r>
      <w:bookmarkStart w:id="5" w:name="OLE_LINK8"/>
      <w:r w:rsidRPr="00D808BB">
        <w:rPr>
          <w:rFonts w:eastAsia="宋体" w:cs="Times New Roman"/>
          <w:color w:val="000000"/>
          <w:kern w:val="0"/>
          <w:szCs w:val="24"/>
        </w:rPr>
        <w:t>between 12 and 18 years</w:t>
      </w:r>
      <w:bookmarkEnd w:id="5"/>
      <w:r>
        <w:rPr>
          <w:rFonts w:eastAsia="宋体" w:cs="Times New Roman" w:hint="eastAsia"/>
          <w:color w:val="000000"/>
          <w:kern w:val="0"/>
          <w:szCs w:val="24"/>
        </w:rPr>
        <w:t>;</w:t>
      </w:r>
      <w:r w:rsidRPr="00D808BB">
        <w:rPr>
          <w:rFonts w:eastAsia="宋体" w:cs="Times New Roman"/>
          <w:color w:val="000000"/>
          <w:kern w:val="0"/>
          <w:szCs w:val="24"/>
        </w:rPr>
        <w:t xml:space="preserve"> </w:t>
      </w:r>
      <w:r w:rsidRPr="008972CA">
        <w:rPr>
          <w:rFonts w:eastAsia="宋体" w:cs="Times New Roman"/>
          <w:color w:val="000000"/>
          <w:kern w:val="0"/>
          <w:szCs w:val="24"/>
        </w:rPr>
        <w:t>(</w:t>
      </w:r>
      <w:r>
        <w:rPr>
          <w:rFonts w:eastAsia="宋体" w:cs="Times New Roman" w:hint="eastAsia"/>
          <w:color w:val="000000"/>
          <w:kern w:val="0"/>
          <w:szCs w:val="24"/>
        </w:rPr>
        <w:t>3</w:t>
      </w:r>
      <w:r w:rsidRPr="008972CA">
        <w:rPr>
          <w:rFonts w:eastAsia="宋体" w:cs="Times New Roman"/>
          <w:color w:val="000000"/>
          <w:kern w:val="0"/>
          <w:szCs w:val="24"/>
        </w:rPr>
        <w:t>) a full-scale IQ (FIQ) score higher than 80; (</w:t>
      </w:r>
      <w:r>
        <w:rPr>
          <w:rFonts w:eastAsia="宋体" w:cs="Times New Roman" w:hint="eastAsia"/>
          <w:color w:val="000000"/>
          <w:kern w:val="0"/>
          <w:szCs w:val="24"/>
        </w:rPr>
        <w:t>4</w:t>
      </w:r>
      <w:r w:rsidRPr="008972CA">
        <w:rPr>
          <w:rFonts w:eastAsia="宋体" w:cs="Times New Roman"/>
          <w:color w:val="000000"/>
          <w:kern w:val="0"/>
          <w:szCs w:val="24"/>
        </w:rPr>
        <w:t>) ASD individuals with known current medication status; (</w:t>
      </w:r>
      <w:r>
        <w:rPr>
          <w:rFonts w:eastAsia="宋体" w:cs="Times New Roman" w:hint="eastAsia"/>
          <w:color w:val="000000"/>
          <w:kern w:val="0"/>
          <w:szCs w:val="24"/>
        </w:rPr>
        <w:t>5</w:t>
      </w:r>
      <w:r w:rsidRPr="008972CA">
        <w:rPr>
          <w:rFonts w:eastAsia="宋体" w:cs="Times New Roman"/>
          <w:color w:val="000000"/>
          <w:kern w:val="0"/>
          <w:szCs w:val="24"/>
        </w:rPr>
        <w:t>) a mean framewise displacement (FD)</w:t>
      </w:r>
      <w:r>
        <w:rPr>
          <w:rFonts w:eastAsia="宋体" w:cs="Times New Roman" w:hint="eastAsia"/>
          <w:color w:val="000000"/>
          <w:kern w:val="0"/>
          <w:szCs w:val="24"/>
        </w:rPr>
        <w:t xml:space="preserve"> </w:t>
      </w:r>
      <w:r>
        <w:rPr>
          <w:rFonts w:eastAsia="宋体" w:cs="Times New Roman"/>
          <w:color w:val="000000"/>
          <w:kern w:val="0"/>
          <w:szCs w:val="24"/>
        </w:rPr>
        <w:fldChar w:fldCharType="begin">
          <w:fldData xml:space="preserve">PEVuZE5vdGU+PENpdGU+PEF1dGhvcj5Qb3dlcjwvQXV0aG9yPjxZZWFyPjIwMTQ8L1llYXI+PFJl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</w:fldData>
        </w:fldChar>
      </w:r>
      <w:r w:rsidR="00E25EBE">
        <w:rPr>
          <w:rFonts w:eastAsia="宋体" w:cs="Times New Roman"/>
          <w:color w:val="000000"/>
          <w:kern w:val="0"/>
          <w:szCs w:val="24"/>
        </w:rPr>
        <w:instrText xml:space="preserve"> ADDIN EN.CITE </w:instrText>
      </w:r>
      <w:r w:rsidR="00E25EBE">
        <w:rPr>
          <w:rFonts w:eastAsia="宋体" w:cs="Times New Roman"/>
          <w:color w:val="000000"/>
          <w:kern w:val="0"/>
          <w:szCs w:val="24"/>
        </w:rPr>
        <w:fldChar w:fldCharType="begin">
          <w:fldData xml:space="preserve">PEVuZE5vdGU+PENpdGU+PEF1dGhvcj5Qb3dlcjwvQXV0aG9yPjxZZWFyPjIwMTQ8L1llYXI+PFJl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</w:fldData>
        </w:fldChar>
      </w:r>
      <w:r w:rsidR="00E25EBE">
        <w:rPr>
          <w:rFonts w:eastAsia="宋体" w:cs="Times New Roman"/>
          <w:color w:val="000000"/>
          <w:kern w:val="0"/>
          <w:szCs w:val="24"/>
        </w:rPr>
        <w:instrText xml:space="preserve"> ADDIN EN.CITE.DATA </w:instrText>
      </w:r>
      <w:r w:rsidR="00E25EBE">
        <w:rPr>
          <w:rFonts w:eastAsia="宋体" w:cs="Times New Roman"/>
          <w:color w:val="000000"/>
          <w:kern w:val="0"/>
          <w:szCs w:val="24"/>
        </w:rPr>
      </w:r>
      <w:r w:rsidR="00E25EBE">
        <w:rPr>
          <w:rFonts w:eastAsia="宋体" w:cs="Times New Roman"/>
          <w:color w:val="000000"/>
          <w:kern w:val="0"/>
          <w:szCs w:val="24"/>
        </w:rPr>
        <w:fldChar w:fldCharType="end"/>
      </w:r>
      <w:r>
        <w:rPr>
          <w:rFonts w:eastAsia="宋体" w:cs="Times New Roman"/>
          <w:color w:val="000000"/>
          <w:kern w:val="0"/>
          <w:szCs w:val="24"/>
        </w:rPr>
      </w:r>
      <w:r>
        <w:rPr>
          <w:rFonts w:eastAsia="宋体" w:cs="Times New Roman"/>
          <w:color w:val="000000"/>
          <w:kern w:val="0"/>
          <w:szCs w:val="24"/>
        </w:rPr>
        <w:fldChar w:fldCharType="separate"/>
      </w:r>
      <w:r w:rsidR="00E25EBE">
        <w:rPr>
          <w:rFonts w:eastAsia="宋体" w:cs="Times New Roman"/>
          <w:noProof/>
          <w:color w:val="000000"/>
          <w:kern w:val="0"/>
          <w:szCs w:val="24"/>
        </w:rPr>
        <w:t>[</w:t>
      </w:r>
      <w:hyperlink w:anchor="_ENREF_3" w:tooltip="Power, 2014 #1416" w:history="1">
        <w:r w:rsidR="00E25EBE" w:rsidRPr="00E25EBE">
          <w:rPr>
            <w:rStyle w:val="a9"/>
          </w:rPr>
          <w:t>3</w:t>
        </w:r>
      </w:hyperlink>
      <w:r w:rsidR="00E25EBE">
        <w:rPr>
          <w:rFonts w:eastAsia="宋体" w:cs="Times New Roman"/>
          <w:noProof/>
          <w:color w:val="000000"/>
          <w:kern w:val="0"/>
          <w:szCs w:val="24"/>
        </w:rPr>
        <w:t>]</w:t>
      </w:r>
      <w:r>
        <w:rPr>
          <w:rFonts w:eastAsia="宋体" w:cs="Times New Roman"/>
          <w:color w:val="000000"/>
          <w:kern w:val="0"/>
          <w:szCs w:val="24"/>
        </w:rPr>
        <w:fldChar w:fldCharType="end"/>
      </w:r>
      <w:r w:rsidRPr="008972CA">
        <w:rPr>
          <w:rFonts w:eastAsia="宋体" w:cs="Times New Roman"/>
          <w:color w:val="000000"/>
          <w:kern w:val="0"/>
          <w:szCs w:val="24"/>
        </w:rPr>
        <w:t xml:space="preserve"> of less than 0.2mm and the percent of frames or volumes with displacement greater than 0.2mm &lt; 50%;</w:t>
      </w:r>
      <w:r w:rsidRPr="008972CA">
        <w:rPr>
          <w:rFonts w:cs="Times New Roman"/>
          <w:color w:val="000000"/>
        </w:rPr>
        <w:t xml:space="preserve"> </w:t>
      </w:r>
      <w:r w:rsidRPr="008972CA">
        <w:rPr>
          <w:rFonts w:eastAsia="宋体" w:cs="Times New Roman"/>
          <w:color w:val="000000"/>
          <w:kern w:val="0"/>
          <w:szCs w:val="24"/>
        </w:rPr>
        <w:t>(</w:t>
      </w:r>
      <w:r>
        <w:rPr>
          <w:rFonts w:eastAsia="宋体" w:cs="Times New Roman" w:hint="eastAsia"/>
          <w:color w:val="000000"/>
          <w:kern w:val="0"/>
          <w:szCs w:val="24"/>
        </w:rPr>
        <w:t>6</w:t>
      </w:r>
      <w:r w:rsidRPr="008972CA">
        <w:rPr>
          <w:rFonts w:eastAsia="宋体" w:cs="Times New Roman"/>
          <w:color w:val="000000"/>
          <w:kern w:val="0"/>
          <w:szCs w:val="24"/>
        </w:rPr>
        <w:t>) individuals with known eye status at scan (open/closed); (</w:t>
      </w:r>
      <w:r>
        <w:rPr>
          <w:rFonts w:eastAsia="宋体" w:cs="Times New Roman" w:hint="eastAsia"/>
          <w:color w:val="000000"/>
          <w:kern w:val="0"/>
          <w:szCs w:val="24"/>
        </w:rPr>
        <w:t>7</w:t>
      </w:r>
      <w:r w:rsidRPr="008972CA">
        <w:rPr>
          <w:rFonts w:eastAsia="宋体" w:cs="Times New Roman"/>
          <w:color w:val="000000"/>
          <w:kern w:val="0"/>
          <w:szCs w:val="24"/>
        </w:rPr>
        <w:t>) data with anatomical images providing near full brain coverage and successful registration; and (</w:t>
      </w:r>
      <w:r>
        <w:rPr>
          <w:rFonts w:eastAsia="宋体" w:cs="Times New Roman" w:hint="eastAsia"/>
          <w:color w:val="000000"/>
          <w:kern w:val="0"/>
          <w:szCs w:val="24"/>
        </w:rPr>
        <w:t>8</w:t>
      </w:r>
      <w:r w:rsidRPr="008972CA">
        <w:rPr>
          <w:rFonts w:eastAsia="宋体" w:cs="Times New Roman"/>
          <w:color w:val="000000"/>
          <w:kern w:val="0"/>
          <w:szCs w:val="24"/>
        </w:rPr>
        <w:t xml:space="preserve">) sites with at least 5 participants per group and matched number of participants between two groups after applying these inclusion criteria. </w:t>
      </w:r>
      <w:r w:rsidRPr="00A80D32">
        <w:rPr>
          <w:rFonts w:eastAsia="宋体" w:cs="Times New Roman"/>
          <w:color w:val="000000"/>
          <w:kern w:val="0"/>
          <w:szCs w:val="24"/>
        </w:rPr>
        <w:t xml:space="preserve">This yielded data for </w:t>
      </w:r>
      <w:r w:rsidRPr="00A80D32">
        <w:rPr>
          <w:rFonts w:eastAsia="宋体" w:cs="Times New Roman" w:hint="eastAsia"/>
          <w:color w:val="000000"/>
          <w:kern w:val="0"/>
          <w:szCs w:val="24"/>
        </w:rPr>
        <w:t>77</w:t>
      </w:r>
      <w:r w:rsidRPr="00A80D32">
        <w:rPr>
          <w:rFonts w:eastAsia="宋体" w:cs="Times New Roman"/>
          <w:color w:val="000000"/>
          <w:kern w:val="0"/>
          <w:szCs w:val="24"/>
        </w:rPr>
        <w:t xml:space="preserve"> individuals</w:t>
      </w:r>
      <w:r w:rsidRPr="00A80D32">
        <w:rPr>
          <w:rFonts w:cs="Times New Roman" w:hint="eastAsia"/>
          <w:color w:val="000000"/>
        </w:rPr>
        <w:t xml:space="preserve"> with ASD and 110 typically developing contro</w:t>
      </w:r>
      <w:r>
        <w:rPr>
          <w:rFonts w:cs="Times New Roman" w:hint="eastAsia"/>
          <w:color w:val="000000"/>
        </w:rPr>
        <w:t>l</w:t>
      </w:r>
      <w:r w:rsidRPr="00A80D32">
        <w:rPr>
          <w:rFonts w:cs="Times New Roman" w:hint="eastAsia"/>
          <w:color w:val="000000"/>
        </w:rPr>
        <w:t>s.</w:t>
      </w:r>
    </w:p>
    <w:p w14:paraId="469AE8CD" w14:textId="77777777" w:rsidR="00AF4FF0" w:rsidRDefault="00AF4FF0" w:rsidP="00A14B6D">
      <w:pPr>
        <w:rPr>
          <w:rFonts w:cs="Times New Roman"/>
          <w:color w:val="000000"/>
        </w:rPr>
      </w:pPr>
    </w:p>
    <w:p w14:paraId="50FCBD7A" w14:textId="4AD659FC" w:rsidR="00AF4FF0" w:rsidRDefault="00AF4FF0" w:rsidP="00AF4FF0">
      <w:pPr>
        <w:pStyle w:val="2"/>
        <w:rPr>
          <w:rFonts w:eastAsia="宋体" w:cs="Times New Roman"/>
          <w:color w:val="000000"/>
          <w:kern w:val="0"/>
          <w:szCs w:val="24"/>
        </w:rPr>
      </w:pPr>
      <w:r>
        <w:rPr>
          <w:rFonts w:eastAsia="宋体" w:cs="Times New Roman" w:hint="eastAsia"/>
          <w:color w:val="000000"/>
          <w:kern w:val="0"/>
          <w:szCs w:val="24"/>
        </w:rPr>
        <w:t>Monkey</w:t>
      </w:r>
      <w:r w:rsidR="00694A32">
        <w:rPr>
          <w:rFonts w:eastAsia="宋体" w:cs="Times New Roman" w:hint="eastAsia"/>
          <w:color w:val="000000"/>
          <w:kern w:val="0"/>
          <w:szCs w:val="24"/>
        </w:rPr>
        <w:t xml:space="preserve"> and human</w:t>
      </w:r>
      <w:r>
        <w:rPr>
          <w:rFonts w:eastAsia="宋体" w:cs="Times New Roman" w:hint="eastAsia"/>
          <w:color w:val="000000"/>
          <w:kern w:val="0"/>
          <w:szCs w:val="24"/>
        </w:rPr>
        <w:t xml:space="preserve"> MRI data acquisition and preprocessing</w:t>
      </w:r>
    </w:p>
    <w:p w14:paraId="0AFDD37B" w14:textId="77777777" w:rsidR="00AF4FF0" w:rsidRDefault="00AF4FF0" w:rsidP="00AE6FD1">
      <w:pPr>
        <w:widowControl/>
        <w:rPr>
          <w:rFonts w:eastAsia="宋体" w:cs="Times New Roman"/>
          <w:lang w:bidi="ar"/>
        </w:rPr>
      </w:pPr>
      <w:r>
        <w:rPr>
          <w:rFonts w:eastAsia="宋体" w:cs="Times New Roman" w:hint="eastAsia"/>
          <w:lang w:bidi="ar"/>
        </w:rPr>
        <w:t>Monkey w</w:t>
      </w:r>
      <w:r w:rsidRPr="00D14850">
        <w:rPr>
          <w:rFonts w:eastAsia="宋体" w:cs="Times New Roman"/>
          <w:lang w:bidi="ar"/>
        </w:rPr>
        <w:t>hole-brain resting-state fMRI data</w:t>
      </w:r>
      <w:r>
        <w:rPr>
          <w:rFonts w:eastAsia="宋体" w:cs="Times New Roman" w:hint="eastAsia"/>
          <w:lang w:bidi="ar"/>
        </w:rPr>
        <w:t xml:space="preserve"> </w:t>
      </w:r>
      <w:r w:rsidRPr="00D14850">
        <w:rPr>
          <w:rFonts w:eastAsia="宋体" w:cs="Times New Roman"/>
          <w:lang w:bidi="ar"/>
        </w:rPr>
        <w:t>were collected using a gradient-echo echo-planar sequence,</w:t>
      </w:r>
      <w:r>
        <w:rPr>
          <w:rFonts w:eastAsia="宋体" w:cs="Times New Roman" w:hint="eastAsia"/>
          <w:lang w:bidi="ar"/>
        </w:rPr>
        <w:t xml:space="preserve"> </w:t>
      </w:r>
      <w:r>
        <w:rPr>
          <w:rFonts w:eastAsia="宋体" w:cs="Times New Roman"/>
          <w:lang w:bidi="ar"/>
        </w:rPr>
        <w:t xml:space="preserve">with key parameters as follows: </w:t>
      </w:r>
      <w:r>
        <w:rPr>
          <w:rFonts w:eastAsia="宋体" w:cs="Times New Roman"/>
          <w:color w:val="000000"/>
          <w:lang w:bidi="ar"/>
        </w:rPr>
        <w:t xml:space="preserve">repetition time [TR] = 2000 </w:t>
      </w:r>
      <w:proofErr w:type="spellStart"/>
      <w:r>
        <w:rPr>
          <w:rFonts w:eastAsia="宋体" w:cs="Times New Roman"/>
          <w:color w:val="000000"/>
          <w:lang w:bidi="ar"/>
        </w:rPr>
        <w:t>ms</w:t>
      </w:r>
      <w:proofErr w:type="spellEnd"/>
      <w:r>
        <w:rPr>
          <w:rFonts w:eastAsia="宋体" w:cs="Times New Roman"/>
          <w:color w:val="000000"/>
          <w:lang w:bidi="ar"/>
        </w:rPr>
        <w:t xml:space="preserve">; </w:t>
      </w:r>
      <w:r>
        <w:rPr>
          <w:rFonts w:eastAsia="宋体" w:cs="Times New Roman"/>
          <w:color w:val="000000"/>
          <w:lang w:bidi="ar"/>
        </w:rPr>
        <w:lastRenderedPageBreak/>
        <w:t xml:space="preserve">echo time [TE] = 29 </w:t>
      </w:r>
      <w:proofErr w:type="spellStart"/>
      <w:r>
        <w:rPr>
          <w:rFonts w:eastAsia="宋体" w:cs="Times New Roman"/>
          <w:color w:val="000000"/>
          <w:lang w:bidi="ar"/>
        </w:rPr>
        <w:t>ms</w:t>
      </w:r>
      <w:proofErr w:type="spellEnd"/>
      <w:r>
        <w:rPr>
          <w:rFonts w:eastAsia="宋体" w:cs="Times New Roman"/>
          <w:color w:val="000000"/>
          <w:lang w:bidi="ar"/>
        </w:rPr>
        <w:t>; flip angle = 77°; slices = 32; matrix = 64 × 64; field of view = 96 × 96 mm; 1.5 × 1.5 mm</w:t>
      </w:r>
      <w:r>
        <w:rPr>
          <w:rFonts w:eastAsia="宋体" w:cs="Times New Roman"/>
          <w:color w:val="000000"/>
          <w:vertAlign w:val="superscript"/>
          <w:lang w:bidi="ar"/>
        </w:rPr>
        <w:t>2</w:t>
      </w:r>
      <w:r>
        <w:rPr>
          <w:rFonts w:eastAsia="宋体" w:cs="Times New Roman"/>
          <w:color w:val="000000"/>
          <w:sz w:val="16"/>
          <w:szCs w:val="16"/>
          <w:lang w:bidi="ar"/>
        </w:rPr>
        <w:t xml:space="preserve"> </w:t>
      </w:r>
      <w:r>
        <w:rPr>
          <w:rFonts w:eastAsia="宋体" w:cs="Times New Roman"/>
          <w:color w:val="000000"/>
          <w:lang w:bidi="ar"/>
        </w:rPr>
        <w:t>in plane resolution; slice thickness = 2.5 mm; GRAPPA factor = 2.</w:t>
      </w:r>
      <w:r>
        <w:rPr>
          <w:rFonts w:eastAsia="宋体" w:cs="Times New Roman"/>
          <w:lang w:bidi="ar"/>
        </w:rPr>
        <w:t xml:space="preserve"> High-resolution T1-weighted anatomical images were acquired using a magnetization prepared rapid gradient echo sequence with </w:t>
      </w:r>
      <w:r>
        <w:rPr>
          <w:rFonts w:eastAsia="宋体" w:cs="Times New Roman"/>
          <w:color w:val="000000"/>
          <w:lang w:bidi="ar"/>
        </w:rPr>
        <w:t xml:space="preserve">TR = 2500 </w:t>
      </w:r>
      <w:proofErr w:type="spellStart"/>
      <w:r>
        <w:rPr>
          <w:rFonts w:eastAsia="宋体" w:cs="Times New Roman"/>
          <w:color w:val="000000"/>
          <w:lang w:bidi="ar"/>
        </w:rPr>
        <w:t>ms</w:t>
      </w:r>
      <w:proofErr w:type="spellEnd"/>
      <w:r>
        <w:rPr>
          <w:rFonts w:eastAsia="宋体" w:cs="Times New Roman"/>
          <w:color w:val="000000"/>
          <w:lang w:bidi="ar"/>
        </w:rPr>
        <w:t xml:space="preserve">; TE = 3.12 </w:t>
      </w:r>
      <w:proofErr w:type="spellStart"/>
      <w:r>
        <w:rPr>
          <w:rFonts w:eastAsia="宋体" w:cs="Times New Roman"/>
          <w:color w:val="000000"/>
          <w:lang w:bidi="ar"/>
        </w:rPr>
        <w:t>ms</w:t>
      </w:r>
      <w:proofErr w:type="spellEnd"/>
      <w:r>
        <w:rPr>
          <w:rFonts w:eastAsia="宋体" w:cs="Times New Roman"/>
          <w:color w:val="000000"/>
          <w:lang w:bidi="ar"/>
        </w:rPr>
        <w:t xml:space="preserve">; inversion time = 1100 </w:t>
      </w:r>
      <w:proofErr w:type="spellStart"/>
      <w:r>
        <w:rPr>
          <w:rFonts w:eastAsia="宋体" w:cs="Times New Roman"/>
          <w:color w:val="000000"/>
          <w:lang w:bidi="ar"/>
        </w:rPr>
        <w:t>ms</w:t>
      </w:r>
      <w:proofErr w:type="spellEnd"/>
      <w:r>
        <w:rPr>
          <w:rFonts w:eastAsia="宋体" w:cs="Times New Roman"/>
          <w:color w:val="000000"/>
          <w:lang w:bidi="ar"/>
        </w:rPr>
        <w:t>; flip angle = 9°; acquisition voxel size = 0.5 × 0.5 × 0.5 mm</w:t>
      </w:r>
      <w:r>
        <w:rPr>
          <w:rFonts w:eastAsia="宋体" w:cs="Times New Roman"/>
          <w:color w:val="000000"/>
          <w:vertAlign w:val="superscript"/>
          <w:lang w:bidi="ar"/>
        </w:rPr>
        <w:t>3</w:t>
      </w:r>
      <w:r>
        <w:rPr>
          <w:rFonts w:eastAsia="宋体" w:cs="Times New Roman"/>
          <w:color w:val="000000"/>
          <w:lang w:bidi="ar"/>
        </w:rPr>
        <w:t>; 144 sagittal slices</w:t>
      </w:r>
      <w:r>
        <w:rPr>
          <w:rFonts w:eastAsia="宋体" w:cs="Times New Roman"/>
          <w:lang w:bidi="ar"/>
        </w:rPr>
        <w:t>.</w:t>
      </w:r>
    </w:p>
    <w:p w14:paraId="20BC01E9" w14:textId="3BD09AE7" w:rsidR="00AF4FF0" w:rsidRDefault="00AF4FF0" w:rsidP="00694A32">
      <w:pPr>
        <w:widowControl/>
        <w:rPr>
          <w:rFonts w:eastAsia="宋体" w:cs="Times New Roman"/>
          <w:color w:val="000000"/>
          <w:kern w:val="0"/>
          <w:szCs w:val="24"/>
        </w:rPr>
      </w:pPr>
      <w:r>
        <w:rPr>
          <w:rFonts w:eastAsia="宋体" w:cs="Times New Roman"/>
          <w:lang w:bidi="ar"/>
        </w:rPr>
        <w:tab/>
        <w:t>Functional imaging data were preprocessed following the same procedures as in our previous work</w:t>
      </w:r>
      <w:r>
        <w:rPr>
          <w:rFonts w:eastAsia="宋体" w:cs="Times New Roman" w:hint="eastAsia"/>
          <w:lang w:bidi="ar"/>
        </w:rPr>
        <w:t xml:space="preserve"> </w:t>
      </w:r>
      <w:r>
        <w:rPr>
          <w:rFonts w:eastAsia="宋体" w:cs="Times New Roman"/>
          <w:lang w:bidi="ar"/>
        </w:rPr>
        <w:fldChar w:fldCharType="begin">
          <w:fldData xml:space="preserve">PEVuZE5vdGU+PENpdGU+PEF1dGhvcj5DYWk8L0F1dGhvcj48WWVhcj4yMDIwPC9ZZWFyPjxSZWNO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</w:fldData>
        </w:fldChar>
      </w:r>
      <w:r w:rsidR="00E25EBE">
        <w:rPr>
          <w:rFonts w:eastAsia="宋体" w:cs="Times New Roman"/>
          <w:lang w:bidi="ar"/>
        </w:rPr>
        <w:instrText xml:space="preserve"> ADDIN EN.CITE </w:instrText>
      </w:r>
      <w:r w:rsidR="00E25EBE">
        <w:rPr>
          <w:rFonts w:eastAsia="宋体" w:cs="Times New Roman"/>
          <w:lang w:bidi="ar"/>
        </w:rPr>
        <w:fldChar w:fldCharType="begin">
          <w:fldData xml:space="preserve">PEVuZE5vdGU+PENpdGU+PEF1dGhvcj5DYWk8L0F1dGhvcj48WWVhcj4yMDIwPC9ZZWFyPjxSZWNO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</w:fldData>
        </w:fldChar>
      </w:r>
      <w:r w:rsidR="00E25EBE">
        <w:rPr>
          <w:rFonts w:eastAsia="宋体" w:cs="Times New Roman"/>
          <w:lang w:bidi="ar"/>
        </w:rPr>
        <w:instrText xml:space="preserve"> ADDIN EN.CITE.DATA </w:instrText>
      </w:r>
      <w:r w:rsidR="00E25EBE">
        <w:rPr>
          <w:rFonts w:eastAsia="宋体" w:cs="Times New Roman"/>
          <w:lang w:bidi="ar"/>
        </w:rPr>
      </w:r>
      <w:r w:rsidR="00E25EBE">
        <w:rPr>
          <w:rFonts w:eastAsia="宋体" w:cs="Times New Roman"/>
          <w:lang w:bidi="ar"/>
        </w:rPr>
        <w:fldChar w:fldCharType="end"/>
      </w:r>
      <w:r>
        <w:rPr>
          <w:rFonts w:eastAsia="宋体" w:cs="Times New Roman"/>
          <w:lang w:bidi="ar"/>
        </w:rPr>
      </w:r>
      <w:r>
        <w:rPr>
          <w:rFonts w:eastAsia="宋体" w:cs="Times New Roman"/>
          <w:lang w:bidi="ar"/>
        </w:rPr>
        <w:fldChar w:fldCharType="separate"/>
      </w:r>
      <w:r w:rsidR="00E25EBE">
        <w:rPr>
          <w:rFonts w:eastAsia="宋体" w:cs="Times New Roman"/>
          <w:noProof/>
          <w:lang w:bidi="ar"/>
        </w:rPr>
        <w:t>[</w:t>
      </w:r>
      <w:hyperlink w:anchor="_ENREF_4" w:tooltip="Cai, 2020 #1891" w:history="1">
        <w:r w:rsidR="00E25EBE" w:rsidRPr="00E25EBE">
          <w:rPr>
            <w:rStyle w:val="a9"/>
          </w:rPr>
          <w:t>4</w:t>
        </w:r>
      </w:hyperlink>
      <w:r w:rsidR="00E25EBE">
        <w:rPr>
          <w:rFonts w:eastAsia="宋体" w:cs="Times New Roman"/>
          <w:noProof/>
          <w:lang w:bidi="ar"/>
        </w:rPr>
        <w:t xml:space="preserve">, </w:t>
      </w:r>
      <w:hyperlink w:anchor="_ENREF_5" w:tooltip="Zhan, 2021 #1911" w:history="1">
        <w:r w:rsidR="00E25EBE" w:rsidRPr="00E25EBE">
          <w:rPr>
            <w:rStyle w:val="a9"/>
          </w:rPr>
          <w:t>5</w:t>
        </w:r>
      </w:hyperlink>
      <w:r w:rsidR="00E25EBE">
        <w:rPr>
          <w:rFonts w:eastAsia="宋体" w:cs="Times New Roman"/>
          <w:noProof/>
          <w:lang w:bidi="ar"/>
        </w:rPr>
        <w:t>]</w:t>
      </w:r>
      <w:r>
        <w:rPr>
          <w:rFonts w:eastAsia="宋体" w:cs="Times New Roman"/>
          <w:lang w:bidi="ar"/>
        </w:rPr>
        <w:fldChar w:fldCharType="end"/>
      </w:r>
      <w:r>
        <w:rPr>
          <w:rFonts w:eastAsia="宋体" w:cs="Times New Roman"/>
          <w:lang w:bidi="ar"/>
        </w:rPr>
        <w:t xml:space="preserve"> using the SPM 12.0 toolbox (</w:t>
      </w:r>
      <w:hyperlink r:id="rId7" w:history="1">
        <w:r>
          <w:rPr>
            <w:rStyle w:val="a9"/>
          </w:rPr>
          <w:t>http://www.fil.ion.ucl.ac.uk/spm</w:t>
        </w:r>
      </w:hyperlink>
      <w:r>
        <w:rPr>
          <w:rFonts w:eastAsia="宋体" w:cs="Times New Roman"/>
          <w:lang w:bidi="ar"/>
        </w:rPr>
        <w:t xml:space="preserve">) and the FMRIB Software Library toolbox (FSL; </w:t>
      </w:r>
      <w:hyperlink r:id="rId8" w:history="1">
        <w:r>
          <w:rPr>
            <w:rStyle w:val="a9"/>
          </w:rPr>
          <w:t>https://fsl.fmrib.ox.ac.uk/fsl</w:t>
        </w:r>
      </w:hyperlink>
      <w:r>
        <w:rPr>
          <w:rFonts w:eastAsia="宋体" w:cs="Times New Roman"/>
          <w:lang w:bidi="ar"/>
        </w:rPr>
        <w:t xml:space="preserve">). Briefly, </w:t>
      </w:r>
      <w:r>
        <w:rPr>
          <w:rFonts w:eastAsia="宋体" w:cs="Times New Roman"/>
          <w:color w:val="000000"/>
          <w:kern w:val="0"/>
          <w:szCs w:val="24"/>
          <w:lang w:bidi="ar"/>
        </w:rPr>
        <w:t>the first 10 volumes were discarded and field map images were applied to compensate for the geometric distortion of EPI images. After slice timing correction and motion correction, the corrected images were normalized to standard space of the monkey F99 atlas and then resampled to 1.5-mm cubic voxels</w:t>
      </w:r>
      <w:r>
        <w:rPr>
          <w:rFonts w:eastAsia="宋体" w:cs="Times New Roman" w:hint="eastAsia"/>
          <w:color w:val="000000"/>
          <w:kern w:val="0"/>
          <w:szCs w:val="24"/>
          <w:lang w:bidi="ar"/>
        </w:rPr>
        <w:t xml:space="preserve">. </w:t>
      </w:r>
      <w:r>
        <w:rPr>
          <w:rFonts w:eastAsia="宋体" w:cs="Times New Roman"/>
          <w:color w:val="000000"/>
          <w:kern w:val="0"/>
          <w:szCs w:val="24"/>
          <w:lang w:bidi="ar"/>
        </w:rPr>
        <w:t>Spatial</w:t>
      </w:r>
      <w:r>
        <w:rPr>
          <w:rFonts w:eastAsia="宋体" w:cs="Times New Roman" w:hint="eastAsia"/>
          <w:color w:val="000000"/>
          <w:kern w:val="0"/>
          <w:szCs w:val="24"/>
          <w:lang w:bidi="ar"/>
        </w:rPr>
        <w:t xml:space="preserve"> smoothing</w:t>
      </w:r>
      <w:r>
        <w:rPr>
          <w:rFonts w:eastAsia="宋体" w:cs="Times New Roman"/>
          <w:color w:val="000000"/>
          <w:kern w:val="0"/>
          <w:szCs w:val="24"/>
          <w:lang w:bidi="ar"/>
        </w:rPr>
        <w:t xml:space="preserve"> </w:t>
      </w:r>
      <w:r>
        <w:rPr>
          <w:rFonts w:eastAsia="宋体" w:cs="Times New Roman" w:hint="eastAsia"/>
          <w:color w:val="000000"/>
          <w:kern w:val="0"/>
          <w:szCs w:val="24"/>
          <w:lang w:bidi="ar"/>
        </w:rPr>
        <w:t>was applied using</w:t>
      </w:r>
      <w:r>
        <w:rPr>
          <w:rFonts w:eastAsia="宋体" w:cs="Times New Roman"/>
          <w:color w:val="000000"/>
          <w:kern w:val="0"/>
          <w:szCs w:val="24"/>
          <w:lang w:bidi="ar"/>
        </w:rPr>
        <w:t xml:space="preserve"> a 4 mm full-width at half-maximum (FWHM) isotropic Gaussian kernel. Six head motion parameters, ventricle and white matter signals were regressed out from the smoothed volumes using linear regression. Linear drift of the volumes was removed and a temporal filter was performed.</w:t>
      </w:r>
    </w:p>
    <w:p w14:paraId="59669F5E" w14:textId="36E0D653" w:rsidR="00AF4FF0" w:rsidRDefault="00AF4FF0" w:rsidP="00694A32">
      <w:pPr>
        <w:ind w:firstLine="420"/>
        <w:rPr>
          <w:rFonts w:cs="Times New Roman"/>
          <w:color w:val="000000"/>
        </w:rPr>
      </w:pPr>
      <w:r w:rsidRPr="00003C0E">
        <w:rPr>
          <w:rFonts w:eastAsia="宋体"/>
          <w:color w:val="000000"/>
          <w:szCs w:val="24"/>
          <w:lang w:bidi="ar"/>
        </w:rPr>
        <w:t xml:space="preserve">The human ASD cohort was collected from different sites, </w:t>
      </w:r>
      <w:r w:rsidR="00087266">
        <w:rPr>
          <w:rFonts w:eastAsia="宋体" w:hint="eastAsia"/>
          <w:color w:val="000000"/>
          <w:szCs w:val="24"/>
          <w:lang w:bidi="ar"/>
        </w:rPr>
        <w:t xml:space="preserve">and </w:t>
      </w:r>
      <w:r w:rsidRPr="00003C0E">
        <w:rPr>
          <w:rFonts w:eastAsia="宋体"/>
          <w:color w:val="000000"/>
          <w:szCs w:val="24"/>
          <w:lang w:bidi="ar"/>
        </w:rPr>
        <w:t xml:space="preserve">imaging parameters varied between sites. Details </w:t>
      </w:r>
      <w:r w:rsidRPr="00003C0E">
        <w:rPr>
          <w:rFonts w:eastAsia="宋体"/>
          <w:szCs w:val="24"/>
          <w:lang w:bidi="ar"/>
        </w:rPr>
        <w:t xml:space="preserve">for the parameters please refer to </w:t>
      </w:r>
      <w:r w:rsidR="00087266">
        <w:rPr>
          <w:rFonts w:eastAsia="宋体" w:hint="eastAsia"/>
          <w:szCs w:val="24"/>
          <w:lang w:bidi="ar"/>
        </w:rPr>
        <w:t xml:space="preserve">the </w:t>
      </w:r>
      <w:r w:rsidRPr="00003C0E">
        <w:rPr>
          <w:rFonts w:eastAsia="宋体"/>
          <w:szCs w:val="24"/>
          <w:lang w:bidi="ar"/>
        </w:rPr>
        <w:t>original publication</w:t>
      </w:r>
      <w:r w:rsidRPr="00003C0E">
        <w:rPr>
          <w:rFonts w:eastAsia="宋体"/>
          <w:color w:val="000000"/>
          <w:szCs w:val="24"/>
          <w:lang w:bidi="ar"/>
        </w:rPr>
        <w:t>s</w:t>
      </w:r>
      <w:r>
        <w:rPr>
          <w:rFonts w:eastAsia="宋体" w:hint="eastAsia"/>
          <w:color w:val="000000"/>
          <w:szCs w:val="24"/>
          <w:lang w:bidi="ar"/>
        </w:rPr>
        <w:t xml:space="preserve"> </w:t>
      </w:r>
      <w:r w:rsidRPr="00003C0E">
        <w:rPr>
          <w:rFonts w:eastAsia="宋体"/>
          <w:color w:val="000000"/>
          <w:szCs w:val="24"/>
          <w:lang w:bidi="ar"/>
        </w:rPr>
        <w:fldChar w:fldCharType="begin">
          <w:fldData xml:space="preserve">PEVuZE5vdGU+PENpdGU+PEF1dGhvcj5EaSBNYXJ0aW5vPC9BdXRob3I+PFllYXI+MjAxNzwvWWVh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</w:fldData>
        </w:fldChar>
      </w:r>
      <w:r w:rsidR="00E25EBE">
        <w:rPr>
          <w:rFonts w:eastAsia="宋体"/>
          <w:color w:val="000000"/>
          <w:szCs w:val="24"/>
          <w:lang w:bidi="ar"/>
        </w:rPr>
        <w:instrText xml:space="preserve"> ADDIN EN.CITE </w:instrText>
      </w:r>
      <w:r w:rsidR="00E25EBE">
        <w:rPr>
          <w:rFonts w:eastAsia="宋体"/>
          <w:color w:val="000000"/>
          <w:szCs w:val="24"/>
          <w:lang w:bidi="ar"/>
        </w:rPr>
        <w:fldChar w:fldCharType="begin">
          <w:fldData xml:space="preserve">PEVuZE5vdGU+PENpdGU+PEF1dGhvcj5EaSBNYXJ0aW5vPC9BdXRob3I+PFllYXI+MjAxNzwvWWVh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</w:fldData>
        </w:fldChar>
      </w:r>
      <w:r w:rsidR="00E25EBE">
        <w:rPr>
          <w:rFonts w:eastAsia="宋体"/>
          <w:color w:val="000000"/>
          <w:szCs w:val="24"/>
          <w:lang w:bidi="ar"/>
        </w:rPr>
        <w:instrText xml:space="preserve"> ADDIN EN.CITE.DATA </w:instrText>
      </w:r>
      <w:r w:rsidR="00E25EBE">
        <w:rPr>
          <w:rFonts w:eastAsia="宋体"/>
          <w:color w:val="000000"/>
          <w:szCs w:val="24"/>
          <w:lang w:bidi="ar"/>
        </w:rPr>
      </w:r>
      <w:r w:rsidR="00E25EBE">
        <w:rPr>
          <w:rFonts w:eastAsia="宋体"/>
          <w:color w:val="000000"/>
          <w:szCs w:val="24"/>
          <w:lang w:bidi="ar"/>
        </w:rPr>
        <w:fldChar w:fldCharType="end"/>
      </w:r>
      <w:r w:rsidRPr="00003C0E">
        <w:rPr>
          <w:rFonts w:eastAsia="宋体"/>
          <w:color w:val="000000"/>
          <w:szCs w:val="24"/>
          <w:lang w:bidi="ar"/>
        </w:rPr>
      </w:r>
      <w:r w:rsidRPr="00003C0E">
        <w:rPr>
          <w:rFonts w:eastAsia="宋体"/>
          <w:color w:val="000000"/>
          <w:szCs w:val="24"/>
          <w:lang w:bidi="ar"/>
        </w:rPr>
        <w:fldChar w:fldCharType="separate"/>
      </w:r>
      <w:r w:rsidR="00E25EBE">
        <w:rPr>
          <w:rFonts w:eastAsia="宋体"/>
          <w:noProof/>
          <w:color w:val="000000"/>
          <w:szCs w:val="24"/>
          <w:lang w:bidi="ar"/>
        </w:rPr>
        <w:t>[</w:t>
      </w:r>
      <w:hyperlink w:anchor="_ENREF_1" w:tooltip="Di Martino, 2017 #1206" w:history="1">
        <w:r w:rsidR="00E25EBE" w:rsidRPr="00E25EBE">
          <w:rPr>
            <w:rStyle w:val="a9"/>
          </w:rPr>
          <w:t>1</w:t>
        </w:r>
      </w:hyperlink>
      <w:r w:rsidR="00E25EBE">
        <w:rPr>
          <w:rFonts w:eastAsia="宋体"/>
          <w:noProof/>
          <w:color w:val="000000"/>
          <w:szCs w:val="24"/>
          <w:lang w:bidi="ar"/>
        </w:rPr>
        <w:t xml:space="preserve">, </w:t>
      </w:r>
      <w:hyperlink w:anchor="_ENREF_2" w:tooltip="Di Martino, 2014 #1212" w:history="1">
        <w:r w:rsidR="00E25EBE" w:rsidRPr="00E25EBE">
          <w:rPr>
            <w:rStyle w:val="a9"/>
          </w:rPr>
          <w:t>2</w:t>
        </w:r>
      </w:hyperlink>
      <w:r w:rsidR="00E25EBE">
        <w:rPr>
          <w:rFonts w:eastAsia="宋体"/>
          <w:noProof/>
          <w:color w:val="000000"/>
          <w:szCs w:val="24"/>
          <w:lang w:bidi="ar"/>
        </w:rPr>
        <w:t>]</w:t>
      </w:r>
      <w:r w:rsidRPr="00003C0E">
        <w:rPr>
          <w:rFonts w:eastAsia="宋体"/>
          <w:color w:val="000000"/>
          <w:szCs w:val="24"/>
          <w:lang w:bidi="ar"/>
        </w:rPr>
        <w:fldChar w:fldCharType="end"/>
      </w:r>
      <w:r w:rsidRPr="00003C0E">
        <w:rPr>
          <w:rFonts w:eastAsia="宋体"/>
          <w:color w:val="000000"/>
          <w:szCs w:val="24"/>
          <w:lang w:bidi="ar"/>
        </w:rPr>
        <w:t xml:space="preserve">. The preprocessing of ABIDE-I was conducted by the Preprocessed Connectomes Project (PCP, </w:t>
      </w:r>
      <w:hyperlink r:id="rId9" w:history="1">
        <w:r w:rsidRPr="00003C0E">
          <w:rPr>
            <w:rStyle w:val="a9"/>
            <w:rFonts w:eastAsia="宋体"/>
            <w:szCs w:val="24"/>
          </w:rPr>
          <w:t>http://preprocessed-connectomes-project.org/abide/index.html</w:t>
        </w:r>
      </w:hyperlink>
      <w:r w:rsidRPr="00003C0E">
        <w:rPr>
          <w:rFonts w:eastAsia="宋体"/>
          <w:color w:val="000000"/>
          <w:szCs w:val="24"/>
          <w:lang w:bidi="ar"/>
        </w:rPr>
        <w:t>) using the Data Processing Assistant for Resting-State fMRI (DPARSF) Toolbox</w:t>
      </w:r>
      <w:r>
        <w:rPr>
          <w:rFonts w:eastAsia="宋体" w:hint="eastAsia"/>
          <w:color w:val="000000"/>
          <w:szCs w:val="24"/>
          <w:lang w:bidi="ar"/>
        </w:rPr>
        <w:t xml:space="preserve"> </w:t>
      </w:r>
      <w:r w:rsidRPr="00003C0E">
        <w:rPr>
          <w:color w:val="000000"/>
          <w:szCs w:val="24"/>
        </w:rPr>
        <w:fldChar w:fldCharType="begin"/>
      </w:r>
      <w:r w:rsidR="00E25EBE">
        <w:rPr>
          <w:color w:val="000000"/>
          <w:szCs w:val="24"/>
        </w:rPr>
        <w:instrText xml:space="preserve"> ADDIN EN.CITE &lt;EndNote&gt;&lt;Cite&gt;&lt;Author&gt;Chao-Gan&lt;/Author&gt;&lt;Year&gt;2010&lt;/Year&gt;&lt;RecNum&gt;1311&lt;/RecNum&gt;&lt;DisplayText&gt;[6]&lt;/DisplayText&gt;&lt;record&gt;&lt;rec-number&gt;1311&lt;/rec-number&gt;&lt;foreign-keys&gt;&lt;key app="EN" db-id="vvazps2phsx2eneepv9p9tpexvaz2sxfxesv" timestamp="1524290324"&gt;1311&lt;/key&gt;&lt;/foreign-keys&gt;&lt;ref-type name="Journal Article"&gt;17&lt;/ref-type&gt;&lt;contributors&gt;&lt;authors&gt;&lt;author&gt;Chao-Gan, Y.&lt;/author&gt;&lt;author&gt;Yu-Feng, Z.&lt;/author&gt;&lt;/authors&gt;&lt;/contributors&gt;&lt;auth-address&gt;State Key Laboratory of Cognitive Neuroscience and Learning, Beijing Normal University Beijing, China.&lt;/auth-address&gt;&lt;titles&gt;&lt;title&gt;DPARSF: A MATLAB Toolbox for &amp;quot;Pipeline&amp;quot; Data Analysis of Resting-State fMRI&lt;/title&gt;&lt;secondary-title&gt;Front Syst Neurosci&lt;/secondary-title&gt;&lt;alt-title&gt;Frontiers in systems neuroscience&lt;/alt-title&gt;&lt;/titles&gt;&lt;periodical&gt;&lt;full-title&gt;Frontiers in Systems Neuroscience&lt;/full-title&gt;&lt;abbr-1&gt;Front. Syst. Neurosci.&lt;/abbr-1&gt;&lt;abbr-2&gt;Front Syst Neurosci&lt;/abbr-2&gt;&lt;/periodical&gt;&lt;alt-periodical&gt;&lt;full-title&gt;Frontiers in Systems Neuroscience&lt;/full-title&gt;&lt;abbr-1&gt;Front. Syst. Neurosci.&lt;/abbr-1&gt;&lt;abbr-2&gt;Front Syst Neurosci&lt;/abbr-2&gt;&lt;/alt-periodical&gt;&lt;pages&gt;13&lt;/pages&gt;&lt;volume&gt;4&lt;/volume&gt;&lt;edition&gt;2010/06/26&lt;/edition&gt;&lt;keywords&gt;&lt;keyword&gt;Dparsf&lt;/keyword&gt;&lt;keyword&gt;Rest&lt;/keyword&gt;&lt;keyword&gt;Spm&lt;/keyword&gt;&lt;keyword&gt;data analysis&lt;/keyword&gt;&lt;keyword&gt;resting-state fMRI&lt;/keyword&gt;&lt;/keywords&gt;&lt;dates&gt;&lt;year&gt;2010&lt;/year&gt;&lt;/dates&gt;&lt;isbn&gt;1662-5137 (Electronic)&amp;#xD;1662-5137 (Linking)&lt;/isbn&gt;&lt;accession-num&gt;20577591&lt;/accession-num&gt;&lt;urls&gt;&lt;related-urls&gt;&lt;url&gt;https://www.ncbi.nlm.nih.gov/pubmed/20577591&lt;/url&gt;&lt;/related-urls&gt;&lt;/urls&gt;&lt;custom2&gt;PMC2889691&lt;/custom2&gt;&lt;electronic-resource-num&gt;10.3389/fnsys.2010.00013&lt;/electronic-resource-num&gt;&lt;/record&gt;&lt;/Cite&gt;&lt;/EndNote&gt;</w:instrText>
      </w:r>
      <w:r w:rsidRPr="00003C0E">
        <w:rPr>
          <w:color w:val="000000"/>
          <w:szCs w:val="24"/>
        </w:rPr>
        <w:fldChar w:fldCharType="separate"/>
      </w:r>
      <w:r w:rsidR="00E25EBE">
        <w:rPr>
          <w:noProof/>
          <w:color w:val="000000"/>
          <w:szCs w:val="24"/>
        </w:rPr>
        <w:t>[</w:t>
      </w:r>
      <w:hyperlink w:anchor="_ENREF_6" w:tooltip="Chao-Gan, 2010 #1311" w:history="1">
        <w:r w:rsidR="00E25EBE" w:rsidRPr="00E25EBE">
          <w:rPr>
            <w:rStyle w:val="a9"/>
          </w:rPr>
          <w:t>6</w:t>
        </w:r>
      </w:hyperlink>
      <w:r w:rsidR="00E25EBE">
        <w:rPr>
          <w:noProof/>
          <w:color w:val="000000"/>
          <w:szCs w:val="24"/>
        </w:rPr>
        <w:t>]</w:t>
      </w:r>
      <w:r w:rsidRPr="00003C0E">
        <w:rPr>
          <w:color w:val="000000"/>
          <w:szCs w:val="24"/>
        </w:rPr>
        <w:fldChar w:fldCharType="end"/>
      </w:r>
      <w:r w:rsidRPr="00003C0E">
        <w:rPr>
          <w:rFonts w:eastAsia="宋体"/>
          <w:color w:val="000000"/>
          <w:szCs w:val="24"/>
          <w:lang w:bidi="ar"/>
        </w:rPr>
        <w:t xml:space="preserve">. Preprocessing steps included slice timing correction, motion correction, spatial normalization into MNI space, </w:t>
      </w:r>
      <w:proofErr w:type="spellStart"/>
      <w:r w:rsidRPr="00003C0E">
        <w:rPr>
          <w:rFonts w:eastAsia="宋体"/>
          <w:color w:val="000000"/>
          <w:szCs w:val="24"/>
          <w:lang w:bidi="ar"/>
        </w:rPr>
        <w:t>reslicing</w:t>
      </w:r>
      <w:proofErr w:type="spellEnd"/>
      <w:r w:rsidRPr="00003C0E">
        <w:rPr>
          <w:rFonts w:eastAsia="宋体"/>
          <w:color w:val="000000"/>
          <w:szCs w:val="24"/>
          <w:lang w:bidi="ar"/>
        </w:rPr>
        <w:t xml:space="preserve"> to 3 × 3 × 3 mm voxels and smoothing with a Gaussian kernel (FWHM = 6 mm). Friston-24 parameters of head motion, white matter and ventricle signals were regressed out, followed by linear drift correction and temporal filtering (0.01 - 0.1 Hz). The same preprocessing streamline was applied to the ABIDE-II data set using DPARSF toolbox.</w:t>
      </w:r>
    </w:p>
    <w:p w14:paraId="38B3849D" w14:textId="77777777" w:rsidR="00DA403A" w:rsidRDefault="00DA403A" w:rsidP="00A14B6D">
      <w:pPr>
        <w:rPr>
          <w:rFonts w:cs="Times New Roman"/>
          <w:color w:val="000000"/>
        </w:rPr>
      </w:pPr>
    </w:p>
    <w:p w14:paraId="7A17A48A" w14:textId="4F1EF5F9" w:rsidR="00DA403A" w:rsidRDefault="00DA403A" w:rsidP="00DA403A">
      <w:pPr>
        <w:pStyle w:val="2"/>
      </w:pPr>
      <w:r>
        <w:rPr>
          <w:rFonts w:hint="eastAsia"/>
        </w:rPr>
        <w:lastRenderedPageBreak/>
        <w:t>Monkey spatial transcriptome data</w:t>
      </w:r>
    </w:p>
    <w:p w14:paraId="7810493A" w14:textId="2E9B96C0" w:rsidR="00DA403A" w:rsidRPr="006F668B" w:rsidRDefault="007A5305" w:rsidP="00DA403A">
      <w:r>
        <w:rPr>
          <w:rFonts w:eastAsia="宋体" w:cs="Times New Roman" w:hint="eastAsia"/>
          <w:lang w:bidi="ar"/>
        </w:rPr>
        <w:t>A total</w:t>
      </w:r>
      <w:r w:rsidR="00DA403A">
        <w:rPr>
          <w:rFonts w:eastAsia="宋体" w:cs="Times New Roman"/>
          <w:lang w:bidi="ar"/>
        </w:rPr>
        <w:t xml:space="preserve"> </w:t>
      </w:r>
      <w:r>
        <w:rPr>
          <w:rFonts w:eastAsia="宋体" w:cs="Times New Roman" w:hint="eastAsia"/>
          <w:lang w:bidi="ar"/>
        </w:rPr>
        <w:t xml:space="preserve">of </w:t>
      </w:r>
      <w:r w:rsidR="00DA403A">
        <w:rPr>
          <w:rFonts w:eastAsia="宋体" w:cs="Times New Roman"/>
          <w:lang w:bidi="ar"/>
        </w:rPr>
        <w:t>119 10</w:t>
      </w:r>
      <w:r w:rsidR="00DA403A">
        <w:rPr>
          <w:rFonts w:eastAsia="宋体" w:cs="Times New Roman" w:hint="eastAsia"/>
          <w:lang w:bidi="ar"/>
        </w:rPr>
        <w:t>-um</w:t>
      </w:r>
      <w:r w:rsidR="00DA403A">
        <w:rPr>
          <w:rFonts w:eastAsia="宋体" w:cs="Times New Roman"/>
          <w:lang w:bidi="ar"/>
        </w:rPr>
        <w:t xml:space="preserve"> coronal sections at different coronal coordinates </w:t>
      </w:r>
      <w:r w:rsidR="00DA403A">
        <w:rPr>
          <w:rFonts w:cs="Times New Roman" w:hint="eastAsia"/>
          <w:lang w:eastAsia="zh"/>
        </w:rPr>
        <w:t>covering</w:t>
      </w:r>
      <w:r w:rsidR="00DA403A">
        <w:rPr>
          <w:rFonts w:cs="Times New Roman"/>
        </w:rPr>
        <w:t xml:space="preserve"> </w:t>
      </w:r>
      <w:r w:rsidR="00DA403A">
        <w:rPr>
          <w:rFonts w:cs="Times New Roman" w:hint="eastAsia"/>
          <w:lang w:eastAsia="zh"/>
        </w:rPr>
        <w:t xml:space="preserve">the </w:t>
      </w:r>
      <w:r w:rsidR="00DA403A">
        <w:rPr>
          <w:rFonts w:cs="Times New Roman"/>
        </w:rPr>
        <w:t>entire left hemisphere cortex</w:t>
      </w:r>
      <w:r>
        <w:rPr>
          <w:rFonts w:cs="Times New Roman" w:hint="eastAsia"/>
        </w:rPr>
        <w:t xml:space="preserve"> were collected from monkey #1</w:t>
      </w:r>
      <w:r w:rsidR="00DA403A">
        <w:rPr>
          <w:rFonts w:cs="Times New Roman" w:hint="eastAsia"/>
        </w:rPr>
        <w:t>.</w:t>
      </w:r>
      <w:r w:rsidR="00DA403A">
        <w:rPr>
          <w:rFonts w:eastAsia="宋体" w:cs="Times New Roman"/>
          <w:lang w:bidi="ar"/>
        </w:rPr>
        <w:t xml:space="preserve"> </w:t>
      </w:r>
      <w:r w:rsidR="00DA403A">
        <w:rPr>
          <w:rFonts w:eastAsia="宋体" w:cs="Times New Roman" w:hint="eastAsia"/>
          <w:lang w:bidi="ar"/>
        </w:rPr>
        <w:t>C</w:t>
      </w:r>
      <w:r w:rsidR="00DA403A">
        <w:rPr>
          <w:rFonts w:eastAsia="宋体" w:cs="Times New Roman"/>
          <w:lang w:bidi="ar"/>
        </w:rPr>
        <w:t xml:space="preserve">ells were annotated </w:t>
      </w:r>
      <w:r w:rsidR="00DA403A">
        <w:rPr>
          <w:rFonts w:eastAsia="宋体" w:cs="Times New Roman" w:hint="eastAsia"/>
          <w:lang w:bidi="ar"/>
        </w:rPr>
        <w:t xml:space="preserve">with </w:t>
      </w:r>
      <w:proofErr w:type="spellStart"/>
      <w:r w:rsidR="00DA403A">
        <w:rPr>
          <w:rFonts w:eastAsia="宋体" w:cs="Times New Roman" w:hint="eastAsia"/>
          <w:lang w:bidi="ar"/>
        </w:rPr>
        <w:t>molecular</w:t>
      </w:r>
      <w:r w:rsidR="00087266">
        <w:rPr>
          <w:rFonts w:eastAsia="宋体" w:cs="Times New Roman" w:hint="eastAsia"/>
          <w:lang w:bidi="ar"/>
        </w:rPr>
        <w:t>lly</w:t>
      </w:r>
      <w:proofErr w:type="spellEnd"/>
      <w:r w:rsidR="00DA403A">
        <w:rPr>
          <w:rFonts w:eastAsia="宋体" w:cs="Times New Roman" w:hint="eastAsia"/>
          <w:lang w:bidi="ar"/>
        </w:rPr>
        <w:t xml:space="preserve">-defined </w:t>
      </w:r>
      <w:r w:rsidR="00DA403A">
        <w:rPr>
          <w:rFonts w:eastAsia="宋体" w:cs="Times New Roman"/>
          <w:lang w:bidi="ar"/>
        </w:rPr>
        <w:t>cell type</w:t>
      </w:r>
      <w:r w:rsidR="00DA403A">
        <w:rPr>
          <w:rFonts w:eastAsia="宋体" w:cs="Times New Roman" w:hint="eastAsia"/>
          <w:lang w:bidi="ar"/>
        </w:rPr>
        <w:t xml:space="preserve">s using snRNA-seq data. </w:t>
      </w:r>
      <w:r w:rsidR="00DA403A" w:rsidRPr="00003C0E">
        <w:rPr>
          <w:rFonts w:eastAsia="宋体"/>
          <w:szCs w:val="24"/>
          <w:lang w:bidi="ar"/>
        </w:rPr>
        <w:t>The snRNA-seq data broadly defined 23 subclasses, including 10 excitatory neuron (</w:t>
      </w:r>
      <w:proofErr w:type="spellStart"/>
      <w:r w:rsidR="00DA403A" w:rsidRPr="00003C0E">
        <w:rPr>
          <w:rFonts w:eastAsia="宋体"/>
          <w:szCs w:val="24"/>
          <w:lang w:bidi="ar"/>
        </w:rPr>
        <w:t>ExN</w:t>
      </w:r>
      <w:proofErr w:type="spellEnd"/>
      <w:r w:rsidR="00DA403A" w:rsidRPr="00003C0E">
        <w:rPr>
          <w:rFonts w:eastAsia="宋体"/>
          <w:szCs w:val="24"/>
          <w:lang w:bidi="ar"/>
        </w:rPr>
        <w:t>) subclasses annotated by layer preferences (L for layer: L2, L2/3, L2/3/4, L3/4, L3/4/5, L4, L4/5, L4/5/6, L5/6 and L6); 7 inhibitory neuron (</w:t>
      </w:r>
      <w:proofErr w:type="spellStart"/>
      <w:r w:rsidR="00DA403A" w:rsidRPr="00003C0E">
        <w:rPr>
          <w:rFonts w:eastAsia="宋体"/>
          <w:szCs w:val="24"/>
          <w:lang w:bidi="ar"/>
        </w:rPr>
        <w:t>Inh</w:t>
      </w:r>
      <w:proofErr w:type="spellEnd"/>
      <w:r w:rsidR="00DA403A" w:rsidRPr="00003C0E">
        <w:rPr>
          <w:rFonts w:eastAsia="宋体"/>
          <w:szCs w:val="24"/>
          <w:lang w:bidi="ar"/>
        </w:rPr>
        <w:t xml:space="preserve">) subclasses: lysosome-associated membrane protein 5 (LAMP5), vasoactive intestinal peptide (VIP), reelin (RELN), VIP_RELN, chandelier cell (CHC), </w:t>
      </w:r>
      <w:bookmarkStart w:id="6" w:name="OLE_LINK31"/>
      <w:r w:rsidR="00DA403A" w:rsidRPr="00003C0E">
        <w:rPr>
          <w:rFonts w:eastAsia="宋体"/>
          <w:szCs w:val="24"/>
          <w:lang w:bidi="ar"/>
        </w:rPr>
        <w:t>pa</w:t>
      </w:r>
      <w:r w:rsidR="005F1610">
        <w:rPr>
          <w:rFonts w:eastAsia="宋体" w:hint="eastAsia"/>
          <w:szCs w:val="24"/>
          <w:lang w:bidi="ar"/>
        </w:rPr>
        <w:t>r</w:t>
      </w:r>
      <w:r w:rsidR="00DA403A" w:rsidRPr="00003C0E">
        <w:rPr>
          <w:rFonts w:eastAsia="宋体"/>
          <w:szCs w:val="24"/>
          <w:lang w:bidi="ar"/>
        </w:rPr>
        <w:t xml:space="preserve">valbumin </w:t>
      </w:r>
      <w:bookmarkEnd w:id="6"/>
      <w:r w:rsidR="00DA403A" w:rsidRPr="00003C0E">
        <w:rPr>
          <w:rFonts w:eastAsia="宋体"/>
          <w:szCs w:val="24"/>
          <w:lang w:bidi="ar"/>
        </w:rPr>
        <w:t>(PV), and somatostatin (SST); 6 non-neuronal (</w:t>
      </w:r>
      <w:proofErr w:type="spellStart"/>
      <w:r w:rsidR="00DA403A" w:rsidRPr="00003C0E">
        <w:rPr>
          <w:rFonts w:eastAsia="宋体"/>
          <w:szCs w:val="24"/>
          <w:lang w:bidi="ar"/>
        </w:rPr>
        <w:t>NonNeu</w:t>
      </w:r>
      <w:proofErr w:type="spellEnd"/>
      <w:r w:rsidR="00DA403A" w:rsidRPr="00003C0E">
        <w:rPr>
          <w:rFonts w:eastAsia="宋体"/>
          <w:szCs w:val="24"/>
          <w:lang w:bidi="ar"/>
        </w:rPr>
        <w:t>) subclasses: astrocytes (ASC), endothelial cells (EC), microglia (MC), oligodendrocytes (OLG), oligodendrocyte progenitor cells (OPC) and vascular leptomeningeal cells (VLMC). These 23 subclasses were further clustered into 264 cell types.</w:t>
      </w:r>
    </w:p>
    <w:p w14:paraId="23D62318" w14:textId="768F3CE2" w:rsidR="00DA403A" w:rsidRPr="008763F0" w:rsidRDefault="00DA403A" w:rsidP="00DA403A">
      <w:pPr>
        <w:ind w:firstLine="420"/>
      </w:pPr>
      <w:r>
        <w:rPr>
          <w:rFonts w:hint="eastAsia"/>
        </w:rPr>
        <w:t xml:space="preserve">These coronal sections were first </w:t>
      </w:r>
      <w:r w:rsidR="00087266">
        <w:rPr>
          <w:rFonts w:hint="eastAsia"/>
        </w:rPr>
        <w:t>visually examined</w:t>
      </w:r>
      <w:r>
        <w:rPr>
          <w:rFonts w:hint="eastAsia"/>
        </w:rPr>
        <w:t xml:space="preserve"> based on their total mRNA expression levels. Upon review, two sections with </w:t>
      </w:r>
      <w:r>
        <w:t>inhomogeneous</w:t>
      </w:r>
      <w:r>
        <w:rPr>
          <w:rFonts w:hint="eastAsia"/>
        </w:rPr>
        <w:t xml:space="preserve"> total mRNA expression were excluded (</w:t>
      </w:r>
      <w:r w:rsidRPr="00CF3B22">
        <w:rPr>
          <w:rFonts w:hint="eastAsia"/>
          <w:b/>
          <w:bCs/>
        </w:rPr>
        <w:t>Fig</w:t>
      </w:r>
      <w:r>
        <w:rPr>
          <w:rFonts w:hint="eastAsia"/>
          <w:b/>
          <w:bCs/>
        </w:rPr>
        <w:t>.</w:t>
      </w:r>
      <w:r w:rsidRPr="00CF3B22">
        <w:rPr>
          <w:rFonts w:hint="eastAsia"/>
          <w:b/>
          <w:bCs/>
        </w:rPr>
        <w:t xml:space="preserve"> </w:t>
      </w:r>
      <w:r>
        <w:rPr>
          <w:rFonts w:hint="eastAsia"/>
          <w:b/>
          <w:bCs/>
        </w:rPr>
        <w:t>S</w:t>
      </w:r>
      <w:r w:rsidR="00786D02">
        <w:rPr>
          <w:rFonts w:hint="eastAsia"/>
          <w:b/>
          <w:bCs/>
        </w:rPr>
        <w:t>1</w:t>
      </w:r>
      <w:r>
        <w:rPr>
          <w:rFonts w:hint="eastAsia"/>
        </w:rPr>
        <w:t>). Five sections at the posterior end of the brain were excluded because coronal sections were incomplete and would bias gene expression (</w:t>
      </w:r>
      <w:r w:rsidRPr="00CF3B22">
        <w:rPr>
          <w:rFonts w:hint="eastAsia"/>
          <w:b/>
          <w:bCs/>
        </w:rPr>
        <w:t>Fig</w:t>
      </w:r>
      <w:r>
        <w:rPr>
          <w:rFonts w:hint="eastAsia"/>
          <w:b/>
          <w:bCs/>
        </w:rPr>
        <w:t>. S</w:t>
      </w:r>
      <w:r w:rsidR="00786D02">
        <w:rPr>
          <w:rFonts w:hint="eastAsia"/>
          <w:b/>
          <w:bCs/>
        </w:rPr>
        <w:t>1</w:t>
      </w:r>
      <w:r>
        <w:rPr>
          <w:rFonts w:hint="eastAsia"/>
        </w:rPr>
        <w:t xml:space="preserve">). </w:t>
      </w:r>
      <w:r w:rsidRPr="00C80E07">
        <w:t xml:space="preserve">To </w:t>
      </w:r>
      <w:r>
        <w:rPr>
          <w:rFonts w:hint="eastAsia"/>
        </w:rPr>
        <w:t xml:space="preserve">further </w:t>
      </w:r>
      <w:r w:rsidRPr="00C80E07">
        <w:t>evaluate</w:t>
      </w:r>
      <w:r>
        <w:rPr>
          <w:rFonts w:hint="eastAsia"/>
        </w:rPr>
        <w:t xml:space="preserve"> the </w:t>
      </w:r>
      <w:r w:rsidRPr="00F65F9C">
        <w:t>potential for batch effects</w:t>
      </w:r>
      <w:r w:rsidRPr="00C80E07">
        <w:t xml:space="preserve"> </w:t>
      </w:r>
      <w:r>
        <w:rPr>
          <w:rFonts w:hint="eastAsia"/>
        </w:rPr>
        <w:t>in</w:t>
      </w:r>
      <w:r w:rsidRPr="00C80E07">
        <w:t xml:space="preserve"> our region-section combined gene expression dataset, </w:t>
      </w:r>
      <w:r w:rsidRPr="00FF1DE2">
        <w:t>we utilized Uniform Manifold Approximation and Projection (UMAP) to visualize the gene expression patterns across different sections at the regional level</w:t>
      </w:r>
      <w:r>
        <w:rPr>
          <w:rFonts w:hint="eastAsia"/>
        </w:rPr>
        <w:t xml:space="preserve">. Specifically, 1,090 </w:t>
      </w:r>
      <w:r w:rsidRPr="00786957">
        <w:t>highly variable genes</w:t>
      </w:r>
      <w:r>
        <w:rPr>
          <w:rFonts w:hint="eastAsia"/>
        </w:rPr>
        <w:t xml:space="preserve"> (HVGs)</w:t>
      </w:r>
      <w:r w:rsidRPr="00786957">
        <w:rPr>
          <w:rFonts w:hint="eastAsia"/>
        </w:rPr>
        <w:t xml:space="preserve"> </w:t>
      </w:r>
      <w:r>
        <w:rPr>
          <w:rFonts w:hint="eastAsia"/>
        </w:rPr>
        <w:t>were identified by modeling the gene</w:t>
      </w:r>
      <w:r w:rsidRPr="00727383">
        <w:rPr>
          <w:rFonts w:hint="eastAsia"/>
        </w:rPr>
        <w:t xml:space="preserve"> </w:t>
      </w:r>
      <w:r>
        <w:rPr>
          <w:rFonts w:hint="eastAsia"/>
        </w:rPr>
        <w:t xml:space="preserve">mean expression and </w:t>
      </w:r>
      <w:r>
        <w:t>variance</w:t>
      </w:r>
      <w:r>
        <w:rPr>
          <w:rFonts w:hint="eastAsia"/>
        </w:rPr>
        <w:t xml:space="preserve"> with the function </w:t>
      </w:r>
      <w:r>
        <w:t>“</w:t>
      </w:r>
      <w:proofErr w:type="spellStart"/>
      <w:r>
        <w:rPr>
          <w:rFonts w:hint="eastAsia"/>
        </w:rPr>
        <w:t>modelGeneVar</w:t>
      </w:r>
      <w:proofErr w:type="spellEnd"/>
      <w:r>
        <w:t>”</w:t>
      </w:r>
      <w:r>
        <w:rPr>
          <w:rFonts w:hint="eastAsia"/>
        </w:rPr>
        <w:t xml:space="preserve"> and </w:t>
      </w:r>
      <w:r>
        <w:t>“</w:t>
      </w:r>
      <w:proofErr w:type="spellStart"/>
      <w:r>
        <w:rPr>
          <w:rFonts w:hint="eastAsia"/>
        </w:rPr>
        <w:t>getTopHVGs</w:t>
      </w:r>
      <w:proofErr w:type="spellEnd"/>
      <w:r>
        <w:t>”</w:t>
      </w:r>
      <w:r>
        <w:rPr>
          <w:rFonts w:hint="eastAsia"/>
        </w:rPr>
        <w:t xml:space="preserve"> of scran. Using the subset of HVGs, we computed principal components (PCs) with the function </w:t>
      </w:r>
      <w:r>
        <w:t>“</w:t>
      </w:r>
      <w:proofErr w:type="spellStart"/>
      <w:r>
        <w:rPr>
          <w:rFonts w:hint="eastAsia"/>
        </w:rPr>
        <w:t>runPCA</w:t>
      </w:r>
      <w:proofErr w:type="spellEnd"/>
      <w:r>
        <w:t>”</w:t>
      </w:r>
      <w:r>
        <w:rPr>
          <w:rFonts w:hint="eastAsia"/>
        </w:rPr>
        <w:t xml:space="preserve"> of </w:t>
      </w:r>
      <w:proofErr w:type="spellStart"/>
      <w:r>
        <w:rPr>
          <w:rFonts w:hint="eastAsia"/>
        </w:rPr>
        <w:t>scater</w:t>
      </w:r>
      <w:proofErr w:type="spellEnd"/>
      <w:r>
        <w:rPr>
          <w:rFonts w:hint="eastAsia"/>
        </w:rPr>
        <w:t xml:space="preserve"> to produce 20 components. The 20 top PCs were then used in the </w:t>
      </w:r>
      <w:r>
        <w:t>UMAP</w:t>
      </w:r>
      <w:r>
        <w:rPr>
          <w:rFonts w:hint="eastAsia"/>
        </w:rPr>
        <w:t xml:space="preserve"> computations</w:t>
      </w:r>
      <w:r>
        <w:t xml:space="preserve"> using</w:t>
      </w:r>
      <w:r w:rsidR="00087266">
        <w:rPr>
          <w:rFonts w:hint="eastAsia"/>
        </w:rPr>
        <w:t xml:space="preserve"> the</w:t>
      </w:r>
      <w:r>
        <w:rPr>
          <w:rFonts w:hint="eastAsia"/>
        </w:rPr>
        <w:t xml:space="preserve"> function </w:t>
      </w:r>
      <w:r>
        <w:t>“</w:t>
      </w:r>
      <w:proofErr w:type="spellStart"/>
      <w:r>
        <w:rPr>
          <w:rFonts w:hint="eastAsia"/>
        </w:rPr>
        <w:t>runUMAP</w:t>
      </w:r>
      <w:proofErr w:type="spellEnd"/>
      <w:r>
        <w:t>”</w:t>
      </w:r>
      <w:r>
        <w:rPr>
          <w:rFonts w:hint="eastAsia"/>
        </w:rPr>
        <w:t xml:space="preserve"> (15 </w:t>
      </w:r>
      <w:r>
        <w:t>neighbors</w:t>
      </w:r>
      <w:r>
        <w:rPr>
          <w:rFonts w:hint="eastAsia"/>
        </w:rPr>
        <w:t xml:space="preserve">) of </w:t>
      </w:r>
      <w:proofErr w:type="spellStart"/>
      <w:r>
        <w:rPr>
          <w:rFonts w:hint="eastAsia"/>
        </w:rPr>
        <w:t>scater</w:t>
      </w:r>
      <w:proofErr w:type="spellEnd"/>
      <w:r>
        <w:rPr>
          <w:rFonts w:hint="eastAsia"/>
        </w:rPr>
        <w:t xml:space="preserve">. This analysis revealed that the region gene expression data from one particular section was </w:t>
      </w:r>
      <w:r>
        <w:t>significantly</w:t>
      </w:r>
      <w:r>
        <w:rPr>
          <w:rFonts w:hint="eastAsia"/>
        </w:rPr>
        <w:t xml:space="preserve"> affected by batch variation,</w:t>
      </w:r>
      <w:r w:rsidRPr="00C80E07">
        <w:t xml:space="preserve"> leading to its exclusion from subsequent analyses</w:t>
      </w:r>
      <w:r>
        <w:rPr>
          <w:rFonts w:hint="eastAsia"/>
        </w:rPr>
        <w:t xml:space="preserve">. This resulted in a total of 111 sections used to generate </w:t>
      </w:r>
      <w:r w:rsidR="00087266">
        <w:rPr>
          <w:rFonts w:hint="eastAsia"/>
        </w:rPr>
        <w:t xml:space="preserve">a </w:t>
      </w:r>
      <w:r>
        <w:rPr>
          <w:rFonts w:hint="eastAsia"/>
        </w:rPr>
        <w:t>region</w:t>
      </w:r>
      <w:r w:rsidR="00087266">
        <w:rPr>
          <w:rFonts w:hint="eastAsia"/>
        </w:rPr>
        <w:t>al</w:t>
      </w:r>
      <w:r>
        <w:rPr>
          <w:rFonts w:hint="eastAsia"/>
        </w:rPr>
        <w:t xml:space="preserve"> gene expression matrix.</w:t>
      </w:r>
    </w:p>
    <w:p w14:paraId="66738DE6" w14:textId="77777777" w:rsidR="00DA403A" w:rsidRPr="00DA403A" w:rsidRDefault="00DA403A" w:rsidP="00A14B6D"/>
    <w:p w14:paraId="043D83CC" w14:textId="121C265E" w:rsidR="0011013A" w:rsidRDefault="0011013A" w:rsidP="0011013A">
      <w:pPr>
        <w:pStyle w:val="1"/>
      </w:pPr>
      <w:r>
        <w:rPr>
          <w:rFonts w:hint="eastAsia"/>
        </w:rPr>
        <w:lastRenderedPageBreak/>
        <w:t>S</w:t>
      </w:r>
      <w:r>
        <w:t>upplementary figures</w:t>
      </w:r>
    </w:p>
    <w:p w14:paraId="3E70292E" w14:textId="1AE94031" w:rsidR="00186C6E" w:rsidRDefault="00522991" w:rsidP="00186C6E">
      <w:pPr>
        <w:jc w:val="center"/>
      </w:pPr>
      <w:r>
        <w:rPr>
          <w:noProof/>
        </w:rPr>
        <w:drawing>
          <wp:inline distT="0" distB="0" distL="0" distR="0" wp14:anchorId="19F65B95" wp14:editId="3EBB51D1">
            <wp:extent cx="5274310" cy="2263775"/>
            <wp:effectExtent l="0" t="0" r="2540" b="3175"/>
            <wp:docPr id="17875036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503625" name="图片 17875036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263775"/>
                    </a:xfrm>
                    <a:prstGeom prst="rect">
                      <a:avLst/>
                    </a:prstGeom>
                  </pic:spPr>
                </pic:pic>
              </a:graphicData>
            </a:graphic>
          </wp:inline>
        </w:drawing>
      </w:r>
    </w:p>
    <w:p w14:paraId="1ACAAA7F" w14:textId="4D024548" w:rsidR="00522991" w:rsidRPr="00186C6E" w:rsidRDefault="00522991" w:rsidP="00522991">
      <w:pPr>
        <w:pStyle w:val="2"/>
      </w:pPr>
      <w:r w:rsidRPr="00F52D51">
        <w:rPr>
          <w:rFonts w:hint="eastAsia"/>
        </w:rPr>
        <w:t>Fig S</w:t>
      </w:r>
      <w:r>
        <w:rPr>
          <w:rFonts w:hint="eastAsia"/>
        </w:rPr>
        <w:t xml:space="preserve">1. </w:t>
      </w:r>
      <w:r w:rsidRPr="003C4953">
        <w:rPr>
          <w:rFonts w:hint="eastAsia"/>
        </w:rPr>
        <w:t>Spatial transcriptomics data quality control.</w:t>
      </w:r>
      <w:r>
        <w:rPr>
          <w:rFonts w:hint="eastAsia"/>
        </w:rPr>
        <w:t xml:space="preserve"> </w:t>
      </w:r>
      <w:r>
        <w:rPr>
          <w:rFonts w:hint="eastAsia"/>
          <w:b w:val="0"/>
          <w:bCs w:val="0"/>
        </w:rPr>
        <w:t>(A)</w:t>
      </w:r>
      <w:r w:rsidRPr="00F52D51">
        <w:rPr>
          <w:rFonts w:hint="eastAsia"/>
          <w:b w:val="0"/>
          <w:bCs w:val="0"/>
        </w:rPr>
        <w:t xml:space="preserve"> Total mRNA captured from excluded sections. </w:t>
      </w:r>
      <w:r>
        <w:rPr>
          <w:rFonts w:hint="eastAsia"/>
          <w:b w:val="0"/>
          <w:bCs w:val="0"/>
        </w:rPr>
        <w:t>(B)</w:t>
      </w:r>
      <w:r w:rsidRPr="00F52D51">
        <w:rPr>
          <w:rFonts w:hint="eastAsia"/>
          <w:b w:val="0"/>
          <w:bCs w:val="0"/>
        </w:rPr>
        <w:t xml:space="preserve"> UMAP plot showing regional gene expression data from different sections. </w:t>
      </w:r>
      <w:r w:rsidRPr="003C4953">
        <w:rPr>
          <w:b w:val="0"/>
          <w:bCs w:val="0"/>
        </w:rPr>
        <w:t>Colors indicate different sections. The dashed black circle denotes the section with a distinct gene expression profile compared to the others.</w:t>
      </w:r>
    </w:p>
    <w:p w14:paraId="2978CE1E" w14:textId="77777777" w:rsidR="009B5B5A" w:rsidRDefault="00522991" w:rsidP="009B5B5A">
      <w:pPr>
        <w:jc w:val="center"/>
      </w:pPr>
      <w:r>
        <w:br w:type="page"/>
      </w:r>
      <w:r>
        <w:rPr>
          <w:noProof/>
        </w:rPr>
        <w:lastRenderedPageBreak/>
        <w:drawing>
          <wp:inline distT="0" distB="0" distL="0" distR="0" wp14:anchorId="32E5DA62" wp14:editId="4655D68F">
            <wp:extent cx="2267712" cy="1231392"/>
            <wp:effectExtent l="0" t="0" r="0" b="6985"/>
            <wp:docPr id="20294899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89913" name="图片 20294899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7712" cy="1231392"/>
                    </a:xfrm>
                    <a:prstGeom prst="rect">
                      <a:avLst/>
                    </a:prstGeom>
                  </pic:spPr>
                </pic:pic>
              </a:graphicData>
            </a:graphic>
          </wp:inline>
        </w:drawing>
      </w:r>
    </w:p>
    <w:p w14:paraId="727C1C9A" w14:textId="77777777" w:rsidR="009B5B5A" w:rsidRDefault="00F03996" w:rsidP="009B5B5A">
      <w:pPr>
        <w:pStyle w:val="2"/>
      </w:pPr>
      <w:r w:rsidRPr="00F52D51">
        <w:rPr>
          <w:rFonts w:hint="eastAsia"/>
        </w:rPr>
        <w:t>Fig S</w:t>
      </w:r>
      <w:r w:rsidR="00325BE8">
        <w:rPr>
          <w:rFonts w:hint="eastAsia"/>
        </w:rPr>
        <w:t>2</w:t>
      </w:r>
      <w:r>
        <w:rPr>
          <w:rFonts w:hint="eastAsia"/>
        </w:rPr>
        <w:t xml:space="preserve">. </w:t>
      </w:r>
      <w:r w:rsidRPr="0023005C">
        <w:t xml:space="preserve">Case-control </w:t>
      </w:r>
      <w:r w:rsidRPr="0023005C">
        <w:rPr>
          <w:rFonts w:hint="eastAsia"/>
        </w:rPr>
        <w:t xml:space="preserve">resting-state </w:t>
      </w:r>
      <w:r w:rsidRPr="0023005C">
        <w:t>functional amplitude</w:t>
      </w:r>
      <w:r w:rsidRPr="0023005C">
        <w:rPr>
          <w:rFonts w:hint="eastAsia"/>
        </w:rPr>
        <w:t xml:space="preserve"> (RSFA)</w:t>
      </w:r>
      <w:r w:rsidRPr="0023005C">
        <w:t xml:space="preserve"> differences</w:t>
      </w:r>
      <w:r>
        <w:rPr>
          <w:rFonts w:hint="eastAsia"/>
        </w:rPr>
        <w:t xml:space="preserve">. </w:t>
      </w:r>
      <w:r w:rsidRPr="009B5B5A">
        <w:rPr>
          <w:b w:val="0"/>
          <w:bCs w:val="0"/>
        </w:rPr>
        <w:t xml:space="preserve">Differences (Cohen’s </w:t>
      </w:r>
      <w:r w:rsidRPr="009B5B5A">
        <w:rPr>
          <w:b w:val="0"/>
          <w:bCs w:val="0"/>
          <w:i/>
          <w:iCs/>
        </w:rPr>
        <w:t>d</w:t>
      </w:r>
      <w:r w:rsidRPr="009B5B5A">
        <w:rPr>
          <w:b w:val="0"/>
          <w:bCs w:val="0"/>
        </w:rPr>
        <w:t xml:space="preserve">) for </w:t>
      </w:r>
      <w:r w:rsidRPr="009B5B5A">
        <w:rPr>
          <w:rFonts w:hint="eastAsia"/>
          <w:b w:val="0"/>
          <w:bCs w:val="0"/>
        </w:rPr>
        <w:t xml:space="preserve">RSFA in </w:t>
      </w:r>
      <w:r w:rsidRPr="009B5B5A">
        <w:rPr>
          <w:rFonts w:hint="eastAsia"/>
          <w:b w:val="0"/>
          <w:bCs w:val="0"/>
          <w:i/>
          <w:iCs/>
        </w:rPr>
        <w:t>MECP2</w:t>
      </w:r>
      <w:r w:rsidRPr="009B5B5A">
        <w:rPr>
          <w:rFonts w:hint="eastAsia"/>
          <w:b w:val="0"/>
          <w:bCs w:val="0"/>
        </w:rPr>
        <w:t xml:space="preserve"> monkeys</w:t>
      </w:r>
      <w:r w:rsidRPr="009B5B5A">
        <w:rPr>
          <w:b w:val="0"/>
          <w:bCs w:val="0"/>
        </w:rPr>
        <w:t>, and statistically significant regions</w:t>
      </w:r>
      <w:r w:rsidRPr="009B5B5A">
        <w:rPr>
          <w:rFonts w:hint="eastAsia"/>
          <w:b w:val="0"/>
          <w:bCs w:val="0"/>
        </w:rPr>
        <w:t xml:space="preserve"> (</w:t>
      </w:r>
      <w:r w:rsidRPr="009B5B5A">
        <w:rPr>
          <w:rFonts w:hint="eastAsia"/>
          <w:b w:val="0"/>
          <w:bCs w:val="0"/>
          <w:i/>
          <w:iCs/>
        </w:rPr>
        <w:t>p</w:t>
      </w:r>
      <w:r w:rsidRPr="009B5B5A">
        <w:rPr>
          <w:rFonts w:hint="eastAsia"/>
          <w:b w:val="0"/>
          <w:bCs w:val="0"/>
        </w:rPr>
        <w:t xml:space="preserve"> &lt; 0.05, FDR corrected).</w:t>
      </w:r>
    </w:p>
    <w:p w14:paraId="5753CB83" w14:textId="1A881AE2" w:rsidR="00057E50" w:rsidRDefault="00057E50" w:rsidP="009B5B5A">
      <w:pPr>
        <w:rPr>
          <w:b/>
          <w:bCs/>
        </w:rPr>
      </w:pPr>
      <w:r>
        <w:rPr>
          <w:b/>
          <w:bCs/>
        </w:rPr>
        <w:br w:type="page"/>
      </w:r>
    </w:p>
    <w:p w14:paraId="530B9F64" w14:textId="6E7F33DE" w:rsidR="00057E50" w:rsidRDefault="00FB1DF2" w:rsidP="00057E50">
      <w:pPr>
        <w:jc w:val="center"/>
      </w:pPr>
      <w:r>
        <w:rPr>
          <w:noProof/>
        </w:rPr>
        <w:lastRenderedPageBreak/>
        <w:drawing>
          <wp:inline distT="0" distB="0" distL="0" distR="0" wp14:anchorId="20F5B693" wp14:editId="6F21D514">
            <wp:extent cx="2171700" cy="1973580"/>
            <wp:effectExtent l="0" t="0" r="0" b="7620"/>
            <wp:docPr id="20681423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42374" name="图片 20681423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71700" cy="1973580"/>
                    </a:xfrm>
                    <a:prstGeom prst="rect">
                      <a:avLst/>
                    </a:prstGeom>
                  </pic:spPr>
                </pic:pic>
              </a:graphicData>
            </a:graphic>
          </wp:inline>
        </w:drawing>
      </w:r>
    </w:p>
    <w:p w14:paraId="2775B2EC" w14:textId="12202B76" w:rsidR="00057E50" w:rsidRDefault="00057E50" w:rsidP="00A04497">
      <w:pPr>
        <w:pStyle w:val="2"/>
        <w:rPr>
          <w:rFonts w:cs="Times New Roman"/>
          <w:b w:val="0"/>
          <w:bCs w:val="0"/>
          <w:szCs w:val="24"/>
        </w:rPr>
      </w:pPr>
      <w:r w:rsidRPr="00A04497">
        <w:rPr>
          <w:rFonts w:hint="eastAsia"/>
        </w:rPr>
        <w:t xml:space="preserve">Fig S3. </w:t>
      </w:r>
      <w:r w:rsidRPr="00A04497">
        <w:rPr>
          <w:rFonts w:cs="Times New Roman"/>
          <w:szCs w:val="24"/>
        </w:rPr>
        <w:t>Null distribution of variance explained by PLS component 1 under spatial autocorrelation-preserving permutation.</w:t>
      </w:r>
      <w:r w:rsidRPr="00057E50">
        <w:rPr>
          <w:rFonts w:cs="Times New Roman" w:hint="eastAsia"/>
          <w:szCs w:val="24"/>
        </w:rPr>
        <w:t xml:space="preserve"> </w:t>
      </w:r>
      <w:r w:rsidRPr="00A04497">
        <w:rPr>
          <w:rFonts w:cs="Times New Roman"/>
          <w:b w:val="0"/>
          <w:bCs w:val="0"/>
          <w:szCs w:val="24"/>
        </w:rPr>
        <w:t>The histogram shows the null distribution of variance explained by the first PLS component generated from spatial autocorrelation-preserving permutations</w:t>
      </w:r>
      <w:r w:rsidR="00471E3F" w:rsidRPr="00A04497">
        <w:rPr>
          <w:rFonts w:cs="Times New Roman" w:hint="eastAsia"/>
          <w:b w:val="0"/>
          <w:bCs w:val="0"/>
          <w:szCs w:val="24"/>
        </w:rPr>
        <w:t xml:space="preserve"> (10,000 repetitions)</w:t>
      </w:r>
      <w:r w:rsidRPr="00A04497">
        <w:rPr>
          <w:rFonts w:cs="Times New Roman"/>
          <w:b w:val="0"/>
          <w:bCs w:val="0"/>
          <w:szCs w:val="24"/>
        </w:rPr>
        <w:t>. The red line indicates the observed variance explained from the original (non-permuted) PLS model.</w:t>
      </w:r>
    </w:p>
    <w:p w14:paraId="51A3542F" w14:textId="3DEA7D0B" w:rsidR="00A733EA" w:rsidRDefault="00A733EA" w:rsidP="00A733EA">
      <w:r>
        <w:br w:type="page"/>
      </w:r>
    </w:p>
    <w:p w14:paraId="7C7B6441" w14:textId="1CD5DA28" w:rsidR="00E347C8" w:rsidRDefault="00DF4104" w:rsidP="00E347C8">
      <w:r>
        <w:rPr>
          <w:rFonts w:hint="eastAsia"/>
          <w:noProof/>
        </w:rPr>
        <w:lastRenderedPageBreak/>
        <w:drawing>
          <wp:inline distT="0" distB="0" distL="0" distR="0" wp14:anchorId="531EEC8C" wp14:editId="530BE7EC">
            <wp:extent cx="5274310" cy="5748020"/>
            <wp:effectExtent l="0" t="0" r="2540" b="5080"/>
            <wp:docPr id="9398262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826220" name="图片 93982622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5748020"/>
                    </a:xfrm>
                    <a:prstGeom prst="rect">
                      <a:avLst/>
                    </a:prstGeom>
                  </pic:spPr>
                </pic:pic>
              </a:graphicData>
            </a:graphic>
          </wp:inline>
        </w:drawing>
      </w:r>
    </w:p>
    <w:p w14:paraId="0D88E658" w14:textId="70CB6EB2" w:rsidR="00DF4104" w:rsidRPr="001E5502" w:rsidRDefault="00DF4104" w:rsidP="00DF4104">
      <w:pPr>
        <w:pStyle w:val="2"/>
      </w:pPr>
      <w:bookmarkStart w:id="7" w:name="OLE_LINK14"/>
      <w:r w:rsidRPr="00F52D51">
        <w:rPr>
          <w:rFonts w:hint="eastAsia"/>
        </w:rPr>
        <w:t>Fig S</w:t>
      </w:r>
      <w:r>
        <w:rPr>
          <w:rFonts w:hint="eastAsia"/>
        </w:rPr>
        <w:t>4. Validation results in monkey #3</w:t>
      </w:r>
      <w:r>
        <w:rPr>
          <w:rFonts w:hint="eastAsia"/>
          <w:b w:val="0"/>
          <w:bCs w:val="0"/>
        </w:rPr>
        <w:t xml:space="preserve">. (A) </w:t>
      </w:r>
      <w:r w:rsidRPr="00697E2C">
        <w:rPr>
          <w:b w:val="0"/>
          <w:bCs w:val="0"/>
        </w:rPr>
        <w:t xml:space="preserve">The estimated PLS1 gene scores, obtained using gene weights derived from the monkey #1 PLS model, showed a significant correlation with the monkey Cohen’s </w:t>
      </w:r>
      <w:r w:rsidRPr="00697E2C">
        <w:rPr>
          <w:b w:val="0"/>
          <w:bCs w:val="0"/>
          <w:i/>
          <w:iCs/>
        </w:rPr>
        <w:t>d</w:t>
      </w:r>
      <w:r w:rsidRPr="00697E2C">
        <w:rPr>
          <w:b w:val="0"/>
          <w:bCs w:val="0"/>
        </w:rPr>
        <w:t xml:space="preserve"> map.</w:t>
      </w:r>
      <w:r>
        <w:rPr>
          <w:rFonts w:hint="eastAsia"/>
          <w:b w:val="0"/>
          <w:bCs w:val="0"/>
        </w:rPr>
        <w:t xml:space="preserve"> (B) </w:t>
      </w:r>
      <w:r w:rsidRPr="00697E2C">
        <w:rPr>
          <w:b w:val="0"/>
          <w:bCs w:val="0"/>
        </w:rPr>
        <w:t xml:space="preserve">The averaged expression of </w:t>
      </w:r>
      <w:r w:rsidR="00087266">
        <w:rPr>
          <w:rFonts w:hint="eastAsia"/>
          <w:b w:val="0"/>
          <w:bCs w:val="0"/>
        </w:rPr>
        <w:t xml:space="preserve">the </w:t>
      </w:r>
      <w:r w:rsidRPr="00697E2C">
        <w:rPr>
          <w:b w:val="0"/>
          <w:bCs w:val="0"/>
        </w:rPr>
        <w:t xml:space="preserve">PLS+ and PLS- </w:t>
      </w:r>
      <w:bookmarkEnd w:id="7"/>
      <w:r w:rsidRPr="00697E2C">
        <w:rPr>
          <w:b w:val="0"/>
          <w:bCs w:val="0"/>
        </w:rPr>
        <w:t xml:space="preserve">gene sets </w:t>
      </w:r>
      <w:r w:rsidR="00087266">
        <w:rPr>
          <w:rFonts w:hint="eastAsia"/>
          <w:b w:val="0"/>
          <w:bCs w:val="0"/>
        </w:rPr>
        <w:t>is</w:t>
      </w:r>
      <w:r w:rsidRPr="00697E2C">
        <w:rPr>
          <w:b w:val="0"/>
          <w:bCs w:val="0"/>
        </w:rPr>
        <w:t xml:space="preserve"> shown across four representative coronal sections of monkey #3.</w:t>
      </w:r>
    </w:p>
    <w:p w14:paraId="57F96382" w14:textId="77777777" w:rsidR="00DF4104" w:rsidRDefault="00DF4104" w:rsidP="00DF4104">
      <w:r>
        <w:br w:type="page"/>
      </w:r>
    </w:p>
    <w:p w14:paraId="156B4C25" w14:textId="00021734" w:rsidR="00DF4104" w:rsidRDefault="002936B0" w:rsidP="00DF4104">
      <w:r>
        <w:rPr>
          <w:noProof/>
        </w:rPr>
        <w:lastRenderedPageBreak/>
        <w:drawing>
          <wp:inline distT="0" distB="0" distL="0" distR="0" wp14:anchorId="6B40C91B" wp14:editId="676177D7">
            <wp:extent cx="5274310" cy="6806565"/>
            <wp:effectExtent l="0" t="0" r="2540" b="0"/>
            <wp:docPr id="20426563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656322" name="图片 204265632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6806565"/>
                    </a:xfrm>
                    <a:prstGeom prst="rect">
                      <a:avLst/>
                    </a:prstGeom>
                  </pic:spPr>
                </pic:pic>
              </a:graphicData>
            </a:graphic>
          </wp:inline>
        </w:drawing>
      </w:r>
    </w:p>
    <w:p w14:paraId="2F736CDA" w14:textId="6B814B38" w:rsidR="00F03996" w:rsidRDefault="00A733EA" w:rsidP="00E347C8">
      <w:pPr>
        <w:pStyle w:val="2"/>
      </w:pPr>
      <w:r>
        <w:rPr>
          <w:rFonts w:hint="eastAsia"/>
        </w:rPr>
        <w:lastRenderedPageBreak/>
        <w:t>Fig S</w:t>
      </w:r>
      <w:r w:rsidR="00DF4104">
        <w:rPr>
          <w:rFonts w:hint="eastAsia"/>
        </w:rPr>
        <w:t>5</w:t>
      </w:r>
      <w:r>
        <w:rPr>
          <w:rFonts w:hint="eastAsia"/>
        </w:rPr>
        <w:t xml:space="preserve">. </w:t>
      </w:r>
      <w:r w:rsidRPr="00A733EA">
        <w:rPr>
          <w:rFonts w:hint="eastAsia"/>
        </w:rPr>
        <w:t>The disease enrichment results and layer-enriched patterns of monkey-derived PLS gene sets are consistent across alternative weight cutoffs (</w:t>
      </w:r>
      <w:r w:rsidRPr="00A733EA">
        <w:rPr>
          <w:rFonts w:ascii="Cambria Math" w:eastAsia="宋体" w:hAnsi="Cambria Math" w:cs="Cambria Math"/>
          <w:lang w:bidi="ar"/>
        </w:rPr>
        <w:t>∣</w:t>
      </w:r>
      <w:r w:rsidRPr="00A733EA">
        <w:rPr>
          <w:rFonts w:eastAsia="宋体" w:cs="Times New Roman"/>
          <w:lang w:bidi="ar"/>
        </w:rPr>
        <w:t>weight</w:t>
      </w:r>
      <w:r w:rsidRPr="00A733EA">
        <w:rPr>
          <w:rFonts w:ascii="Cambria Math" w:eastAsia="宋体" w:hAnsi="Cambria Math" w:cs="Cambria Math"/>
          <w:lang w:bidi="ar"/>
        </w:rPr>
        <w:t>∣</w:t>
      </w:r>
      <w:r w:rsidRPr="00A733EA">
        <w:rPr>
          <w:rFonts w:hint="eastAsia"/>
        </w:rPr>
        <w:t xml:space="preserve"> &gt; 4.5 and </w:t>
      </w:r>
      <w:r w:rsidRPr="00A733EA">
        <w:rPr>
          <w:rFonts w:ascii="Cambria Math" w:eastAsia="宋体" w:hAnsi="Cambria Math" w:cs="Cambria Math"/>
          <w:lang w:bidi="ar"/>
        </w:rPr>
        <w:t>∣</w:t>
      </w:r>
      <w:r w:rsidRPr="00A733EA">
        <w:rPr>
          <w:rFonts w:eastAsia="宋体" w:cs="Times New Roman"/>
          <w:lang w:bidi="ar"/>
        </w:rPr>
        <w:t>weight</w:t>
      </w:r>
      <w:r w:rsidRPr="00A733EA">
        <w:rPr>
          <w:rFonts w:ascii="Cambria Math" w:eastAsia="宋体" w:hAnsi="Cambria Math" w:cs="Cambria Math"/>
          <w:lang w:bidi="ar"/>
        </w:rPr>
        <w:t>∣</w:t>
      </w:r>
      <w:r w:rsidRPr="00A733EA">
        <w:rPr>
          <w:rFonts w:hint="eastAsia"/>
        </w:rPr>
        <w:t xml:space="preserve"> &gt; 5.5). </w:t>
      </w:r>
      <w:r w:rsidRPr="00E347C8">
        <w:rPr>
          <w:rFonts w:hint="eastAsia"/>
          <w:b w:val="0"/>
          <w:bCs w:val="0"/>
        </w:rPr>
        <w:t>(A) Heatmaps showing the gene set enrichment of PLS gene sets for curated ASD risk gene l</w:t>
      </w:r>
      <w:r w:rsidRPr="00E347C8">
        <w:rPr>
          <w:b w:val="0"/>
          <w:bCs w:val="0"/>
        </w:rPr>
        <w:t>ists (</w:t>
      </w:r>
      <w:r w:rsidRPr="00E347C8">
        <w:rPr>
          <w:b w:val="0"/>
          <w:bCs w:val="0"/>
          <w:i/>
          <w:iCs/>
        </w:rPr>
        <w:t>left</w:t>
      </w:r>
      <w:r w:rsidRPr="00E347C8">
        <w:rPr>
          <w:b w:val="0"/>
          <w:bCs w:val="0"/>
        </w:rPr>
        <w:t>), region-specific ASD DEGs (</w:t>
      </w:r>
      <w:r w:rsidRPr="00E347C8">
        <w:rPr>
          <w:b w:val="0"/>
          <w:bCs w:val="0"/>
          <w:i/>
          <w:iCs/>
        </w:rPr>
        <w:t>middle</w:t>
      </w:r>
      <w:r w:rsidRPr="00E347C8">
        <w:rPr>
          <w:b w:val="0"/>
          <w:bCs w:val="0"/>
        </w:rPr>
        <w:t>) and other psychiatric disorder-related gene sets (</w:t>
      </w:r>
      <w:r w:rsidRPr="00E347C8">
        <w:rPr>
          <w:b w:val="0"/>
          <w:bCs w:val="0"/>
          <w:i/>
          <w:iCs/>
        </w:rPr>
        <w:t>right</w:t>
      </w:r>
      <w:r w:rsidRPr="00E347C8">
        <w:rPr>
          <w:b w:val="0"/>
          <w:bCs w:val="0"/>
        </w:rPr>
        <w:t>). (B) Heatmaps showing the log</w:t>
      </w:r>
      <w:r w:rsidRPr="00E347C8">
        <w:rPr>
          <w:b w:val="0"/>
          <w:bCs w:val="0"/>
          <w:vertAlign w:val="subscript"/>
        </w:rPr>
        <w:t>2</w:t>
      </w:r>
      <w:r w:rsidRPr="00E347C8">
        <w:rPr>
          <w:b w:val="0"/>
          <w:bCs w:val="0"/>
        </w:rPr>
        <w:t xml:space="preserve"> fold change of PLS+ and PLS- gene expression between a given layer and all other layers. Asterisk indicates log</w:t>
      </w:r>
      <w:r w:rsidRPr="00E347C8">
        <w:rPr>
          <w:b w:val="0"/>
          <w:bCs w:val="0"/>
          <w:vertAlign w:val="subscript"/>
        </w:rPr>
        <w:t>2</w:t>
      </w:r>
      <w:r w:rsidRPr="00E347C8">
        <w:rPr>
          <w:b w:val="0"/>
          <w:bCs w:val="0"/>
        </w:rPr>
        <w:t xml:space="preserve"> fold change &gt; 0 and FDR corrected </w:t>
      </w:r>
      <w:r w:rsidRPr="00E347C8">
        <w:rPr>
          <w:b w:val="0"/>
          <w:bCs w:val="0"/>
          <w:i/>
          <w:iCs/>
        </w:rPr>
        <w:t>p</w:t>
      </w:r>
      <w:r w:rsidRPr="00E347C8">
        <w:rPr>
          <w:b w:val="0"/>
          <w:bCs w:val="0"/>
        </w:rPr>
        <w:t xml:space="preserve"> &lt; 0.05.</w:t>
      </w:r>
    </w:p>
    <w:p w14:paraId="491532AA" w14:textId="77777777" w:rsidR="0029303B" w:rsidRDefault="00A733EA" w:rsidP="0029303B">
      <w:pPr>
        <w:jc w:val="center"/>
      </w:pPr>
      <w:r>
        <w:br w:type="page"/>
      </w:r>
      <w:r w:rsidR="0029303B">
        <w:rPr>
          <w:noProof/>
        </w:rPr>
        <w:lastRenderedPageBreak/>
        <w:drawing>
          <wp:inline distT="0" distB="0" distL="0" distR="0" wp14:anchorId="0F60D300" wp14:editId="624118BA">
            <wp:extent cx="3633216" cy="2002536"/>
            <wp:effectExtent l="0" t="0" r="5715" b="0"/>
            <wp:docPr id="5221823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82370" name="图片 52218237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33216" cy="2002536"/>
                    </a:xfrm>
                    <a:prstGeom prst="rect">
                      <a:avLst/>
                    </a:prstGeom>
                  </pic:spPr>
                </pic:pic>
              </a:graphicData>
            </a:graphic>
          </wp:inline>
        </w:drawing>
      </w:r>
    </w:p>
    <w:p w14:paraId="7EDEBD84" w14:textId="7E4F11A1" w:rsidR="0029303B" w:rsidRDefault="0029303B" w:rsidP="0029303B">
      <w:pPr>
        <w:pStyle w:val="2"/>
      </w:pPr>
      <w:r w:rsidRPr="0029303B">
        <w:rPr>
          <w:rFonts w:hint="eastAsia"/>
        </w:rPr>
        <w:t>Fig</w:t>
      </w:r>
      <w:r w:rsidRPr="0029303B">
        <w:rPr>
          <w:rFonts w:hint="eastAsia"/>
          <w:b w:val="0"/>
          <w:bCs w:val="0"/>
        </w:rPr>
        <w:t xml:space="preserve"> </w:t>
      </w:r>
      <w:r w:rsidRPr="0029303B">
        <w:rPr>
          <w:rFonts w:hint="eastAsia"/>
        </w:rPr>
        <w:t xml:space="preserve">S6. </w:t>
      </w:r>
      <w:r w:rsidRPr="0029303B">
        <w:rPr>
          <w:rFonts w:cs="Times New Roman"/>
          <w:szCs w:val="24"/>
        </w:rPr>
        <w:t xml:space="preserve">Null distribution of spatial correlation between Cohen’s </w:t>
      </w:r>
      <w:r w:rsidRPr="0029303B">
        <w:rPr>
          <w:rFonts w:cs="Times New Roman"/>
          <w:i/>
          <w:iCs/>
          <w:szCs w:val="24"/>
        </w:rPr>
        <w:t>d</w:t>
      </w:r>
      <w:r w:rsidRPr="0029303B">
        <w:rPr>
          <w:rFonts w:cs="Times New Roman"/>
          <w:szCs w:val="24"/>
        </w:rPr>
        <w:t xml:space="preserve"> and cell ratio of the two PV groups under spatial autocorrelation-preserving permutation. </w:t>
      </w:r>
      <w:r w:rsidRPr="0029303B">
        <w:rPr>
          <w:rFonts w:cs="Times New Roman"/>
          <w:b w:val="0"/>
          <w:bCs w:val="0"/>
          <w:szCs w:val="24"/>
        </w:rPr>
        <w:t xml:space="preserve">Histograms show the null distributions of correlation coefficients between PV cell ratios and Cohen’s </w:t>
      </w:r>
      <w:r w:rsidRPr="0029303B">
        <w:rPr>
          <w:rFonts w:cs="Times New Roman"/>
          <w:b w:val="0"/>
          <w:bCs w:val="0"/>
          <w:i/>
          <w:iCs/>
          <w:szCs w:val="24"/>
        </w:rPr>
        <w:t>d</w:t>
      </w:r>
      <w:r w:rsidRPr="0029303B">
        <w:rPr>
          <w:rFonts w:cs="Times New Roman"/>
          <w:b w:val="0"/>
          <w:bCs w:val="0"/>
          <w:szCs w:val="24"/>
        </w:rPr>
        <w:t xml:space="preserve"> generated by spatial autocorrelation-preserving permutations. Red lines indicate the observed correlation coefficients.</w:t>
      </w:r>
    </w:p>
    <w:p w14:paraId="3EFA1248" w14:textId="4D4583D1" w:rsidR="0029303B" w:rsidRDefault="0029303B" w:rsidP="0029303B">
      <w:pPr>
        <w:jc w:val="center"/>
      </w:pPr>
      <w:r>
        <w:br w:type="page"/>
      </w:r>
    </w:p>
    <w:p w14:paraId="44B33BA1" w14:textId="638C6F2F" w:rsidR="00F03996" w:rsidRDefault="006F5423" w:rsidP="00F03996">
      <w:r>
        <w:rPr>
          <w:noProof/>
        </w:rPr>
        <w:lastRenderedPageBreak/>
        <w:drawing>
          <wp:inline distT="0" distB="0" distL="0" distR="0" wp14:anchorId="1D9258EC" wp14:editId="001EA628">
            <wp:extent cx="5274310" cy="7673340"/>
            <wp:effectExtent l="0" t="0" r="2540" b="3810"/>
            <wp:docPr id="13911494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149429" name="图片 139114942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7673340"/>
                    </a:xfrm>
                    <a:prstGeom prst="rect">
                      <a:avLst/>
                    </a:prstGeom>
                  </pic:spPr>
                </pic:pic>
              </a:graphicData>
            </a:graphic>
          </wp:inline>
        </w:drawing>
      </w:r>
    </w:p>
    <w:p w14:paraId="46197A47" w14:textId="47C1B691" w:rsidR="006F5423" w:rsidRDefault="006F5423" w:rsidP="006F5423">
      <w:pPr>
        <w:pStyle w:val="2"/>
        <w:rPr>
          <w:b w:val="0"/>
          <w:bCs w:val="0"/>
        </w:rPr>
      </w:pPr>
      <w:r>
        <w:rPr>
          <w:rFonts w:hint="eastAsia"/>
        </w:rPr>
        <w:lastRenderedPageBreak/>
        <w:t>Fig S</w:t>
      </w:r>
      <w:r w:rsidR="003E17AC">
        <w:rPr>
          <w:rFonts w:hint="eastAsia"/>
        </w:rPr>
        <w:t>7</w:t>
      </w:r>
      <w:r>
        <w:rPr>
          <w:rFonts w:hint="eastAsia"/>
        </w:rPr>
        <w:t xml:space="preserve">. </w:t>
      </w:r>
      <w:r w:rsidRPr="00EC4EA4">
        <w:t xml:space="preserve">Spatial </w:t>
      </w:r>
      <w:r>
        <w:rPr>
          <w:rFonts w:hint="eastAsia"/>
        </w:rPr>
        <w:t>correlation between PV cell types and RSFA Cohen</w:t>
      </w:r>
      <w:r>
        <w:t>’</w:t>
      </w:r>
      <w:r>
        <w:rPr>
          <w:rFonts w:hint="eastAsia"/>
        </w:rPr>
        <w:t xml:space="preserve">s </w:t>
      </w:r>
      <w:r w:rsidRPr="00EC4EA4">
        <w:rPr>
          <w:rFonts w:hint="eastAsia"/>
          <w:i/>
          <w:iCs/>
        </w:rPr>
        <w:t>d</w:t>
      </w:r>
      <w:r>
        <w:rPr>
          <w:rFonts w:hint="eastAsia"/>
        </w:rPr>
        <w:t xml:space="preserve"> map in monkey. </w:t>
      </w:r>
      <w:r w:rsidRPr="00EC4EA4">
        <w:rPr>
          <w:rFonts w:hint="eastAsia"/>
          <w:b w:val="0"/>
          <w:bCs w:val="0"/>
        </w:rPr>
        <w:t>The spatial distribution of each PV cell type across cortex in the left hemisphere</w:t>
      </w:r>
      <w:r w:rsidRPr="00EC4EA4">
        <w:rPr>
          <w:b w:val="0"/>
          <w:bCs w:val="0"/>
        </w:rPr>
        <w:t>.</w:t>
      </w:r>
      <w:r>
        <w:rPr>
          <w:rFonts w:hint="eastAsia"/>
          <w:b w:val="0"/>
          <w:bCs w:val="0"/>
        </w:rPr>
        <w:t xml:space="preserve"> </w:t>
      </w:r>
      <w:r w:rsidRPr="00EC4EA4">
        <w:rPr>
          <w:b w:val="0"/>
          <w:bCs w:val="0"/>
        </w:rPr>
        <w:t xml:space="preserve">The scatter plot on the </w:t>
      </w:r>
      <w:r>
        <w:rPr>
          <w:rFonts w:hint="eastAsia"/>
          <w:b w:val="0"/>
          <w:bCs w:val="0"/>
        </w:rPr>
        <w:t>right</w:t>
      </w:r>
      <w:r w:rsidRPr="00EC4EA4">
        <w:rPr>
          <w:b w:val="0"/>
          <w:bCs w:val="0"/>
        </w:rPr>
        <w:t xml:space="preserve"> shows the correlation between cell </w:t>
      </w:r>
      <w:r>
        <w:rPr>
          <w:rFonts w:hint="eastAsia"/>
          <w:b w:val="0"/>
          <w:bCs w:val="0"/>
        </w:rPr>
        <w:t>ratio</w:t>
      </w:r>
      <w:r w:rsidRPr="00EC4EA4">
        <w:rPr>
          <w:b w:val="0"/>
          <w:bCs w:val="0"/>
        </w:rPr>
        <w:t xml:space="preserve"> and </w:t>
      </w:r>
      <w:r>
        <w:rPr>
          <w:rFonts w:hint="eastAsia"/>
          <w:b w:val="0"/>
          <w:bCs w:val="0"/>
        </w:rPr>
        <w:t xml:space="preserve">the </w:t>
      </w:r>
      <w:r w:rsidRPr="00EC4EA4">
        <w:rPr>
          <w:rFonts w:hint="eastAsia"/>
          <w:b w:val="0"/>
          <w:bCs w:val="0"/>
        </w:rPr>
        <w:t>RSFA Cohen</w:t>
      </w:r>
      <w:r w:rsidRPr="00EC4EA4">
        <w:rPr>
          <w:b w:val="0"/>
          <w:bCs w:val="0"/>
        </w:rPr>
        <w:t>’</w:t>
      </w:r>
      <w:r w:rsidRPr="00EC4EA4">
        <w:rPr>
          <w:rFonts w:hint="eastAsia"/>
          <w:b w:val="0"/>
          <w:bCs w:val="0"/>
        </w:rPr>
        <w:t xml:space="preserve">s </w:t>
      </w:r>
      <w:r w:rsidRPr="00EC4EA4">
        <w:rPr>
          <w:rFonts w:hint="eastAsia"/>
          <w:b w:val="0"/>
          <w:bCs w:val="0"/>
          <w:i/>
          <w:iCs/>
        </w:rPr>
        <w:t>d</w:t>
      </w:r>
      <w:r w:rsidRPr="00EC4EA4">
        <w:rPr>
          <w:rFonts w:hint="eastAsia"/>
          <w:b w:val="0"/>
          <w:bCs w:val="0"/>
        </w:rPr>
        <w:t xml:space="preserve"> map</w:t>
      </w:r>
      <w:r w:rsidRPr="00EC4EA4">
        <w:rPr>
          <w:b w:val="0"/>
          <w:bCs w:val="0"/>
        </w:rPr>
        <w:t xml:space="preserve"> across cortical parcels</w:t>
      </w:r>
      <w:r>
        <w:rPr>
          <w:rFonts w:hint="eastAsia"/>
          <w:b w:val="0"/>
          <w:bCs w:val="0"/>
        </w:rPr>
        <w:t>.</w:t>
      </w:r>
    </w:p>
    <w:p w14:paraId="011FEB12" w14:textId="02BC4095" w:rsidR="00366E34" w:rsidRDefault="00366E34" w:rsidP="00366E34">
      <w:r>
        <w:br w:type="page"/>
      </w:r>
    </w:p>
    <w:p w14:paraId="3BF56BF9" w14:textId="464B69D7" w:rsidR="00366E34" w:rsidRPr="00366E34" w:rsidRDefault="005F1610" w:rsidP="00366E34">
      <w:r>
        <w:rPr>
          <w:noProof/>
        </w:rPr>
        <w:lastRenderedPageBreak/>
        <w:drawing>
          <wp:inline distT="0" distB="0" distL="0" distR="0" wp14:anchorId="56284721" wp14:editId="09B4FED7">
            <wp:extent cx="5274310" cy="2962910"/>
            <wp:effectExtent l="0" t="0" r="2540" b="8890"/>
            <wp:docPr id="9423023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02336" name="图片 9423023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2962910"/>
                    </a:xfrm>
                    <a:prstGeom prst="rect">
                      <a:avLst/>
                    </a:prstGeom>
                  </pic:spPr>
                </pic:pic>
              </a:graphicData>
            </a:graphic>
          </wp:inline>
        </w:drawing>
      </w:r>
    </w:p>
    <w:p w14:paraId="52E679E9" w14:textId="270566CD" w:rsidR="006F5423" w:rsidRDefault="00366E34" w:rsidP="00366E34">
      <w:pPr>
        <w:pStyle w:val="2"/>
        <w:rPr>
          <w:b w:val="0"/>
          <w:bCs w:val="0"/>
        </w:rPr>
      </w:pPr>
      <w:r w:rsidRPr="00366E34">
        <w:rPr>
          <w:rFonts w:hint="eastAsia"/>
        </w:rPr>
        <w:t>Fig S</w:t>
      </w:r>
      <w:r w:rsidR="00910492">
        <w:rPr>
          <w:rFonts w:hint="eastAsia"/>
        </w:rPr>
        <w:t>8</w:t>
      </w:r>
      <w:r w:rsidRPr="00366E34">
        <w:rPr>
          <w:rFonts w:hint="eastAsia"/>
        </w:rPr>
        <w:t xml:space="preserve">. </w:t>
      </w:r>
      <w:r w:rsidR="000E2DBC" w:rsidRPr="000E2DBC">
        <w:t>Demographic and clinical comparisons between two autism subgroups</w:t>
      </w:r>
      <w:r w:rsidRPr="00366E34">
        <w:rPr>
          <w:rFonts w:hint="eastAsia"/>
          <w:b w:val="0"/>
          <w:bCs w:val="0"/>
        </w:rPr>
        <w:t xml:space="preserve"> (A) The </w:t>
      </w:r>
      <w:proofErr w:type="spellStart"/>
      <w:r w:rsidRPr="00366E34">
        <w:rPr>
          <w:b w:val="0"/>
          <w:bCs w:val="0"/>
        </w:rPr>
        <w:t>Calinski-Harabasz</w:t>
      </w:r>
      <w:proofErr w:type="spellEnd"/>
      <w:r w:rsidRPr="00366E34">
        <w:rPr>
          <w:b w:val="0"/>
          <w:bCs w:val="0"/>
        </w:rPr>
        <w:t xml:space="preserve"> criterion values were used to determine </w:t>
      </w:r>
      <w:r w:rsidRPr="00366E34">
        <w:rPr>
          <w:rFonts w:hint="eastAsia"/>
          <w:b w:val="0"/>
          <w:bCs w:val="0"/>
        </w:rPr>
        <w:t>the</w:t>
      </w:r>
      <w:r w:rsidRPr="00366E34">
        <w:rPr>
          <w:b w:val="0"/>
          <w:bCs w:val="0"/>
        </w:rPr>
        <w:t xml:space="preserve"> optimal number of clusters</w:t>
      </w:r>
      <w:r w:rsidRPr="00366E34">
        <w:rPr>
          <w:rFonts w:hint="eastAsia"/>
          <w:b w:val="0"/>
          <w:bCs w:val="0"/>
        </w:rPr>
        <w:t xml:space="preserve"> for subject stratification</w:t>
      </w:r>
      <w:r w:rsidRPr="00366E34">
        <w:rPr>
          <w:b w:val="0"/>
          <w:bCs w:val="0"/>
        </w:rPr>
        <w:t xml:space="preserve">, and </w:t>
      </w:r>
      <w:r w:rsidRPr="00366E34">
        <w:rPr>
          <w:rFonts w:hint="eastAsia"/>
          <w:b w:val="0"/>
          <w:bCs w:val="0"/>
        </w:rPr>
        <w:t>two</w:t>
      </w:r>
      <w:r w:rsidRPr="00366E34">
        <w:rPr>
          <w:b w:val="0"/>
          <w:bCs w:val="0"/>
        </w:rPr>
        <w:t xml:space="preserve"> subgroup solution was found as the best choice here.</w:t>
      </w:r>
      <w:r w:rsidRPr="00366E34">
        <w:rPr>
          <w:rFonts w:hint="eastAsia"/>
          <w:b w:val="0"/>
          <w:bCs w:val="0"/>
        </w:rPr>
        <w:t xml:space="preserve"> (B) </w:t>
      </w:r>
      <w:r w:rsidRPr="00366E34">
        <w:rPr>
          <w:b w:val="0"/>
          <w:bCs w:val="0"/>
        </w:rPr>
        <w:t>Comparisons of demographic information between subgroup 1 and subgroup 2</w:t>
      </w:r>
      <w:r w:rsidRPr="00366E34">
        <w:rPr>
          <w:rFonts w:hint="eastAsia"/>
          <w:b w:val="0"/>
          <w:bCs w:val="0"/>
        </w:rPr>
        <w:t xml:space="preserve">. (C) </w:t>
      </w:r>
      <w:r w:rsidR="00087266" w:rsidRPr="00087266">
        <w:rPr>
          <w:b w:val="0"/>
          <w:bCs w:val="0"/>
        </w:rPr>
        <w:t>Comparisons of clinical scores between individuals with ASD in subgroup 1 and subgroup 2</w:t>
      </w:r>
      <w:r w:rsidRPr="00366E34">
        <w:rPr>
          <w:rFonts w:hint="eastAsia"/>
          <w:b w:val="0"/>
          <w:bCs w:val="0"/>
        </w:rPr>
        <w:t>.</w:t>
      </w:r>
      <w:r w:rsidR="00BE29B9">
        <w:rPr>
          <w:rFonts w:hint="eastAsia"/>
          <w:b w:val="0"/>
          <w:bCs w:val="0"/>
        </w:rPr>
        <w:t xml:space="preserve"> </w:t>
      </w:r>
      <w:r w:rsidR="00BE29B9" w:rsidRPr="00BE29B9">
        <w:rPr>
          <w:b w:val="0"/>
          <w:bCs w:val="0"/>
        </w:rPr>
        <w:t xml:space="preserve">FIQ, full IQ; VIQ, verbal IQ; PIQ, performance IQ; Social, Reciprocal social interaction </w:t>
      </w:r>
      <w:proofErr w:type="spellStart"/>
      <w:r w:rsidR="00BE29B9" w:rsidRPr="00BE29B9">
        <w:rPr>
          <w:b w:val="0"/>
          <w:bCs w:val="0"/>
        </w:rPr>
        <w:t>subscore</w:t>
      </w:r>
      <w:proofErr w:type="spellEnd"/>
      <w:r w:rsidR="00BE29B9" w:rsidRPr="00BE29B9">
        <w:rPr>
          <w:b w:val="0"/>
          <w:bCs w:val="0"/>
        </w:rPr>
        <w:t xml:space="preserve"> (Domain A) for ADI-R; Verbal, Abnormalities </w:t>
      </w:r>
      <w:r w:rsidR="00087266">
        <w:rPr>
          <w:rFonts w:hint="eastAsia"/>
          <w:b w:val="0"/>
          <w:bCs w:val="0"/>
        </w:rPr>
        <w:t xml:space="preserve">in </w:t>
      </w:r>
      <w:r w:rsidR="00BE29B9" w:rsidRPr="00BE29B9">
        <w:rPr>
          <w:b w:val="0"/>
          <w:bCs w:val="0"/>
        </w:rPr>
        <w:t xml:space="preserve">communication </w:t>
      </w:r>
      <w:proofErr w:type="spellStart"/>
      <w:r w:rsidR="00BE29B9" w:rsidRPr="00BE29B9">
        <w:rPr>
          <w:b w:val="0"/>
          <w:bCs w:val="0"/>
        </w:rPr>
        <w:t>subscore</w:t>
      </w:r>
      <w:proofErr w:type="spellEnd"/>
      <w:r w:rsidR="00BE29B9" w:rsidRPr="00BE29B9">
        <w:rPr>
          <w:b w:val="0"/>
          <w:bCs w:val="0"/>
        </w:rPr>
        <w:t xml:space="preserve"> (Domain B) for ADI-R; RRB, Restricted, repetitive and stereotyped patterns of behavior </w:t>
      </w:r>
      <w:proofErr w:type="spellStart"/>
      <w:r w:rsidR="00BE29B9" w:rsidRPr="00BE29B9">
        <w:rPr>
          <w:b w:val="0"/>
          <w:bCs w:val="0"/>
        </w:rPr>
        <w:t>subscore</w:t>
      </w:r>
      <w:proofErr w:type="spellEnd"/>
      <w:r w:rsidR="00BE29B9" w:rsidRPr="00BE29B9">
        <w:rPr>
          <w:b w:val="0"/>
          <w:bCs w:val="0"/>
        </w:rPr>
        <w:t xml:space="preserve"> (Domain C) for ADI-R; COMM, Communication total </w:t>
      </w:r>
      <w:proofErr w:type="spellStart"/>
      <w:r w:rsidR="00BE29B9" w:rsidRPr="00BE29B9">
        <w:rPr>
          <w:b w:val="0"/>
          <w:bCs w:val="0"/>
        </w:rPr>
        <w:t>subscore</w:t>
      </w:r>
      <w:proofErr w:type="spellEnd"/>
      <w:r w:rsidR="00BE29B9" w:rsidRPr="00BE29B9">
        <w:rPr>
          <w:b w:val="0"/>
          <w:bCs w:val="0"/>
        </w:rPr>
        <w:t xml:space="preserve"> of the classic ADOS; SOCIAL, social total score of the classic ADOS; STEREO, stereotypic behaviors and restricted interests total </w:t>
      </w:r>
      <w:proofErr w:type="spellStart"/>
      <w:r w:rsidR="00BE29B9" w:rsidRPr="00BE29B9">
        <w:rPr>
          <w:b w:val="0"/>
          <w:bCs w:val="0"/>
        </w:rPr>
        <w:t>subscore</w:t>
      </w:r>
      <w:proofErr w:type="spellEnd"/>
      <w:r w:rsidR="00BE29B9" w:rsidRPr="00BE29B9">
        <w:rPr>
          <w:b w:val="0"/>
          <w:bCs w:val="0"/>
        </w:rPr>
        <w:t xml:space="preserve"> of the classic ADOS.</w:t>
      </w:r>
    </w:p>
    <w:p w14:paraId="2D7B54D3" w14:textId="037B4D34" w:rsidR="00366E34" w:rsidRDefault="00366E34" w:rsidP="00366E34">
      <w:r>
        <w:br w:type="page"/>
      </w:r>
    </w:p>
    <w:p w14:paraId="73737042" w14:textId="419DC462" w:rsidR="006F5423" w:rsidRDefault="006F5423" w:rsidP="006F5423">
      <w:pPr>
        <w:jc w:val="center"/>
      </w:pPr>
      <w:r>
        <w:rPr>
          <w:noProof/>
        </w:rPr>
        <w:lastRenderedPageBreak/>
        <w:drawing>
          <wp:inline distT="0" distB="0" distL="0" distR="0" wp14:anchorId="5C83C861" wp14:editId="136AA5CA">
            <wp:extent cx="4346448" cy="1231392"/>
            <wp:effectExtent l="0" t="0" r="0" b="6985"/>
            <wp:docPr id="705239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3904" name="图片 7052390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46448" cy="1231392"/>
                    </a:xfrm>
                    <a:prstGeom prst="rect">
                      <a:avLst/>
                    </a:prstGeom>
                  </pic:spPr>
                </pic:pic>
              </a:graphicData>
            </a:graphic>
          </wp:inline>
        </w:drawing>
      </w:r>
    </w:p>
    <w:p w14:paraId="00917AF6" w14:textId="2AD97725" w:rsidR="006F5423" w:rsidRDefault="006F5423" w:rsidP="006F5423">
      <w:pPr>
        <w:pStyle w:val="2"/>
        <w:rPr>
          <w:b w:val="0"/>
          <w:bCs w:val="0"/>
        </w:rPr>
      </w:pPr>
      <w:bookmarkStart w:id="8" w:name="OLE_LINK12"/>
      <w:r w:rsidRPr="00F52D51">
        <w:rPr>
          <w:rFonts w:hint="eastAsia"/>
        </w:rPr>
        <w:t>Fig S</w:t>
      </w:r>
      <w:r w:rsidR="00A668E3">
        <w:rPr>
          <w:rFonts w:hint="eastAsia"/>
        </w:rPr>
        <w:t>9</w:t>
      </w:r>
      <w:r>
        <w:rPr>
          <w:rFonts w:hint="eastAsia"/>
        </w:rPr>
        <w:t xml:space="preserve">. </w:t>
      </w:r>
      <w:r w:rsidRPr="0023005C">
        <w:t xml:space="preserve">Case-control </w:t>
      </w:r>
      <w:r w:rsidRPr="0023005C">
        <w:rPr>
          <w:rFonts w:hint="eastAsia"/>
        </w:rPr>
        <w:t xml:space="preserve">resting-state </w:t>
      </w:r>
      <w:r w:rsidRPr="0023005C">
        <w:t>functional amplitude</w:t>
      </w:r>
      <w:r w:rsidRPr="0023005C">
        <w:rPr>
          <w:rFonts w:hint="eastAsia"/>
        </w:rPr>
        <w:t xml:space="preserve"> (RSFA)</w:t>
      </w:r>
      <w:r w:rsidRPr="0023005C">
        <w:t xml:space="preserve"> differences</w:t>
      </w:r>
      <w:r>
        <w:rPr>
          <w:rFonts w:hint="eastAsia"/>
          <w:b w:val="0"/>
          <w:bCs w:val="0"/>
        </w:rPr>
        <w:t>.</w:t>
      </w:r>
      <w:bookmarkEnd w:id="8"/>
      <w:r>
        <w:rPr>
          <w:rFonts w:hint="eastAsia"/>
          <w:b w:val="0"/>
          <w:bCs w:val="0"/>
        </w:rPr>
        <w:t xml:space="preserve"> </w:t>
      </w:r>
      <w:r w:rsidRPr="00AF3E6C">
        <w:rPr>
          <w:b w:val="0"/>
          <w:bCs w:val="0"/>
        </w:rPr>
        <w:t xml:space="preserve">Differences (Cohen’s d) for </w:t>
      </w:r>
      <w:r>
        <w:rPr>
          <w:rFonts w:hint="eastAsia"/>
          <w:b w:val="0"/>
          <w:bCs w:val="0"/>
        </w:rPr>
        <w:t xml:space="preserve">RSFA in </w:t>
      </w:r>
      <w:r w:rsidRPr="00AF3E6C">
        <w:rPr>
          <w:rFonts w:hint="eastAsia"/>
          <w:b w:val="0"/>
          <w:bCs w:val="0"/>
        </w:rPr>
        <w:t>two ASD subgroups</w:t>
      </w:r>
      <w:r w:rsidRPr="00AF3E6C">
        <w:rPr>
          <w:b w:val="0"/>
          <w:bCs w:val="0"/>
        </w:rPr>
        <w:t>, and statistically significant regions</w:t>
      </w:r>
      <w:r>
        <w:rPr>
          <w:rFonts w:hint="eastAsia"/>
          <w:b w:val="0"/>
          <w:bCs w:val="0"/>
        </w:rPr>
        <w:t xml:space="preserve"> (</w:t>
      </w:r>
      <w:r w:rsidRPr="00AF3E6C">
        <w:rPr>
          <w:rFonts w:hint="eastAsia"/>
          <w:b w:val="0"/>
          <w:bCs w:val="0"/>
          <w:i/>
          <w:iCs/>
        </w:rPr>
        <w:t>p</w:t>
      </w:r>
      <w:r>
        <w:rPr>
          <w:rFonts w:hint="eastAsia"/>
          <w:b w:val="0"/>
          <w:bCs w:val="0"/>
        </w:rPr>
        <w:t xml:space="preserve"> &lt; 0.05, uncorrected).</w:t>
      </w:r>
    </w:p>
    <w:p w14:paraId="4F1B802E" w14:textId="49B077DC" w:rsidR="005E7718" w:rsidRDefault="005E7718" w:rsidP="005E7718">
      <w:r>
        <w:br w:type="page"/>
      </w:r>
    </w:p>
    <w:p w14:paraId="11F311DC" w14:textId="7D46A98A" w:rsidR="005E7718" w:rsidRDefault="005E7718" w:rsidP="005E7718">
      <w:r>
        <w:rPr>
          <w:rFonts w:hint="eastAsia"/>
          <w:noProof/>
        </w:rPr>
        <w:lastRenderedPageBreak/>
        <w:drawing>
          <wp:inline distT="0" distB="0" distL="0" distR="0" wp14:anchorId="1AE32133" wp14:editId="6476EBBC">
            <wp:extent cx="5274310" cy="1683385"/>
            <wp:effectExtent l="0" t="0" r="2540" b="0"/>
            <wp:docPr id="41653924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539248" name="图片 41653924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1683385"/>
                    </a:xfrm>
                    <a:prstGeom prst="rect">
                      <a:avLst/>
                    </a:prstGeom>
                  </pic:spPr>
                </pic:pic>
              </a:graphicData>
            </a:graphic>
          </wp:inline>
        </w:drawing>
      </w:r>
    </w:p>
    <w:p w14:paraId="5162A838" w14:textId="50855271" w:rsidR="005E7718" w:rsidRPr="005E7718" w:rsidRDefault="005E7718" w:rsidP="005E7718">
      <w:pPr>
        <w:pStyle w:val="2"/>
      </w:pPr>
      <w:r>
        <w:rPr>
          <w:rFonts w:hint="eastAsia"/>
        </w:rPr>
        <w:t>Fig S</w:t>
      </w:r>
      <w:r w:rsidR="00DE778F">
        <w:rPr>
          <w:rFonts w:hint="eastAsia"/>
        </w:rPr>
        <w:t>10</w:t>
      </w:r>
      <w:r>
        <w:rPr>
          <w:rFonts w:hint="eastAsia"/>
        </w:rPr>
        <w:t xml:space="preserve">. </w:t>
      </w:r>
      <w:r w:rsidRPr="005E7718">
        <w:t xml:space="preserve">Spatial correspondence of gene expression patterns between human and macaque. </w:t>
      </w:r>
      <w:r w:rsidRPr="005E7718">
        <w:rPr>
          <w:b w:val="0"/>
          <w:bCs w:val="0"/>
        </w:rPr>
        <w:t>(</w:t>
      </w:r>
      <w:r w:rsidRPr="005E7718">
        <w:t>A</w:t>
      </w:r>
      <w:r w:rsidRPr="005E7718">
        <w:rPr>
          <w:b w:val="0"/>
          <w:bCs w:val="0"/>
        </w:rPr>
        <w:t>) Histogram showing the distribution of correlation coefficients between human and macaque. Red vertical line indicates the correlation threshold for statistically significant cross-species correlation. (</w:t>
      </w:r>
      <w:r w:rsidRPr="005E7718">
        <w:t>B-C</w:t>
      </w:r>
      <w:r w:rsidRPr="005E7718">
        <w:rPr>
          <w:b w:val="0"/>
          <w:bCs w:val="0"/>
        </w:rPr>
        <w:t>) Scatter plots showing the spatial correlation of PVA</w:t>
      </w:r>
      <w:r w:rsidR="000C23DA">
        <w:rPr>
          <w:rFonts w:hint="eastAsia"/>
          <w:b w:val="0"/>
          <w:bCs w:val="0"/>
        </w:rPr>
        <w:t>L</w:t>
      </w:r>
      <w:r w:rsidRPr="005E7718">
        <w:rPr>
          <w:b w:val="0"/>
          <w:bCs w:val="0"/>
        </w:rPr>
        <w:t>B (B) and SCN1B expression between human and macaque.</w:t>
      </w:r>
    </w:p>
    <w:p w14:paraId="3897249F" w14:textId="47673982" w:rsidR="001E5502" w:rsidRDefault="001E5502" w:rsidP="001E5502">
      <w:r>
        <w:br w:type="page"/>
      </w:r>
    </w:p>
    <w:p w14:paraId="5E160A24" w14:textId="6F514BCD" w:rsidR="001E5502" w:rsidRDefault="001E5502" w:rsidP="001E5502"/>
    <w:p w14:paraId="0AED338A" w14:textId="3371B19F" w:rsidR="002050E5" w:rsidRPr="00755B36" w:rsidRDefault="0011013A" w:rsidP="00F05E2D">
      <w:pPr>
        <w:pStyle w:val="1"/>
      </w:pPr>
      <w:r>
        <w:rPr>
          <w:rFonts w:hint="eastAsia"/>
        </w:rPr>
        <w:t>S</w:t>
      </w:r>
      <w:r>
        <w:t>upplementary tables</w:t>
      </w:r>
    </w:p>
    <w:p w14:paraId="503C9C4C" w14:textId="4BB3FC04" w:rsidR="00C05544" w:rsidRDefault="00C05544" w:rsidP="00C05544">
      <w:pPr>
        <w:pStyle w:val="2"/>
      </w:pPr>
      <w:r>
        <w:rPr>
          <w:rFonts w:hint="eastAsia"/>
        </w:rPr>
        <w:t>T</w:t>
      </w:r>
      <w:r>
        <w:t>able S</w:t>
      </w:r>
      <w:r w:rsidR="00F05E2D">
        <w:rPr>
          <w:rFonts w:hint="eastAsia"/>
        </w:rPr>
        <w:t>1</w:t>
      </w:r>
      <w:r>
        <w:t xml:space="preserve">. </w:t>
      </w:r>
      <w:r w:rsidR="00D437FF" w:rsidRPr="00D437FF">
        <w:t xml:space="preserve">Characteristics of human ABIDE-I </w:t>
      </w:r>
      <w:r w:rsidR="00FE3723">
        <w:rPr>
          <w:rFonts w:hint="eastAsia"/>
        </w:rPr>
        <w:t xml:space="preserve">and ABIDE-II </w:t>
      </w:r>
      <w:r w:rsidR="00D437FF" w:rsidRPr="00D437FF">
        <w:t>cohorts</w:t>
      </w:r>
      <w:r>
        <w:t xml:space="preserve"> </w:t>
      </w:r>
    </w:p>
    <w:tbl>
      <w:tblPr>
        <w:tblStyle w:val="a3"/>
        <w:tblW w:w="0" w:type="auto"/>
        <w:tblLook w:val="04A0" w:firstRow="1" w:lastRow="0" w:firstColumn="1" w:lastColumn="0" w:noHBand="0" w:noVBand="1"/>
      </w:tblPr>
      <w:tblGrid>
        <w:gridCol w:w="1237"/>
        <w:gridCol w:w="1589"/>
        <w:gridCol w:w="1417"/>
        <w:gridCol w:w="1394"/>
        <w:gridCol w:w="1363"/>
        <w:gridCol w:w="1296"/>
      </w:tblGrid>
      <w:tr w:rsidR="00D437FF" w14:paraId="31223E27" w14:textId="434BFAA3" w:rsidTr="00B05E95">
        <w:tc>
          <w:tcPr>
            <w:tcW w:w="1237" w:type="dxa"/>
            <w:vMerge w:val="restart"/>
            <w:vAlign w:val="center"/>
          </w:tcPr>
          <w:p w14:paraId="27C5A513" w14:textId="26CCBACD" w:rsidR="00D437FF" w:rsidRDefault="00D437FF" w:rsidP="00B05E95">
            <w:pPr>
              <w:jc w:val="center"/>
            </w:pPr>
            <w:r>
              <w:rPr>
                <w:rFonts w:hint="eastAsia"/>
              </w:rPr>
              <w:t>Dataset</w:t>
            </w:r>
          </w:p>
        </w:tc>
        <w:tc>
          <w:tcPr>
            <w:tcW w:w="1589" w:type="dxa"/>
            <w:vMerge w:val="restart"/>
            <w:vAlign w:val="center"/>
          </w:tcPr>
          <w:p w14:paraId="1AF6C885" w14:textId="65812DC4" w:rsidR="00D437FF" w:rsidRDefault="00D437FF" w:rsidP="00B05E95">
            <w:pPr>
              <w:jc w:val="center"/>
            </w:pPr>
            <w:r>
              <w:rPr>
                <w:rFonts w:hint="eastAsia"/>
              </w:rPr>
              <w:t>Site</w:t>
            </w:r>
          </w:p>
        </w:tc>
        <w:tc>
          <w:tcPr>
            <w:tcW w:w="2811" w:type="dxa"/>
            <w:gridSpan w:val="2"/>
            <w:vAlign w:val="center"/>
          </w:tcPr>
          <w:p w14:paraId="66871DB0" w14:textId="666C9BD8" w:rsidR="00D437FF" w:rsidRDefault="00D437FF" w:rsidP="00B05E95">
            <w:pPr>
              <w:jc w:val="center"/>
            </w:pPr>
            <w:r>
              <w:rPr>
                <w:rFonts w:hint="eastAsia"/>
              </w:rPr>
              <w:t>Number</w:t>
            </w:r>
          </w:p>
        </w:tc>
        <w:tc>
          <w:tcPr>
            <w:tcW w:w="2659" w:type="dxa"/>
            <w:gridSpan w:val="2"/>
            <w:vAlign w:val="center"/>
          </w:tcPr>
          <w:p w14:paraId="54DB1528" w14:textId="533F09BC" w:rsidR="00D437FF" w:rsidRPr="00C222B4" w:rsidRDefault="00D437FF" w:rsidP="00B05E95">
            <w:pPr>
              <w:jc w:val="center"/>
              <w:rPr>
                <w:rFonts w:cs="Times New Roman"/>
                <w:color w:val="000000"/>
                <w:szCs w:val="24"/>
              </w:rPr>
            </w:pPr>
            <w:r w:rsidRPr="00C222B4">
              <w:rPr>
                <w:rFonts w:cs="Times New Roman"/>
                <w:color w:val="000000"/>
                <w:szCs w:val="24"/>
              </w:rPr>
              <w:t>Gender (M/F)</w:t>
            </w:r>
          </w:p>
        </w:tc>
      </w:tr>
      <w:tr w:rsidR="00D437FF" w14:paraId="2AF563AD" w14:textId="73C7867B" w:rsidTr="00B05E95">
        <w:tc>
          <w:tcPr>
            <w:tcW w:w="1237" w:type="dxa"/>
            <w:vMerge/>
            <w:vAlign w:val="center"/>
          </w:tcPr>
          <w:p w14:paraId="03D866BE" w14:textId="77777777" w:rsidR="00D437FF" w:rsidRDefault="00D437FF" w:rsidP="00B05E95">
            <w:pPr>
              <w:jc w:val="center"/>
            </w:pPr>
          </w:p>
        </w:tc>
        <w:tc>
          <w:tcPr>
            <w:tcW w:w="1589" w:type="dxa"/>
            <w:vMerge/>
            <w:vAlign w:val="center"/>
          </w:tcPr>
          <w:p w14:paraId="09B7273A" w14:textId="645AA0D1" w:rsidR="00D437FF" w:rsidRDefault="00D437FF" w:rsidP="00B05E95">
            <w:pPr>
              <w:jc w:val="center"/>
            </w:pPr>
          </w:p>
        </w:tc>
        <w:tc>
          <w:tcPr>
            <w:tcW w:w="1417" w:type="dxa"/>
            <w:vAlign w:val="center"/>
          </w:tcPr>
          <w:p w14:paraId="5268935E" w14:textId="6C89EAF1" w:rsidR="00D437FF" w:rsidRDefault="00D437FF" w:rsidP="00B05E95">
            <w:pPr>
              <w:jc w:val="center"/>
            </w:pPr>
            <w:r>
              <w:rPr>
                <w:rFonts w:hint="eastAsia"/>
              </w:rPr>
              <w:t>HC</w:t>
            </w:r>
          </w:p>
        </w:tc>
        <w:tc>
          <w:tcPr>
            <w:tcW w:w="1394" w:type="dxa"/>
            <w:vAlign w:val="center"/>
          </w:tcPr>
          <w:p w14:paraId="10EA58F0" w14:textId="3DAB71E7" w:rsidR="00D437FF" w:rsidRDefault="00D437FF" w:rsidP="00B05E95">
            <w:pPr>
              <w:jc w:val="center"/>
            </w:pPr>
            <w:r>
              <w:rPr>
                <w:rFonts w:hint="eastAsia"/>
              </w:rPr>
              <w:t>ASD</w:t>
            </w:r>
          </w:p>
        </w:tc>
        <w:tc>
          <w:tcPr>
            <w:tcW w:w="1363" w:type="dxa"/>
            <w:vAlign w:val="center"/>
          </w:tcPr>
          <w:p w14:paraId="0962B639" w14:textId="5600A24B" w:rsidR="00D437FF" w:rsidRDefault="00D437FF" w:rsidP="00B05E95">
            <w:pPr>
              <w:jc w:val="center"/>
            </w:pPr>
            <w:r>
              <w:rPr>
                <w:rFonts w:hint="eastAsia"/>
              </w:rPr>
              <w:t>HC</w:t>
            </w:r>
          </w:p>
        </w:tc>
        <w:tc>
          <w:tcPr>
            <w:tcW w:w="1296" w:type="dxa"/>
            <w:vAlign w:val="center"/>
          </w:tcPr>
          <w:p w14:paraId="487F0C8D" w14:textId="360FC022" w:rsidR="00D437FF" w:rsidRDefault="00D437FF" w:rsidP="00B05E95">
            <w:pPr>
              <w:jc w:val="center"/>
            </w:pPr>
            <w:r>
              <w:rPr>
                <w:rFonts w:hint="eastAsia"/>
              </w:rPr>
              <w:t>ASD</w:t>
            </w:r>
          </w:p>
        </w:tc>
      </w:tr>
      <w:tr w:rsidR="006E6C1D" w14:paraId="2CB15003" w14:textId="628317F1" w:rsidTr="006E6C1D">
        <w:tc>
          <w:tcPr>
            <w:tcW w:w="1237" w:type="dxa"/>
            <w:vMerge w:val="restart"/>
            <w:vAlign w:val="center"/>
          </w:tcPr>
          <w:p w14:paraId="2EC6F1E9" w14:textId="4D565132" w:rsidR="006E6C1D" w:rsidRDefault="006E6C1D" w:rsidP="006E6C1D">
            <w:pPr>
              <w:jc w:val="center"/>
            </w:pPr>
            <w:r>
              <w:rPr>
                <w:rFonts w:hint="eastAsia"/>
              </w:rPr>
              <w:t>ABIDE-I</w:t>
            </w:r>
          </w:p>
        </w:tc>
        <w:tc>
          <w:tcPr>
            <w:tcW w:w="1589" w:type="dxa"/>
          </w:tcPr>
          <w:p w14:paraId="0DACFEF0" w14:textId="3E1B0CCD" w:rsidR="006E6C1D" w:rsidRDefault="006E6C1D" w:rsidP="00184BA4">
            <w:r>
              <w:rPr>
                <w:rFonts w:hint="eastAsia"/>
              </w:rPr>
              <w:t>PITT</w:t>
            </w:r>
          </w:p>
        </w:tc>
        <w:tc>
          <w:tcPr>
            <w:tcW w:w="1417" w:type="dxa"/>
          </w:tcPr>
          <w:p w14:paraId="40BD08B7" w14:textId="12095857" w:rsidR="006E6C1D" w:rsidRDefault="00C222B4" w:rsidP="00184BA4">
            <w:r>
              <w:rPr>
                <w:rFonts w:hint="eastAsia"/>
              </w:rPr>
              <w:t>10</w:t>
            </w:r>
          </w:p>
        </w:tc>
        <w:tc>
          <w:tcPr>
            <w:tcW w:w="1394" w:type="dxa"/>
          </w:tcPr>
          <w:p w14:paraId="2F0431EB" w14:textId="7CE27701" w:rsidR="006E6C1D" w:rsidRDefault="00C222B4" w:rsidP="00184BA4">
            <w:r>
              <w:rPr>
                <w:rFonts w:hint="eastAsia"/>
              </w:rPr>
              <w:t>9</w:t>
            </w:r>
          </w:p>
        </w:tc>
        <w:tc>
          <w:tcPr>
            <w:tcW w:w="1363" w:type="dxa"/>
          </w:tcPr>
          <w:p w14:paraId="4EFBCB41" w14:textId="3CCBFC3D" w:rsidR="006E6C1D" w:rsidRDefault="00C222B4" w:rsidP="00184BA4">
            <w:r>
              <w:rPr>
                <w:rFonts w:hint="eastAsia"/>
              </w:rPr>
              <w:t>8</w:t>
            </w:r>
            <w:r w:rsidR="006E6C1D">
              <w:rPr>
                <w:rFonts w:hint="eastAsia"/>
              </w:rPr>
              <w:t>/</w:t>
            </w:r>
            <w:r>
              <w:rPr>
                <w:rFonts w:hint="eastAsia"/>
              </w:rPr>
              <w:t>2</w:t>
            </w:r>
          </w:p>
        </w:tc>
        <w:tc>
          <w:tcPr>
            <w:tcW w:w="1296" w:type="dxa"/>
          </w:tcPr>
          <w:p w14:paraId="5A3A742E" w14:textId="7EE7F61A" w:rsidR="006E6C1D" w:rsidRDefault="00C222B4" w:rsidP="00184BA4">
            <w:r>
              <w:rPr>
                <w:rFonts w:hint="eastAsia"/>
              </w:rPr>
              <w:t>6</w:t>
            </w:r>
            <w:r w:rsidR="006E6C1D">
              <w:rPr>
                <w:rFonts w:hint="eastAsia"/>
              </w:rPr>
              <w:t>/</w:t>
            </w:r>
            <w:r>
              <w:rPr>
                <w:rFonts w:hint="eastAsia"/>
              </w:rPr>
              <w:t>3</w:t>
            </w:r>
          </w:p>
        </w:tc>
      </w:tr>
      <w:tr w:rsidR="006E6C1D" w14:paraId="5D83B471" w14:textId="0F87FDAD" w:rsidTr="00D437FF">
        <w:tc>
          <w:tcPr>
            <w:tcW w:w="1237" w:type="dxa"/>
            <w:vMerge/>
          </w:tcPr>
          <w:p w14:paraId="78DA946F" w14:textId="75976DA5" w:rsidR="006E6C1D" w:rsidRDefault="006E6C1D" w:rsidP="00184BA4"/>
        </w:tc>
        <w:tc>
          <w:tcPr>
            <w:tcW w:w="1589" w:type="dxa"/>
          </w:tcPr>
          <w:p w14:paraId="29573CF0" w14:textId="213B3E87" w:rsidR="006E6C1D" w:rsidRDefault="006E6C1D" w:rsidP="00184BA4">
            <w:r>
              <w:rPr>
                <w:rFonts w:hint="eastAsia"/>
              </w:rPr>
              <w:t>SDSU</w:t>
            </w:r>
          </w:p>
        </w:tc>
        <w:tc>
          <w:tcPr>
            <w:tcW w:w="1417" w:type="dxa"/>
          </w:tcPr>
          <w:p w14:paraId="12C97F5C" w14:textId="09000C68" w:rsidR="006E6C1D" w:rsidRDefault="00C222B4" w:rsidP="00184BA4">
            <w:r>
              <w:rPr>
                <w:rFonts w:hint="eastAsia"/>
              </w:rPr>
              <w:t>15</w:t>
            </w:r>
          </w:p>
        </w:tc>
        <w:tc>
          <w:tcPr>
            <w:tcW w:w="1394" w:type="dxa"/>
          </w:tcPr>
          <w:p w14:paraId="57279A6D" w14:textId="730DF762" w:rsidR="006E6C1D" w:rsidRDefault="006E6C1D" w:rsidP="00184BA4">
            <w:r>
              <w:rPr>
                <w:rFonts w:hint="eastAsia"/>
              </w:rPr>
              <w:t>7</w:t>
            </w:r>
          </w:p>
        </w:tc>
        <w:tc>
          <w:tcPr>
            <w:tcW w:w="1363" w:type="dxa"/>
          </w:tcPr>
          <w:p w14:paraId="255C35AB" w14:textId="0DA582AD" w:rsidR="006E6C1D" w:rsidRDefault="006E6C1D" w:rsidP="00184BA4">
            <w:r>
              <w:rPr>
                <w:rFonts w:hint="eastAsia"/>
              </w:rPr>
              <w:t>10/</w:t>
            </w:r>
            <w:r w:rsidR="00C222B4">
              <w:rPr>
                <w:rFonts w:hint="eastAsia"/>
              </w:rPr>
              <w:t>5</w:t>
            </w:r>
          </w:p>
        </w:tc>
        <w:tc>
          <w:tcPr>
            <w:tcW w:w="1296" w:type="dxa"/>
          </w:tcPr>
          <w:p w14:paraId="6F1B9E13" w14:textId="45744192" w:rsidR="006E6C1D" w:rsidRDefault="006E6C1D" w:rsidP="00184BA4">
            <w:r>
              <w:rPr>
                <w:rFonts w:hint="eastAsia"/>
              </w:rPr>
              <w:t>7/0</w:t>
            </w:r>
          </w:p>
        </w:tc>
      </w:tr>
      <w:tr w:rsidR="006E6C1D" w14:paraId="1C0FF5E4" w14:textId="118C4301" w:rsidTr="00D437FF">
        <w:tc>
          <w:tcPr>
            <w:tcW w:w="1237" w:type="dxa"/>
            <w:vMerge/>
          </w:tcPr>
          <w:p w14:paraId="0AC76FBA" w14:textId="77777777" w:rsidR="006E6C1D" w:rsidRDefault="006E6C1D" w:rsidP="00184BA4"/>
        </w:tc>
        <w:tc>
          <w:tcPr>
            <w:tcW w:w="1589" w:type="dxa"/>
          </w:tcPr>
          <w:p w14:paraId="20AE2C4B" w14:textId="747D6CE4" w:rsidR="006E6C1D" w:rsidRDefault="006E6C1D" w:rsidP="00184BA4">
            <w:r>
              <w:rPr>
                <w:rFonts w:hint="eastAsia"/>
              </w:rPr>
              <w:t>TRINITY</w:t>
            </w:r>
          </w:p>
        </w:tc>
        <w:tc>
          <w:tcPr>
            <w:tcW w:w="1417" w:type="dxa"/>
          </w:tcPr>
          <w:p w14:paraId="54E5F989" w14:textId="34A2F4D7" w:rsidR="006E6C1D" w:rsidRDefault="00C222B4" w:rsidP="00184BA4">
            <w:r>
              <w:rPr>
                <w:rFonts w:hint="eastAsia"/>
              </w:rPr>
              <w:t>12</w:t>
            </w:r>
          </w:p>
        </w:tc>
        <w:tc>
          <w:tcPr>
            <w:tcW w:w="1394" w:type="dxa"/>
          </w:tcPr>
          <w:p w14:paraId="15A2D0C4" w14:textId="3884C204" w:rsidR="006E6C1D" w:rsidRDefault="006E6C1D" w:rsidP="00184BA4">
            <w:r>
              <w:rPr>
                <w:rFonts w:hint="eastAsia"/>
              </w:rPr>
              <w:t>1</w:t>
            </w:r>
            <w:r w:rsidR="00C222B4">
              <w:rPr>
                <w:rFonts w:hint="eastAsia"/>
              </w:rPr>
              <w:t>3</w:t>
            </w:r>
          </w:p>
        </w:tc>
        <w:tc>
          <w:tcPr>
            <w:tcW w:w="1363" w:type="dxa"/>
          </w:tcPr>
          <w:p w14:paraId="222FBA6F" w14:textId="0C2E0644" w:rsidR="006E6C1D" w:rsidRDefault="00C222B4" w:rsidP="00184BA4">
            <w:r>
              <w:rPr>
                <w:rFonts w:hint="eastAsia"/>
              </w:rPr>
              <w:t>12</w:t>
            </w:r>
            <w:r w:rsidR="006E6C1D">
              <w:rPr>
                <w:rFonts w:hint="eastAsia"/>
              </w:rPr>
              <w:t>/0</w:t>
            </w:r>
          </w:p>
        </w:tc>
        <w:tc>
          <w:tcPr>
            <w:tcW w:w="1296" w:type="dxa"/>
          </w:tcPr>
          <w:p w14:paraId="4CF339D4" w14:textId="625DF988" w:rsidR="006E6C1D" w:rsidRDefault="006E6C1D" w:rsidP="00184BA4">
            <w:r>
              <w:rPr>
                <w:rFonts w:hint="eastAsia"/>
              </w:rPr>
              <w:t>1</w:t>
            </w:r>
            <w:r w:rsidR="00C222B4">
              <w:rPr>
                <w:rFonts w:hint="eastAsia"/>
              </w:rPr>
              <w:t>3</w:t>
            </w:r>
            <w:r>
              <w:rPr>
                <w:rFonts w:hint="eastAsia"/>
              </w:rPr>
              <w:t>/0</w:t>
            </w:r>
          </w:p>
        </w:tc>
      </w:tr>
      <w:tr w:rsidR="006E6C1D" w14:paraId="211E34F8" w14:textId="77777777" w:rsidTr="00D437FF">
        <w:tc>
          <w:tcPr>
            <w:tcW w:w="1237" w:type="dxa"/>
            <w:vMerge/>
          </w:tcPr>
          <w:p w14:paraId="02583559" w14:textId="77777777" w:rsidR="006E6C1D" w:rsidRDefault="006E6C1D" w:rsidP="00184BA4"/>
        </w:tc>
        <w:tc>
          <w:tcPr>
            <w:tcW w:w="1589" w:type="dxa"/>
          </w:tcPr>
          <w:p w14:paraId="3857BF3E" w14:textId="2015E0A7" w:rsidR="006E6C1D" w:rsidRDefault="006E6C1D" w:rsidP="00184BA4">
            <w:r>
              <w:rPr>
                <w:rFonts w:hint="eastAsia"/>
              </w:rPr>
              <w:t>UCLA_1</w:t>
            </w:r>
          </w:p>
        </w:tc>
        <w:tc>
          <w:tcPr>
            <w:tcW w:w="1417" w:type="dxa"/>
          </w:tcPr>
          <w:p w14:paraId="19508EEF" w14:textId="1509FF5B" w:rsidR="006E6C1D" w:rsidRDefault="00C222B4" w:rsidP="00184BA4">
            <w:r>
              <w:rPr>
                <w:rFonts w:hint="eastAsia"/>
              </w:rPr>
              <w:t>20</w:t>
            </w:r>
          </w:p>
        </w:tc>
        <w:tc>
          <w:tcPr>
            <w:tcW w:w="1394" w:type="dxa"/>
          </w:tcPr>
          <w:p w14:paraId="42881F65" w14:textId="50D150B8" w:rsidR="006E6C1D" w:rsidRDefault="00C222B4" w:rsidP="00184BA4">
            <w:r>
              <w:rPr>
                <w:rFonts w:hint="eastAsia"/>
              </w:rPr>
              <w:t>16</w:t>
            </w:r>
          </w:p>
        </w:tc>
        <w:tc>
          <w:tcPr>
            <w:tcW w:w="1363" w:type="dxa"/>
          </w:tcPr>
          <w:p w14:paraId="7B2944D9" w14:textId="5E76857F" w:rsidR="006E6C1D" w:rsidRDefault="00C222B4" w:rsidP="00184BA4">
            <w:r>
              <w:rPr>
                <w:rFonts w:hint="eastAsia"/>
              </w:rPr>
              <w:t>17</w:t>
            </w:r>
            <w:r w:rsidR="006E6C1D">
              <w:rPr>
                <w:rFonts w:hint="eastAsia"/>
              </w:rPr>
              <w:t>/</w:t>
            </w:r>
            <w:r>
              <w:rPr>
                <w:rFonts w:hint="eastAsia"/>
              </w:rPr>
              <w:t>3</w:t>
            </w:r>
          </w:p>
        </w:tc>
        <w:tc>
          <w:tcPr>
            <w:tcW w:w="1296" w:type="dxa"/>
          </w:tcPr>
          <w:p w14:paraId="79432CE5" w14:textId="6A10C2F3" w:rsidR="006E6C1D" w:rsidRDefault="00C222B4" w:rsidP="00184BA4">
            <w:r>
              <w:rPr>
                <w:rFonts w:hint="eastAsia"/>
              </w:rPr>
              <w:t>15</w:t>
            </w:r>
            <w:r w:rsidR="006E6C1D">
              <w:rPr>
                <w:rFonts w:hint="eastAsia"/>
              </w:rPr>
              <w:t>/</w:t>
            </w:r>
            <w:r>
              <w:rPr>
                <w:rFonts w:hint="eastAsia"/>
              </w:rPr>
              <w:t>1</w:t>
            </w:r>
          </w:p>
        </w:tc>
      </w:tr>
      <w:tr w:rsidR="006E6C1D" w14:paraId="35C3510D" w14:textId="77777777" w:rsidTr="00D437FF">
        <w:tc>
          <w:tcPr>
            <w:tcW w:w="1237" w:type="dxa"/>
            <w:vMerge/>
          </w:tcPr>
          <w:p w14:paraId="356A0923" w14:textId="77777777" w:rsidR="006E6C1D" w:rsidRDefault="006E6C1D" w:rsidP="00184BA4"/>
        </w:tc>
        <w:tc>
          <w:tcPr>
            <w:tcW w:w="1589" w:type="dxa"/>
          </w:tcPr>
          <w:p w14:paraId="281E2C48" w14:textId="2C0776EC" w:rsidR="006E6C1D" w:rsidRDefault="006E6C1D" w:rsidP="00184BA4">
            <w:r>
              <w:rPr>
                <w:rFonts w:hint="eastAsia"/>
              </w:rPr>
              <w:t>UM_1</w:t>
            </w:r>
          </w:p>
        </w:tc>
        <w:tc>
          <w:tcPr>
            <w:tcW w:w="1417" w:type="dxa"/>
          </w:tcPr>
          <w:p w14:paraId="28958CBE" w14:textId="72DAF52C" w:rsidR="006E6C1D" w:rsidRDefault="00C222B4" w:rsidP="00184BA4">
            <w:r>
              <w:rPr>
                <w:rFonts w:hint="eastAsia"/>
              </w:rPr>
              <w:t>18</w:t>
            </w:r>
          </w:p>
        </w:tc>
        <w:tc>
          <w:tcPr>
            <w:tcW w:w="1394" w:type="dxa"/>
          </w:tcPr>
          <w:p w14:paraId="0C450C8C" w14:textId="256E5570" w:rsidR="006E6C1D" w:rsidRDefault="006E6C1D" w:rsidP="00184BA4">
            <w:r>
              <w:rPr>
                <w:rFonts w:hint="eastAsia"/>
              </w:rPr>
              <w:t>1</w:t>
            </w:r>
            <w:r w:rsidR="00C222B4">
              <w:rPr>
                <w:rFonts w:hint="eastAsia"/>
              </w:rPr>
              <w:t>1</w:t>
            </w:r>
          </w:p>
        </w:tc>
        <w:tc>
          <w:tcPr>
            <w:tcW w:w="1363" w:type="dxa"/>
          </w:tcPr>
          <w:p w14:paraId="4FFF2130" w14:textId="67825125" w:rsidR="006E6C1D" w:rsidRDefault="00C222B4" w:rsidP="00184BA4">
            <w:r>
              <w:rPr>
                <w:rFonts w:hint="eastAsia"/>
              </w:rPr>
              <w:t>10</w:t>
            </w:r>
            <w:r w:rsidR="006E6C1D">
              <w:rPr>
                <w:rFonts w:hint="eastAsia"/>
              </w:rPr>
              <w:t>/</w:t>
            </w:r>
            <w:r>
              <w:rPr>
                <w:rFonts w:hint="eastAsia"/>
              </w:rPr>
              <w:t>8</w:t>
            </w:r>
          </w:p>
        </w:tc>
        <w:tc>
          <w:tcPr>
            <w:tcW w:w="1296" w:type="dxa"/>
          </w:tcPr>
          <w:p w14:paraId="09A90F79" w14:textId="1818198F" w:rsidR="006E6C1D" w:rsidRDefault="00C222B4" w:rsidP="00184BA4">
            <w:r>
              <w:rPr>
                <w:rFonts w:hint="eastAsia"/>
              </w:rPr>
              <w:t>9</w:t>
            </w:r>
            <w:r w:rsidR="006E6C1D">
              <w:rPr>
                <w:rFonts w:hint="eastAsia"/>
              </w:rPr>
              <w:t>/</w:t>
            </w:r>
            <w:r>
              <w:rPr>
                <w:rFonts w:hint="eastAsia"/>
              </w:rPr>
              <w:t>2</w:t>
            </w:r>
          </w:p>
        </w:tc>
      </w:tr>
      <w:tr w:rsidR="006E6C1D" w14:paraId="2EF4642C" w14:textId="77777777" w:rsidTr="00D437FF">
        <w:tc>
          <w:tcPr>
            <w:tcW w:w="1237" w:type="dxa"/>
            <w:vMerge/>
          </w:tcPr>
          <w:p w14:paraId="0E115A72" w14:textId="77777777" w:rsidR="006E6C1D" w:rsidRDefault="006E6C1D" w:rsidP="00184BA4"/>
        </w:tc>
        <w:tc>
          <w:tcPr>
            <w:tcW w:w="1589" w:type="dxa"/>
          </w:tcPr>
          <w:p w14:paraId="650306BD" w14:textId="3FED4F8B" w:rsidR="006E6C1D" w:rsidRDefault="006E6C1D" w:rsidP="00184BA4">
            <w:r>
              <w:rPr>
                <w:rFonts w:hint="eastAsia"/>
              </w:rPr>
              <w:t>UM_2</w:t>
            </w:r>
          </w:p>
        </w:tc>
        <w:tc>
          <w:tcPr>
            <w:tcW w:w="1417" w:type="dxa"/>
          </w:tcPr>
          <w:p w14:paraId="40265DF2" w14:textId="05A574CE" w:rsidR="006E6C1D" w:rsidRDefault="00C222B4" w:rsidP="00184BA4">
            <w:r>
              <w:rPr>
                <w:rFonts w:hint="eastAsia"/>
              </w:rPr>
              <w:t>14</w:t>
            </w:r>
          </w:p>
        </w:tc>
        <w:tc>
          <w:tcPr>
            <w:tcW w:w="1394" w:type="dxa"/>
          </w:tcPr>
          <w:p w14:paraId="1AEEEC3A" w14:textId="134B23B5" w:rsidR="006E6C1D" w:rsidRDefault="006E6C1D" w:rsidP="00184BA4">
            <w:r>
              <w:rPr>
                <w:rFonts w:hint="eastAsia"/>
              </w:rPr>
              <w:t>10</w:t>
            </w:r>
          </w:p>
        </w:tc>
        <w:tc>
          <w:tcPr>
            <w:tcW w:w="1363" w:type="dxa"/>
          </w:tcPr>
          <w:p w14:paraId="5AE92258" w14:textId="2811CE29" w:rsidR="006E6C1D" w:rsidRDefault="00C222B4" w:rsidP="00184BA4">
            <w:r>
              <w:rPr>
                <w:rFonts w:hint="eastAsia"/>
              </w:rPr>
              <w:t>13</w:t>
            </w:r>
            <w:r w:rsidR="006E6C1D">
              <w:rPr>
                <w:rFonts w:hint="eastAsia"/>
              </w:rPr>
              <w:t>/1</w:t>
            </w:r>
          </w:p>
        </w:tc>
        <w:tc>
          <w:tcPr>
            <w:tcW w:w="1296" w:type="dxa"/>
          </w:tcPr>
          <w:p w14:paraId="3CD7696E" w14:textId="63B2C64D" w:rsidR="006E6C1D" w:rsidRDefault="00C222B4" w:rsidP="00184BA4">
            <w:r>
              <w:rPr>
                <w:rFonts w:hint="eastAsia"/>
              </w:rPr>
              <w:t>9</w:t>
            </w:r>
            <w:r w:rsidR="006E6C1D">
              <w:rPr>
                <w:rFonts w:hint="eastAsia"/>
              </w:rPr>
              <w:t>/1</w:t>
            </w:r>
          </w:p>
        </w:tc>
      </w:tr>
      <w:tr w:rsidR="006E6C1D" w14:paraId="559CFB68" w14:textId="77777777" w:rsidTr="006E6C1D">
        <w:tc>
          <w:tcPr>
            <w:tcW w:w="1237" w:type="dxa"/>
            <w:vMerge w:val="restart"/>
            <w:vAlign w:val="center"/>
          </w:tcPr>
          <w:p w14:paraId="13237CF5" w14:textId="5FC9E6DA" w:rsidR="006E6C1D" w:rsidRDefault="006E6C1D" w:rsidP="006E6C1D">
            <w:pPr>
              <w:jc w:val="center"/>
            </w:pPr>
            <w:r>
              <w:rPr>
                <w:rFonts w:hint="eastAsia"/>
              </w:rPr>
              <w:t>ABIDE-II</w:t>
            </w:r>
          </w:p>
        </w:tc>
        <w:tc>
          <w:tcPr>
            <w:tcW w:w="1589" w:type="dxa"/>
          </w:tcPr>
          <w:p w14:paraId="537D8564" w14:textId="6944C45D" w:rsidR="006E6C1D" w:rsidRDefault="00C222B4" w:rsidP="00184BA4">
            <w:r>
              <w:rPr>
                <w:rFonts w:hint="eastAsia"/>
              </w:rPr>
              <w:t>GU_1</w:t>
            </w:r>
          </w:p>
        </w:tc>
        <w:tc>
          <w:tcPr>
            <w:tcW w:w="1417" w:type="dxa"/>
          </w:tcPr>
          <w:p w14:paraId="1173249F" w14:textId="15E62F1C" w:rsidR="006E6C1D" w:rsidRDefault="006E6C1D" w:rsidP="00184BA4">
            <w:r>
              <w:rPr>
                <w:rFonts w:hint="eastAsia"/>
              </w:rPr>
              <w:t>1</w:t>
            </w:r>
            <w:r w:rsidR="00C222B4">
              <w:rPr>
                <w:rFonts w:hint="eastAsia"/>
              </w:rPr>
              <w:t>0</w:t>
            </w:r>
          </w:p>
        </w:tc>
        <w:tc>
          <w:tcPr>
            <w:tcW w:w="1394" w:type="dxa"/>
          </w:tcPr>
          <w:p w14:paraId="0950B2B2" w14:textId="2AC249BD" w:rsidR="006E6C1D" w:rsidRDefault="00C222B4" w:rsidP="00184BA4">
            <w:r>
              <w:rPr>
                <w:rFonts w:hint="eastAsia"/>
              </w:rPr>
              <w:t>6</w:t>
            </w:r>
          </w:p>
        </w:tc>
        <w:tc>
          <w:tcPr>
            <w:tcW w:w="1363" w:type="dxa"/>
          </w:tcPr>
          <w:p w14:paraId="77E3FC5A" w14:textId="4A6BB44B" w:rsidR="006E6C1D" w:rsidRDefault="00C222B4" w:rsidP="00184BA4">
            <w:r>
              <w:rPr>
                <w:rFonts w:hint="eastAsia"/>
              </w:rPr>
              <w:t>5/1</w:t>
            </w:r>
          </w:p>
        </w:tc>
        <w:tc>
          <w:tcPr>
            <w:tcW w:w="1296" w:type="dxa"/>
          </w:tcPr>
          <w:p w14:paraId="0054F08D" w14:textId="44F5B184" w:rsidR="006E6C1D" w:rsidRDefault="00C222B4" w:rsidP="00184BA4">
            <w:r>
              <w:rPr>
                <w:rFonts w:hint="eastAsia"/>
              </w:rPr>
              <w:t>6</w:t>
            </w:r>
            <w:r w:rsidR="006E6C1D">
              <w:rPr>
                <w:rFonts w:hint="eastAsia"/>
              </w:rPr>
              <w:t>/0</w:t>
            </w:r>
          </w:p>
        </w:tc>
      </w:tr>
      <w:tr w:rsidR="006E6C1D" w14:paraId="48832A67" w14:textId="77777777" w:rsidTr="00D437FF">
        <w:tc>
          <w:tcPr>
            <w:tcW w:w="1237" w:type="dxa"/>
            <w:vMerge/>
          </w:tcPr>
          <w:p w14:paraId="3E6366E9" w14:textId="77777777" w:rsidR="006E6C1D" w:rsidRDefault="006E6C1D" w:rsidP="00184BA4"/>
        </w:tc>
        <w:tc>
          <w:tcPr>
            <w:tcW w:w="1589" w:type="dxa"/>
          </w:tcPr>
          <w:p w14:paraId="066FD602" w14:textId="5743AC3F" w:rsidR="006E6C1D" w:rsidRDefault="00C222B4" w:rsidP="00184BA4">
            <w:r>
              <w:rPr>
                <w:rFonts w:hint="eastAsia"/>
              </w:rPr>
              <w:t>TCD_1</w:t>
            </w:r>
          </w:p>
        </w:tc>
        <w:tc>
          <w:tcPr>
            <w:tcW w:w="1417" w:type="dxa"/>
          </w:tcPr>
          <w:p w14:paraId="0B71CAA5" w14:textId="2735F8A6" w:rsidR="006E6C1D" w:rsidRDefault="006E6C1D" w:rsidP="00184BA4">
            <w:r>
              <w:rPr>
                <w:rFonts w:hint="eastAsia"/>
              </w:rPr>
              <w:t>1</w:t>
            </w:r>
            <w:r w:rsidR="00C222B4">
              <w:rPr>
                <w:rFonts w:hint="eastAsia"/>
              </w:rPr>
              <w:t>1</w:t>
            </w:r>
          </w:p>
        </w:tc>
        <w:tc>
          <w:tcPr>
            <w:tcW w:w="1394" w:type="dxa"/>
          </w:tcPr>
          <w:p w14:paraId="2777CD19" w14:textId="09FCE780" w:rsidR="006E6C1D" w:rsidRDefault="00C222B4" w:rsidP="00184BA4">
            <w:r>
              <w:rPr>
                <w:rFonts w:hint="eastAsia"/>
              </w:rPr>
              <w:t>5</w:t>
            </w:r>
          </w:p>
        </w:tc>
        <w:tc>
          <w:tcPr>
            <w:tcW w:w="1363" w:type="dxa"/>
          </w:tcPr>
          <w:p w14:paraId="3A03F18D" w14:textId="4D5D22CD" w:rsidR="006E6C1D" w:rsidRDefault="00C222B4" w:rsidP="00184BA4">
            <w:r>
              <w:rPr>
                <w:rFonts w:hint="eastAsia"/>
              </w:rPr>
              <w:t>11</w:t>
            </w:r>
            <w:r w:rsidR="006E6C1D">
              <w:rPr>
                <w:rFonts w:hint="eastAsia"/>
              </w:rPr>
              <w:t>/</w:t>
            </w:r>
            <w:r>
              <w:rPr>
                <w:rFonts w:hint="eastAsia"/>
              </w:rPr>
              <w:t>0</w:t>
            </w:r>
          </w:p>
        </w:tc>
        <w:tc>
          <w:tcPr>
            <w:tcW w:w="1296" w:type="dxa"/>
          </w:tcPr>
          <w:p w14:paraId="44569446" w14:textId="653E9664" w:rsidR="006E6C1D" w:rsidRDefault="00C222B4" w:rsidP="00184BA4">
            <w:r>
              <w:rPr>
                <w:rFonts w:hint="eastAsia"/>
              </w:rPr>
              <w:t>5</w:t>
            </w:r>
            <w:r w:rsidR="006E6C1D">
              <w:rPr>
                <w:rFonts w:hint="eastAsia"/>
              </w:rPr>
              <w:t>/0</w:t>
            </w:r>
          </w:p>
        </w:tc>
      </w:tr>
      <w:tr w:rsidR="00D437FF" w14:paraId="3061E849" w14:textId="77777777" w:rsidTr="00FE0363">
        <w:tc>
          <w:tcPr>
            <w:tcW w:w="1237" w:type="dxa"/>
            <w:vAlign w:val="center"/>
          </w:tcPr>
          <w:p w14:paraId="0F27D2B0" w14:textId="3FF276CD" w:rsidR="00D437FF" w:rsidRDefault="00FE0363" w:rsidP="00FE0363">
            <w:pPr>
              <w:jc w:val="center"/>
            </w:pPr>
            <w:r>
              <w:rPr>
                <w:rFonts w:hint="eastAsia"/>
              </w:rPr>
              <w:t>Total</w:t>
            </w:r>
          </w:p>
        </w:tc>
        <w:tc>
          <w:tcPr>
            <w:tcW w:w="1589" w:type="dxa"/>
          </w:tcPr>
          <w:p w14:paraId="05CA594C" w14:textId="6A364B45" w:rsidR="00D437FF" w:rsidRDefault="00D437FF" w:rsidP="00184BA4"/>
        </w:tc>
        <w:tc>
          <w:tcPr>
            <w:tcW w:w="1417" w:type="dxa"/>
          </w:tcPr>
          <w:p w14:paraId="3ED0644B" w14:textId="6A95B9E6" w:rsidR="00D437FF" w:rsidRDefault="00C222B4" w:rsidP="00184BA4">
            <w:r>
              <w:rPr>
                <w:rFonts w:hint="eastAsia"/>
              </w:rPr>
              <w:t>110</w:t>
            </w:r>
          </w:p>
        </w:tc>
        <w:tc>
          <w:tcPr>
            <w:tcW w:w="1394" w:type="dxa"/>
          </w:tcPr>
          <w:p w14:paraId="5BA4671D" w14:textId="18F672B1" w:rsidR="00D437FF" w:rsidRDefault="00C222B4" w:rsidP="00184BA4">
            <w:r>
              <w:rPr>
                <w:rFonts w:hint="eastAsia"/>
              </w:rPr>
              <w:t>77</w:t>
            </w:r>
          </w:p>
        </w:tc>
        <w:tc>
          <w:tcPr>
            <w:tcW w:w="1363" w:type="dxa"/>
          </w:tcPr>
          <w:p w14:paraId="4D14A385" w14:textId="1F4F86A9" w:rsidR="00D437FF" w:rsidRDefault="00C222B4" w:rsidP="00184BA4">
            <w:r>
              <w:rPr>
                <w:rFonts w:hint="eastAsia"/>
              </w:rPr>
              <w:t>86/24</w:t>
            </w:r>
          </w:p>
        </w:tc>
        <w:tc>
          <w:tcPr>
            <w:tcW w:w="1296" w:type="dxa"/>
          </w:tcPr>
          <w:p w14:paraId="2BD1F2F2" w14:textId="6CC0A1D0" w:rsidR="00D437FF" w:rsidRDefault="00C222B4" w:rsidP="00184BA4">
            <w:r>
              <w:rPr>
                <w:rFonts w:hint="eastAsia"/>
              </w:rPr>
              <w:t>70/7</w:t>
            </w:r>
          </w:p>
        </w:tc>
      </w:tr>
    </w:tbl>
    <w:p w14:paraId="77F82D52" w14:textId="1809B73E" w:rsidR="007851F0" w:rsidRDefault="00FB20F7" w:rsidP="00CD2156">
      <w:pPr>
        <w:widowControl/>
        <w:rPr>
          <w:rFonts w:cs="Times New Roman"/>
          <w:color w:val="000000"/>
        </w:rPr>
      </w:pPr>
      <w:r>
        <w:rPr>
          <w:rFonts w:eastAsia="宋体" w:cs="Times New Roman" w:hint="eastAsia"/>
          <w:color w:val="000000"/>
          <w:kern w:val="0"/>
          <w:szCs w:val="24"/>
        </w:rPr>
        <w:t xml:space="preserve">ABIDE-I dataset: </w:t>
      </w:r>
      <w:r w:rsidR="00CD2156" w:rsidRPr="00CD2156">
        <w:rPr>
          <w:rFonts w:eastAsia="宋体" w:cs="Times New Roman"/>
          <w:color w:val="000000"/>
          <w:kern w:val="0"/>
          <w:szCs w:val="24"/>
        </w:rPr>
        <w:t>PITT, University of Pittsburgh School of Medicine; SDSU, San Diego State University;</w:t>
      </w:r>
      <w:r w:rsidR="00CD2156">
        <w:rPr>
          <w:rFonts w:eastAsia="宋体" w:cs="Times New Roman" w:hint="eastAsia"/>
          <w:color w:val="000000"/>
          <w:kern w:val="0"/>
          <w:szCs w:val="24"/>
        </w:rPr>
        <w:t xml:space="preserve"> </w:t>
      </w:r>
      <w:r w:rsidR="00CD2156">
        <w:rPr>
          <w:rFonts w:cs="Times New Roman"/>
          <w:color w:val="000000"/>
        </w:rPr>
        <w:t>TRINITY, Trinity Centre for Health Sciences; UCLA_1, University of California Los Angeles: Sample 1; UM_1, University of Michigan: Sample 1; UM_2, University of Michigan: Sample 2.</w:t>
      </w:r>
    </w:p>
    <w:p w14:paraId="1F1DEEEF" w14:textId="77777777" w:rsidR="00DD7561" w:rsidRDefault="00FB20F7" w:rsidP="00AF4FF0">
      <w:pPr>
        <w:pStyle w:val="EndNoteBibliography"/>
        <w:rPr>
          <w:rFonts w:eastAsia="宋体"/>
          <w:color w:val="000000"/>
          <w:kern w:val="0"/>
          <w:szCs w:val="24"/>
        </w:rPr>
      </w:pPr>
      <w:r>
        <w:rPr>
          <w:rFonts w:hint="eastAsia"/>
          <w:color w:val="000000"/>
        </w:rPr>
        <w:t xml:space="preserve">ABIDE-II dataset: </w:t>
      </w:r>
      <w:r w:rsidR="008B5DBA">
        <w:rPr>
          <w:rFonts w:hint="eastAsia"/>
          <w:color w:val="000000"/>
        </w:rPr>
        <w:t xml:space="preserve">GU_1, </w:t>
      </w:r>
      <w:r w:rsidR="008B5DBA" w:rsidRPr="008B5DBA">
        <w:rPr>
          <w:color w:val="000000"/>
        </w:rPr>
        <w:t>Georgetown University</w:t>
      </w:r>
      <w:r w:rsidR="008B5DBA">
        <w:rPr>
          <w:rFonts w:hint="eastAsia"/>
          <w:color w:val="000000"/>
        </w:rPr>
        <w:t xml:space="preserve">; </w:t>
      </w:r>
      <w:r w:rsidRPr="00FB20F7">
        <w:rPr>
          <w:rFonts w:eastAsia="宋体"/>
          <w:color w:val="000000"/>
          <w:kern w:val="0"/>
          <w:szCs w:val="24"/>
        </w:rPr>
        <w:t xml:space="preserve">TCD_1, Trinity Centre for Health Sciences. </w:t>
      </w:r>
    </w:p>
    <w:p w14:paraId="4D5D15E8" w14:textId="7E607254" w:rsidR="00DD7561" w:rsidRDefault="00DD7561" w:rsidP="00AF4FF0">
      <w:pPr>
        <w:pStyle w:val="EndNoteBibliography"/>
        <w:rPr>
          <w:rFonts w:eastAsia="宋体"/>
          <w:color w:val="000000"/>
          <w:kern w:val="0"/>
          <w:szCs w:val="24"/>
        </w:rPr>
      </w:pPr>
      <w:r>
        <w:rPr>
          <w:rFonts w:eastAsia="宋体"/>
          <w:color w:val="000000"/>
          <w:kern w:val="0"/>
          <w:szCs w:val="24"/>
        </w:rPr>
        <w:br w:type="page"/>
      </w:r>
    </w:p>
    <w:p w14:paraId="2C9F4E7F" w14:textId="4684E2E2" w:rsidR="00DD7561" w:rsidRDefault="00DD7561" w:rsidP="00DD7561">
      <w:pPr>
        <w:pStyle w:val="1"/>
        <w:rPr>
          <w:rFonts w:eastAsia="宋体"/>
          <w:color w:val="000000"/>
          <w:kern w:val="0"/>
          <w:szCs w:val="24"/>
        </w:rPr>
      </w:pPr>
      <w:r>
        <w:rPr>
          <w:rFonts w:eastAsia="宋体" w:hint="eastAsia"/>
          <w:color w:val="000000"/>
          <w:kern w:val="0"/>
          <w:szCs w:val="24"/>
        </w:rPr>
        <w:lastRenderedPageBreak/>
        <w:t>References</w:t>
      </w:r>
    </w:p>
    <w:p w14:paraId="22D249E0" w14:textId="77777777" w:rsidR="00E25EBE" w:rsidRPr="00E25EBE" w:rsidRDefault="001626F1" w:rsidP="00E25EBE">
      <w:pPr>
        <w:pStyle w:val="EndNoteBibliography"/>
        <w:ind w:left="720" w:hanging="720"/>
      </w:pPr>
      <w:r>
        <w:fldChar w:fldCharType="begin"/>
      </w:r>
      <w:r>
        <w:instrText xml:space="preserve"> ADDIN EN.REFLIST </w:instrText>
      </w:r>
      <w:r>
        <w:fldChar w:fldCharType="separate"/>
      </w:r>
      <w:bookmarkStart w:id="9" w:name="_ENREF_1"/>
      <w:r w:rsidR="00E25EBE" w:rsidRPr="00E25EBE">
        <w:t>1.</w:t>
      </w:r>
      <w:r w:rsidR="00E25EBE" w:rsidRPr="00E25EBE">
        <w:tab/>
        <w:t>Di Martino A, O'Connor D, Chen B, Alaerts K, Anderson JS, Assaf M</w:t>
      </w:r>
      <w:r w:rsidR="00E25EBE" w:rsidRPr="00E25EBE">
        <w:rPr>
          <w:i/>
        </w:rPr>
        <w:t xml:space="preserve"> et al.</w:t>
      </w:r>
      <w:r w:rsidR="00E25EBE" w:rsidRPr="00E25EBE">
        <w:t xml:space="preserve"> Enhancing studies of the connectome in autism using the autism brain imaging data exchange II. </w:t>
      </w:r>
      <w:r w:rsidR="00E25EBE" w:rsidRPr="00E25EBE">
        <w:rPr>
          <w:i/>
        </w:rPr>
        <w:t>Sci Data</w:t>
      </w:r>
      <w:r w:rsidR="00E25EBE" w:rsidRPr="00E25EBE">
        <w:t xml:space="preserve"> 2017; 4</w:t>
      </w:r>
      <w:r w:rsidR="00E25EBE" w:rsidRPr="00E25EBE">
        <w:rPr>
          <w:b/>
        </w:rPr>
        <w:t xml:space="preserve">: </w:t>
      </w:r>
      <w:r w:rsidR="00E25EBE" w:rsidRPr="00E25EBE">
        <w:t>170010.</w:t>
      </w:r>
      <w:bookmarkEnd w:id="9"/>
    </w:p>
    <w:p w14:paraId="7A6CE98C" w14:textId="77777777" w:rsidR="00E25EBE" w:rsidRPr="00E25EBE" w:rsidRDefault="00E25EBE" w:rsidP="00E25EBE">
      <w:pPr>
        <w:pStyle w:val="EndNoteBibliography"/>
        <w:ind w:left="720" w:hanging="720"/>
      </w:pPr>
      <w:bookmarkStart w:id="10" w:name="_ENREF_2"/>
      <w:r w:rsidRPr="00E25EBE">
        <w:t>2.</w:t>
      </w:r>
      <w:r w:rsidRPr="00E25EBE">
        <w:tab/>
        <w:t>Di Martino A, Yan CG, Li Q, Denio E, Castellanos FX, Alaerts K</w:t>
      </w:r>
      <w:r w:rsidRPr="00E25EBE">
        <w:rPr>
          <w:i/>
        </w:rPr>
        <w:t xml:space="preserve"> et al.</w:t>
      </w:r>
      <w:r w:rsidRPr="00E25EBE">
        <w:t xml:space="preserve"> The autism brain imaging data exchange: towards a large-scale evaluation of the intrinsic brain architecture in autism. </w:t>
      </w:r>
      <w:r w:rsidRPr="00E25EBE">
        <w:rPr>
          <w:i/>
        </w:rPr>
        <w:t>Mol Psychiatry</w:t>
      </w:r>
      <w:r w:rsidRPr="00E25EBE">
        <w:t xml:space="preserve"> 2014; 19</w:t>
      </w:r>
      <w:r w:rsidRPr="00E25EBE">
        <w:rPr>
          <w:b/>
        </w:rPr>
        <w:t xml:space="preserve">: </w:t>
      </w:r>
      <w:r w:rsidRPr="00E25EBE">
        <w:t>659–667.</w:t>
      </w:r>
      <w:bookmarkEnd w:id="10"/>
    </w:p>
    <w:p w14:paraId="4E203617" w14:textId="77777777" w:rsidR="00E25EBE" w:rsidRPr="00E25EBE" w:rsidRDefault="00E25EBE" w:rsidP="00E25EBE">
      <w:pPr>
        <w:pStyle w:val="EndNoteBibliography"/>
        <w:ind w:left="720" w:hanging="720"/>
      </w:pPr>
      <w:bookmarkStart w:id="11" w:name="_ENREF_3"/>
      <w:r w:rsidRPr="00E25EBE">
        <w:t>3.</w:t>
      </w:r>
      <w:r w:rsidRPr="00E25EBE">
        <w:tab/>
        <w:t xml:space="preserve">Power JD, Mitra A, Laumann TO, Snyder AZ, Schlaggar BL, Petersen SE. Methods to detect, characterize, and remove motion artifact in resting state fMRI. </w:t>
      </w:r>
      <w:r w:rsidRPr="00E25EBE">
        <w:rPr>
          <w:i/>
        </w:rPr>
        <w:t>Neuroimage</w:t>
      </w:r>
      <w:r w:rsidRPr="00E25EBE">
        <w:t xml:space="preserve"> 2014; 84</w:t>
      </w:r>
      <w:r w:rsidRPr="00E25EBE">
        <w:rPr>
          <w:b/>
        </w:rPr>
        <w:t xml:space="preserve">: </w:t>
      </w:r>
      <w:r w:rsidRPr="00E25EBE">
        <w:t>320–341.</w:t>
      </w:r>
      <w:bookmarkEnd w:id="11"/>
    </w:p>
    <w:p w14:paraId="5501FB03" w14:textId="77777777" w:rsidR="00E25EBE" w:rsidRPr="00E25EBE" w:rsidRDefault="00E25EBE" w:rsidP="00E25EBE">
      <w:pPr>
        <w:pStyle w:val="EndNoteBibliography"/>
        <w:ind w:left="720" w:hanging="720"/>
      </w:pPr>
      <w:bookmarkStart w:id="12" w:name="_ENREF_4"/>
      <w:r w:rsidRPr="00E25EBE">
        <w:t>4.</w:t>
      </w:r>
      <w:r w:rsidRPr="00E25EBE">
        <w:tab/>
        <w:t>Cai DC, Wang Z, Bo T, Yan S, Liu Y, Liu Z</w:t>
      </w:r>
      <w:r w:rsidRPr="00E25EBE">
        <w:rPr>
          <w:i/>
        </w:rPr>
        <w:t xml:space="preserve"> et al.</w:t>
      </w:r>
      <w:r w:rsidRPr="00E25EBE">
        <w:t xml:space="preserve"> MECP2 Duplication Causes Aberrant GABA Pathways, Circuits and Behaviors in Transgenic Monkeys: Neural Mappings to Patients with Autism. </w:t>
      </w:r>
      <w:r w:rsidRPr="00E25EBE">
        <w:rPr>
          <w:i/>
        </w:rPr>
        <w:t>J Neurosci</w:t>
      </w:r>
      <w:r w:rsidRPr="00E25EBE">
        <w:t xml:space="preserve"> 2020; 40</w:t>
      </w:r>
      <w:r w:rsidRPr="00E25EBE">
        <w:rPr>
          <w:b/>
        </w:rPr>
        <w:t xml:space="preserve">: </w:t>
      </w:r>
      <w:r w:rsidRPr="00E25EBE">
        <w:t>3799–3814.</w:t>
      </w:r>
      <w:bookmarkEnd w:id="12"/>
    </w:p>
    <w:p w14:paraId="2A57DA11" w14:textId="77777777" w:rsidR="00E25EBE" w:rsidRPr="00E25EBE" w:rsidRDefault="00E25EBE" w:rsidP="00E25EBE">
      <w:pPr>
        <w:pStyle w:val="EndNoteBibliography"/>
        <w:ind w:left="720" w:hanging="720"/>
      </w:pPr>
      <w:bookmarkStart w:id="13" w:name="_ENREF_5"/>
      <w:r w:rsidRPr="00E25EBE">
        <w:t>5.</w:t>
      </w:r>
      <w:r w:rsidRPr="00E25EBE">
        <w:tab/>
        <w:t>Zhan Y, Wei J, Liang J, Xu X, He R, Robbins TW</w:t>
      </w:r>
      <w:r w:rsidRPr="00E25EBE">
        <w:rPr>
          <w:i/>
        </w:rPr>
        <w:t xml:space="preserve"> et al.</w:t>
      </w:r>
      <w:r w:rsidRPr="00E25EBE">
        <w:t xml:space="preserve"> Diagnostic Classification for Human Autism and Obsessive-Compulsive Disorder Based on Machine Learning From a Primate Genetic Model. </w:t>
      </w:r>
      <w:r w:rsidRPr="00E25EBE">
        <w:rPr>
          <w:i/>
        </w:rPr>
        <w:t>Am J Psychiatry</w:t>
      </w:r>
      <w:r w:rsidRPr="00E25EBE">
        <w:t xml:space="preserve"> 2021; 178</w:t>
      </w:r>
      <w:r w:rsidRPr="00E25EBE">
        <w:rPr>
          <w:b/>
        </w:rPr>
        <w:t xml:space="preserve">: </w:t>
      </w:r>
      <w:r w:rsidRPr="00E25EBE">
        <w:t>65–76.</w:t>
      </w:r>
      <w:bookmarkEnd w:id="13"/>
    </w:p>
    <w:p w14:paraId="79F4E047" w14:textId="77777777" w:rsidR="00E25EBE" w:rsidRPr="00E25EBE" w:rsidRDefault="00E25EBE" w:rsidP="00E25EBE">
      <w:pPr>
        <w:pStyle w:val="EndNoteBibliography"/>
        <w:ind w:left="720" w:hanging="720"/>
      </w:pPr>
      <w:bookmarkStart w:id="14" w:name="_ENREF_6"/>
      <w:r w:rsidRPr="00E25EBE">
        <w:t>6.</w:t>
      </w:r>
      <w:r w:rsidRPr="00E25EBE">
        <w:tab/>
        <w:t xml:space="preserve">Chao-Gan Y, Yu-Feng Z. DPARSF: A MATLAB Toolbox for "Pipeline" Data Analysis of Resting-State fMRI. </w:t>
      </w:r>
      <w:r w:rsidRPr="00E25EBE">
        <w:rPr>
          <w:i/>
        </w:rPr>
        <w:t>Front Syst Neurosci</w:t>
      </w:r>
      <w:r w:rsidRPr="00E25EBE">
        <w:t xml:space="preserve"> 2010; 4</w:t>
      </w:r>
      <w:r w:rsidRPr="00E25EBE">
        <w:rPr>
          <w:b/>
        </w:rPr>
        <w:t xml:space="preserve">: </w:t>
      </w:r>
      <w:r w:rsidRPr="00E25EBE">
        <w:t>13.</w:t>
      </w:r>
      <w:bookmarkEnd w:id="14"/>
    </w:p>
    <w:p w14:paraId="49087057" w14:textId="075599AB" w:rsidR="001626F1" w:rsidRPr="001626F1" w:rsidRDefault="001626F1" w:rsidP="007F73DE">
      <w:pPr>
        <w:widowControl/>
        <w:jc w:val="left"/>
      </w:pPr>
      <w:r>
        <w:fldChar w:fldCharType="end"/>
      </w:r>
    </w:p>
    <w:sectPr w:rsidR="001626F1" w:rsidRPr="001626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380BB" w14:textId="77777777" w:rsidR="00AA5AD6" w:rsidRDefault="00AA5AD6" w:rsidP="001527BC">
      <w:r>
        <w:separator/>
      </w:r>
    </w:p>
  </w:endnote>
  <w:endnote w:type="continuationSeparator" w:id="0">
    <w:p w14:paraId="2FEAC278" w14:textId="77777777" w:rsidR="00AA5AD6" w:rsidRDefault="00AA5AD6" w:rsidP="00152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8D0D2" w14:textId="77777777" w:rsidR="00AA5AD6" w:rsidRDefault="00AA5AD6" w:rsidP="001527BC">
      <w:r>
        <w:separator/>
      </w:r>
    </w:p>
  </w:footnote>
  <w:footnote w:type="continuationSeparator" w:id="0">
    <w:p w14:paraId="390F8DB7" w14:textId="77777777" w:rsidR="00AA5AD6" w:rsidRDefault="00AA5AD6" w:rsidP="001527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Translational Psychia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vvazps2phsx2eneepv9p9tpexvaz2sxfxesv&quot;&gt;My EndNote Library-Converted&lt;record-ids&gt;&lt;item&gt;1206&lt;/item&gt;&lt;item&gt;1212&lt;/item&gt;&lt;item&gt;1311&lt;/item&gt;&lt;item&gt;1416&lt;/item&gt;&lt;item&gt;1891&lt;/item&gt;&lt;item&gt;1911&lt;/item&gt;&lt;/record-ids&gt;&lt;/item&gt;&lt;/Libraries&gt;"/>
  </w:docVars>
  <w:rsids>
    <w:rsidRoot w:val="00C05544"/>
    <w:rsid w:val="00015E11"/>
    <w:rsid w:val="0002778B"/>
    <w:rsid w:val="000323DB"/>
    <w:rsid w:val="00056611"/>
    <w:rsid w:val="00057E50"/>
    <w:rsid w:val="00063516"/>
    <w:rsid w:val="00066E70"/>
    <w:rsid w:val="00066F66"/>
    <w:rsid w:val="000678B5"/>
    <w:rsid w:val="000708BC"/>
    <w:rsid w:val="00070EEC"/>
    <w:rsid w:val="00083125"/>
    <w:rsid w:val="00087266"/>
    <w:rsid w:val="00092494"/>
    <w:rsid w:val="0009663B"/>
    <w:rsid w:val="000A1629"/>
    <w:rsid w:val="000C23DA"/>
    <w:rsid w:val="000C46AA"/>
    <w:rsid w:val="000D7BD0"/>
    <w:rsid w:val="000E2DBC"/>
    <w:rsid w:val="000F161C"/>
    <w:rsid w:val="000F186C"/>
    <w:rsid w:val="001006A4"/>
    <w:rsid w:val="00107625"/>
    <w:rsid w:val="0011013A"/>
    <w:rsid w:val="00113573"/>
    <w:rsid w:val="001302CD"/>
    <w:rsid w:val="00140B30"/>
    <w:rsid w:val="00151DFE"/>
    <w:rsid w:val="001527BC"/>
    <w:rsid w:val="00152A2A"/>
    <w:rsid w:val="001554B0"/>
    <w:rsid w:val="001626F1"/>
    <w:rsid w:val="00177F69"/>
    <w:rsid w:val="00184BA4"/>
    <w:rsid w:val="00186C6E"/>
    <w:rsid w:val="00191582"/>
    <w:rsid w:val="001B5CB2"/>
    <w:rsid w:val="001C7751"/>
    <w:rsid w:val="001C7DEC"/>
    <w:rsid w:val="001D0E73"/>
    <w:rsid w:val="001D78D5"/>
    <w:rsid w:val="001E1821"/>
    <w:rsid w:val="001E3BFC"/>
    <w:rsid w:val="001E5502"/>
    <w:rsid w:val="001F5572"/>
    <w:rsid w:val="00200EB6"/>
    <w:rsid w:val="002050E5"/>
    <w:rsid w:val="00222D9F"/>
    <w:rsid w:val="0023005C"/>
    <w:rsid w:val="002359A7"/>
    <w:rsid w:val="00237822"/>
    <w:rsid w:val="00242D9B"/>
    <w:rsid w:val="0027101C"/>
    <w:rsid w:val="00273DCE"/>
    <w:rsid w:val="0027512C"/>
    <w:rsid w:val="0027618F"/>
    <w:rsid w:val="002771AB"/>
    <w:rsid w:val="00281491"/>
    <w:rsid w:val="00283FF1"/>
    <w:rsid w:val="0029303B"/>
    <w:rsid w:val="002935BF"/>
    <w:rsid w:val="002936B0"/>
    <w:rsid w:val="002961B5"/>
    <w:rsid w:val="002B268E"/>
    <w:rsid w:val="002B54B4"/>
    <w:rsid w:val="002C3BF0"/>
    <w:rsid w:val="002D30D5"/>
    <w:rsid w:val="002E2024"/>
    <w:rsid w:val="00325BE8"/>
    <w:rsid w:val="00330982"/>
    <w:rsid w:val="00341F5A"/>
    <w:rsid w:val="00342C3A"/>
    <w:rsid w:val="00366E34"/>
    <w:rsid w:val="00385069"/>
    <w:rsid w:val="00395FC4"/>
    <w:rsid w:val="003B3F6A"/>
    <w:rsid w:val="003C4953"/>
    <w:rsid w:val="003E17AC"/>
    <w:rsid w:val="003E5A95"/>
    <w:rsid w:val="003E7603"/>
    <w:rsid w:val="003F176E"/>
    <w:rsid w:val="003F2C13"/>
    <w:rsid w:val="003F382E"/>
    <w:rsid w:val="003F56AF"/>
    <w:rsid w:val="003F5B69"/>
    <w:rsid w:val="00402126"/>
    <w:rsid w:val="004027E7"/>
    <w:rsid w:val="00415F79"/>
    <w:rsid w:val="00423584"/>
    <w:rsid w:val="00432E90"/>
    <w:rsid w:val="00435381"/>
    <w:rsid w:val="00437972"/>
    <w:rsid w:val="00445FD9"/>
    <w:rsid w:val="00463753"/>
    <w:rsid w:val="004656D6"/>
    <w:rsid w:val="00471E3F"/>
    <w:rsid w:val="00475A8D"/>
    <w:rsid w:val="00492BA5"/>
    <w:rsid w:val="00493438"/>
    <w:rsid w:val="0049747D"/>
    <w:rsid w:val="004A38F6"/>
    <w:rsid w:val="004A45F8"/>
    <w:rsid w:val="004B3940"/>
    <w:rsid w:val="004D1936"/>
    <w:rsid w:val="004E0001"/>
    <w:rsid w:val="004E3F4B"/>
    <w:rsid w:val="00515ECE"/>
    <w:rsid w:val="00522991"/>
    <w:rsid w:val="005331B1"/>
    <w:rsid w:val="00555785"/>
    <w:rsid w:val="00567467"/>
    <w:rsid w:val="00570133"/>
    <w:rsid w:val="00570E99"/>
    <w:rsid w:val="00591544"/>
    <w:rsid w:val="005C52F3"/>
    <w:rsid w:val="005E7718"/>
    <w:rsid w:val="005F1610"/>
    <w:rsid w:val="00607116"/>
    <w:rsid w:val="006156F4"/>
    <w:rsid w:val="006179A3"/>
    <w:rsid w:val="00632ED5"/>
    <w:rsid w:val="00634836"/>
    <w:rsid w:val="006479AA"/>
    <w:rsid w:val="006509C1"/>
    <w:rsid w:val="006605CE"/>
    <w:rsid w:val="00661C0A"/>
    <w:rsid w:val="00665DCA"/>
    <w:rsid w:val="00667F4E"/>
    <w:rsid w:val="00672F6D"/>
    <w:rsid w:val="006810AE"/>
    <w:rsid w:val="00691FB3"/>
    <w:rsid w:val="00692EE3"/>
    <w:rsid w:val="00694A32"/>
    <w:rsid w:val="00697E2C"/>
    <w:rsid w:val="006A005F"/>
    <w:rsid w:val="006A0299"/>
    <w:rsid w:val="006C3B22"/>
    <w:rsid w:val="006D2306"/>
    <w:rsid w:val="006D2439"/>
    <w:rsid w:val="006D695E"/>
    <w:rsid w:val="006E418E"/>
    <w:rsid w:val="006E6C1D"/>
    <w:rsid w:val="006F20AB"/>
    <w:rsid w:val="006F5423"/>
    <w:rsid w:val="006F668B"/>
    <w:rsid w:val="007078AB"/>
    <w:rsid w:val="00710C09"/>
    <w:rsid w:val="00727383"/>
    <w:rsid w:val="00727BC1"/>
    <w:rsid w:val="00751CF0"/>
    <w:rsid w:val="00755B36"/>
    <w:rsid w:val="00780150"/>
    <w:rsid w:val="0078457B"/>
    <w:rsid w:val="0078474A"/>
    <w:rsid w:val="007851F0"/>
    <w:rsid w:val="00786957"/>
    <w:rsid w:val="00786D02"/>
    <w:rsid w:val="007A5305"/>
    <w:rsid w:val="007B041F"/>
    <w:rsid w:val="007C43E1"/>
    <w:rsid w:val="007C7B6E"/>
    <w:rsid w:val="007D465B"/>
    <w:rsid w:val="007D4FDC"/>
    <w:rsid w:val="007F4564"/>
    <w:rsid w:val="007F73DE"/>
    <w:rsid w:val="008034C7"/>
    <w:rsid w:val="0081171E"/>
    <w:rsid w:val="0083031E"/>
    <w:rsid w:val="0084526E"/>
    <w:rsid w:val="00861D7C"/>
    <w:rsid w:val="00864BB2"/>
    <w:rsid w:val="00864F75"/>
    <w:rsid w:val="008763F0"/>
    <w:rsid w:val="00892035"/>
    <w:rsid w:val="0089470E"/>
    <w:rsid w:val="00896383"/>
    <w:rsid w:val="008972CA"/>
    <w:rsid w:val="008B5DBA"/>
    <w:rsid w:val="008D0D95"/>
    <w:rsid w:val="008D124C"/>
    <w:rsid w:val="008F0858"/>
    <w:rsid w:val="008F0C01"/>
    <w:rsid w:val="00901905"/>
    <w:rsid w:val="00910492"/>
    <w:rsid w:val="009179F5"/>
    <w:rsid w:val="00927BE6"/>
    <w:rsid w:val="00942CC5"/>
    <w:rsid w:val="00945F5C"/>
    <w:rsid w:val="00955AEE"/>
    <w:rsid w:val="009665AB"/>
    <w:rsid w:val="00970055"/>
    <w:rsid w:val="009726D6"/>
    <w:rsid w:val="009754DE"/>
    <w:rsid w:val="00976926"/>
    <w:rsid w:val="009A10EE"/>
    <w:rsid w:val="009A116A"/>
    <w:rsid w:val="009A2A44"/>
    <w:rsid w:val="009A6FB4"/>
    <w:rsid w:val="009B2D8D"/>
    <w:rsid w:val="009B30B0"/>
    <w:rsid w:val="009B5B5A"/>
    <w:rsid w:val="009C0CC3"/>
    <w:rsid w:val="009D00E1"/>
    <w:rsid w:val="009D4C92"/>
    <w:rsid w:val="00A04497"/>
    <w:rsid w:val="00A049AD"/>
    <w:rsid w:val="00A04B70"/>
    <w:rsid w:val="00A07BDB"/>
    <w:rsid w:val="00A14B6D"/>
    <w:rsid w:val="00A4637D"/>
    <w:rsid w:val="00A54502"/>
    <w:rsid w:val="00A65CA4"/>
    <w:rsid w:val="00A668E3"/>
    <w:rsid w:val="00A71156"/>
    <w:rsid w:val="00A72FD1"/>
    <w:rsid w:val="00A733EA"/>
    <w:rsid w:val="00A76A8E"/>
    <w:rsid w:val="00A80D32"/>
    <w:rsid w:val="00AA5AD6"/>
    <w:rsid w:val="00AA7136"/>
    <w:rsid w:val="00AB12AE"/>
    <w:rsid w:val="00AB1F28"/>
    <w:rsid w:val="00AD7504"/>
    <w:rsid w:val="00AE4D63"/>
    <w:rsid w:val="00AE6FD1"/>
    <w:rsid w:val="00AE7900"/>
    <w:rsid w:val="00AF3E6C"/>
    <w:rsid w:val="00AF4FF0"/>
    <w:rsid w:val="00B05E95"/>
    <w:rsid w:val="00B267E8"/>
    <w:rsid w:val="00B406B1"/>
    <w:rsid w:val="00B47B1D"/>
    <w:rsid w:val="00B57CCD"/>
    <w:rsid w:val="00B668F8"/>
    <w:rsid w:val="00BB5232"/>
    <w:rsid w:val="00BD7CF3"/>
    <w:rsid w:val="00BE29B9"/>
    <w:rsid w:val="00C05544"/>
    <w:rsid w:val="00C222B4"/>
    <w:rsid w:val="00C40AD2"/>
    <w:rsid w:val="00C453EB"/>
    <w:rsid w:val="00C70459"/>
    <w:rsid w:val="00C80E07"/>
    <w:rsid w:val="00C83490"/>
    <w:rsid w:val="00C92C9A"/>
    <w:rsid w:val="00C93D96"/>
    <w:rsid w:val="00CB018A"/>
    <w:rsid w:val="00CB6E92"/>
    <w:rsid w:val="00CD0232"/>
    <w:rsid w:val="00CD2156"/>
    <w:rsid w:val="00CE4967"/>
    <w:rsid w:val="00CF3B22"/>
    <w:rsid w:val="00D00A97"/>
    <w:rsid w:val="00D14850"/>
    <w:rsid w:val="00D230A4"/>
    <w:rsid w:val="00D35393"/>
    <w:rsid w:val="00D36E38"/>
    <w:rsid w:val="00D42EC8"/>
    <w:rsid w:val="00D437FF"/>
    <w:rsid w:val="00D45703"/>
    <w:rsid w:val="00D45B79"/>
    <w:rsid w:val="00D51B39"/>
    <w:rsid w:val="00D51E25"/>
    <w:rsid w:val="00D5308F"/>
    <w:rsid w:val="00D779B1"/>
    <w:rsid w:val="00D808BB"/>
    <w:rsid w:val="00D836A3"/>
    <w:rsid w:val="00D92196"/>
    <w:rsid w:val="00D9540D"/>
    <w:rsid w:val="00DA403A"/>
    <w:rsid w:val="00DC71F4"/>
    <w:rsid w:val="00DD0CCA"/>
    <w:rsid w:val="00DD3629"/>
    <w:rsid w:val="00DD7561"/>
    <w:rsid w:val="00DE778F"/>
    <w:rsid w:val="00DF1C67"/>
    <w:rsid w:val="00DF4104"/>
    <w:rsid w:val="00DF4E2C"/>
    <w:rsid w:val="00E0501A"/>
    <w:rsid w:val="00E05F42"/>
    <w:rsid w:val="00E10B05"/>
    <w:rsid w:val="00E1506F"/>
    <w:rsid w:val="00E225F2"/>
    <w:rsid w:val="00E25EBE"/>
    <w:rsid w:val="00E321DC"/>
    <w:rsid w:val="00E347C8"/>
    <w:rsid w:val="00E37BF0"/>
    <w:rsid w:val="00E45CFC"/>
    <w:rsid w:val="00E6353E"/>
    <w:rsid w:val="00E66058"/>
    <w:rsid w:val="00EA10F9"/>
    <w:rsid w:val="00EA6681"/>
    <w:rsid w:val="00EB0044"/>
    <w:rsid w:val="00EB29B2"/>
    <w:rsid w:val="00EB6033"/>
    <w:rsid w:val="00EC035E"/>
    <w:rsid w:val="00EC15C0"/>
    <w:rsid w:val="00EC4EA4"/>
    <w:rsid w:val="00EC6693"/>
    <w:rsid w:val="00ED08F9"/>
    <w:rsid w:val="00ED11F6"/>
    <w:rsid w:val="00ED7B16"/>
    <w:rsid w:val="00EE4A04"/>
    <w:rsid w:val="00F03996"/>
    <w:rsid w:val="00F04447"/>
    <w:rsid w:val="00F05E2D"/>
    <w:rsid w:val="00F1401D"/>
    <w:rsid w:val="00F155DD"/>
    <w:rsid w:val="00F16695"/>
    <w:rsid w:val="00F20480"/>
    <w:rsid w:val="00F24B44"/>
    <w:rsid w:val="00F270AD"/>
    <w:rsid w:val="00F279E6"/>
    <w:rsid w:val="00F34944"/>
    <w:rsid w:val="00F52D51"/>
    <w:rsid w:val="00F63142"/>
    <w:rsid w:val="00F65F9C"/>
    <w:rsid w:val="00FB0251"/>
    <w:rsid w:val="00FB1DF2"/>
    <w:rsid w:val="00FB20F7"/>
    <w:rsid w:val="00FC0337"/>
    <w:rsid w:val="00FD68AA"/>
    <w:rsid w:val="00FE0363"/>
    <w:rsid w:val="00FE3723"/>
    <w:rsid w:val="00FF1DE2"/>
    <w:rsid w:val="00FF4245"/>
    <w:rsid w:val="00FF4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01DFC"/>
  <w15:chartTrackingRefBased/>
  <w15:docId w15:val="{5D8E19E7-A594-4C17-BEC9-5C9B9915C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08F9"/>
    <w:pPr>
      <w:widowControl w:val="0"/>
      <w:spacing w:line="360" w:lineRule="auto"/>
      <w:jc w:val="both"/>
    </w:pPr>
    <w:rPr>
      <w:rFonts w:ascii="Times New Roman" w:hAnsi="Times New Roman"/>
      <w:sz w:val="24"/>
    </w:rPr>
  </w:style>
  <w:style w:type="paragraph" w:styleId="1">
    <w:name w:val="heading 1"/>
    <w:basedOn w:val="a"/>
    <w:next w:val="a"/>
    <w:link w:val="10"/>
    <w:uiPriority w:val="9"/>
    <w:qFormat/>
    <w:rsid w:val="00C05544"/>
    <w:pPr>
      <w:keepNext/>
      <w:keepLines/>
      <w:spacing w:before="120" w:after="120"/>
      <w:outlineLvl w:val="0"/>
    </w:pPr>
    <w:rPr>
      <w:b/>
      <w:bCs/>
      <w:kern w:val="44"/>
      <w:szCs w:val="44"/>
    </w:rPr>
  </w:style>
  <w:style w:type="paragraph" w:styleId="2">
    <w:name w:val="heading 2"/>
    <w:basedOn w:val="a"/>
    <w:next w:val="a"/>
    <w:link w:val="20"/>
    <w:uiPriority w:val="9"/>
    <w:unhideWhenUsed/>
    <w:qFormat/>
    <w:rsid w:val="00C05544"/>
    <w:pPr>
      <w:keepNext/>
      <w:keepLines/>
      <w:spacing w:before="120"/>
      <w:outlineLvl w:val="1"/>
    </w:pPr>
    <w:rPr>
      <w:rFonts w:eastAsiaTheme="majorEastAsia"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05544"/>
    <w:rPr>
      <w:rFonts w:ascii="Times New Roman" w:hAnsi="Times New Roman"/>
      <w:b/>
      <w:bCs/>
      <w:kern w:val="44"/>
      <w:sz w:val="24"/>
      <w:szCs w:val="44"/>
    </w:rPr>
  </w:style>
  <w:style w:type="character" w:customStyle="1" w:styleId="20">
    <w:name w:val="标题 2 字符"/>
    <w:basedOn w:val="a0"/>
    <w:link w:val="2"/>
    <w:uiPriority w:val="9"/>
    <w:rsid w:val="00C05544"/>
    <w:rPr>
      <w:rFonts w:ascii="Times New Roman" w:eastAsiaTheme="majorEastAsia" w:hAnsi="Times New Roman" w:cstheme="majorBidi"/>
      <w:b/>
      <w:bCs/>
      <w:sz w:val="24"/>
      <w:szCs w:val="32"/>
    </w:rPr>
  </w:style>
  <w:style w:type="table" w:styleId="a3">
    <w:name w:val="Table Grid"/>
    <w:basedOn w:val="a1"/>
    <w:uiPriority w:val="39"/>
    <w:rsid w:val="00C0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779B1"/>
    <w:pPr>
      <w:widowControl w:val="0"/>
      <w:jc w:val="both"/>
    </w:pPr>
    <w:rPr>
      <w:rFonts w:ascii="Times New Roman" w:hAnsi="Times New Roman"/>
      <w:sz w:val="24"/>
    </w:rPr>
  </w:style>
  <w:style w:type="paragraph" w:styleId="a5">
    <w:name w:val="header"/>
    <w:basedOn w:val="a"/>
    <w:link w:val="a6"/>
    <w:uiPriority w:val="99"/>
    <w:unhideWhenUsed/>
    <w:rsid w:val="001527BC"/>
    <w:pPr>
      <w:tabs>
        <w:tab w:val="center" w:pos="4153"/>
        <w:tab w:val="right" w:pos="8306"/>
      </w:tabs>
      <w:snapToGrid w:val="0"/>
      <w:jc w:val="center"/>
    </w:pPr>
    <w:rPr>
      <w:sz w:val="18"/>
      <w:szCs w:val="18"/>
    </w:rPr>
  </w:style>
  <w:style w:type="character" w:customStyle="1" w:styleId="a6">
    <w:name w:val="页眉 字符"/>
    <w:basedOn w:val="a0"/>
    <w:link w:val="a5"/>
    <w:uiPriority w:val="99"/>
    <w:rsid w:val="001527BC"/>
    <w:rPr>
      <w:rFonts w:ascii="Times New Roman" w:hAnsi="Times New Roman"/>
      <w:sz w:val="18"/>
      <w:szCs w:val="18"/>
    </w:rPr>
  </w:style>
  <w:style w:type="paragraph" w:styleId="a7">
    <w:name w:val="footer"/>
    <w:basedOn w:val="a"/>
    <w:link w:val="a8"/>
    <w:uiPriority w:val="99"/>
    <w:unhideWhenUsed/>
    <w:rsid w:val="001527BC"/>
    <w:pPr>
      <w:tabs>
        <w:tab w:val="center" w:pos="4153"/>
        <w:tab w:val="right" w:pos="8306"/>
      </w:tabs>
      <w:snapToGrid w:val="0"/>
      <w:jc w:val="left"/>
    </w:pPr>
    <w:rPr>
      <w:sz w:val="18"/>
      <w:szCs w:val="18"/>
    </w:rPr>
  </w:style>
  <w:style w:type="character" w:customStyle="1" w:styleId="a8">
    <w:name w:val="页脚 字符"/>
    <w:basedOn w:val="a0"/>
    <w:link w:val="a7"/>
    <w:uiPriority w:val="99"/>
    <w:rsid w:val="001527BC"/>
    <w:rPr>
      <w:rFonts w:ascii="Times New Roman" w:hAnsi="Times New Roman"/>
      <w:sz w:val="18"/>
      <w:szCs w:val="18"/>
    </w:rPr>
  </w:style>
  <w:style w:type="character" w:styleId="a9">
    <w:name w:val="Hyperlink"/>
    <w:basedOn w:val="a0"/>
    <w:uiPriority w:val="99"/>
    <w:unhideWhenUsed/>
    <w:qFormat/>
    <w:rsid w:val="001626F1"/>
    <w:rPr>
      <w:color w:val="0563C1" w:themeColor="hyperlink"/>
      <w:u w:val="single"/>
    </w:rPr>
  </w:style>
  <w:style w:type="paragraph" w:customStyle="1" w:styleId="EndNoteBibliographyTitle">
    <w:name w:val="EndNote Bibliography Title"/>
    <w:basedOn w:val="a"/>
    <w:link w:val="EndNoteBibliographyTitle0"/>
    <w:rsid w:val="007851F0"/>
    <w:pPr>
      <w:jc w:val="center"/>
    </w:pPr>
    <w:rPr>
      <w:rFonts w:cs="Times New Roman"/>
      <w:noProof/>
    </w:rPr>
  </w:style>
  <w:style w:type="character" w:customStyle="1" w:styleId="EndNoteBibliographyTitle0">
    <w:name w:val="EndNote Bibliography Title 字符"/>
    <w:basedOn w:val="20"/>
    <w:link w:val="EndNoteBibliographyTitle"/>
    <w:rsid w:val="007851F0"/>
    <w:rPr>
      <w:rFonts w:ascii="Times New Roman" w:eastAsiaTheme="majorEastAsia" w:hAnsi="Times New Roman" w:cs="Times New Roman"/>
      <w:b w:val="0"/>
      <w:bCs w:val="0"/>
      <w:noProof/>
      <w:sz w:val="24"/>
      <w:szCs w:val="32"/>
    </w:rPr>
  </w:style>
  <w:style w:type="paragraph" w:customStyle="1" w:styleId="EndNoteBibliography">
    <w:name w:val="EndNote Bibliography"/>
    <w:basedOn w:val="a"/>
    <w:link w:val="EndNoteBibliography0"/>
    <w:rsid w:val="007851F0"/>
    <w:pPr>
      <w:spacing w:line="240" w:lineRule="auto"/>
    </w:pPr>
    <w:rPr>
      <w:rFonts w:cs="Times New Roman"/>
      <w:noProof/>
    </w:rPr>
  </w:style>
  <w:style w:type="character" w:customStyle="1" w:styleId="EndNoteBibliography0">
    <w:name w:val="EndNote Bibliography 字符"/>
    <w:basedOn w:val="20"/>
    <w:link w:val="EndNoteBibliography"/>
    <w:rsid w:val="007851F0"/>
    <w:rPr>
      <w:rFonts w:ascii="Times New Roman" w:eastAsiaTheme="majorEastAsia" w:hAnsi="Times New Roman" w:cs="Times New Roman"/>
      <w:b w:val="0"/>
      <w:bCs w:val="0"/>
      <w:noProof/>
      <w:sz w:val="24"/>
      <w:szCs w:val="32"/>
    </w:rPr>
  </w:style>
  <w:style w:type="character" w:styleId="aa">
    <w:name w:val="Unresolved Mention"/>
    <w:basedOn w:val="a0"/>
    <w:uiPriority w:val="99"/>
    <w:semiHidden/>
    <w:unhideWhenUsed/>
    <w:rsid w:val="00CD0232"/>
    <w:rPr>
      <w:color w:val="605E5C"/>
      <w:shd w:val="clear" w:color="auto" w:fill="E1DFDD"/>
    </w:rPr>
  </w:style>
  <w:style w:type="character" w:styleId="ab">
    <w:name w:val="Placeholder Text"/>
    <w:basedOn w:val="a0"/>
    <w:uiPriority w:val="99"/>
    <w:semiHidden/>
    <w:rsid w:val="00A04B70"/>
    <w:rPr>
      <w:color w:val="666666"/>
    </w:rPr>
  </w:style>
  <w:style w:type="character" w:styleId="ac">
    <w:name w:val="FollowedHyperlink"/>
    <w:basedOn w:val="a0"/>
    <w:uiPriority w:val="99"/>
    <w:semiHidden/>
    <w:unhideWhenUsed/>
    <w:rsid w:val="00755B36"/>
    <w:rPr>
      <w:color w:val="954F72"/>
      <w:u w:val="single"/>
    </w:rPr>
  </w:style>
  <w:style w:type="paragraph" w:customStyle="1" w:styleId="msonormal0">
    <w:name w:val="msonormal"/>
    <w:basedOn w:val="a"/>
    <w:rsid w:val="00755B36"/>
    <w:pPr>
      <w:widowControl/>
      <w:spacing w:before="100" w:beforeAutospacing="1" w:after="100" w:afterAutospacing="1" w:line="240" w:lineRule="auto"/>
      <w:jc w:val="left"/>
    </w:pPr>
    <w:rPr>
      <w:rFonts w:ascii="宋体" w:eastAsia="宋体" w:hAnsi="宋体" w:cs="宋体"/>
      <w:kern w:val="0"/>
      <w:szCs w:val="24"/>
    </w:rPr>
  </w:style>
  <w:style w:type="paragraph" w:customStyle="1" w:styleId="AbstractSummary">
    <w:name w:val="Abstract/Summary"/>
    <w:basedOn w:val="a"/>
    <w:rsid w:val="00E66058"/>
    <w:pPr>
      <w:widowControl/>
      <w:spacing w:before="120" w:line="240" w:lineRule="auto"/>
      <w:jc w:val="left"/>
    </w:pPr>
    <w:rPr>
      <w:rFonts w:eastAsia="Times New Roman" w:cs="Times New Roman"/>
      <w:kern w:val="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111">
      <w:bodyDiv w:val="1"/>
      <w:marLeft w:val="0"/>
      <w:marRight w:val="0"/>
      <w:marTop w:val="0"/>
      <w:marBottom w:val="0"/>
      <w:divBdr>
        <w:top w:val="none" w:sz="0" w:space="0" w:color="auto"/>
        <w:left w:val="none" w:sz="0" w:space="0" w:color="auto"/>
        <w:bottom w:val="none" w:sz="0" w:space="0" w:color="auto"/>
        <w:right w:val="none" w:sz="0" w:space="0" w:color="auto"/>
      </w:divBdr>
      <w:divsChild>
        <w:div w:id="1169441261">
          <w:marLeft w:val="0"/>
          <w:marRight w:val="0"/>
          <w:marTop w:val="0"/>
          <w:marBottom w:val="0"/>
          <w:divBdr>
            <w:top w:val="none" w:sz="0" w:space="0" w:color="auto"/>
            <w:left w:val="none" w:sz="0" w:space="0" w:color="auto"/>
            <w:bottom w:val="none" w:sz="0" w:space="0" w:color="auto"/>
            <w:right w:val="none" w:sz="0" w:space="0" w:color="auto"/>
          </w:divBdr>
        </w:div>
        <w:div w:id="1069377647">
          <w:marLeft w:val="0"/>
          <w:marRight w:val="0"/>
          <w:marTop w:val="0"/>
          <w:marBottom w:val="0"/>
          <w:divBdr>
            <w:top w:val="none" w:sz="0" w:space="0" w:color="auto"/>
            <w:left w:val="none" w:sz="0" w:space="0" w:color="auto"/>
            <w:bottom w:val="none" w:sz="0" w:space="0" w:color="auto"/>
            <w:right w:val="none" w:sz="0" w:space="0" w:color="auto"/>
          </w:divBdr>
        </w:div>
      </w:divsChild>
    </w:div>
    <w:div w:id="11884538">
      <w:bodyDiv w:val="1"/>
      <w:marLeft w:val="0"/>
      <w:marRight w:val="0"/>
      <w:marTop w:val="0"/>
      <w:marBottom w:val="0"/>
      <w:divBdr>
        <w:top w:val="none" w:sz="0" w:space="0" w:color="auto"/>
        <w:left w:val="none" w:sz="0" w:space="0" w:color="auto"/>
        <w:bottom w:val="none" w:sz="0" w:space="0" w:color="auto"/>
        <w:right w:val="none" w:sz="0" w:space="0" w:color="auto"/>
      </w:divBdr>
    </w:div>
    <w:div w:id="143550779">
      <w:bodyDiv w:val="1"/>
      <w:marLeft w:val="0"/>
      <w:marRight w:val="0"/>
      <w:marTop w:val="0"/>
      <w:marBottom w:val="0"/>
      <w:divBdr>
        <w:top w:val="none" w:sz="0" w:space="0" w:color="auto"/>
        <w:left w:val="none" w:sz="0" w:space="0" w:color="auto"/>
        <w:bottom w:val="none" w:sz="0" w:space="0" w:color="auto"/>
        <w:right w:val="none" w:sz="0" w:space="0" w:color="auto"/>
      </w:divBdr>
      <w:divsChild>
        <w:div w:id="443694495">
          <w:marLeft w:val="0"/>
          <w:marRight w:val="0"/>
          <w:marTop w:val="0"/>
          <w:marBottom w:val="0"/>
          <w:divBdr>
            <w:top w:val="none" w:sz="0" w:space="0" w:color="auto"/>
            <w:left w:val="none" w:sz="0" w:space="0" w:color="auto"/>
            <w:bottom w:val="none" w:sz="0" w:space="0" w:color="auto"/>
            <w:right w:val="none" w:sz="0" w:space="0" w:color="auto"/>
          </w:divBdr>
        </w:div>
        <w:div w:id="197741971">
          <w:marLeft w:val="0"/>
          <w:marRight w:val="0"/>
          <w:marTop w:val="0"/>
          <w:marBottom w:val="0"/>
          <w:divBdr>
            <w:top w:val="none" w:sz="0" w:space="0" w:color="auto"/>
            <w:left w:val="none" w:sz="0" w:space="0" w:color="auto"/>
            <w:bottom w:val="none" w:sz="0" w:space="0" w:color="auto"/>
            <w:right w:val="none" w:sz="0" w:space="0" w:color="auto"/>
          </w:divBdr>
        </w:div>
        <w:div w:id="560290611">
          <w:marLeft w:val="0"/>
          <w:marRight w:val="0"/>
          <w:marTop w:val="0"/>
          <w:marBottom w:val="0"/>
          <w:divBdr>
            <w:top w:val="none" w:sz="0" w:space="0" w:color="auto"/>
            <w:left w:val="none" w:sz="0" w:space="0" w:color="auto"/>
            <w:bottom w:val="none" w:sz="0" w:space="0" w:color="auto"/>
            <w:right w:val="none" w:sz="0" w:space="0" w:color="auto"/>
          </w:divBdr>
        </w:div>
        <w:div w:id="1182352687">
          <w:marLeft w:val="0"/>
          <w:marRight w:val="0"/>
          <w:marTop w:val="0"/>
          <w:marBottom w:val="0"/>
          <w:divBdr>
            <w:top w:val="none" w:sz="0" w:space="0" w:color="auto"/>
            <w:left w:val="none" w:sz="0" w:space="0" w:color="auto"/>
            <w:bottom w:val="none" w:sz="0" w:space="0" w:color="auto"/>
            <w:right w:val="none" w:sz="0" w:space="0" w:color="auto"/>
          </w:divBdr>
        </w:div>
        <w:div w:id="1246912008">
          <w:marLeft w:val="0"/>
          <w:marRight w:val="0"/>
          <w:marTop w:val="0"/>
          <w:marBottom w:val="0"/>
          <w:divBdr>
            <w:top w:val="none" w:sz="0" w:space="0" w:color="auto"/>
            <w:left w:val="none" w:sz="0" w:space="0" w:color="auto"/>
            <w:bottom w:val="none" w:sz="0" w:space="0" w:color="auto"/>
            <w:right w:val="none" w:sz="0" w:space="0" w:color="auto"/>
          </w:divBdr>
        </w:div>
        <w:div w:id="57629535">
          <w:marLeft w:val="0"/>
          <w:marRight w:val="0"/>
          <w:marTop w:val="0"/>
          <w:marBottom w:val="0"/>
          <w:divBdr>
            <w:top w:val="none" w:sz="0" w:space="0" w:color="auto"/>
            <w:left w:val="none" w:sz="0" w:space="0" w:color="auto"/>
            <w:bottom w:val="none" w:sz="0" w:space="0" w:color="auto"/>
            <w:right w:val="none" w:sz="0" w:space="0" w:color="auto"/>
          </w:divBdr>
        </w:div>
        <w:div w:id="1739746901">
          <w:marLeft w:val="0"/>
          <w:marRight w:val="0"/>
          <w:marTop w:val="0"/>
          <w:marBottom w:val="0"/>
          <w:divBdr>
            <w:top w:val="none" w:sz="0" w:space="0" w:color="auto"/>
            <w:left w:val="none" w:sz="0" w:space="0" w:color="auto"/>
            <w:bottom w:val="none" w:sz="0" w:space="0" w:color="auto"/>
            <w:right w:val="none" w:sz="0" w:space="0" w:color="auto"/>
          </w:divBdr>
        </w:div>
        <w:div w:id="1479224187">
          <w:marLeft w:val="0"/>
          <w:marRight w:val="0"/>
          <w:marTop w:val="0"/>
          <w:marBottom w:val="0"/>
          <w:divBdr>
            <w:top w:val="none" w:sz="0" w:space="0" w:color="auto"/>
            <w:left w:val="none" w:sz="0" w:space="0" w:color="auto"/>
            <w:bottom w:val="none" w:sz="0" w:space="0" w:color="auto"/>
            <w:right w:val="none" w:sz="0" w:space="0" w:color="auto"/>
          </w:divBdr>
        </w:div>
        <w:div w:id="463741345">
          <w:marLeft w:val="0"/>
          <w:marRight w:val="0"/>
          <w:marTop w:val="0"/>
          <w:marBottom w:val="0"/>
          <w:divBdr>
            <w:top w:val="none" w:sz="0" w:space="0" w:color="auto"/>
            <w:left w:val="none" w:sz="0" w:space="0" w:color="auto"/>
            <w:bottom w:val="none" w:sz="0" w:space="0" w:color="auto"/>
            <w:right w:val="none" w:sz="0" w:space="0" w:color="auto"/>
          </w:divBdr>
        </w:div>
        <w:div w:id="726222054">
          <w:marLeft w:val="0"/>
          <w:marRight w:val="0"/>
          <w:marTop w:val="0"/>
          <w:marBottom w:val="0"/>
          <w:divBdr>
            <w:top w:val="none" w:sz="0" w:space="0" w:color="auto"/>
            <w:left w:val="none" w:sz="0" w:space="0" w:color="auto"/>
            <w:bottom w:val="none" w:sz="0" w:space="0" w:color="auto"/>
            <w:right w:val="none" w:sz="0" w:space="0" w:color="auto"/>
          </w:divBdr>
        </w:div>
        <w:div w:id="930626376">
          <w:marLeft w:val="0"/>
          <w:marRight w:val="0"/>
          <w:marTop w:val="0"/>
          <w:marBottom w:val="0"/>
          <w:divBdr>
            <w:top w:val="none" w:sz="0" w:space="0" w:color="auto"/>
            <w:left w:val="none" w:sz="0" w:space="0" w:color="auto"/>
            <w:bottom w:val="none" w:sz="0" w:space="0" w:color="auto"/>
            <w:right w:val="none" w:sz="0" w:space="0" w:color="auto"/>
          </w:divBdr>
        </w:div>
        <w:div w:id="1153058950">
          <w:marLeft w:val="0"/>
          <w:marRight w:val="0"/>
          <w:marTop w:val="0"/>
          <w:marBottom w:val="0"/>
          <w:divBdr>
            <w:top w:val="none" w:sz="0" w:space="0" w:color="auto"/>
            <w:left w:val="none" w:sz="0" w:space="0" w:color="auto"/>
            <w:bottom w:val="none" w:sz="0" w:space="0" w:color="auto"/>
            <w:right w:val="none" w:sz="0" w:space="0" w:color="auto"/>
          </w:divBdr>
        </w:div>
        <w:div w:id="1434474038">
          <w:marLeft w:val="0"/>
          <w:marRight w:val="0"/>
          <w:marTop w:val="0"/>
          <w:marBottom w:val="0"/>
          <w:divBdr>
            <w:top w:val="none" w:sz="0" w:space="0" w:color="auto"/>
            <w:left w:val="none" w:sz="0" w:space="0" w:color="auto"/>
            <w:bottom w:val="none" w:sz="0" w:space="0" w:color="auto"/>
            <w:right w:val="none" w:sz="0" w:space="0" w:color="auto"/>
          </w:divBdr>
        </w:div>
        <w:div w:id="2094088339">
          <w:marLeft w:val="0"/>
          <w:marRight w:val="0"/>
          <w:marTop w:val="0"/>
          <w:marBottom w:val="0"/>
          <w:divBdr>
            <w:top w:val="none" w:sz="0" w:space="0" w:color="auto"/>
            <w:left w:val="none" w:sz="0" w:space="0" w:color="auto"/>
            <w:bottom w:val="none" w:sz="0" w:space="0" w:color="auto"/>
            <w:right w:val="none" w:sz="0" w:space="0" w:color="auto"/>
          </w:divBdr>
        </w:div>
        <w:div w:id="1922787905">
          <w:marLeft w:val="0"/>
          <w:marRight w:val="0"/>
          <w:marTop w:val="0"/>
          <w:marBottom w:val="0"/>
          <w:divBdr>
            <w:top w:val="none" w:sz="0" w:space="0" w:color="auto"/>
            <w:left w:val="none" w:sz="0" w:space="0" w:color="auto"/>
            <w:bottom w:val="none" w:sz="0" w:space="0" w:color="auto"/>
            <w:right w:val="none" w:sz="0" w:space="0" w:color="auto"/>
          </w:divBdr>
        </w:div>
        <w:div w:id="1644848309">
          <w:marLeft w:val="0"/>
          <w:marRight w:val="0"/>
          <w:marTop w:val="0"/>
          <w:marBottom w:val="0"/>
          <w:divBdr>
            <w:top w:val="none" w:sz="0" w:space="0" w:color="auto"/>
            <w:left w:val="none" w:sz="0" w:space="0" w:color="auto"/>
            <w:bottom w:val="none" w:sz="0" w:space="0" w:color="auto"/>
            <w:right w:val="none" w:sz="0" w:space="0" w:color="auto"/>
          </w:divBdr>
        </w:div>
        <w:div w:id="745878375">
          <w:marLeft w:val="0"/>
          <w:marRight w:val="0"/>
          <w:marTop w:val="0"/>
          <w:marBottom w:val="0"/>
          <w:divBdr>
            <w:top w:val="none" w:sz="0" w:space="0" w:color="auto"/>
            <w:left w:val="none" w:sz="0" w:space="0" w:color="auto"/>
            <w:bottom w:val="none" w:sz="0" w:space="0" w:color="auto"/>
            <w:right w:val="none" w:sz="0" w:space="0" w:color="auto"/>
          </w:divBdr>
        </w:div>
        <w:div w:id="2079816391">
          <w:marLeft w:val="0"/>
          <w:marRight w:val="0"/>
          <w:marTop w:val="0"/>
          <w:marBottom w:val="0"/>
          <w:divBdr>
            <w:top w:val="none" w:sz="0" w:space="0" w:color="auto"/>
            <w:left w:val="none" w:sz="0" w:space="0" w:color="auto"/>
            <w:bottom w:val="none" w:sz="0" w:space="0" w:color="auto"/>
            <w:right w:val="none" w:sz="0" w:space="0" w:color="auto"/>
          </w:divBdr>
        </w:div>
        <w:div w:id="1508473216">
          <w:marLeft w:val="0"/>
          <w:marRight w:val="0"/>
          <w:marTop w:val="0"/>
          <w:marBottom w:val="0"/>
          <w:divBdr>
            <w:top w:val="none" w:sz="0" w:space="0" w:color="auto"/>
            <w:left w:val="none" w:sz="0" w:space="0" w:color="auto"/>
            <w:bottom w:val="none" w:sz="0" w:space="0" w:color="auto"/>
            <w:right w:val="none" w:sz="0" w:space="0" w:color="auto"/>
          </w:divBdr>
        </w:div>
        <w:div w:id="1521092111">
          <w:marLeft w:val="0"/>
          <w:marRight w:val="0"/>
          <w:marTop w:val="0"/>
          <w:marBottom w:val="0"/>
          <w:divBdr>
            <w:top w:val="none" w:sz="0" w:space="0" w:color="auto"/>
            <w:left w:val="none" w:sz="0" w:space="0" w:color="auto"/>
            <w:bottom w:val="none" w:sz="0" w:space="0" w:color="auto"/>
            <w:right w:val="none" w:sz="0" w:space="0" w:color="auto"/>
          </w:divBdr>
        </w:div>
        <w:div w:id="81146496">
          <w:marLeft w:val="0"/>
          <w:marRight w:val="0"/>
          <w:marTop w:val="0"/>
          <w:marBottom w:val="0"/>
          <w:divBdr>
            <w:top w:val="none" w:sz="0" w:space="0" w:color="auto"/>
            <w:left w:val="none" w:sz="0" w:space="0" w:color="auto"/>
            <w:bottom w:val="none" w:sz="0" w:space="0" w:color="auto"/>
            <w:right w:val="none" w:sz="0" w:space="0" w:color="auto"/>
          </w:divBdr>
        </w:div>
        <w:div w:id="1568419718">
          <w:marLeft w:val="0"/>
          <w:marRight w:val="0"/>
          <w:marTop w:val="0"/>
          <w:marBottom w:val="0"/>
          <w:divBdr>
            <w:top w:val="none" w:sz="0" w:space="0" w:color="auto"/>
            <w:left w:val="none" w:sz="0" w:space="0" w:color="auto"/>
            <w:bottom w:val="none" w:sz="0" w:space="0" w:color="auto"/>
            <w:right w:val="none" w:sz="0" w:space="0" w:color="auto"/>
          </w:divBdr>
        </w:div>
        <w:div w:id="917910366">
          <w:marLeft w:val="0"/>
          <w:marRight w:val="0"/>
          <w:marTop w:val="0"/>
          <w:marBottom w:val="0"/>
          <w:divBdr>
            <w:top w:val="none" w:sz="0" w:space="0" w:color="auto"/>
            <w:left w:val="none" w:sz="0" w:space="0" w:color="auto"/>
            <w:bottom w:val="none" w:sz="0" w:space="0" w:color="auto"/>
            <w:right w:val="none" w:sz="0" w:space="0" w:color="auto"/>
          </w:divBdr>
        </w:div>
        <w:div w:id="1121071163">
          <w:marLeft w:val="0"/>
          <w:marRight w:val="0"/>
          <w:marTop w:val="0"/>
          <w:marBottom w:val="0"/>
          <w:divBdr>
            <w:top w:val="none" w:sz="0" w:space="0" w:color="auto"/>
            <w:left w:val="none" w:sz="0" w:space="0" w:color="auto"/>
            <w:bottom w:val="none" w:sz="0" w:space="0" w:color="auto"/>
            <w:right w:val="none" w:sz="0" w:space="0" w:color="auto"/>
          </w:divBdr>
        </w:div>
        <w:div w:id="1611621866">
          <w:marLeft w:val="0"/>
          <w:marRight w:val="0"/>
          <w:marTop w:val="0"/>
          <w:marBottom w:val="0"/>
          <w:divBdr>
            <w:top w:val="none" w:sz="0" w:space="0" w:color="auto"/>
            <w:left w:val="none" w:sz="0" w:space="0" w:color="auto"/>
            <w:bottom w:val="none" w:sz="0" w:space="0" w:color="auto"/>
            <w:right w:val="none" w:sz="0" w:space="0" w:color="auto"/>
          </w:divBdr>
        </w:div>
        <w:div w:id="1643388818">
          <w:marLeft w:val="0"/>
          <w:marRight w:val="0"/>
          <w:marTop w:val="0"/>
          <w:marBottom w:val="0"/>
          <w:divBdr>
            <w:top w:val="none" w:sz="0" w:space="0" w:color="auto"/>
            <w:left w:val="none" w:sz="0" w:space="0" w:color="auto"/>
            <w:bottom w:val="none" w:sz="0" w:space="0" w:color="auto"/>
            <w:right w:val="none" w:sz="0" w:space="0" w:color="auto"/>
          </w:divBdr>
        </w:div>
        <w:div w:id="959799974">
          <w:marLeft w:val="0"/>
          <w:marRight w:val="0"/>
          <w:marTop w:val="0"/>
          <w:marBottom w:val="0"/>
          <w:divBdr>
            <w:top w:val="none" w:sz="0" w:space="0" w:color="auto"/>
            <w:left w:val="none" w:sz="0" w:space="0" w:color="auto"/>
            <w:bottom w:val="none" w:sz="0" w:space="0" w:color="auto"/>
            <w:right w:val="none" w:sz="0" w:space="0" w:color="auto"/>
          </w:divBdr>
        </w:div>
        <w:div w:id="735783054">
          <w:marLeft w:val="0"/>
          <w:marRight w:val="0"/>
          <w:marTop w:val="0"/>
          <w:marBottom w:val="0"/>
          <w:divBdr>
            <w:top w:val="none" w:sz="0" w:space="0" w:color="auto"/>
            <w:left w:val="none" w:sz="0" w:space="0" w:color="auto"/>
            <w:bottom w:val="none" w:sz="0" w:space="0" w:color="auto"/>
            <w:right w:val="none" w:sz="0" w:space="0" w:color="auto"/>
          </w:divBdr>
        </w:div>
        <w:div w:id="1436749064">
          <w:marLeft w:val="0"/>
          <w:marRight w:val="0"/>
          <w:marTop w:val="0"/>
          <w:marBottom w:val="0"/>
          <w:divBdr>
            <w:top w:val="none" w:sz="0" w:space="0" w:color="auto"/>
            <w:left w:val="none" w:sz="0" w:space="0" w:color="auto"/>
            <w:bottom w:val="none" w:sz="0" w:space="0" w:color="auto"/>
            <w:right w:val="none" w:sz="0" w:space="0" w:color="auto"/>
          </w:divBdr>
        </w:div>
        <w:div w:id="1993564069">
          <w:marLeft w:val="0"/>
          <w:marRight w:val="0"/>
          <w:marTop w:val="0"/>
          <w:marBottom w:val="0"/>
          <w:divBdr>
            <w:top w:val="none" w:sz="0" w:space="0" w:color="auto"/>
            <w:left w:val="none" w:sz="0" w:space="0" w:color="auto"/>
            <w:bottom w:val="none" w:sz="0" w:space="0" w:color="auto"/>
            <w:right w:val="none" w:sz="0" w:space="0" w:color="auto"/>
          </w:divBdr>
        </w:div>
        <w:div w:id="1548180314">
          <w:marLeft w:val="0"/>
          <w:marRight w:val="0"/>
          <w:marTop w:val="0"/>
          <w:marBottom w:val="0"/>
          <w:divBdr>
            <w:top w:val="none" w:sz="0" w:space="0" w:color="auto"/>
            <w:left w:val="none" w:sz="0" w:space="0" w:color="auto"/>
            <w:bottom w:val="none" w:sz="0" w:space="0" w:color="auto"/>
            <w:right w:val="none" w:sz="0" w:space="0" w:color="auto"/>
          </w:divBdr>
        </w:div>
        <w:div w:id="658773407">
          <w:marLeft w:val="0"/>
          <w:marRight w:val="0"/>
          <w:marTop w:val="0"/>
          <w:marBottom w:val="0"/>
          <w:divBdr>
            <w:top w:val="none" w:sz="0" w:space="0" w:color="auto"/>
            <w:left w:val="none" w:sz="0" w:space="0" w:color="auto"/>
            <w:bottom w:val="none" w:sz="0" w:space="0" w:color="auto"/>
            <w:right w:val="none" w:sz="0" w:space="0" w:color="auto"/>
          </w:divBdr>
        </w:div>
        <w:div w:id="2037384700">
          <w:marLeft w:val="0"/>
          <w:marRight w:val="0"/>
          <w:marTop w:val="0"/>
          <w:marBottom w:val="0"/>
          <w:divBdr>
            <w:top w:val="none" w:sz="0" w:space="0" w:color="auto"/>
            <w:left w:val="none" w:sz="0" w:space="0" w:color="auto"/>
            <w:bottom w:val="none" w:sz="0" w:space="0" w:color="auto"/>
            <w:right w:val="none" w:sz="0" w:space="0" w:color="auto"/>
          </w:divBdr>
        </w:div>
        <w:div w:id="527252918">
          <w:marLeft w:val="0"/>
          <w:marRight w:val="0"/>
          <w:marTop w:val="0"/>
          <w:marBottom w:val="0"/>
          <w:divBdr>
            <w:top w:val="none" w:sz="0" w:space="0" w:color="auto"/>
            <w:left w:val="none" w:sz="0" w:space="0" w:color="auto"/>
            <w:bottom w:val="none" w:sz="0" w:space="0" w:color="auto"/>
            <w:right w:val="none" w:sz="0" w:space="0" w:color="auto"/>
          </w:divBdr>
        </w:div>
        <w:div w:id="29498337">
          <w:marLeft w:val="0"/>
          <w:marRight w:val="0"/>
          <w:marTop w:val="0"/>
          <w:marBottom w:val="0"/>
          <w:divBdr>
            <w:top w:val="none" w:sz="0" w:space="0" w:color="auto"/>
            <w:left w:val="none" w:sz="0" w:space="0" w:color="auto"/>
            <w:bottom w:val="none" w:sz="0" w:space="0" w:color="auto"/>
            <w:right w:val="none" w:sz="0" w:space="0" w:color="auto"/>
          </w:divBdr>
        </w:div>
        <w:div w:id="341709015">
          <w:marLeft w:val="0"/>
          <w:marRight w:val="0"/>
          <w:marTop w:val="0"/>
          <w:marBottom w:val="0"/>
          <w:divBdr>
            <w:top w:val="none" w:sz="0" w:space="0" w:color="auto"/>
            <w:left w:val="none" w:sz="0" w:space="0" w:color="auto"/>
            <w:bottom w:val="none" w:sz="0" w:space="0" w:color="auto"/>
            <w:right w:val="none" w:sz="0" w:space="0" w:color="auto"/>
          </w:divBdr>
        </w:div>
        <w:div w:id="254628086">
          <w:marLeft w:val="0"/>
          <w:marRight w:val="0"/>
          <w:marTop w:val="0"/>
          <w:marBottom w:val="0"/>
          <w:divBdr>
            <w:top w:val="none" w:sz="0" w:space="0" w:color="auto"/>
            <w:left w:val="none" w:sz="0" w:space="0" w:color="auto"/>
            <w:bottom w:val="none" w:sz="0" w:space="0" w:color="auto"/>
            <w:right w:val="none" w:sz="0" w:space="0" w:color="auto"/>
          </w:divBdr>
        </w:div>
        <w:div w:id="301233244">
          <w:marLeft w:val="0"/>
          <w:marRight w:val="0"/>
          <w:marTop w:val="0"/>
          <w:marBottom w:val="0"/>
          <w:divBdr>
            <w:top w:val="none" w:sz="0" w:space="0" w:color="auto"/>
            <w:left w:val="none" w:sz="0" w:space="0" w:color="auto"/>
            <w:bottom w:val="none" w:sz="0" w:space="0" w:color="auto"/>
            <w:right w:val="none" w:sz="0" w:space="0" w:color="auto"/>
          </w:divBdr>
        </w:div>
        <w:div w:id="359941791">
          <w:marLeft w:val="0"/>
          <w:marRight w:val="0"/>
          <w:marTop w:val="0"/>
          <w:marBottom w:val="0"/>
          <w:divBdr>
            <w:top w:val="none" w:sz="0" w:space="0" w:color="auto"/>
            <w:left w:val="none" w:sz="0" w:space="0" w:color="auto"/>
            <w:bottom w:val="none" w:sz="0" w:space="0" w:color="auto"/>
            <w:right w:val="none" w:sz="0" w:space="0" w:color="auto"/>
          </w:divBdr>
        </w:div>
        <w:div w:id="1677074169">
          <w:marLeft w:val="0"/>
          <w:marRight w:val="0"/>
          <w:marTop w:val="0"/>
          <w:marBottom w:val="0"/>
          <w:divBdr>
            <w:top w:val="none" w:sz="0" w:space="0" w:color="auto"/>
            <w:left w:val="none" w:sz="0" w:space="0" w:color="auto"/>
            <w:bottom w:val="none" w:sz="0" w:space="0" w:color="auto"/>
            <w:right w:val="none" w:sz="0" w:space="0" w:color="auto"/>
          </w:divBdr>
        </w:div>
        <w:div w:id="1063021176">
          <w:marLeft w:val="0"/>
          <w:marRight w:val="0"/>
          <w:marTop w:val="0"/>
          <w:marBottom w:val="0"/>
          <w:divBdr>
            <w:top w:val="none" w:sz="0" w:space="0" w:color="auto"/>
            <w:left w:val="none" w:sz="0" w:space="0" w:color="auto"/>
            <w:bottom w:val="none" w:sz="0" w:space="0" w:color="auto"/>
            <w:right w:val="none" w:sz="0" w:space="0" w:color="auto"/>
          </w:divBdr>
        </w:div>
        <w:div w:id="662860110">
          <w:marLeft w:val="0"/>
          <w:marRight w:val="0"/>
          <w:marTop w:val="0"/>
          <w:marBottom w:val="0"/>
          <w:divBdr>
            <w:top w:val="none" w:sz="0" w:space="0" w:color="auto"/>
            <w:left w:val="none" w:sz="0" w:space="0" w:color="auto"/>
            <w:bottom w:val="none" w:sz="0" w:space="0" w:color="auto"/>
            <w:right w:val="none" w:sz="0" w:space="0" w:color="auto"/>
          </w:divBdr>
        </w:div>
        <w:div w:id="1588926731">
          <w:marLeft w:val="0"/>
          <w:marRight w:val="0"/>
          <w:marTop w:val="0"/>
          <w:marBottom w:val="0"/>
          <w:divBdr>
            <w:top w:val="none" w:sz="0" w:space="0" w:color="auto"/>
            <w:left w:val="none" w:sz="0" w:space="0" w:color="auto"/>
            <w:bottom w:val="none" w:sz="0" w:space="0" w:color="auto"/>
            <w:right w:val="none" w:sz="0" w:space="0" w:color="auto"/>
          </w:divBdr>
        </w:div>
        <w:div w:id="991368743">
          <w:marLeft w:val="0"/>
          <w:marRight w:val="0"/>
          <w:marTop w:val="0"/>
          <w:marBottom w:val="0"/>
          <w:divBdr>
            <w:top w:val="none" w:sz="0" w:space="0" w:color="auto"/>
            <w:left w:val="none" w:sz="0" w:space="0" w:color="auto"/>
            <w:bottom w:val="none" w:sz="0" w:space="0" w:color="auto"/>
            <w:right w:val="none" w:sz="0" w:space="0" w:color="auto"/>
          </w:divBdr>
        </w:div>
        <w:div w:id="1367439836">
          <w:marLeft w:val="0"/>
          <w:marRight w:val="0"/>
          <w:marTop w:val="0"/>
          <w:marBottom w:val="0"/>
          <w:divBdr>
            <w:top w:val="none" w:sz="0" w:space="0" w:color="auto"/>
            <w:left w:val="none" w:sz="0" w:space="0" w:color="auto"/>
            <w:bottom w:val="none" w:sz="0" w:space="0" w:color="auto"/>
            <w:right w:val="none" w:sz="0" w:space="0" w:color="auto"/>
          </w:divBdr>
        </w:div>
        <w:div w:id="160508590">
          <w:marLeft w:val="0"/>
          <w:marRight w:val="0"/>
          <w:marTop w:val="0"/>
          <w:marBottom w:val="0"/>
          <w:divBdr>
            <w:top w:val="none" w:sz="0" w:space="0" w:color="auto"/>
            <w:left w:val="none" w:sz="0" w:space="0" w:color="auto"/>
            <w:bottom w:val="none" w:sz="0" w:space="0" w:color="auto"/>
            <w:right w:val="none" w:sz="0" w:space="0" w:color="auto"/>
          </w:divBdr>
        </w:div>
        <w:div w:id="1764103933">
          <w:marLeft w:val="0"/>
          <w:marRight w:val="0"/>
          <w:marTop w:val="0"/>
          <w:marBottom w:val="0"/>
          <w:divBdr>
            <w:top w:val="none" w:sz="0" w:space="0" w:color="auto"/>
            <w:left w:val="none" w:sz="0" w:space="0" w:color="auto"/>
            <w:bottom w:val="none" w:sz="0" w:space="0" w:color="auto"/>
            <w:right w:val="none" w:sz="0" w:space="0" w:color="auto"/>
          </w:divBdr>
        </w:div>
        <w:div w:id="1942687821">
          <w:marLeft w:val="0"/>
          <w:marRight w:val="0"/>
          <w:marTop w:val="0"/>
          <w:marBottom w:val="0"/>
          <w:divBdr>
            <w:top w:val="none" w:sz="0" w:space="0" w:color="auto"/>
            <w:left w:val="none" w:sz="0" w:space="0" w:color="auto"/>
            <w:bottom w:val="none" w:sz="0" w:space="0" w:color="auto"/>
            <w:right w:val="none" w:sz="0" w:space="0" w:color="auto"/>
          </w:divBdr>
        </w:div>
        <w:div w:id="1986229418">
          <w:marLeft w:val="0"/>
          <w:marRight w:val="0"/>
          <w:marTop w:val="0"/>
          <w:marBottom w:val="0"/>
          <w:divBdr>
            <w:top w:val="none" w:sz="0" w:space="0" w:color="auto"/>
            <w:left w:val="none" w:sz="0" w:space="0" w:color="auto"/>
            <w:bottom w:val="none" w:sz="0" w:space="0" w:color="auto"/>
            <w:right w:val="none" w:sz="0" w:space="0" w:color="auto"/>
          </w:divBdr>
        </w:div>
        <w:div w:id="1304849454">
          <w:marLeft w:val="0"/>
          <w:marRight w:val="0"/>
          <w:marTop w:val="0"/>
          <w:marBottom w:val="0"/>
          <w:divBdr>
            <w:top w:val="none" w:sz="0" w:space="0" w:color="auto"/>
            <w:left w:val="none" w:sz="0" w:space="0" w:color="auto"/>
            <w:bottom w:val="none" w:sz="0" w:space="0" w:color="auto"/>
            <w:right w:val="none" w:sz="0" w:space="0" w:color="auto"/>
          </w:divBdr>
        </w:div>
        <w:div w:id="1458059847">
          <w:marLeft w:val="0"/>
          <w:marRight w:val="0"/>
          <w:marTop w:val="0"/>
          <w:marBottom w:val="0"/>
          <w:divBdr>
            <w:top w:val="none" w:sz="0" w:space="0" w:color="auto"/>
            <w:left w:val="none" w:sz="0" w:space="0" w:color="auto"/>
            <w:bottom w:val="none" w:sz="0" w:space="0" w:color="auto"/>
            <w:right w:val="none" w:sz="0" w:space="0" w:color="auto"/>
          </w:divBdr>
        </w:div>
        <w:div w:id="1352880558">
          <w:marLeft w:val="0"/>
          <w:marRight w:val="0"/>
          <w:marTop w:val="0"/>
          <w:marBottom w:val="0"/>
          <w:divBdr>
            <w:top w:val="none" w:sz="0" w:space="0" w:color="auto"/>
            <w:left w:val="none" w:sz="0" w:space="0" w:color="auto"/>
            <w:bottom w:val="none" w:sz="0" w:space="0" w:color="auto"/>
            <w:right w:val="none" w:sz="0" w:space="0" w:color="auto"/>
          </w:divBdr>
        </w:div>
        <w:div w:id="864369220">
          <w:marLeft w:val="0"/>
          <w:marRight w:val="0"/>
          <w:marTop w:val="0"/>
          <w:marBottom w:val="0"/>
          <w:divBdr>
            <w:top w:val="none" w:sz="0" w:space="0" w:color="auto"/>
            <w:left w:val="none" w:sz="0" w:space="0" w:color="auto"/>
            <w:bottom w:val="none" w:sz="0" w:space="0" w:color="auto"/>
            <w:right w:val="none" w:sz="0" w:space="0" w:color="auto"/>
          </w:divBdr>
        </w:div>
        <w:div w:id="1683509382">
          <w:marLeft w:val="0"/>
          <w:marRight w:val="0"/>
          <w:marTop w:val="0"/>
          <w:marBottom w:val="0"/>
          <w:divBdr>
            <w:top w:val="none" w:sz="0" w:space="0" w:color="auto"/>
            <w:left w:val="none" w:sz="0" w:space="0" w:color="auto"/>
            <w:bottom w:val="none" w:sz="0" w:space="0" w:color="auto"/>
            <w:right w:val="none" w:sz="0" w:space="0" w:color="auto"/>
          </w:divBdr>
        </w:div>
        <w:div w:id="1234243514">
          <w:marLeft w:val="0"/>
          <w:marRight w:val="0"/>
          <w:marTop w:val="0"/>
          <w:marBottom w:val="0"/>
          <w:divBdr>
            <w:top w:val="none" w:sz="0" w:space="0" w:color="auto"/>
            <w:left w:val="none" w:sz="0" w:space="0" w:color="auto"/>
            <w:bottom w:val="none" w:sz="0" w:space="0" w:color="auto"/>
            <w:right w:val="none" w:sz="0" w:space="0" w:color="auto"/>
          </w:divBdr>
        </w:div>
        <w:div w:id="1547646190">
          <w:marLeft w:val="0"/>
          <w:marRight w:val="0"/>
          <w:marTop w:val="0"/>
          <w:marBottom w:val="0"/>
          <w:divBdr>
            <w:top w:val="none" w:sz="0" w:space="0" w:color="auto"/>
            <w:left w:val="none" w:sz="0" w:space="0" w:color="auto"/>
            <w:bottom w:val="none" w:sz="0" w:space="0" w:color="auto"/>
            <w:right w:val="none" w:sz="0" w:space="0" w:color="auto"/>
          </w:divBdr>
        </w:div>
        <w:div w:id="838617582">
          <w:marLeft w:val="0"/>
          <w:marRight w:val="0"/>
          <w:marTop w:val="0"/>
          <w:marBottom w:val="0"/>
          <w:divBdr>
            <w:top w:val="none" w:sz="0" w:space="0" w:color="auto"/>
            <w:left w:val="none" w:sz="0" w:space="0" w:color="auto"/>
            <w:bottom w:val="none" w:sz="0" w:space="0" w:color="auto"/>
            <w:right w:val="none" w:sz="0" w:space="0" w:color="auto"/>
          </w:divBdr>
        </w:div>
        <w:div w:id="1532767503">
          <w:marLeft w:val="0"/>
          <w:marRight w:val="0"/>
          <w:marTop w:val="0"/>
          <w:marBottom w:val="0"/>
          <w:divBdr>
            <w:top w:val="none" w:sz="0" w:space="0" w:color="auto"/>
            <w:left w:val="none" w:sz="0" w:space="0" w:color="auto"/>
            <w:bottom w:val="none" w:sz="0" w:space="0" w:color="auto"/>
            <w:right w:val="none" w:sz="0" w:space="0" w:color="auto"/>
          </w:divBdr>
        </w:div>
        <w:div w:id="496728618">
          <w:marLeft w:val="0"/>
          <w:marRight w:val="0"/>
          <w:marTop w:val="0"/>
          <w:marBottom w:val="0"/>
          <w:divBdr>
            <w:top w:val="none" w:sz="0" w:space="0" w:color="auto"/>
            <w:left w:val="none" w:sz="0" w:space="0" w:color="auto"/>
            <w:bottom w:val="none" w:sz="0" w:space="0" w:color="auto"/>
            <w:right w:val="none" w:sz="0" w:space="0" w:color="auto"/>
          </w:divBdr>
        </w:div>
        <w:div w:id="1550024143">
          <w:marLeft w:val="0"/>
          <w:marRight w:val="0"/>
          <w:marTop w:val="0"/>
          <w:marBottom w:val="0"/>
          <w:divBdr>
            <w:top w:val="none" w:sz="0" w:space="0" w:color="auto"/>
            <w:left w:val="none" w:sz="0" w:space="0" w:color="auto"/>
            <w:bottom w:val="none" w:sz="0" w:space="0" w:color="auto"/>
            <w:right w:val="none" w:sz="0" w:space="0" w:color="auto"/>
          </w:divBdr>
        </w:div>
        <w:div w:id="779572380">
          <w:marLeft w:val="0"/>
          <w:marRight w:val="0"/>
          <w:marTop w:val="0"/>
          <w:marBottom w:val="0"/>
          <w:divBdr>
            <w:top w:val="none" w:sz="0" w:space="0" w:color="auto"/>
            <w:left w:val="none" w:sz="0" w:space="0" w:color="auto"/>
            <w:bottom w:val="none" w:sz="0" w:space="0" w:color="auto"/>
            <w:right w:val="none" w:sz="0" w:space="0" w:color="auto"/>
          </w:divBdr>
        </w:div>
        <w:div w:id="379328408">
          <w:marLeft w:val="0"/>
          <w:marRight w:val="0"/>
          <w:marTop w:val="0"/>
          <w:marBottom w:val="0"/>
          <w:divBdr>
            <w:top w:val="none" w:sz="0" w:space="0" w:color="auto"/>
            <w:left w:val="none" w:sz="0" w:space="0" w:color="auto"/>
            <w:bottom w:val="none" w:sz="0" w:space="0" w:color="auto"/>
            <w:right w:val="none" w:sz="0" w:space="0" w:color="auto"/>
          </w:divBdr>
        </w:div>
        <w:div w:id="891111792">
          <w:marLeft w:val="0"/>
          <w:marRight w:val="0"/>
          <w:marTop w:val="0"/>
          <w:marBottom w:val="0"/>
          <w:divBdr>
            <w:top w:val="none" w:sz="0" w:space="0" w:color="auto"/>
            <w:left w:val="none" w:sz="0" w:space="0" w:color="auto"/>
            <w:bottom w:val="none" w:sz="0" w:space="0" w:color="auto"/>
            <w:right w:val="none" w:sz="0" w:space="0" w:color="auto"/>
          </w:divBdr>
        </w:div>
        <w:div w:id="2032565205">
          <w:marLeft w:val="0"/>
          <w:marRight w:val="0"/>
          <w:marTop w:val="0"/>
          <w:marBottom w:val="0"/>
          <w:divBdr>
            <w:top w:val="none" w:sz="0" w:space="0" w:color="auto"/>
            <w:left w:val="none" w:sz="0" w:space="0" w:color="auto"/>
            <w:bottom w:val="none" w:sz="0" w:space="0" w:color="auto"/>
            <w:right w:val="none" w:sz="0" w:space="0" w:color="auto"/>
          </w:divBdr>
        </w:div>
        <w:div w:id="1361737102">
          <w:marLeft w:val="0"/>
          <w:marRight w:val="0"/>
          <w:marTop w:val="0"/>
          <w:marBottom w:val="0"/>
          <w:divBdr>
            <w:top w:val="none" w:sz="0" w:space="0" w:color="auto"/>
            <w:left w:val="none" w:sz="0" w:space="0" w:color="auto"/>
            <w:bottom w:val="none" w:sz="0" w:space="0" w:color="auto"/>
            <w:right w:val="none" w:sz="0" w:space="0" w:color="auto"/>
          </w:divBdr>
        </w:div>
        <w:div w:id="10451124">
          <w:marLeft w:val="0"/>
          <w:marRight w:val="0"/>
          <w:marTop w:val="0"/>
          <w:marBottom w:val="0"/>
          <w:divBdr>
            <w:top w:val="none" w:sz="0" w:space="0" w:color="auto"/>
            <w:left w:val="none" w:sz="0" w:space="0" w:color="auto"/>
            <w:bottom w:val="none" w:sz="0" w:space="0" w:color="auto"/>
            <w:right w:val="none" w:sz="0" w:space="0" w:color="auto"/>
          </w:divBdr>
        </w:div>
        <w:div w:id="1168786146">
          <w:marLeft w:val="0"/>
          <w:marRight w:val="0"/>
          <w:marTop w:val="0"/>
          <w:marBottom w:val="0"/>
          <w:divBdr>
            <w:top w:val="none" w:sz="0" w:space="0" w:color="auto"/>
            <w:left w:val="none" w:sz="0" w:space="0" w:color="auto"/>
            <w:bottom w:val="none" w:sz="0" w:space="0" w:color="auto"/>
            <w:right w:val="none" w:sz="0" w:space="0" w:color="auto"/>
          </w:divBdr>
        </w:div>
        <w:div w:id="1753700333">
          <w:marLeft w:val="0"/>
          <w:marRight w:val="0"/>
          <w:marTop w:val="0"/>
          <w:marBottom w:val="0"/>
          <w:divBdr>
            <w:top w:val="none" w:sz="0" w:space="0" w:color="auto"/>
            <w:left w:val="none" w:sz="0" w:space="0" w:color="auto"/>
            <w:bottom w:val="none" w:sz="0" w:space="0" w:color="auto"/>
            <w:right w:val="none" w:sz="0" w:space="0" w:color="auto"/>
          </w:divBdr>
        </w:div>
        <w:div w:id="1196389078">
          <w:marLeft w:val="0"/>
          <w:marRight w:val="0"/>
          <w:marTop w:val="0"/>
          <w:marBottom w:val="0"/>
          <w:divBdr>
            <w:top w:val="none" w:sz="0" w:space="0" w:color="auto"/>
            <w:left w:val="none" w:sz="0" w:space="0" w:color="auto"/>
            <w:bottom w:val="none" w:sz="0" w:space="0" w:color="auto"/>
            <w:right w:val="none" w:sz="0" w:space="0" w:color="auto"/>
          </w:divBdr>
        </w:div>
        <w:div w:id="817573949">
          <w:marLeft w:val="0"/>
          <w:marRight w:val="0"/>
          <w:marTop w:val="0"/>
          <w:marBottom w:val="0"/>
          <w:divBdr>
            <w:top w:val="none" w:sz="0" w:space="0" w:color="auto"/>
            <w:left w:val="none" w:sz="0" w:space="0" w:color="auto"/>
            <w:bottom w:val="none" w:sz="0" w:space="0" w:color="auto"/>
            <w:right w:val="none" w:sz="0" w:space="0" w:color="auto"/>
          </w:divBdr>
        </w:div>
        <w:div w:id="614093415">
          <w:marLeft w:val="0"/>
          <w:marRight w:val="0"/>
          <w:marTop w:val="0"/>
          <w:marBottom w:val="0"/>
          <w:divBdr>
            <w:top w:val="none" w:sz="0" w:space="0" w:color="auto"/>
            <w:left w:val="none" w:sz="0" w:space="0" w:color="auto"/>
            <w:bottom w:val="none" w:sz="0" w:space="0" w:color="auto"/>
            <w:right w:val="none" w:sz="0" w:space="0" w:color="auto"/>
          </w:divBdr>
        </w:div>
        <w:div w:id="1641036476">
          <w:marLeft w:val="0"/>
          <w:marRight w:val="0"/>
          <w:marTop w:val="0"/>
          <w:marBottom w:val="0"/>
          <w:divBdr>
            <w:top w:val="none" w:sz="0" w:space="0" w:color="auto"/>
            <w:left w:val="none" w:sz="0" w:space="0" w:color="auto"/>
            <w:bottom w:val="none" w:sz="0" w:space="0" w:color="auto"/>
            <w:right w:val="none" w:sz="0" w:space="0" w:color="auto"/>
          </w:divBdr>
        </w:div>
        <w:div w:id="1182284792">
          <w:marLeft w:val="0"/>
          <w:marRight w:val="0"/>
          <w:marTop w:val="0"/>
          <w:marBottom w:val="0"/>
          <w:divBdr>
            <w:top w:val="none" w:sz="0" w:space="0" w:color="auto"/>
            <w:left w:val="none" w:sz="0" w:space="0" w:color="auto"/>
            <w:bottom w:val="none" w:sz="0" w:space="0" w:color="auto"/>
            <w:right w:val="none" w:sz="0" w:space="0" w:color="auto"/>
          </w:divBdr>
        </w:div>
        <w:div w:id="864633229">
          <w:marLeft w:val="0"/>
          <w:marRight w:val="0"/>
          <w:marTop w:val="0"/>
          <w:marBottom w:val="0"/>
          <w:divBdr>
            <w:top w:val="none" w:sz="0" w:space="0" w:color="auto"/>
            <w:left w:val="none" w:sz="0" w:space="0" w:color="auto"/>
            <w:bottom w:val="none" w:sz="0" w:space="0" w:color="auto"/>
            <w:right w:val="none" w:sz="0" w:space="0" w:color="auto"/>
          </w:divBdr>
        </w:div>
        <w:div w:id="1288925830">
          <w:marLeft w:val="0"/>
          <w:marRight w:val="0"/>
          <w:marTop w:val="0"/>
          <w:marBottom w:val="0"/>
          <w:divBdr>
            <w:top w:val="none" w:sz="0" w:space="0" w:color="auto"/>
            <w:left w:val="none" w:sz="0" w:space="0" w:color="auto"/>
            <w:bottom w:val="none" w:sz="0" w:space="0" w:color="auto"/>
            <w:right w:val="none" w:sz="0" w:space="0" w:color="auto"/>
          </w:divBdr>
        </w:div>
        <w:div w:id="874581767">
          <w:marLeft w:val="0"/>
          <w:marRight w:val="0"/>
          <w:marTop w:val="0"/>
          <w:marBottom w:val="0"/>
          <w:divBdr>
            <w:top w:val="none" w:sz="0" w:space="0" w:color="auto"/>
            <w:left w:val="none" w:sz="0" w:space="0" w:color="auto"/>
            <w:bottom w:val="none" w:sz="0" w:space="0" w:color="auto"/>
            <w:right w:val="none" w:sz="0" w:space="0" w:color="auto"/>
          </w:divBdr>
        </w:div>
        <w:div w:id="35785234">
          <w:marLeft w:val="0"/>
          <w:marRight w:val="0"/>
          <w:marTop w:val="0"/>
          <w:marBottom w:val="0"/>
          <w:divBdr>
            <w:top w:val="none" w:sz="0" w:space="0" w:color="auto"/>
            <w:left w:val="none" w:sz="0" w:space="0" w:color="auto"/>
            <w:bottom w:val="none" w:sz="0" w:space="0" w:color="auto"/>
            <w:right w:val="none" w:sz="0" w:space="0" w:color="auto"/>
          </w:divBdr>
        </w:div>
        <w:div w:id="1634483655">
          <w:marLeft w:val="0"/>
          <w:marRight w:val="0"/>
          <w:marTop w:val="0"/>
          <w:marBottom w:val="0"/>
          <w:divBdr>
            <w:top w:val="none" w:sz="0" w:space="0" w:color="auto"/>
            <w:left w:val="none" w:sz="0" w:space="0" w:color="auto"/>
            <w:bottom w:val="none" w:sz="0" w:space="0" w:color="auto"/>
            <w:right w:val="none" w:sz="0" w:space="0" w:color="auto"/>
          </w:divBdr>
        </w:div>
        <w:div w:id="575016346">
          <w:marLeft w:val="0"/>
          <w:marRight w:val="0"/>
          <w:marTop w:val="0"/>
          <w:marBottom w:val="0"/>
          <w:divBdr>
            <w:top w:val="none" w:sz="0" w:space="0" w:color="auto"/>
            <w:left w:val="none" w:sz="0" w:space="0" w:color="auto"/>
            <w:bottom w:val="none" w:sz="0" w:space="0" w:color="auto"/>
            <w:right w:val="none" w:sz="0" w:space="0" w:color="auto"/>
          </w:divBdr>
        </w:div>
        <w:div w:id="1392727452">
          <w:marLeft w:val="0"/>
          <w:marRight w:val="0"/>
          <w:marTop w:val="0"/>
          <w:marBottom w:val="0"/>
          <w:divBdr>
            <w:top w:val="none" w:sz="0" w:space="0" w:color="auto"/>
            <w:left w:val="none" w:sz="0" w:space="0" w:color="auto"/>
            <w:bottom w:val="none" w:sz="0" w:space="0" w:color="auto"/>
            <w:right w:val="none" w:sz="0" w:space="0" w:color="auto"/>
          </w:divBdr>
        </w:div>
        <w:div w:id="1683586026">
          <w:marLeft w:val="0"/>
          <w:marRight w:val="0"/>
          <w:marTop w:val="0"/>
          <w:marBottom w:val="0"/>
          <w:divBdr>
            <w:top w:val="none" w:sz="0" w:space="0" w:color="auto"/>
            <w:left w:val="none" w:sz="0" w:space="0" w:color="auto"/>
            <w:bottom w:val="none" w:sz="0" w:space="0" w:color="auto"/>
            <w:right w:val="none" w:sz="0" w:space="0" w:color="auto"/>
          </w:divBdr>
        </w:div>
        <w:div w:id="2020966264">
          <w:marLeft w:val="0"/>
          <w:marRight w:val="0"/>
          <w:marTop w:val="0"/>
          <w:marBottom w:val="0"/>
          <w:divBdr>
            <w:top w:val="none" w:sz="0" w:space="0" w:color="auto"/>
            <w:left w:val="none" w:sz="0" w:space="0" w:color="auto"/>
            <w:bottom w:val="none" w:sz="0" w:space="0" w:color="auto"/>
            <w:right w:val="none" w:sz="0" w:space="0" w:color="auto"/>
          </w:divBdr>
        </w:div>
        <w:div w:id="1106657028">
          <w:marLeft w:val="0"/>
          <w:marRight w:val="0"/>
          <w:marTop w:val="0"/>
          <w:marBottom w:val="0"/>
          <w:divBdr>
            <w:top w:val="none" w:sz="0" w:space="0" w:color="auto"/>
            <w:left w:val="none" w:sz="0" w:space="0" w:color="auto"/>
            <w:bottom w:val="none" w:sz="0" w:space="0" w:color="auto"/>
            <w:right w:val="none" w:sz="0" w:space="0" w:color="auto"/>
          </w:divBdr>
        </w:div>
        <w:div w:id="135412893">
          <w:marLeft w:val="0"/>
          <w:marRight w:val="0"/>
          <w:marTop w:val="0"/>
          <w:marBottom w:val="0"/>
          <w:divBdr>
            <w:top w:val="none" w:sz="0" w:space="0" w:color="auto"/>
            <w:left w:val="none" w:sz="0" w:space="0" w:color="auto"/>
            <w:bottom w:val="none" w:sz="0" w:space="0" w:color="auto"/>
            <w:right w:val="none" w:sz="0" w:space="0" w:color="auto"/>
          </w:divBdr>
        </w:div>
        <w:div w:id="2058817881">
          <w:marLeft w:val="0"/>
          <w:marRight w:val="0"/>
          <w:marTop w:val="0"/>
          <w:marBottom w:val="0"/>
          <w:divBdr>
            <w:top w:val="none" w:sz="0" w:space="0" w:color="auto"/>
            <w:left w:val="none" w:sz="0" w:space="0" w:color="auto"/>
            <w:bottom w:val="none" w:sz="0" w:space="0" w:color="auto"/>
            <w:right w:val="none" w:sz="0" w:space="0" w:color="auto"/>
          </w:divBdr>
        </w:div>
        <w:div w:id="81029082">
          <w:marLeft w:val="0"/>
          <w:marRight w:val="0"/>
          <w:marTop w:val="0"/>
          <w:marBottom w:val="0"/>
          <w:divBdr>
            <w:top w:val="none" w:sz="0" w:space="0" w:color="auto"/>
            <w:left w:val="none" w:sz="0" w:space="0" w:color="auto"/>
            <w:bottom w:val="none" w:sz="0" w:space="0" w:color="auto"/>
            <w:right w:val="none" w:sz="0" w:space="0" w:color="auto"/>
          </w:divBdr>
        </w:div>
        <w:div w:id="944652367">
          <w:marLeft w:val="0"/>
          <w:marRight w:val="0"/>
          <w:marTop w:val="0"/>
          <w:marBottom w:val="0"/>
          <w:divBdr>
            <w:top w:val="none" w:sz="0" w:space="0" w:color="auto"/>
            <w:left w:val="none" w:sz="0" w:space="0" w:color="auto"/>
            <w:bottom w:val="none" w:sz="0" w:space="0" w:color="auto"/>
            <w:right w:val="none" w:sz="0" w:space="0" w:color="auto"/>
          </w:divBdr>
        </w:div>
        <w:div w:id="955647461">
          <w:marLeft w:val="0"/>
          <w:marRight w:val="0"/>
          <w:marTop w:val="0"/>
          <w:marBottom w:val="0"/>
          <w:divBdr>
            <w:top w:val="none" w:sz="0" w:space="0" w:color="auto"/>
            <w:left w:val="none" w:sz="0" w:space="0" w:color="auto"/>
            <w:bottom w:val="none" w:sz="0" w:space="0" w:color="auto"/>
            <w:right w:val="none" w:sz="0" w:space="0" w:color="auto"/>
          </w:divBdr>
        </w:div>
        <w:div w:id="718283552">
          <w:marLeft w:val="0"/>
          <w:marRight w:val="0"/>
          <w:marTop w:val="0"/>
          <w:marBottom w:val="0"/>
          <w:divBdr>
            <w:top w:val="none" w:sz="0" w:space="0" w:color="auto"/>
            <w:left w:val="none" w:sz="0" w:space="0" w:color="auto"/>
            <w:bottom w:val="none" w:sz="0" w:space="0" w:color="auto"/>
            <w:right w:val="none" w:sz="0" w:space="0" w:color="auto"/>
          </w:divBdr>
        </w:div>
        <w:div w:id="443841229">
          <w:marLeft w:val="0"/>
          <w:marRight w:val="0"/>
          <w:marTop w:val="0"/>
          <w:marBottom w:val="0"/>
          <w:divBdr>
            <w:top w:val="none" w:sz="0" w:space="0" w:color="auto"/>
            <w:left w:val="none" w:sz="0" w:space="0" w:color="auto"/>
            <w:bottom w:val="none" w:sz="0" w:space="0" w:color="auto"/>
            <w:right w:val="none" w:sz="0" w:space="0" w:color="auto"/>
          </w:divBdr>
        </w:div>
        <w:div w:id="653141843">
          <w:marLeft w:val="0"/>
          <w:marRight w:val="0"/>
          <w:marTop w:val="0"/>
          <w:marBottom w:val="0"/>
          <w:divBdr>
            <w:top w:val="none" w:sz="0" w:space="0" w:color="auto"/>
            <w:left w:val="none" w:sz="0" w:space="0" w:color="auto"/>
            <w:bottom w:val="none" w:sz="0" w:space="0" w:color="auto"/>
            <w:right w:val="none" w:sz="0" w:space="0" w:color="auto"/>
          </w:divBdr>
        </w:div>
        <w:div w:id="982320308">
          <w:marLeft w:val="0"/>
          <w:marRight w:val="0"/>
          <w:marTop w:val="0"/>
          <w:marBottom w:val="0"/>
          <w:divBdr>
            <w:top w:val="none" w:sz="0" w:space="0" w:color="auto"/>
            <w:left w:val="none" w:sz="0" w:space="0" w:color="auto"/>
            <w:bottom w:val="none" w:sz="0" w:space="0" w:color="auto"/>
            <w:right w:val="none" w:sz="0" w:space="0" w:color="auto"/>
          </w:divBdr>
        </w:div>
        <w:div w:id="145632420">
          <w:marLeft w:val="0"/>
          <w:marRight w:val="0"/>
          <w:marTop w:val="0"/>
          <w:marBottom w:val="0"/>
          <w:divBdr>
            <w:top w:val="none" w:sz="0" w:space="0" w:color="auto"/>
            <w:left w:val="none" w:sz="0" w:space="0" w:color="auto"/>
            <w:bottom w:val="none" w:sz="0" w:space="0" w:color="auto"/>
            <w:right w:val="none" w:sz="0" w:space="0" w:color="auto"/>
          </w:divBdr>
        </w:div>
        <w:div w:id="679939401">
          <w:marLeft w:val="0"/>
          <w:marRight w:val="0"/>
          <w:marTop w:val="0"/>
          <w:marBottom w:val="0"/>
          <w:divBdr>
            <w:top w:val="none" w:sz="0" w:space="0" w:color="auto"/>
            <w:left w:val="none" w:sz="0" w:space="0" w:color="auto"/>
            <w:bottom w:val="none" w:sz="0" w:space="0" w:color="auto"/>
            <w:right w:val="none" w:sz="0" w:space="0" w:color="auto"/>
          </w:divBdr>
        </w:div>
        <w:div w:id="796534967">
          <w:marLeft w:val="0"/>
          <w:marRight w:val="0"/>
          <w:marTop w:val="0"/>
          <w:marBottom w:val="0"/>
          <w:divBdr>
            <w:top w:val="none" w:sz="0" w:space="0" w:color="auto"/>
            <w:left w:val="none" w:sz="0" w:space="0" w:color="auto"/>
            <w:bottom w:val="none" w:sz="0" w:space="0" w:color="auto"/>
            <w:right w:val="none" w:sz="0" w:space="0" w:color="auto"/>
          </w:divBdr>
        </w:div>
        <w:div w:id="162475198">
          <w:marLeft w:val="0"/>
          <w:marRight w:val="0"/>
          <w:marTop w:val="0"/>
          <w:marBottom w:val="0"/>
          <w:divBdr>
            <w:top w:val="none" w:sz="0" w:space="0" w:color="auto"/>
            <w:left w:val="none" w:sz="0" w:space="0" w:color="auto"/>
            <w:bottom w:val="none" w:sz="0" w:space="0" w:color="auto"/>
            <w:right w:val="none" w:sz="0" w:space="0" w:color="auto"/>
          </w:divBdr>
        </w:div>
        <w:div w:id="2058507599">
          <w:marLeft w:val="0"/>
          <w:marRight w:val="0"/>
          <w:marTop w:val="0"/>
          <w:marBottom w:val="0"/>
          <w:divBdr>
            <w:top w:val="none" w:sz="0" w:space="0" w:color="auto"/>
            <w:left w:val="none" w:sz="0" w:space="0" w:color="auto"/>
            <w:bottom w:val="none" w:sz="0" w:space="0" w:color="auto"/>
            <w:right w:val="none" w:sz="0" w:space="0" w:color="auto"/>
          </w:divBdr>
        </w:div>
        <w:div w:id="1342657149">
          <w:marLeft w:val="0"/>
          <w:marRight w:val="0"/>
          <w:marTop w:val="0"/>
          <w:marBottom w:val="0"/>
          <w:divBdr>
            <w:top w:val="none" w:sz="0" w:space="0" w:color="auto"/>
            <w:left w:val="none" w:sz="0" w:space="0" w:color="auto"/>
            <w:bottom w:val="none" w:sz="0" w:space="0" w:color="auto"/>
            <w:right w:val="none" w:sz="0" w:space="0" w:color="auto"/>
          </w:divBdr>
        </w:div>
        <w:div w:id="333264503">
          <w:marLeft w:val="0"/>
          <w:marRight w:val="0"/>
          <w:marTop w:val="0"/>
          <w:marBottom w:val="0"/>
          <w:divBdr>
            <w:top w:val="none" w:sz="0" w:space="0" w:color="auto"/>
            <w:left w:val="none" w:sz="0" w:space="0" w:color="auto"/>
            <w:bottom w:val="none" w:sz="0" w:space="0" w:color="auto"/>
            <w:right w:val="none" w:sz="0" w:space="0" w:color="auto"/>
          </w:divBdr>
        </w:div>
        <w:div w:id="208806357">
          <w:marLeft w:val="0"/>
          <w:marRight w:val="0"/>
          <w:marTop w:val="0"/>
          <w:marBottom w:val="0"/>
          <w:divBdr>
            <w:top w:val="none" w:sz="0" w:space="0" w:color="auto"/>
            <w:left w:val="none" w:sz="0" w:space="0" w:color="auto"/>
            <w:bottom w:val="none" w:sz="0" w:space="0" w:color="auto"/>
            <w:right w:val="none" w:sz="0" w:space="0" w:color="auto"/>
          </w:divBdr>
        </w:div>
        <w:div w:id="1959990616">
          <w:marLeft w:val="0"/>
          <w:marRight w:val="0"/>
          <w:marTop w:val="0"/>
          <w:marBottom w:val="0"/>
          <w:divBdr>
            <w:top w:val="none" w:sz="0" w:space="0" w:color="auto"/>
            <w:left w:val="none" w:sz="0" w:space="0" w:color="auto"/>
            <w:bottom w:val="none" w:sz="0" w:space="0" w:color="auto"/>
            <w:right w:val="none" w:sz="0" w:space="0" w:color="auto"/>
          </w:divBdr>
        </w:div>
        <w:div w:id="1880435043">
          <w:marLeft w:val="0"/>
          <w:marRight w:val="0"/>
          <w:marTop w:val="0"/>
          <w:marBottom w:val="0"/>
          <w:divBdr>
            <w:top w:val="none" w:sz="0" w:space="0" w:color="auto"/>
            <w:left w:val="none" w:sz="0" w:space="0" w:color="auto"/>
            <w:bottom w:val="none" w:sz="0" w:space="0" w:color="auto"/>
            <w:right w:val="none" w:sz="0" w:space="0" w:color="auto"/>
          </w:divBdr>
        </w:div>
        <w:div w:id="1460102615">
          <w:marLeft w:val="0"/>
          <w:marRight w:val="0"/>
          <w:marTop w:val="0"/>
          <w:marBottom w:val="0"/>
          <w:divBdr>
            <w:top w:val="none" w:sz="0" w:space="0" w:color="auto"/>
            <w:left w:val="none" w:sz="0" w:space="0" w:color="auto"/>
            <w:bottom w:val="none" w:sz="0" w:space="0" w:color="auto"/>
            <w:right w:val="none" w:sz="0" w:space="0" w:color="auto"/>
          </w:divBdr>
        </w:div>
        <w:div w:id="387874236">
          <w:marLeft w:val="0"/>
          <w:marRight w:val="0"/>
          <w:marTop w:val="0"/>
          <w:marBottom w:val="0"/>
          <w:divBdr>
            <w:top w:val="none" w:sz="0" w:space="0" w:color="auto"/>
            <w:left w:val="none" w:sz="0" w:space="0" w:color="auto"/>
            <w:bottom w:val="none" w:sz="0" w:space="0" w:color="auto"/>
            <w:right w:val="none" w:sz="0" w:space="0" w:color="auto"/>
          </w:divBdr>
        </w:div>
        <w:div w:id="1124078594">
          <w:marLeft w:val="0"/>
          <w:marRight w:val="0"/>
          <w:marTop w:val="0"/>
          <w:marBottom w:val="0"/>
          <w:divBdr>
            <w:top w:val="none" w:sz="0" w:space="0" w:color="auto"/>
            <w:left w:val="none" w:sz="0" w:space="0" w:color="auto"/>
            <w:bottom w:val="none" w:sz="0" w:space="0" w:color="auto"/>
            <w:right w:val="none" w:sz="0" w:space="0" w:color="auto"/>
          </w:divBdr>
        </w:div>
        <w:div w:id="385496354">
          <w:marLeft w:val="0"/>
          <w:marRight w:val="0"/>
          <w:marTop w:val="0"/>
          <w:marBottom w:val="0"/>
          <w:divBdr>
            <w:top w:val="none" w:sz="0" w:space="0" w:color="auto"/>
            <w:left w:val="none" w:sz="0" w:space="0" w:color="auto"/>
            <w:bottom w:val="none" w:sz="0" w:space="0" w:color="auto"/>
            <w:right w:val="none" w:sz="0" w:space="0" w:color="auto"/>
          </w:divBdr>
        </w:div>
        <w:div w:id="1944147921">
          <w:marLeft w:val="0"/>
          <w:marRight w:val="0"/>
          <w:marTop w:val="0"/>
          <w:marBottom w:val="0"/>
          <w:divBdr>
            <w:top w:val="none" w:sz="0" w:space="0" w:color="auto"/>
            <w:left w:val="none" w:sz="0" w:space="0" w:color="auto"/>
            <w:bottom w:val="none" w:sz="0" w:space="0" w:color="auto"/>
            <w:right w:val="none" w:sz="0" w:space="0" w:color="auto"/>
          </w:divBdr>
        </w:div>
        <w:div w:id="121312061">
          <w:marLeft w:val="0"/>
          <w:marRight w:val="0"/>
          <w:marTop w:val="0"/>
          <w:marBottom w:val="0"/>
          <w:divBdr>
            <w:top w:val="none" w:sz="0" w:space="0" w:color="auto"/>
            <w:left w:val="none" w:sz="0" w:space="0" w:color="auto"/>
            <w:bottom w:val="none" w:sz="0" w:space="0" w:color="auto"/>
            <w:right w:val="none" w:sz="0" w:space="0" w:color="auto"/>
          </w:divBdr>
        </w:div>
        <w:div w:id="511845189">
          <w:marLeft w:val="0"/>
          <w:marRight w:val="0"/>
          <w:marTop w:val="0"/>
          <w:marBottom w:val="0"/>
          <w:divBdr>
            <w:top w:val="none" w:sz="0" w:space="0" w:color="auto"/>
            <w:left w:val="none" w:sz="0" w:space="0" w:color="auto"/>
            <w:bottom w:val="none" w:sz="0" w:space="0" w:color="auto"/>
            <w:right w:val="none" w:sz="0" w:space="0" w:color="auto"/>
          </w:divBdr>
        </w:div>
        <w:div w:id="542642503">
          <w:marLeft w:val="0"/>
          <w:marRight w:val="0"/>
          <w:marTop w:val="0"/>
          <w:marBottom w:val="0"/>
          <w:divBdr>
            <w:top w:val="none" w:sz="0" w:space="0" w:color="auto"/>
            <w:left w:val="none" w:sz="0" w:space="0" w:color="auto"/>
            <w:bottom w:val="none" w:sz="0" w:space="0" w:color="auto"/>
            <w:right w:val="none" w:sz="0" w:space="0" w:color="auto"/>
          </w:divBdr>
        </w:div>
        <w:div w:id="1472819594">
          <w:marLeft w:val="0"/>
          <w:marRight w:val="0"/>
          <w:marTop w:val="0"/>
          <w:marBottom w:val="0"/>
          <w:divBdr>
            <w:top w:val="none" w:sz="0" w:space="0" w:color="auto"/>
            <w:left w:val="none" w:sz="0" w:space="0" w:color="auto"/>
            <w:bottom w:val="none" w:sz="0" w:space="0" w:color="auto"/>
            <w:right w:val="none" w:sz="0" w:space="0" w:color="auto"/>
          </w:divBdr>
        </w:div>
        <w:div w:id="1489663939">
          <w:marLeft w:val="0"/>
          <w:marRight w:val="0"/>
          <w:marTop w:val="0"/>
          <w:marBottom w:val="0"/>
          <w:divBdr>
            <w:top w:val="none" w:sz="0" w:space="0" w:color="auto"/>
            <w:left w:val="none" w:sz="0" w:space="0" w:color="auto"/>
            <w:bottom w:val="none" w:sz="0" w:space="0" w:color="auto"/>
            <w:right w:val="none" w:sz="0" w:space="0" w:color="auto"/>
          </w:divBdr>
        </w:div>
        <w:div w:id="548952701">
          <w:marLeft w:val="0"/>
          <w:marRight w:val="0"/>
          <w:marTop w:val="0"/>
          <w:marBottom w:val="0"/>
          <w:divBdr>
            <w:top w:val="none" w:sz="0" w:space="0" w:color="auto"/>
            <w:left w:val="none" w:sz="0" w:space="0" w:color="auto"/>
            <w:bottom w:val="none" w:sz="0" w:space="0" w:color="auto"/>
            <w:right w:val="none" w:sz="0" w:space="0" w:color="auto"/>
          </w:divBdr>
        </w:div>
        <w:div w:id="289409491">
          <w:marLeft w:val="0"/>
          <w:marRight w:val="0"/>
          <w:marTop w:val="0"/>
          <w:marBottom w:val="0"/>
          <w:divBdr>
            <w:top w:val="none" w:sz="0" w:space="0" w:color="auto"/>
            <w:left w:val="none" w:sz="0" w:space="0" w:color="auto"/>
            <w:bottom w:val="none" w:sz="0" w:space="0" w:color="auto"/>
            <w:right w:val="none" w:sz="0" w:space="0" w:color="auto"/>
          </w:divBdr>
        </w:div>
        <w:div w:id="1697920663">
          <w:marLeft w:val="0"/>
          <w:marRight w:val="0"/>
          <w:marTop w:val="0"/>
          <w:marBottom w:val="0"/>
          <w:divBdr>
            <w:top w:val="none" w:sz="0" w:space="0" w:color="auto"/>
            <w:left w:val="none" w:sz="0" w:space="0" w:color="auto"/>
            <w:bottom w:val="none" w:sz="0" w:space="0" w:color="auto"/>
            <w:right w:val="none" w:sz="0" w:space="0" w:color="auto"/>
          </w:divBdr>
        </w:div>
        <w:div w:id="1740901034">
          <w:marLeft w:val="0"/>
          <w:marRight w:val="0"/>
          <w:marTop w:val="0"/>
          <w:marBottom w:val="0"/>
          <w:divBdr>
            <w:top w:val="none" w:sz="0" w:space="0" w:color="auto"/>
            <w:left w:val="none" w:sz="0" w:space="0" w:color="auto"/>
            <w:bottom w:val="none" w:sz="0" w:space="0" w:color="auto"/>
            <w:right w:val="none" w:sz="0" w:space="0" w:color="auto"/>
          </w:divBdr>
        </w:div>
        <w:div w:id="741489390">
          <w:marLeft w:val="0"/>
          <w:marRight w:val="0"/>
          <w:marTop w:val="0"/>
          <w:marBottom w:val="0"/>
          <w:divBdr>
            <w:top w:val="none" w:sz="0" w:space="0" w:color="auto"/>
            <w:left w:val="none" w:sz="0" w:space="0" w:color="auto"/>
            <w:bottom w:val="none" w:sz="0" w:space="0" w:color="auto"/>
            <w:right w:val="none" w:sz="0" w:space="0" w:color="auto"/>
          </w:divBdr>
        </w:div>
        <w:div w:id="1352563824">
          <w:marLeft w:val="0"/>
          <w:marRight w:val="0"/>
          <w:marTop w:val="0"/>
          <w:marBottom w:val="0"/>
          <w:divBdr>
            <w:top w:val="none" w:sz="0" w:space="0" w:color="auto"/>
            <w:left w:val="none" w:sz="0" w:space="0" w:color="auto"/>
            <w:bottom w:val="none" w:sz="0" w:space="0" w:color="auto"/>
            <w:right w:val="none" w:sz="0" w:space="0" w:color="auto"/>
          </w:divBdr>
        </w:div>
        <w:div w:id="49231203">
          <w:marLeft w:val="0"/>
          <w:marRight w:val="0"/>
          <w:marTop w:val="0"/>
          <w:marBottom w:val="0"/>
          <w:divBdr>
            <w:top w:val="none" w:sz="0" w:space="0" w:color="auto"/>
            <w:left w:val="none" w:sz="0" w:space="0" w:color="auto"/>
            <w:bottom w:val="none" w:sz="0" w:space="0" w:color="auto"/>
            <w:right w:val="none" w:sz="0" w:space="0" w:color="auto"/>
          </w:divBdr>
        </w:div>
        <w:div w:id="999313034">
          <w:marLeft w:val="0"/>
          <w:marRight w:val="0"/>
          <w:marTop w:val="0"/>
          <w:marBottom w:val="0"/>
          <w:divBdr>
            <w:top w:val="none" w:sz="0" w:space="0" w:color="auto"/>
            <w:left w:val="none" w:sz="0" w:space="0" w:color="auto"/>
            <w:bottom w:val="none" w:sz="0" w:space="0" w:color="auto"/>
            <w:right w:val="none" w:sz="0" w:space="0" w:color="auto"/>
          </w:divBdr>
        </w:div>
        <w:div w:id="412315876">
          <w:marLeft w:val="0"/>
          <w:marRight w:val="0"/>
          <w:marTop w:val="0"/>
          <w:marBottom w:val="0"/>
          <w:divBdr>
            <w:top w:val="none" w:sz="0" w:space="0" w:color="auto"/>
            <w:left w:val="none" w:sz="0" w:space="0" w:color="auto"/>
            <w:bottom w:val="none" w:sz="0" w:space="0" w:color="auto"/>
            <w:right w:val="none" w:sz="0" w:space="0" w:color="auto"/>
          </w:divBdr>
        </w:div>
        <w:div w:id="143861852">
          <w:marLeft w:val="0"/>
          <w:marRight w:val="0"/>
          <w:marTop w:val="0"/>
          <w:marBottom w:val="0"/>
          <w:divBdr>
            <w:top w:val="none" w:sz="0" w:space="0" w:color="auto"/>
            <w:left w:val="none" w:sz="0" w:space="0" w:color="auto"/>
            <w:bottom w:val="none" w:sz="0" w:space="0" w:color="auto"/>
            <w:right w:val="none" w:sz="0" w:space="0" w:color="auto"/>
          </w:divBdr>
        </w:div>
        <w:div w:id="1758091935">
          <w:marLeft w:val="0"/>
          <w:marRight w:val="0"/>
          <w:marTop w:val="0"/>
          <w:marBottom w:val="0"/>
          <w:divBdr>
            <w:top w:val="none" w:sz="0" w:space="0" w:color="auto"/>
            <w:left w:val="none" w:sz="0" w:space="0" w:color="auto"/>
            <w:bottom w:val="none" w:sz="0" w:space="0" w:color="auto"/>
            <w:right w:val="none" w:sz="0" w:space="0" w:color="auto"/>
          </w:divBdr>
        </w:div>
        <w:div w:id="771513181">
          <w:marLeft w:val="0"/>
          <w:marRight w:val="0"/>
          <w:marTop w:val="0"/>
          <w:marBottom w:val="0"/>
          <w:divBdr>
            <w:top w:val="none" w:sz="0" w:space="0" w:color="auto"/>
            <w:left w:val="none" w:sz="0" w:space="0" w:color="auto"/>
            <w:bottom w:val="none" w:sz="0" w:space="0" w:color="auto"/>
            <w:right w:val="none" w:sz="0" w:space="0" w:color="auto"/>
          </w:divBdr>
        </w:div>
        <w:div w:id="480118931">
          <w:marLeft w:val="0"/>
          <w:marRight w:val="0"/>
          <w:marTop w:val="0"/>
          <w:marBottom w:val="0"/>
          <w:divBdr>
            <w:top w:val="none" w:sz="0" w:space="0" w:color="auto"/>
            <w:left w:val="none" w:sz="0" w:space="0" w:color="auto"/>
            <w:bottom w:val="none" w:sz="0" w:space="0" w:color="auto"/>
            <w:right w:val="none" w:sz="0" w:space="0" w:color="auto"/>
          </w:divBdr>
        </w:div>
        <w:div w:id="2112822213">
          <w:marLeft w:val="0"/>
          <w:marRight w:val="0"/>
          <w:marTop w:val="0"/>
          <w:marBottom w:val="0"/>
          <w:divBdr>
            <w:top w:val="none" w:sz="0" w:space="0" w:color="auto"/>
            <w:left w:val="none" w:sz="0" w:space="0" w:color="auto"/>
            <w:bottom w:val="none" w:sz="0" w:space="0" w:color="auto"/>
            <w:right w:val="none" w:sz="0" w:space="0" w:color="auto"/>
          </w:divBdr>
        </w:div>
        <w:div w:id="1784573218">
          <w:marLeft w:val="0"/>
          <w:marRight w:val="0"/>
          <w:marTop w:val="0"/>
          <w:marBottom w:val="0"/>
          <w:divBdr>
            <w:top w:val="none" w:sz="0" w:space="0" w:color="auto"/>
            <w:left w:val="none" w:sz="0" w:space="0" w:color="auto"/>
            <w:bottom w:val="none" w:sz="0" w:space="0" w:color="auto"/>
            <w:right w:val="none" w:sz="0" w:space="0" w:color="auto"/>
          </w:divBdr>
        </w:div>
        <w:div w:id="1277984622">
          <w:marLeft w:val="0"/>
          <w:marRight w:val="0"/>
          <w:marTop w:val="0"/>
          <w:marBottom w:val="0"/>
          <w:divBdr>
            <w:top w:val="none" w:sz="0" w:space="0" w:color="auto"/>
            <w:left w:val="none" w:sz="0" w:space="0" w:color="auto"/>
            <w:bottom w:val="none" w:sz="0" w:space="0" w:color="auto"/>
            <w:right w:val="none" w:sz="0" w:space="0" w:color="auto"/>
          </w:divBdr>
        </w:div>
        <w:div w:id="1146705647">
          <w:marLeft w:val="0"/>
          <w:marRight w:val="0"/>
          <w:marTop w:val="0"/>
          <w:marBottom w:val="0"/>
          <w:divBdr>
            <w:top w:val="none" w:sz="0" w:space="0" w:color="auto"/>
            <w:left w:val="none" w:sz="0" w:space="0" w:color="auto"/>
            <w:bottom w:val="none" w:sz="0" w:space="0" w:color="auto"/>
            <w:right w:val="none" w:sz="0" w:space="0" w:color="auto"/>
          </w:divBdr>
        </w:div>
        <w:div w:id="1040672109">
          <w:marLeft w:val="0"/>
          <w:marRight w:val="0"/>
          <w:marTop w:val="0"/>
          <w:marBottom w:val="0"/>
          <w:divBdr>
            <w:top w:val="none" w:sz="0" w:space="0" w:color="auto"/>
            <w:left w:val="none" w:sz="0" w:space="0" w:color="auto"/>
            <w:bottom w:val="none" w:sz="0" w:space="0" w:color="auto"/>
            <w:right w:val="none" w:sz="0" w:space="0" w:color="auto"/>
          </w:divBdr>
        </w:div>
        <w:div w:id="767895132">
          <w:marLeft w:val="0"/>
          <w:marRight w:val="0"/>
          <w:marTop w:val="0"/>
          <w:marBottom w:val="0"/>
          <w:divBdr>
            <w:top w:val="none" w:sz="0" w:space="0" w:color="auto"/>
            <w:left w:val="none" w:sz="0" w:space="0" w:color="auto"/>
            <w:bottom w:val="none" w:sz="0" w:space="0" w:color="auto"/>
            <w:right w:val="none" w:sz="0" w:space="0" w:color="auto"/>
          </w:divBdr>
        </w:div>
        <w:div w:id="982780100">
          <w:marLeft w:val="0"/>
          <w:marRight w:val="0"/>
          <w:marTop w:val="0"/>
          <w:marBottom w:val="0"/>
          <w:divBdr>
            <w:top w:val="none" w:sz="0" w:space="0" w:color="auto"/>
            <w:left w:val="none" w:sz="0" w:space="0" w:color="auto"/>
            <w:bottom w:val="none" w:sz="0" w:space="0" w:color="auto"/>
            <w:right w:val="none" w:sz="0" w:space="0" w:color="auto"/>
          </w:divBdr>
        </w:div>
        <w:div w:id="1153065167">
          <w:marLeft w:val="0"/>
          <w:marRight w:val="0"/>
          <w:marTop w:val="0"/>
          <w:marBottom w:val="0"/>
          <w:divBdr>
            <w:top w:val="none" w:sz="0" w:space="0" w:color="auto"/>
            <w:left w:val="none" w:sz="0" w:space="0" w:color="auto"/>
            <w:bottom w:val="none" w:sz="0" w:space="0" w:color="auto"/>
            <w:right w:val="none" w:sz="0" w:space="0" w:color="auto"/>
          </w:divBdr>
        </w:div>
        <w:div w:id="22488856">
          <w:marLeft w:val="0"/>
          <w:marRight w:val="0"/>
          <w:marTop w:val="0"/>
          <w:marBottom w:val="0"/>
          <w:divBdr>
            <w:top w:val="none" w:sz="0" w:space="0" w:color="auto"/>
            <w:left w:val="none" w:sz="0" w:space="0" w:color="auto"/>
            <w:bottom w:val="none" w:sz="0" w:space="0" w:color="auto"/>
            <w:right w:val="none" w:sz="0" w:space="0" w:color="auto"/>
          </w:divBdr>
        </w:div>
        <w:div w:id="1590430138">
          <w:marLeft w:val="0"/>
          <w:marRight w:val="0"/>
          <w:marTop w:val="0"/>
          <w:marBottom w:val="0"/>
          <w:divBdr>
            <w:top w:val="none" w:sz="0" w:space="0" w:color="auto"/>
            <w:left w:val="none" w:sz="0" w:space="0" w:color="auto"/>
            <w:bottom w:val="none" w:sz="0" w:space="0" w:color="auto"/>
            <w:right w:val="none" w:sz="0" w:space="0" w:color="auto"/>
          </w:divBdr>
        </w:div>
        <w:div w:id="742916728">
          <w:marLeft w:val="0"/>
          <w:marRight w:val="0"/>
          <w:marTop w:val="0"/>
          <w:marBottom w:val="0"/>
          <w:divBdr>
            <w:top w:val="none" w:sz="0" w:space="0" w:color="auto"/>
            <w:left w:val="none" w:sz="0" w:space="0" w:color="auto"/>
            <w:bottom w:val="none" w:sz="0" w:space="0" w:color="auto"/>
            <w:right w:val="none" w:sz="0" w:space="0" w:color="auto"/>
          </w:divBdr>
        </w:div>
        <w:div w:id="802235889">
          <w:marLeft w:val="0"/>
          <w:marRight w:val="0"/>
          <w:marTop w:val="0"/>
          <w:marBottom w:val="0"/>
          <w:divBdr>
            <w:top w:val="none" w:sz="0" w:space="0" w:color="auto"/>
            <w:left w:val="none" w:sz="0" w:space="0" w:color="auto"/>
            <w:bottom w:val="none" w:sz="0" w:space="0" w:color="auto"/>
            <w:right w:val="none" w:sz="0" w:space="0" w:color="auto"/>
          </w:divBdr>
        </w:div>
        <w:div w:id="404768407">
          <w:marLeft w:val="0"/>
          <w:marRight w:val="0"/>
          <w:marTop w:val="0"/>
          <w:marBottom w:val="0"/>
          <w:divBdr>
            <w:top w:val="none" w:sz="0" w:space="0" w:color="auto"/>
            <w:left w:val="none" w:sz="0" w:space="0" w:color="auto"/>
            <w:bottom w:val="none" w:sz="0" w:space="0" w:color="auto"/>
            <w:right w:val="none" w:sz="0" w:space="0" w:color="auto"/>
          </w:divBdr>
        </w:div>
        <w:div w:id="490827415">
          <w:marLeft w:val="0"/>
          <w:marRight w:val="0"/>
          <w:marTop w:val="0"/>
          <w:marBottom w:val="0"/>
          <w:divBdr>
            <w:top w:val="none" w:sz="0" w:space="0" w:color="auto"/>
            <w:left w:val="none" w:sz="0" w:space="0" w:color="auto"/>
            <w:bottom w:val="none" w:sz="0" w:space="0" w:color="auto"/>
            <w:right w:val="none" w:sz="0" w:space="0" w:color="auto"/>
          </w:divBdr>
        </w:div>
        <w:div w:id="856626677">
          <w:marLeft w:val="0"/>
          <w:marRight w:val="0"/>
          <w:marTop w:val="0"/>
          <w:marBottom w:val="0"/>
          <w:divBdr>
            <w:top w:val="none" w:sz="0" w:space="0" w:color="auto"/>
            <w:left w:val="none" w:sz="0" w:space="0" w:color="auto"/>
            <w:bottom w:val="none" w:sz="0" w:space="0" w:color="auto"/>
            <w:right w:val="none" w:sz="0" w:space="0" w:color="auto"/>
          </w:divBdr>
        </w:div>
        <w:div w:id="1501966261">
          <w:marLeft w:val="0"/>
          <w:marRight w:val="0"/>
          <w:marTop w:val="0"/>
          <w:marBottom w:val="0"/>
          <w:divBdr>
            <w:top w:val="none" w:sz="0" w:space="0" w:color="auto"/>
            <w:left w:val="none" w:sz="0" w:space="0" w:color="auto"/>
            <w:bottom w:val="none" w:sz="0" w:space="0" w:color="auto"/>
            <w:right w:val="none" w:sz="0" w:space="0" w:color="auto"/>
          </w:divBdr>
        </w:div>
        <w:div w:id="1408073028">
          <w:marLeft w:val="0"/>
          <w:marRight w:val="0"/>
          <w:marTop w:val="0"/>
          <w:marBottom w:val="0"/>
          <w:divBdr>
            <w:top w:val="none" w:sz="0" w:space="0" w:color="auto"/>
            <w:left w:val="none" w:sz="0" w:space="0" w:color="auto"/>
            <w:bottom w:val="none" w:sz="0" w:space="0" w:color="auto"/>
            <w:right w:val="none" w:sz="0" w:space="0" w:color="auto"/>
          </w:divBdr>
        </w:div>
        <w:div w:id="1286231784">
          <w:marLeft w:val="0"/>
          <w:marRight w:val="0"/>
          <w:marTop w:val="0"/>
          <w:marBottom w:val="0"/>
          <w:divBdr>
            <w:top w:val="none" w:sz="0" w:space="0" w:color="auto"/>
            <w:left w:val="none" w:sz="0" w:space="0" w:color="auto"/>
            <w:bottom w:val="none" w:sz="0" w:space="0" w:color="auto"/>
            <w:right w:val="none" w:sz="0" w:space="0" w:color="auto"/>
          </w:divBdr>
        </w:div>
        <w:div w:id="464086513">
          <w:marLeft w:val="0"/>
          <w:marRight w:val="0"/>
          <w:marTop w:val="0"/>
          <w:marBottom w:val="0"/>
          <w:divBdr>
            <w:top w:val="none" w:sz="0" w:space="0" w:color="auto"/>
            <w:left w:val="none" w:sz="0" w:space="0" w:color="auto"/>
            <w:bottom w:val="none" w:sz="0" w:space="0" w:color="auto"/>
            <w:right w:val="none" w:sz="0" w:space="0" w:color="auto"/>
          </w:divBdr>
        </w:div>
        <w:div w:id="1862938584">
          <w:marLeft w:val="0"/>
          <w:marRight w:val="0"/>
          <w:marTop w:val="0"/>
          <w:marBottom w:val="0"/>
          <w:divBdr>
            <w:top w:val="none" w:sz="0" w:space="0" w:color="auto"/>
            <w:left w:val="none" w:sz="0" w:space="0" w:color="auto"/>
            <w:bottom w:val="none" w:sz="0" w:space="0" w:color="auto"/>
            <w:right w:val="none" w:sz="0" w:space="0" w:color="auto"/>
          </w:divBdr>
        </w:div>
        <w:div w:id="1987935787">
          <w:marLeft w:val="0"/>
          <w:marRight w:val="0"/>
          <w:marTop w:val="0"/>
          <w:marBottom w:val="0"/>
          <w:divBdr>
            <w:top w:val="none" w:sz="0" w:space="0" w:color="auto"/>
            <w:left w:val="none" w:sz="0" w:space="0" w:color="auto"/>
            <w:bottom w:val="none" w:sz="0" w:space="0" w:color="auto"/>
            <w:right w:val="none" w:sz="0" w:space="0" w:color="auto"/>
          </w:divBdr>
        </w:div>
        <w:div w:id="1972713372">
          <w:marLeft w:val="0"/>
          <w:marRight w:val="0"/>
          <w:marTop w:val="0"/>
          <w:marBottom w:val="0"/>
          <w:divBdr>
            <w:top w:val="none" w:sz="0" w:space="0" w:color="auto"/>
            <w:left w:val="none" w:sz="0" w:space="0" w:color="auto"/>
            <w:bottom w:val="none" w:sz="0" w:space="0" w:color="auto"/>
            <w:right w:val="none" w:sz="0" w:space="0" w:color="auto"/>
          </w:divBdr>
        </w:div>
        <w:div w:id="1785422828">
          <w:marLeft w:val="0"/>
          <w:marRight w:val="0"/>
          <w:marTop w:val="0"/>
          <w:marBottom w:val="0"/>
          <w:divBdr>
            <w:top w:val="none" w:sz="0" w:space="0" w:color="auto"/>
            <w:left w:val="none" w:sz="0" w:space="0" w:color="auto"/>
            <w:bottom w:val="none" w:sz="0" w:space="0" w:color="auto"/>
            <w:right w:val="none" w:sz="0" w:space="0" w:color="auto"/>
          </w:divBdr>
        </w:div>
        <w:div w:id="2009672196">
          <w:marLeft w:val="0"/>
          <w:marRight w:val="0"/>
          <w:marTop w:val="0"/>
          <w:marBottom w:val="0"/>
          <w:divBdr>
            <w:top w:val="none" w:sz="0" w:space="0" w:color="auto"/>
            <w:left w:val="none" w:sz="0" w:space="0" w:color="auto"/>
            <w:bottom w:val="none" w:sz="0" w:space="0" w:color="auto"/>
            <w:right w:val="none" w:sz="0" w:space="0" w:color="auto"/>
          </w:divBdr>
        </w:div>
        <w:div w:id="1758013202">
          <w:marLeft w:val="0"/>
          <w:marRight w:val="0"/>
          <w:marTop w:val="0"/>
          <w:marBottom w:val="0"/>
          <w:divBdr>
            <w:top w:val="none" w:sz="0" w:space="0" w:color="auto"/>
            <w:left w:val="none" w:sz="0" w:space="0" w:color="auto"/>
            <w:bottom w:val="none" w:sz="0" w:space="0" w:color="auto"/>
            <w:right w:val="none" w:sz="0" w:space="0" w:color="auto"/>
          </w:divBdr>
        </w:div>
        <w:div w:id="1793862088">
          <w:marLeft w:val="0"/>
          <w:marRight w:val="0"/>
          <w:marTop w:val="0"/>
          <w:marBottom w:val="0"/>
          <w:divBdr>
            <w:top w:val="none" w:sz="0" w:space="0" w:color="auto"/>
            <w:left w:val="none" w:sz="0" w:space="0" w:color="auto"/>
            <w:bottom w:val="none" w:sz="0" w:space="0" w:color="auto"/>
            <w:right w:val="none" w:sz="0" w:space="0" w:color="auto"/>
          </w:divBdr>
        </w:div>
        <w:div w:id="1707217888">
          <w:marLeft w:val="0"/>
          <w:marRight w:val="0"/>
          <w:marTop w:val="0"/>
          <w:marBottom w:val="0"/>
          <w:divBdr>
            <w:top w:val="none" w:sz="0" w:space="0" w:color="auto"/>
            <w:left w:val="none" w:sz="0" w:space="0" w:color="auto"/>
            <w:bottom w:val="none" w:sz="0" w:space="0" w:color="auto"/>
            <w:right w:val="none" w:sz="0" w:space="0" w:color="auto"/>
          </w:divBdr>
        </w:div>
        <w:div w:id="14429211">
          <w:marLeft w:val="0"/>
          <w:marRight w:val="0"/>
          <w:marTop w:val="0"/>
          <w:marBottom w:val="0"/>
          <w:divBdr>
            <w:top w:val="none" w:sz="0" w:space="0" w:color="auto"/>
            <w:left w:val="none" w:sz="0" w:space="0" w:color="auto"/>
            <w:bottom w:val="none" w:sz="0" w:space="0" w:color="auto"/>
            <w:right w:val="none" w:sz="0" w:space="0" w:color="auto"/>
          </w:divBdr>
        </w:div>
        <w:div w:id="190920218">
          <w:marLeft w:val="0"/>
          <w:marRight w:val="0"/>
          <w:marTop w:val="0"/>
          <w:marBottom w:val="0"/>
          <w:divBdr>
            <w:top w:val="none" w:sz="0" w:space="0" w:color="auto"/>
            <w:left w:val="none" w:sz="0" w:space="0" w:color="auto"/>
            <w:bottom w:val="none" w:sz="0" w:space="0" w:color="auto"/>
            <w:right w:val="none" w:sz="0" w:space="0" w:color="auto"/>
          </w:divBdr>
        </w:div>
        <w:div w:id="363137866">
          <w:marLeft w:val="0"/>
          <w:marRight w:val="0"/>
          <w:marTop w:val="0"/>
          <w:marBottom w:val="0"/>
          <w:divBdr>
            <w:top w:val="none" w:sz="0" w:space="0" w:color="auto"/>
            <w:left w:val="none" w:sz="0" w:space="0" w:color="auto"/>
            <w:bottom w:val="none" w:sz="0" w:space="0" w:color="auto"/>
            <w:right w:val="none" w:sz="0" w:space="0" w:color="auto"/>
          </w:divBdr>
        </w:div>
        <w:div w:id="545992731">
          <w:marLeft w:val="0"/>
          <w:marRight w:val="0"/>
          <w:marTop w:val="0"/>
          <w:marBottom w:val="0"/>
          <w:divBdr>
            <w:top w:val="none" w:sz="0" w:space="0" w:color="auto"/>
            <w:left w:val="none" w:sz="0" w:space="0" w:color="auto"/>
            <w:bottom w:val="none" w:sz="0" w:space="0" w:color="auto"/>
            <w:right w:val="none" w:sz="0" w:space="0" w:color="auto"/>
          </w:divBdr>
        </w:div>
        <w:div w:id="495727284">
          <w:marLeft w:val="0"/>
          <w:marRight w:val="0"/>
          <w:marTop w:val="0"/>
          <w:marBottom w:val="0"/>
          <w:divBdr>
            <w:top w:val="none" w:sz="0" w:space="0" w:color="auto"/>
            <w:left w:val="none" w:sz="0" w:space="0" w:color="auto"/>
            <w:bottom w:val="none" w:sz="0" w:space="0" w:color="auto"/>
            <w:right w:val="none" w:sz="0" w:space="0" w:color="auto"/>
          </w:divBdr>
        </w:div>
        <w:div w:id="1252399512">
          <w:marLeft w:val="0"/>
          <w:marRight w:val="0"/>
          <w:marTop w:val="0"/>
          <w:marBottom w:val="0"/>
          <w:divBdr>
            <w:top w:val="none" w:sz="0" w:space="0" w:color="auto"/>
            <w:left w:val="none" w:sz="0" w:space="0" w:color="auto"/>
            <w:bottom w:val="none" w:sz="0" w:space="0" w:color="auto"/>
            <w:right w:val="none" w:sz="0" w:space="0" w:color="auto"/>
          </w:divBdr>
        </w:div>
        <w:div w:id="1626035635">
          <w:marLeft w:val="0"/>
          <w:marRight w:val="0"/>
          <w:marTop w:val="0"/>
          <w:marBottom w:val="0"/>
          <w:divBdr>
            <w:top w:val="none" w:sz="0" w:space="0" w:color="auto"/>
            <w:left w:val="none" w:sz="0" w:space="0" w:color="auto"/>
            <w:bottom w:val="none" w:sz="0" w:space="0" w:color="auto"/>
            <w:right w:val="none" w:sz="0" w:space="0" w:color="auto"/>
          </w:divBdr>
        </w:div>
        <w:div w:id="1436636489">
          <w:marLeft w:val="0"/>
          <w:marRight w:val="0"/>
          <w:marTop w:val="0"/>
          <w:marBottom w:val="0"/>
          <w:divBdr>
            <w:top w:val="none" w:sz="0" w:space="0" w:color="auto"/>
            <w:left w:val="none" w:sz="0" w:space="0" w:color="auto"/>
            <w:bottom w:val="none" w:sz="0" w:space="0" w:color="auto"/>
            <w:right w:val="none" w:sz="0" w:space="0" w:color="auto"/>
          </w:divBdr>
        </w:div>
        <w:div w:id="2024555207">
          <w:marLeft w:val="0"/>
          <w:marRight w:val="0"/>
          <w:marTop w:val="0"/>
          <w:marBottom w:val="0"/>
          <w:divBdr>
            <w:top w:val="none" w:sz="0" w:space="0" w:color="auto"/>
            <w:left w:val="none" w:sz="0" w:space="0" w:color="auto"/>
            <w:bottom w:val="none" w:sz="0" w:space="0" w:color="auto"/>
            <w:right w:val="none" w:sz="0" w:space="0" w:color="auto"/>
          </w:divBdr>
        </w:div>
        <w:div w:id="1530559628">
          <w:marLeft w:val="0"/>
          <w:marRight w:val="0"/>
          <w:marTop w:val="0"/>
          <w:marBottom w:val="0"/>
          <w:divBdr>
            <w:top w:val="none" w:sz="0" w:space="0" w:color="auto"/>
            <w:left w:val="none" w:sz="0" w:space="0" w:color="auto"/>
            <w:bottom w:val="none" w:sz="0" w:space="0" w:color="auto"/>
            <w:right w:val="none" w:sz="0" w:space="0" w:color="auto"/>
          </w:divBdr>
        </w:div>
        <w:div w:id="663165381">
          <w:marLeft w:val="0"/>
          <w:marRight w:val="0"/>
          <w:marTop w:val="0"/>
          <w:marBottom w:val="0"/>
          <w:divBdr>
            <w:top w:val="none" w:sz="0" w:space="0" w:color="auto"/>
            <w:left w:val="none" w:sz="0" w:space="0" w:color="auto"/>
            <w:bottom w:val="none" w:sz="0" w:space="0" w:color="auto"/>
            <w:right w:val="none" w:sz="0" w:space="0" w:color="auto"/>
          </w:divBdr>
        </w:div>
        <w:div w:id="430860775">
          <w:marLeft w:val="0"/>
          <w:marRight w:val="0"/>
          <w:marTop w:val="0"/>
          <w:marBottom w:val="0"/>
          <w:divBdr>
            <w:top w:val="none" w:sz="0" w:space="0" w:color="auto"/>
            <w:left w:val="none" w:sz="0" w:space="0" w:color="auto"/>
            <w:bottom w:val="none" w:sz="0" w:space="0" w:color="auto"/>
            <w:right w:val="none" w:sz="0" w:space="0" w:color="auto"/>
          </w:divBdr>
        </w:div>
        <w:div w:id="1620181130">
          <w:marLeft w:val="0"/>
          <w:marRight w:val="0"/>
          <w:marTop w:val="0"/>
          <w:marBottom w:val="0"/>
          <w:divBdr>
            <w:top w:val="none" w:sz="0" w:space="0" w:color="auto"/>
            <w:left w:val="none" w:sz="0" w:space="0" w:color="auto"/>
            <w:bottom w:val="none" w:sz="0" w:space="0" w:color="auto"/>
            <w:right w:val="none" w:sz="0" w:space="0" w:color="auto"/>
          </w:divBdr>
        </w:div>
        <w:div w:id="639071608">
          <w:marLeft w:val="0"/>
          <w:marRight w:val="0"/>
          <w:marTop w:val="0"/>
          <w:marBottom w:val="0"/>
          <w:divBdr>
            <w:top w:val="none" w:sz="0" w:space="0" w:color="auto"/>
            <w:left w:val="none" w:sz="0" w:space="0" w:color="auto"/>
            <w:bottom w:val="none" w:sz="0" w:space="0" w:color="auto"/>
            <w:right w:val="none" w:sz="0" w:space="0" w:color="auto"/>
          </w:divBdr>
        </w:div>
        <w:div w:id="497816231">
          <w:marLeft w:val="0"/>
          <w:marRight w:val="0"/>
          <w:marTop w:val="0"/>
          <w:marBottom w:val="0"/>
          <w:divBdr>
            <w:top w:val="none" w:sz="0" w:space="0" w:color="auto"/>
            <w:left w:val="none" w:sz="0" w:space="0" w:color="auto"/>
            <w:bottom w:val="none" w:sz="0" w:space="0" w:color="auto"/>
            <w:right w:val="none" w:sz="0" w:space="0" w:color="auto"/>
          </w:divBdr>
        </w:div>
        <w:div w:id="755833300">
          <w:marLeft w:val="0"/>
          <w:marRight w:val="0"/>
          <w:marTop w:val="0"/>
          <w:marBottom w:val="0"/>
          <w:divBdr>
            <w:top w:val="none" w:sz="0" w:space="0" w:color="auto"/>
            <w:left w:val="none" w:sz="0" w:space="0" w:color="auto"/>
            <w:bottom w:val="none" w:sz="0" w:space="0" w:color="auto"/>
            <w:right w:val="none" w:sz="0" w:space="0" w:color="auto"/>
          </w:divBdr>
        </w:div>
        <w:div w:id="2045398178">
          <w:marLeft w:val="0"/>
          <w:marRight w:val="0"/>
          <w:marTop w:val="0"/>
          <w:marBottom w:val="0"/>
          <w:divBdr>
            <w:top w:val="none" w:sz="0" w:space="0" w:color="auto"/>
            <w:left w:val="none" w:sz="0" w:space="0" w:color="auto"/>
            <w:bottom w:val="none" w:sz="0" w:space="0" w:color="auto"/>
            <w:right w:val="none" w:sz="0" w:space="0" w:color="auto"/>
          </w:divBdr>
        </w:div>
        <w:div w:id="1994604227">
          <w:marLeft w:val="0"/>
          <w:marRight w:val="0"/>
          <w:marTop w:val="0"/>
          <w:marBottom w:val="0"/>
          <w:divBdr>
            <w:top w:val="none" w:sz="0" w:space="0" w:color="auto"/>
            <w:left w:val="none" w:sz="0" w:space="0" w:color="auto"/>
            <w:bottom w:val="none" w:sz="0" w:space="0" w:color="auto"/>
            <w:right w:val="none" w:sz="0" w:space="0" w:color="auto"/>
          </w:divBdr>
        </w:div>
        <w:div w:id="1710760462">
          <w:marLeft w:val="0"/>
          <w:marRight w:val="0"/>
          <w:marTop w:val="0"/>
          <w:marBottom w:val="0"/>
          <w:divBdr>
            <w:top w:val="none" w:sz="0" w:space="0" w:color="auto"/>
            <w:left w:val="none" w:sz="0" w:space="0" w:color="auto"/>
            <w:bottom w:val="none" w:sz="0" w:space="0" w:color="auto"/>
            <w:right w:val="none" w:sz="0" w:space="0" w:color="auto"/>
          </w:divBdr>
        </w:div>
        <w:div w:id="1972661623">
          <w:marLeft w:val="0"/>
          <w:marRight w:val="0"/>
          <w:marTop w:val="0"/>
          <w:marBottom w:val="0"/>
          <w:divBdr>
            <w:top w:val="none" w:sz="0" w:space="0" w:color="auto"/>
            <w:left w:val="none" w:sz="0" w:space="0" w:color="auto"/>
            <w:bottom w:val="none" w:sz="0" w:space="0" w:color="auto"/>
            <w:right w:val="none" w:sz="0" w:space="0" w:color="auto"/>
          </w:divBdr>
        </w:div>
        <w:div w:id="536358861">
          <w:marLeft w:val="0"/>
          <w:marRight w:val="0"/>
          <w:marTop w:val="0"/>
          <w:marBottom w:val="0"/>
          <w:divBdr>
            <w:top w:val="none" w:sz="0" w:space="0" w:color="auto"/>
            <w:left w:val="none" w:sz="0" w:space="0" w:color="auto"/>
            <w:bottom w:val="none" w:sz="0" w:space="0" w:color="auto"/>
            <w:right w:val="none" w:sz="0" w:space="0" w:color="auto"/>
          </w:divBdr>
        </w:div>
        <w:div w:id="1879736224">
          <w:marLeft w:val="0"/>
          <w:marRight w:val="0"/>
          <w:marTop w:val="0"/>
          <w:marBottom w:val="0"/>
          <w:divBdr>
            <w:top w:val="none" w:sz="0" w:space="0" w:color="auto"/>
            <w:left w:val="none" w:sz="0" w:space="0" w:color="auto"/>
            <w:bottom w:val="none" w:sz="0" w:space="0" w:color="auto"/>
            <w:right w:val="none" w:sz="0" w:space="0" w:color="auto"/>
          </w:divBdr>
        </w:div>
        <w:div w:id="1477451715">
          <w:marLeft w:val="0"/>
          <w:marRight w:val="0"/>
          <w:marTop w:val="0"/>
          <w:marBottom w:val="0"/>
          <w:divBdr>
            <w:top w:val="none" w:sz="0" w:space="0" w:color="auto"/>
            <w:left w:val="none" w:sz="0" w:space="0" w:color="auto"/>
            <w:bottom w:val="none" w:sz="0" w:space="0" w:color="auto"/>
            <w:right w:val="none" w:sz="0" w:space="0" w:color="auto"/>
          </w:divBdr>
        </w:div>
        <w:div w:id="2089574086">
          <w:marLeft w:val="0"/>
          <w:marRight w:val="0"/>
          <w:marTop w:val="0"/>
          <w:marBottom w:val="0"/>
          <w:divBdr>
            <w:top w:val="none" w:sz="0" w:space="0" w:color="auto"/>
            <w:left w:val="none" w:sz="0" w:space="0" w:color="auto"/>
            <w:bottom w:val="none" w:sz="0" w:space="0" w:color="auto"/>
            <w:right w:val="none" w:sz="0" w:space="0" w:color="auto"/>
          </w:divBdr>
        </w:div>
        <w:div w:id="1739549318">
          <w:marLeft w:val="0"/>
          <w:marRight w:val="0"/>
          <w:marTop w:val="0"/>
          <w:marBottom w:val="0"/>
          <w:divBdr>
            <w:top w:val="none" w:sz="0" w:space="0" w:color="auto"/>
            <w:left w:val="none" w:sz="0" w:space="0" w:color="auto"/>
            <w:bottom w:val="none" w:sz="0" w:space="0" w:color="auto"/>
            <w:right w:val="none" w:sz="0" w:space="0" w:color="auto"/>
          </w:divBdr>
        </w:div>
        <w:div w:id="1241327447">
          <w:marLeft w:val="0"/>
          <w:marRight w:val="0"/>
          <w:marTop w:val="0"/>
          <w:marBottom w:val="0"/>
          <w:divBdr>
            <w:top w:val="none" w:sz="0" w:space="0" w:color="auto"/>
            <w:left w:val="none" w:sz="0" w:space="0" w:color="auto"/>
            <w:bottom w:val="none" w:sz="0" w:space="0" w:color="auto"/>
            <w:right w:val="none" w:sz="0" w:space="0" w:color="auto"/>
          </w:divBdr>
        </w:div>
        <w:div w:id="1407263613">
          <w:marLeft w:val="0"/>
          <w:marRight w:val="0"/>
          <w:marTop w:val="0"/>
          <w:marBottom w:val="0"/>
          <w:divBdr>
            <w:top w:val="none" w:sz="0" w:space="0" w:color="auto"/>
            <w:left w:val="none" w:sz="0" w:space="0" w:color="auto"/>
            <w:bottom w:val="none" w:sz="0" w:space="0" w:color="auto"/>
            <w:right w:val="none" w:sz="0" w:space="0" w:color="auto"/>
          </w:divBdr>
        </w:div>
        <w:div w:id="184559468">
          <w:marLeft w:val="0"/>
          <w:marRight w:val="0"/>
          <w:marTop w:val="0"/>
          <w:marBottom w:val="0"/>
          <w:divBdr>
            <w:top w:val="none" w:sz="0" w:space="0" w:color="auto"/>
            <w:left w:val="none" w:sz="0" w:space="0" w:color="auto"/>
            <w:bottom w:val="none" w:sz="0" w:space="0" w:color="auto"/>
            <w:right w:val="none" w:sz="0" w:space="0" w:color="auto"/>
          </w:divBdr>
        </w:div>
        <w:div w:id="2056660864">
          <w:marLeft w:val="0"/>
          <w:marRight w:val="0"/>
          <w:marTop w:val="0"/>
          <w:marBottom w:val="0"/>
          <w:divBdr>
            <w:top w:val="none" w:sz="0" w:space="0" w:color="auto"/>
            <w:left w:val="none" w:sz="0" w:space="0" w:color="auto"/>
            <w:bottom w:val="none" w:sz="0" w:space="0" w:color="auto"/>
            <w:right w:val="none" w:sz="0" w:space="0" w:color="auto"/>
          </w:divBdr>
        </w:div>
        <w:div w:id="1993757752">
          <w:marLeft w:val="0"/>
          <w:marRight w:val="0"/>
          <w:marTop w:val="0"/>
          <w:marBottom w:val="0"/>
          <w:divBdr>
            <w:top w:val="none" w:sz="0" w:space="0" w:color="auto"/>
            <w:left w:val="none" w:sz="0" w:space="0" w:color="auto"/>
            <w:bottom w:val="none" w:sz="0" w:space="0" w:color="auto"/>
            <w:right w:val="none" w:sz="0" w:space="0" w:color="auto"/>
          </w:divBdr>
        </w:div>
        <w:div w:id="444424701">
          <w:marLeft w:val="0"/>
          <w:marRight w:val="0"/>
          <w:marTop w:val="0"/>
          <w:marBottom w:val="0"/>
          <w:divBdr>
            <w:top w:val="none" w:sz="0" w:space="0" w:color="auto"/>
            <w:left w:val="none" w:sz="0" w:space="0" w:color="auto"/>
            <w:bottom w:val="none" w:sz="0" w:space="0" w:color="auto"/>
            <w:right w:val="none" w:sz="0" w:space="0" w:color="auto"/>
          </w:divBdr>
        </w:div>
        <w:div w:id="1029448490">
          <w:marLeft w:val="0"/>
          <w:marRight w:val="0"/>
          <w:marTop w:val="0"/>
          <w:marBottom w:val="0"/>
          <w:divBdr>
            <w:top w:val="none" w:sz="0" w:space="0" w:color="auto"/>
            <w:left w:val="none" w:sz="0" w:space="0" w:color="auto"/>
            <w:bottom w:val="none" w:sz="0" w:space="0" w:color="auto"/>
            <w:right w:val="none" w:sz="0" w:space="0" w:color="auto"/>
          </w:divBdr>
        </w:div>
        <w:div w:id="562105705">
          <w:marLeft w:val="0"/>
          <w:marRight w:val="0"/>
          <w:marTop w:val="0"/>
          <w:marBottom w:val="0"/>
          <w:divBdr>
            <w:top w:val="none" w:sz="0" w:space="0" w:color="auto"/>
            <w:left w:val="none" w:sz="0" w:space="0" w:color="auto"/>
            <w:bottom w:val="none" w:sz="0" w:space="0" w:color="auto"/>
            <w:right w:val="none" w:sz="0" w:space="0" w:color="auto"/>
          </w:divBdr>
        </w:div>
        <w:div w:id="2053535209">
          <w:marLeft w:val="0"/>
          <w:marRight w:val="0"/>
          <w:marTop w:val="0"/>
          <w:marBottom w:val="0"/>
          <w:divBdr>
            <w:top w:val="none" w:sz="0" w:space="0" w:color="auto"/>
            <w:left w:val="none" w:sz="0" w:space="0" w:color="auto"/>
            <w:bottom w:val="none" w:sz="0" w:space="0" w:color="auto"/>
            <w:right w:val="none" w:sz="0" w:space="0" w:color="auto"/>
          </w:divBdr>
        </w:div>
        <w:div w:id="463738395">
          <w:marLeft w:val="0"/>
          <w:marRight w:val="0"/>
          <w:marTop w:val="0"/>
          <w:marBottom w:val="0"/>
          <w:divBdr>
            <w:top w:val="none" w:sz="0" w:space="0" w:color="auto"/>
            <w:left w:val="none" w:sz="0" w:space="0" w:color="auto"/>
            <w:bottom w:val="none" w:sz="0" w:space="0" w:color="auto"/>
            <w:right w:val="none" w:sz="0" w:space="0" w:color="auto"/>
          </w:divBdr>
        </w:div>
        <w:div w:id="119693191">
          <w:marLeft w:val="0"/>
          <w:marRight w:val="0"/>
          <w:marTop w:val="0"/>
          <w:marBottom w:val="0"/>
          <w:divBdr>
            <w:top w:val="none" w:sz="0" w:space="0" w:color="auto"/>
            <w:left w:val="none" w:sz="0" w:space="0" w:color="auto"/>
            <w:bottom w:val="none" w:sz="0" w:space="0" w:color="auto"/>
            <w:right w:val="none" w:sz="0" w:space="0" w:color="auto"/>
          </w:divBdr>
        </w:div>
        <w:div w:id="1862737533">
          <w:marLeft w:val="0"/>
          <w:marRight w:val="0"/>
          <w:marTop w:val="0"/>
          <w:marBottom w:val="0"/>
          <w:divBdr>
            <w:top w:val="none" w:sz="0" w:space="0" w:color="auto"/>
            <w:left w:val="none" w:sz="0" w:space="0" w:color="auto"/>
            <w:bottom w:val="none" w:sz="0" w:space="0" w:color="auto"/>
            <w:right w:val="none" w:sz="0" w:space="0" w:color="auto"/>
          </w:divBdr>
        </w:div>
        <w:div w:id="955913223">
          <w:marLeft w:val="0"/>
          <w:marRight w:val="0"/>
          <w:marTop w:val="0"/>
          <w:marBottom w:val="0"/>
          <w:divBdr>
            <w:top w:val="none" w:sz="0" w:space="0" w:color="auto"/>
            <w:left w:val="none" w:sz="0" w:space="0" w:color="auto"/>
            <w:bottom w:val="none" w:sz="0" w:space="0" w:color="auto"/>
            <w:right w:val="none" w:sz="0" w:space="0" w:color="auto"/>
          </w:divBdr>
        </w:div>
        <w:div w:id="1357198768">
          <w:marLeft w:val="0"/>
          <w:marRight w:val="0"/>
          <w:marTop w:val="0"/>
          <w:marBottom w:val="0"/>
          <w:divBdr>
            <w:top w:val="none" w:sz="0" w:space="0" w:color="auto"/>
            <w:left w:val="none" w:sz="0" w:space="0" w:color="auto"/>
            <w:bottom w:val="none" w:sz="0" w:space="0" w:color="auto"/>
            <w:right w:val="none" w:sz="0" w:space="0" w:color="auto"/>
          </w:divBdr>
        </w:div>
      </w:divsChild>
    </w:div>
    <w:div w:id="154230505">
      <w:bodyDiv w:val="1"/>
      <w:marLeft w:val="0"/>
      <w:marRight w:val="0"/>
      <w:marTop w:val="0"/>
      <w:marBottom w:val="0"/>
      <w:divBdr>
        <w:top w:val="none" w:sz="0" w:space="0" w:color="auto"/>
        <w:left w:val="none" w:sz="0" w:space="0" w:color="auto"/>
        <w:bottom w:val="none" w:sz="0" w:space="0" w:color="auto"/>
        <w:right w:val="none" w:sz="0" w:space="0" w:color="auto"/>
      </w:divBdr>
      <w:divsChild>
        <w:div w:id="1546142082">
          <w:marLeft w:val="0"/>
          <w:marRight w:val="0"/>
          <w:marTop w:val="0"/>
          <w:marBottom w:val="0"/>
          <w:divBdr>
            <w:top w:val="none" w:sz="0" w:space="0" w:color="auto"/>
            <w:left w:val="none" w:sz="0" w:space="0" w:color="auto"/>
            <w:bottom w:val="none" w:sz="0" w:space="0" w:color="auto"/>
            <w:right w:val="none" w:sz="0" w:space="0" w:color="auto"/>
          </w:divBdr>
        </w:div>
        <w:div w:id="684474934">
          <w:marLeft w:val="0"/>
          <w:marRight w:val="0"/>
          <w:marTop w:val="0"/>
          <w:marBottom w:val="0"/>
          <w:divBdr>
            <w:top w:val="none" w:sz="0" w:space="0" w:color="auto"/>
            <w:left w:val="none" w:sz="0" w:space="0" w:color="auto"/>
            <w:bottom w:val="none" w:sz="0" w:space="0" w:color="auto"/>
            <w:right w:val="none" w:sz="0" w:space="0" w:color="auto"/>
          </w:divBdr>
        </w:div>
        <w:div w:id="907767937">
          <w:marLeft w:val="0"/>
          <w:marRight w:val="0"/>
          <w:marTop w:val="0"/>
          <w:marBottom w:val="0"/>
          <w:divBdr>
            <w:top w:val="none" w:sz="0" w:space="0" w:color="auto"/>
            <w:left w:val="none" w:sz="0" w:space="0" w:color="auto"/>
            <w:bottom w:val="none" w:sz="0" w:space="0" w:color="auto"/>
            <w:right w:val="none" w:sz="0" w:space="0" w:color="auto"/>
          </w:divBdr>
        </w:div>
      </w:divsChild>
    </w:div>
    <w:div w:id="188639710">
      <w:bodyDiv w:val="1"/>
      <w:marLeft w:val="0"/>
      <w:marRight w:val="0"/>
      <w:marTop w:val="0"/>
      <w:marBottom w:val="0"/>
      <w:divBdr>
        <w:top w:val="none" w:sz="0" w:space="0" w:color="auto"/>
        <w:left w:val="none" w:sz="0" w:space="0" w:color="auto"/>
        <w:bottom w:val="none" w:sz="0" w:space="0" w:color="auto"/>
        <w:right w:val="none" w:sz="0" w:space="0" w:color="auto"/>
      </w:divBdr>
      <w:divsChild>
        <w:div w:id="460460766">
          <w:marLeft w:val="0"/>
          <w:marRight w:val="0"/>
          <w:marTop w:val="0"/>
          <w:marBottom w:val="0"/>
          <w:divBdr>
            <w:top w:val="none" w:sz="0" w:space="0" w:color="auto"/>
            <w:left w:val="none" w:sz="0" w:space="0" w:color="auto"/>
            <w:bottom w:val="none" w:sz="0" w:space="0" w:color="auto"/>
            <w:right w:val="none" w:sz="0" w:space="0" w:color="auto"/>
          </w:divBdr>
        </w:div>
        <w:div w:id="1352536303">
          <w:marLeft w:val="0"/>
          <w:marRight w:val="0"/>
          <w:marTop w:val="0"/>
          <w:marBottom w:val="0"/>
          <w:divBdr>
            <w:top w:val="none" w:sz="0" w:space="0" w:color="auto"/>
            <w:left w:val="none" w:sz="0" w:space="0" w:color="auto"/>
            <w:bottom w:val="none" w:sz="0" w:space="0" w:color="auto"/>
            <w:right w:val="none" w:sz="0" w:space="0" w:color="auto"/>
          </w:divBdr>
        </w:div>
        <w:div w:id="1044718286">
          <w:marLeft w:val="0"/>
          <w:marRight w:val="0"/>
          <w:marTop w:val="0"/>
          <w:marBottom w:val="0"/>
          <w:divBdr>
            <w:top w:val="none" w:sz="0" w:space="0" w:color="auto"/>
            <w:left w:val="none" w:sz="0" w:space="0" w:color="auto"/>
            <w:bottom w:val="none" w:sz="0" w:space="0" w:color="auto"/>
            <w:right w:val="none" w:sz="0" w:space="0" w:color="auto"/>
          </w:divBdr>
        </w:div>
        <w:div w:id="1267159299">
          <w:marLeft w:val="0"/>
          <w:marRight w:val="0"/>
          <w:marTop w:val="0"/>
          <w:marBottom w:val="0"/>
          <w:divBdr>
            <w:top w:val="none" w:sz="0" w:space="0" w:color="auto"/>
            <w:left w:val="none" w:sz="0" w:space="0" w:color="auto"/>
            <w:bottom w:val="none" w:sz="0" w:space="0" w:color="auto"/>
            <w:right w:val="none" w:sz="0" w:space="0" w:color="auto"/>
          </w:divBdr>
        </w:div>
        <w:div w:id="190075105">
          <w:marLeft w:val="0"/>
          <w:marRight w:val="0"/>
          <w:marTop w:val="0"/>
          <w:marBottom w:val="0"/>
          <w:divBdr>
            <w:top w:val="none" w:sz="0" w:space="0" w:color="auto"/>
            <w:left w:val="none" w:sz="0" w:space="0" w:color="auto"/>
            <w:bottom w:val="none" w:sz="0" w:space="0" w:color="auto"/>
            <w:right w:val="none" w:sz="0" w:space="0" w:color="auto"/>
          </w:divBdr>
        </w:div>
        <w:div w:id="1824350862">
          <w:marLeft w:val="0"/>
          <w:marRight w:val="0"/>
          <w:marTop w:val="0"/>
          <w:marBottom w:val="0"/>
          <w:divBdr>
            <w:top w:val="none" w:sz="0" w:space="0" w:color="auto"/>
            <w:left w:val="none" w:sz="0" w:space="0" w:color="auto"/>
            <w:bottom w:val="none" w:sz="0" w:space="0" w:color="auto"/>
            <w:right w:val="none" w:sz="0" w:space="0" w:color="auto"/>
          </w:divBdr>
        </w:div>
      </w:divsChild>
    </w:div>
    <w:div w:id="237447173">
      <w:bodyDiv w:val="1"/>
      <w:marLeft w:val="0"/>
      <w:marRight w:val="0"/>
      <w:marTop w:val="0"/>
      <w:marBottom w:val="0"/>
      <w:divBdr>
        <w:top w:val="none" w:sz="0" w:space="0" w:color="auto"/>
        <w:left w:val="none" w:sz="0" w:space="0" w:color="auto"/>
        <w:bottom w:val="none" w:sz="0" w:space="0" w:color="auto"/>
        <w:right w:val="none" w:sz="0" w:space="0" w:color="auto"/>
      </w:divBdr>
      <w:divsChild>
        <w:div w:id="2055350961">
          <w:marLeft w:val="0"/>
          <w:marRight w:val="0"/>
          <w:marTop w:val="0"/>
          <w:marBottom w:val="0"/>
          <w:divBdr>
            <w:top w:val="none" w:sz="0" w:space="0" w:color="auto"/>
            <w:left w:val="none" w:sz="0" w:space="0" w:color="auto"/>
            <w:bottom w:val="none" w:sz="0" w:space="0" w:color="auto"/>
            <w:right w:val="none" w:sz="0" w:space="0" w:color="auto"/>
          </w:divBdr>
        </w:div>
        <w:div w:id="1412196567">
          <w:marLeft w:val="0"/>
          <w:marRight w:val="0"/>
          <w:marTop w:val="0"/>
          <w:marBottom w:val="0"/>
          <w:divBdr>
            <w:top w:val="none" w:sz="0" w:space="0" w:color="auto"/>
            <w:left w:val="none" w:sz="0" w:space="0" w:color="auto"/>
            <w:bottom w:val="none" w:sz="0" w:space="0" w:color="auto"/>
            <w:right w:val="none" w:sz="0" w:space="0" w:color="auto"/>
          </w:divBdr>
        </w:div>
        <w:div w:id="513425619">
          <w:marLeft w:val="0"/>
          <w:marRight w:val="0"/>
          <w:marTop w:val="0"/>
          <w:marBottom w:val="0"/>
          <w:divBdr>
            <w:top w:val="none" w:sz="0" w:space="0" w:color="auto"/>
            <w:left w:val="none" w:sz="0" w:space="0" w:color="auto"/>
            <w:bottom w:val="none" w:sz="0" w:space="0" w:color="auto"/>
            <w:right w:val="none" w:sz="0" w:space="0" w:color="auto"/>
          </w:divBdr>
        </w:div>
        <w:div w:id="1760640255">
          <w:marLeft w:val="0"/>
          <w:marRight w:val="0"/>
          <w:marTop w:val="0"/>
          <w:marBottom w:val="0"/>
          <w:divBdr>
            <w:top w:val="none" w:sz="0" w:space="0" w:color="auto"/>
            <w:left w:val="none" w:sz="0" w:space="0" w:color="auto"/>
            <w:bottom w:val="none" w:sz="0" w:space="0" w:color="auto"/>
            <w:right w:val="none" w:sz="0" w:space="0" w:color="auto"/>
          </w:divBdr>
        </w:div>
        <w:div w:id="589193094">
          <w:marLeft w:val="0"/>
          <w:marRight w:val="0"/>
          <w:marTop w:val="0"/>
          <w:marBottom w:val="0"/>
          <w:divBdr>
            <w:top w:val="none" w:sz="0" w:space="0" w:color="auto"/>
            <w:left w:val="none" w:sz="0" w:space="0" w:color="auto"/>
            <w:bottom w:val="none" w:sz="0" w:space="0" w:color="auto"/>
            <w:right w:val="none" w:sz="0" w:space="0" w:color="auto"/>
          </w:divBdr>
        </w:div>
        <w:div w:id="1220246327">
          <w:marLeft w:val="0"/>
          <w:marRight w:val="0"/>
          <w:marTop w:val="0"/>
          <w:marBottom w:val="0"/>
          <w:divBdr>
            <w:top w:val="none" w:sz="0" w:space="0" w:color="auto"/>
            <w:left w:val="none" w:sz="0" w:space="0" w:color="auto"/>
            <w:bottom w:val="none" w:sz="0" w:space="0" w:color="auto"/>
            <w:right w:val="none" w:sz="0" w:space="0" w:color="auto"/>
          </w:divBdr>
        </w:div>
      </w:divsChild>
    </w:div>
    <w:div w:id="274100225">
      <w:bodyDiv w:val="1"/>
      <w:marLeft w:val="0"/>
      <w:marRight w:val="0"/>
      <w:marTop w:val="0"/>
      <w:marBottom w:val="0"/>
      <w:divBdr>
        <w:top w:val="none" w:sz="0" w:space="0" w:color="auto"/>
        <w:left w:val="none" w:sz="0" w:space="0" w:color="auto"/>
        <w:bottom w:val="none" w:sz="0" w:space="0" w:color="auto"/>
        <w:right w:val="none" w:sz="0" w:space="0" w:color="auto"/>
      </w:divBdr>
    </w:div>
    <w:div w:id="340010215">
      <w:bodyDiv w:val="1"/>
      <w:marLeft w:val="0"/>
      <w:marRight w:val="0"/>
      <w:marTop w:val="0"/>
      <w:marBottom w:val="0"/>
      <w:divBdr>
        <w:top w:val="none" w:sz="0" w:space="0" w:color="auto"/>
        <w:left w:val="none" w:sz="0" w:space="0" w:color="auto"/>
        <w:bottom w:val="none" w:sz="0" w:space="0" w:color="auto"/>
        <w:right w:val="none" w:sz="0" w:space="0" w:color="auto"/>
      </w:divBdr>
      <w:divsChild>
        <w:div w:id="1526558960">
          <w:marLeft w:val="0"/>
          <w:marRight w:val="0"/>
          <w:marTop w:val="0"/>
          <w:marBottom w:val="0"/>
          <w:divBdr>
            <w:top w:val="none" w:sz="0" w:space="0" w:color="auto"/>
            <w:left w:val="none" w:sz="0" w:space="0" w:color="auto"/>
            <w:bottom w:val="none" w:sz="0" w:space="0" w:color="auto"/>
            <w:right w:val="none" w:sz="0" w:space="0" w:color="auto"/>
          </w:divBdr>
        </w:div>
      </w:divsChild>
    </w:div>
    <w:div w:id="346299300">
      <w:bodyDiv w:val="1"/>
      <w:marLeft w:val="0"/>
      <w:marRight w:val="0"/>
      <w:marTop w:val="0"/>
      <w:marBottom w:val="0"/>
      <w:divBdr>
        <w:top w:val="none" w:sz="0" w:space="0" w:color="auto"/>
        <w:left w:val="none" w:sz="0" w:space="0" w:color="auto"/>
        <w:bottom w:val="none" w:sz="0" w:space="0" w:color="auto"/>
        <w:right w:val="none" w:sz="0" w:space="0" w:color="auto"/>
      </w:divBdr>
    </w:div>
    <w:div w:id="370039876">
      <w:bodyDiv w:val="1"/>
      <w:marLeft w:val="0"/>
      <w:marRight w:val="0"/>
      <w:marTop w:val="0"/>
      <w:marBottom w:val="0"/>
      <w:divBdr>
        <w:top w:val="none" w:sz="0" w:space="0" w:color="auto"/>
        <w:left w:val="none" w:sz="0" w:space="0" w:color="auto"/>
        <w:bottom w:val="none" w:sz="0" w:space="0" w:color="auto"/>
        <w:right w:val="none" w:sz="0" w:space="0" w:color="auto"/>
      </w:divBdr>
      <w:divsChild>
        <w:div w:id="1348671985">
          <w:marLeft w:val="0"/>
          <w:marRight w:val="0"/>
          <w:marTop w:val="0"/>
          <w:marBottom w:val="0"/>
          <w:divBdr>
            <w:top w:val="none" w:sz="0" w:space="0" w:color="auto"/>
            <w:left w:val="none" w:sz="0" w:space="0" w:color="auto"/>
            <w:bottom w:val="none" w:sz="0" w:space="0" w:color="auto"/>
            <w:right w:val="none" w:sz="0" w:space="0" w:color="auto"/>
          </w:divBdr>
        </w:div>
        <w:div w:id="1312564200">
          <w:marLeft w:val="0"/>
          <w:marRight w:val="0"/>
          <w:marTop w:val="0"/>
          <w:marBottom w:val="0"/>
          <w:divBdr>
            <w:top w:val="none" w:sz="0" w:space="0" w:color="auto"/>
            <w:left w:val="none" w:sz="0" w:space="0" w:color="auto"/>
            <w:bottom w:val="none" w:sz="0" w:space="0" w:color="auto"/>
            <w:right w:val="none" w:sz="0" w:space="0" w:color="auto"/>
          </w:divBdr>
        </w:div>
        <w:div w:id="448353159">
          <w:marLeft w:val="0"/>
          <w:marRight w:val="0"/>
          <w:marTop w:val="0"/>
          <w:marBottom w:val="0"/>
          <w:divBdr>
            <w:top w:val="none" w:sz="0" w:space="0" w:color="auto"/>
            <w:left w:val="none" w:sz="0" w:space="0" w:color="auto"/>
            <w:bottom w:val="none" w:sz="0" w:space="0" w:color="auto"/>
            <w:right w:val="none" w:sz="0" w:space="0" w:color="auto"/>
          </w:divBdr>
        </w:div>
      </w:divsChild>
    </w:div>
    <w:div w:id="527910240">
      <w:bodyDiv w:val="1"/>
      <w:marLeft w:val="0"/>
      <w:marRight w:val="0"/>
      <w:marTop w:val="0"/>
      <w:marBottom w:val="0"/>
      <w:divBdr>
        <w:top w:val="none" w:sz="0" w:space="0" w:color="auto"/>
        <w:left w:val="none" w:sz="0" w:space="0" w:color="auto"/>
        <w:bottom w:val="none" w:sz="0" w:space="0" w:color="auto"/>
        <w:right w:val="none" w:sz="0" w:space="0" w:color="auto"/>
      </w:divBdr>
      <w:divsChild>
        <w:div w:id="417756505">
          <w:marLeft w:val="0"/>
          <w:marRight w:val="0"/>
          <w:marTop w:val="0"/>
          <w:marBottom w:val="0"/>
          <w:divBdr>
            <w:top w:val="none" w:sz="0" w:space="0" w:color="auto"/>
            <w:left w:val="none" w:sz="0" w:space="0" w:color="auto"/>
            <w:bottom w:val="none" w:sz="0" w:space="0" w:color="auto"/>
            <w:right w:val="none" w:sz="0" w:space="0" w:color="auto"/>
          </w:divBdr>
        </w:div>
        <w:div w:id="298154033">
          <w:marLeft w:val="0"/>
          <w:marRight w:val="0"/>
          <w:marTop w:val="0"/>
          <w:marBottom w:val="0"/>
          <w:divBdr>
            <w:top w:val="none" w:sz="0" w:space="0" w:color="auto"/>
            <w:left w:val="none" w:sz="0" w:space="0" w:color="auto"/>
            <w:bottom w:val="none" w:sz="0" w:space="0" w:color="auto"/>
            <w:right w:val="none" w:sz="0" w:space="0" w:color="auto"/>
          </w:divBdr>
        </w:div>
      </w:divsChild>
    </w:div>
    <w:div w:id="557937464">
      <w:bodyDiv w:val="1"/>
      <w:marLeft w:val="0"/>
      <w:marRight w:val="0"/>
      <w:marTop w:val="0"/>
      <w:marBottom w:val="0"/>
      <w:divBdr>
        <w:top w:val="none" w:sz="0" w:space="0" w:color="auto"/>
        <w:left w:val="none" w:sz="0" w:space="0" w:color="auto"/>
        <w:bottom w:val="none" w:sz="0" w:space="0" w:color="auto"/>
        <w:right w:val="none" w:sz="0" w:space="0" w:color="auto"/>
      </w:divBdr>
    </w:div>
    <w:div w:id="755322625">
      <w:bodyDiv w:val="1"/>
      <w:marLeft w:val="0"/>
      <w:marRight w:val="0"/>
      <w:marTop w:val="0"/>
      <w:marBottom w:val="0"/>
      <w:divBdr>
        <w:top w:val="none" w:sz="0" w:space="0" w:color="auto"/>
        <w:left w:val="none" w:sz="0" w:space="0" w:color="auto"/>
        <w:bottom w:val="none" w:sz="0" w:space="0" w:color="auto"/>
        <w:right w:val="none" w:sz="0" w:space="0" w:color="auto"/>
      </w:divBdr>
      <w:divsChild>
        <w:div w:id="235478259">
          <w:marLeft w:val="0"/>
          <w:marRight w:val="0"/>
          <w:marTop w:val="0"/>
          <w:marBottom w:val="0"/>
          <w:divBdr>
            <w:top w:val="none" w:sz="0" w:space="0" w:color="auto"/>
            <w:left w:val="none" w:sz="0" w:space="0" w:color="auto"/>
            <w:bottom w:val="none" w:sz="0" w:space="0" w:color="auto"/>
            <w:right w:val="none" w:sz="0" w:space="0" w:color="auto"/>
          </w:divBdr>
        </w:div>
        <w:div w:id="811288183">
          <w:marLeft w:val="0"/>
          <w:marRight w:val="0"/>
          <w:marTop w:val="0"/>
          <w:marBottom w:val="0"/>
          <w:divBdr>
            <w:top w:val="none" w:sz="0" w:space="0" w:color="auto"/>
            <w:left w:val="none" w:sz="0" w:space="0" w:color="auto"/>
            <w:bottom w:val="none" w:sz="0" w:space="0" w:color="auto"/>
            <w:right w:val="none" w:sz="0" w:space="0" w:color="auto"/>
          </w:divBdr>
        </w:div>
        <w:div w:id="1687832073">
          <w:marLeft w:val="0"/>
          <w:marRight w:val="0"/>
          <w:marTop w:val="0"/>
          <w:marBottom w:val="0"/>
          <w:divBdr>
            <w:top w:val="none" w:sz="0" w:space="0" w:color="auto"/>
            <w:left w:val="none" w:sz="0" w:space="0" w:color="auto"/>
            <w:bottom w:val="none" w:sz="0" w:space="0" w:color="auto"/>
            <w:right w:val="none" w:sz="0" w:space="0" w:color="auto"/>
          </w:divBdr>
        </w:div>
        <w:div w:id="1367146597">
          <w:marLeft w:val="0"/>
          <w:marRight w:val="0"/>
          <w:marTop w:val="0"/>
          <w:marBottom w:val="0"/>
          <w:divBdr>
            <w:top w:val="none" w:sz="0" w:space="0" w:color="auto"/>
            <w:left w:val="none" w:sz="0" w:space="0" w:color="auto"/>
            <w:bottom w:val="none" w:sz="0" w:space="0" w:color="auto"/>
            <w:right w:val="none" w:sz="0" w:space="0" w:color="auto"/>
          </w:divBdr>
        </w:div>
        <w:div w:id="752823077">
          <w:marLeft w:val="0"/>
          <w:marRight w:val="0"/>
          <w:marTop w:val="0"/>
          <w:marBottom w:val="0"/>
          <w:divBdr>
            <w:top w:val="none" w:sz="0" w:space="0" w:color="auto"/>
            <w:left w:val="none" w:sz="0" w:space="0" w:color="auto"/>
            <w:bottom w:val="none" w:sz="0" w:space="0" w:color="auto"/>
            <w:right w:val="none" w:sz="0" w:space="0" w:color="auto"/>
          </w:divBdr>
        </w:div>
        <w:div w:id="820536454">
          <w:marLeft w:val="0"/>
          <w:marRight w:val="0"/>
          <w:marTop w:val="0"/>
          <w:marBottom w:val="0"/>
          <w:divBdr>
            <w:top w:val="none" w:sz="0" w:space="0" w:color="auto"/>
            <w:left w:val="none" w:sz="0" w:space="0" w:color="auto"/>
            <w:bottom w:val="none" w:sz="0" w:space="0" w:color="auto"/>
            <w:right w:val="none" w:sz="0" w:space="0" w:color="auto"/>
          </w:divBdr>
        </w:div>
        <w:div w:id="403459187">
          <w:marLeft w:val="0"/>
          <w:marRight w:val="0"/>
          <w:marTop w:val="0"/>
          <w:marBottom w:val="0"/>
          <w:divBdr>
            <w:top w:val="none" w:sz="0" w:space="0" w:color="auto"/>
            <w:left w:val="none" w:sz="0" w:space="0" w:color="auto"/>
            <w:bottom w:val="none" w:sz="0" w:space="0" w:color="auto"/>
            <w:right w:val="none" w:sz="0" w:space="0" w:color="auto"/>
          </w:divBdr>
        </w:div>
        <w:div w:id="2125877618">
          <w:marLeft w:val="0"/>
          <w:marRight w:val="0"/>
          <w:marTop w:val="0"/>
          <w:marBottom w:val="0"/>
          <w:divBdr>
            <w:top w:val="none" w:sz="0" w:space="0" w:color="auto"/>
            <w:left w:val="none" w:sz="0" w:space="0" w:color="auto"/>
            <w:bottom w:val="none" w:sz="0" w:space="0" w:color="auto"/>
            <w:right w:val="none" w:sz="0" w:space="0" w:color="auto"/>
          </w:divBdr>
        </w:div>
        <w:div w:id="885601721">
          <w:marLeft w:val="0"/>
          <w:marRight w:val="0"/>
          <w:marTop w:val="0"/>
          <w:marBottom w:val="0"/>
          <w:divBdr>
            <w:top w:val="none" w:sz="0" w:space="0" w:color="auto"/>
            <w:left w:val="none" w:sz="0" w:space="0" w:color="auto"/>
            <w:bottom w:val="none" w:sz="0" w:space="0" w:color="auto"/>
            <w:right w:val="none" w:sz="0" w:space="0" w:color="auto"/>
          </w:divBdr>
        </w:div>
        <w:div w:id="586156003">
          <w:marLeft w:val="0"/>
          <w:marRight w:val="0"/>
          <w:marTop w:val="0"/>
          <w:marBottom w:val="0"/>
          <w:divBdr>
            <w:top w:val="none" w:sz="0" w:space="0" w:color="auto"/>
            <w:left w:val="none" w:sz="0" w:space="0" w:color="auto"/>
            <w:bottom w:val="none" w:sz="0" w:space="0" w:color="auto"/>
            <w:right w:val="none" w:sz="0" w:space="0" w:color="auto"/>
          </w:divBdr>
        </w:div>
        <w:div w:id="509492029">
          <w:marLeft w:val="0"/>
          <w:marRight w:val="0"/>
          <w:marTop w:val="0"/>
          <w:marBottom w:val="0"/>
          <w:divBdr>
            <w:top w:val="none" w:sz="0" w:space="0" w:color="auto"/>
            <w:left w:val="none" w:sz="0" w:space="0" w:color="auto"/>
            <w:bottom w:val="none" w:sz="0" w:space="0" w:color="auto"/>
            <w:right w:val="none" w:sz="0" w:space="0" w:color="auto"/>
          </w:divBdr>
        </w:div>
        <w:div w:id="992028454">
          <w:marLeft w:val="0"/>
          <w:marRight w:val="0"/>
          <w:marTop w:val="0"/>
          <w:marBottom w:val="0"/>
          <w:divBdr>
            <w:top w:val="none" w:sz="0" w:space="0" w:color="auto"/>
            <w:left w:val="none" w:sz="0" w:space="0" w:color="auto"/>
            <w:bottom w:val="none" w:sz="0" w:space="0" w:color="auto"/>
            <w:right w:val="none" w:sz="0" w:space="0" w:color="auto"/>
          </w:divBdr>
        </w:div>
        <w:div w:id="2047365642">
          <w:marLeft w:val="0"/>
          <w:marRight w:val="0"/>
          <w:marTop w:val="0"/>
          <w:marBottom w:val="0"/>
          <w:divBdr>
            <w:top w:val="none" w:sz="0" w:space="0" w:color="auto"/>
            <w:left w:val="none" w:sz="0" w:space="0" w:color="auto"/>
            <w:bottom w:val="none" w:sz="0" w:space="0" w:color="auto"/>
            <w:right w:val="none" w:sz="0" w:space="0" w:color="auto"/>
          </w:divBdr>
        </w:div>
        <w:div w:id="1676419365">
          <w:marLeft w:val="0"/>
          <w:marRight w:val="0"/>
          <w:marTop w:val="0"/>
          <w:marBottom w:val="0"/>
          <w:divBdr>
            <w:top w:val="none" w:sz="0" w:space="0" w:color="auto"/>
            <w:left w:val="none" w:sz="0" w:space="0" w:color="auto"/>
            <w:bottom w:val="none" w:sz="0" w:space="0" w:color="auto"/>
            <w:right w:val="none" w:sz="0" w:space="0" w:color="auto"/>
          </w:divBdr>
        </w:div>
        <w:div w:id="248739254">
          <w:marLeft w:val="0"/>
          <w:marRight w:val="0"/>
          <w:marTop w:val="0"/>
          <w:marBottom w:val="0"/>
          <w:divBdr>
            <w:top w:val="none" w:sz="0" w:space="0" w:color="auto"/>
            <w:left w:val="none" w:sz="0" w:space="0" w:color="auto"/>
            <w:bottom w:val="none" w:sz="0" w:space="0" w:color="auto"/>
            <w:right w:val="none" w:sz="0" w:space="0" w:color="auto"/>
          </w:divBdr>
        </w:div>
        <w:div w:id="1900483511">
          <w:marLeft w:val="0"/>
          <w:marRight w:val="0"/>
          <w:marTop w:val="0"/>
          <w:marBottom w:val="0"/>
          <w:divBdr>
            <w:top w:val="none" w:sz="0" w:space="0" w:color="auto"/>
            <w:left w:val="none" w:sz="0" w:space="0" w:color="auto"/>
            <w:bottom w:val="none" w:sz="0" w:space="0" w:color="auto"/>
            <w:right w:val="none" w:sz="0" w:space="0" w:color="auto"/>
          </w:divBdr>
        </w:div>
      </w:divsChild>
    </w:div>
    <w:div w:id="851996943">
      <w:bodyDiv w:val="1"/>
      <w:marLeft w:val="0"/>
      <w:marRight w:val="0"/>
      <w:marTop w:val="0"/>
      <w:marBottom w:val="0"/>
      <w:divBdr>
        <w:top w:val="none" w:sz="0" w:space="0" w:color="auto"/>
        <w:left w:val="none" w:sz="0" w:space="0" w:color="auto"/>
        <w:bottom w:val="none" w:sz="0" w:space="0" w:color="auto"/>
        <w:right w:val="none" w:sz="0" w:space="0" w:color="auto"/>
      </w:divBdr>
    </w:div>
    <w:div w:id="890535510">
      <w:bodyDiv w:val="1"/>
      <w:marLeft w:val="0"/>
      <w:marRight w:val="0"/>
      <w:marTop w:val="0"/>
      <w:marBottom w:val="0"/>
      <w:divBdr>
        <w:top w:val="none" w:sz="0" w:space="0" w:color="auto"/>
        <w:left w:val="none" w:sz="0" w:space="0" w:color="auto"/>
        <w:bottom w:val="none" w:sz="0" w:space="0" w:color="auto"/>
        <w:right w:val="none" w:sz="0" w:space="0" w:color="auto"/>
      </w:divBdr>
      <w:divsChild>
        <w:div w:id="74059318">
          <w:marLeft w:val="0"/>
          <w:marRight w:val="0"/>
          <w:marTop w:val="0"/>
          <w:marBottom w:val="0"/>
          <w:divBdr>
            <w:top w:val="none" w:sz="0" w:space="0" w:color="auto"/>
            <w:left w:val="none" w:sz="0" w:space="0" w:color="auto"/>
            <w:bottom w:val="none" w:sz="0" w:space="0" w:color="auto"/>
            <w:right w:val="none" w:sz="0" w:space="0" w:color="auto"/>
          </w:divBdr>
        </w:div>
        <w:div w:id="1230967418">
          <w:marLeft w:val="0"/>
          <w:marRight w:val="0"/>
          <w:marTop w:val="0"/>
          <w:marBottom w:val="0"/>
          <w:divBdr>
            <w:top w:val="none" w:sz="0" w:space="0" w:color="auto"/>
            <w:left w:val="none" w:sz="0" w:space="0" w:color="auto"/>
            <w:bottom w:val="none" w:sz="0" w:space="0" w:color="auto"/>
            <w:right w:val="none" w:sz="0" w:space="0" w:color="auto"/>
          </w:divBdr>
        </w:div>
        <w:div w:id="1920551755">
          <w:marLeft w:val="0"/>
          <w:marRight w:val="0"/>
          <w:marTop w:val="0"/>
          <w:marBottom w:val="0"/>
          <w:divBdr>
            <w:top w:val="none" w:sz="0" w:space="0" w:color="auto"/>
            <w:left w:val="none" w:sz="0" w:space="0" w:color="auto"/>
            <w:bottom w:val="none" w:sz="0" w:space="0" w:color="auto"/>
            <w:right w:val="none" w:sz="0" w:space="0" w:color="auto"/>
          </w:divBdr>
        </w:div>
      </w:divsChild>
    </w:div>
    <w:div w:id="908420729">
      <w:bodyDiv w:val="1"/>
      <w:marLeft w:val="0"/>
      <w:marRight w:val="0"/>
      <w:marTop w:val="0"/>
      <w:marBottom w:val="0"/>
      <w:divBdr>
        <w:top w:val="none" w:sz="0" w:space="0" w:color="auto"/>
        <w:left w:val="none" w:sz="0" w:space="0" w:color="auto"/>
        <w:bottom w:val="none" w:sz="0" w:space="0" w:color="auto"/>
        <w:right w:val="none" w:sz="0" w:space="0" w:color="auto"/>
      </w:divBdr>
    </w:div>
    <w:div w:id="927079735">
      <w:bodyDiv w:val="1"/>
      <w:marLeft w:val="0"/>
      <w:marRight w:val="0"/>
      <w:marTop w:val="0"/>
      <w:marBottom w:val="0"/>
      <w:divBdr>
        <w:top w:val="none" w:sz="0" w:space="0" w:color="auto"/>
        <w:left w:val="none" w:sz="0" w:space="0" w:color="auto"/>
        <w:bottom w:val="none" w:sz="0" w:space="0" w:color="auto"/>
        <w:right w:val="none" w:sz="0" w:space="0" w:color="auto"/>
      </w:divBdr>
    </w:div>
    <w:div w:id="953512579">
      <w:bodyDiv w:val="1"/>
      <w:marLeft w:val="0"/>
      <w:marRight w:val="0"/>
      <w:marTop w:val="0"/>
      <w:marBottom w:val="0"/>
      <w:divBdr>
        <w:top w:val="none" w:sz="0" w:space="0" w:color="auto"/>
        <w:left w:val="none" w:sz="0" w:space="0" w:color="auto"/>
        <w:bottom w:val="none" w:sz="0" w:space="0" w:color="auto"/>
        <w:right w:val="none" w:sz="0" w:space="0" w:color="auto"/>
      </w:divBdr>
      <w:divsChild>
        <w:div w:id="211118198">
          <w:marLeft w:val="0"/>
          <w:marRight w:val="0"/>
          <w:marTop w:val="0"/>
          <w:marBottom w:val="0"/>
          <w:divBdr>
            <w:top w:val="none" w:sz="0" w:space="0" w:color="auto"/>
            <w:left w:val="none" w:sz="0" w:space="0" w:color="auto"/>
            <w:bottom w:val="none" w:sz="0" w:space="0" w:color="auto"/>
            <w:right w:val="none" w:sz="0" w:space="0" w:color="auto"/>
          </w:divBdr>
        </w:div>
        <w:div w:id="505826021">
          <w:marLeft w:val="0"/>
          <w:marRight w:val="0"/>
          <w:marTop w:val="0"/>
          <w:marBottom w:val="0"/>
          <w:divBdr>
            <w:top w:val="none" w:sz="0" w:space="0" w:color="auto"/>
            <w:left w:val="none" w:sz="0" w:space="0" w:color="auto"/>
            <w:bottom w:val="none" w:sz="0" w:space="0" w:color="auto"/>
            <w:right w:val="none" w:sz="0" w:space="0" w:color="auto"/>
          </w:divBdr>
        </w:div>
        <w:div w:id="1434933513">
          <w:marLeft w:val="0"/>
          <w:marRight w:val="0"/>
          <w:marTop w:val="0"/>
          <w:marBottom w:val="0"/>
          <w:divBdr>
            <w:top w:val="none" w:sz="0" w:space="0" w:color="auto"/>
            <w:left w:val="none" w:sz="0" w:space="0" w:color="auto"/>
            <w:bottom w:val="none" w:sz="0" w:space="0" w:color="auto"/>
            <w:right w:val="none" w:sz="0" w:space="0" w:color="auto"/>
          </w:divBdr>
        </w:div>
        <w:div w:id="1619069511">
          <w:marLeft w:val="0"/>
          <w:marRight w:val="0"/>
          <w:marTop w:val="0"/>
          <w:marBottom w:val="0"/>
          <w:divBdr>
            <w:top w:val="none" w:sz="0" w:space="0" w:color="auto"/>
            <w:left w:val="none" w:sz="0" w:space="0" w:color="auto"/>
            <w:bottom w:val="none" w:sz="0" w:space="0" w:color="auto"/>
            <w:right w:val="none" w:sz="0" w:space="0" w:color="auto"/>
          </w:divBdr>
        </w:div>
        <w:div w:id="1273903010">
          <w:marLeft w:val="0"/>
          <w:marRight w:val="0"/>
          <w:marTop w:val="0"/>
          <w:marBottom w:val="0"/>
          <w:divBdr>
            <w:top w:val="none" w:sz="0" w:space="0" w:color="auto"/>
            <w:left w:val="none" w:sz="0" w:space="0" w:color="auto"/>
            <w:bottom w:val="none" w:sz="0" w:space="0" w:color="auto"/>
            <w:right w:val="none" w:sz="0" w:space="0" w:color="auto"/>
          </w:divBdr>
        </w:div>
        <w:div w:id="1746342932">
          <w:marLeft w:val="0"/>
          <w:marRight w:val="0"/>
          <w:marTop w:val="0"/>
          <w:marBottom w:val="0"/>
          <w:divBdr>
            <w:top w:val="none" w:sz="0" w:space="0" w:color="auto"/>
            <w:left w:val="none" w:sz="0" w:space="0" w:color="auto"/>
            <w:bottom w:val="none" w:sz="0" w:space="0" w:color="auto"/>
            <w:right w:val="none" w:sz="0" w:space="0" w:color="auto"/>
          </w:divBdr>
        </w:div>
        <w:div w:id="1127090729">
          <w:marLeft w:val="0"/>
          <w:marRight w:val="0"/>
          <w:marTop w:val="0"/>
          <w:marBottom w:val="0"/>
          <w:divBdr>
            <w:top w:val="none" w:sz="0" w:space="0" w:color="auto"/>
            <w:left w:val="none" w:sz="0" w:space="0" w:color="auto"/>
            <w:bottom w:val="none" w:sz="0" w:space="0" w:color="auto"/>
            <w:right w:val="none" w:sz="0" w:space="0" w:color="auto"/>
          </w:divBdr>
        </w:div>
        <w:div w:id="1186215159">
          <w:marLeft w:val="0"/>
          <w:marRight w:val="0"/>
          <w:marTop w:val="0"/>
          <w:marBottom w:val="0"/>
          <w:divBdr>
            <w:top w:val="none" w:sz="0" w:space="0" w:color="auto"/>
            <w:left w:val="none" w:sz="0" w:space="0" w:color="auto"/>
            <w:bottom w:val="none" w:sz="0" w:space="0" w:color="auto"/>
            <w:right w:val="none" w:sz="0" w:space="0" w:color="auto"/>
          </w:divBdr>
        </w:div>
      </w:divsChild>
    </w:div>
    <w:div w:id="974944348">
      <w:bodyDiv w:val="1"/>
      <w:marLeft w:val="0"/>
      <w:marRight w:val="0"/>
      <w:marTop w:val="0"/>
      <w:marBottom w:val="0"/>
      <w:divBdr>
        <w:top w:val="none" w:sz="0" w:space="0" w:color="auto"/>
        <w:left w:val="none" w:sz="0" w:space="0" w:color="auto"/>
        <w:bottom w:val="none" w:sz="0" w:space="0" w:color="auto"/>
        <w:right w:val="none" w:sz="0" w:space="0" w:color="auto"/>
      </w:divBdr>
    </w:div>
    <w:div w:id="1057167850">
      <w:bodyDiv w:val="1"/>
      <w:marLeft w:val="0"/>
      <w:marRight w:val="0"/>
      <w:marTop w:val="0"/>
      <w:marBottom w:val="0"/>
      <w:divBdr>
        <w:top w:val="none" w:sz="0" w:space="0" w:color="auto"/>
        <w:left w:val="none" w:sz="0" w:space="0" w:color="auto"/>
        <w:bottom w:val="none" w:sz="0" w:space="0" w:color="auto"/>
        <w:right w:val="none" w:sz="0" w:space="0" w:color="auto"/>
      </w:divBdr>
      <w:divsChild>
        <w:div w:id="845706682">
          <w:marLeft w:val="0"/>
          <w:marRight w:val="0"/>
          <w:marTop w:val="0"/>
          <w:marBottom w:val="0"/>
          <w:divBdr>
            <w:top w:val="none" w:sz="0" w:space="0" w:color="auto"/>
            <w:left w:val="none" w:sz="0" w:space="0" w:color="auto"/>
            <w:bottom w:val="none" w:sz="0" w:space="0" w:color="auto"/>
            <w:right w:val="none" w:sz="0" w:space="0" w:color="auto"/>
          </w:divBdr>
        </w:div>
        <w:div w:id="475143149">
          <w:marLeft w:val="0"/>
          <w:marRight w:val="0"/>
          <w:marTop w:val="0"/>
          <w:marBottom w:val="0"/>
          <w:divBdr>
            <w:top w:val="none" w:sz="0" w:space="0" w:color="auto"/>
            <w:left w:val="none" w:sz="0" w:space="0" w:color="auto"/>
            <w:bottom w:val="none" w:sz="0" w:space="0" w:color="auto"/>
            <w:right w:val="none" w:sz="0" w:space="0" w:color="auto"/>
          </w:divBdr>
        </w:div>
      </w:divsChild>
    </w:div>
    <w:div w:id="1119035068">
      <w:bodyDiv w:val="1"/>
      <w:marLeft w:val="0"/>
      <w:marRight w:val="0"/>
      <w:marTop w:val="0"/>
      <w:marBottom w:val="0"/>
      <w:divBdr>
        <w:top w:val="none" w:sz="0" w:space="0" w:color="auto"/>
        <w:left w:val="none" w:sz="0" w:space="0" w:color="auto"/>
        <w:bottom w:val="none" w:sz="0" w:space="0" w:color="auto"/>
        <w:right w:val="none" w:sz="0" w:space="0" w:color="auto"/>
      </w:divBdr>
      <w:divsChild>
        <w:div w:id="1322465629">
          <w:marLeft w:val="0"/>
          <w:marRight w:val="0"/>
          <w:marTop w:val="0"/>
          <w:marBottom w:val="0"/>
          <w:divBdr>
            <w:top w:val="none" w:sz="0" w:space="0" w:color="auto"/>
            <w:left w:val="none" w:sz="0" w:space="0" w:color="auto"/>
            <w:bottom w:val="none" w:sz="0" w:space="0" w:color="auto"/>
            <w:right w:val="none" w:sz="0" w:space="0" w:color="auto"/>
          </w:divBdr>
        </w:div>
        <w:div w:id="1264606635">
          <w:marLeft w:val="0"/>
          <w:marRight w:val="0"/>
          <w:marTop w:val="0"/>
          <w:marBottom w:val="0"/>
          <w:divBdr>
            <w:top w:val="none" w:sz="0" w:space="0" w:color="auto"/>
            <w:left w:val="none" w:sz="0" w:space="0" w:color="auto"/>
            <w:bottom w:val="none" w:sz="0" w:space="0" w:color="auto"/>
            <w:right w:val="none" w:sz="0" w:space="0" w:color="auto"/>
          </w:divBdr>
        </w:div>
      </w:divsChild>
    </w:div>
    <w:div w:id="1163357774">
      <w:bodyDiv w:val="1"/>
      <w:marLeft w:val="0"/>
      <w:marRight w:val="0"/>
      <w:marTop w:val="0"/>
      <w:marBottom w:val="0"/>
      <w:divBdr>
        <w:top w:val="none" w:sz="0" w:space="0" w:color="auto"/>
        <w:left w:val="none" w:sz="0" w:space="0" w:color="auto"/>
        <w:bottom w:val="none" w:sz="0" w:space="0" w:color="auto"/>
        <w:right w:val="none" w:sz="0" w:space="0" w:color="auto"/>
      </w:divBdr>
      <w:divsChild>
        <w:div w:id="839345301">
          <w:marLeft w:val="0"/>
          <w:marRight w:val="0"/>
          <w:marTop w:val="0"/>
          <w:marBottom w:val="0"/>
          <w:divBdr>
            <w:top w:val="none" w:sz="0" w:space="0" w:color="auto"/>
            <w:left w:val="none" w:sz="0" w:space="0" w:color="auto"/>
            <w:bottom w:val="none" w:sz="0" w:space="0" w:color="auto"/>
            <w:right w:val="none" w:sz="0" w:space="0" w:color="auto"/>
          </w:divBdr>
        </w:div>
        <w:div w:id="1136752397">
          <w:marLeft w:val="0"/>
          <w:marRight w:val="0"/>
          <w:marTop w:val="0"/>
          <w:marBottom w:val="0"/>
          <w:divBdr>
            <w:top w:val="none" w:sz="0" w:space="0" w:color="auto"/>
            <w:left w:val="none" w:sz="0" w:space="0" w:color="auto"/>
            <w:bottom w:val="none" w:sz="0" w:space="0" w:color="auto"/>
            <w:right w:val="none" w:sz="0" w:space="0" w:color="auto"/>
          </w:divBdr>
        </w:div>
        <w:div w:id="1234971705">
          <w:marLeft w:val="0"/>
          <w:marRight w:val="0"/>
          <w:marTop w:val="0"/>
          <w:marBottom w:val="0"/>
          <w:divBdr>
            <w:top w:val="none" w:sz="0" w:space="0" w:color="auto"/>
            <w:left w:val="none" w:sz="0" w:space="0" w:color="auto"/>
            <w:bottom w:val="none" w:sz="0" w:space="0" w:color="auto"/>
            <w:right w:val="none" w:sz="0" w:space="0" w:color="auto"/>
          </w:divBdr>
        </w:div>
      </w:divsChild>
    </w:div>
    <w:div w:id="1223758950">
      <w:bodyDiv w:val="1"/>
      <w:marLeft w:val="0"/>
      <w:marRight w:val="0"/>
      <w:marTop w:val="0"/>
      <w:marBottom w:val="0"/>
      <w:divBdr>
        <w:top w:val="none" w:sz="0" w:space="0" w:color="auto"/>
        <w:left w:val="none" w:sz="0" w:space="0" w:color="auto"/>
        <w:bottom w:val="none" w:sz="0" w:space="0" w:color="auto"/>
        <w:right w:val="none" w:sz="0" w:space="0" w:color="auto"/>
      </w:divBdr>
      <w:divsChild>
        <w:div w:id="342703142">
          <w:marLeft w:val="0"/>
          <w:marRight w:val="0"/>
          <w:marTop w:val="0"/>
          <w:marBottom w:val="0"/>
          <w:divBdr>
            <w:top w:val="none" w:sz="0" w:space="0" w:color="auto"/>
            <w:left w:val="none" w:sz="0" w:space="0" w:color="auto"/>
            <w:bottom w:val="none" w:sz="0" w:space="0" w:color="auto"/>
            <w:right w:val="none" w:sz="0" w:space="0" w:color="auto"/>
          </w:divBdr>
        </w:div>
        <w:div w:id="161899095">
          <w:marLeft w:val="0"/>
          <w:marRight w:val="0"/>
          <w:marTop w:val="0"/>
          <w:marBottom w:val="0"/>
          <w:divBdr>
            <w:top w:val="none" w:sz="0" w:space="0" w:color="auto"/>
            <w:left w:val="none" w:sz="0" w:space="0" w:color="auto"/>
            <w:bottom w:val="none" w:sz="0" w:space="0" w:color="auto"/>
            <w:right w:val="none" w:sz="0" w:space="0" w:color="auto"/>
          </w:divBdr>
        </w:div>
        <w:div w:id="1378504701">
          <w:marLeft w:val="0"/>
          <w:marRight w:val="0"/>
          <w:marTop w:val="0"/>
          <w:marBottom w:val="0"/>
          <w:divBdr>
            <w:top w:val="none" w:sz="0" w:space="0" w:color="auto"/>
            <w:left w:val="none" w:sz="0" w:space="0" w:color="auto"/>
            <w:bottom w:val="none" w:sz="0" w:space="0" w:color="auto"/>
            <w:right w:val="none" w:sz="0" w:space="0" w:color="auto"/>
          </w:divBdr>
        </w:div>
      </w:divsChild>
    </w:div>
    <w:div w:id="1276446473">
      <w:bodyDiv w:val="1"/>
      <w:marLeft w:val="0"/>
      <w:marRight w:val="0"/>
      <w:marTop w:val="0"/>
      <w:marBottom w:val="0"/>
      <w:divBdr>
        <w:top w:val="none" w:sz="0" w:space="0" w:color="auto"/>
        <w:left w:val="none" w:sz="0" w:space="0" w:color="auto"/>
        <w:bottom w:val="none" w:sz="0" w:space="0" w:color="auto"/>
        <w:right w:val="none" w:sz="0" w:space="0" w:color="auto"/>
      </w:divBdr>
      <w:divsChild>
        <w:div w:id="718480703">
          <w:marLeft w:val="0"/>
          <w:marRight w:val="0"/>
          <w:marTop w:val="0"/>
          <w:marBottom w:val="0"/>
          <w:divBdr>
            <w:top w:val="none" w:sz="0" w:space="0" w:color="auto"/>
            <w:left w:val="none" w:sz="0" w:space="0" w:color="auto"/>
            <w:bottom w:val="none" w:sz="0" w:space="0" w:color="auto"/>
            <w:right w:val="none" w:sz="0" w:space="0" w:color="auto"/>
          </w:divBdr>
        </w:div>
        <w:div w:id="1874078335">
          <w:marLeft w:val="0"/>
          <w:marRight w:val="0"/>
          <w:marTop w:val="0"/>
          <w:marBottom w:val="0"/>
          <w:divBdr>
            <w:top w:val="none" w:sz="0" w:space="0" w:color="auto"/>
            <w:left w:val="none" w:sz="0" w:space="0" w:color="auto"/>
            <w:bottom w:val="none" w:sz="0" w:space="0" w:color="auto"/>
            <w:right w:val="none" w:sz="0" w:space="0" w:color="auto"/>
          </w:divBdr>
        </w:div>
      </w:divsChild>
    </w:div>
    <w:div w:id="1711151598">
      <w:bodyDiv w:val="1"/>
      <w:marLeft w:val="0"/>
      <w:marRight w:val="0"/>
      <w:marTop w:val="0"/>
      <w:marBottom w:val="0"/>
      <w:divBdr>
        <w:top w:val="none" w:sz="0" w:space="0" w:color="auto"/>
        <w:left w:val="none" w:sz="0" w:space="0" w:color="auto"/>
        <w:bottom w:val="none" w:sz="0" w:space="0" w:color="auto"/>
        <w:right w:val="none" w:sz="0" w:space="0" w:color="auto"/>
      </w:divBdr>
    </w:div>
    <w:div w:id="1851748270">
      <w:bodyDiv w:val="1"/>
      <w:marLeft w:val="0"/>
      <w:marRight w:val="0"/>
      <w:marTop w:val="0"/>
      <w:marBottom w:val="0"/>
      <w:divBdr>
        <w:top w:val="none" w:sz="0" w:space="0" w:color="auto"/>
        <w:left w:val="none" w:sz="0" w:space="0" w:color="auto"/>
        <w:bottom w:val="none" w:sz="0" w:space="0" w:color="auto"/>
        <w:right w:val="none" w:sz="0" w:space="0" w:color="auto"/>
      </w:divBdr>
      <w:divsChild>
        <w:div w:id="986395032">
          <w:marLeft w:val="0"/>
          <w:marRight w:val="0"/>
          <w:marTop w:val="0"/>
          <w:marBottom w:val="0"/>
          <w:divBdr>
            <w:top w:val="none" w:sz="0" w:space="0" w:color="auto"/>
            <w:left w:val="none" w:sz="0" w:space="0" w:color="auto"/>
            <w:bottom w:val="none" w:sz="0" w:space="0" w:color="auto"/>
            <w:right w:val="none" w:sz="0" w:space="0" w:color="auto"/>
          </w:divBdr>
        </w:div>
        <w:div w:id="787505300">
          <w:marLeft w:val="0"/>
          <w:marRight w:val="0"/>
          <w:marTop w:val="0"/>
          <w:marBottom w:val="0"/>
          <w:divBdr>
            <w:top w:val="none" w:sz="0" w:space="0" w:color="auto"/>
            <w:left w:val="none" w:sz="0" w:space="0" w:color="auto"/>
            <w:bottom w:val="none" w:sz="0" w:space="0" w:color="auto"/>
            <w:right w:val="none" w:sz="0" w:space="0" w:color="auto"/>
          </w:divBdr>
        </w:div>
        <w:div w:id="670252482">
          <w:marLeft w:val="0"/>
          <w:marRight w:val="0"/>
          <w:marTop w:val="0"/>
          <w:marBottom w:val="0"/>
          <w:divBdr>
            <w:top w:val="none" w:sz="0" w:space="0" w:color="auto"/>
            <w:left w:val="none" w:sz="0" w:space="0" w:color="auto"/>
            <w:bottom w:val="none" w:sz="0" w:space="0" w:color="auto"/>
            <w:right w:val="none" w:sz="0" w:space="0" w:color="auto"/>
          </w:divBdr>
        </w:div>
      </w:divsChild>
    </w:div>
    <w:div w:id="1877814603">
      <w:bodyDiv w:val="1"/>
      <w:marLeft w:val="0"/>
      <w:marRight w:val="0"/>
      <w:marTop w:val="0"/>
      <w:marBottom w:val="0"/>
      <w:divBdr>
        <w:top w:val="none" w:sz="0" w:space="0" w:color="auto"/>
        <w:left w:val="none" w:sz="0" w:space="0" w:color="auto"/>
        <w:bottom w:val="none" w:sz="0" w:space="0" w:color="auto"/>
        <w:right w:val="none" w:sz="0" w:space="0" w:color="auto"/>
      </w:divBdr>
      <w:divsChild>
        <w:div w:id="1306931882">
          <w:marLeft w:val="0"/>
          <w:marRight w:val="0"/>
          <w:marTop w:val="0"/>
          <w:marBottom w:val="0"/>
          <w:divBdr>
            <w:top w:val="none" w:sz="0" w:space="0" w:color="auto"/>
            <w:left w:val="none" w:sz="0" w:space="0" w:color="auto"/>
            <w:bottom w:val="none" w:sz="0" w:space="0" w:color="auto"/>
            <w:right w:val="none" w:sz="0" w:space="0" w:color="auto"/>
          </w:divBdr>
        </w:div>
        <w:div w:id="965506550">
          <w:marLeft w:val="0"/>
          <w:marRight w:val="0"/>
          <w:marTop w:val="0"/>
          <w:marBottom w:val="0"/>
          <w:divBdr>
            <w:top w:val="none" w:sz="0" w:space="0" w:color="auto"/>
            <w:left w:val="none" w:sz="0" w:space="0" w:color="auto"/>
            <w:bottom w:val="none" w:sz="0" w:space="0" w:color="auto"/>
            <w:right w:val="none" w:sz="0" w:space="0" w:color="auto"/>
          </w:divBdr>
        </w:div>
      </w:divsChild>
    </w:div>
    <w:div w:id="2007054747">
      <w:bodyDiv w:val="1"/>
      <w:marLeft w:val="0"/>
      <w:marRight w:val="0"/>
      <w:marTop w:val="0"/>
      <w:marBottom w:val="0"/>
      <w:divBdr>
        <w:top w:val="none" w:sz="0" w:space="0" w:color="auto"/>
        <w:left w:val="none" w:sz="0" w:space="0" w:color="auto"/>
        <w:bottom w:val="none" w:sz="0" w:space="0" w:color="auto"/>
        <w:right w:val="none" w:sz="0" w:space="0" w:color="auto"/>
      </w:divBdr>
      <w:divsChild>
        <w:div w:id="547960372">
          <w:marLeft w:val="0"/>
          <w:marRight w:val="0"/>
          <w:marTop w:val="0"/>
          <w:marBottom w:val="0"/>
          <w:divBdr>
            <w:top w:val="none" w:sz="0" w:space="0" w:color="auto"/>
            <w:left w:val="none" w:sz="0" w:space="0" w:color="auto"/>
            <w:bottom w:val="none" w:sz="0" w:space="0" w:color="auto"/>
            <w:right w:val="none" w:sz="0" w:space="0" w:color="auto"/>
          </w:divBdr>
        </w:div>
      </w:divsChild>
    </w:div>
    <w:div w:id="2008484931">
      <w:bodyDiv w:val="1"/>
      <w:marLeft w:val="0"/>
      <w:marRight w:val="0"/>
      <w:marTop w:val="0"/>
      <w:marBottom w:val="0"/>
      <w:divBdr>
        <w:top w:val="none" w:sz="0" w:space="0" w:color="auto"/>
        <w:left w:val="none" w:sz="0" w:space="0" w:color="auto"/>
        <w:bottom w:val="none" w:sz="0" w:space="0" w:color="auto"/>
        <w:right w:val="none" w:sz="0" w:space="0" w:color="auto"/>
      </w:divBdr>
      <w:divsChild>
        <w:div w:id="1704087301">
          <w:marLeft w:val="0"/>
          <w:marRight w:val="0"/>
          <w:marTop w:val="0"/>
          <w:marBottom w:val="0"/>
          <w:divBdr>
            <w:top w:val="none" w:sz="0" w:space="0" w:color="auto"/>
            <w:left w:val="none" w:sz="0" w:space="0" w:color="auto"/>
            <w:bottom w:val="none" w:sz="0" w:space="0" w:color="auto"/>
            <w:right w:val="none" w:sz="0" w:space="0" w:color="auto"/>
          </w:divBdr>
        </w:div>
        <w:div w:id="412707881">
          <w:marLeft w:val="0"/>
          <w:marRight w:val="0"/>
          <w:marTop w:val="0"/>
          <w:marBottom w:val="0"/>
          <w:divBdr>
            <w:top w:val="none" w:sz="0" w:space="0" w:color="auto"/>
            <w:left w:val="none" w:sz="0" w:space="0" w:color="auto"/>
            <w:bottom w:val="none" w:sz="0" w:space="0" w:color="auto"/>
            <w:right w:val="none" w:sz="0" w:space="0" w:color="auto"/>
          </w:divBdr>
        </w:div>
      </w:divsChild>
    </w:div>
    <w:div w:id="2101438529">
      <w:bodyDiv w:val="1"/>
      <w:marLeft w:val="0"/>
      <w:marRight w:val="0"/>
      <w:marTop w:val="0"/>
      <w:marBottom w:val="0"/>
      <w:divBdr>
        <w:top w:val="none" w:sz="0" w:space="0" w:color="auto"/>
        <w:left w:val="none" w:sz="0" w:space="0" w:color="auto"/>
        <w:bottom w:val="none" w:sz="0" w:space="0" w:color="auto"/>
        <w:right w:val="none" w:sz="0" w:space="0" w:color="auto"/>
      </w:divBdr>
      <w:divsChild>
        <w:div w:id="616568834">
          <w:marLeft w:val="0"/>
          <w:marRight w:val="0"/>
          <w:marTop w:val="0"/>
          <w:marBottom w:val="0"/>
          <w:divBdr>
            <w:top w:val="none" w:sz="0" w:space="0" w:color="auto"/>
            <w:left w:val="none" w:sz="0" w:space="0" w:color="auto"/>
            <w:bottom w:val="none" w:sz="0" w:space="0" w:color="auto"/>
            <w:right w:val="none" w:sz="0" w:space="0" w:color="auto"/>
          </w:divBdr>
        </w:div>
        <w:div w:id="462232293">
          <w:marLeft w:val="0"/>
          <w:marRight w:val="0"/>
          <w:marTop w:val="0"/>
          <w:marBottom w:val="0"/>
          <w:divBdr>
            <w:top w:val="none" w:sz="0" w:space="0" w:color="auto"/>
            <w:left w:val="none" w:sz="0" w:space="0" w:color="auto"/>
            <w:bottom w:val="none" w:sz="0" w:space="0" w:color="auto"/>
            <w:right w:val="none" w:sz="0" w:space="0" w:color="auto"/>
          </w:divBdr>
        </w:div>
      </w:divsChild>
    </w:div>
    <w:div w:id="2134472734">
      <w:bodyDiv w:val="1"/>
      <w:marLeft w:val="0"/>
      <w:marRight w:val="0"/>
      <w:marTop w:val="0"/>
      <w:marBottom w:val="0"/>
      <w:divBdr>
        <w:top w:val="none" w:sz="0" w:space="0" w:color="auto"/>
        <w:left w:val="none" w:sz="0" w:space="0" w:color="auto"/>
        <w:bottom w:val="none" w:sz="0" w:space="0" w:color="auto"/>
        <w:right w:val="none" w:sz="0" w:space="0" w:color="auto"/>
      </w:divBdr>
      <w:divsChild>
        <w:div w:id="1381780909">
          <w:marLeft w:val="0"/>
          <w:marRight w:val="0"/>
          <w:marTop w:val="0"/>
          <w:marBottom w:val="0"/>
          <w:divBdr>
            <w:top w:val="none" w:sz="0" w:space="0" w:color="auto"/>
            <w:left w:val="none" w:sz="0" w:space="0" w:color="auto"/>
            <w:bottom w:val="none" w:sz="0" w:space="0" w:color="auto"/>
            <w:right w:val="none" w:sz="0" w:space="0" w:color="auto"/>
          </w:divBdr>
        </w:div>
        <w:div w:id="402215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l.fmrib.ox.ac.uk/fsl" TargetMode="External"/><Relationship Id="rId13" Type="http://schemas.openxmlformats.org/officeDocument/2006/relationships/image" Target="media/image4.tiff"/><Relationship Id="rId18" Type="http://schemas.openxmlformats.org/officeDocument/2006/relationships/image" Target="media/image9.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fil.ion.ucl.ac.uk/spm" TargetMode="Externa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styles" Target="styles.xml"/><Relationship Id="rId16" Type="http://schemas.openxmlformats.org/officeDocument/2006/relationships/image" Target="media/image7.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image" Target="media/image6.tiff"/><Relationship Id="rId10" Type="http://schemas.openxmlformats.org/officeDocument/2006/relationships/image" Target="media/image1.tiff"/><Relationship Id="rId19" Type="http://schemas.openxmlformats.org/officeDocument/2006/relationships/image" Target="media/image10.tiff"/><Relationship Id="rId4" Type="http://schemas.openxmlformats.org/officeDocument/2006/relationships/webSettings" Target="webSettings.xml"/><Relationship Id="rId9" Type="http://schemas.openxmlformats.org/officeDocument/2006/relationships/hyperlink" Target="http://preprocessed-connectomes-project.org/abide/index.html" TargetMode="External"/><Relationship Id="rId14" Type="http://schemas.openxmlformats.org/officeDocument/2006/relationships/image" Target="media/image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428F5-72CB-4CF9-9077-790164AE8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1088</TotalTime>
  <Pages>18</Pages>
  <Words>2288</Words>
  <Characters>13048</Characters>
  <Application>Microsoft Office Word</Application>
  <DocSecurity>0</DocSecurity>
  <Lines>108</Lines>
  <Paragraphs>30</Paragraphs>
  <ScaleCrop>false</ScaleCrop>
  <Company/>
  <LinksUpToDate>false</LinksUpToDate>
  <CharactersWithSpaces>15306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 Yafeng</dc:creator>
  <cp:keywords/>
  <dc:description/>
  <cp:lastModifiedBy>Yafeng Zhan</cp:lastModifiedBy>
  <cp:revision>95</cp:revision>
  <dcterms:created xsi:type="dcterms:W3CDTF">2025-05-18T07:06:00Z</dcterms:created>
  <dcterms:modified xsi:type="dcterms:W3CDTF">2026-08-31T04:27:00Z</dcterms:modified>
</cp:coreProperties>
</file>