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C27FA" w14:textId="5E9F375C" w:rsidR="004A16B5" w:rsidRPr="003C14FC" w:rsidRDefault="004D661C" w:rsidP="00AF7D33">
      <w:pPr>
        <w:spacing w:before="100" w:beforeAutospacing="1" w:after="100" w:afterAutospacing="1" w:line="240" w:lineRule="auto"/>
        <w:jc w:val="both"/>
        <w:rPr>
          <w:rFonts w:asciiTheme="majorBidi" w:eastAsia="Times New Roman" w:hAnsiTheme="majorBidi" w:cstheme="majorBidi"/>
          <w:b/>
          <w:sz w:val="24"/>
          <w:szCs w:val="24"/>
        </w:rPr>
      </w:pPr>
      <w:r w:rsidRPr="003C14FC">
        <w:rPr>
          <w:rFonts w:asciiTheme="majorBidi" w:eastAsia="Times New Roman" w:hAnsiTheme="majorBidi" w:cstheme="majorBidi"/>
          <w:b/>
          <w:sz w:val="24"/>
          <w:szCs w:val="24"/>
        </w:rPr>
        <w:t>SUPPLEMENT</w:t>
      </w:r>
      <w:r w:rsidR="00700393" w:rsidRPr="003C14FC">
        <w:rPr>
          <w:rFonts w:asciiTheme="majorBidi" w:eastAsia="Times New Roman" w:hAnsiTheme="majorBidi" w:cstheme="majorBidi"/>
          <w:b/>
          <w:sz w:val="24"/>
          <w:szCs w:val="24"/>
        </w:rPr>
        <w:t>AL INFORMATION</w:t>
      </w:r>
    </w:p>
    <w:p w14:paraId="43976FCC" w14:textId="5FF1FA44" w:rsidR="00AF7D33" w:rsidRPr="003C14FC" w:rsidRDefault="00931246" w:rsidP="00AF7D33">
      <w:pPr>
        <w:spacing w:before="100" w:beforeAutospacing="1" w:after="100" w:afterAutospacing="1" w:line="240" w:lineRule="auto"/>
        <w:jc w:val="both"/>
        <w:rPr>
          <w:rFonts w:asciiTheme="majorBidi" w:eastAsia="Times New Roman" w:hAnsiTheme="majorBidi" w:cstheme="majorBidi"/>
          <w:b/>
          <w:sz w:val="24"/>
          <w:szCs w:val="24"/>
        </w:rPr>
      </w:pPr>
      <w:r w:rsidRPr="003C14FC">
        <w:rPr>
          <w:rFonts w:asciiTheme="majorBidi" w:eastAsia="Times New Roman" w:hAnsiTheme="majorBidi" w:cstheme="majorBidi"/>
          <w:b/>
          <w:sz w:val="24"/>
          <w:szCs w:val="24"/>
        </w:rPr>
        <w:t>Real-world alcohol cue exposure and drinking risk in alcohol use disorder</w:t>
      </w:r>
    </w:p>
    <w:p w14:paraId="3BAF6EE2" w14:textId="6014CBFE" w:rsidR="00C1182D" w:rsidRPr="003C14FC" w:rsidRDefault="00C1182D" w:rsidP="00C1182D">
      <w:pPr>
        <w:spacing w:line="240" w:lineRule="auto"/>
        <w:jc w:val="both"/>
        <w:rPr>
          <w:rFonts w:asciiTheme="majorBidi" w:eastAsia="Times New Roman" w:hAnsiTheme="majorBidi" w:cstheme="majorBidi"/>
          <w:bCs/>
          <w:sz w:val="24"/>
          <w:szCs w:val="24"/>
        </w:rPr>
      </w:pPr>
      <w:r w:rsidRPr="003C14FC">
        <w:rPr>
          <w:rFonts w:asciiTheme="majorBidi" w:eastAsia="Times New Roman" w:hAnsiTheme="majorBidi" w:cstheme="majorBidi"/>
          <w:b/>
          <w:sz w:val="24"/>
          <w:szCs w:val="24"/>
        </w:rPr>
        <w:t xml:space="preserve">Authors: </w:t>
      </w:r>
      <w:r w:rsidRPr="003C14FC">
        <w:rPr>
          <w:rFonts w:asciiTheme="majorBidi" w:eastAsia="Times New Roman" w:hAnsiTheme="majorBidi" w:cstheme="majorBidi"/>
          <w:bCs/>
          <w:sz w:val="24"/>
          <w:szCs w:val="24"/>
        </w:rPr>
        <w:t>Ali Ghadami</w:t>
      </w:r>
      <w:r w:rsidRPr="003C14FC">
        <w:rPr>
          <w:rFonts w:asciiTheme="majorBidi" w:eastAsia="Times New Roman" w:hAnsiTheme="majorBidi" w:cstheme="majorBidi"/>
          <w:bCs/>
          <w:sz w:val="24"/>
          <w:szCs w:val="24"/>
          <w:vertAlign w:val="superscript"/>
        </w:rPr>
        <w:t>1,</w:t>
      </w:r>
      <w:r w:rsidRPr="003C14FC">
        <w:rPr>
          <w:rFonts w:asciiTheme="majorBidi" w:eastAsia="Times New Roman" w:hAnsiTheme="majorBidi" w:cstheme="majorBidi"/>
          <w:sz w:val="24"/>
          <w:szCs w:val="24"/>
          <w:vertAlign w:val="superscript"/>
        </w:rPr>
        <w:t>8</w:t>
      </w:r>
      <w:r w:rsidRPr="003C14FC">
        <w:rPr>
          <w:rFonts w:asciiTheme="majorBidi" w:eastAsia="Times New Roman" w:hAnsiTheme="majorBidi" w:cstheme="majorBidi"/>
          <w:bCs/>
          <w:sz w:val="24"/>
          <w:szCs w:val="24"/>
        </w:rPr>
        <w:t>, MSc, Abhijit Sreepada</w:t>
      </w:r>
      <w:r w:rsidRPr="003C14FC">
        <w:rPr>
          <w:rFonts w:asciiTheme="majorBidi" w:eastAsia="Times New Roman" w:hAnsiTheme="majorBidi" w:cstheme="majorBidi"/>
          <w:bCs/>
          <w:sz w:val="24"/>
          <w:szCs w:val="24"/>
          <w:vertAlign w:val="superscript"/>
        </w:rPr>
        <w:t>1,</w:t>
      </w:r>
      <w:r w:rsidRPr="003C14FC">
        <w:rPr>
          <w:rFonts w:asciiTheme="majorBidi" w:eastAsia="Times New Roman" w:hAnsiTheme="majorBidi" w:cstheme="majorBidi"/>
          <w:sz w:val="24"/>
          <w:szCs w:val="24"/>
          <w:vertAlign w:val="superscript"/>
        </w:rPr>
        <w:t>8</w:t>
      </w:r>
      <w:r w:rsidRPr="003C14FC">
        <w:rPr>
          <w:rFonts w:asciiTheme="majorBidi" w:eastAsia="Times New Roman" w:hAnsiTheme="majorBidi" w:cstheme="majorBidi"/>
          <w:bCs/>
          <w:sz w:val="24"/>
          <w:szCs w:val="24"/>
        </w:rPr>
        <w:t>, MSc, Iris Reinhard</w:t>
      </w:r>
      <w:r w:rsidRPr="003C14FC">
        <w:rPr>
          <w:rFonts w:asciiTheme="majorBidi" w:eastAsia="Times New Roman" w:hAnsiTheme="majorBidi" w:cstheme="majorBidi"/>
          <w:bCs/>
          <w:sz w:val="24"/>
          <w:szCs w:val="24"/>
          <w:vertAlign w:val="superscript"/>
        </w:rPr>
        <w:t>2</w:t>
      </w:r>
      <w:r w:rsidRPr="003C14FC">
        <w:rPr>
          <w:rFonts w:asciiTheme="majorBidi" w:eastAsia="Times New Roman" w:hAnsiTheme="majorBidi" w:cstheme="majorBidi"/>
          <w:bCs/>
          <w:sz w:val="24"/>
          <w:szCs w:val="24"/>
        </w:rPr>
        <w:t>, PhD, Marvin Ganz</w:t>
      </w:r>
      <w:r w:rsidRPr="003C14FC">
        <w:rPr>
          <w:rFonts w:asciiTheme="majorBidi" w:eastAsia="Times New Roman" w:hAnsiTheme="majorBidi" w:cstheme="majorBidi"/>
          <w:bCs/>
          <w:sz w:val="24"/>
          <w:szCs w:val="24"/>
          <w:vertAlign w:val="superscript"/>
        </w:rPr>
        <w:t>1</w:t>
      </w:r>
      <w:r w:rsidRPr="003C14FC">
        <w:rPr>
          <w:rFonts w:asciiTheme="majorBidi" w:eastAsia="Times New Roman" w:hAnsiTheme="majorBidi" w:cstheme="majorBidi"/>
          <w:bCs/>
          <w:sz w:val="24"/>
          <w:szCs w:val="24"/>
        </w:rPr>
        <w:t>, MSc, Justin Boehmer</w:t>
      </w:r>
      <w:r w:rsidRPr="003C14FC">
        <w:rPr>
          <w:rFonts w:asciiTheme="majorBidi" w:eastAsia="Times New Roman" w:hAnsiTheme="majorBidi" w:cstheme="majorBidi"/>
          <w:sz w:val="24"/>
          <w:szCs w:val="24"/>
          <w:vertAlign w:val="superscript"/>
        </w:rPr>
        <w:t>3,9,10</w:t>
      </w:r>
      <w:r w:rsidRPr="003C14FC">
        <w:rPr>
          <w:rFonts w:asciiTheme="majorBidi" w:eastAsia="Times New Roman" w:hAnsiTheme="majorBidi" w:cstheme="majorBidi"/>
          <w:bCs/>
          <w:sz w:val="24"/>
          <w:szCs w:val="24"/>
        </w:rPr>
        <w:t>, PhD, Kanya Meyer-Degering</w:t>
      </w:r>
      <w:r w:rsidRPr="003C14FC">
        <w:rPr>
          <w:rFonts w:asciiTheme="majorBidi" w:eastAsia="Times New Roman" w:hAnsiTheme="majorBidi" w:cstheme="majorBidi"/>
          <w:sz w:val="24"/>
          <w:szCs w:val="24"/>
          <w:vertAlign w:val="superscript"/>
        </w:rPr>
        <w:t>3</w:t>
      </w:r>
      <w:r w:rsidR="002C287F">
        <w:rPr>
          <w:rFonts w:asciiTheme="majorBidi" w:eastAsia="Times New Roman" w:hAnsiTheme="majorBidi" w:cstheme="majorBidi"/>
          <w:sz w:val="24"/>
          <w:szCs w:val="24"/>
          <w:vertAlign w:val="superscript"/>
        </w:rPr>
        <w:t>,9</w:t>
      </w:r>
      <w:r w:rsidRPr="003C14FC">
        <w:rPr>
          <w:rFonts w:asciiTheme="majorBidi" w:eastAsia="Times New Roman" w:hAnsiTheme="majorBidi" w:cstheme="majorBidi"/>
          <w:bCs/>
          <w:sz w:val="24"/>
          <w:szCs w:val="24"/>
        </w:rPr>
        <w:t>, MSc, Henrik Walter</w:t>
      </w:r>
      <w:r w:rsidRPr="003C14FC">
        <w:rPr>
          <w:rFonts w:asciiTheme="majorBidi" w:eastAsia="Times New Roman" w:hAnsiTheme="majorBidi" w:cstheme="majorBidi"/>
          <w:sz w:val="24"/>
          <w:szCs w:val="24"/>
          <w:vertAlign w:val="superscript"/>
        </w:rPr>
        <w:t>9,10</w:t>
      </w:r>
      <w:r w:rsidRPr="003C14FC">
        <w:rPr>
          <w:rFonts w:asciiTheme="majorBidi" w:eastAsia="Times New Roman" w:hAnsiTheme="majorBidi" w:cstheme="majorBidi"/>
          <w:bCs/>
          <w:sz w:val="24"/>
          <w:szCs w:val="24"/>
        </w:rPr>
        <w:t>, MD PhD, Jamila Andoh</w:t>
      </w:r>
      <w:r w:rsidRPr="003C14FC">
        <w:rPr>
          <w:rFonts w:asciiTheme="majorBidi" w:eastAsia="Times New Roman" w:hAnsiTheme="majorBidi" w:cstheme="majorBidi"/>
          <w:bCs/>
          <w:sz w:val="24"/>
          <w:szCs w:val="24"/>
          <w:vertAlign w:val="superscript"/>
        </w:rPr>
        <w:t>1</w:t>
      </w:r>
      <w:r w:rsidRPr="003C14FC">
        <w:rPr>
          <w:rFonts w:asciiTheme="majorBidi" w:eastAsia="Times New Roman" w:hAnsiTheme="majorBidi" w:cstheme="majorBidi"/>
          <w:bCs/>
          <w:sz w:val="24"/>
          <w:szCs w:val="24"/>
        </w:rPr>
        <w:t>, PhD, Bernd Lenz</w:t>
      </w:r>
      <w:r w:rsidRPr="003C14FC">
        <w:rPr>
          <w:rFonts w:asciiTheme="majorBidi" w:eastAsia="Times New Roman" w:hAnsiTheme="majorBidi" w:cstheme="majorBidi"/>
          <w:sz w:val="24"/>
          <w:szCs w:val="24"/>
          <w:vertAlign w:val="superscript"/>
        </w:rPr>
        <w:t>5</w:t>
      </w:r>
      <w:r w:rsidRPr="003C14FC">
        <w:rPr>
          <w:rFonts w:asciiTheme="majorBidi" w:eastAsia="Times New Roman" w:hAnsiTheme="majorBidi" w:cstheme="majorBidi"/>
          <w:bCs/>
          <w:sz w:val="24"/>
          <w:szCs w:val="24"/>
          <w:vertAlign w:val="superscript"/>
        </w:rPr>
        <w:t>,</w:t>
      </w:r>
      <w:r w:rsidRPr="003C14FC">
        <w:rPr>
          <w:rFonts w:asciiTheme="majorBidi" w:eastAsia="Times New Roman" w:hAnsiTheme="majorBidi" w:cstheme="majorBidi"/>
          <w:sz w:val="24"/>
          <w:szCs w:val="24"/>
          <w:vertAlign w:val="superscript"/>
        </w:rPr>
        <w:t>8</w:t>
      </w:r>
      <w:r w:rsidRPr="003C14FC">
        <w:rPr>
          <w:rFonts w:asciiTheme="majorBidi" w:eastAsia="Times New Roman" w:hAnsiTheme="majorBidi" w:cstheme="majorBidi"/>
          <w:bCs/>
          <w:sz w:val="24"/>
          <w:szCs w:val="24"/>
        </w:rPr>
        <w:t>, MD, Patrick Bach</w:t>
      </w:r>
      <w:r w:rsidRPr="003C14FC">
        <w:rPr>
          <w:rFonts w:asciiTheme="majorBidi" w:eastAsia="Times New Roman" w:hAnsiTheme="majorBidi" w:cstheme="majorBidi"/>
          <w:sz w:val="24"/>
          <w:szCs w:val="24"/>
          <w:vertAlign w:val="superscript"/>
        </w:rPr>
        <w:t>5</w:t>
      </w:r>
      <w:r w:rsidRPr="003C14FC">
        <w:rPr>
          <w:rFonts w:asciiTheme="majorBidi" w:eastAsia="Times New Roman" w:hAnsiTheme="majorBidi" w:cstheme="majorBidi"/>
          <w:bCs/>
          <w:sz w:val="24"/>
          <w:szCs w:val="24"/>
          <w:vertAlign w:val="superscript"/>
        </w:rPr>
        <w:t>,</w:t>
      </w:r>
      <w:r w:rsidRPr="003C14FC">
        <w:rPr>
          <w:rFonts w:asciiTheme="majorBidi" w:eastAsia="Times New Roman" w:hAnsiTheme="majorBidi" w:cstheme="majorBidi"/>
          <w:sz w:val="24"/>
          <w:szCs w:val="24"/>
          <w:vertAlign w:val="superscript"/>
        </w:rPr>
        <w:t>8</w:t>
      </w:r>
      <w:r w:rsidRPr="003C14FC">
        <w:rPr>
          <w:rFonts w:asciiTheme="majorBidi" w:eastAsia="Times New Roman" w:hAnsiTheme="majorBidi" w:cstheme="majorBidi"/>
          <w:bCs/>
          <w:sz w:val="24"/>
          <w:szCs w:val="24"/>
        </w:rPr>
        <w:t>, MD PhD, Falk Kiefer</w:t>
      </w:r>
      <w:r w:rsidRPr="003C14FC">
        <w:rPr>
          <w:rFonts w:asciiTheme="majorBidi" w:eastAsia="Times New Roman" w:hAnsiTheme="majorBidi" w:cstheme="majorBidi"/>
          <w:bCs/>
          <w:sz w:val="24"/>
          <w:szCs w:val="24"/>
          <w:vertAlign w:val="superscript"/>
        </w:rPr>
        <w:t>5,</w:t>
      </w:r>
      <w:r w:rsidRPr="003C14FC">
        <w:rPr>
          <w:rFonts w:asciiTheme="majorBidi" w:eastAsia="Times New Roman" w:hAnsiTheme="majorBidi" w:cstheme="majorBidi"/>
          <w:sz w:val="24"/>
          <w:szCs w:val="24"/>
          <w:vertAlign w:val="superscript"/>
        </w:rPr>
        <w:t>8</w:t>
      </w:r>
      <w:r w:rsidRPr="003C14FC">
        <w:rPr>
          <w:rFonts w:asciiTheme="majorBidi" w:eastAsia="Times New Roman" w:hAnsiTheme="majorBidi" w:cstheme="majorBidi"/>
          <w:bCs/>
          <w:sz w:val="24"/>
          <w:szCs w:val="24"/>
        </w:rPr>
        <w:t>, MD PhD, Emanuel Schwarz</w:t>
      </w:r>
      <w:r w:rsidRPr="003C14FC">
        <w:rPr>
          <w:rFonts w:asciiTheme="majorBidi" w:eastAsia="Times New Roman" w:hAnsiTheme="majorBidi" w:cstheme="majorBidi"/>
          <w:sz w:val="24"/>
          <w:szCs w:val="24"/>
          <w:vertAlign w:val="superscript"/>
        </w:rPr>
        <w:t>1,4</w:t>
      </w:r>
      <w:r w:rsidRPr="003C14FC">
        <w:rPr>
          <w:rFonts w:asciiTheme="majorBidi" w:eastAsia="Times New Roman" w:hAnsiTheme="majorBidi" w:cstheme="majorBidi"/>
          <w:bCs/>
          <w:sz w:val="24"/>
          <w:szCs w:val="24"/>
          <w:vertAlign w:val="superscript"/>
        </w:rPr>
        <w:t>,</w:t>
      </w:r>
      <w:r w:rsidRPr="003C14FC">
        <w:rPr>
          <w:rFonts w:asciiTheme="majorBidi" w:eastAsia="Times New Roman" w:hAnsiTheme="majorBidi" w:cstheme="majorBidi"/>
          <w:sz w:val="24"/>
          <w:szCs w:val="24"/>
          <w:vertAlign w:val="superscript"/>
        </w:rPr>
        <w:t>8</w:t>
      </w:r>
      <w:r w:rsidRPr="003C14FC">
        <w:rPr>
          <w:rFonts w:asciiTheme="majorBidi" w:eastAsia="Times New Roman" w:hAnsiTheme="majorBidi" w:cstheme="majorBidi"/>
          <w:bCs/>
          <w:sz w:val="24"/>
          <w:szCs w:val="24"/>
        </w:rPr>
        <w:t>, PhD, Markus Reichert</w:t>
      </w:r>
      <w:r w:rsidRPr="003C14FC">
        <w:rPr>
          <w:rFonts w:asciiTheme="majorBidi" w:eastAsia="Times New Roman" w:hAnsiTheme="majorBidi" w:cstheme="majorBidi"/>
          <w:sz w:val="24"/>
          <w:szCs w:val="24"/>
          <w:vertAlign w:val="superscript"/>
        </w:rPr>
        <w:t>1,6</w:t>
      </w:r>
      <w:r w:rsidRPr="003C14FC">
        <w:rPr>
          <w:rFonts w:asciiTheme="majorBidi" w:eastAsia="Times New Roman" w:hAnsiTheme="majorBidi" w:cstheme="majorBidi"/>
          <w:bCs/>
          <w:sz w:val="24"/>
          <w:szCs w:val="24"/>
        </w:rPr>
        <w:t>, PhD, Ulrich W. Ebner-Priemer</w:t>
      </w:r>
      <w:r w:rsidRPr="003C14FC">
        <w:rPr>
          <w:rFonts w:asciiTheme="majorBidi" w:eastAsia="Times New Roman" w:hAnsiTheme="majorBidi" w:cstheme="majorBidi"/>
          <w:bCs/>
          <w:sz w:val="24"/>
          <w:szCs w:val="24"/>
          <w:vertAlign w:val="superscript"/>
        </w:rPr>
        <w:t>1,</w:t>
      </w:r>
      <w:r w:rsidRPr="003C14FC">
        <w:rPr>
          <w:rFonts w:asciiTheme="majorBidi" w:eastAsia="Times New Roman" w:hAnsiTheme="majorBidi" w:cstheme="majorBidi"/>
          <w:sz w:val="24"/>
          <w:szCs w:val="24"/>
          <w:vertAlign w:val="superscript"/>
        </w:rPr>
        <w:t>7</w:t>
      </w:r>
      <w:r w:rsidRPr="003C14FC">
        <w:rPr>
          <w:rFonts w:asciiTheme="majorBidi" w:eastAsia="Times New Roman" w:hAnsiTheme="majorBidi" w:cstheme="majorBidi"/>
          <w:bCs/>
          <w:sz w:val="24"/>
          <w:szCs w:val="24"/>
        </w:rPr>
        <w:t>, PhD, Andreas Meyer-Lindenberg</w:t>
      </w:r>
      <w:r w:rsidRPr="003C14FC">
        <w:rPr>
          <w:rFonts w:asciiTheme="majorBidi" w:eastAsia="Times New Roman" w:hAnsiTheme="majorBidi" w:cstheme="majorBidi"/>
          <w:bCs/>
          <w:sz w:val="24"/>
          <w:szCs w:val="24"/>
          <w:vertAlign w:val="superscript"/>
        </w:rPr>
        <w:t>1,</w:t>
      </w:r>
      <w:r w:rsidRPr="003C14FC">
        <w:rPr>
          <w:rFonts w:asciiTheme="majorBidi" w:eastAsia="Times New Roman" w:hAnsiTheme="majorBidi" w:cstheme="majorBidi"/>
          <w:sz w:val="24"/>
          <w:szCs w:val="24"/>
          <w:vertAlign w:val="superscript"/>
        </w:rPr>
        <w:t>8</w:t>
      </w:r>
      <w:r w:rsidRPr="003C14FC">
        <w:rPr>
          <w:rFonts w:asciiTheme="majorBidi" w:eastAsia="Times New Roman" w:hAnsiTheme="majorBidi" w:cstheme="majorBidi"/>
          <w:bCs/>
          <w:sz w:val="24"/>
          <w:szCs w:val="24"/>
        </w:rPr>
        <w:t>, MD PhD, Christine Heim</w:t>
      </w:r>
      <w:r w:rsidRPr="003C14FC">
        <w:rPr>
          <w:rFonts w:asciiTheme="majorBidi" w:eastAsia="Times New Roman" w:hAnsiTheme="majorBidi" w:cstheme="majorBidi"/>
          <w:sz w:val="24"/>
          <w:szCs w:val="24"/>
          <w:vertAlign w:val="superscript"/>
        </w:rPr>
        <w:t>3,10,11</w:t>
      </w:r>
      <w:r w:rsidRPr="003C14FC">
        <w:rPr>
          <w:rFonts w:asciiTheme="majorBidi" w:eastAsia="Times New Roman" w:hAnsiTheme="majorBidi" w:cstheme="majorBidi"/>
          <w:bCs/>
          <w:sz w:val="24"/>
          <w:szCs w:val="24"/>
        </w:rPr>
        <w:t>, PhD, Heike Tost</w:t>
      </w:r>
      <w:r w:rsidRPr="003C14FC">
        <w:rPr>
          <w:rFonts w:asciiTheme="majorBidi" w:eastAsia="Times New Roman" w:hAnsiTheme="majorBidi" w:cstheme="majorBidi"/>
          <w:bCs/>
          <w:sz w:val="24"/>
          <w:szCs w:val="24"/>
          <w:vertAlign w:val="superscript"/>
        </w:rPr>
        <w:t>1,</w:t>
      </w:r>
      <w:r w:rsidRPr="003C14FC">
        <w:rPr>
          <w:rFonts w:asciiTheme="majorBidi" w:eastAsia="Times New Roman" w:hAnsiTheme="majorBidi" w:cstheme="majorBidi"/>
          <w:sz w:val="24"/>
          <w:szCs w:val="24"/>
          <w:vertAlign w:val="superscript"/>
        </w:rPr>
        <w:t>8</w:t>
      </w:r>
      <w:r w:rsidRPr="003C14FC">
        <w:rPr>
          <w:rFonts w:asciiTheme="majorBidi" w:eastAsia="Times New Roman" w:hAnsiTheme="majorBidi" w:cstheme="majorBidi"/>
          <w:bCs/>
          <w:sz w:val="24"/>
          <w:szCs w:val="24"/>
        </w:rPr>
        <w:t>, MD PhD</w:t>
      </w:r>
    </w:p>
    <w:p w14:paraId="543D9909" w14:textId="77777777" w:rsidR="00C1182D" w:rsidRPr="003C14FC" w:rsidRDefault="00C1182D" w:rsidP="00C1182D">
      <w:pPr>
        <w:spacing w:line="240" w:lineRule="auto"/>
        <w:jc w:val="both"/>
        <w:rPr>
          <w:rFonts w:asciiTheme="majorBidi" w:eastAsia="Times New Roman" w:hAnsiTheme="majorBidi" w:cstheme="majorBidi"/>
          <w:sz w:val="24"/>
          <w:szCs w:val="24"/>
        </w:rPr>
      </w:pPr>
      <w:r w:rsidRPr="003C14FC">
        <w:rPr>
          <w:rFonts w:asciiTheme="majorBidi" w:eastAsia="Times New Roman" w:hAnsiTheme="majorBidi" w:cstheme="majorBidi"/>
          <w:sz w:val="24"/>
          <w:szCs w:val="24"/>
          <w:vertAlign w:val="superscript"/>
        </w:rPr>
        <w:t xml:space="preserve">1 </w:t>
      </w:r>
      <w:r w:rsidRPr="003C14FC">
        <w:rPr>
          <w:rFonts w:asciiTheme="majorBidi" w:eastAsia="Times New Roman" w:hAnsiTheme="majorBidi" w:cstheme="majorBidi"/>
          <w:sz w:val="24"/>
          <w:szCs w:val="24"/>
        </w:rPr>
        <w:t>Department of Psychiatry and Psychotherapy, Central Institute of Mental Health, University of Heidelberg, Medical Faculty Mannheim, Mannheim, Baden-Württemberg, Germany.</w:t>
      </w:r>
    </w:p>
    <w:p w14:paraId="5A24CC4E" w14:textId="77777777" w:rsidR="00C1182D" w:rsidRPr="003C14FC" w:rsidRDefault="00C1182D" w:rsidP="00C1182D">
      <w:pPr>
        <w:spacing w:line="240" w:lineRule="auto"/>
        <w:jc w:val="both"/>
        <w:rPr>
          <w:rFonts w:asciiTheme="majorBidi" w:eastAsia="Times New Roman" w:hAnsiTheme="majorBidi" w:cstheme="majorBidi"/>
          <w:sz w:val="24"/>
          <w:szCs w:val="24"/>
        </w:rPr>
      </w:pPr>
      <w:r w:rsidRPr="003C14FC">
        <w:rPr>
          <w:rFonts w:asciiTheme="majorBidi" w:eastAsia="Times New Roman" w:hAnsiTheme="majorBidi" w:cstheme="majorBidi"/>
          <w:sz w:val="24"/>
          <w:szCs w:val="24"/>
          <w:vertAlign w:val="superscript"/>
        </w:rPr>
        <w:t xml:space="preserve">2 </w:t>
      </w:r>
      <w:r w:rsidRPr="003C14FC">
        <w:rPr>
          <w:rFonts w:asciiTheme="majorBidi" w:eastAsia="Times New Roman" w:hAnsiTheme="majorBidi" w:cstheme="majorBidi"/>
          <w:sz w:val="24"/>
          <w:szCs w:val="24"/>
        </w:rPr>
        <w:t xml:space="preserve">Core Facility Biostatistics, Central Institute of Mental Health, University of Heidelberg, Medical Faculty Mannheim, Mannheim, Baden-Württemberg, Germany. </w:t>
      </w:r>
    </w:p>
    <w:p w14:paraId="22446A12" w14:textId="77777777" w:rsidR="001E13F6" w:rsidRPr="003C14FC" w:rsidRDefault="00C1182D" w:rsidP="00C1182D">
      <w:pPr>
        <w:spacing w:line="240" w:lineRule="auto"/>
        <w:jc w:val="both"/>
        <w:rPr>
          <w:rFonts w:asciiTheme="majorBidi" w:eastAsia="Times New Roman" w:hAnsiTheme="majorBidi" w:cstheme="majorBidi"/>
          <w:sz w:val="24"/>
          <w:szCs w:val="24"/>
        </w:rPr>
      </w:pPr>
      <w:r w:rsidRPr="003C14FC">
        <w:rPr>
          <w:rFonts w:asciiTheme="majorBidi" w:eastAsia="Times New Roman" w:hAnsiTheme="majorBidi" w:cstheme="majorBidi"/>
          <w:sz w:val="24"/>
          <w:szCs w:val="24"/>
          <w:vertAlign w:val="superscript"/>
        </w:rPr>
        <w:t>3</w:t>
      </w:r>
      <w:r w:rsidRPr="003C14FC">
        <w:rPr>
          <w:rFonts w:asciiTheme="majorBidi" w:eastAsia="Times New Roman" w:hAnsiTheme="majorBidi" w:cstheme="majorBidi"/>
          <w:sz w:val="24"/>
          <w:szCs w:val="24"/>
        </w:rPr>
        <w:t xml:space="preserve"> Charité-Universitätsmedizin Berlin, Corporate Member of Freie Universität Berlin and Humboldt-Universität zu Berlin, Institute of Medical Psychology, Berlin, Germany.</w:t>
      </w:r>
    </w:p>
    <w:p w14:paraId="50BEA49A" w14:textId="311C35B0" w:rsidR="00C1182D" w:rsidRPr="003C14FC" w:rsidRDefault="00C1182D" w:rsidP="00C1182D">
      <w:pPr>
        <w:spacing w:line="240" w:lineRule="auto"/>
        <w:jc w:val="both"/>
        <w:rPr>
          <w:rFonts w:asciiTheme="majorBidi" w:eastAsia="Times New Roman" w:hAnsiTheme="majorBidi" w:cstheme="majorBidi"/>
          <w:sz w:val="24"/>
          <w:szCs w:val="24"/>
        </w:rPr>
      </w:pPr>
      <w:r w:rsidRPr="003C14FC">
        <w:rPr>
          <w:rFonts w:asciiTheme="majorBidi" w:eastAsia="Times New Roman" w:hAnsiTheme="majorBidi" w:cstheme="majorBidi"/>
          <w:sz w:val="24"/>
          <w:szCs w:val="24"/>
          <w:vertAlign w:val="superscript"/>
        </w:rPr>
        <w:t>4</w:t>
      </w:r>
      <w:r w:rsidRPr="003C14FC">
        <w:rPr>
          <w:rFonts w:asciiTheme="majorBidi" w:eastAsia="Times New Roman" w:hAnsiTheme="majorBidi" w:cstheme="majorBidi"/>
          <w:sz w:val="24"/>
          <w:szCs w:val="24"/>
        </w:rPr>
        <w:t xml:space="preserve"> Hector Institute for Artificial Intelligence in Psychiatry, Central Institute of Mental Health, Medical Faculty Mannheim, Heidelberg University, Mannheim, Germany.</w:t>
      </w:r>
    </w:p>
    <w:p w14:paraId="3CBD80BC" w14:textId="0161A762" w:rsidR="00C1182D" w:rsidRPr="003C14FC" w:rsidRDefault="00C1182D" w:rsidP="00C1182D">
      <w:pPr>
        <w:spacing w:line="240" w:lineRule="auto"/>
        <w:jc w:val="both"/>
        <w:rPr>
          <w:rFonts w:asciiTheme="majorBidi" w:eastAsia="Times New Roman" w:hAnsiTheme="majorBidi" w:cstheme="majorBidi"/>
          <w:sz w:val="24"/>
          <w:szCs w:val="24"/>
        </w:rPr>
      </w:pPr>
      <w:r w:rsidRPr="003C14FC">
        <w:rPr>
          <w:rFonts w:asciiTheme="majorBidi" w:eastAsia="Times New Roman" w:hAnsiTheme="majorBidi" w:cstheme="majorBidi"/>
          <w:sz w:val="24"/>
          <w:szCs w:val="24"/>
          <w:vertAlign w:val="superscript"/>
        </w:rPr>
        <w:t>5</w:t>
      </w:r>
      <w:r w:rsidRPr="003C14FC">
        <w:rPr>
          <w:rFonts w:asciiTheme="majorBidi" w:eastAsia="Times New Roman" w:hAnsiTheme="majorBidi" w:cstheme="majorBidi"/>
          <w:sz w:val="24"/>
          <w:szCs w:val="24"/>
        </w:rPr>
        <w:t xml:space="preserve"> </w:t>
      </w:r>
      <w:r w:rsidR="0033664B" w:rsidRPr="0033664B">
        <w:rPr>
          <w:rFonts w:asciiTheme="majorBidi" w:eastAsia="Times New Roman" w:hAnsiTheme="majorBidi" w:cstheme="majorBidi"/>
          <w:sz w:val="24"/>
          <w:szCs w:val="24"/>
        </w:rPr>
        <w:t>Department of Addictive Behavior and Addiction Medicine, Central Institute of Mental Health, Medical Faculty Mannheim, Heidelberg University, Mannheim, Germany.</w:t>
      </w:r>
    </w:p>
    <w:p w14:paraId="4D008F80" w14:textId="77777777" w:rsidR="00C1182D" w:rsidRPr="003C14FC" w:rsidRDefault="00C1182D" w:rsidP="00C1182D">
      <w:pPr>
        <w:spacing w:line="240" w:lineRule="auto"/>
        <w:jc w:val="both"/>
        <w:rPr>
          <w:rFonts w:asciiTheme="majorBidi" w:eastAsia="Times New Roman" w:hAnsiTheme="majorBidi" w:cstheme="majorBidi"/>
          <w:sz w:val="24"/>
          <w:szCs w:val="24"/>
        </w:rPr>
      </w:pPr>
      <w:r w:rsidRPr="003C14FC">
        <w:rPr>
          <w:rFonts w:asciiTheme="majorBidi" w:eastAsia="Times New Roman" w:hAnsiTheme="majorBidi" w:cstheme="majorBidi"/>
          <w:sz w:val="24"/>
          <w:szCs w:val="24"/>
          <w:vertAlign w:val="superscript"/>
        </w:rPr>
        <w:t>6</w:t>
      </w:r>
      <w:r w:rsidRPr="003C14FC">
        <w:rPr>
          <w:rFonts w:asciiTheme="majorBidi" w:eastAsia="Times New Roman" w:hAnsiTheme="majorBidi" w:cstheme="majorBidi"/>
          <w:sz w:val="24"/>
          <w:szCs w:val="24"/>
        </w:rPr>
        <w:t xml:space="preserve"> Department of Sport and Exercise Science, Faculty of Natural and Life Sciences, University of Salzburg, Salzburg, Austria.</w:t>
      </w:r>
    </w:p>
    <w:p w14:paraId="298E0E39" w14:textId="77777777" w:rsidR="00C1182D" w:rsidRPr="003C14FC" w:rsidRDefault="00C1182D" w:rsidP="00C1182D">
      <w:pPr>
        <w:spacing w:line="240" w:lineRule="auto"/>
        <w:jc w:val="both"/>
        <w:rPr>
          <w:rFonts w:asciiTheme="majorBidi" w:eastAsia="Times New Roman" w:hAnsiTheme="majorBidi" w:cstheme="majorBidi"/>
          <w:sz w:val="24"/>
          <w:szCs w:val="24"/>
        </w:rPr>
      </w:pPr>
      <w:r w:rsidRPr="003C14FC">
        <w:rPr>
          <w:rFonts w:asciiTheme="majorBidi" w:eastAsia="Times New Roman" w:hAnsiTheme="majorBidi" w:cstheme="majorBidi"/>
          <w:sz w:val="24"/>
          <w:szCs w:val="24"/>
          <w:vertAlign w:val="superscript"/>
        </w:rPr>
        <w:t xml:space="preserve">7 </w:t>
      </w:r>
      <w:r w:rsidRPr="003C14FC">
        <w:rPr>
          <w:rFonts w:asciiTheme="majorBidi" w:eastAsia="Times New Roman" w:hAnsiTheme="majorBidi" w:cstheme="majorBidi"/>
          <w:sz w:val="24"/>
          <w:szCs w:val="24"/>
        </w:rPr>
        <w:t>Mental mHealth Lab, Department of Applied Psychology, Institute of Sports and Sports Science, Karlsruhe Institute of Technology, Karlsruhe, Germany</w:t>
      </w:r>
    </w:p>
    <w:p w14:paraId="49C469B0" w14:textId="77777777" w:rsidR="00C1182D" w:rsidRPr="003C14FC" w:rsidRDefault="00C1182D" w:rsidP="00C1182D">
      <w:pPr>
        <w:spacing w:line="240" w:lineRule="auto"/>
        <w:jc w:val="both"/>
        <w:rPr>
          <w:rFonts w:asciiTheme="majorBidi" w:eastAsia="Times New Roman" w:hAnsiTheme="majorBidi" w:cstheme="majorBidi"/>
          <w:sz w:val="24"/>
          <w:szCs w:val="24"/>
        </w:rPr>
      </w:pPr>
      <w:r w:rsidRPr="003C14FC">
        <w:rPr>
          <w:rFonts w:asciiTheme="majorBidi" w:eastAsia="Times New Roman" w:hAnsiTheme="majorBidi" w:cstheme="majorBidi"/>
          <w:sz w:val="24"/>
          <w:szCs w:val="24"/>
          <w:vertAlign w:val="superscript"/>
        </w:rPr>
        <w:t xml:space="preserve">8 </w:t>
      </w:r>
      <w:r w:rsidRPr="003C14FC">
        <w:rPr>
          <w:rFonts w:asciiTheme="majorBidi" w:eastAsia="Times New Roman" w:hAnsiTheme="majorBidi" w:cstheme="majorBidi"/>
          <w:sz w:val="24"/>
          <w:szCs w:val="24"/>
        </w:rPr>
        <w:t>German Center for Mental Health (DZPG), Partner Site Mannheim-Heidelberg-Ulm, Germany</w:t>
      </w:r>
    </w:p>
    <w:p w14:paraId="0F175BA2" w14:textId="77777777" w:rsidR="00C1182D" w:rsidRPr="003C14FC" w:rsidRDefault="00C1182D" w:rsidP="00C1182D">
      <w:pPr>
        <w:spacing w:line="240" w:lineRule="auto"/>
        <w:jc w:val="both"/>
        <w:rPr>
          <w:rFonts w:asciiTheme="majorBidi" w:eastAsia="Times New Roman" w:hAnsiTheme="majorBidi" w:cstheme="majorBidi"/>
          <w:sz w:val="24"/>
          <w:szCs w:val="24"/>
        </w:rPr>
      </w:pPr>
      <w:r w:rsidRPr="003C14FC">
        <w:rPr>
          <w:rFonts w:asciiTheme="majorBidi" w:eastAsia="Times New Roman" w:hAnsiTheme="majorBidi" w:cstheme="majorBidi"/>
          <w:sz w:val="24"/>
          <w:szCs w:val="24"/>
          <w:vertAlign w:val="superscript"/>
        </w:rPr>
        <w:t xml:space="preserve">9 </w:t>
      </w:r>
      <w:r w:rsidRPr="003C14FC">
        <w:rPr>
          <w:rFonts w:asciiTheme="majorBidi" w:eastAsia="Times New Roman" w:hAnsiTheme="majorBidi" w:cstheme="majorBidi"/>
          <w:sz w:val="24"/>
          <w:szCs w:val="24"/>
        </w:rPr>
        <w:t>Charité-Universitätsmedizin Berlin, Corporate Member of Freie Universität Berlin and Humboldt-Universität zu Berlin, Department of Psychiatry and Psychotherapy (CCM), Berlin, Germany.</w:t>
      </w:r>
    </w:p>
    <w:p w14:paraId="0E230F66" w14:textId="77777777" w:rsidR="00C1182D" w:rsidRPr="003C14FC" w:rsidRDefault="00C1182D" w:rsidP="00C1182D">
      <w:pPr>
        <w:spacing w:line="240" w:lineRule="auto"/>
        <w:jc w:val="both"/>
        <w:rPr>
          <w:rFonts w:asciiTheme="majorBidi" w:eastAsia="Times New Roman" w:hAnsiTheme="majorBidi" w:cstheme="majorBidi"/>
          <w:sz w:val="24"/>
          <w:szCs w:val="24"/>
        </w:rPr>
      </w:pPr>
      <w:r w:rsidRPr="003C14FC">
        <w:rPr>
          <w:rFonts w:asciiTheme="majorBidi" w:eastAsia="Times New Roman" w:hAnsiTheme="majorBidi" w:cstheme="majorBidi"/>
          <w:sz w:val="24"/>
          <w:szCs w:val="24"/>
          <w:vertAlign w:val="superscript"/>
        </w:rPr>
        <w:t xml:space="preserve">10 </w:t>
      </w:r>
      <w:r w:rsidRPr="003C14FC">
        <w:rPr>
          <w:rFonts w:asciiTheme="majorBidi" w:eastAsia="Times New Roman" w:hAnsiTheme="majorBidi" w:cstheme="majorBidi"/>
          <w:sz w:val="24"/>
          <w:szCs w:val="24"/>
        </w:rPr>
        <w:t>German Center for Mental Health (DZPG), Partner Site Berlin-Potsdam, Germany</w:t>
      </w:r>
    </w:p>
    <w:p w14:paraId="721282B6" w14:textId="77777777" w:rsidR="00C1182D" w:rsidRPr="003C14FC" w:rsidRDefault="00C1182D" w:rsidP="00C1182D">
      <w:pPr>
        <w:spacing w:line="240" w:lineRule="auto"/>
        <w:jc w:val="both"/>
        <w:rPr>
          <w:rFonts w:asciiTheme="majorBidi" w:eastAsia="Times New Roman" w:hAnsiTheme="majorBidi" w:cstheme="majorBidi"/>
          <w:sz w:val="24"/>
          <w:szCs w:val="24"/>
        </w:rPr>
      </w:pPr>
      <w:r w:rsidRPr="003C14FC">
        <w:rPr>
          <w:rFonts w:asciiTheme="majorBidi" w:eastAsia="Times New Roman" w:hAnsiTheme="majorBidi" w:cstheme="majorBidi"/>
          <w:sz w:val="24"/>
          <w:szCs w:val="24"/>
          <w:vertAlign w:val="superscript"/>
        </w:rPr>
        <w:t xml:space="preserve">11 </w:t>
      </w:r>
      <w:r w:rsidRPr="003C14FC">
        <w:rPr>
          <w:rFonts w:asciiTheme="majorBidi" w:eastAsia="Times New Roman" w:hAnsiTheme="majorBidi" w:cstheme="majorBidi"/>
          <w:sz w:val="24"/>
          <w:szCs w:val="24"/>
        </w:rPr>
        <w:t>Charité-Universitätsmedizin Berlin, Corporate Member of Freie Universität Berlin and Humboldt-Universität zu Berlin, NeuroCure Cluster of Excellence, Berlin, Germany.</w:t>
      </w:r>
    </w:p>
    <w:p w14:paraId="3BF7ED53" w14:textId="77777777" w:rsidR="00BF717D" w:rsidRPr="003C14FC" w:rsidRDefault="00BF717D">
      <w:pPr>
        <w:rPr>
          <w:rFonts w:cs="Times New Roman"/>
        </w:rPr>
      </w:pPr>
    </w:p>
    <w:p w14:paraId="537937BB" w14:textId="77777777" w:rsidR="004A16B5" w:rsidRPr="003C14FC" w:rsidRDefault="004A16B5">
      <w:pPr>
        <w:rPr>
          <w:rFonts w:cs="Times New Roman"/>
        </w:rPr>
      </w:pPr>
    </w:p>
    <w:p w14:paraId="1BF00394" w14:textId="77777777" w:rsidR="004A16B5" w:rsidRPr="003C14FC" w:rsidRDefault="004A16B5">
      <w:pPr>
        <w:rPr>
          <w:rFonts w:cs="Times New Roman"/>
        </w:rPr>
      </w:pPr>
    </w:p>
    <w:sdt>
      <w:sdtPr>
        <w:rPr>
          <w:rFonts w:ascii="Times New Roman" w:eastAsiaTheme="minorEastAsia" w:hAnsi="Times New Roman" w:cs="Times New Roman"/>
          <w:b w:val="0"/>
          <w:bCs w:val="0"/>
          <w:color w:val="auto"/>
          <w:sz w:val="22"/>
          <w:szCs w:val="22"/>
        </w:rPr>
        <w:id w:val="994758666"/>
        <w:docPartObj>
          <w:docPartGallery w:val="Table of Contents"/>
          <w:docPartUnique/>
        </w:docPartObj>
      </w:sdtPr>
      <w:sdtEndPr>
        <w:rPr>
          <w:noProof/>
        </w:rPr>
      </w:sdtEndPr>
      <w:sdtContent>
        <w:p w14:paraId="71F0F825" w14:textId="4FEEF818" w:rsidR="004A16B5" w:rsidRPr="003C14FC" w:rsidRDefault="004A16B5">
          <w:pPr>
            <w:pStyle w:val="TOCHeading"/>
            <w:rPr>
              <w:rFonts w:ascii="Times New Roman" w:hAnsi="Times New Roman" w:cs="Times New Roman"/>
            </w:rPr>
          </w:pPr>
          <w:r w:rsidRPr="003C14FC">
            <w:rPr>
              <w:rFonts w:ascii="Times New Roman" w:hAnsi="Times New Roman" w:cs="Times New Roman"/>
            </w:rPr>
            <w:t>Table of Contents</w:t>
          </w:r>
        </w:p>
        <w:p w14:paraId="3787FF53" w14:textId="019E1EFA" w:rsidR="00223A45" w:rsidRPr="003C14FC" w:rsidRDefault="004A16B5">
          <w:pPr>
            <w:pStyle w:val="TOC1"/>
            <w:tabs>
              <w:tab w:val="right" w:leader="dot" w:pos="8630"/>
            </w:tabs>
            <w:rPr>
              <w:rFonts w:asciiTheme="minorHAnsi" w:hAnsiTheme="minorHAnsi"/>
              <w:noProof/>
              <w:kern w:val="2"/>
              <w:sz w:val="24"/>
              <w:szCs w:val="24"/>
              <w14:ligatures w14:val="standardContextual"/>
            </w:rPr>
          </w:pPr>
          <w:r w:rsidRPr="003C14FC">
            <w:rPr>
              <w:rFonts w:cs="Times New Roman"/>
            </w:rPr>
            <w:fldChar w:fldCharType="begin"/>
          </w:r>
          <w:r w:rsidRPr="003C14FC">
            <w:rPr>
              <w:rFonts w:cs="Times New Roman"/>
            </w:rPr>
            <w:instrText xml:space="preserve"> TOC \o "1-3" \h \z \u </w:instrText>
          </w:r>
          <w:r w:rsidRPr="003C14FC">
            <w:rPr>
              <w:rFonts w:cs="Times New Roman"/>
            </w:rPr>
            <w:fldChar w:fldCharType="separate"/>
          </w:r>
          <w:hyperlink w:anchor="_Toc237605816" w:history="1">
            <w:r w:rsidR="00223A45" w:rsidRPr="003C14FC">
              <w:rPr>
                <w:rStyle w:val="Hyperlink"/>
                <w:rFonts w:cs="Times New Roman"/>
                <w:noProof/>
              </w:rPr>
              <w:t>1. Supplementary Information</w:t>
            </w:r>
            <w:r w:rsidR="00223A45" w:rsidRPr="003C14FC">
              <w:rPr>
                <w:noProof/>
                <w:webHidden/>
              </w:rPr>
              <w:tab/>
            </w:r>
            <w:r w:rsidR="00223A45" w:rsidRPr="003C14FC">
              <w:rPr>
                <w:noProof/>
                <w:webHidden/>
              </w:rPr>
              <w:fldChar w:fldCharType="begin"/>
            </w:r>
            <w:r w:rsidR="00223A45" w:rsidRPr="003C14FC">
              <w:rPr>
                <w:noProof/>
                <w:webHidden/>
              </w:rPr>
              <w:instrText xml:space="preserve"> PAGEREF _Toc237605816 \h </w:instrText>
            </w:r>
            <w:r w:rsidR="00223A45" w:rsidRPr="003C14FC">
              <w:rPr>
                <w:noProof/>
                <w:webHidden/>
              </w:rPr>
            </w:r>
            <w:r w:rsidR="00223A45" w:rsidRPr="003C14FC">
              <w:rPr>
                <w:noProof/>
                <w:webHidden/>
              </w:rPr>
              <w:fldChar w:fldCharType="separate"/>
            </w:r>
            <w:r w:rsidR="00223A45" w:rsidRPr="003C14FC">
              <w:rPr>
                <w:noProof/>
                <w:webHidden/>
              </w:rPr>
              <w:t>3</w:t>
            </w:r>
            <w:r w:rsidR="00223A45" w:rsidRPr="003C14FC">
              <w:rPr>
                <w:noProof/>
                <w:webHidden/>
              </w:rPr>
              <w:fldChar w:fldCharType="end"/>
            </w:r>
          </w:hyperlink>
        </w:p>
        <w:p w14:paraId="775AE379" w14:textId="5448C938" w:rsidR="00223A45" w:rsidRPr="003C14FC" w:rsidRDefault="00223A45">
          <w:pPr>
            <w:pStyle w:val="TOC2"/>
            <w:tabs>
              <w:tab w:val="right" w:leader="dot" w:pos="8630"/>
            </w:tabs>
            <w:rPr>
              <w:rFonts w:asciiTheme="minorHAnsi" w:hAnsiTheme="minorHAnsi"/>
              <w:noProof/>
              <w:kern w:val="2"/>
              <w:sz w:val="24"/>
              <w:szCs w:val="24"/>
              <w14:ligatures w14:val="standardContextual"/>
            </w:rPr>
          </w:pPr>
          <w:hyperlink w:anchor="_Toc237605817" w:history="1">
            <w:r w:rsidRPr="003C14FC">
              <w:rPr>
                <w:rStyle w:val="Hyperlink"/>
                <w:rFonts w:cs="Times New Roman"/>
                <w:noProof/>
              </w:rPr>
              <w:t>Multilevel analysis</w:t>
            </w:r>
            <w:r w:rsidRPr="003C14FC">
              <w:rPr>
                <w:noProof/>
                <w:webHidden/>
              </w:rPr>
              <w:tab/>
            </w:r>
            <w:r w:rsidRPr="003C14FC">
              <w:rPr>
                <w:noProof/>
                <w:webHidden/>
              </w:rPr>
              <w:fldChar w:fldCharType="begin"/>
            </w:r>
            <w:r w:rsidRPr="003C14FC">
              <w:rPr>
                <w:noProof/>
                <w:webHidden/>
              </w:rPr>
              <w:instrText xml:space="preserve"> PAGEREF _Toc237605817 \h </w:instrText>
            </w:r>
            <w:r w:rsidRPr="003C14FC">
              <w:rPr>
                <w:noProof/>
                <w:webHidden/>
              </w:rPr>
            </w:r>
            <w:r w:rsidRPr="003C14FC">
              <w:rPr>
                <w:noProof/>
                <w:webHidden/>
              </w:rPr>
              <w:fldChar w:fldCharType="separate"/>
            </w:r>
            <w:r w:rsidRPr="003C14FC">
              <w:rPr>
                <w:noProof/>
                <w:webHidden/>
              </w:rPr>
              <w:t>3</w:t>
            </w:r>
            <w:r w:rsidRPr="003C14FC">
              <w:rPr>
                <w:noProof/>
                <w:webHidden/>
              </w:rPr>
              <w:fldChar w:fldCharType="end"/>
            </w:r>
          </w:hyperlink>
        </w:p>
        <w:p w14:paraId="74D58E5E" w14:textId="79692531" w:rsidR="00223A45" w:rsidRPr="003C14FC" w:rsidRDefault="00223A45">
          <w:pPr>
            <w:pStyle w:val="TOC2"/>
            <w:tabs>
              <w:tab w:val="right" w:leader="dot" w:pos="8630"/>
            </w:tabs>
            <w:rPr>
              <w:rFonts w:asciiTheme="minorHAnsi" w:hAnsiTheme="minorHAnsi"/>
              <w:noProof/>
              <w:kern w:val="2"/>
              <w:sz w:val="24"/>
              <w:szCs w:val="24"/>
              <w14:ligatures w14:val="standardContextual"/>
            </w:rPr>
          </w:pPr>
          <w:hyperlink w:anchor="_Toc237605818" w:history="1">
            <w:r w:rsidRPr="003C14FC">
              <w:rPr>
                <w:rStyle w:val="Hyperlink"/>
                <w:rFonts w:cs="Times New Roman"/>
                <w:noProof/>
              </w:rPr>
              <w:t>Bootstrap cluster-stability analysis</w:t>
            </w:r>
            <w:r w:rsidRPr="003C14FC">
              <w:rPr>
                <w:noProof/>
                <w:webHidden/>
              </w:rPr>
              <w:tab/>
            </w:r>
            <w:r w:rsidRPr="003C14FC">
              <w:rPr>
                <w:noProof/>
                <w:webHidden/>
              </w:rPr>
              <w:fldChar w:fldCharType="begin"/>
            </w:r>
            <w:r w:rsidRPr="003C14FC">
              <w:rPr>
                <w:noProof/>
                <w:webHidden/>
              </w:rPr>
              <w:instrText xml:space="preserve"> PAGEREF _Toc237605818 \h </w:instrText>
            </w:r>
            <w:r w:rsidRPr="003C14FC">
              <w:rPr>
                <w:noProof/>
                <w:webHidden/>
              </w:rPr>
            </w:r>
            <w:r w:rsidRPr="003C14FC">
              <w:rPr>
                <w:noProof/>
                <w:webHidden/>
              </w:rPr>
              <w:fldChar w:fldCharType="separate"/>
            </w:r>
            <w:r w:rsidRPr="003C14FC">
              <w:rPr>
                <w:noProof/>
                <w:webHidden/>
              </w:rPr>
              <w:t>4</w:t>
            </w:r>
            <w:r w:rsidRPr="003C14FC">
              <w:rPr>
                <w:noProof/>
                <w:webHidden/>
              </w:rPr>
              <w:fldChar w:fldCharType="end"/>
            </w:r>
          </w:hyperlink>
        </w:p>
        <w:p w14:paraId="3FC39E44" w14:textId="06237452" w:rsidR="00223A45" w:rsidRPr="003C14FC" w:rsidRDefault="00223A45">
          <w:pPr>
            <w:pStyle w:val="TOC1"/>
            <w:tabs>
              <w:tab w:val="right" w:leader="dot" w:pos="8630"/>
            </w:tabs>
            <w:rPr>
              <w:rFonts w:asciiTheme="minorHAnsi" w:hAnsiTheme="minorHAnsi"/>
              <w:noProof/>
              <w:kern w:val="2"/>
              <w:sz w:val="24"/>
              <w:szCs w:val="24"/>
              <w14:ligatures w14:val="standardContextual"/>
            </w:rPr>
          </w:pPr>
          <w:hyperlink w:anchor="_Toc237605819" w:history="1">
            <w:r w:rsidRPr="003C14FC">
              <w:rPr>
                <w:rStyle w:val="Hyperlink"/>
                <w:rFonts w:cs="Times New Roman"/>
                <w:noProof/>
              </w:rPr>
              <w:t>2. Supplementary Tables</w:t>
            </w:r>
            <w:r w:rsidRPr="003C14FC">
              <w:rPr>
                <w:noProof/>
                <w:webHidden/>
              </w:rPr>
              <w:tab/>
            </w:r>
            <w:r w:rsidRPr="003C14FC">
              <w:rPr>
                <w:noProof/>
                <w:webHidden/>
              </w:rPr>
              <w:fldChar w:fldCharType="begin"/>
            </w:r>
            <w:r w:rsidRPr="003C14FC">
              <w:rPr>
                <w:noProof/>
                <w:webHidden/>
              </w:rPr>
              <w:instrText xml:space="preserve"> PAGEREF _Toc237605819 \h </w:instrText>
            </w:r>
            <w:r w:rsidRPr="003C14FC">
              <w:rPr>
                <w:noProof/>
                <w:webHidden/>
              </w:rPr>
            </w:r>
            <w:r w:rsidRPr="003C14FC">
              <w:rPr>
                <w:noProof/>
                <w:webHidden/>
              </w:rPr>
              <w:fldChar w:fldCharType="separate"/>
            </w:r>
            <w:r w:rsidRPr="003C14FC">
              <w:rPr>
                <w:noProof/>
                <w:webHidden/>
              </w:rPr>
              <w:t>5</w:t>
            </w:r>
            <w:r w:rsidRPr="003C14FC">
              <w:rPr>
                <w:noProof/>
                <w:webHidden/>
              </w:rPr>
              <w:fldChar w:fldCharType="end"/>
            </w:r>
          </w:hyperlink>
        </w:p>
        <w:p w14:paraId="4E9B62C1" w14:textId="326CA84D" w:rsidR="00223A45" w:rsidRPr="003C14FC" w:rsidRDefault="00223A45">
          <w:pPr>
            <w:pStyle w:val="TOC2"/>
            <w:tabs>
              <w:tab w:val="right" w:leader="dot" w:pos="8630"/>
            </w:tabs>
            <w:rPr>
              <w:rFonts w:asciiTheme="minorHAnsi" w:hAnsiTheme="minorHAnsi"/>
              <w:noProof/>
              <w:kern w:val="2"/>
              <w:sz w:val="24"/>
              <w:szCs w:val="24"/>
              <w14:ligatures w14:val="standardContextual"/>
            </w:rPr>
          </w:pPr>
          <w:hyperlink w:anchor="_Toc237605820" w:history="1">
            <w:r w:rsidRPr="003C14FC">
              <w:rPr>
                <w:rStyle w:val="Hyperlink"/>
                <w:rFonts w:cs="Times New Roman"/>
                <w:noProof/>
              </w:rPr>
              <w:t>Table S1. Pooled sample GLMM output</w:t>
            </w:r>
            <w:r w:rsidRPr="003C14FC">
              <w:rPr>
                <w:noProof/>
                <w:webHidden/>
              </w:rPr>
              <w:tab/>
            </w:r>
            <w:r w:rsidRPr="003C14FC">
              <w:rPr>
                <w:noProof/>
                <w:webHidden/>
              </w:rPr>
              <w:fldChar w:fldCharType="begin"/>
            </w:r>
            <w:r w:rsidRPr="003C14FC">
              <w:rPr>
                <w:noProof/>
                <w:webHidden/>
              </w:rPr>
              <w:instrText xml:space="preserve"> PAGEREF _Toc237605820 \h </w:instrText>
            </w:r>
            <w:r w:rsidRPr="003C14FC">
              <w:rPr>
                <w:noProof/>
                <w:webHidden/>
              </w:rPr>
            </w:r>
            <w:r w:rsidRPr="003C14FC">
              <w:rPr>
                <w:noProof/>
                <w:webHidden/>
              </w:rPr>
              <w:fldChar w:fldCharType="separate"/>
            </w:r>
            <w:r w:rsidRPr="003C14FC">
              <w:rPr>
                <w:noProof/>
                <w:webHidden/>
              </w:rPr>
              <w:t>5</w:t>
            </w:r>
            <w:r w:rsidRPr="003C14FC">
              <w:rPr>
                <w:noProof/>
                <w:webHidden/>
              </w:rPr>
              <w:fldChar w:fldCharType="end"/>
            </w:r>
          </w:hyperlink>
        </w:p>
        <w:p w14:paraId="3A286DF7" w14:textId="359F63F0" w:rsidR="00223A45" w:rsidRPr="003C14FC" w:rsidRDefault="00223A45">
          <w:pPr>
            <w:pStyle w:val="TOC2"/>
            <w:tabs>
              <w:tab w:val="right" w:leader="dot" w:pos="8630"/>
            </w:tabs>
            <w:rPr>
              <w:rFonts w:asciiTheme="minorHAnsi" w:hAnsiTheme="minorHAnsi"/>
              <w:noProof/>
              <w:kern w:val="2"/>
              <w:sz w:val="24"/>
              <w:szCs w:val="24"/>
              <w14:ligatures w14:val="standardContextual"/>
            </w:rPr>
          </w:pPr>
          <w:hyperlink w:anchor="_Toc237605821" w:history="1">
            <w:r w:rsidRPr="003C14FC">
              <w:rPr>
                <w:rStyle w:val="Hyperlink"/>
                <w:rFonts w:cs="Times New Roman"/>
                <w:noProof/>
              </w:rPr>
              <w:t>Table S2a. Random effects variance estimates from full model</w:t>
            </w:r>
            <w:r w:rsidRPr="003C14FC">
              <w:rPr>
                <w:noProof/>
                <w:webHidden/>
              </w:rPr>
              <w:tab/>
            </w:r>
            <w:r w:rsidRPr="003C14FC">
              <w:rPr>
                <w:noProof/>
                <w:webHidden/>
              </w:rPr>
              <w:fldChar w:fldCharType="begin"/>
            </w:r>
            <w:r w:rsidRPr="003C14FC">
              <w:rPr>
                <w:noProof/>
                <w:webHidden/>
              </w:rPr>
              <w:instrText xml:space="preserve"> PAGEREF _Toc237605821 \h </w:instrText>
            </w:r>
            <w:r w:rsidRPr="003C14FC">
              <w:rPr>
                <w:noProof/>
                <w:webHidden/>
              </w:rPr>
            </w:r>
            <w:r w:rsidRPr="003C14FC">
              <w:rPr>
                <w:noProof/>
                <w:webHidden/>
              </w:rPr>
              <w:fldChar w:fldCharType="separate"/>
            </w:r>
            <w:r w:rsidRPr="003C14FC">
              <w:rPr>
                <w:noProof/>
                <w:webHidden/>
              </w:rPr>
              <w:t>7</w:t>
            </w:r>
            <w:r w:rsidRPr="003C14FC">
              <w:rPr>
                <w:noProof/>
                <w:webHidden/>
              </w:rPr>
              <w:fldChar w:fldCharType="end"/>
            </w:r>
          </w:hyperlink>
        </w:p>
        <w:p w14:paraId="3C0F6D21" w14:textId="5DDAA869" w:rsidR="00223A45" w:rsidRPr="003C14FC" w:rsidRDefault="00223A45">
          <w:pPr>
            <w:pStyle w:val="TOC2"/>
            <w:tabs>
              <w:tab w:val="right" w:leader="dot" w:pos="8630"/>
            </w:tabs>
            <w:rPr>
              <w:rFonts w:asciiTheme="minorHAnsi" w:hAnsiTheme="minorHAnsi"/>
              <w:noProof/>
              <w:kern w:val="2"/>
              <w:sz w:val="24"/>
              <w:szCs w:val="24"/>
              <w14:ligatures w14:val="standardContextual"/>
            </w:rPr>
          </w:pPr>
          <w:hyperlink w:anchor="_Toc237605822" w:history="1">
            <w:r w:rsidRPr="003C14FC">
              <w:rPr>
                <w:rStyle w:val="Hyperlink"/>
                <w:rFonts w:cs="Times New Roman"/>
                <w:noProof/>
              </w:rPr>
              <w:t>Table S2b. Model fit statistics for pooled-sample random-effects specifications</w:t>
            </w:r>
            <w:r w:rsidRPr="003C14FC">
              <w:rPr>
                <w:noProof/>
                <w:webHidden/>
              </w:rPr>
              <w:tab/>
            </w:r>
            <w:r w:rsidRPr="003C14FC">
              <w:rPr>
                <w:noProof/>
                <w:webHidden/>
              </w:rPr>
              <w:fldChar w:fldCharType="begin"/>
            </w:r>
            <w:r w:rsidRPr="003C14FC">
              <w:rPr>
                <w:noProof/>
                <w:webHidden/>
              </w:rPr>
              <w:instrText xml:space="preserve"> PAGEREF _Toc237605822 \h </w:instrText>
            </w:r>
            <w:r w:rsidRPr="003C14FC">
              <w:rPr>
                <w:noProof/>
                <w:webHidden/>
              </w:rPr>
            </w:r>
            <w:r w:rsidRPr="003C14FC">
              <w:rPr>
                <w:noProof/>
                <w:webHidden/>
              </w:rPr>
              <w:fldChar w:fldCharType="separate"/>
            </w:r>
            <w:r w:rsidRPr="003C14FC">
              <w:rPr>
                <w:noProof/>
                <w:webHidden/>
              </w:rPr>
              <w:t>8</w:t>
            </w:r>
            <w:r w:rsidRPr="003C14FC">
              <w:rPr>
                <w:noProof/>
                <w:webHidden/>
              </w:rPr>
              <w:fldChar w:fldCharType="end"/>
            </w:r>
          </w:hyperlink>
        </w:p>
        <w:p w14:paraId="36DA6102" w14:textId="2E17484B" w:rsidR="00223A45" w:rsidRPr="003C14FC" w:rsidRDefault="00223A45">
          <w:pPr>
            <w:pStyle w:val="TOC2"/>
            <w:tabs>
              <w:tab w:val="right" w:leader="dot" w:pos="8630"/>
            </w:tabs>
            <w:rPr>
              <w:rFonts w:asciiTheme="minorHAnsi" w:hAnsiTheme="minorHAnsi"/>
              <w:noProof/>
              <w:kern w:val="2"/>
              <w:sz w:val="24"/>
              <w:szCs w:val="24"/>
              <w14:ligatures w14:val="standardContextual"/>
            </w:rPr>
          </w:pPr>
          <w:hyperlink w:anchor="_Toc237605823" w:history="1">
            <w:r w:rsidRPr="003C14FC">
              <w:rPr>
                <w:rStyle w:val="Hyperlink"/>
                <w:rFonts w:cs="Times New Roman"/>
                <w:noProof/>
              </w:rPr>
              <w:t>Table S2c. Random effects variance estimates from primary (reduced) model</w:t>
            </w:r>
            <w:r w:rsidRPr="003C14FC">
              <w:rPr>
                <w:noProof/>
                <w:webHidden/>
              </w:rPr>
              <w:tab/>
            </w:r>
            <w:r w:rsidRPr="003C14FC">
              <w:rPr>
                <w:noProof/>
                <w:webHidden/>
              </w:rPr>
              <w:fldChar w:fldCharType="begin"/>
            </w:r>
            <w:r w:rsidRPr="003C14FC">
              <w:rPr>
                <w:noProof/>
                <w:webHidden/>
              </w:rPr>
              <w:instrText xml:space="preserve"> PAGEREF _Toc237605823 \h </w:instrText>
            </w:r>
            <w:r w:rsidRPr="003C14FC">
              <w:rPr>
                <w:noProof/>
                <w:webHidden/>
              </w:rPr>
            </w:r>
            <w:r w:rsidRPr="003C14FC">
              <w:rPr>
                <w:noProof/>
                <w:webHidden/>
              </w:rPr>
              <w:fldChar w:fldCharType="separate"/>
            </w:r>
            <w:r w:rsidRPr="003C14FC">
              <w:rPr>
                <w:noProof/>
                <w:webHidden/>
              </w:rPr>
              <w:t>9</w:t>
            </w:r>
            <w:r w:rsidRPr="003C14FC">
              <w:rPr>
                <w:noProof/>
                <w:webHidden/>
              </w:rPr>
              <w:fldChar w:fldCharType="end"/>
            </w:r>
          </w:hyperlink>
        </w:p>
        <w:p w14:paraId="72C85148" w14:textId="1A06D614" w:rsidR="00223A45" w:rsidRPr="003C14FC" w:rsidRDefault="00223A45">
          <w:pPr>
            <w:pStyle w:val="TOC2"/>
            <w:tabs>
              <w:tab w:val="right" w:leader="dot" w:pos="8630"/>
            </w:tabs>
            <w:rPr>
              <w:rFonts w:asciiTheme="minorHAnsi" w:hAnsiTheme="minorHAnsi"/>
              <w:noProof/>
              <w:kern w:val="2"/>
              <w:sz w:val="24"/>
              <w:szCs w:val="24"/>
              <w14:ligatures w14:val="standardContextual"/>
            </w:rPr>
          </w:pPr>
          <w:hyperlink w:anchor="_Toc237605824" w:history="1">
            <w:r w:rsidRPr="003C14FC">
              <w:rPr>
                <w:rStyle w:val="Hyperlink"/>
                <w:rFonts w:cs="Times New Roman"/>
                <w:noProof/>
              </w:rPr>
              <w:t>Table S3. Exploratory clustering descriptives and post hoc comparisons</w:t>
            </w:r>
            <w:r w:rsidRPr="003C14FC">
              <w:rPr>
                <w:noProof/>
                <w:webHidden/>
              </w:rPr>
              <w:tab/>
            </w:r>
            <w:r w:rsidRPr="003C14FC">
              <w:rPr>
                <w:noProof/>
                <w:webHidden/>
              </w:rPr>
              <w:fldChar w:fldCharType="begin"/>
            </w:r>
            <w:r w:rsidRPr="003C14FC">
              <w:rPr>
                <w:noProof/>
                <w:webHidden/>
              </w:rPr>
              <w:instrText xml:space="preserve"> PAGEREF _Toc237605824 \h </w:instrText>
            </w:r>
            <w:r w:rsidRPr="003C14FC">
              <w:rPr>
                <w:noProof/>
                <w:webHidden/>
              </w:rPr>
            </w:r>
            <w:r w:rsidRPr="003C14FC">
              <w:rPr>
                <w:noProof/>
                <w:webHidden/>
              </w:rPr>
              <w:fldChar w:fldCharType="separate"/>
            </w:r>
            <w:r w:rsidRPr="003C14FC">
              <w:rPr>
                <w:noProof/>
                <w:webHidden/>
              </w:rPr>
              <w:t>9</w:t>
            </w:r>
            <w:r w:rsidRPr="003C14FC">
              <w:rPr>
                <w:noProof/>
                <w:webHidden/>
              </w:rPr>
              <w:fldChar w:fldCharType="end"/>
            </w:r>
          </w:hyperlink>
        </w:p>
        <w:p w14:paraId="09E322E8" w14:textId="6BAD4349" w:rsidR="00223A45" w:rsidRPr="003C14FC" w:rsidRDefault="00223A45">
          <w:pPr>
            <w:pStyle w:val="TOC2"/>
            <w:tabs>
              <w:tab w:val="right" w:leader="dot" w:pos="8630"/>
            </w:tabs>
            <w:rPr>
              <w:rFonts w:asciiTheme="minorHAnsi" w:hAnsiTheme="minorHAnsi"/>
              <w:noProof/>
              <w:kern w:val="2"/>
              <w:sz w:val="24"/>
              <w:szCs w:val="24"/>
              <w14:ligatures w14:val="standardContextual"/>
            </w:rPr>
          </w:pPr>
          <w:hyperlink w:anchor="_Toc237605825" w:history="1">
            <w:r w:rsidRPr="003C14FC">
              <w:rPr>
                <w:rStyle w:val="Hyperlink"/>
                <w:rFonts w:cs="Times New Roman"/>
                <w:noProof/>
              </w:rPr>
              <w:t>Table S4. Sensitivity analyses: Cue effect estimates</w:t>
            </w:r>
            <w:r w:rsidRPr="003C14FC">
              <w:rPr>
                <w:noProof/>
                <w:webHidden/>
              </w:rPr>
              <w:tab/>
            </w:r>
            <w:r w:rsidRPr="003C14FC">
              <w:rPr>
                <w:noProof/>
                <w:webHidden/>
              </w:rPr>
              <w:fldChar w:fldCharType="begin"/>
            </w:r>
            <w:r w:rsidRPr="003C14FC">
              <w:rPr>
                <w:noProof/>
                <w:webHidden/>
              </w:rPr>
              <w:instrText xml:space="preserve"> PAGEREF _Toc237605825 \h </w:instrText>
            </w:r>
            <w:r w:rsidRPr="003C14FC">
              <w:rPr>
                <w:noProof/>
                <w:webHidden/>
              </w:rPr>
            </w:r>
            <w:r w:rsidRPr="003C14FC">
              <w:rPr>
                <w:noProof/>
                <w:webHidden/>
              </w:rPr>
              <w:fldChar w:fldCharType="separate"/>
            </w:r>
            <w:r w:rsidRPr="003C14FC">
              <w:rPr>
                <w:noProof/>
                <w:webHidden/>
              </w:rPr>
              <w:t>10</w:t>
            </w:r>
            <w:r w:rsidRPr="003C14FC">
              <w:rPr>
                <w:noProof/>
                <w:webHidden/>
              </w:rPr>
              <w:fldChar w:fldCharType="end"/>
            </w:r>
          </w:hyperlink>
        </w:p>
        <w:p w14:paraId="69BED98C" w14:textId="705D9429" w:rsidR="00223A45" w:rsidRPr="003C14FC" w:rsidRDefault="00223A45">
          <w:pPr>
            <w:pStyle w:val="TOC1"/>
            <w:tabs>
              <w:tab w:val="right" w:leader="dot" w:pos="8630"/>
            </w:tabs>
            <w:rPr>
              <w:rFonts w:asciiTheme="minorHAnsi" w:hAnsiTheme="minorHAnsi"/>
              <w:noProof/>
              <w:kern w:val="2"/>
              <w:sz w:val="24"/>
              <w:szCs w:val="24"/>
              <w14:ligatures w14:val="standardContextual"/>
            </w:rPr>
          </w:pPr>
          <w:hyperlink w:anchor="_Toc237605826" w:history="1">
            <w:r w:rsidRPr="003C14FC">
              <w:rPr>
                <w:rStyle w:val="Hyperlink"/>
                <w:rFonts w:cs="Times New Roman"/>
                <w:noProof/>
              </w:rPr>
              <w:t>3. Supplementary Figures</w:t>
            </w:r>
            <w:r w:rsidRPr="003C14FC">
              <w:rPr>
                <w:noProof/>
                <w:webHidden/>
              </w:rPr>
              <w:tab/>
            </w:r>
            <w:r w:rsidRPr="003C14FC">
              <w:rPr>
                <w:noProof/>
                <w:webHidden/>
              </w:rPr>
              <w:fldChar w:fldCharType="begin"/>
            </w:r>
            <w:r w:rsidRPr="003C14FC">
              <w:rPr>
                <w:noProof/>
                <w:webHidden/>
              </w:rPr>
              <w:instrText xml:space="preserve"> PAGEREF _Toc237605826 \h </w:instrText>
            </w:r>
            <w:r w:rsidRPr="003C14FC">
              <w:rPr>
                <w:noProof/>
                <w:webHidden/>
              </w:rPr>
            </w:r>
            <w:r w:rsidRPr="003C14FC">
              <w:rPr>
                <w:noProof/>
                <w:webHidden/>
              </w:rPr>
              <w:fldChar w:fldCharType="separate"/>
            </w:r>
            <w:r w:rsidRPr="003C14FC">
              <w:rPr>
                <w:noProof/>
                <w:webHidden/>
              </w:rPr>
              <w:t>12</w:t>
            </w:r>
            <w:r w:rsidRPr="003C14FC">
              <w:rPr>
                <w:noProof/>
                <w:webHidden/>
              </w:rPr>
              <w:fldChar w:fldCharType="end"/>
            </w:r>
          </w:hyperlink>
        </w:p>
        <w:p w14:paraId="59ACC3B3" w14:textId="00B3DEB3" w:rsidR="00223A45" w:rsidRPr="003C14FC" w:rsidRDefault="00223A45">
          <w:pPr>
            <w:pStyle w:val="TOC2"/>
            <w:tabs>
              <w:tab w:val="right" w:leader="dot" w:pos="8630"/>
            </w:tabs>
            <w:rPr>
              <w:rFonts w:asciiTheme="minorHAnsi" w:hAnsiTheme="minorHAnsi"/>
              <w:noProof/>
              <w:kern w:val="2"/>
              <w:sz w:val="24"/>
              <w:szCs w:val="24"/>
              <w14:ligatures w14:val="standardContextual"/>
            </w:rPr>
          </w:pPr>
          <w:hyperlink w:anchor="_Toc237605827" w:history="1">
            <w:r w:rsidRPr="003C14FC">
              <w:rPr>
                <w:rStyle w:val="Hyperlink"/>
                <w:rFonts w:cs="Times New Roman"/>
                <w:noProof/>
              </w:rPr>
              <w:t>Figure S1. Cluster analysis diagnostics</w:t>
            </w:r>
            <w:r w:rsidRPr="003C14FC">
              <w:rPr>
                <w:noProof/>
                <w:webHidden/>
              </w:rPr>
              <w:tab/>
            </w:r>
            <w:r w:rsidRPr="003C14FC">
              <w:rPr>
                <w:noProof/>
                <w:webHidden/>
              </w:rPr>
              <w:fldChar w:fldCharType="begin"/>
            </w:r>
            <w:r w:rsidRPr="003C14FC">
              <w:rPr>
                <w:noProof/>
                <w:webHidden/>
              </w:rPr>
              <w:instrText xml:space="preserve"> PAGEREF _Toc237605827 \h </w:instrText>
            </w:r>
            <w:r w:rsidRPr="003C14FC">
              <w:rPr>
                <w:noProof/>
                <w:webHidden/>
              </w:rPr>
            </w:r>
            <w:r w:rsidRPr="003C14FC">
              <w:rPr>
                <w:noProof/>
                <w:webHidden/>
              </w:rPr>
              <w:fldChar w:fldCharType="separate"/>
            </w:r>
            <w:r w:rsidRPr="003C14FC">
              <w:rPr>
                <w:noProof/>
                <w:webHidden/>
              </w:rPr>
              <w:t>12</w:t>
            </w:r>
            <w:r w:rsidRPr="003C14FC">
              <w:rPr>
                <w:noProof/>
                <w:webHidden/>
              </w:rPr>
              <w:fldChar w:fldCharType="end"/>
            </w:r>
          </w:hyperlink>
        </w:p>
        <w:p w14:paraId="53DC7CD2" w14:textId="5128BAE8" w:rsidR="00223A45" w:rsidRPr="003C14FC" w:rsidRDefault="00223A45">
          <w:pPr>
            <w:pStyle w:val="TOC2"/>
            <w:tabs>
              <w:tab w:val="right" w:leader="dot" w:pos="8630"/>
            </w:tabs>
            <w:rPr>
              <w:rFonts w:asciiTheme="minorHAnsi" w:hAnsiTheme="minorHAnsi"/>
              <w:noProof/>
              <w:kern w:val="2"/>
              <w:sz w:val="24"/>
              <w:szCs w:val="24"/>
              <w14:ligatures w14:val="standardContextual"/>
            </w:rPr>
          </w:pPr>
          <w:hyperlink w:anchor="_Toc237605828" w:history="1">
            <w:r w:rsidRPr="003C14FC">
              <w:rPr>
                <w:rStyle w:val="Hyperlink"/>
                <w:rFonts w:cs="Times New Roman"/>
                <w:noProof/>
              </w:rPr>
              <w:t>Figure S2. Alcohol-related cue images</w:t>
            </w:r>
            <w:r w:rsidRPr="003C14FC">
              <w:rPr>
                <w:noProof/>
                <w:webHidden/>
              </w:rPr>
              <w:tab/>
            </w:r>
            <w:r w:rsidRPr="003C14FC">
              <w:rPr>
                <w:noProof/>
                <w:webHidden/>
              </w:rPr>
              <w:fldChar w:fldCharType="begin"/>
            </w:r>
            <w:r w:rsidRPr="003C14FC">
              <w:rPr>
                <w:noProof/>
                <w:webHidden/>
              </w:rPr>
              <w:instrText xml:space="preserve"> PAGEREF _Toc237605828 \h </w:instrText>
            </w:r>
            <w:r w:rsidRPr="003C14FC">
              <w:rPr>
                <w:noProof/>
                <w:webHidden/>
              </w:rPr>
            </w:r>
            <w:r w:rsidRPr="003C14FC">
              <w:rPr>
                <w:noProof/>
                <w:webHidden/>
              </w:rPr>
              <w:fldChar w:fldCharType="separate"/>
            </w:r>
            <w:r w:rsidRPr="003C14FC">
              <w:rPr>
                <w:noProof/>
                <w:webHidden/>
              </w:rPr>
              <w:t>14</w:t>
            </w:r>
            <w:r w:rsidRPr="003C14FC">
              <w:rPr>
                <w:noProof/>
                <w:webHidden/>
              </w:rPr>
              <w:fldChar w:fldCharType="end"/>
            </w:r>
          </w:hyperlink>
        </w:p>
        <w:p w14:paraId="4CAD797A" w14:textId="1CD49A32" w:rsidR="00223A45" w:rsidRPr="003C14FC" w:rsidRDefault="00223A45">
          <w:pPr>
            <w:pStyle w:val="TOC2"/>
            <w:tabs>
              <w:tab w:val="right" w:leader="dot" w:pos="8630"/>
            </w:tabs>
            <w:rPr>
              <w:rFonts w:asciiTheme="minorHAnsi" w:hAnsiTheme="minorHAnsi"/>
              <w:noProof/>
              <w:kern w:val="2"/>
              <w:sz w:val="24"/>
              <w:szCs w:val="24"/>
              <w14:ligatures w14:val="standardContextual"/>
            </w:rPr>
          </w:pPr>
          <w:hyperlink w:anchor="_Toc237605829" w:history="1">
            <w:r w:rsidRPr="003C14FC">
              <w:rPr>
                <w:rStyle w:val="Hyperlink"/>
                <w:rFonts w:cs="Times New Roman"/>
                <w:noProof/>
              </w:rPr>
              <w:t>Figure S3. Individual slopes (log-odds) for the three predictor pairs, by cluster.</w:t>
            </w:r>
            <w:r w:rsidRPr="003C14FC">
              <w:rPr>
                <w:noProof/>
                <w:webHidden/>
              </w:rPr>
              <w:tab/>
            </w:r>
            <w:r w:rsidRPr="003C14FC">
              <w:rPr>
                <w:noProof/>
                <w:webHidden/>
              </w:rPr>
              <w:fldChar w:fldCharType="begin"/>
            </w:r>
            <w:r w:rsidRPr="003C14FC">
              <w:rPr>
                <w:noProof/>
                <w:webHidden/>
              </w:rPr>
              <w:instrText xml:space="preserve"> PAGEREF _Toc237605829 \h </w:instrText>
            </w:r>
            <w:r w:rsidRPr="003C14FC">
              <w:rPr>
                <w:noProof/>
                <w:webHidden/>
              </w:rPr>
            </w:r>
            <w:r w:rsidRPr="003C14FC">
              <w:rPr>
                <w:noProof/>
                <w:webHidden/>
              </w:rPr>
              <w:fldChar w:fldCharType="separate"/>
            </w:r>
            <w:r w:rsidRPr="003C14FC">
              <w:rPr>
                <w:noProof/>
                <w:webHidden/>
              </w:rPr>
              <w:t>16</w:t>
            </w:r>
            <w:r w:rsidRPr="003C14FC">
              <w:rPr>
                <w:noProof/>
                <w:webHidden/>
              </w:rPr>
              <w:fldChar w:fldCharType="end"/>
            </w:r>
          </w:hyperlink>
        </w:p>
        <w:p w14:paraId="361A1A75" w14:textId="73093216" w:rsidR="00223A45" w:rsidRPr="003C14FC" w:rsidRDefault="00223A45">
          <w:pPr>
            <w:pStyle w:val="TOC1"/>
            <w:tabs>
              <w:tab w:val="right" w:leader="dot" w:pos="8630"/>
            </w:tabs>
            <w:rPr>
              <w:rFonts w:asciiTheme="minorHAnsi" w:hAnsiTheme="minorHAnsi"/>
              <w:noProof/>
              <w:kern w:val="2"/>
              <w:sz w:val="24"/>
              <w:szCs w:val="24"/>
              <w14:ligatures w14:val="standardContextual"/>
            </w:rPr>
          </w:pPr>
          <w:hyperlink w:anchor="_Toc237605830" w:history="1">
            <w:r w:rsidRPr="003C14FC">
              <w:rPr>
                <w:rStyle w:val="Hyperlink"/>
                <w:rFonts w:cs="Times New Roman"/>
                <w:noProof/>
              </w:rPr>
              <w:t>4. Supplementary References</w:t>
            </w:r>
            <w:r w:rsidRPr="003C14FC">
              <w:rPr>
                <w:noProof/>
                <w:webHidden/>
              </w:rPr>
              <w:tab/>
            </w:r>
            <w:r w:rsidRPr="003C14FC">
              <w:rPr>
                <w:noProof/>
                <w:webHidden/>
              </w:rPr>
              <w:fldChar w:fldCharType="begin"/>
            </w:r>
            <w:r w:rsidRPr="003C14FC">
              <w:rPr>
                <w:noProof/>
                <w:webHidden/>
              </w:rPr>
              <w:instrText xml:space="preserve"> PAGEREF _Toc237605830 \h </w:instrText>
            </w:r>
            <w:r w:rsidRPr="003C14FC">
              <w:rPr>
                <w:noProof/>
                <w:webHidden/>
              </w:rPr>
            </w:r>
            <w:r w:rsidRPr="003C14FC">
              <w:rPr>
                <w:noProof/>
                <w:webHidden/>
              </w:rPr>
              <w:fldChar w:fldCharType="separate"/>
            </w:r>
            <w:r w:rsidRPr="003C14FC">
              <w:rPr>
                <w:noProof/>
                <w:webHidden/>
              </w:rPr>
              <w:t>17</w:t>
            </w:r>
            <w:r w:rsidRPr="003C14FC">
              <w:rPr>
                <w:noProof/>
                <w:webHidden/>
              </w:rPr>
              <w:fldChar w:fldCharType="end"/>
            </w:r>
          </w:hyperlink>
        </w:p>
        <w:p w14:paraId="446C9F26" w14:textId="2275CBE1" w:rsidR="004A16B5" w:rsidRPr="003C14FC" w:rsidRDefault="004A16B5">
          <w:pPr>
            <w:rPr>
              <w:rFonts w:cs="Times New Roman"/>
            </w:rPr>
          </w:pPr>
          <w:r w:rsidRPr="003C14FC">
            <w:rPr>
              <w:rFonts w:cs="Times New Roman"/>
              <w:b/>
              <w:bCs/>
              <w:noProof/>
            </w:rPr>
            <w:fldChar w:fldCharType="end"/>
          </w:r>
        </w:p>
      </w:sdtContent>
    </w:sdt>
    <w:p w14:paraId="1F3C3C4C" w14:textId="77777777" w:rsidR="00BF717D" w:rsidRPr="003C14FC" w:rsidRDefault="00BF717D">
      <w:pPr>
        <w:rPr>
          <w:rFonts w:cs="Times New Roman"/>
        </w:rPr>
      </w:pPr>
    </w:p>
    <w:p w14:paraId="01752278" w14:textId="77777777" w:rsidR="00D36AAC" w:rsidRPr="003C14FC" w:rsidRDefault="00D36AAC">
      <w:pPr>
        <w:rPr>
          <w:rFonts w:cs="Times New Roman"/>
        </w:rPr>
      </w:pPr>
    </w:p>
    <w:p w14:paraId="30D4575F" w14:textId="77777777" w:rsidR="00D36AAC" w:rsidRPr="003C14FC" w:rsidRDefault="00D36AAC">
      <w:pPr>
        <w:rPr>
          <w:rFonts w:cs="Times New Roman"/>
        </w:rPr>
      </w:pPr>
    </w:p>
    <w:p w14:paraId="465D18F3" w14:textId="77777777" w:rsidR="00EA1353" w:rsidRPr="003C14FC" w:rsidRDefault="00EA1353">
      <w:pPr>
        <w:rPr>
          <w:rFonts w:cs="Times New Roman"/>
        </w:rPr>
      </w:pPr>
    </w:p>
    <w:p w14:paraId="543B1EF2" w14:textId="77777777" w:rsidR="00345D81" w:rsidRPr="003C14FC" w:rsidRDefault="00345D81">
      <w:pPr>
        <w:rPr>
          <w:rFonts w:cs="Times New Roman"/>
        </w:rPr>
      </w:pPr>
    </w:p>
    <w:p w14:paraId="22B72CA3" w14:textId="77777777" w:rsidR="00345D81" w:rsidRPr="003C14FC" w:rsidRDefault="00345D81">
      <w:pPr>
        <w:rPr>
          <w:rFonts w:cs="Times New Roman"/>
        </w:rPr>
      </w:pPr>
    </w:p>
    <w:p w14:paraId="6B8871F4" w14:textId="77777777" w:rsidR="00345D81" w:rsidRPr="003C14FC" w:rsidRDefault="00345D81">
      <w:pPr>
        <w:rPr>
          <w:rFonts w:cs="Times New Roman"/>
        </w:rPr>
      </w:pPr>
    </w:p>
    <w:p w14:paraId="03C04AB8" w14:textId="77777777" w:rsidR="00345D81" w:rsidRPr="003C14FC" w:rsidRDefault="00345D81">
      <w:pPr>
        <w:rPr>
          <w:rFonts w:cs="Times New Roman"/>
        </w:rPr>
      </w:pPr>
    </w:p>
    <w:p w14:paraId="09D393C2" w14:textId="77777777" w:rsidR="00345D81" w:rsidRPr="003C14FC" w:rsidRDefault="00345D81">
      <w:pPr>
        <w:rPr>
          <w:rFonts w:cs="Times New Roman"/>
        </w:rPr>
      </w:pPr>
    </w:p>
    <w:p w14:paraId="548C6548" w14:textId="77777777" w:rsidR="00345D81" w:rsidRPr="003C14FC" w:rsidRDefault="00345D81">
      <w:pPr>
        <w:rPr>
          <w:rFonts w:cs="Times New Roman"/>
        </w:rPr>
      </w:pPr>
    </w:p>
    <w:p w14:paraId="6C3AF918" w14:textId="77777777" w:rsidR="00345D81" w:rsidRPr="003C14FC" w:rsidRDefault="00345D81">
      <w:pPr>
        <w:rPr>
          <w:rFonts w:cs="Times New Roman"/>
        </w:rPr>
      </w:pPr>
    </w:p>
    <w:p w14:paraId="2DEA5C0E" w14:textId="77777777" w:rsidR="00EA1353" w:rsidRPr="003C14FC" w:rsidRDefault="00EA1353">
      <w:pPr>
        <w:rPr>
          <w:rFonts w:cs="Times New Roman"/>
        </w:rPr>
      </w:pPr>
    </w:p>
    <w:p w14:paraId="0675BFEC" w14:textId="4AEF03D2" w:rsidR="008D0BA7" w:rsidRPr="003C14FC" w:rsidRDefault="004D661C" w:rsidP="003C13CD">
      <w:pPr>
        <w:pStyle w:val="Heading1"/>
        <w:jc w:val="both"/>
        <w:rPr>
          <w:rFonts w:ascii="Times New Roman" w:hAnsi="Times New Roman" w:cs="Times New Roman"/>
        </w:rPr>
      </w:pPr>
      <w:bookmarkStart w:id="0" w:name="_Toc237605816"/>
      <w:r w:rsidRPr="003C14FC">
        <w:rPr>
          <w:rFonts w:ascii="Times New Roman" w:hAnsi="Times New Roman" w:cs="Times New Roman"/>
        </w:rPr>
        <w:lastRenderedPageBreak/>
        <w:t xml:space="preserve">1. Supplementary </w:t>
      </w:r>
      <w:r w:rsidR="00A254AC" w:rsidRPr="003C14FC">
        <w:rPr>
          <w:rFonts w:ascii="Times New Roman" w:hAnsi="Times New Roman" w:cs="Times New Roman"/>
        </w:rPr>
        <w:t>Information</w:t>
      </w:r>
      <w:bookmarkEnd w:id="0"/>
    </w:p>
    <w:p w14:paraId="3C2C9592" w14:textId="693ED943" w:rsidR="00773025" w:rsidRPr="003C14FC" w:rsidRDefault="004D661C" w:rsidP="003778F8">
      <w:pPr>
        <w:pStyle w:val="Heading2"/>
        <w:jc w:val="both"/>
        <w:rPr>
          <w:rFonts w:ascii="Times New Roman" w:hAnsi="Times New Roman" w:cs="Times New Roman"/>
        </w:rPr>
      </w:pPr>
      <w:bookmarkStart w:id="1" w:name="_Toc237605817"/>
      <w:r w:rsidRPr="003C14FC">
        <w:rPr>
          <w:rFonts w:ascii="Times New Roman" w:hAnsi="Times New Roman" w:cs="Times New Roman"/>
        </w:rPr>
        <w:t xml:space="preserve">Multilevel </w:t>
      </w:r>
      <w:r w:rsidR="00E14168" w:rsidRPr="003C14FC">
        <w:rPr>
          <w:rFonts w:ascii="Times New Roman" w:hAnsi="Times New Roman" w:cs="Times New Roman"/>
        </w:rPr>
        <w:t>analysis</w:t>
      </w:r>
      <w:bookmarkEnd w:id="1"/>
    </w:p>
    <w:p w14:paraId="428C54A2" w14:textId="6201E6FB" w:rsidR="00773025" w:rsidRPr="003C14FC" w:rsidRDefault="003B43DA" w:rsidP="007C2229">
      <w:pPr>
        <w:jc w:val="both"/>
        <w:rPr>
          <w:rFonts w:cs="Times New Roman"/>
        </w:rPr>
      </w:pPr>
      <w:r w:rsidRPr="003C14FC">
        <w:rPr>
          <w:rFonts w:cs="Times New Roman"/>
        </w:rPr>
        <w:t xml:space="preserve">Continuous WP deviations were SD-standardized, and binary predictors (alcohol cue exposure, being in company, and </w:t>
      </w:r>
      <w:r w:rsidR="00E017DC" w:rsidRPr="003C14FC">
        <w:rPr>
          <w:rFonts w:cs="Times New Roman"/>
        </w:rPr>
        <w:t>drinking companion</w:t>
      </w:r>
      <w:r w:rsidRPr="003C14FC">
        <w:rPr>
          <w:rFonts w:cs="Times New Roman"/>
        </w:rPr>
        <w:t xml:space="preserve"> exposure) </w:t>
      </w:r>
      <w:r w:rsidR="007C2229" w:rsidRPr="003C14FC">
        <w:rPr>
          <w:rFonts w:cs="Times New Roman"/>
        </w:rPr>
        <w:t>were coded as 0/1 at each prompt and then decomposed into person means (PM; proportions) and within-person deviations (WP; deviations from the person mean) for modeling</w:t>
      </w:r>
      <w:r w:rsidRPr="003C14FC">
        <w:rPr>
          <w:rFonts w:cs="Times New Roman"/>
        </w:rPr>
        <w:t>.</w:t>
      </w:r>
      <w:r w:rsidR="00213009" w:rsidRPr="003C14FC">
        <w:rPr>
          <w:rFonts w:cs="Times New Roman"/>
        </w:rPr>
        <w:t xml:space="preserve"> For pooled analys</w:t>
      </w:r>
      <w:r w:rsidR="00DA786D" w:rsidRPr="003C14FC">
        <w:rPr>
          <w:rFonts w:cs="Times New Roman"/>
        </w:rPr>
        <w:t>i</w:t>
      </w:r>
      <w:r w:rsidR="00213009" w:rsidRPr="003C14FC">
        <w:rPr>
          <w:rFonts w:cs="Times New Roman"/>
        </w:rPr>
        <w:t>s, SD-standardization of continuous within-person deviations was performed in the combined dataset to ensure a common scale across cohorts.</w:t>
      </w:r>
      <w:r w:rsidR="00773025" w:rsidRPr="003C14FC">
        <w:rPr>
          <w:rFonts w:cs="Times New Roman"/>
        </w:rPr>
        <w:t xml:space="preserve"> </w:t>
      </w:r>
      <w:r w:rsidRPr="003C14FC">
        <w:rPr>
          <w:rFonts w:cs="Times New Roman"/>
        </w:rPr>
        <w:t>All models were adjusted for age, sex, and time of day.</w:t>
      </w:r>
      <w:r w:rsidR="00773025" w:rsidRPr="003C14FC">
        <w:rPr>
          <w:rFonts w:cs="Times New Roman"/>
        </w:rPr>
        <w:t xml:space="preserve"> </w:t>
      </w:r>
      <w:r w:rsidRPr="003C14FC">
        <w:rPr>
          <w:rFonts w:cs="Times New Roman"/>
        </w:rPr>
        <w:t>Observations with missing values for any model term were excluded (complete case at the observation level).</w:t>
      </w:r>
      <w:r w:rsidR="00773025" w:rsidRPr="003C14FC">
        <w:rPr>
          <w:rFonts w:cs="Times New Roman"/>
        </w:rPr>
        <w:t xml:space="preserve"> </w:t>
      </w:r>
      <w:r w:rsidRPr="003C14FC">
        <w:rPr>
          <w:rFonts w:cs="Times New Roman"/>
        </w:rPr>
        <w:t>Event-appraisal intensity ratings were log-transformed prior to the WP/PM decomposition.</w:t>
      </w:r>
      <w:r w:rsidR="00773025" w:rsidRPr="003C14FC">
        <w:rPr>
          <w:rFonts w:cs="Times New Roman"/>
        </w:rPr>
        <w:t xml:space="preserve"> </w:t>
      </w:r>
      <w:r w:rsidRPr="003C14FC">
        <w:rPr>
          <w:rFonts w:cs="Times New Roman"/>
        </w:rPr>
        <w:t xml:space="preserve">Analyses were conducted in R version 4.5.2 </w:t>
      </w:r>
      <w:r w:rsidRPr="003C14FC">
        <w:rPr>
          <w:rFonts w:cs="Times New Roman"/>
        </w:rPr>
        <w:fldChar w:fldCharType="begin"/>
      </w:r>
      <w:r w:rsidR="001F05B9">
        <w:rPr>
          <w:rFonts w:cs="Times New Roman"/>
        </w:rPr>
        <w:instrText xml:space="preserve"> ADDIN EN.CITE &lt;EndNote&gt;&lt;Cite&gt;&lt;Author&gt;R Core Team&lt;/Author&gt;&lt;Year&gt;2025&lt;/Year&gt;&lt;RecNum&gt;1&lt;/RecNum&gt;&lt;DisplayText&gt;&lt;style face="superscript"&gt;1&lt;/style&gt;&lt;/DisplayText&gt;&lt;record&gt;&lt;rec-number&gt;1&lt;/rec-number&gt;&lt;foreign-keys&gt;&lt;key app="EN" db-id="azaw2taxl99epwexxxyvxwxzpff5dz9xxp0a" timestamp="1788880601"&gt;1&lt;/key&gt;&lt;/foreign-keys&gt;&lt;ref-type name="Computer Program"&gt;9&lt;/ref-type&gt;&lt;contributors&gt;&lt;authors&gt;&lt;author&gt;R Core Team,&lt;/author&gt;&lt;/authors&gt;&lt;/contributors&gt;&lt;titles&gt;&lt;title&gt;R: A Language and Environment for Statistical Computing&lt;/title&gt;&lt;/titles&gt;&lt;dates&gt;&lt;year&gt;2025&lt;/year&gt;&lt;/dates&gt;&lt;pub-location&gt;Vienna, Austria&lt;/pub-location&gt;&lt;publisher&gt;R Foundation for Statistical Computing&lt;/publisher&gt;&lt;urls&gt;&lt;related-urls&gt;&lt;url&gt;https://www.R-project.org/&lt;/url&gt;&lt;/related-urls&gt;&lt;/urls&gt;&lt;/record&gt;&lt;/Cite&gt;&lt;/EndNote&gt;</w:instrText>
      </w:r>
      <w:r w:rsidRPr="003C14FC">
        <w:rPr>
          <w:rFonts w:cs="Times New Roman"/>
        </w:rPr>
        <w:fldChar w:fldCharType="separate"/>
      </w:r>
      <w:r w:rsidR="009F62F5" w:rsidRPr="003C14FC">
        <w:rPr>
          <w:rFonts w:cs="Times New Roman"/>
          <w:noProof/>
          <w:vertAlign w:val="superscript"/>
        </w:rPr>
        <w:t>1</w:t>
      </w:r>
      <w:r w:rsidRPr="003C14FC">
        <w:rPr>
          <w:rFonts w:cs="Times New Roman"/>
        </w:rPr>
        <w:fldChar w:fldCharType="end"/>
      </w:r>
      <w:r w:rsidRPr="003C14FC">
        <w:rPr>
          <w:rFonts w:cs="Times New Roman"/>
        </w:rPr>
        <w:t xml:space="preserve"> using lme4::glmer, with estimation via maximum likelihood (Laplace approximation) using the bobyqa optimizer and increased iteration limits.</w:t>
      </w:r>
    </w:p>
    <w:p w14:paraId="1C97AA9D" w14:textId="1DD42840" w:rsidR="00773025" w:rsidRPr="003C14FC" w:rsidRDefault="00773025" w:rsidP="003778F8">
      <w:pPr>
        <w:jc w:val="both"/>
        <w:rPr>
          <w:rFonts w:cs="Times New Roman"/>
        </w:rPr>
      </w:pPr>
      <w:r w:rsidRPr="003C14FC">
        <w:rPr>
          <w:rFonts w:cs="Times New Roman"/>
          <w:b/>
          <w:bCs/>
        </w:rPr>
        <w:t>Model specification.</w:t>
      </w:r>
      <w:r w:rsidRPr="003C14FC">
        <w:rPr>
          <w:rFonts w:cs="Times New Roman"/>
        </w:rPr>
        <w:t xml:space="preserve"> </w:t>
      </w:r>
      <w:r w:rsidR="003B43DA" w:rsidRPr="003C14FC">
        <w:rPr>
          <w:rFonts w:cs="Times New Roman"/>
        </w:rPr>
        <w:t xml:space="preserve">For participant </w:t>
      </w:r>
      <w:r w:rsidR="003B43DA" w:rsidRPr="003C14FC">
        <w:rPr>
          <w:rFonts w:cs="Times New Roman"/>
          <w:i/>
          <w:iCs/>
        </w:rPr>
        <w:t>i</w:t>
      </w:r>
      <w:r w:rsidR="003B43DA" w:rsidRPr="003C14FC">
        <w:rPr>
          <w:rFonts w:cs="Times New Roman"/>
        </w:rPr>
        <w:t xml:space="preserve"> at prompt </w:t>
      </w:r>
      <w:r w:rsidR="003B43DA" w:rsidRPr="003C14FC">
        <w:rPr>
          <w:rFonts w:cs="Times New Roman"/>
          <w:i/>
          <w:iCs/>
        </w:rPr>
        <w:t>j</w:t>
      </w:r>
      <w:r w:rsidR="003B43DA" w:rsidRPr="003C14FC">
        <w:rPr>
          <w:rFonts w:cs="Times New Roman"/>
        </w:rPr>
        <w:t>, the primary model can be written as</w:t>
      </w:r>
    </w:p>
    <w:p w14:paraId="017901C3" w14:textId="77777777" w:rsidR="00773025" w:rsidRPr="003C14FC" w:rsidRDefault="00773025" w:rsidP="003778F8">
      <w:pPr>
        <w:jc w:val="both"/>
        <w:rPr>
          <w:rFonts w:cs="Times New Roman"/>
        </w:rPr>
      </w:pPr>
      <w:r w:rsidRPr="003C14FC">
        <w:rPr>
          <w:rFonts w:cs="Times New Roman"/>
          <w:b/>
          <w:bCs/>
        </w:rPr>
        <w:t>(1)</w:t>
      </w:r>
    </w:p>
    <w:p w14:paraId="1A453636" w14:textId="6FAD0F02" w:rsidR="00773025" w:rsidRPr="003C14FC" w:rsidRDefault="00773025" w:rsidP="003778F8">
      <w:pPr>
        <w:jc w:val="both"/>
        <w:rPr>
          <w:rFonts w:cs="Times New Roman"/>
        </w:rPr>
      </w:pPr>
      <m:oMathPara>
        <m:oMath>
          <m:r>
            <m:rPr>
              <m:nor/>
            </m:rPr>
            <w:rPr>
              <w:rFonts w:cs="Times New Roman"/>
            </w:rPr>
            <m:t>logit</m:t>
          </m:r>
          <m:d>
            <m:dPr>
              <m:ctrlPr>
                <w:rPr>
                  <w:rFonts w:ascii="Cambria Math" w:hAnsi="Cambria Math" w:cs="Times New Roman"/>
                </w:rPr>
              </m:ctrlPr>
            </m:dPr>
            <m:e>
              <m:r>
                <w:rPr>
                  <w:rFonts w:ascii="Cambria Math" w:hAnsi="Cambria Math" w:cs="Times New Roman"/>
                </w:rPr>
                <m:t>P(</m:t>
              </m:r>
              <m:sSub>
                <m:sSubPr>
                  <m:ctrlPr>
                    <w:rPr>
                      <w:rFonts w:ascii="Cambria Math" w:hAnsi="Cambria Math" w:cs="Times New Roman"/>
                    </w:rPr>
                  </m:ctrlPr>
                </m:sSubPr>
                <m:e>
                  <m:r>
                    <m:rPr>
                      <m:nor/>
                    </m:rPr>
                    <w:rPr>
                      <w:rFonts w:cs="Times New Roman"/>
                    </w:rPr>
                    <m:t>drinking</m:t>
                  </m:r>
                </m:e>
                <m:sub>
                  <m:r>
                    <w:rPr>
                      <w:rFonts w:ascii="Cambria Math" w:hAnsi="Cambria Math" w:cs="Times New Roman"/>
                    </w:rPr>
                    <m:t>ij</m:t>
                  </m:r>
                </m:sub>
              </m:sSub>
              <m:r>
                <w:rPr>
                  <w:rFonts w:ascii="Cambria Math" w:hAnsi="Cambria Math" w:cs="Times New Roman"/>
                </w:rPr>
                <m:t>=1)</m:t>
              </m:r>
            </m:e>
          </m:d>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00</m:t>
              </m:r>
            </m:sub>
          </m:sSub>
          <m:r>
            <w:rPr>
              <w:rFonts w:ascii="Cambria Math" w:hAnsi="Cambria Math" w:cs="Times New Roman"/>
            </w:rPr>
            <m:t>+</m:t>
          </m:r>
          <m:nary>
            <m:naryPr>
              <m:chr m:val="∑"/>
              <m:limLoc m:val="undOvr"/>
              <m:grow m:val="1"/>
              <m:supHide m:val="1"/>
              <m:ctrlPr>
                <w:rPr>
                  <w:rFonts w:ascii="Cambria Math" w:hAnsi="Cambria Math" w:cs="Times New Roman"/>
                </w:rPr>
              </m:ctrlPr>
            </m:naryPr>
            <m:sub>
              <m:r>
                <w:rPr>
                  <w:rFonts w:ascii="Cambria Math" w:hAnsi="Cambria Math" w:cs="Times New Roman"/>
                </w:rPr>
                <m:t>k∈</m:t>
              </m:r>
              <m:sSub>
                <m:sSubPr>
                  <m:ctrlPr>
                    <w:rPr>
                      <w:rFonts w:ascii="Cambria Math" w:hAnsi="Cambria Math" w:cs="Times New Roman"/>
                    </w:rPr>
                  </m:ctrlPr>
                </m:sSubPr>
                <m:e>
                  <m:r>
                    <m:rPr>
                      <m:scr m:val="script"/>
                    </m:rPr>
                    <w:rPr>
                      <w:rFonts w:ascii="Cambria Math" w:hAnsi="Cambria Math" w:cs="Times New Roman"/>
                    </w:rPr>
                    <m:t>K</m:t>
                  </m:r>
                </m:e>
                <m:sub>
                  <m:r>
                    <m:rPr>
                      <m:nor/>
                    </m:rPr>
                    <w:rPr>
                      <w:rFonts w:cs="Times New Roman"/>
                    </w:rPr>
                    <m:t>WP</m:t>
                  </m:r>
                </m:sub>
              </m:sSub>
            </m:sub>
            <m:sup/>
            <m:e>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k0</m:t>
                  </m:r>
                </m:sub>
              </m:sSub>
            </m:e>
          </m:nary>
          <m:sSubSup>
            <m:sSubSupPr>
              <m:ctrlPr>
                <w:rPr>
                  <w:rFonts w:ascii="Cambria Math" w:hAnsi="Cambria Math" w:cs="Times New Roman"/>
                </w:rPr>
              </m:ctrlPr>
            </m:sSubSupPr>
            <m:e>
              <m:r>
                <w:rPr>
                  <w:rFonts w:ascii="Cambria Math" w:hAnsi="Cambria Math" w:cs="Times New Roman"/>
                </w:rPr>
                <m:t>X</m:t>
              </m:r>
            </m:e>
            <m:sub>
              <m:r>
                <w:rPr>
                  <w:rFonts w:ascii="Cambria Math" w:hAnsi="Cambria Math" w:cs="Times New Roman"/>
                </w:rPr>
                <m:t>k,ij</m:t>
              </m:r>
            </m:sub>
            <m:sup>
              <m:r>
                <m:rPr>
                  <m:nor/>
                </m:rPr>
                <w:rPr>
                  <w:rFonts w:cs="Times New Roman"/>
                </w:rPr>
                <m:t>WP</m:t>
              </m:r>
            </m:sup>
          </m:sSubSup>
          <m:r>
            <w:rPr>
              <w:rFonts w:ascii="Cambria Math" w:hAnsi="Cambria Math" w:cs="Times New Roman"/>
            </w:rPr>
            <m:t>+</m:t>
          </m:r>
          <m:nary>
            <m:naryPr>
              <m:chr m:val="∑"/>
              <m:limLoc m:val="undOvr"/>
              <m:grow m:val="1"/>
              <m:supHide m:val="1"/>
              <m:ctrlPr>
                <w:rPr>
                  <w:rFonts w:ascii="Cambria Math" w:hAnsi="Cambria Math" w:cs="Times New Roman"/>
                </w:rPr>
              </m:ctrlPr>
            </m:naryPr>
            <m:sub>
              <m:r>
                <w:rPr>
                  <w:rFonts w:ascii="Cambria Math" w:hAnsi="Cambria Math" w:cs="Times New Roman"/>
                </w:rPr>
                <m:t>k∈</m:t>
              </m:r>
              <m:sSub>
                <m:sSubPr>
                  <m:ctrlPr>
                    <w:rPr>
                      <w:rFonts w:ascii="Cambria Math" w:hAnsi="Cambria Math" w:cs="Times New Roman"/>
                    </w:rPr>
                  </m:ctrlPr>
                </m:sSubPr>
                <m:e>
                  <m:r>
                    <m:rPr>
                      <m:scr m:val="script"/>
                    </m:rPr>
                    <w:rPr>
                      <w:rFonts w:ascii="Cambria Math" w:hAnsi="Cambria Math" w:cs="Times New Roman"/>
                    </w:rPr>
                    <m:t>K</m:t>
                  </m:r>
                </m:e>
                <m:sub>
                  <m:r>
                    <m:rPr>
                      <m:nor/>
                    </m:rPr>
                    <w:rPr>
                      <w:rFonts w:cs="Times New Roman"/>
                    </w:rPr>
                    <m:t>PM</m:t>
                  </m:r>
                </m:sub>
              </m:sSub>
            </m:sub>
            <m:sup/>
            <m:e>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0k</m:t>
                  </m:r>
                </m:sub>
              </m:sSub>
            </m:e>
          </m:nary>
          <m:sSubSup>
            <m:sSubSupPr>
              <m:ctrlPr>
                <w:rPr>
                  <w:rFonts w:ascii="Cambria Math" w:hAnsi="Cambria Math" w:cs="Times New Roman"/>
                </w:rPr>
              </m:ctrlPr>
            </m:sSubSupPr>
            <m:e>
              <m:r>
                <w:rPr>
                  <w:rFonts w:ascii="Cambria Math" w:hAnsi="Cambria Math" w:cs="Times New Roman"/>
                </w:rPr>
                <m:t>X</m:t>
              </m:r>
            </m:e>
            <m:sub>
              <m:r>
                <w:rPr>
                  <w:rFonts w:ascii="Cambria Math" w:hAnsi="Cambria Math" w:cs="Times New Roman"/>
                </w:rPr>
                <m:t>k,i</m:t>
              </m:r>
            </m:sub>
            <m:sup>
              <m:r>
                <m:rPr>
                  <m:nor/>
                </m:rPr>
                <w:rPr>
                  <w:rFonts w:cs="Times New Roman"/>
                </w:rPr>
                <m:t>PM</m:t>
              </m:r>
            </m:sup>
          </m:sSubSup>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020</m:t>
              </m:r>
            </m:sub>
          </m:sSub>
          <m:r>
            <m:rPr>
              <m:nor/>
            </m:rPr>
            <w:rPr>
              <w:rFonts w:cs="Times New Roman"/>
            </w:rPr>
            <m:t> </m:t>
          </m:r>
          <m:sSub>
            <m:sSubPr>
              <m:ctrlPr>
                <w:rPr>
                  <w:rFonts w:ascii="Cambria Math" w:hAnsi="Cambria Math" w:cs="Times New Roman"/>
                </w:rPr>
              </m:ctrlPr>
            </m:sSubPr>
            <m:e>
              <m:r>
                <m:rPr>
                  <m:nor/>
                </m:rPr>
                <w:rPr>
                  <w:rFonts w:cs="Times New Roman"/>
                </w:rPr>
                <m:t>age</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030</m:t>
              </m:r>
            </m:sub>
          </m:sSub>
          <m:r>
            <m:rPr>
              <m:nor/>
            </m:rPr>
            <w:rPr>
              <w:rFonts w:cs="Times New Roman"/>
            </w:rPr>
            <m:t> </m:t>
          </m:r>
          <m:sSub>
            <m:sSubPr>
              <m:ctrlPr>
                <w:rPr>
                  <w:rFonts w:ascii="Cambria Math" w:hAnsi="Cambria Math" w:cs="Times New Roman"/>
                </w:rPr>
              </m:ctrlPr>
            </m:sSubPr>
            <m:e>
              <m:r>
                <m:rPr>
                  <m:nor/>
                </m:rPr>
                <w:rPr>
                  <w:rFonts w:cs="Times New Roman"/>
                </w:rPr>
                <m:t>female</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040</m:t>
              </m:r>
            </m:sub>
          </m:sSub>
          <m:r>
            <m:rPr>
              <m:nor/>
            </m:rPr>
            <w:rPr>
              <w:rFonts w:cs="Times New Roman"/>
            </w:rPr>
            <m:t> </m:t>
          </m:r>
          <m:sSub>
            <m:sSubPr>
              <m:ctrlPr>
                <w:rPr>
                  <w:rFonts w:ascii="Cambria Math" w:hAnsi="Cambria Math" w:cs="Times New Roman"/>
                </w:rPr>
              </m:ctrlPr>
            </m:sSubPr>
            <m:e>
              <m:r>
                <m:rPr>
                  <m:nor/>
                </m:rPr>
                <w:rPr>
                  <w:rFonts w:cs="Times New Roman"/>
                </w:rPr>
                <m:t>time</m:t>
              </m:r>
            </m:e>
            <m:sub>
              <m:r>
                <w:rPr>
                  <w:rFonts w:ascii="Cambria Math" w:hAnsi="Cambria Math" w:cs="Times New Roman"/>
                </w:rPr>
                <m:t>ij</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u</m:t>
              </m:r>
            </m:e>
            <m:sub>
              <m:r>
                <w:rPr>
                  <w:rFonts w:ascii="Cambria Math" w:hAnsi="Cambria Math" w:cs="Times New Roman"/>
                </w:rPr>
                <m:t>0i</m:t>
              </m:r>
            </m:sub>
          </m:sSub>
          <m:r>
            <m:rPr>
              <m:sty m:val="p"/>
            </m:rPr>
            <w:rPr>
              <w:rFonts w:ascii="Cambria Math" w:hAnsi="Cambria Math" w:cs="Times New Roman"/>
            </w:rPr>
            <w:br/>
          </m:r>
        </m:oMath>
      </m:oMathPara>
    </w:p>
    <w:p w14:paraId="331B6E0A" w14:textId="7B8D066B" w:rsidR="00773025" w:rsidRPr="003C14FC" w:rsidRDefault="00773025" w:rsidP="00345D81">
      <w:pPr>
        <w:tabs>
          <w:tab w:val="num" w:pos="720"/>
        </w:tabs>
        <w:jc w:val="both"/>
        <w:rPr>
          <w:rFonts w:cs="Times New Roman"/>
        </w:rPr>
      </w:pPr>
      <w:r w:rsidRPr="003C14FC">
        <w:rPr>
          <w:rFonts w:cs="Times New Roman"/>
        </w:rPr>
        <w:t xml:space="preserve">Where the within-person predictor set </w:t>
      </w:r>
      <m:oMath>
        <m:sSub>
          <m:sSubPr>
            <m:ctrlPr>
              <w:rPr>
                <w:rFonts w:ascii="Cambria Math" w:hAnsi="Cambria Math" w:cs="Times New Roman"/>
              </w:rPr>
            </m:ctrlPr>
          </m:sSubPr>
          <m:e>
            <m:r>
              <m:rPr>
                <m:scr m:val="script"/>
              </m:rPr>
              <w:rPr>
                <w:rFonts w:ascii="Cambria Math" w:hAnsi="Cambria Math" w:cs="Times New Roman"/>
              </w:rPr>
              <m:t>K</m:t>
            </m:r>
          </m:e>
          <m:sub>
            <m:r>
              <m:rPr>
                <m:nor/>
              </m:rPr>
              <w:rPr>
                <w:rFonts w:cs="Times New Roman"/>
              </w:rPr>
              <m:t>WP</m:t>
            </m:r>
          </m:sub>
        </m:sSub>
        <m:r>
          <w:rPr>
            <w:rFonts w:ascii="Cambria Math" w:hAnsi="Cambria Math" w:cs="Times New Roman"/>
          </w:rPr>
          <m:t xml:space="preserve"> </m:t>
        </m:r>
      </m:oMath>
      <w:r w:rsidRPr="003C14FC">
        <w:rPr>
          <w:rFonts w:cs="Times New Roman"/>
        </w:rPr>
        <w:t xml:space="preserve">comprised: valence (WP, SD), positive event appraisal (WP, SD), negative event appraisal (WP, SD), being in company (WP), alcohol cue exposure (WP), </w:t>
      </w:r>
      <w:r w:rsidR="00E017DC" w:rsidRPr="003C14FC">
        <w:rPr>
          <w:rFonts w:cs="Times New Roman"/>
        </w:rPr>
        <w:t>drinking companion</w:t>
      </w:r>
      <w:r w:rsidRPr="003C14FC">
        <w:rPr>
          <w:rFonts w:cs="Times New Roman"/>
        </w:rPr>
        <w:t xml:space="preserve"> exposure (WP), anxious (WP, SD), loneliness (WP, SD), irritated (WP, SD), guilt (WP, SD), energetic arousal (WP, SD), calmness (WP, SD)</w:t>
      </w:r>
      <w:r w:rsidR="004C1E06" w:rsidRPr="003C14FC">
        <w:rPr>
          <w:rFonts w:cs="Times New Roman"/>
        </w:rPr>
        <w:t xml:space="preserve"> </w:t>
      </w:r>
      <w:r w:rsidRPr="003C14FC">
        <w:rPr>
          <w:rFonts w:cs="Times New Roman"/>
        </w:rPr>
        <w:t xml:space="preserve">and the between-person predictor set </w:t>
      </w:r>
      <m:oMath>
        <m:sSub>
          <m:sSubPr>
            <m:ctrlPr>
              <w:rPr>
                <w:rFonts w:ascii="Cambria Math" w:hAnsi="Cambria Math" w:cs="Times New Roman"/>
              </w:rPr>
            </m:ctrlPr>
          </m:sSubPr>
          <m:e>
            <m:r>
              <m:rPr>
                <m:scr m:val="script"/>
              </m:rPr>
              <w:rPr>
                <w:rFonts w:ascii="Cambria Math" w:hAnsi="Cambria Math" w:cs="Times New Roman"/>
              </w:rPr>
              <m:t>K</m:t>
            </m:r>
          </m:e>
          <m:sub>
            <m:r>
              <m:rPr>
                <m:nor/>
              </m:rPr>
              <w:rPr>
                <w:rFonts w:cs="Times New Roman"/>
              </w:rPr>
              <m:t>PM</m:t>
            </m:r>
          </m:sub>
        </m:sSub>
        <m:r>
          <w:rPr>
            <w:rFonts w:ascii="Cambria Math" w:hAnsi="Cambria Math" w:cs="Times New Roman"/>
          </w:rPr>
          <m:t xml:space="preserve"> </m:t>
        </m:r>
      </m:oMath>
      <w:r w:rsidRPr="003C14FC">
        <w:rPr>
          <w:rFonts w:cs="Times New Roman"/>
        </w:rPr>
        <w:t>comprised:</w:t>
      </w:r>
      <w:r w:rsidR="006E1F1E" w:rsidRPr="003C14FC">
        <w:rPr>
          <w:rFonts w:cs="Times New Roman"/>
        </w:rPr>
        <w:t xml:space="preserve"> </w:t>
      </w:r>
      <w:r w:rsidRPr="003C14FC">
        <w:rPr>
          <w:rFonts w:cs="Times New Roman"/>
        </w:rPr>
        <w:t>valence (PM)</w:t>
      </w:r>
      <w:r w:rsidR="006E1F1E" w:rsidRPr="003C14FC">
        <w:rPr>
          <w:rFonts w:cs="Times New Roman"/>
        </w:rPr>
        <w:t xml:space="preserve">, </w:t>
      </w:r>
      <w:r w:rsidRPr="003C14FC">
        <w:rPr>
          <w:rFonts w:cs="Times New Roman"/>
        </w:rPr>
        <w:t>positive event appraisal (PM, SD)</w:t>
      </w:r>
      <w:r w:rsidR="006E1F1E" w:rsidRPr="003C14FC">
        <w:rPr>
          <w:rFonts w:cs="Times New Roman"/>
        </w:rPr>
        <w:t xml:space="preserve">, </w:t>
      </w:r>
      <w:r w:rsidRPr="003C14FC">
        <w:rPr>
          <w:rFonts w:cs="Times New Roman"/>
        </w:rPr>
        <w:t>negative event appraisal (PM, SD)</w:t>
      </w:r>
      <w:r w:rsidR="006E1F1E" w:rsidRPr="003C14FC">
        <w:rPr>
          <w:rFonts w:cs="Times New Roman"/>
        </w:rPr>
        <w:t xml:space="preserve">, </w:t>
      </w:r>
      <w:r w:rsidRPr="003C14FC">
        <w:rPr>
          <w:rFonts w:cs="Times New Roman"/>
        </w:rPr>
        <w:t>being in company (PM)</w:t>
      </w:r>
      <w:r w:rsidR="006E1F1E" w:rsidRPr="003C14FC">
        <w:rPr>
          <w:rFonts w:cs="Times New Roman"/>
        </w:rPr>
        <w:t xml:space="preserve">, </w:t>
      </w:r>
      <w:r w:rsidRPr="003C14FC">
        <w:rPr>
          <w:rFonts w:cs="Times New Roman"/>
        </w:rPr>
        <w:t>alcohol cue exposure (PM)</w:t>
      </w:r>
      <w:r w:rsidR="006E1F1E" w:rsidRPr="003C14FC">
        <w:rPr>
          <w:rFonts w:cs="Times New Roman"/>
        </w:rPr>
        <w:t xml:space="preserve">, </w:t>
      </w:r>
      <w:r w:rsidR="00E017DC" w:rsidRPr="003C14FC">
        <w:rPr>
          <w:rFonts w:cs="Times New Roman"/>
        </w:rPr>
        <w:t>drinking companion</w:t>
      </w:r>
      <w:r w:rsidRPr="003C14FC">
        <w:rPr>
          <w:rFonts w:cs="Times New Roman"/>
        </w:rPr>
        <w:t xml:space="preserve"> exposure (PM)</w:t>
      </w:r>
      <w:r w:rsidR="006E1F1E" w:rsidRPr="003C14FC">
        <w:rPr>
          <w:rFonts w:cs="Times New Roman"/>
        </w:rPr>
        <w:t xml:space="preserve">, </w:t>
      </w:r>
      <w:r w:rsidRPr="003C14FC">
        <w:rPr>
          <w:rFonts w:cs="Times New Roman"/>
        </w:rPr>
        <w:t>anxious (PM, SD)</w:t>
      </w:r>
      <w:r w:rsidR="006E1F1E" w:rsidRPr="003C14FC">
        <w:rPr>
          <w:rFonts w:cs="Times New Roman"/>
        </w:rPr>
        <w:t xml:space="preserve">, </w:t>
      </w:r>
      <w:r w:rsidRPr="003C14FC">
        <w:rPr>
          <w:rFonts w:cs="Times New Roman"/>
        </w:rPr>
        <w:t>loneliness (PM, SD)</w:t>
      </w:r>
      <w:r w:rsidR="006E1F1E" w:rsidRPr="003C14FC">
        <w:rPr>
          <w:rFonts w:cs="Times New Roman"/>
        </w:rPr>
        <w:t xml:space="preserve">, </w:t>
      </w:r>
      <w:r w:rsidRPr="003C14FC">
        <w:rPr>
          <w:rFonts w:cs="Times New Roman"/>
        </w:rPr>
        <w:t>irritated (PM, SD)</w:t>
      </w:r>
      <w:r w:rsidR="006E1F1E" w:rsidRPr="003C14FC">
        <w:rPr>
          <w:rFonts w:cs="Times New Roman"/>
        </w:rPr>
        <w:t xml:space="preserve">, </w:t>
      </w:r>
      <w:r w:rsidRPr="003C14FC">
        <w:rPr>
          <w:rFonts w:cs="Times New Roman"/>
        </w:rPr>
        <w:t>guilt (PM, SD)</w:t>
      </w:r>
      <w:r w:rsidR="006E1F1E" w:rsidRPr="003C14FC">
        <w:rPr>
          <w:rFonts w:cs="Times New Roman"/>
        </w:rPr>
        <w:t xml:space="preserve">, </w:t>
      </w:r>
      <w:r w:rsidRPr="003C14FC">
        <w:rPr>
          <w:rFonts w:cs="Times New Roman"/>
        </w:rPr>
        <w:t>energetic arousal (PM, SD)</w:t>
      </w:r>
      <w:r w:rsidR="006E1F1E" w:rsidRPr="003C14FC">
        <w:rPr>
          <w:rFonts w:cs="Times New Roman"/>
        </w:rPr>
        <w:t xml:space="preserve">, </w:t>
      </w:r>
      <w:r w:rsidRPr="003C14FC">
        <w:rPr>
          <w:rFonts w:cs="Times New Roman"/>
        </w:rPr>
        <w:t>calmness (PM, SD)</w:t>
      </w:r>
      <w:r w:rsidR="00C623D6" w:rsidRPr="003C14FC">
        <w:rPr>
          <w:rFonts w:cs="Times New Roman"/>
        </w:rPr>
        <w:t>.</w:t>
      </w:r>
    </w:p>
    <w:p w14:paraId="3E5937CC" w14:textId="6211BAC2" w:rsidR="00773025" w:rsidRPr="003C14FC" w:rsidRDefault="00773025" w:rsidP="003778F8">
      <w:pPr>
        <w:jc w:val="both"/>
        <w:rPr>
          <w:rFonts w:cs="Times New Roman"/>
        </w:rPr>
      </w:pPr>
      <m:oMath>
        <m:r>
          <w:rPr>
            <w:rFonts w:ascii="Cambria Math" w:hAnsi="Cambria Math" w:cs="Times New Roman"/>
          </w:rPr>
          <m:t>P(</m:t>
        </m:r>
        <m:sSub>
          <m:sSubPr>
            <m:ctrlPr>
              <w:rPr>
                <w:rFonts w:ascii="Cambria Math" w:hAnsi="Cambria Math" w:cs="Times New Roman"/>
              </w:rPr>
            </m:ctrlPr>
          </m:sSubPr>
          <m:e>
            <m:r>
              <m:rPr>
                <m:nor/>
              </m:rPr>
              <w:rPr>
                <w:rFonts w:cs="Times New Roman"/>
              </w:rPr>
              <m:t>drinking</m:t>
            </m:r>
          </m:e>
          <m:sub>
            <m:r>
              <w:rPr>
                <w:rFonts w:ascii="Cambria Math" w:hAnsi="Cambria Math" w:cs="Times New Roman"/>
              </w:rPr>
              <m:t>ij</m:t>
            </m:r>
          </m:sub>
        </m:sSub>
        <m:r>
          <w:rPr>
            <w:rFonts w:ascii="Cambria Math" w:hAnsi="Cambria Math" w:cs="Times New Roman"/>
          </w:rPr>
          <m:t>=1)</m:t>
        </m:r>
      </m:oMath>
      <w:r w:rsidR="00D64A01" w:rsidRPr="003C14FC">
        <w:rPr>
          <w:rFonts w:cs="Times New Roman"/>
        </w:rPr>
        <w:t xml:space="preserve"> </w:t>
      </w:r>
      <w:r w:rsidRPr="003C14FC">
        <w:rPr>
          <w:rFonts w:cs="Times New Roman"/>
        </w:rPr>
        <w:t xml:space="preserve">is the probability that participant </w:t>
      </w:r>
      <w:r w:rsidRPr="003C14FC">
        <w:rPr>
          <w:rFonts w:cs="Times New Roman"/>
          <w:i/>
          <w:iCs/>
        </w:rPr>
        <w:t>i</w:t>
      </w:r>
      <w:r w:rsidRPr="003C14FC">
        <w:rPr>
          <w:rFonts w:cs="Times New Roman"/>
        </w:rPr>
        <w:t xml:space="preserve"> reported currently drinking at assessment </w:t>
      </w:r>
      <w:r w:rsidRPr="003C14FC">
        <w:rPr>
          <w:rFonts w:cs="Times New Roman"/>
          <w:i/>
          <w:iCs/>
        </w:rPr>
        <w:t>j</w:t>
      </w:r>
      <w:r w:rsidRPr="003C14FC">
        <w:rPr>
          <w:rFonts w:cs="Times New Roman"/>
        </w:rPr>
        <w:t xml:space="preserve">. </w:t>
      </w:r>
      <w:r w:rsidR="003B43DA" w:rsidRPr="003C14FC">
        <w:rPr>
          <w:rFonts w:cs="Times New Roman"/>
        </w:rPr>
        <w:t>Within-subject effects were modelled at Level 1 (EMA prompts within individuals) and between-subject effects at Level 2 (differences between individuals).</w:t>
      </w:r>
      <w:r w:rsidRPr="003C14FC">
        <w:rPr>
          <w:rFonts w:cs="Times New Roman"/>
        </w:rPr>
        <w:t xml:space="preserve"> </w:t>
      </w:r>
      <w:r w:rsidR="003B43DA" w:rsidRPr="003C14FC">
        <w:rPr>
          <w:rFonts w:cs="Times New Roman"/>
        </w:rPr>
        <w:t xml:space="preserve">For each EMA predictor, the WP component equals the observed value minus participant </w:t>
      </w:r>
      <w:r w:rsidR="003B43DA" w:rsidRPr="003C14FC">
        <w:rPr>
          <w:rFonts w:cs="Times New Roman"/>
          <w:i/>
          <w:iCs/>
        </w:rPr>
        <w:t>i</w:t>
      </w:r>
      <w:r w:rsidR="003B43DA" w:rsidRPr="003C14FC">
        <w:rPr>
          <w:rFonts w:cs="Times New Roman"/>
        </w:rPr>
        <w:t xml:space="preserve">’s mean for that predictor, and the PM component equals participant </w:t>
      </w:r>
      <w:r w:rsidR="003B43DA" w:rsidRPr="003C14FC">
        <w:rPr>
          <w:rFonts w:cs="Times New Roman"/>
          <w:i/>
          <w:iCs/>
        </w:rPr>
        <w:t>i</w:t>
      </w:r>
      <w:r w:rsidR="003B43DA" w:rsidRPr="003C14FC">
        <w:rPr>
          <w:rFonts w:cs="Times New Roman"/>
        </w:rPr>
        <w:t>’s mean for that predictor.</w:t>
      </w:r>
      <w:r w:rsidRPr="003C14FC">
        <w:rPr>
          <w:rFonts w:cs="Times New Roman"/>
        </w:rPr>
        <w:t xml:space="preserve"> Fixed effects include the intercept </w:t>
      </w:r>
      <m:oMath>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00</m:t>
            </m:r>
          </m:sub>
        </m:sSub>
      </m:oMath>
      <w:r w:rsidRPr="003C14FC">
        <w:rPr>
          <w:rFonts w:cs="Times New Roman"/>
        </w:rPr>
        <w:t xml:space="preserve">, WP and PM main effects, and covariate effects (age, female, time of day). </w:t>
      </w:r>
      <w:r w:rsidR="00097644" w:rsidRPr="003C14FC">
        <w:rPr>
          <w:rFonts w:cs="Times New Roman"/>
        </w:rPr>
        <w:t>Random effects in the cohort-specific primary models included a participant-specific intercept only</w:t>
      </w:r>
      <w:r w:rsidR="002439BA" w:rsidRPr="003C14FC">
        <w:rPr>
          <w:rFonts w:cs="Times New Roman"/>
        </w:rPr>
        <w:t>.</w:t>
      </w:r>
      <w:r w:rsidRPr="003C14FC">
        <w:rPr>
          <w:rFonts w:cs="Times New Roman"/>
        </w:rPr>
        <w:t xml:space="preserve"> </w:t>
      </w:r>
    </w:p>
    <w:p w14:paraId="63F6F91D" w14:textId="18C58B12" w:rsidR="006D292E" w:rsidRPr="003C14FC" w:rsidRDefault="00773025" w:rsidP="005C0EED">
      <w:pPr>
        <w:jc w:val="both"/>
        <w:rPr>
          <w:rFonts w:cs="Times New Roman"/>
        </w:rPr>
      </w:pPr>
      <w:r w:rsidRPr="003C14FC">
        <w:rPr>
          <w:rFonts w:cs="Times New Roman"/>
          <w:b/>
          <w:bCs/>
        </w:rPr>
        <w:t>Effect size reporting.</w:t>
      </w:r>
      <w:r w:rsidRPr="003C14FC">
        <w:rPr>
          <w:rFonts w:cs="Times New Roman"/>
        </w:rPr>
        <w:t xml:space="preserve"> Odds ratios (OR) were computed as </w:t>
      </w:r>
      <m:oMath>
        <m:r>
          <m:rPr>
            <m:nor/>
          </m:rPr>
          <w:rPr>
            <w:rFonts w:cs="Times New Roman"/>
          </w:rPr>
          <m:t>OR</m:t>
        </m:r>
        <m:r>
          <w:rPr>
            <w:rFonts w:ascii="Cambria Math" w:hAnsi="Cambria Math" w:cs="Times New Roman"/>
          </w:rPr>
          <m:t>=</m:t>
        </m:r>
        <m:r>
          <m:rPr>
            <m:sty m:val="p"/>
          </m:rPr>
          <w:rPr>
            <w:rFonts w:ascii="Cambria Math" w:hAnsi="Cambria Math" w:cs="Times New Roman"/>
          </w:rPr>
          <m:t>exp</m:t>
        </m:r>
        <m:r>
          <w:rPr>
            <w:rFonts w:ascii="Cambria Math" w:hAnsi="Cambria Math" w:cs="Times New Roman"/>
          </w:rPr>
          <m:t>⁡(</m:t>
        </m:r>
        <m:acc>
          <m:accPr>
            <m:ctrlPr>
              <w:rPr>
                <w:rFonts w:ascii="Cambria Math" w:hAnsi="Cambria Math" w:cs="Times New Roman"/>
              </w:rPr>
            </m:ctrlPr>
          </m:accPr>
          <m:e>
            <m:r>
              <w:rPr>
                <w:rFonts w:ascii="Cambria Math" w:hAnsi="Cambria Math" w:cs="Times New Roman"/>
              </w:rPr>
              <m:t>β</m:t>
            </m:r>
          </m:e>
        </m:acc>
        <m:r>
          <w:rPr>
            <w:rFonts w:ascii="Cambria Math" w:hAnsi="Cambria Math" w:cs="Times New Roman"/>
          </w:rPr>
          <m:t>)</m:t>
        </m:r>
      </m:oMath>
      <w:r w:rsidRPr="003C14FC">
        <w:rPr>
          <w:rFonts w:cs="Times New Roman"/>
        </w:rPr>
        <w:t xml:space="preserve">, with Wald 95% confidence intervals </w:t>
      </w:r>
      <m:oMath>
        <m:r>
          <m:rPr>
            <m:sty m:val="p"/>
          </m:rPr>
          <w:rPr>
            <w:rFonts w:ascii="Cambria Math" w:hAnsi="Cambria Math" w:cs="Times New Roman"/>
          </w:rPr>
          <m:t>exp</m:t>
        </m:r>
        <m:r>
          <w:rPr>
            <w:rFonts w:ascii="Cambria Math" w:hAnsi="Cambria Math" w:cs="Times New Roman"/>
          </w:rPr>
          <m:t>⁡(</m:t>
        </m:r>
        <m:acc>
          <m:accPr>
            <m:ctrlPr>
              <w:rPr>
                <w:rFonts w:ascii="Cambria Math" w:hAnsi="Cambria Math" w:cs="Times New Roman"/>
              </w:rPr>
            </m:ctrlPr>
          </m:accPr>
          <m:e>
            <m:r>
              <w:rPr>
                <w:rFonts w:ascii="Cambria Math" w:hAnsi="Cambria Math" w:cs="Times New Roman"/>
              </w:rPr>
              <m:t>β</m:t>
            </m:r>
          </m:e>
        </m:acc>
        <m:r>
          <w:rPr>
            <w:rFonts w:ascii="Cambria Math" w:hAnsi="Cambria Math" w:cs="Times New Roman"/>
          </w:rPr>
          <m:t>±1.96⋅SE(</m:t>
        </m:r>
        <m:acc>
          <m:accPr>
            <m:ctrlPr>
              <w:rPr>
                <w:rFonts w:ascii="Cambria Math" w:hAnsi="Cambria Math" w:cs="Times New Roman"/>
              </w:rPr>
            </m:ctrlPr>
          </m:accPr>
          <m:e>
            <m:r>
              <w:rPr>
                <w:rFonts w:ascii="Cambria Math" w:hAnsi="Cambria Math" w:cs="Times New Roman"/>
              </w:rPr>
              <m:t>β</m:t>
            </m:r>
          </m:e>
        </m:acc>
        <m:r>
          <w:rPr>
            <w:rFonts w:ascii="Cambria Math" w:hAnsi="Cambria Math" w:cs="Times New Roman"/>
          </w:rPr>
          <m:t>))</m:t>
        </m:r>
      </m:oMath>
      <w:r w:rsidRPr="003C14FC">
        <w:rPr>
          <w:rFonts w:cs="Times New Roman"/>
        </w:rPr>
        <w:t xml:space="preserve">. </w:t>
      </w:r>
      <w:r w:rsidR="009E7539" w:rsidRPr="003C14FC">
        <w:rPr>
          <w:rFonts w:cs="Times New Roman"/>
        </w:rPr>
        <w:t xml:space="preserve">For </w:t>
      </w:r>
      <w:r w:rsidR="006D292E" w:rsidRPr="003C14FC">
        <w:rPr>
          <w:rFonts w:cs="Times New Roman"/>
        </w:rPr>
        <w:t xml:space="preserve">originally </w:t>
      </w:r>
      <w:r w:rsidR="009E7539" w:rsidRPr="003C14FC">
        <w:rPr>
          <w:rFonts w:cs="Times New Roman"/>
        </w:rPr>
        <w:t xml:space="preserve">binary </w:t>
      </w:r>
      <w:r w:rsidR="006D292E" w:rsidRPr="003C14FC">
        <w:rPr>
          <w:rFonts w:cs="Times New Roman"/>
        </w:rPr>
        <w:t>WP</w:t>
      </w:r>
      <w:r w:rsidR="009C2141" w:rsidRPr="003C14FC">
        <w:rPr>
          <w:rFonts w:cs="Times New Roman"/>
        </w:rPr>
        <w:t xml:space="preserve"> and </w:t>
      </w:r>
      <w:r w:rsidR="006D292E" w:rsidRPr="003C14FC">
        <w:rPr>
          <w:rFonts w:cs="Times New Roman"/>
        </w:rPr>
        <w:t xml:space="preserve">PM </w:t>
      </w:r>
      <w:r w:rsidR="009E7539" w:rsidRPr="003C14FC">
        <w:rPr>
          <w:rFonts w:cs="Times New Roman"/>
        </w:rPr>
        <w:t xml:space="preserve">predictors, ORs/CIs were </w:t>
      </w:r>
      <w:r w:rsidR="009C2141" w:rsidRPr="003C14FC">
        <w:rPr>
          <w:rFonts w:cs="Times New Roman"/>
        </w:rPr>
        <w:t xml:space="preserve">rescaled to represent a 0.1-unit increase and were calculated as </w:t>
      </w:r>
      <m:oMath>
        <m:r>
          <m:rPr>
            <m:nor/>
          </m:rPr>
          <w:rPr>
            <w:rFonts w:cs="Times New Roman"/>
          </w:rPr>
          <m:t>OR</m:t>
        </m:r>
        <m:r>
          <w:rPr>
            <w:rFonts w:ascii="Cambria Math" w:hAnsi="Cambria Math" w:cs="Times New Roman"/>
          </w:rPr>
          <m:t>=</m:t>
        </m:r>
        <m:func>
          <m:funcPr>
            <m:ctrlPr>
              <w:rPr>
                <w:rFonts w:ascii="Cambria Math" w:hAnsi="Cambria Math" w:cs="Times New Roman"/>
                <w:i/>
              </w:rPr>
            </m:ctrlPr>
          </m:funcPr>
          <m:fName>
            <m:r>
              <m:rPr>
                <m:sty m:val="p"/>
              </m:rPr>
              <w:rPr>
                <w:rFonts w:ascii="Cambria Math" w:hAnsi="Cambria Math" w:cs="Times New Roman"/>
              </w:rPr>
              <m:t>exp</m:t>
            </m:r>
            <m:ctrlPr>
              <w:rPr>
                <w:rFonts w:ascii="Cambria Math" w:hAnsi="Cambria Math" w:cs="Times New Roman"/>
              </w:rPr>
            </m:ctrlPr>
          </m:fName>
          <m:e>
            <m:d>
              <m:dPr>
                <m:ctrlPr>
                  <w:rPr>
                    <w:rFonts w:ascii="Cambria Math" w:hAnsi="Cambria Math" w:cs="Times New Roman"/>
                    <w:i/>
                  </w:rPr>
                </m:ctrlPr>
              </m:dPr>
              <m:e>
                <m:r>
                  <w:rPr>
                    <w:rFonts w:ascii="Cambria Math" w:hAnsi="Cambria Math" w:cs="Times New Roman"/>
                  </w:rPr>
                  <m:t>0.1</m:t>
                </m:r>
                <m:acc>
                  <m:accPr>
                    <m:ctrlPr>
                      <w:rPr>
                        <w:rFonts w:ascii="Cambria Math" w:hAnsi="Cambria Math" w:cs="Times New Roman"/>
                      </w:rPr>
                    </m:ctrlPr>
                  </m:accPr>
                  <m:e>
                    <m:r>
                      <w:rPr>
                        <w:rFonts w:ascii="Cambria Math" w:hAnsi="Cambria Math" w:cs="Times New Roman"/>
                      </w:rPr>
                      <m:t>β</m:t>
                    </m:r>
                  </m:e>
                </m:acc>
              </m:e>
            </m:d>
          </m:e>
        </m:func>
      </m:oMath>
      <w:r w:rsidR="000D7119" w:rsidRPr="003C14FC">
        <w:rPr>
          <w:rFonts w:cs="Times New Roman"/>
        </w:rPr>
        <w:t xml:space="preserve">. </w:t>
      </w:r>
      <w:r w:rsidR="009E7539" w:rsidRPr="003C14FC">
        <w:rPr>
          <w:rFonts w:cs="Times New Roman"/>
        </w:rPr>
        <w:t xml:space="preserve"> </w:t>
      </w:r>
      <w:r w:rsidR="000D7119" w:rsidRPr="003C14FC">
        <w:rPr>
          <w:rFonts w:cs="Times New Roman"/>
        </w:rPr>
        <w:lastRenderedPageBreak/>
        <w:t xml:space="preserve">For binary WP predictors, a change from absence to presence corresponds to a 1-unit difference after person-mean centering, with </w:t>
      </w:r>
      <m:oMath>
        <m:r>
          <m:rPr>
            <m:nor/>
          </m:rPr>
          <w:rPr>
            <w:rFonts w:cs="Times New Roman"/>
          </w:rPr>
          <m:t>OR</m:t>
        </m:r>
        <m:r>
          <w:rPr>
            <w:rFonts w:ascii="Cambria Math" w:hAnsi="Cambria Math" w:cs="Times New Roman"/>
          </w:rPr>
          <m:t>=</m:t>
        </m:r>
        <m:r>
          <m:rPr>
            <m:sty m:val="p"/>
          </m:rPr>
          <w:rPr>
            <w:rFonts w:ascii="Cambria Math" w:hAnsi="Cambria Math" w:cs="Times New Roman"/>
          </w:rPr>
          <m:t>exp</m:t>
        </m:r>
        <m:r>
          <w:rPr>
            <w:rFonts w:ascii="Cambria Math" w:hAnsi="Cambria Math" w:cs="Times New Roman"/>
          </w:rPr>
          <m:t>⁡(</m:t>
        </m:r>
        <m:acc>
          <m:accPr>
            <m:ctrlPr>
              <w:rPr>
                <w:rFonts w:ascii="Cambria Math" w:hAnsi="Cambria Math" w:cs="Times New Roman"/>
              </w:rPr>
            </m:ctrlPr>
          </m:accPr>
          <m:e>
            <m:r>
              <w:rPr>
                <w:rFonts w:ascii="Cambria Math" w:hAnsi="Cambria Math" w:cs="Times New Roman"/>
              </w:rPr>
              <m:t>β</m:t>
            </m:r>
          </m:e>
        </m:acc>
        <m:r>
          <w:rPr>
            <w:rFonts w:ascii="Cambria Math" w:hAnsi="Cambria Math" w:cs="Times New Roman"/>
          </w:rPr>
          <m:t>)</m:t>
        </m:r>
      </m:oMath>
      <w:r w:rsidR="000D7119" w:rsidRPr="003C14FC">
        <w:rPr>
          <w:rFonts w:cs="Times New Roman"/>
        </w:rPr>
        <w:t xml:space="preserve">. </w:t>
      </w:r>
      <w:r w:rsidR="009E7539" w:rsidRPr="003C14FC">
        <w:rPr>
          <w:rFonts w:cs="Times New Roman"/>
        </w:rPr>
        <w:t xml:space="preserve"> ORs/CIs for all other predictors were reported per 1-unit increase (continuous WP terms are SD-standardized). </w:t>
      </w:r>
      <w:r w:rsidR="003B43DA" w:rsidRPr="003C14FC">
        <w:rPr>
          <w:rFonts w:cs="Times New Roman"/>
        </w:rPr>
        <w:t>Wald z-tests </w:t>
      </w:r>
      <w:r w:rsidR="00BC4D13" w:rsidRPr="003C14FC">
        <w:rPr>
          <w:rFonts w:cs="Times New Roman"/>
        </w:rPr>
        <w:t xml:space="preserve">were used </w:t>
      </w:r>
      <w:r w:rsidR="003B43DA" w:rsidRPr="003C14FC">
        <w:rPr>
          <w:rFonts w:cs="Times New Roman"/>
        </w:rPr>
        <w:t>for fixed effects.</w:t>
      </w:r>
      <w:r w:rsidRPr="003C14FC">
        <w:rPr>
          <w:rFonts w:cs="Times New Roman"/>
        </w:rPr>
        <w:t xml:space="preserve"> </w:t>
      </w:r>
      <w:r w:rsidR="003B43DA" w:rsidRPr="003C14FC">
        <w:rPr>
          <w:rFonts w:cs="Times New Roman"/>
        </w:rPr>
        <w:t>Model convergence and diagnostics were evaluated using gradient tolerance and the number of function evaluations (maxfun = 2e6); convergence was confirmed for all reported models.</w:t>
      </w:r>
    </w:p>
    <w:p w14:paraId="513113DB" w14:textId="12BA8B82" w:rsidR="00BF717D" w:rsidRPr="003C14FC" w:rsidRDefault="004D661C" w:rsidP="003778F8">
      <w:pPr>
        <w:jc w:val="both"/>
        <w:rPr>
          <w:rFonts w:cs="Times New Roman"/>
        </w:rPr>
      </w:pPr>
      <w:r w:rsidRPr="003C14FC">
        <w:rPr>
          <w:rFonts w:cs="Times New Roman"/>
          <w:b/>
        </w:rPr>
        <w:t>Discovery/replication/</w:t>
      </w:r>
      <w:r w:rsidR="003B43DA" w:rsidRPr="003C14FC">
        <w:rPr>
          <w:rFonts w:cs="Times New Roman"/>
          <w:b/>
        </w:rPr>
        <w:t>pooled sample</w:t>
      </w:r>
      <w:r w:rsidRPr="003C14FC">
        <w:rPr>
          <w:rFonts w:cs="Times New Roman"/>
          <w:b/>
        </w:rPr>
        <w:t xml:space="preserve"> workflow.</w:t>
      </w:r>
      <w:r w:rsidRPr="003C14FC">
        <w:rPr>
          <w:rFonts w:cs="Times New Roman"/>
        </w:rPr>
        <w:t xml:space="preserve"> </w:t>
      </w:r>
      <w:r w:rsidR="006C7312" w:rsidRPr="003C14FC">
        <w:rPr>
          <w:rFonts w:cs="Times New Roman"/>
        </w:rPr>
        <w:t>The model was fitted in the discovery sample, re-estimated with the same specification plus site</w:t>
      </w:r>
      <w:r w:rsidR="00F86F18" w:rsidRPr="003C14FC">
        <w:rPr>
          <w:rFonts w:cs="Times New Roman"/>
        </w:rPr>
        <w:t xml:space="preserve"> (Mannheim, Berlin, reference = Mannheim)</w:t>
      </w:r>
      <w:r w:rsidR="006C7312" w:rsidRPr="003C14FC">
        <w:rPr>
          <w:rFonts w:cs="Times New Roman"/>
        </w:rPr>
        <w:t xml:space="preserve"> as a covariate in the replication sample, and then re-estimated in the pooled dataset where both site</w:t>
      </w:r>
      <w:r w:rsidR="00F86F18" w:rsidRPr="003C14FC">
        <w:rPr>
          <w:rFonts w:cs="Times New Roman"/>
        </w:rPr>
        <w:t xml:space="preserve"> (same coding)</w:t>
      </w:r>
      <w:r w:rsidR="006C7312" w:rsidRPr="003C14FC">
        <w:rPr>
          <w:rFonts w:cs="Times New Roman"/>
        </w:rPr>
        <w:t xml:space="preserve"> and cohort</w:t>
      </w:r>
      <w:r w:rsidR="00F86F18" w:rsidRPr="003C14FC">
        <w:rPr>
          <w:rFonts w:cs="Times New Roman"/>
        </w:rPr>
        <w:t xml:space="preserve"> (discovery, replication; reference = discovery)</w:t>
      </w:r>
      <w:r w:rsidR="006C7312" w:rsidRPr="003C14FC">
        <w:rPr>
          <w:rFonts w:cs="Times New Roman"/>
        </w:rPr>
        <w:t xml:space="preserve"> were included as covariates. </w:t>
      </w:r>
      <w:r w:rsidR="00F75DB2" w:rsidRPr="003C14FC">
        <w:rPr>
          <w:rFonts w:cs="Times New Roman"/>
        </w:rPr>
        <w:t>To identify predictors with substantial between-participant heterogeneity</w:t>
      </w:r>
      <w:r w:rsidR="00EE1456" w:rsidRPr="003C14FC">
        <w:rPr>
          <w:rFonts w:cs="Times New Roman"/>
        </w:rPr>
        <w:t xml:space="preserve"> for the replicated items (</w:t>
      </w:r>
      <w:r w:rsidR="00E017DC" w:rsidRPr="003C14FC">
        <w:rPr>
          <w:rFonts w:cs="Times New Roman"/>
        </w:rPr>
        <w:t>alcohol cue</w:t>
      </w:r>
      <w:r w:rsidR="00EE1456" w:rsidRPr="003C14FC">
        <w:rPr>
          <w:rFonts w:cs="Times New Roman"/>
        </w:rPr>
        <w:t xml:space="preserve"> exposure (WP), being in company (WP), </w:t>
      </w:r>
      <w:r w:rsidR="00E017DC" w:rsidRPr="003C14FC">
        <w:rPr>
          <w:rFonts w:cs="Times New Roman"/>
        </w:rPr>
        <w:t>drinking companion</w:t>
      </w:r>
      <w:r w:rsidR="00EE1456" w:rsidRPr="003C14FC">
        <w:rPr>
          <w:rFonts w:cs="Times New Roman"/>
        </w:rPr>
        <w:t xml:space="preserve"> exposure (WP), and energetic arousal (WP))</w:t>
      </w:r>
      <w:r w:rsidR="00F75DB2" w:rsidRPr="003C14FC">
        <w:rPr>
          <w:rFonts w:cs="Times New Roman"/>
        </w:rPr>
        <w:t>, we first fitted a</w:t>
      </w:r>
      <w:r w:rsidR="00692961" w:rsidRPr="003C14FC">
        <w:rPr>
          <w:rFonts w:cs="Times New Roman"/>
        </w:rPr>
        <w:t xml:space="preserve"> </w:t>
      </w:r>
      <w:r w:rsidR="00F75DB2" w:rsidRPr="003C14FC">
        <w:rPr>
          <w:rFonts w:cs="Times New Roman"/>
        </w:rPr>
        <w:t xml:space="preserve">random-slopes screening model including random slopes for </w:t>
      </w:r>
      <w:r w:rsidR="00EE1456" w:rsidRPr="003C14FC">
        <w:rPr>
          <w:rFonts w:cs="Times New Roman"/>
        </w:rPr>
        <w:t xml:space="preserve">these four </w:t>
      </w:r>
      <w:r w:rsidR="00F75DB2" w:rsidRPr="003C14FC">
        <w:rPr>
          <w:rFonts w:cs="Times New Roman"/>
        </w:rPr>
        <w:t xml:space="preserve">within-person predictors (Full model). </w:t>
      </w:r>
      <w:r w:rsidR="00692961" w:rsidRPr="003C14FC">
        <w:rPr>
          <w:rFonts w:cs="Times New Roman"/>
        </w:rPr>
        <w:t>This model showed a singular fit, due to the</w:t>
      </w:r>
      <w:r w:rsidR="00F75DB2" w:rsidRPr="003C14FC">
        <w:rPr>
          <w:rFonts w:cs="Times New Roman"/>
        </w:rPr>
        <w:t xml:space="preserve"> negligible heterogeneity for </w:t>
      </w:r>
      <w:r w:rsidR="00EE1456" w:rsidRPr="003C14FC">
        <w:rPr>
          <w:rFonts w:cs="Times New Roman"/>
        </w:rPr>
        <w:t>energetic arousal (WP)</w:t>
      </w:r>
      <w:r w:rsidR="00F75DB2" w:rsidRPr="003C14FC">
        <w:rPr>
          <w:rFonts w:cs="Times New Roman"/>
        </w:rPr>
        <w:t>. Accordingly, the primary pooled model retained a random intercept and random slopes only for three predictors</w:t>
      </w:r>
      <w:r w:rsidR="00692961" w:rsidRPr="003C14FC">
        <w:rPr>
          <w:rFonts w:cs="Times New Roman"/>
        </w:rPr>
        <w:t xml:space="preserve"> of </w:t>
      </w:r>
      <w:r w:rsidR="00E017DC" w:rsidRPr="003C14FC">
        <w:rPr>
          <w:rFonts w:cs="Times New Roman"/>
        </w:rPr>
        <w:t>alcohol cue</w:t>
      </w:r>
      <w:r w:rsidR="00692961" w:rsidRPr="003C14FC">
        <w:rPr>
          <w:rFonts w:cs="Times New Roman"/>
        </w:rPr>
        <w:t xml:space="preserve"> exposure (WP), being in company (WP), </w:t>
      </w:r>
      <w:r w:rsidR="00E017DC" w:rsidRPr="003C14FC">
        <w:rPr>
          <w:rFonts w:cs="Times New Roman"/>
        </w:rPr>
        <w:t>drinking companion</w:t>
      </w:r>
      <w:r w:rsidR="00692961" w:rsidRPr="003C14FC">
        <w:rPr>
          <w:rFonts w:cs="Times New Roman"/>
        </w:rPr>
        <w:t xml:space="preserve"> exposure (WP)</w:t>
      </w:r>
      <w:r w:rsidR="00F75DB2" w:rsidRPr="003C14FC">
        <w:rPr>
          <w:rFonts w:cs="Times New Roman"/>
        </w:rPr>
        <w:t xml:space="preserve"> (Reduced model; Table </w:t>
      </w:r>
      <w:r w:rsidR="001F591D" w:rsidRPr="003C14FC">
        <w:rPr>
          <w:rFonts w:cs="Times New Roman"/>
        </w:rPr>
        <w:t>S2c</w:t>
      </w:r>
      <w:r w:rsidR="00F75DB2" w:rsidRPr="003C14FC">
        <w:rPr>
          <w:rFonts w:cs="Times New Roman"/>
        </w:rPr>
        <w:t xml:space="preserve">), dropping slopes with negligible variance for parsimony and model stability. Model fit statistics for the Full vs Reduced specifications are reported in Table </w:t>
      </w:r>
      <w:r w:rsidR="001F591D" w:rsidRPr="003C14FC">
        <w:rPr>
          <w:rFonts w:cs="Times New Roman"/>
        </w:rPr>
        <w:t>S2b</w:t>
      </w:r>
      <w:r w:rsidR="00F75DB2" w:rsidRPr="003C14FC">
        <w:rPr>
          <w:rFonts w:cs="Times New Roman"/>
        </w:rPr>
        <w:t>.</w:t>
      </w:r>
    </w:p>
    <w:p w14:paraId="78136F1B" w14:textId="77777777" w:rsidR="00760AC1" w:rsidRPr="003C14FC" w:rsidRDefault="00760AC1" w:rsidP="00984F2B">
      <w:pPr>
        <w:pStyle w:val="Heading2"/>
        <w:rPr>
          <w:rFonts w:cs="Times New Roman"/>
          <w:b w:val="0"/>
          <w:bCs w:val="0"/>
        </w:rPr>
      </w:pPr>
      <w:bookmarkStart w:id="2" w:name="_Toc237605818"/>
      <w:r w:rsidRPr="003C14FC">
        <w:rPr>
          <w:rFonts w:ascii="Times New Roman" w:hAnsi="Times New Roman" w:cs="Times New Roman"/>
          <w:sz w:val="22"/>
          <w:szCs w:val="22"/>
        </w:rPr>
        <w:t>Bootstrap cluster-stability analysis</w:t>
      </w:r>
      <w:bookmarkEnd w:id="2"/>
    </w:p>
    <w:p w14:paraId="6D364222" w14:textId="7E35ACBB" w:rsidR="00760AC1" w:rsidRPr="003C14FC" w:rsidRDefault="008746EA" w:rsidP="003778F8">
      <w:pPr>
        <w:jc w:val="both"/>
        <w:rPr>
          <w:rFonts w:cs="Times New Roman"/>
        </w:rPr>
      </w:pPr>
      <w:r w:rsidRPr="003C14FC">
        <w:rPr>
          <w:rFonts w:cs="Times New Roman"/>
        </w:rPr>
        <w:t>To characterize the internal stability of the exploratory two-cluster partition, we generated 500 bootstrap samples by resampling with replacement from the 129 participant-level, z-standardized slope vectors and reran k-means clustering in each sample (</w:t>
      </w:r>
      <w:r w:rsidRPr="003C14FC">
        <w:rPr>
          <w:rFonts w:cs="Times New Roman"/>
          <w:i/>
          <w:iCs/>
        </w:rPr>
        <w:t>k</w:t>
      </w:r>
      <w:r w:rsidRPr="003C14FC">
        <w:rPr>
          <w:rFonts w:cs="Times New Roman"/>
        </w:rPr>
        <w:t xml:space="preserve"> = 2; 100 random starts). Cluster stability was quantified using cluster-specific Jaccard similarity and the partition-level adjusted Rand index (ARI). For each reference cluster, Jaccard similarity was calculated with the best-matching bootstrap cluster among the uniquely sampled participants. For the ARI, all participants in the original sample were assigned to their nearest centroid from each bootstrap solution, and the resulting partition was compared with the reference partition. The cue-reactive and social context-reactive reference clusters comprised 67 and 62 participants, respectively. Mean Jaccard coefficients were 0.949 and 0.944, respectively, and the mean ARI was 0.894 (SD = 0.090). These findings indicate high internal stability of the partition under resampling of the participant-level slope features. However, these results do not constitute independent validation of distinct subtypes.</w:t>
      </w:r>
    </w:p>
    <w:p w14:paraId="1FD61B09" w14:textId="77777777" w:rsidR="004A6A64" w:rsidRPr="003C14FC" w:rsidRDefault="004A6A64" w:rsidP="003778F8">
      <w:pPr>
        <w:jc w:val="both"/>
        <w:rPr>
          <w:rFonts w:cs="Times New Roman"/>
        </w:rPr>
      </w:pPr>
    </w:p>
    <w:p w14:paraId="37B147C1" w14:textId="77777777" w:rsidR="004A6A64" w:rsidRPr="003C14FC" w:rsidRDefault="004A6A64" w:rsidP="003778F8">
      <w:pPr>
        <w:jc w:val="both"/>
        <w:rPr>
          <w:rFonts w:cs="Times New Roman"/>
        </w:rPr>
      </w:pPr>
    </w:p>
    <w:p w14:paraId="7EB83915" w14:textId="77777777" w:rsidR="004A6A64" w:rsidRPr="003C14FC" w:rsidRDefault="004A6A64" w:rsidP="003778F8">
      <w:pPr>
        <w:jc w:val="both"/>
        <w:rPr>
          <w:rFonts w:cs="Times New Roman"/>
        </w:rPr>
      </w:pPr>
    </w:p>
    <w:p w14:paraId="4398890D" w14:textId="77777777" w:rsidR="00BF717D" w:rsidRPr="003C14FC" w:rsidRDefault="004D661C">
      <w:pPr>
        <w:pStyle w:val="Heading1"/>
        <w:rPr>
          <w:rFonts w:ascii="Times New Roman" w:hAnsi="Times New Roman" w:cs="Times New Roman"/>
        </w:rPr>
      </w:pPr>
      <w:bookmarkStart w:id="3" w:name="_Toc237605819"/>
      <w:r w:rsidRPr="003C14FC">
        <w:rPr>
          <w:rFonts w:ascii="Times New Roman" w:hAnsi="Times New Roman" w:cs="Times New Roman"/>
        </w:rPr>
        <w:lastRenderedPageBreak/>
        <w:t>2. Supplementary Tables</w:t>
      </w:r>
      <w:bookmarkEnd w:id="3"/>
    </w:p>
    <w:p w14:paraId="4A9DD7B0" w14:textId="2A32487C" w:rsidR="00BF717D" w:rsidRPr="003C14FC" w:rsidRDefault="004D661C" w:rsidP="009D550B">
      <w:pPr>
        <w:pStyle w:val="Heading2"/>
        <w:rPr>
          <w:rFonts w:ascii="Times New Roman" w:hAnsi="Times New Roman" w:cs="Times New Roman"/>
        </w:rPr>
      </w:pPr>
      <w:bookmarkStart w:id="4" w:name="_Toc237605820"/>
      <w:r w:rsidRPr="003C14FC">
        <w:rPr>
          <w:rFonts w:ascii="Times New Roman" w:hAnsi="Times New Roman" w:cs="Times New Roman"/>
        </w:rPr>
        <w:t>Table S</w:t>
      </w:r>
      <w:r w:rsidR="00302DBC" w:rsidRPr="003C14FC">
        <w:rPr>
          <w:rFonts w:ascii="Times New Roman" w:hAnsi="Times New Roman" w:cs="Times New Roman"/>
        </w:rPr>
        <w:t>1</w:t>
      </w:r>
      <w:r w:rsidRPr="003C14FC">
        <w:rPr>
          <w:rFonts w:ascii="Times New Roman" w:hAnsi="Times New Roman" w:cs="Times New Roman"/>
        </w:rPr>
        <w:t xml:space="preserve">. </w:t>
      </w:r>
      <w:r w:rsidR="00EE4D35" w:rsidRPr="003C14FC">
        <w:rPr>
          <w:rFonts w:ascii="Times New Roman" w:hAnsi="Times New Roman" w:cs="Times New Roman"/>
        </w:rPr>
        <w:t>Pooled</w:t>
      </w:r>
      <w:r w:rsidRPr="003C14FC">
        <w:rPr>
          <w:rFonts w:ascii="Times New Roman" w:hAnsi="Times New Roman" w:cs="Times New Roman"/>
        </w:rPr>
        <w:t xml:space="preserve"> sample GLMM output</w:t>
      </w:r>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4"/>
        <w:gridCol w:w="1172"/>
        <w:gridCol w:w="1173"/>
        <w:gridCol w:w="1284"/>
        <w:gridCol w:w="1201"/>
        <w:gridCol w:w="1173"/>
        <w:gridCol w:w="1173"/>
      </w:tblGrid>
      <w:tr w:rsidR="00BF717D" w:rsidRPr="003C14FC" w14:paraId="328C47A9" w14:textId="77777777" w:rsidTr="00132951">
        <w:tc>
          <w:tcPr>
            <w:tcW w:w="1454" w:type="dxa"/>
          </w:tcPr>
          <w:p w14:paraId="24686663" w14:textId="77777777" w:rsidR="00BF717D" w:rsidRPr="003C14FC" w:rsidRDefault="004D661C">
            <w:pPr>
              <w:rPr>
                <w:rFonts w:cs="Times New Roman"/>
              </w:rPr>
            </w:pPr>
            <w:r w:rsidRPr="003C14FC">
              <w:rPr>
                <w:rFonts w:cs="Times New Roman"/>
                <w:b/>
              </w:rPr>
              <w:t>Predictor</w:t>
            </w:r>
          </w:p>
        </w:tc>
        <w:tc>
          <w:tcPr>
            <w:tcW w:w="1172" w:type="dxa"/>
          </w:tcPr>
          <w:p w14:paraId="542CA993" w14:textId="77777777" w:rsidR="00BF717D" w:rsidRPr="003C14FC" w:rsidRDefault="004D661C">
            <w:pPr>
              <w:rPr>
                <w:rFonts w:cs="Times New Roman"/>
              </w:rPr>
            </w:pPr>
            <w:r w:rsidRPr="003C14FC">
              <w:rPr>
                <w:rFonts w:cs="Times New Roman"/>
                <w:b/>
              </w:rPr>
              <w:t>Estimate</w:t>
            </w:r>
          </w:p>
        </w:tc>
        <w:tc>
          <w:tcPr>
            <w:tcW w:w="1173" w:type="dxa"/>
          </w:tcPr>
          <w:p w14:paraId="50723C6D" w14:textId="77777777" w:rsidR="00BF717D" w:rsidRPr="003C14FC" w:rsidRDefault="004D661C">
            <w:pPr>
              <w:rPr>
                <w:rFonts w:cs="Times New Roman"/>
              </w:rPr>
            </w:pPr>
            <w:r w:rsidRPr="003C14FC">
              <w:rPr>
                <w:rFonts w:cs="Times New Roman"/>
                <w:b/>
              </w:rPr>
              <w:t>SE</w:t>
            </w:r>
          </w:p>
        </w:tc>
        <w:tc>
          <w:tcPr>
            <w:tcW w:w="1284" w:type="dxa"/>
          </w:tcPr>
          <w:p w14:paraId="4984FB23" w14:textId="77777777" w:rsidR="00BF717D" w:rsidRPr="003C14FC" w:rsidRDefault="004D661C">
            <w:pPr>
              <w:rPr>
                <w:rFonts w:cs="Times New Roman"/>
              </w:rPr>
            </w:pPr>
            <w:r w:rsidRPr="003C14FC">
              <w:rPr>
                <w:rFonts w:cs="Times New Roman"/>
                <w:b/>
              </w:rPr>
              <w:t>z</w:t>
            </w:r>
          </w:p>
        </w:tc>
        <w:tc>
          <w:tcPr>
            <w:tcW w:w="1201" w:type="dxa"/>
          </w:tcPr>
          <w:p w14:paraId="0DA349E1" w14:textId="77777777" w:rsidR="00BF717D" w:rsidRPr="003C14FC" w:rsidRDefault="004D661C">
            <w:pPr>
              <w:rPr>
                <w:rFonts w:cs="Times New Roman"/>
              </w:rPr>
            </w:pPr>
            <w:r w:rsidRPr="003C14FC">
              <w:rPr>
                <w:rFonts w:cs="Times New Roman"/>
                <w:b/>
              </w:rPr>
              <w:t>p</w:t>
            </w:r>
          </w:p>
        </w:tc>
        <w:tc>
          <w:tcPr>
            <w:tcW w:w="1173" w:type="dxa"/>
          </w:tcPr>
          <w:p w14:paraId="4C560040" w14:textId="77777777" w:rsidR="00BF717D" w:rsidRPr="003C14FC" w:rsidRDefault="004D661C">
            <w:pPr>
              <w:rPr>
                <w:rFonts w:cs="Times New Roman"/>
              </w:rPr>
            </w:pPr>
            <w:r w:rsidRPr="003C14FC">
              <w:rPr>
                <w:rFonts w:cs="Times New Roman"/>
                <w:b/>
              </w:rPr>
              <w:t>OR</w:t>
            </w:r>
          </w:p>
        </w:tc>
        <w:tc>
          <w:tcPr>
            <w:tcW w:w="1173" w:type="dxa"/>
          </w:tcPr>
          <w:p w14:paraId="1A5463FB" w14:textId="77777777" w:rsidR="00BF717D" w:rsidRPr="003C14FC" w:rsidRDefault="004D661C">
            <w:pPr>
              <w:rPr>
                <w:rFonts w:cs="Times New Roman"/>
              </w:rPr>
            </w:pPr>
            <w:r w:rsidRPr="003C14FC">
              <w:rPr>
                <w:rFonts w:cs="Times New Roman"/>
                <w:b/>
              </w:rPr>
              <w:t>95% CI</w:t>
            </w:r>
          </w:p>
        </w:tc>
      </w:tr>
      <w:tr w:rsidR="00D62E59" w:rsidRPr="003C14FC" w14:paraId="520841A4" w14:textId="77777777" w:rsidTr="00FC24E6">
        <w:tc>
          <w:tcPr>
            <w:tcW w:w="8630" w:type="dxa"/>
            <w:gridSpan w:val="7"/>
          </w:tcPr>
          <w:p w14:paraId="2F14F503" w14:textId="493579EE" w:rsidR="00D62E59" w:rsidRPr="003C14FC" w:rsidRDefault="00D62E59" w:rsidP="00D62E59">
            <w:pPr>
              <w:rPr>
                <w:rFonts w:cs="Times New Roman"/>
                <w:b/>
                <w:bCs/>
              </w:rPr>
            </w:pPr>
            <w:r w:rsidRPr="003C14FC">
              <w:rPr>
                <w:rFonts w:cs="Times New Roman"/>
                <w:b/>
                <w:bCs/>
              </w:rPr>
              <w:t>Within-person (WP)</w:t>
            </w:r>
          </w:p>
        </w:tc>
      </w:tr>
      <w:tr w:rsidR="00132951" w:rsidRPr="003C14FC" w14:paraId="55424021" w14:textId="77777777" w:rsidTr="00132951">
        <w:tc>
          <w:tcPr>
            <w:tcW w:w="1454" w:type="dxa"/>
          </w:tcPr>
          <w:p w14:paraId="21CB0A58" w14:textId="7D2D47D6" w:rsidR="00132951" w:rsidRPr="003C14FC" w:rsidRDefault="00132951" w:rsidP="00132951">
            <w:pPr>
              <w:rPr>
                <w:rFonts w:cs="Times New Roman"/>
              </w:rPr>
            </w:pPr>
            <w:r w:rsidRPr="003C14FC">
              <w:rPr>
                <w:rFonts w:eastAsia="Times New Roman" w:cs="Times New Roman"/>
                <w:sz w:val="24"/>
                <w:szCs w:val="24"/>
              </w:rPr>
              <w:t>Alcohol cue exposure (WP)</w:t>
            </w:r>
          </w:p>
        </w:tc>
        <w:tc>
          <w:tcPr>
            <w:tcW w:w="1172" w:type="dxa"/>
          </w:tcPr>
          <w:p w14:paraId="05589CAD" w14:textId="4D29C5CB" w:rsidR="00132951" w:rsidRPr="003C14FC" w:rsidRDefault="00132951" w:rsidP="00132951">
            <w:pPr>
              <w:rPr>
                <w:rFonts w:cs="Times New Roman"/>
              </w:rPr>
            </w:pPr>
            <w:r w:rsidRPr="003C14FC">
              <w:rPr>
                <w:rFonts w:eastAsia="Times New Roman" w:cs="Times New Roman"/>
                <w:sz w:val="24"/>
                <w:szCs w:val="24"/>
              </w:rPr>
              <w:t>3.522</w:t>
            </w:r>
          </w:p>
        </w:tc>
        <w:tc>
          <w:tcPr>
            <w:tcW w:w="1173" w:type="dxa"/>
          </w:tcPr>
          <w:p w14:paraId="337F4FFF" w14:textId="5695C9B2" w:rsidR="00132951" w:rsidRPr="003C14FC" w:rsidRDefault="00132951" w:rsidP="00132951">
            <w:pPr>
              <w:rPr>
                <w:rFonts w:cs="Times New Roman"/>
              </w:rPr>
            </w:pPr>
            <w:r w:rsidRPr="003C14FC">
              <w:rPr>
                <w:rFonts w:eastAsia="Times New Roman" w:cs="Times New Roman"/>
                <w:sz w:val="24"/>
                <w:szCs w:val="24"/>
              </w:rPr>
              <w:t>0.228</w:t>
            </w:r>
          </w:p>
        </w:tc>
        <w:tc>
          <w:tcPr>
            <w:tcW w:w="1284" w:type="dxa"/>
          </w:tcPr>
          <w:p w14:paraId="362CB77D" w14:textId="4B67A068" w:rsidR="00132951" w:rsidRPr="003C14FC" w:rsidRDefault="00132951" w:rsidP="00132951">
            <w:pPr>
              <w:rPr>
                <w:rFonts w:cs="Times New Roman"/>
              </w:rPr>
            </w:pPr>
            <w:r w:rsidRPr="003C14FC">
              <w:rPr>
                <w:rFonts w:eastAsia="Times New Roman" w:cs="Times New Roman"/>
                <w:sz w:val="24"/>
                <w:szCs w:val="24"/>
              </w:rPr>
              <w:t>15.458</w:t>
            </w:r>
          </w:p>
        </w:tc>
        <w:tc>
          <w:tcPr>
            <w:tcW w:w="1201" w:type="dxa"/>
          </w:tcPr>
          <w:p w14:paraId="6C8805AF" w14:textId="6181A174" w:rsidR="00132951" w:rsidRPr="003C14FC" w:rsidRDefault="00132951" w:rsidP="00132951">
            <w:pPr>
              <w:rPr>
                <w:rFonts w:cs="Times New Roman"/>
              </w:rPr>
            </w:pPr>
            <w:r w:rsidRPr="003C14FC">
              <w:rPr>
                <w:rFonts w:eastAsia="Times New Roman" w:cs="Times New Roman"/>
                <w:sz w:val="24"/>
                <w:szCs w:val="24"/>
              </w:rPr>
              <w:t>&lt;.001</w:t>
            </w:r>
          </w:p>
        </w:tc>
        <w:tc>
          <w:tcPr>
            <w:tcW w:w="1173" w:type="dxa"/>
          </w:tcPr>
          <w:p w14:paraId="394EEB28" w14:textId="451BB9A7" w:rsidR="00132951" w:rsidRPr="003C14FC" w:rsidRDefault="00132951" w:rsidP="00132951">
            <w:pPr>
              <w:rPr>
                <w:rFonts w:cs="Times New Roman"/>
              </w:rPr>
            </w:pPr>
            <w:r w:rsidRPr="003C14FC">
              <w:rPr>
                <w:rFonts w:eastAsia="Times New Roman" w:cs="Times New Roman"/>
                <w:sz w:val="24"/>
                <w:szCs w:val="24"/>
              </w:rPr>
              <w:t>1.422</w:t>
            </w:r>
          </w:p>
        </w:tc>
        <w:tc>
          <w:tcPr>
            <w:tcW w:w="1173" w:type="dxa"/>
          </w:tcPr>
          <w:p w14:paraId="23A03C9E" w14:textId="53AE25B1" w:rsidR="00132951" w:rsidRPr="003C14FC" w:rsidRDefault="00132951" w:rsidP="00132951">
            <w:pPr>
              <w:rPr>
                <w:rFonts w:cs="Times New Roman"/>
              </w:rPr>
            </w:pPr>
            <w:r w:rsidRPr="003C14FC">
              <w:rPr>
                <w:rFonts w:eastAsia="Times New Roman" w:cs="Times New Roman"/>
                <w:sz w:val="24"/>
                <w:szCs w:val="24"/>
              </w:rPr>
              <w:t>1.360 - 1.487</w:t>
            </w:r>
          </w:p>
        </w:tc>
      </w:tr>
      <w:tr w:rsidR="00132951" w:rsidRPr="003C14FC" w14:paraId="11AE6F16" w14:textId="77777777" w:rsidTr="00132951">
        <w:tc>
          <w:tcPr>
            <w:tcW w:w="1454" w:type="dxa"/>
          </w:tcPr>
          <w:p w14:paraId="69A31DCF" w14:textId="5AE8D1F6" w:rsidR="00132951" w:rsidRPr="003C14FC" w:rsidRDefault="00132951" w:rsidP="00132951">
            <w:pPr>
              <w:rPr>
                <w:rFonts w:cs="Times New Roman"/>
              </w:rPr>
            </w:pPr>
            <w:r w:rsidRPr="003C14FC">
              <w:rPr>
                <w:rFonts w:eastAsia="Times New Roman" w:cs="Times New Roman"/>
                <w:sz w:val="24"/>
                <w:szCs w:val="24"/>
              </w:rPr>
              <w:t>Being in company (WP)</w:t>
            </w:r>
          </w:p>
        </w:tc>
        <w:tc>
          <w:tcPr>
            <w:tcW w:w="1172" w:type="dxa"/>
          </w:tcPr>
          <w:p w14:paraId="31BB76A7" w14:textId="30CBC254" w:rsidR="00132951" w:rsidRPr="003C14FC" w:rsidRDefault="00132951" w:rsidP="00132951">
            <w:pPr>
              <w:rPr>
                <w:rFonts w:cs="Times New Roman"/>
              </w:rPr>
            </w:pPr>
            <w:r w:rsidRPr="003C14FC">
              <w:rPr>
                <w:rFonts w:eastAsia="Times New Roman" w:cs="Times New Roman"/>
                <w:sz w:val="24"/>
                <w:szCs w:val="24"/>
              </w:rPr>
              <w:t>1.365</w:t>
            </w:r>
          </w:p>
        </w:tc>
        <w:tc>
          <w:tcPr>
            <w:tcW w:w="1173" w:type="dxa"/>
          </w:tcPr>
          <w:p w14:paraId="7FC3A015" w14:textId="13EAE2F1" w:rsidR="00132951" w:rsidRPr="003C14FC" w:rsidRDefault="00132951" w:rsidP="00132951">
            <w:pPr>
              <w:rPr>
                <w:rFonts w:cs="Times New Roman"/>
              </w:rPr>
            </w:pPr>
            <w:r w:rsidRPr="003C14FC">
              <w:rPr>
                <w:rFonts w:eastAsia="Times New Roman" w:cs="Times New Roman"/>
                <w:sz w:val="24"/>
                <w:szCs w:val="24"/>
              </w:rPr>
              <w:t>0.171</w:t>
            </w:r>
          </w:p>
        </w:tc>
        <w:tc>
          <w:tcPr>
            <w:tcW w:w="1284" w:type="dxa"/>
          </w:tcPr>
          <w:p w14:paraId="0EE14768" w14:textId="3510E389" w:rsidR="00132951" w:rsidRPr="003C14FC" w:rsidRDefault="00132951" w:rsidP="00132951">
            <w:pPr>
              <w:rPr>
                <w:rFonts w:cs="Times New Roman"/>
              </w:rPr>
            </w:pPr>
            <w:r w:rsidRPr="003C14FC">
              <w:rPr>
                <w:rFonts w:eastAsia="Times New Roman" w:cs="Times New Roman"/>
                <w:sz w:val="24"/>
                <w:szCs w:val="24"/>
              </w:rPr>
              <w:t>7.973</w:t>
            </w:r>
          </w:p>
        </w:tc>
        <w:tc>
          <w:tcPr>
            <w:tcW w:w="1201" w:type="dxa"/>
          </w:tcPr>
          <w:p w14:paraId="737D2B55" w14:textId="63F5CA25" w:rsidR="00132951" w:rsidRPr="003C14FC" w:rsidRDefault="00132951" w:rsidP="00132951">
            <w:pPr>
              <w:rPr>
                <w:rFonts w:cs="Times New Roman"/>
              </w:rPr>
            </w:pPr>
            <w:r w:rsidRPr="003C14FC">
              <w:rPr>
                <w:rFonts w:eastAsia="Times New Roman" w:cs="Times New Roman"/>
                <w:sz w:val="24"/>
                <w:szCs w:val="24"/>
              </w:rPr>
              <w:t>&lt;.001</w:t>
            </w:r>
          </w:p>
        </w:tc>
        <w:tc>
          <w:tcPr>
            <w:tcW w:w="1173" w:type="dxa"/>
          </w:tcPr>
          <w:p w14:paraId="23F451D1" w14:textId="6758E34D" w:rsidR="00132951" w:rsidRPr="003C14FC" w:rsidRDefault="00132951" w:rsidP="00132951">
            <w:pPr>
              <w:rPr>
                <w:rFonts w:cs="Times New Roman"/>
              </w:rPr>
            </w:pPr>
            <w:r w:rsidRPr="003C14FC">
              <w:rPr>
                <w:rFonts w:eastAsia="Times New Roman" w:cs="Times New Roman"/>
                <w:sz w:val="24"/>
                <w:szCs w:val="24"/>
              </w:rPr>
              <w:t>1.146</w:t>
            </w:r>
          </w:p>
        </w:tc>
        <w:tc>
          <w:tcPr>
            <w:tcW w:w="1173" w:type="dxa"/>
          </w:tcPr>
          <w:p w14:paraId="6EF3952A" w14:textId="5814F676" w:rsidR="00132951" w:rsidRPr="003C14FC" w:rsidRDefault="00132951" w:rsidP="00132951">
            <w:pPr>
              <w:rPr>
                <w:rFonts w:cs="Times New Roman"/>
              </w:rPr>
            </w:pPr>
            <w:r w:rsidRPr="003C14FC">
              <w:rPr>
                <w:rFonts w:eastAsia="Times New Roman" w:cs="Times New Roman"/>
                <w:sz w:val="24"/>
                <w:szCs w:val="24"/>
              </w:rPr>
              <w:t>1.108 - 1.185</w:t>
            </w:r>
          </w:p>
        </w:tc>
      </w:tr>
      <w:tr w:rsidR="00132951" w:rsidRPr="003C14FC" w14:paraId="32E5D538" w14:textId="77777777" w:rsidTr="00132951">
        <w:tc>
          <w:tcPr>
            <w:tcW w:w="1454" w:type="dxa"/>
          </w:tcPr>
          <w:p w14:paraId="6BE85829" w14:textId="373FDF84" w:rsidR="00132951" w:rsidRPr="003C14FC" w:rsidRDefault="00132951" w:rsidP="00132951">
            <w:pPr>
              <w:rPr>
                <w:rFonts w:cs="Times New Roman"/>
              </w:rPr>
            </w:pPr>
            <w:r w:rsidRPr="003C14FC">
              <w:rPr>
                <w:rFonts w:eastAsia="Times New Roman" w:cs="Times New Roman"/>
                <w:sz w:val="24"/>
                <w:szCs w:val="24"/>
              </w:rPr>
              <w:t>Drinking companion exposure (WP)</w:t>
            </w:r>
          </w:p>
        </w:tc>
        <w:tc>
          <w:tcPr>
            <w:tcW w:w="1172" w:type="dxa"/>
          </w:tcPr>
          <w:p w14:paraId="4B8B0D70" w14:textId="286E8BD8" w:rsidR="00132951" w:rsidRPr="003C14FC" w:rsidRDefault="00132951" w:rsidP="00132951">
            <w:pPr>
              <w:rPr>
                <w:rFonts w:cs="Times New Roman"/>
              </w:rPr>
            </w:pPr>
            <w:r w:rsidRPr="003C14FC">
              <w:rPr>
                <w:rFonts w:eastAsia="Times New Roman" w:cs="Times New Roman"/>
                <w:sz w:val="24"/>
                <w:szCs w:val="24"/>
              </w:rPr>
              <w:t>0.765</w:t>
            </w:r>
          </w:p>
        </w:tc>
        <w:tc>
          <w:tcPr>
            <w:tcW w:w="1173" w:type="dxa"/>
          </w:tcPr>
          <w:p w14:paraId="308F54EF" w14:textId="33F79C7C" w:rsidR="00132951" w:rsidRPr="003C14FC" w:rsidRDefault="00132951" w:rsidP="00132951">
            <w:pPr>
              <w:rPr>
                <w:rFonts w:cs="Times New Roman"/>
              </w:rPr>
            </w:pPr>
            <w:r w:rsidRPr="003C14FC">
              <w:rPr>
                <w:rFonts w:eastAsia="Times New Roman" w:cs="Times New Roman"/>
                <w:sz w:val="24"/>
                <w:szCs w:val="24"/>
              </w:rPr>
              <w:t>0.143</w:t>
            </w:r>
          </w:p>
        </w:tc>
        <w:tc>
          <w:tcPr>
            <w:tcW w:w="1284" w:type="dxa"/>
          </w:tcPr>
          <w:p w14:paraId="05BA2719" w14:textId="3D3B11AC" w:rsidR="00132951" w:rsidRPr="003C14FC" w:rsidRDefault="00132951" w:rsidP="00132951">
            <w:pPr>
              <w:rPr>
                <w:rFonts w:cs="Times New Roman"/>
              </w:rPr>
            </w:pPr>
            <w:r w:rsidRPr="003C14FC">
              <w:rPr>
                <w:rFonts w:eastAsia="Times New Roman" w:cs="Times New Roman"/>
                <w:sz w:val="24"/>
                <w:szCs w:val="24"/>
              </w:rPr>
              <w:t>5.358</w:t>
            </w:r>
          </w:p>
        </w:tc>
        <w:tc>
          <w:tcPr>
            <w:tcW w:w="1201" w:type="dxa"/>
          </w:tcPr>
          <w:p w14:paraId="517AAE7E" w14:textId="1E21B80C" w:rsidR="00132951" w:rsidRPr="003C14FC" w:rsidRDefault="00132951" w:rsidP="00132951">
            <w:pPr>
              <w:rPr>
                <w:rFonts w:cs="Times New Roman"/>
              </w:rPr>
            </w:pPr>
            <w:r w:rsidRPr="003C14FC">
              <w:rPr>
                <w:rFonts w:eastAsia="Times New Roman" w:cs="Times New Roman"/>
                <w:sz w:val="24"/>
                <w:szCs w:val="24"/>
              </w:rPr>
              <w:t>&lt;.001</w:t>
            </w:r>
          </w:p>
        </w:tc>
        <w:tc>
          <w:tcPr>
            <w:tcW w:w="1173" w:type="dxa"/>
          </w:tcPr>
          <w:p w14:paraId="6A84EB64" w14:textId="0E9E5F8E" w:rsidR="00132951" w:rsidRPr="003C14FC" w:rsidRDefault="00132951" w:rsidP="00132951">
            <w:pPr>
              <w:rPr>
                <w:rFonts w:cs="Times New Roman"/>
              </w:rPr>
            </w:pPr>
            <w:r w:rsidRPr="003C14FC">
              <w:rPr>
                <w:rFonts w:eastAsia="Times New Roman" w:cs="Times New Roman"/>
                <w:sz w:val="24"/>
                <w:szCs w:val="24"/>
              </w:rPr>
              <w:t>1.080</w:t>
            </w:r>
          </w:p>
        </w:tc>
        <w:tc>
          <w:tcPr>
            <w:tcW w:w="1173" w:type="dxa"/>
          </w:tcPr>
          <w:p w14:paraId="08475072" w14:textId="6CC49117" w:rsidR="00132951" w:rsidRPr="003C14FC" w:rsidRDefault="00132951" w:rsidP="00132951">
            <w:pPr>
              <w:rPr>
                <w:rFonts w:cs="Times New Roman"/>
              </w:rPr>
            </w:pPr>
            <w:r w:rsidRPr="003C14FC">
              <w:rPr>
                <w:rFonts w:eastAsia="Times New Roman" w:cs="Times New Roman"/>
                <w:sz w:val="24"/>
                <w:szCs w:val="24"/>
              </w:rPr>
              <w:t>1.050 - 1.110</w:t>
            </w:r>
          </w:p>
        </w:tc>
      </w:tr>
      <w:tr w:rsidR="00132951" w:rsidRPr="003C14FC" w14:paraId="39148FB9" w14:textId="77777777" w:rsidTr="00132951">
        <w:tc>
          <w:tcPr>
            <w:tcW w:w="1454" w:type="dxa"/>
          </w:tcPr>
          <w:p w14:paraId="36319AD6" w14:textId="4BFF1CA3" w:rsidR="00132951" w:rsidRPr="003C14FC" w:rsidRDefault="00132951" w:rsidP="00132951">
            <w:pPr>
              <w:rPr>
                <w:rFonts w:cs="Times New Roman"/>
              </w:rPr>
            </w:pPr>
            <w:r w:rsidRPr="003C14FC">
              <w:rPr>
                <w:rFonts w:eastAsia="Times New Roman" w:cs="Times New Roman"/>
                <w:sz w:val="24"/>
                <w:szCs w:val="24"/>
              </w:rPr>
              <w:t>Energetic arousal (WP, SD)</w:t>
            </w:r>
          </w:p>
        </w:tc>
        <w:tc>
          <w:tcPr>
            <w:tcW w:w="1172" w:type="dxa"/>
          </w:tcPr>
          <w:p w14:paraId="280DE740" w14:textId="14FA67AB" w:rsidR="00132951" w:rsidRPr="003C14FC" w:rsidRDefault="00132951" w:rsidP="00132951">
            <w:pPr>
              <w:rPr>
                <w:rFonts w:cs="Times New Roman"/>
              </w:rPr>
            </w:pPr>
            <w:r w:rsidRPr="003C14FC">
              <w:rPr>
                <w:rFonts w:eastAsia="Times New Roman" w:cs="Times New Roman"/>
                <w:sz w:val="24"/>
                <w:szCs w:val="24"/>
              </w:rPr>
              <w:t>0.370</w:t>
            </w:r>
          </w:p>
        </w:tc>
        <w:tc>
          <w:tcPr>
            <w:tcW w:w="1173" w:type="dxa"/>
          </w:tcPr>
          <w:p w14:paraId="386D3E1E" w14:textId="6567C56A" w:rsidR="00132951" w:rsidRPr="003C14FC" w:rsidRDefault="00132951" w:rsidP="00132951">
            <w:pPr>
              <w:rPr>
                <w:rFonts w:cs="Times New Roman"/>
              </w:rPr>
            </w:pPr>
            <w:r w:rsidRPr="003C14FC">
              <w:rPr>
                <w:rFonts w:eastAsia="Times New Roman" w:cs="Times New Roman"/>
                <w:sz w:val="24"/>
                <w:szCs w:val="24"/>
              </w:rPr>
              <w:t>0.042</w:t>
            </w:r>
          </w:p>
        </w:tc>
        <w:tc>
          <w:tcPr>
            <w:tcW w:w="1284" w:type="dxa"/>
          </w:tcPr>
          <w:p w14:paraId="51F4E3C2" w14:textId="590D597C" w:rsidR="00132951" w:rsidRPr="003C14FC" w:rsidRDefault="00132951" w:rsidP="00132951">
            <w:pPr>
              <w:rPr>
                <w:rFonts w:cs="Times New Roman"/>
              </w:rPr>
            </w:pPr>
            <w:r w:rsidRPr="003C14FC">
              <w:rPr>
                <w:rFonts w:eastAsia="Times New Roman" w:cs="Times New Roman"/>
                <w:sz w:val="24"/>
                <w:szCs w:val="24"/>
              </w:rPr>
              <w:t>8.759</w:t>
            </w:r>
          </w:p>
        </w:tc>
        <w:tc>
          <w:tcPr>
            <w:tcW w:w="1201" w:type="dxa"/>
          </w:tcPr>
          <w:p w14:paraId="3AD261AB" w14:textId="702ECC0D" w:rsidR="00132951" w:rsidRPr="003C14FC" w:rsidRDefault="00132951" w:rsidP="00132951">
            <w:pPr>
              <w:rPr>
                <w:rFonts w:cs="Times New Roman"/>
              </w:rPr>
            </w:pPr>
            <w:r w:rsidRPr="003C14FC">
              <w:rPr>
                <w:rFonts w:eastAsia="Times New Roman" w:cs="Times New Roman"/>
                <w:sz w:val="24"/>
                <w:szCs w:val="24"/>
              </w:rPr>
              <w:t>&lt;.001</w:t>
            </w:r>
          </w:p>
        </w:tc>
        <w:tc>
          <w:tcPr>
            <w:tcW w:w="1173" w:type="dxa"/>
          </w:tcPr>
          <w:p w14:paraId="33F9AEF2" w14:textId="4E56FF0A" w:rsidR="00132951" w:rsidRPr="003C14FC" w:rsidRDefault="00132951" w:rsidP="00132951">
            <w:pPr>
              <w:rPr>
                <w:rFonts w:cs="Times New Roman"/>
              </w:rPr>
            </w:pPr>
            <w:r w:rsidRPr="003C14FC">
              <w:rPr>
                <w:rFonts w:eastAsia="Times New Roman" w:cs="Times New Roman"/>
                <w:sz w:val="24"/>
                <w:szCs w:val="24"/>
              </w:rPr>
              <w:t>1.447</w:t>
            </w:r>
          </w:p>
        </w:tc>
        <w:tc>
          <w:tcPr>
            <w:tcW w:w="1173" w:type="dxa"/>
          </w:tcPr>
          <w:p w14:paraId="0CB93AE1" w14:textId="7A830742" w:rsidR="00132951" w:rsidRPr="003C14FC" w:rsidRDefault="00132951" w:rsidP="00132951">
            <w:pPr>
              <w:rPr>
                <w:rFonts w:cs="Times New Roman"/>
              </w:rPr>
            </w:pPr>
            <w:r w:rsidRPr="003C14FC">
              <w:rPr>
                <w:rFonts w:eastAsia="Times New Roman" w:cs="Times New Roman"/>
                <w:sz w:val="24"/>
                <w:szCs w:val="24"/>
              </w:rPr>
              <w:t>1.333 - 1.572</w:t>
            </w:r>
          </w:p>
        </w:tc>
      </w:tr>
      <w:tr w:rsidR="00132951" w:rsidRPr="003C14FC" w14:paraId="56ED447B" w14:textId="77777777" w:rsidTr="00132951">
        <w:tc>
          <w:tcPr>
            <w:tcW w:w="1454" w:type="dxa"/>
          </w:tcPr>
          <w:p w14:paraId="64DA78B5" w14:textId="0FBA6D02" w:rsidR="00132951" w:rsidRPr="003C14FC" w:rsidRDefault="00132951" w:rsidP="00132951">
            <w:pPr>
              <w:rPr>
                <w:rFonts w:cs="Times New Roman"/>
              </w:rPr>
            </w:pPr>
            <w:r w:rsidRPr="003C14FC">
              <w:rPr>
                <w:rFonts w:eastAsia="Times New Roman" w:cs="Times New Roman"/>
                <w:sz w:val="24"/>
                <w:szCs w:val="24"/>
              </w:rPr>
              <w:t>Valence (WP, SD)</w:t>
            </w:r>
          </w:p>
        </w:tc>
        <w:tc>
          <w:tcPr>
            <w:tcW w:w="1172" w:type="dxa"/>
          </w:tcPr>
          <w:p w14:paraId="2C55A30E" w14:textId="7DF4AD48" w:rsidR="00132951" w:rsidRPr="003C14FC" w:rsidRDefault="00132951" w:rsidP="00132951">
            <w:pPr>
              <w:rPr>
                <w:rFonts w:cs="Times New Roman"/>
              </w:rPr>
            </w:pPr>
            <w:r w:rsidRPr="003C14FC">
              <w:rPr>
                <w:rFonts w:eastAsia="Times New Roman" w:cs="Times New Roman"/>
                <w:sz w:val="24"/>
                <w:szCs w:val="24"/>
              </w:rPr>
              <w:t>0.095</w:t>
            </w:r>
          </w:p>
        </w:tc>
        <w:tc>
          <w:tcPr>
            <w:tcW w:w="1173" w:type="dxa"/>
          </w:tcPr>
          <w:p w14:paraId="6C5D07C1" w14:textId="2EA88EE8" w:rsidR="00132951" w:rsidRPr="003C14FC" w:rsidRDefault="00132951" w:rsidP="00132951">
            <w:pPr>
              <w:rPr>
                <w:rFonts w:cs="Times New Roman"/>
              </w:rPr>
            </w:pPr>
            <w:r w:rsidRPr="003C14FC">
              <w:rPr>
                <w:rFonts w:eastAsia="Times New Roman" w:cs="Times New Roman"/>
                <w:sz w:val="24"/>
                <w:szCs w:val="24"/>
              </w:rPr>
              <w:t>0.056</w:t>
            </w:r>
          </w:p>
        </w:tc>
        <w:tc>
          <w:tcPr>
            <w:tcW w:w="1284" w:type="dxa"/>
          </w:tcPr>
          <w:p w14:paraId="47FF75BE" w14:textId="137F158D" w:rsidR="00132951" w:rsidRPr="003C14FC" w:rsidRDefault="00132951" w:rsidP="00132951">
            <w:pPr>
              <w:rPr>
                <w:rFonts w:cs="Times New Roman"/>
              </w:rPr>
            </w:pPr>
            <w:r w:rsidRPr="003C14FC">
              <w:rPr>
                <w:rFonts w:eastAsia="Times New Roman" w:cs="Times New Roman"/>
                <w:sz w:val="24"/>
                <w:szCs w:val="24"/>
              </w:rPr>
              <w:t>1.682</w:t>
            </w:r>
          </w:p>
        </w:tc>
        <w:tc>
          <w:tcPr>
            <w:tcW w:w="1201" w:type="dxa"/>
          </w:tcPr>
          <w:p w14:paraId="2E54D2F7" w14:textId="0D6A8FB4" w:rsidR="00132951" w:rsidRPr="003C14FC" w:rsidRDefault="00132951" w:rsidP="00132951">
            <w:pPr>
              <w:rPr>
                <w:rFonts w:cs="Times New Roman"/>
              </w:rPr>
            </w:pPr>
            <w:r w:rsidRPr="003C14FC">
              <w:rPr>
                <w:rFonts w:eastAsia="Times New Roman" w:cs="Times New Roman"/>
                <w:sz w:val="24"/>
                <w:szCs w:val="24"/>
              </w:rPr>
              <w:t>.093</w:t>
            </w:r>
          </w:p>
        </w:tc>
        <w:tc>
          <w:tcPr>
            <w:tcW w:w="1173" w:type="dxa"/>
          </w:tcPr>
          <w:p w14:paraId="072E1883" w14:textId="4C1798D3" w:rsidR="00132951" w:rsidRPr="003C14FC" w:rsidRDefault="00132951" w:rsidP="00132951">
            <w:pPr>
              <w:rPr>
                <w:rFonts w:cs="Times New Roman"/>
              </w:rPr>
            </w:pPr>
            <w:r w:rsidRPr="003C14FC">
              <w:rPr>
                <w:rFonts w:eastAsia="Times New Roman" w:cs="Times New Roman"/>
                <w:sz w:val="24"/>
                <w:szCs w:val="24"/>
              </w:rPr>
              <w:t>1.099</w:t>
            </w:r>
          </w:p>
        </w:tc>
        <w:tc>
          <w:tcPr>
            <w:tcW w:w="1173" w:type="dxa"/>
          </w:tcPr>
          <w:p w14:paraId="0E6F17B5" w14:textId="404EA57A" w:rsidR="00132951" w:rsidRPr="003C14FC" w:rsidRDefault="00132951" w:rsidP="00132951">
            <w:pPr>
              <w:rPr>
                <w:rFonts w:cs="Times New Roman"/>
              </w:rPr>
            </w:pPr>
            <w:r w:rsidRPr="003C14FC">
              <w:rPr>
                <w:rFonts w:eastAsia="Times New Roman" w:cs="Times New Roman"/>
                <w:sz w:val="24"/>
                <w:szCs w:val="24"/>
              </w:rPr>
              <w:t>0.984 - 1.228</w:t>
            </w:r>
          </w:p>
        </w:tc>
      </w:tr>
      <w:tr w:rsidR="00132951" w:rsidRPr="003C14FC" w14:paraId="3380397C" w14:textId="77777777" w:rsidTr="00132951">
        <w:tc>
          <w:tcPr>
            <w:tcW w:w="1454" w:type="dxa"/>
          </w:tcPr>
          <w:p w14:paraId="676918B2" w14:textId="242F1675" w:rsidR="00132951" w:rsidRPr="003C14FC" w:rsidRDefault="00132951" w:rsidP="00132951">
            <w:pPr>
              <w:rPr>
                <w:rFonts w:cs="Times New Roman"/>
              </w:rPr>
            </w:pPr>
            <w:r w:rsidRPr="003C14FC">
              <w:rPr>
                <w:rFonts w:eastAsia="Times New Roman" w:cs="Times New Roman"/>
                <w:sz w:val="24"/>
                <w:szCs w:val="24"/>
              </w:rPr>
              <w:t>Loneliness (WP, SD)</w:t>
            </w:r>
          </w:p>
        </w:tc>
        <w:tc>
          <w:tcPr>
            <w:tcW w:w="1172" w:type="dxa"/>
          </w:tcPr>
          <w:p w14:paraId="45E541BA" w14:textId="3D7D57E0" w:rsidR="00132951" w:rsidRPr="003C14FC" w:rsidRDefault="00132951" w:rsidP="00132951">
            <w:pPr>
              <w:rPr>
                <w:rFonts w:cs="Times New Roman"/>
              </w:rPr>
            </w:pPr>
            <w:r w:rsidRPr="003C14FC">
              <w:rPr>
                <w:rFonts w:eastAsia="Times New Roman" w:cs="Times New Roman"/>
                <w:sz w:val="24"/>
                <w:szCs w:val="24"/>
              </w:rPr>
              <w:t>0.082</w:t>
            </w:r>
          </w:p>
        </w:tc>
        <w:tc>
          <w:tcPr>
            <w:tcW w:w="1173" w:type="dxa"/>
          </w:tcPr>
          <w:p w14:paraId="071746FA" w14:textId="0CA11042" w:rsidR="00132951" w:rsidRPr="003C14FC" w:rsidRDefault="00132951" w:rsidP="00132951">
            <w:pPr>
              <w:rPr>
                <w:rFonts w:cs="Times New Roman"/>
              </w:rPr>
            </w:pPr>
            <w:r w:rsidRPr="003C14FC">
              <w:rPr>
                <w:rFonts w:eastAsia="Times New Roman" w:cs="Times New Roman"/>
                <w:sz w:val="24"/>
                <w:szCs w:val="24"/>
              </w:rPr>
              <w:t>0.041</w:t>
            </w:r>
          </w:p>
        </w:tc>
        <w:tc>
          <w:tcPr>
            <w:tcW w:w="1284" w:type="dxa"/>
          </w:tcPr>
          <w:p w14:paraId="230AA676" w14:textId="19F96C53" w:rsidR="00132951" w:rsidRPr="003C14FC" w:rsidRDefault="00132951" w:rsidP="00132951">
            <w:pPr>
              <w:rPr>
                <w:rFonts w:cs="Times New Roman"/>
              </w:rPr>
            </w:pPr>
            <w:r w:rsidRPr="003C14FC">
              <w:rPr>
                <w:rFonts w:eastAsia="Times New Roman" w:cs="Times New Roman"/>
                <w:sz w:val="24"/>
                <w:szCs w:val="24"/>
              </w:rPr>
              <w:t>1.994</w:t>
            </w:r>
          </w:p>
        </w:tc>
        <w:tc>
          <w:tcPr>
            <w:tcW w:w="1201" w:type="dxa"/>
          </w:tcPr>
          <w:p w14:paraId="6AA0B4D6" w14:textId="10BD7669" w:rsidR="00132951" w:rsidRPr="003C14FC" w:rsidRDefault="00132951" w:rsidP="00132951">
            <w:pPr>
              <w:rPr>
                <w:rFonts w:cs="Times New Roman"/>
              </w:rPr>
            </w:pPr>
            <w:r w:rsidRPr="003C14FC">
              <w:rPr>
                <w:rFonts w:eastAsia="Times New Roman" w:cs="Times New Roman"/>
                <w:sz w:val="24"/>
                <w:szCs w:val="24"/>
              </w:rPr>
              <w:t>.046</w:t>
            </w:r>
          </w:p>
        </w:tc>
        <w:tc>
          <w:tcPr>
            <w:tcW w:w="1173" w:type="dxa"/>
          </w:tcPr>
          <w:p w14:paraId="324669E2" w14:textId="4F744DD8" w:rsidR="00132951" w:rsidRPr="003C14FC" w:rsidRDefault="00132951" w:rsidP="00132951">
            <w:pPr>
              <w:rPr>
                <w:rFonts w:cs="Times New Roman"/>
              </w:rPr>
            </w:pPr>
            <w:r w:rsidRPr="003C14FC">
              <w:rPr>
                <w:rFonts w:eastAsia="Times New Roman" w:cs="Times New Roman"/>
                <w:sz w:val="24"/>
                <w:szCs w:val="24"/>
              </w:rPr>
              <w:t>1.085</w:t>
            </w:r>
          </w:p>
        </w:tc>
        <w:tc>
          <w:tcPr>
            <w:tcW w:w="1173" w:type="dxa"/>
          </w:tcPr>
          <w:p w14:paraId="5258CB68" w14:textId="3BDB3E0C" w:rsidR="00132951" w:rsidRPr="003C14FC" w:rsidRDefault="00132951" w:rsidP="00132951">
            <w:pPr>
              <w:rPr>
                <w:rFonts w:cs="Times New Roman"/>
              </w:rPr>
            </w:pPr>
            <w:r w:rsidRPr="003C14FC">
              <w:rPr>
                <w:rFonts w:eastAsia="Times New Roman" w:cs="Times New Roman"/>
                <w:sz w:val="24"/>
                <w:szCs w:val="24"/>
              </w:rPr>
              <w:t>1.001 - 1.176</w:t>
            </w:r>
          </w:p>
        </w:tc>
      </w:tr>
      <w:tr w:rsidR="00132951" w:rsidRPr="003C14FC" w14:paraId="3BE3672E" w14:textId="77777777" w:rsidTr="00132951">
        <w:tc>
          <w:tcPr>
            <w:tcW w:w="1454" w:type="dxa"/>
          </w:tcPr>
          <w:p w14:paraId="592A28AE" w14:textId="64E81F62" w:rsidR="00132951" w:rsidRPr="003C14FC" w:rsidRDefault="00132951" w:rsidP="00132951">
            <w:pPr>
              <w:rPr>
                <w:rFonts w:cs="Times New Roman"/>
              </w:rPr>
            </w:pPr>
            <w:r w:rsidRPr="003C14FC">
              <w:rPr>
                <w:rFonts w:eastAsia="Times New Roman" w:cs="Times New Roman"/>
                <w:sz w:val="24"/>
                <w:szCs w:val="24"/>
              </w:rPr>
              <w:t>Calmness (WP, SD)</w:t>
            </w:r>
          </w:p>
        </w:tc>
        <w:tc>
          <w:tcPr>
            <w:tcW w:w="1172" w:type="dxa"/>
          </w:tcPr>
          <w:p w14:paraId="416784DC" w14:textId="3808E851" w:rsidR="00132951" w:rsidRPr="003C14FC" w:rsidRDefault="00132951" w:rsidP="00132951">
            <w:pPr>
              <w:rPr>
                <w:rFonts w:cs="Times New Roman"/>
              </w:rPr>
            </w:pPr>
            <w:r w:rsidRPr="003C14FC">
              <w:rPr>
                <w:rFonts w:eastAsia="Times New Roman" w:cs="Times New Roman"/>
                <w:sz w:val="24"/>
                <w:szCs w:val="24"/>
              </w:rPr>
              <w:t>0.050</w:t>
            </w:r>
          </w:p>
        </w:tc>
        <w:tc>
          <w:tcPr>
            <w:tcW w:w="1173" w:type="dxa"/>
          </w:tcPr>
          <w:p w14:paraId="3B60CA1B" w14:textId="48C52C9D" w:rsidR="00132951" w:rsidRPr="003C14FC" w:rsidRDefault="00132951" w:rsidP="00132951">
            <w:pPr>
              <w:rPr>
                <w:rFonts w:cs="Times New Roman"/>
              </w:rPr>
            </w:pPr>
            <w:r w:rsidRPr="003C14FC">
              <w:rPr>
                <w:rFonts w:eastAsia="Times New Roman" w:cs="Times New Roman"/>
                <w:sz w:val="24"/>
                <w:szCs w:val="24"/>
              </w:rPr>
              <w:t>0.050</w:t>
            </w:r>
          </w:p>
        </w:tc>
        <w:tc>
          <w:tcPr>
            <w:tcW w:w="1284" w:type="dxa"/>
          </w:tcPr>
          <w:p w14:paraId="0B365404" w14:textId="4F4D5DEC" w:rsidR="00132951" w:rsidRPr="003C14FC" w:rsidRDefault="00132951" w:rsidP="00132951">
            <w:pPr>
              <w:rPr>
                <w:rFonts w:cs="Times New Roman"/>
              </w:rPr>
            </w:pPr>
            <w:r w:rsidRPr="003C14FC">
              <w:rPr>
                <w:rFonts w:eastAsia="Times New Roman" w:cs="Times New Roman"/>
                <w:sz w:val="24"/>
                <w:szCs w:val="24"/>
              </w:rPr>
              <w:t>1.005</w:t>
            </w:r>
          </w:p>
        </w:tc>
        <w:tc>
          <w:tcPr>
            <w:tcW w:w="1201" w:type="dxa"/>
          </w:tcPr>
          <w:p w14:paraId="3E41C7A3" w14:textId="66190D3C" w:rsidR="00132951" w:rsidRPr="003C14FC" w:rsidRDefault="00132951" w:rsidP="00132951">
            <w:pPr>
              <w:rPr>
                <w:rFonts w:cs="Times New Roman"/>
              </w:rPr>
            </w:pPr>
            <w:r w:rsidRPr="003C14FC">
              <w:rPr>
                <w:rFonts w:eastAsia="Times New Roman" w:cs="Times New Roman"/>
                <w:sz w:val="24"/>
                <w:szCs w:val="24"/>
              </w:rPr>
              <w:t>.315</w:t>
            </w:r>
          </w:p>
        </w:tc>
        <w:tc>
          <w:tcPr>
            <w:tcW w:w="1173" w:type="dxa"/>
          </w:tcPr>
          <w:p w14:paraId="7C949C2A" w14:textId="6A1DA337" w:rsidR="00132951" w:rsidRPr="003C14FC" w:rsidRDefault="00132951" w:rsidP="00132951">
            <w:pPr>
              <w:rPr>
                <w:rFonts w:cs="Times New Roman"/>
              </w:rPr>
            </w:pPr>
            <w:r w:rsidRPr="003C14FC">
              <w:rPr>
                <w:rFonts w:eastAsia="Times New Roman" w:cs="Times New Roman"/>
                <w:sz w:val="24"/>
                <w:szCs w:val="24"/>
              </w:rPr>
              <w:t>1.052</w:t>
            </w:r>
          </w:p>
        </w:tc>
        <w:tc>
          <w:tcPr>
            <w:tcW w:w="1173" w:type="dxa"/>
          </w:tcPr>
          <w:p w14:paraId="6C38034C" w14:textId="0E0B6ED1" w:rsidR="00132951" w:rsidRPr="003C14FC" w:rsidRDefault="00132951" w:rsidP="00132951">
            <w:pPr>
              <w:rPr>
                <w:rFonts w:cs="Times New Roman"/>
              </w:rPr>
            </w:pPr>
            <w:r w:rsidRPr="003C14FC">
              <w:rPr>
                <w:rFonts w:eastAsia="Times New Roman" w:cs="Times New Roman"/>
                <w:sz w:val="24"/>
                <w:szCs w:val="24"/>
              </w:rPr>
              <w:t>0.953 - 1.160</w:t>
            </w:r>
          </w:p>
        </w:tc>
      </w:tr>
      <w:tr w:rsidR="00132951" w:rsidRPr="003C14FC" w14:paraId="4606FF21" w14:textId="77777777" w:rsidTr="00132951">
        <w:tc>
          <w:tcPr>
            <w:tcW w:w="1454" w:type="dxa"/>
          </w:tcPr>
          <w:p w14:paraId="1DFA3132" w14:textId="67A708BD" w:rsidR="00132951" w:rsidRPr="003C14FC" w:rsidRDefault="00132951" w:rsidP="00132951">
            <w:pPr>
              <w:rPr>
                <w:rFonts w:cs="Times New Roman"/>
              </w:rPr>
            </w:pPr>
            <w:r w:rsidRPr="003C14FC">
              <w:rPr>
                <w:rFonts w:eastAsia="Times New Roman" w:cs="Times New Roman"/>
                <w:sz w:val="24"/>
                <w:szCs w:val="24"/>
              </w:rPr>
              <w:t>Negative event appraisal (WP, SD)</w:t>
            </w:r>
          </w:p>
        </w:tc>
        <w:tc>
          <w:tcPr>
            <w:tcW w:w="1172" w:type="dxa"/>
          </w:tcPr>
          <w:p w14:paraId="223E0AB5" w14:textId="0E071913" w:rsidR="00132951" w:rsidRPr="003C14FC" w:rsidRDefault="00132951" w:rsidP="00132951">
            <w:pPr>
              <w:rPr>
                <w:rFonts w:cs="Times New Roman"/>
              </w:rPr>
            </w:pPr>
            <w:r w:rsidRPr="003C14FC">
              <w:rPr>
                <w:rFonts w:eastAsia="Times New Roman" w:cs="Times New Roman"/>
                <w:sz w:val="24"/>
                <w:szCs w:val="24"/>
              </w:rPr>
              <w:t>0.057</w:t>
            </w:r>
          </w:p>
        </w:tc>
        <w:tc>
          <w:tcPr>
            <w:tcW w:w="1173" w:type="dxa"/>
          </w:tcPr>
          <w:p w14:paraId="412D766E" w14:textId="41599C49" w:rsidR="00132951" w:rsidRPr="003C14FC" w:rsidRDefault="00132951" w:rsidP="00132951">
            <w:pPr>
              <w:rPr>
                <w:rFonts w:cs="Times New Roman"/>
              </w:rPr>
            </w:pPr>
            <w:r w:rsidRPr="003C14FC">
              <w:rPr>
                <w:rFonts w:eastAsia="Times New Roman" w:cs="Times New Roman"/>
                <w:sz w:val="24"/>
                <w:szCs w:val="24"/>
              </w:rPr>
              <w:t>0.037</w:t>
            </w:r>
          </w:p>
        </w:tc>
        <w:tc>
          <w:tcPr>
            <w:tcW w:w="1284" w:type="dxa"/>
          </w:tcPr>
          <w:p w14:paraId="0825280A" w14:textId="25CD60B5" w:rsidR="00132951" w:rsidRPr="003C14FC" w:rsidRDefault="00132951" w:rsidP="00132951">
            <w:pPr>
              <w:rPr>
                <w:rFonts w:cs="Times New Roman"/>
              </w:rPr>
            </w:pPr>
            <w:r w:rsidRPr="003C14FC">
              <w:rPr>
                <w:rFonts w:eastAsia="Times New Roman" w:cs="Times New Roman"/>
                <w:sz w:val="24"/>
                <w:szCs w:val="24"/>
              </w:rPr>
              <w:t>1.552</w:t>
            </w:r>
          </w:p>
        </w:tc>
        <w:tc>
          <w:tcPr>
            <w:tcW w:w="1201" w:type="dxa"/>
          </w:tcPr>
          <w:p w14:paraId="147DC574" w14:textId="5303BE78" w:rsidR="00132951" w:rsidRPr="003C14FC" w:rsidRDefault="00132951" w:rsidP="00132951">
            <w:pPr>
              <w:rPr>
                <w:rFonts w:cs="Times New Roman"/>
              </w:rPr>
            </w:pPr>
            <w:r w:rsidRPr="003C14FC">
              <w:rPr>
                <w:rFonts w:eastAsia="Times New Roman" w:cs="Times New Roman"/>
                <w:sz w:val="24"/>
                <w:szCs w:val="24"/>
              </w:rPr>
              <w:t>.121</w:t>
            </w:r>
          </w:p>
        </w:tc>
        <w:tc>
          <w:tcPr>
            <w:tcW w:w="1173" w:type="dxa"/>
          </w:tcPr>
          <w:p w14:paraId="380CA0FF" w14:textId="51AEDCB5" w:rsidR="00132951" w:rsidRPr="003C14FC" w:rsidRDefault="00132951" w:rsidP="00132951">
            <w:pPr>
              <w:rPr>
                <w:rFonts w:cs="Times New Roman"/>
              </w:rPr>
            </w:pPr>
            <w:r w:rsidRPr="003C14FC">
              <w:rPr>
                <w:rFonts w:eastAsia="Times New Roman" w:cs="Times New Roman"/>
                <w:sz w:val="24"/>
                <w:szCs w:val="24"/>
              </w:rPr>
              <w:t>1.059</w:t>
            </w:r>
          </w:p>
        </w:tc>
        <w:tc>
          <w:tcPr>
            <w:tcW w:w="1173" w:type="dxa"/>
          </w:tcPr>
          <w:p w14:paraId="578936C5" w14:textId="3C55E0CC" w:rsidR="00132951" w:rsidRPr="003C14FC" w:rsidRDefault="00132951" w:rsidP="00132951">
            <w:pPr>
              <w:rPr>
                <w:rFonts w:cs="Times New Roman"/>
              </w:rPr>
            </w:pPr>
            <w:r w:rsidRPr="003C14FC">
              <w:rPr>
                <w:rFonts w:eastAsia="Times New Roman" w:cs="Times New Roman"/>
                <w:sz w:val="24"/>
                <w:szCs w:val="24"/>
              </w:rPr>
              <w:t>0.985 - 1.138</w:t>
            </w:r>
          </w:p>
        </w:tc>
      </w:tr>
      <w:tr w:rsidR="00132951" w:rsidRPr="003C14FC" w14:paraId="46643F6C" w14:textId="77777777" w:rsidTr="00132951">
        <w:tc>
          <w:tcPr>
            <w:tcW w:w="1454" w:type="dxa"/>
          </w:tcPr>
          <w:p w14:paraId="15766D7B" w14:textId="459DD22B" w:rsidR="00132951" w:rsidRPr="003C14FC" w:rsidRDefault="00132951" w:rsidP="00132951">
            <w:pPr>
              <w:rPr>
                <w:rFonts w:cs="Times New Roman"/>
              </w:rPr>
            </w:pPr>
            <w:r w:rsidRPr="003C14FC">
              <w:rPr>
                <w:rFonts w:eastAsia="Times New Roman" w:cs="Times New Roman"/>
                <w:sz w:val="24"/>
                <w:szCs w:val="24"/>
              </w:rPr>
              <w:t>Anxious (WP, SD)</w:t>
            </w:r>
          </w:p>
        </w:tc>
        <w:tc>
          <w:tcPr>
            <w:tcW w:w="1172" w:type="dxa"/>
          </w:tcPr>
          <w:p w14:paraId="7B52CF03" w14:textId="52949037" w:rsidR="00132951" w:rsidRPr="003C14FC" w:rsidRDefault="00132951" w:rsidP="00132951">
            <w:pPr>
              <w:rPr>
                <w:rFonts w:cs="Times New Roman"/>
              </w:rPr>
            </w:pPr>
            <w:r w:rsidRPr="003C14FC">
              <w:rPr>
                <w:rFonts w:eastAsia="Times New Roman" w:cs="Times New Roman"/>
                <w:sz w:val="24"/>
                <w:szCs w:val="24"/>
              </w:rPr>
              <w:t>0.030</w:t>
            </w:r>
          </w:p>
        </w:tc>
        <w:tc>
          <w:tcPr>
            <w:tcW w:w="1173" w:type="dxa"/>
          </w:tcPr>
          <w:p w14:paraId="32DCA34C" w14:textId="286D6A98" w:rsidR="00132951" w:rsidRPr="003C14FC" w:rsidRDefault="00132951" w:rsidP="00132951">
            <w:pPr>
              <w:rPr>
                <w:rFonts w:cs="Times New Roman"/>
              </w:rPr>
            </w:pPr>
            <w:r w:rsidRPr="003C14FC">
              <w:rPr>
                <w:rFonts w:eastAsia="Times New Roman" w:cs="Times New Roman"/>
                <w:sz w:val="24"/>
                <w:szCs w:val="24"/>
              </w:rPr>
              <w:t>0.043</w:t>
            </w:r>
          </w:p>
        </w:tc>
        <w:tc>
          <w:tcPr>
            <w:tcW w:w="1284" w:type="dxa"/>
          </w:tcPr>
          <w:p w14:paraId="5571622A" w14:textId="089F102E" w:rsidR="00132951" w:rsidRPr="003C14FC" w:rsidRDefault="00132951" w:rsidP="00132951">
            <w:pPr>
              <w:rPr>
                <w:rFonts w:cs="Times New Roman"/>
              </w:rPr>
            </w:pPr>
            <w:r w:rsidRPr="003C14FC">
              <w:rPr>
                <w:rFonts w:eastAsia="Times New Roman" w:cs="Times New Roman"/>
                <w:sz w:val="24"/>
                <w:szCs w:val="24"/>
              </w:rPr>
              <w:t>0.687</w:t>
            </w:r>
          </w:p>
        </w:tc>
        <w:tc>
          <w:tcPr>
            <w:tcW w:w="1201" w:type="dxa"/>
          </w:tcPr>
          <w:p w14:paraId="79CFD100" w14:textId="593C68B6" w:rsidR="00132951" w:rsidRPr="003C14FC" w:rsidRDefault="00132951" w:rsidP="00132951">
            <w:pPr>
              <w:rPr>
                <w:rFonts w:cs="Times New Roman"/>
              </w:rPr>
            </w:pPr>
            <w:r w:rsidRPr="003C14FC">
              <w:rPr>
                <w:rFonts w:eastAsia="Times New Roman" w:cs="Times New Roman"/>
                <w:sz w:val="24"/>
                <w:szCs w:val="24"/>
              </w:rPr>
              <w:t>.492</w:t>
            </w:r>
          </w:p>
        </w:tc>
        <w:tc>
          <w:tcPr>
            <w:tcW w:w="1173" w:type="dxa"/>
          </w:tcPr>
          <w:p w14:paraId="3491F4D9" w14:textId="7D89EA33" w:rsidR="00132951" w:rsidRPr="003C14FC" w:rsidRDefault="00132951" w:rsidP="00132951">
            <w:pPr>
              <w:rPr>
                <w:rFonts w:cs="Times New Roman"/>
              </w:rPr>
            </w:pPr>
            <w:r w:rsidRPr="003C14FC">
              <w:rPr>
                <w:rFonts w:eastAsia="Times New Roman" w:cs="Times New Roman"/>
                <w:sz w:val="24"/>
                <w:szCs w:val="24"/>
              </w:rPr>
              <w:t>1.030</w:t>
            </w:r>
          </w:p>
        </w:tc>
        <w:tc>
          <w:tcPr>
            <w:tcW w:w="1173" w:type="dxa"/>
          </w:tcPr>
          <w:p w14:paraId="5E6AE872" w14:textId="2EEAAFCC" w:rsidR="00132951" w:rsidRPr="003C14FC" w:rsidRDefault="00132951" w:rsidP="00132951">
            <w:pPr>
              <w:rPr>
                <w:rFonts w:cs="Times New Roman"/>
              </w:rPr>
            </w:pPr>
            <w:r w:rsidRPr="003C14FC">
              <w:rPr>
                <w:rFonts w:eastAsia="Times New Roman" w:cs="Times New Roman"/>
                <w:sz w:val="24"/>
                <w:szCs w:val="24"/>
              </w:rPr>
              <w:t>0.946 - 1.122</w:t>
            </w:r>
          </w:p>
        </w:tc>
      </w:tr>
      <w:tr w:rsidR="00132951" w:rsidRPr="003C14FC" w14:paraId="35D73444" w14:textId="77777777" w:rsidTr="00132951">
        <w:tc>
          <w:tcPr>
            <w:tcW w:w="1454" w:type="dxa"/>
          </w:tcPr>
          <w:p w14:paraId="0EE1DC31" w14:textId="7C66F5F4" w:rsidR="00132951" w:rsidRPr="003C14FC" w:rsidRDefault="00132951" w:rsidP="00132951">
            <w:pPr>
              <w:rPr>
                <w:rFonts w:cs="Times New Roman"/>
              </w:rPr>
            </w:pPr>
            <w:r w:rsidRPr="003C14FC">
              <w:rPr>
                <w:rFonts w:eastAsia="Times New Roman" w:cs="Times New Roman"/>
                <w:sz w:val="24"/>
                <w:szCs w:val="24"/>
              </w:rPr>
              <w:t>Guilt (WP, SD)</w:t>
            </w:r>
          </w:p>
        </w:tc>
        <w:tc>
          <w:tcPr>
            <w:tcW w:w="1172" w:type="dxa"/>
          </w:tcPr>
          <w:p w14:paraId="09C901FF" w14:textId="14F69179" w:rsidR="00132951" w:rsidRPr="003C14FC" w:rsidRDefault="00132951" w:rsidP="00132951">
            <w:pPr>
              <w:rPr>
                <w:rFonts w:cs="Times New Roman"/>
              </w:rPr>
            </w:pPr>
            <w:r w:rsidRPr="003C14FC">
              <w:rPr>
                <w:rFonts w:eastAsia="Times New Roman" w:cs="Times New Roman"/>
                <w:sz w:val="24"/>
                <w:szCs w:val="24"/>
              </w:rPr>
              <w:t>0.025</w:t>
            </w:r>
          </w:p>
        </w:tc>
        <w:tc>
          <w:tcPr>
            <w:tcW w:w="1173" w:type="dxa"/>
          </w:tcPr>
          <w:p w14:paraId="7F5E3DF8" w14:textId="52377DF0" w:rsidR="00132951" w:rsidRPr="003C14FC" w:rsidRDefault="00132951" w:rsidP="00132951">
            <w:pPr>
              <w:rPr>
                <w:rFonts w:cs="Times New Roman"/>
              </w:rPr>
            </w:pPr>
            <w:r w:rsidRPr="003C14FC">
              <w:rPr>
                <w:rFonts w:eastAsia="Times New Roman" w:cs="Times New Roman"/>
                <w:sz w:val="24"/>
                <w:szCs w:val="24"/>
              </w:rPr>
              <w:t>0.042</w:t>
            </w:r>
          </w:p>
        </w:tc>
        <w:tc>
          <w:tcPr>
            <w:tcW w:w="1284" w:type="dxa"/>
          </w:tcPr>
          <w:p w14:paraId="5D7C44FC" w14:textId="35E735C2" w:rsidR="00132951" w:rsidRPr="003C14FC" w:rsidRDefault="00132951" w:rsidP="00132951">
            <w:pPr>
              <w:rPr>
                <w:rFonts w:cs="Times New Roman"/>
              </w:rPr>
            </w:pPr>
            <w:r w:rsidRPr="003C14FC">
              <w:rPr>
                <w:rFonts w:eastAsia="Times New Roman" w:cs="Times New Roman"/>
                <w:sz w:val="24"/>
                <w:szCs w:val="24"/>
              </w:rPr>
              <w:t>0.604</w:t>
            </w:r>
          </w:p>
        </w:tc>
        <w:tc>
          <w:tcPr>
            <w:tcW w:w="1201" w:type="dxa"/>
          </w:tcPr>
          <w:p w14:paraId="036F54FD" w14:textId="02061797" w:rsidR="00132951" w:rsidRPr="003C14FC" w:rsidRDefault="00132951" w:rsidP="00132951">
            <w:pPr>
              <w:rPr>
                <w:rFonts w:cs="Times New Roman"/>
              </w:rPr>
            </w:pPr>
            <w:r w:rsidRPr="003C14FC">
              <w:rPr>
                <w:rFonts w:eastAsia="Times New Roman" w:cs="Times New Roman"/>
                <w:sz w:val="24"/>
                <w:szCs w:val="24"/>
              </w:rPr>
              <w:t>.546</w:t>
            </w:r>
          </w:p>
        </w:tc>
        <w:tc>
          <w:tcPr>
            <w:tcW w:w="1173" w:type="dxa"/>
          </w:tcPr>
          <w:p w14:paraId="611C0E6D" w14:textId="3EC3B39A" w:rsidR="00132951" w:rsidRPr="003C14FC" w:rsidRDefault="00132951" w:rsidP="00132951">
            <w:pPr>
              <w:rPr>
                <w:rFonts w:cs="Times New Roman"/>
              </w:rPr>
            </w:pPr>
            <w:r w:rsidRPr="003C14FC">
              <w:rPr>
                <w:rFonts w:eastAsia="Times New Roman" w:cs="Times New Roman"/>
                <w:sz w:val="24"/>
                <w:szCs w:val="24"/>
              </w:rPr>
              <w:t>1.025</w:t>
            </w:r>
          </w:p>
        </w:tc>
        <w:tc>
          <w:tcPr>
            <w:tcW w:w="1173" w:type="dxa"/>
          </w:tcPr>
          <w:p w14:paraId="0C62655C" w14:textId="74CDFA2E" w:rsidR="00132951" w:rsidRPr="003C14FC" w:rsidRDefault="00132951" w:rsidP="00132951">
            <w:pPr>
              <w:rPr>
                <w:rFonts w:cs="Times New Roman"/>
              </w:rPr>
            </w:pPr>
            <w:r w:rsidRPr="003C14FC">
              <w:rPr>
                <w:rFonts w:eastAsia="Times New Roman" w:cs="Times New Roman"/>
                <w:sz w:val="24"/>
                <w:szCs w:val="24"/>
              </w:rPr>
              <w:t>0.945 - 1.112</w:t>
            </w:r>
          </w:p>
        </w:tc>
      </w:tr>
      <w:tr w:rsidR="00132951" w:rsidRPr="003C14FC" w14:paraId="3EE6FEE3" w14:textId="77777777" w:rsidTr="00132951">
        <w:tc>
          <w:tcPr>
            <w:tcW w:w="1454" w:type="dxa"/>
          </w:tcPr>
          <w:p w14:paraId="1BFCF73D" w14:textId="1D03A263" w:rsidR="00132951" w:rsidRPr="003C14FC" w:rsidRDefault="00132951" w:rsidP="00132951">
            <w:pPr>
              <w:rPr>
                <w:rFonts w:cs="Times New Roman"/>
              </w:rPr>
            </w:pPr>
            <w:r w:rsidRPr="003C14FC">
              <w:rPr>
                <w:rFonts w:eastAsia="Times New Roman" w:cs="Times New Roman"/>
                <w:sz w:val="24"/>
                <w:szCs w:val="24"/>
              </w:rPr>
              <w:lastRenderedPageBreak/>
              <w:t>Positive event appraisal (WP, SD)</w:t>
            </w:r>
          </w:p>
        </w:tc>
        <w:tc>
          <w:tcPr>
            <w:tcW w:w="1172" w:type="dxa"/>
          </w:tcPr>
          <w:p w14:paraId="52A58D2A" w14:textId="2F796431" w:rsidR="00132951" w:rsidRPr="003C14FC" w:rsidRDefault="00132951" w:rsidP="00132951">
            <w:pPr>
              <w:rPr>
                <w:rFonts w:cs="Times New Roman"/>
              </w:rPr>
            </w:pPr>
            <w:r w:rsidRPr="003C14FC">
              <w:rPr>
                <w:rFonts w:eastAsia="Times New Roman" w:cs="Times New Roman"/>
                <w:sz w:val="24"/>
                <w:szCs w:val="24"/>
              </w:rPr>
              <w:t>0.027</w:t>
            </w:r>
          </w:p>
        </w:tc>
        <w:tc>
          <w:tcPr>
            <w:tcW w:w="1173" w:type="dxa"/>
          </w:tcPr>
          <w:p w14:paraId="34257254" w14:textId="5F05766E" w:rsidR="00132951" w:rsidRPr="003C14FC" w:rsidRDefault="00132951" w:rsidP="00132951">
            <w:pPr>
              <w:rPr>
                <w:rFonts w:cs="Times New Roman"/>
              </w:rPr>
            </w:pPr>
            <w:r w:rsidRPr="003C14FC">
              <w:rPr>
                <w:rFonts w:eastAsia="Times New Roman" w:cs="Times New Roman"/>
                <w:sz w:val="24"/>
                <w:szCs w:val="24"/>
              </w:rPr>
              <w:t>0.036</w:t>
            </w:r>
          </w:p>
        </w:tc>
        <w:tc>
          <w:tcPr>
            <w:tcW w:w="1284" w:type="dxa"/>
          </w:tcPr>
          <w:p w14:paraId="1B9FD3D7" w14:textId="6F9D3080" w:rsidR="00132951" w:rsidRPr="003C14FC" w:rsidRDefault="00132951" w:rsidP="00132951">
            <w:pPr>
              <w:rPr>
                <w:rFonts w:cs="Times New Roman"/>
              </w:rPr>
            </w:pPr>
            <w:r w:rsidRPr="003C14FC">
              <w:rPr>
                <w:rFonts w:eastAsia="Times New Roman" w:cs="Times New Roman"/>
                <w:sz w:val="24"/>
                <w:szCs w:val="24"/>
              </w:rPr>
              <w:t>0.752</w:t>
            </w:r>
          </w:p>
        </w:tc>
        <w:tc>
          <w:tcPr>
            <w:tcW w:w="1201" w:type="dxa"/>
          </w:tcPr>
          <w:p w14:paraId="5D8E91FB" w14:textId="7C5A96D5" w:rsidR="00132951" w:rsidRPr="003C14FC" w:rsidRDefault="00132951" w:rsidP="00132951">
            <w:pPr>
              <w:rPr>
                <w:rFonts w:cs="Times New Roman"/>
              </w:rPr>
            </w:pPr>
            <w:r w:rsidRPr="003C14FC">
              <w:rPr>
                <w:rFonts w:eastAsia="Times New Roman" w:cs="Times New Roman"/>
                <w:sz w:val="24"/>
                <w:szCs w:val="24"/>
              </w:rPr>
              <w:t>.452</w:t>
            </w:r>
          </w:p>
        </w:tc>
        <w:tc>
          <w:tcPr>
            <w:tcW w:w="1173" w:type="dxa"/>
          </w:tcPr>
          <w:p w14:paraId="418330D6" w14:textId="3A595ECB" w:rsidR="00132951" w:rsidRPr="003C14FC" w:rsidRDefault="00132951" w:rsidP="00132951">
            <w:pPr>
              <w:rPr>
                <w:rFonts w:cs="Times New Roman"/>
              </w:rPr>
            </w:pPr>
            <w:r w:rsidRPr="003C14FC">
              <w:rPr>
                <w:rFonts w:eastAsia="Times New Roman" w:cs="Times New Roman"/>
                <w:sz w:val="24"/>
                <w:szCs w:val="24"/>
              </w:rPr>
              <w:t>1.027</w:t>
            </w:r>
          </w:p>
        </w:tc>
        <w:tc>
          <w:tcPr>
            <w:tcW w:w="1173" w:type="dxa"/>
          </w:tcPr>
          <w:p w14:paraId="60F555BC" w14:textId="11965D80" w:rsidR="00132951" w:rsidRPr="003C14FC" w:rsidRDefault="00132951" w:rsidP="00132951">
            <w:pPr>
              <w:rPr>
                <w:rFonts w:cs="Times New Roman"/>
              </w:rPr>
            </w:pPr>
            <w:r w:rsidRPr="003C14FC">
              <w:rPr>
                <w:rFonts w:eastAsia="Times New Roman" w:cs="Times New Roman"/>
                <w:sz w:val="24"/>
                <w:szCs w:val="24"/>
              </w:rPr>
              <w:t>0.958 - 1.101</w:t>
            </w:r>
          </w:p>
        </w:tc>
      </w:tr>
      <w:tr w:rsidR="00132951" w:rsidRPr="003C14FC" w14:paraId="137B375A" w14:textId="77777777" w:rsidTr="00132951">
        <w:tc>
          <w:tcPr>
            <w:tcW w:w="1454" w:type="dxa"/>
          </w:tcPr>
          <w:p w14:paraId="3ECD3264" w14:textId="508DC37A" w:rsidR="00132951" w:rsidRPr="003C14FC" w:rsidRDefault="00132951" w:rsidP="00132951">
            <w:pPr>
              <w:rPr>
                <w:rFonts w:cs="Times New Roman"/>
              </w:rPr>
            </w:pPr>
            <w:r w:rsidRPr="003C14FC">
              <w:rPr>
                <w:rFonts w:eastAsia="Times New Roman" w:cs="Times New Roman"/>
                <w:sz w:val="24"/>
                <w:szCs w:val="24"/>
              </w:rPr>
              <w:t>Irritated (WP, SD)</w:t>
            </w:r>
          </w:p>
        </w:tc>
        <w:tc>
          <w:tcPr>
            <w:tcW w:w="1172" w:type="dxa"/>
          </w:tcPr>
          <w:p w14:paraId="6112FDB1" w14:textId="69910033" w:rsidR="00132951" w:rsidRPr="003C14FC" w:rsidRDefault="00132951" w:rsidP="00132951">
            <w:pPr>
              <w:rPr>
                <w:rFonts w:cs="Times New Roman"/>
              </w:rPr>
            </w:pPr>
            <w:r w:rsidRPr="003C14FC">
              <w:rPr>
                <w:rFonts w:eastAsia="Times New Roman" w:cs="Times New Roman"/>
                <w:sz w:val="24"/>
                <w:szCs w:val="24"/>
              </w:rPr>
              <w:t>-0.097</w:t>
            </w:r>
          </w:p>
        </w:tc>
        <w:tc>
          <w:tcPr>
            <w:tcW w:w="1173" w:type="dxa"/>
          </w:tcPr>
          <w:p w14:paraId="309B6790" w14:textId="7AC19F68" w:rsidR="00132951" w:rsidRPr="003C14FC" w:rsidRDefault="00132951" w:rsidP="00132951">
            <w:pPr>
              <w:rPr>
                <w:rFonts w:cs="Times New Roman"/>
              </w:rPr>
            </w:pPr>
            <w:r w:rsidRPr="003C14FC">
              <w:rPr>
                <w:rFonts w:eastAsia="Times New Roman" w:cs="Times New Roman"/>
                <w:sz w:val="24"/>
                <w:szCs w:val="24"/>
              </w:rPr>
              <w:t>0.043</w:t>
            </w:r>
          </w:p>
        </w:tc>
        <w:tc>
          <w:tcPr>
            <w:tcW w:w="1284" w:type="dxa"/>
          </w:tcPr>
          <w:p w14:paraId="54E0C73E" w14:textId="710D54C9" w:rsidR="00132951" w:rsidRPr="003C14FC" w:rsidRDefault="00132951" w:rsidP="00132951">
            <w:pPr>
              <w:rPr>
                <w:rFonts w:cs="Times New Roman"/>
              </w:rPr>
            </w:pPr>
            <w:r w:rsidRPr="003C14FC">
              <w:rPr>
                <w:rFonts w:eastAsia="Times New Roman" w:cs="Times New Roman"/>
                <w:sz w:val="24"/>
                <w:szCs w:val="24"/>
              </w:rPr>
              <w:t>-2.246</w:t>
            </w:r>
          </w:p>
        </w:tc>
        <w:tc>
          <w:tcPr>
            <w:tcW w:w="1201" w:type="dxa"/>
          </w:tcPr>
          <w:p w14:paraId="4E487DC0" w14:textId="277A948A" w:rsidR="00132951" w:rsidRPr="003C14FC" w:rsidRDefault="00132951" w:rsidP="00132951">
            <w:pPr>
              <w:rPr>
                <w:rFonts w:cs="Times New Roman"/>
              </w:rPr>
            </w:pPr>
            <w:r w:rsidRPr="003C14FC">
              <w:rPr>
                <w:rFonts w:eastAsia="Times New Roman" w:cs="Times New Roman"/>
                <w:sz w:val="24"/>
                <w:szCs w:val="24"/>
              </w:rPr>
              <w:t>.025</w:t>
            </w:r>
          </w:p>
        </w:tc>
        <w:tc>
          <w:tcPr>
            <w:tcW w:w="1173" w:type="dxa"/>
          </w:tcPr>
          <w:p w14:paraId="4E0CFBA0" w14:textId="24A12CCE" w:rsidR="00132951" w:rsidRPr="003C14FC" w:rsidRDefault="00132951" w:rsidP="00132951">
            <w:pPr>
              <w:rPr>
                <w:rFonts w:cs="Times New Roman"/>
              </w:rPr>
            </w:pPr>
            <w:r w:rsidRPr="003C14FC">
              <w:rPr>
                <w:rFonts w:eastAsia="Times New Roman" w:cs="Times New Roman"/>
                <w:sz w:val="24"/>
                <w:szCs w:val="24"/>
              </w:rPr>
              <w:t>0.907</w:t>
            </w:r>
          </w:p>
        </w:tc>
        <w:tc>
          <w:tcPr>
            <w:tcW w:w="1173" w:type="dxa"/>
          </w:tcPr>
          <w:p w14:paraId="631E10E6" w14:textId="564096ED" w:rsidR="00132951" w:rsidRPr="003C14FC" w:rsidRDefault="00132951" w:rsidP="00132951">
            <w:pPr>
              <w:rPr>
                <w:rFonts w:cs="Times New Roman"/>
              </w:rPr>
            </w:pPr>
            <w:r w:rsidRPr="003C14FC">
              <w:rPr>
                <w:rFonts w:eastAsia="Times New Roman" w:cs="Times New Roman"/>
                <w:sz w:val="24"/>
                <w:szCs w:val="24"/>
              </w:rPr>
              <w:t>0.834 - 0.988</w:t>
            </w:r>
          </w:p>
        </w:tc>
      </w:tr>
      <w:tr w:rsidR="00D62E59" w:rsidRPr="003C14FC" w14:paraId="51C38FD1" w14:textId="77777777" w:rsidTr="00FC24E6">
        <w:tc>
          <w:tcPr>
            <w:tcW w:w="8630" w:type="dxa"/>
            <w:gridSpan w:val="7"/>
          </w:tcPr>
          <w:p w14:paraId="249A628D" w14:textId="744CF75D" w:rsidR="00D62E59" w:rsidRPr="003C14FC" w:rsidRDefault="00D62E59" w:rsidP="00D62E59">
            <w:pPr>
              <w:rPr>
                <w:rFonts w:cs="Times New Roman"/>
                <w:b/>
                <w:bCs/>
              </w:rPr>
            </w:pPr>
            <w:r w:rsidRPr="003C14FC">
              <w:rPr>
                <w:rFonts w:cs="Times New Roman"/>
                <w:b/>
                <w:bCs/>
              </w:rPr>
              <w:t>Between-person (PM)</w:t>
            </w:r>
          </w:p>
        </w:tc>
      </w:tr>
      <w:tr w:rsidR="00132951" w:rsidRPr="003C14FC" w14:paraId="6A8CE7BB" w14:textId="77777777" w:rsidTr="00132951">
        <w:tc>
          <w:tcPr>
            <w:tcW w:w="1454" w:type="dxa"/>
          </w:tcPr>
          <w:p w14:paraId="56712189" w14:textId="06EAF5DE" w:rsidR="00132951" w:rsidRPr="003C14FC" w:rsidRDefault="00132951" w:rsidP="00132951">
            <w:pPr>
              <w:rPr>
                <w:rFonts w:cs="Times New Roman"/>
              </w:rPr>
            </w:pPr>
            <w:r w:rsidRPr="003C14FC">
              <w:rPr>
                <w:rFonts w:eastAsia="Times New Roman" w:cs="Times New Roman"/>
                <w:sz w:val="24"/>
                <w:szCs w:val="24"/>
              </w:rPr>
              <w:t>Alcohol cue exposure (PM)</w:t>
            </w:r>
          </w:p>
        </w:tc>
        <w:tc>
          <w:tcPr>
            <w:tcW w:w="1172" w:type="dxa"/>
          </w:tcPr>
          <w:p w14:paraId="4D207217" w14:textId="7EE6EB1C" w:rsidR="00132951" w:rsidRPr="003C14FC" w:rsidRDefault="00132951" w:rsidP="00132951">
            <w:pPr>
              <w:rPr>
                <w:rFonts w:cs="Times New Roman"/>
              </w:rPr>
            </w:pPr>
            <w:r w:rsidRPr="003C14FC">
              <w:rPr>
                <w:rFonts w:eastAsia="Times New Roman" w:cs="Times New Roman"/>
                <w:sz w:val="24"/>
                <w:szCs w:val="24"/>
              </w:rPr>
              <w:t>3.134</w:t>
            </w:r>
          </w:p>
        </w:tc>
        <w:tc>
          <w:tcPr>
            <w:tcW w:w="1173" w:type="dxa"/>
          </w:tcPr>
          <w:p w14:paraId="70C5B6B7" w14:textId="7BD68A7A" w:rsidR="00132951" w:rsidRPr="003C14FC" w:rsidRDefault="00132951" w:rsidP="00132951">
            <w:pPr>
              <w:rPr>
                <w:rFonts w:cs="Times New Roman"/>
              </w:rPr>
            </w:pPr>
            <w:r w:rsidRPr="003C14FC">
              <w:rPr>
                <w:rFonts w:eastAsia="Times New Roman" w:cs="Times New Roman"/>
                <w:sz w:val="24"/>
                <w:szCs w:val="24"/>
              </w:rPr>
              <w:t>0.552</w:t>
            </w:r>
          </w:p>
        </w:tc>
        <w:tc>
          <w:tcPr>
            <w:tcW w:w="1284" w:type="dxa"/>
          </w:tcPr>
          <w:p w14:paraId="6BFF8CEE" w14:textId="708B6D84" w:rsidR="00132951" w:rsidRPr="003C14FC" w:rsidRDefault="00132951" w:rsidP="00132951">
            <w:pPr>
              <w:rPr>
                <w:rFonts w:cs="Times New Roman"/>
              </w:rPr>
            </w:pPr>
            <w:r w:rsidRPr="003C14FC">
              <w:rPr>
                <w:rFonts w:eastAsia="Times New Roman" w:cs="Times New Roman"/>
                <w:sz w:val="24"/>
                <w:szCs w:val="24"/>
              </w:rPr>
              <w:t>5.672</w:t>
            </w:r>
          </w:p>
        </w:tc>
        <w:tc>
          <w:tcPr>
            <w:tcW w:w="1201" w:type="dxa"/>
          </w:tcPr>
          <w:p w14:paraId="45CE6971" w14:textId="2FF56341" w:rsidR="00132951" w:rsidRPr="003C14FC" w:rsidRDefault="00132951" w:rsidP="00132951">
            <w:pPr>
              <w:rPr>
                <w:rFonts w:cs="Times New Roman"/>
              </w:rPr>
            </w:pPr>
            <w:r w:rsidRPr="003C14FC">
              <w:rPr>
                <w:rFonts w:eastAsia="Times New Roman" w:cs="Times New Roman"/>
                <w:sz w:val="24"/>
                <w:szCs w:val="24"/>
              </w:rPr>
              <w:t>&lt;.001</w:t>
            </w:r>
          </w:p>
        </w:tc>
        <w:tc>
          <w:tcPr>
            <w:tcW w:w="1173" w:type="dxa"/>
          </w:tcPr>
          <w:p w14:paraId="1AAFEBF2" w14:textId="73ED89A7" w:rsidR="00132951" w:rsidRPr="003C14FC" w:rsidRDefault="00132951" w:rsidP="00132951">
            <w:pPr>
              <w:rPr>
                <w:rFonts w:cs="Times New Roman"/>
              </w:rPr>
            </w:pPr>
            <w:r w:rsidRPr="003C14FC">
              <w:rPr>
                <w:rFonts w:eastAsia="Times New Roman" w:cs="Times New Roman"/>
                <w:sz w:val="24"/>
                <w:szCs w:val="24"/>
              </w:rPr>
              <w:t>1.368</w:t>
            </w:r>
          </w:p>
        </w:tc>
        <w:tc>
          <w:tcPr>
            <w:tcW w:w="1173" w:type="dxa"/>
          </w:tcPr>
          <w:p w14:paraId="69FB58DC" w14:textId="7AC6D216" w:rsidR="00132951" w:rsidRPr="003C14FC" w:rsidRDefault="00132951" w:rsidP="00132951">
            <w:pPr>
              <w:rPr>
                <w:rFonts w:cs="Times New Roman"/>
              </w:rPr>
            </w:pPr>
            <w:r w:rsidRPr="003C14FC">
              <w:rPr>
                <w:rFonts w:eastAsia="Times New Roman" w:cs="Times New Roman"/>
                <w:sz w:val="24"/>
                <w:szCs w:val="24"/>
              </w:rPr>
              <w:t>1.228 - 1.524</w:t>
            </w:r>
          </w:p>
        </w:tc>
      </w:tr>
      <w:tr w:rsidR="00132951" w:rsidRPr="003C14FC" w14:paraId="7F56F96F" w14:textId="77777777" w:rsidTr="00132951">
        <w:tc>
          <w:tcPr>
            <w:tcW w:w="1454" w:type="dxa"/>
          </w:tcPr>
          <w:p w14:paraId="3AA2DBC8" w14:textId="3876911A" w:rsidR="00132951" w:rsidRPr="003C14FC" w:rsidRDefault="00132951" w:rsidP="00132951">
            <w:pPr>
              <w:rPr>
                <w:rFonts w:cs="Times New Roman"/>
              </w:rPr>
            </w:pPr>
            <w:r w:rsidRPr="003C14FC">
              <w:rPr>
                <w:rFonts w:eastAsia="Times New Roman" w:cs="Times New Roman"/>
                <w:sz w:val="24"/>
                <w:szCs w:val="24"/>
              </w:rPr>
              <w:t>Being in company (PM)</w:t>
            </w:r>
          </w:p>
        </w:tc>
        <w:tc>
          <w:tcPr>
            <w:tcW w:w="1172" w:type="dxa"/>
          </w:tcPr>
          <w:p w14:paraId="14D6623F" w14:textId="37A956B5" w:rsidR="00132951" w:rsidRPr="003C14FC" w:rsidRDefault="00132951" w:rsidP="00132951">
            <w:pPr>
              <w:rPr>
                <w:rFonts w:cs="Times New Roman"/>
              </w:rPr>
            </w:pPr>
            <w:r w:rsidRPr="003C14FC">
              <w:rPr>
                <w:rFonts w:eastAsia="Times New Roman" w:cs="Times New Roman"/>
                <w:sz w:val="24"/>
                <w:szCs w:val="24"/>
              </w:rPr>
              <w:t>1.126</w:t>
            </w:r>
          </w:p>
        </w:tc>
        <w:tc>
          <w:tcPr>
            <w:tcW w:w="1173" w:type="dxa"/>
          </w:tcPr>
          <w:p w14:paraId="7F83D583" w14:textId="7670236F" w:rsidR="00132951" w:rsidRPr="003C14FC" w:rsidRDefault="00132951" w:rsidP="00132951">
            <w:pPr>
              <w:rPr>
                <w:rFonts w:cs="Times New Roman"/>
              </w:rPr>
            </w:pPr>
            <w:r w:rsidRPr="003C14FC">
              <w:rPr>
                <w:rFonts w:eastAsia="Times New Roman" w:cs="Times New Roman"/>
                <w:sz w:val="24"/>
                <w:szCs w:val="24"/>
              </w:rPr>
              <w:t>0.556</w:t>
            </w:r>
          </w:p>
        </w:tc>
        <w:tc>
          <w:tcPr>
            <w:tcW w:w="1284" w:type="dxa"/>
          </w:tcPr>
          <w:p w14:paraId="7FA2FF7E" w14:textId="470C56AE" w:rsidR="00132951" w:rsidRPr="003C14FC" w:rsidRDefault="00132951" w:rsidP="00132951">
            <w:pPr>
              <w:rPr>
                <w:rFonts w:cs="Times New Roman"/>
              </w:rPr>
            </w:pPr>
            <w:r w:rsidRPr="003C14FC">
              <w:rPr>
                <w:rFonts w:eastAsia="Times New Roman" w:cs="Times New Roman"/>
                <w:sz w:val="24"/>
                <w:szCs w:val="24"/>
              </w:rPr>
              <w:t>2.026</w:t>
            </w:r>
          </w:p>
        </w:tc>
        <w:tc>
          <w:tcPr>
            <w:tcW w:w="1201" w:type="dxa"/>
          </w:tcPr>
          <w:p w14:paraId="2B307D2F" w14:textId="3F6626B4" w:rsidR="00132951" w:rsidRPr="003C14FC" w:rsidRDefault="00132951" w:rsidP="00132951">
            <w:pPr>
              <w:rPr>
                <w:rFonts w:cs="Times New Roman"/>
              </w:rPr>
            </w:pPr>
            <w:r w:rsidRPr="003C14FC">
              <w:rPr>
                <w:rFonts w:eastAsia="Times New Roman" w:cs="Times New Roman"/>
                <w:sz w:val="24"/>
                <w:szCs w:val="24"/>
              </w:rPr>
              <w:t>.043</w:t>
            </w:r>
          </w:p>
        </w:tc>
        <w:tc>
          <w:tcPr>
            <w:tcW w:w="1173" w:type="dxa"/>
          </w:tcPr>
          <w:p w14:paraId="7E3F4A03" w14:textId="4CE7AAE5" w:rsidR="00132951" w:rsidRPr="003C14FC" w:rsidRDefault="00132951" w:rsidP="00132951">
            <w:pPr>
              <w:rPr>
                <w:rFonts w:cs="Times New Roman"/>
              </w:rPr>
            </w:pPr>
            <w:r w:rsidRPr="003C14FC">
              <w:rPr>
                <w:rFonts w:eastAsia="Times New Roman" w:cs="Times New Roman"/>
                <w:sz w:val="24"/>
                <w:szCs w:val="24"/>
              </w:rPr>
              <w:t>1.119</w:t>
            </w:r>
          </w:p>
        </w:tc>
        <w:tc>
          <w:tcPr>
            <w:tcW w:w="1173" w:type="dxa"/>
          </w:tcPr>
          <w:p w14:paraId="5D076267" w14:textId="6E93F56B" w:rsidR="00132951" w:rsidRPr="003C14FC" w:rsidRDefault="00132951" w:rsidP="00132951">
            <w:pPr>
              <w:rPr>
                <w:rFonts w:cs="Times New Roman"/>
              </w:rPr>
            </w:pPr>
            <w:r w:rsidRPr="003C14FC">
              <w:rPr>
                <w:rFonts w:eastAsia="Times New Roman" w:cs="Times New Roman"/>
                <w:sz w:val="24"/>
                <w:szCs w:val="24"/>
              </w:rPr>
              <w:t>1.004 - 1.248</w:t>
            </w:r>
          </w:p>
        </w:tc>
      </w:tr>
      <w:tr w:rsidR="00132951" w:rsidRPr="003C14FC" w14:paraId="7840E599" w14:textId="77777777" w:rsidTr="00132951">
        <w:tc>
          <w:tcPr>
            <w:tcW w:w="1454" w:type="dxa"/>
          </w:tcPr>
          <w:p w14:paraId="46AC065E" w14:textId="3D3B0F18" w:rsidR="00132951" w:rsidRPr="003C14FC" w:rsidRDefault="00132951" w:rsidP="00132951">
            <w:pPr>
              <w:rPr>
                <w:rFonts w:cs="Times New Roman"/>
              </w:rPr>
            </w:pPr>
            <w:r w:rsidRPr="003C14FC">
              <w:rPr>
                <w:rFonts w:eastAsia="Times New Roman" w:cs="Times New Roman"/>
                <w:sz w:val="24"/>
                <w:szCs w:val="24"/>
              </w:rPr>
              <w:t>Drinking companion exposure (PM)</w:t>
            </w:r>
          </w:p>
        </w:tc>
        <w:tc>
          <w:tcPr>
            <w:tcW w:w="1172" w:type="dxa"/>
          </w:tcPr>
          <w:p w14:paraId="507D257B" w14:textId="1DBEE410" w:rsidR="00132951" w:rsidRPr="003C14FC" w:rsidRDefault="00132951" w:rsidP="00132951">
            <w:pPr>
              <w:rPr>
                <w:rFonts w:cs="Times New Roman"/>
              </w:rPr>
            </w:pPr>
            <w:r w:rsidRPr="003C14FC">
              <w:rPr>
                <w:rFonts w:eastAsia="Times New Roman" w:cs="Times New Roman"/>
                <w:sz w:val="24"/>
                <w:szCs w:val="24"/>
              </w:rPr>
              <w:t>-1.169</w:t>
            </w:r>
          </w:p>
        </w:tc>
        <w:tc>
          <w:tcPr>
            <w:tcW w:w="1173" w:type="dxa"/>
          </w:tcPr>
          <w:p w14:paraId="6C13B7A6" w14:textId="3F3FF335" w:rsidR="00132951" w:rsidRPr="003C14FC" w:rsidRDefault="00132951" w:rsidP="00132951">
            <w:pPr>
              <w:rPr>
                <w:rFonts w:cs="Times New Roman"/>
              </w:rPr>
            </w:pPr>
            <w:r w:rsidRPr="003C14FC">
              <w:rPr>
                <w:rFonts w:eastAsia="Times New Roman" w:cs="Times New Roman"/>
                <w:sz w:val="24"/>
                <w:szCs w:val="24"/>
              </w:rPr>
              <w:t>0.474</w:t>
            </w:r>
          </w:p>
        </w:tc>
        <w:tc>
          <w:tcPr>
            <w:tcW w:w="1284" w:type="dxa"/>
          </w:tcPr>
          <w:p w14:paraId="4B793E96" w14:textId="13621757" w:rsidR="00132951" w:rsidRPr="003C14FC" w:rsidRDefault="00132951" w:rsidP="00132951">
            <w:pPr>
              <w:rPr>
                <w:rFonts w:cs="Times New Roman"/>
              </w:rPr>
            </w:pPr>
            <w:r w:rsidRPr="003C14FC">
              <w:rPr>
                <w:rFonts w:eastAsia="Times New Roman" w:cs="Times New Roman"/>
                <w:sz w:val="24"/>
                <w:szCs w:val="24"/>
              </w:rPr>
              <w:t>-2.469</w:t>
            </w:r>
          </w:p>
        </w:tc>
        <w:tc>
          <w:tcPr>
            <w:tcW w:w="1201" w:type="dxa"/>
          </w:tcPr>
          <w:p w14:paraId="0562CDE6" w14:textId="35262B57" w:rsidR="00132951" w:rsidRPr="003C14FC" w:rsidRDefault="00132951" w:rsidP="00132951">
            <w:pPr>
              <w:rPr>
                <w:rFonts w:cs="Times New Roman"/>
              </w:rPr>
            </w:pPr>
            <w:r w:rsidRPr="003C14FC">
              <w:rPr>
                <w:rFonts w:eastAsia="Times New Roman" w:cs="Times New Roman"/>
                <w:sz w:val="24"/>
                <w:szCs w:val="24"/>
              </w:rPr>
              <w:t>.014</w:t>
            </w:r>
          </w:p>
        </w:tc>
        <w:tc>
          <w:tcPr>
            <w:tcW w:w="1173" w:type="dxa"/>
          </w:tcPr>
          <w:p w14:paraId="3A819605" w14:textId="14596E11" w:rsidR="00132951" w:rsidRPr="003C14FC" w:rsidRDefault="00132951" w:rsidP="00132951">
            <w:pPr>
              <w:rPr>
                <w:rFonts w:cs="Times New Roman"/>
              </w:rPr>
            </w:pPr>
            <w:r w:rsidRPr="003C14FC">
              <w:rPr>
                <w:rFonts w:eastAsia="Times New Roman" w:cs="Times New Roman"/>
                <w:sz w:val="24"/>
                <w:szCs w:val="24"/>
              </w:rPr>
              <w:t>0.890</w:t>
            </w:r>
          </w:p>
        </w:tc>
        <w:tc>
          <w:tcPr>
            <w:tcW w:w="1173" w:type="dxa"/>
          </w:tcPr>
          <w:p w14:paraId="186510C4" w14:textId="45E04443" w:rsidR="00132951" w:rsidRPr="003C14FC" w:rsidRDefault="00132951" w:rsidP="00132951">
            <w:pPr>
              <w:rPr>
                <w:rFonts w:cs="Times New Roman"/>
              </w:rPr>
            </w:pPr>
            <w:r w:rsidRPr="003C14FC">
              <w:rPr>
                <w:rFonts w:eastAsia="Times New Roman" w:cs="Times New Roman"/>
                <w:sz w:val="24"/>
                <w:szCs w:val="24"/>
              </w:rPr>
              <w:t>0.811 - 0.976</w:t>
            </w:r>
          </w:p>
        </w:tc>
      </w:tr>
      <w:tr w:rsidR="00132951" w:rsidRPr="003C14FC" w14:paraId="2EDD0067" w14:textId="77777777" w:rsidTr="00132951">
        <w:tc>
          <w:tcPr>
            <w:tcW w:w="1454" w:type="dxa"/>
          </w:tcPr>
          <w:p w14:paraId="6CB519D6" w14:textId="47A7A01F" w:rsidR="00132951" w:rsidRPr="003C14FC" w:rsidRDefault="00132951" w:rsidP="00132951">
            <w:pPr>
              <w:rPr>
                <w:rFonts w:cs="Times New Roman"/>
              </w:rPr>
            </w:pPr>
            <w:r w:rsidRPr="003C14FC">
              <w:rPr>
                <w:rFonts w:eastAsia="Times New Roman" w:cs="Times New Roman"/>
                <w:sz w:val="24"/>
                <w:szCs w:val="24"/>
              </w:rPr>
              <w:t>Energetic arousal (PM, SD)</w:t>
            </w:r>
          </w:p>
        </w:tc>
        <w:tc>
          <w:tcPr>
            <w:tcW w:w="1172" w:type="dxa"/>
          </w:tcPr>
          <w:p w14:paraId="7AAD1F4C" w14:textId="04B6A0AE" w:rsidR="00132951" w:rsidRPr="003C14FC" w:rsidRDefault="00132951" w:rsidP="00132951">
            <w:pPr>
              <w:rPr>
                <w:rFonts w:cs="Times New Roman"/>
              </w:rPr>
            </w:pPr>
            <w:r w:rsidRPr="003C14FC">
              <w:rPr>
                <w:rFonts w:eastAsia="Times New Roman" w:cs="Times New Roman"/>
                <w:sz w:val="24"/>
                <w:szCs w:val="24"/>
              </w:rPr>
              <w:t>-0.107</w:t>
            </w:r>
          </w:p>
        </w:tc>
        <w:tc>
          <w:tcPr>
            <w:tcW w:w="1173" w:type="dxa"/>
          </w:tcPr>
          <w:p w14:paraId="5E96B0DA" w14:textId="6D3ED766" w:rsidR="00132951" w:rsidRPr="003C14FC" w:rsidRDefault="00132951" w:rsidP="00132951">
            <w:pPr>
              <w:rPr>
                <w:rFonts w:cs="Times New Roman"/>
              </w:rPr>
            </w:pPr>
            <w:r w:rsidRPr="003C14FC">
              <w:rPr>
                <w:rFonts w:eastAsia="Times New Roman" w:cs="Times New Roman"/>
                <w:sz w:val="24"/>
                <w:szCs w:val="24"/>
              </w:rPr>
              <w:t>0.137</w:t>
            </w:r>
          </w:p>
        </w:tc>
        <w:tc>
          <w:tcPr>
            <w:tcW w:w="1284" w:type="dxa"/>
          </w:tcPr>
          <w:p w14:paraId="560B79FB" w14:textId="1EDA59FF" w:rsidR="00132951" w:rsidRPr="003C14FC" w:rsidRDefault="00132951" w:rsidP="00132951">
            <w:pPr>
              <w:rPr>
                <w:rFonts w:cs="Times New Roman"/>
              </w:rPr>
            </w:pPr>
            <w:r w:rsidRPr="003C14FC">
              <w:rPr>
                <w:rFonts w:eastAsia="Times New Roman" w:cs="Times New Roman"/>
                <w:sz w:val="24"/>
                <w:szCs w:val="24"/>
              </w:rPr>
              <w:t>-0.783</w:t>
            </w:r>
          </w:p>
        </w:tc>
        <w:tc>
          <w:tcPr>
            <w:tcW w:w="1201" w:type="dxa"/>
          </w:tcPr>
          <w:p w14:paraId="11536369" w14:textId="39BB3B84" w:rsidR="00132951" w:rsidRPr="003C14FC" w:rsidRDefault="00132951" w:rsidP="00132951">
            <w:pPr>
              <w:rPr>
                <w:rFonts w:cs="Times New Roman"/>
              </w:rPr>
            </w:pPr>
            <w:r w:rsidRPr="003C14FC">
              <w:rPr>
                <w:rFonts w:eastAsia="Times New Roman" w:cs="Times New Roman"/>
                <w:sz w:val="24"/>
                <w:szCs w:val="24"/>
              </w:rPr>
              <w:t>.434</w:t>
            </w:r>
          </w:p>
        </w:tc>
        <w:tc>
          <w:tcPr>
            <w:tcW w:w="1173" w:type="dxa"/>
          </w:tcPr>
          <w:p w14:paraId="471962B9" w14:textId="5EE7136A" w:rsidR="00132951" w:rsidRPr="003C14FC" w:rsidRDefault="00132951" w:rsidP="00132951">
            <w:pPr>
              <w:rPr>
                <w:rFonts w:cs="Times New Roman"/>
              </w:rPr>
            </w:pPr>
            <w:r w:rsidRPr="003C14FC">
              <w:rPr>
                <w:rFonts w:eastAsia="Times New Roman" w:cs="Times New Roman"/>
                <w:sz w:val="24"/>
                <w:szCs w:val="24"/>
              </w:rPr>
              <w:t>0.898</w:t>
            </w:r>
          </w:p>
        </w:tc>
        <w:tc>
          <w:tcPr>
            <w:tcW w:w="1173" w:type="dxa"/>
          </w:tcPr>
          <w:p w14:paraId="33ED3A29" w14:textId="61E0A8E4" w:rsidR="00132951" w:rsidRPr="003C14FC" w:rsidRDefault="00132951" w:rsidP="00132951">
            <w:pPr>
              <w:rPr>
                <w:rFonts w:cs="Times New Roman"/>
              </w:rPr>
            </w:pPr>
            <w:r w:rsidRPr="003C14FC">
              <w:rPr>
                <w:rFonts w:eastAsia="Times New Roman" w:cs="Times New Roman"/>
                <w:sz w:val="24"/>
                <w:szCs w:val="24"/>
              </w:rPr>
              <w:t>0.686 - 1.175</w:t>
            </w:r>
          </w:p>
        </w:tc>
      </w:tr>
      <w:tr w:rsidR="00132951" w:rsidRPr="003C14FC" w14:paraId="0BD77DA4" w14:textId="77777777" w:rsidTr="00132951">
        <w:tc>
          <w:tcPr>
            <w:tcW w:w="1454" w:type="dxa"/>
          </w:tcPr>
          <w:p w14:paraId="6F652A29" w14:textId="02BC1570" w:rsidR="00132951" w:rsidRPr="003C14FC" w:rsidRDefault="00132951" w:rsidP="00132951">
            <w:pPr>
              <w:rPr>
                <w:rFonts w:cs="Times New Roman"/>
              </w:rPr>
            </w:pPr>
            <w:r w:rsidRPr="003C14FC">
              <w:rPr>
                <w:rFonts w:eastAsia="Times New Roman" w:cs="Times New Roman"/>
                <w:sz w:val="24"/>
                <w:szCs w:val="24"/>
              </w:rPr>
              <w:t>Valence (PM, SD)</w:t>
            </w:r>
          </w:p>
        </w:tc>
        <w:tc>
          <w:tcPr>
            <w:tcW w:w="1172" w:type="dxa"/>
          </w:tcPr>
          <w:p w14:paraId="170F5052" w14:textId="048F1EAA" w:rsidR="00132951" w:rsidRPr="003C14FC" w:rsidRDefault="00132951" w:rsidP="00132951">
            <w:pPr>
              <w:rPr>
                <w:rFonts w:cs="Times New Roman"/>
              </w:rPr>
            </w:pPr>
            <w:r w:rsidRPr="003C14FC">
              <w:rPr>
                <w:rFonts w:eastAsia="Times New Roman" w:cs="Times New Roman"/>
                <w:sz w:val="24"/>
                <w:szCs w:val="24"/>
              </w:rPr>
              <w:t>0.117</w:t>
            </w:r>
          </w:p>
        </w:tc>
        <w:tc>
          <w:tcPr>
            <w:tcW w:w="1173" w:type="dxa"/>
          </w:tcPr>
          <w:p w14:paraId="41892325" w14:textId="0198235A" w:rsidR="00132951" w:rsidRPr="003C14FC" w:rsidRDefault="00132951" w:rsidP="00132951">
            <w:pPr>
              <w:rPr>
                <w:rFonts w:cs="Times New Roman"/>
              </w:rPr>
            </w:pPr>
            <w:r w:rsidRPr="003C14FC">
              <w:rPr>
                <w:rFonts w:eastAsia="Times New Roman" w:cs="Times New Roman"/>
                <w:sz w:val="24"/>
                <w:szCs w:val="24"/>
              </w:rPr>
              <w:t>0.267</w:t>
            </w:r>
          </w:p>
        </w:tc>
        <w:tc>
          <w:tcPr>
            <w:tcW w:w="1284" w:type="dxa"/>
          </w:tcPr>
          <w:p w14:paraId="4516159D" w14:textId="4490D1A8" w:rsidR="00132951" w:rsidRPr="003C14FC" w:rsidRDefault="00132951" w:rsidP="00132951">
            <w:pPr>
              <w:rPr>
                <w:rFonts w:cs="Times New Roman"/>
              </w:rPr>
            </w:pPr>
            <w:r w:rsidRPr="003C14FC">
              <w:rPr>
                <w:rFonts w:eastAsia="Times New Roman" w:cs="Times New Roman"/>
                <w:sz w:val="24"/>
                <w:szCs w:val="24"/>
              </w:rPr>
              <w:t>0.439</w:t>
            </w:r>
          </w:p>
        </w:tc>
        <w:tc>
          <w:tcPr>
            <w:tcW w:w="1201" w:type="dxa"/>
          </w:tcPr>
          <w:p w14:paraId="7B47F356" w14:textId="02C7FDCB" w:rsidR="00132951" w:rsidRPr="003C14FC" w:rsidRDefault="00132951" w:rsidP="00132951">
            <w:pPr>
              <w:rPr>
                <w:rFonts w:cs="Times New Roman"/>
              </w:rPr>
            </w:pPr>
            <w:r w:rsidRPr="003C14FC">
              <w:rPr>
                <w:rFonts w:eastAsia="Times New Roman" w:cs="Times New Roman"/>
                <w:sz w:val="24"/>
                <w:szCs w:val="24"/>
              </w:rPr>
              <w:t>.661</w:t>
            </w:r>
          </w:p>
        </w:tc>
        <w:tc>
          <w:tcPr>
            <w:tcW w:w="1173" w:type="dxa"/>
          </w:tcPr>
          <w:p w14:paraId="124F1924" w14:textId="4D601209" w:rsidR="00132951" w:rsidRPr="003C14FC" w:rsidRDefault="00132951" w:rsidP="00132951">
            <w:pPr>
              <w:rPr>
                <w:rFonts w:cs="Times New Roman"/>
              </w:rPr>
            </w:pPr>
            <w:r w:rsidRPr="003C14FC">
              <w:rPr>
                <w:rFonts w:eastAsia="Times New Roman" w:cs="Times New Roman"/>
                <w:sz w:val="24"/>
                <w:szCs w:val="24"/>
              </w:rPr>
              <w:t>1.124</w:t>
            </w:r>
          </w:p>
        </w:tc>
        <w:tc>
          <w:tcPr>
            <w:tcW w:w="1173" w:type="dxa"/>
          </w:tcPr>
          <w:p w14:paraId="7F8426F5" w14:textId="79A0D370" w:rsidR="00132951" w:rsidRPr="003C14FC" w:rsidRDefault="00132951" w:rsidP="00132951">
            <w:pPr>
              <w:rPr>
                <w:rFonts w:cs="Times New Roman"/>
              </w:rPr>
            </w:pPr>
            <w:r w:rsidRPr="003C14FC">
              <w:rPr>
                <w:rFonts w:eastAsia="Times New Roman" w:cs="Times New Roman"/>
                <w:sz w:val="24"/>
                <w:szCs w:val="24"/>
              </w:rPr>
              <w:t>0.667 - 1.896</w:t>
            </w:r>
          </w:p>
        </w:tc>
      </w:tr>
      <w:tr w:rsidR="00132951" w:rsidRPr="003C14FC" w14:paraId="6CDFF305" w14:textId="77777777" w:rsidTr="00132951">
        <w:tc>
          <w:tcPr>
            <w:tcW w:w="1454" w:type="dxa"/>
          </w:tcPr>
          <w:p w14:paraId="64FBC123" w14:textId="29DC5D4F" w:rsidR="00132951" w:rsidRPr="003C14FC" w:rsidRDefault="00132951" w:rsidP="00132951">
            <w:pPr>
              <w:rPr>
                <w:rFonts w:cs="Times New Roman"/>
              </w:rPr>
            </w:pPr>
            <w:r w:rsidRPr="003C14FC">
              <w:rPr>
                <w:rFonts w:eastAsia="Times New Roman" w:cs="Times New Roman"/>
                <w:sz w:val="24"/>
                <w:szCs w:val="24"/>
              </w:rPr>
              <w:t>Loneliness (PM, SD)</w:t>
            </w:r>
          </w:p>
        </w:tc>
        <w:tc>
          <w:tcPr>
            <w:tcW w:w="1172" w:type="dxa"/>
          </w:tcPr>
          <w:p w14:paraId="292D3D46" w14:textId="05F46FA7" w:rsidR="00132951" w:rsidRPr="003C14FC" w:rsidRDefault="00132951" w:rsidP="00132951">
            <w:pPr>
              <w:rPr>
                <w:rFonts w:cs="Times New Roman"/>
              </w:rPr>
            </w:pPr>
            <w:r w:rsidRPr="003C14FC">
              <w:rPr>
                <w:rFonts w:eastAsia="Times New Roman" w:cs="Times New Roman"/>
                <w:sz w:val="24"/>
                <w:szCs w:val="24"/>
              </w:rPr>
              <w:t>0.002</w:t>
            </w:r>
          </w:p>
        </w:tc>
        <w:tc>
          <w:tcPr>
            <w:tcW w:w="1173" w:type="dxa"/>
          </w:tcPr>
          <w:p w14:paraId="47946CF0" w14:textId="0D6C05E1" w:rsidR="00132951" w:rsidRPr="003C14FC" w:rsidRDefault="00132951" w:rsidP="00132951">
            <w:pPr>
              <w:rPr>
                <w:rFonts w:cs="Times New Roman"/>
              </w:rPr>
            </w:pPr>
            <w:r w:rsidRPr="003C14FC">
              <w:rPr>
                <w:rFonts w:eastAsia="Times New Roman" w:cs="Times New Roman"/>
                <w:sz w:val="24"/>
                <w:szCs w:val="24"/>
              </w:rPr>
              <w:t>0.188</w:t>
            </w:r>
          </w:p>
        </w:tc>
        <w:tc>
          <w:tcPr>
            <w:tcW w:w="1284" w:type="dxa"/>
          </w:tcPr>
          <w:p w14:paraId="24240A1B" w14:textId="042A42A9" w:rsidR="00132951" w:rsidRPr="003C14FC" w:rsidRDefault="00132951" w:rsidP="00132951">
            <w:pPr>
              <w:rPr>
                <w:rFonts w:cs="Times New Roman"/>
              </w:rPr>
            </w:pPr>
            <w:r w:rsidRPr="003C14FC">
              <w:rPr>
                <w:rFonts w:eastAsia="Times New Roman" w:cs="Times New Roman"/>
                <w:sz w:val="24"/>
                <w:szCs w:val="24"/>
              </w:rPr>
              <w:t>0.010</w:t>
            </w:r>
          </w:p>
        </w:tc>
        <w:tc>
          <w:tcPr>
            <w:tcW w:w="1201" w:type="dxa"/>
          </w:tcPr>
          <w:p w14:paraId="15A47C43" w14:textId="644C1087" w:rsidR="00132951" w:rsidRPr="003C14FC" w:rsidRDefault="00132951" w:rsidP="00132951">
            <w:pPr>
              <w:rPr>
                <w:rFonts w:cs="Times New Roman"/>
              </w:rPr>
            </w:pPr>
            <w:r w:rsidRPr="003C14FC">
              <w:rPr>
                <w:rFonts w:eastAsia="Times New Roman" w:cs="Times New Roman"/>
                <w:sz w:val="24"/>
                <w:szCs w:val="24"/>
              </w:rPr>
              <w:t>.992</w:t>
            </w:r>
          </w:p>
        </w:tc>
        <w:tc>
          <w:tcPr>
            <w:tcW w:w="1173" w:type="dxa"/>
          </w:tcPr>
          <w:p w14:paraId="623FD0A2" w14:textId="552301A7" w:rsidR="00132951" w:rsidRPr="003C14FC" w:rsidRDefault="00132951" w:rsidP="00132951">
            <w:pPr>
              <w:rPr>
                <w:rFonts w:cs="Times New Roman"/>
              </w:rPr>
            </w:pPr>
            <w:r w:rsidRPr="003C14FC">
              <w:rPr>
                <w:rFonts w:eastAsia="Times New Roman" w:cs="Times New Roman"/>
                <w:sz w:val="24"/>
                <w:szCs w:val="24"/>
              </w:rPr>
              <w:t>1.002</w:t>
            </w:r>
          </w:p>
        </w:tc>
        <w:tc>
          <w:tcPr>
            <w:tcW w:w="1173" w:type="dxa"/>
          </w:tcPr>
          <w:p w14:paraId="4533BCD4" w14:textId="3B03521D" w:rsidR="00132951" w:rsidRPr="003C14FC" w:rsidRDefault="00132951" w:rsidP="00132951">
            <w:pPr>
              <w:rPr>
                <w:rFonts w:cs="Times New Roman"/>
              </w:rPr>
            </w:pPr>
            <w:r w:rsidRPr="003C14FC">
              <w:rPr>
                <w:rFonts w:eastAsia="Times New Roman" w:cs="Times New Roman"/>
                <w:sz w:val="24"/>
                <w:szCs w:val="24"/>
              </w:rPr>
              <w:t>0.693 - 1.449</w:t>
            </w:r>
          </w:p>
        </w:tc>
      </w:tr>
      <w:tr w:rsidR="00132951" w:rsidRPr="003C14FC" w14:paraId="5ACBD845" w14:textId="77777777" w:rsidTr="00132951">
        <w:tc>
          <w:tcPr>
            <w:tcW w:w="1454" w:type="dxa"/>
          </w:tcPr>
          <w:p w14:paraId="667AF722" w14:textId="0971F256" w:rsidR="00132951" w:rsidRPr="003C14FC" w:rsidRDefault="00132951" w:rsidP="00132951">
            <w:pPr>
              <w:rPr>
                <w:rFonts w:cs="Times New Roman"/>
              </w:rPr>
            </w:pPr>
            <w:r w:rsidRPr="003C14FC">
              <w:rPr>
                <w:rFonts w:eastAsia="Times New Roman" w:cs="Times New Roman"/>
                <w:sz w:val="24"/>
                <w:szCs w:val="24"/>
              </w:rPr>
              <w:t>Calmness (PM, SD)</w:t>
            </w:r>
          </w:p>
        </w:tc>
        <w:tc>
          <w:tcPr>
            <w:tcW w:w="1172" w:type="dxa"/>
          </w:tcPr>
          <w:p w14:paraId="1667B7FC" w14:textId="736A91E0" w:rsidR="00132951" w:rsidRPr="003C14FC" w:rsidRDefault="00132951" w:rsidP="00132951">
            <w:pPr>
              <w:rPr>
                <w:rFonts w:cs="Times New Roman"/>
              </w:rPr>
            </w:pPr>
            <w:r w:rsidRPr="003C14FC">
              <w:rPr>
                <w:rFonts w:eastAsia="Times New Roman" w:cs="Times New Roman"/>
                <w:sz w:val="24"/>
                <w:szCs w:val="24"/>
              </w:rPr>
              <w:t>-0.081</w:t>
            </w:r>
          </w:p>
        </w:tc>
        <w:tc>
          <w:tcPr>
            <w:tcW w:w="1173" w:type="dxa"/>
          </w:tcPr>
          <w:p w14:paraId="2409EFDA" w14:textId="5A6B26E6" w:rsidR="00132951" w:rsidRPr="003C14FC" w:rsidRDefault="00132951" w:rsidP="00132951">
            <w:pPr>
              <w:rPr>
                <w:rFonts w:cs="Times New Roman"/>
              </w:rPr>
            </w:pPr>
            <w:r w:rsidRPr="003C14FC">
              <w:rPr>
                <w:rFonts w:eastAsia="Times New Roman" w:cs="Times New Roman"/>
                <w:sz w:val="24"/>
                <w:szCs w:val="24"/>
              </w:rPr>
              <w:t>0.249</w:t>
            </w:r>
          </w:p>
        </w:tc>
        <w:tc>
          <w:tcPr>
            <w:tcW w:w="1284" w:type="dxa"/>
          </w:tcPr>
          <w:p w14:paraId="2C43459A" w14:textId="5BC02E61" w:rsidR="00132951" w:rsidRPr="003C14FC" w:rsidRDefault="00132951" w:rsidP="00132951">
            <w:pPr>
              <w:rPr>
                <w:rFonts w:cs="Times New Roman"/>
              </w:rPr>
            </w:pPr>
            <w:r w:rsidRPr="003C14FC">
              <w:rPr>
                <w:rFonts w:eastAsia="Times New Roman" w:cs="Times New Roman"/>
                <w:sz w:val="24"/>
                <w:szCs w:val="24"/>
              </w:rPr>
              <w:t>-0.325</w:t>
            </w:r>
          </w:p>
        </w:tc>
        <w:tc>
          <w:tcPr>
            <w:tcW w:w="1201" w:type="dxa"/>
          </w:tcPr>
          <w:p w14:paraId="2BD202C2" w14:textId="76C01D7F" w:rsidR="00132951" w:rsidRPr="003C14FC" w:rsidRDefault="00132951" w:rsidP="00132951">
            <w:pPr>
              <w:rPr>
                <w:rFonts w:cs="Times New Roman"/>
              </w:rPr>
            </w:pPr>
            <w:r w:rsidRPr="003C14FC">
              <w:rPr>
                <w:rFonts w:eastAsia="Times New Roman" w:cs="Times New Roman"/>
                <w:sz w:val="24"/>
                <w:szCs w:val="24"/>
              </w:rPr>
              <w:t>.745</w:t>
            </w:r>
          </w:p>
        </w:tc>
        <w:tc>
          <w:tcPr>
            <w:tcW w:w="1173" w:type="dxa"/>
          </w:tcPr>
          <w:p w14:paraId="32C08FD7" w14:textId="43387E4F" w:rsidR="00132951" w:rsidRPr="003C14FC" w:rsidRDefault="00132951" w:rsidP="00132951">
            <w:pPr>
              <w:rPr>
                <w:rFonts w:cs="Times New Roman"/>
              </w:rPr>
            </w:pPr>
            <w:r w:rsidRPr="003C14FC">
              <w:rPr>
                <w:rFonts w:eastAsia="Times New Roman" w:cs="Times New Roman"/>
                <w:sz w:val="24"/>
                <w:szCs w:val="24"/>
              </w:rPr>
              <w:t>0.922</w:t>
            </w:r>
          </w:p>
        </w:tc>
        <w:tc>
          <w:tcPr>
            <w:tcW w:w="1173" w:type="dxa"/>
          </w:tcPr>
          <w:p w14:paraId="205AE9E6" w14:textId="69526933" w:rsidR="00132951" w:rsidRPr="003C14FC" w:rsidRDefault="00132951" w:rsidP="00132951">
            <w:pPr>
              <w:rPr>
                <w:rFonts w:cs="Times New Roman"/>
              </w:rPr>
            </w:pPr>
            <w:r w:rsidRPr="003C14FC">
              <w:rPr>
                <w:rFonts w:eastAsia="Times New Roman" w:cs="Times New Roman"/>
                <w:sz w:val="24"/>
                <w:szCs w:val="24"/>
              </w:rPr>
              <w:t>0.567 - 1.501</w:t>
            </w:r>
          </w:p>
        </w:tc>
      </w:tr>
      <w:tr w:rsidR="00132951" w:rsidRPr="003C14FC" w14:paraId="4272175E" w14:textId="77777777" w:rsidTr="00132951">
        <w:tc>
          <w:tcPr>
            <w:tcW w:w="1454" w:type="dxa"/>
          </w:tcPr>
          <w:p w14:paraId="5934C65A" w14:textId="199AB4D4" w:rsidR="00132951" w:rsidRPr="003C14FC" w:rsidRDefault="00132951" w:rsidP="00132951">
            <w:pPr>
              <w:rPr>
                <w:rFonts w:cs="Times New Roman"/>
              </w:rPr>
            </w:pPr>
            <w:r w:rsidRPr="003C14FC">
              <w:rPr>
                <w:rFonts w:eastAsia="Times New Roman" w:cs="Times New Roman"/>
                <w:sz w:val="24"/>
                <w:szCs w:val="24"/>
              </w:rPr>
              <w:t>Negative event appraisal (PM, SD)</w:t>
            </w:r>
          </w:p>
        </w:tc>
        <w:tc>
          <w:tcPr>
            <w:tcW w:w="1172" w:type="dxa"/>
          </w:tcPr>
          <w:p w14:paraId="58AA4B20" w14:textId="5F17E0B0" w:rsidR="00132951" w:rsidRPr="003C14FC" w:rsidRDefault="00132951" w:rsidP="00132951">
            <w:pPr>
              <w:rPr>
                <w:rFonts w:cs="Times New Roman"/>
              </w:rPr>
            </w:pPr>
            <w:r w:rsidRPr="003C14FC">
              <w:rPr>
                <w:rFonts w:eastAsia="Times New Roman" w:cs="Times New Roman"/>
                <w:sz w:val="24"/>
                <w:szCs w:val="24"/>
              </w:rPr>
              <w:t>0.165</w:t>
            </w:r>
          </w:p>
        </w:tc>
        <w:tc>
          <w:tcPr>
            <w:tcW w:w="1173" w:type="dxa"/>
          </w:tcPr>
          <w:p w14:paraId="18110210" w14:textId="32139834" w:rsidR="00132951" w:rsidRPr="003C14FC" w:rsidRDefault="00132951" w:rsidP="00132951">
            <w:pPr>
              <w:rPr>
                <w:rFonts w:cs="Times New Roman"/>
              </w:rPr>
            </w:pPr>
            <w:r w:rsidRPr="003C14FC">
              <w:rPr>
                <w:rFonts w:eastAsia="Times New Roman" w:cs="Times New Roman"/>
                <w:sz w:val="24"/>
                <w:szCs w:val="24"/>
              </w:rPr>
              <w:t>0.157</w:t>
            </w:r>
          </w:p>
        </w:tc>
        <w:tc>
          <w:tcPr>
            <w:tcW w:w="1284" w:type="dxa"/>
          </w:tcPr>
          <w:p w14:paraId="5F88E7D1" w14:textId="34C2DBAF" w:rsidR="00132951" w:rsidRPr="003C14FC" w:rsidRDefault="00132951" w:rsidP="00132951">
            <w:pPr>
              <w:rPr>
                <w:rFonts w:cs="Times New Roman"/>
              </w:rPr>
            </w:pPr>
            <w:r w:rsidRPr="003C14FC">
              <w:rPr>
                <w:rFonts w:eastAsia="Times New Roman" w:cs="Times New Roman"/>
                <w:sz w:val="24"/>
                <w:szCs w:val="24"/>
              </w:rPr>
              <w:t>1.050</w:t>
            </w:r>
          </w:p>
        </w:tc>
        <w:tc>
          <w:tcPr>
            <w:tcW w:w="1201" w:type="dxa"/>
          </w:tcPr>
          <w:p w14:paraId="22322C1F" w14:textId="3272856B" w:rsidR="00132951" w:rsidRPr="003C14FC" w:rsidRDefault="00132951" w:rsidP="00132951">
            <w:pPr>
              <w:rPr>
                <w:rFonts w:cs="Times New Roman"/>
              </w:rPr>
            </w:pPr>
            <w:r w:rsidRPr="003C14FC">
              <w:rPr>
                <w:rFonts w:eastAsia="Times New Roman" w:cs="Times New Roman"/>
                <w:sz w:val="24"/>
                <w:szCs w:val="24"/>
              </w:rPr>
              <w:t>.294</w:t>
            </w:r>
          </w:p>
        </w:tc>
        <w:tc>
          <w:tcPr>
            <w:tcW w:w="1173" w:type="dxa"/>
          </w:tcPr>
          <w:p w14:paraId="79D36A04" w14:textId="6E75203A" w:rsidR="00132951" w:rsidRPr="003C14FC" w:rsidRDefault="00132951" w:rsidP="00132951">
            <w:pPr>
              <w:rPr>
                <w:rFonts w:cs="Times New Roman"/>
              </w:rPr>
            </w:pPr>
            <w:r w:rsidRPr="003C14FC">
              <w:rPr>
                <w:rFonts w:eastAsia="Times New Roman" w:cs="Times New Roman"/>
                <w:sz w:val="24"/>
                <w:szCs w:val="24"/>
              </w:rPr>
              <w:t>1.179</w:t>
            </w:r>
          </w:p>
        </w:tc>
        <w:tc>
          <w:tcPr>
            <w:tcW w:w="1173" w:type="dxa"/>
          </w:tcPr>
          <w:p w14:paraId="3E97039B" w14:textId="1E62406B" w:rsidR="00132951" w:rsidRPr="003C14FC" w:rsidRDefault="00132951" w:rsidP="00132951">
            <w:pPr>
              <w:rPr>
                <w:rFonts w:cs="Times New Roman"/>
              </w:rPr>
            </w:pPr>
            <w:r w:rsidRPr="003C14FC">
              <w:rPr>
                <w:rFonts w:eastAsia="Times New Roman" w:cs="Times New Roman"/>
                <w:sz w:val="24"/>
                <w:szCs w:val="24"/>
              </w:rPr>
              <w:t>0.867 - 1.605</w:t>
            </w:r>
          </w:p>
        </w:tc>
      </w:tr>
      <w:tr w:rsidR="00132951" w:rsidRPr="003C14FC" w14:paraId="7CE66717" w14:textId="77777777" w:rsidTr="00132951">
        <w:tc>
          <w:tcPr>
            <w:tcW w:w="1454" w:type="dxa"/>
          </w:tcPr>
          <w:p w14:paraId="2DF7449F" w14:textId="3A4DF95A" w:rsidR="00132951" w:rsidRPr="003C14FC" w:rsidRDefault="00132951" w:rsidP="00132951">
            <w:pPr>
              <w:rPr>
                <w:rFonts w:cs="Times New Roman"/>
              </w:rPr>
            </w:pPr>
            <w:r w:rsidRPr="003C14FC">
              <w:rPr>
                <w:rFonts w:eastAsia="Times New Roman" w:cs="Times New Roman"/>
                <w:sz w:val="24"/>
                <w:szCs w:val="24"/>
              </w:rPr>
              <w:t>Anxious (PM, SD)</w:t>
            </w:r>
          </w:p>
        </w:tc>
        <w:tc>
          <w:tcPr>
            <w:tcW w:w="1172" w:type="dxa"/>
          </w:tcPr>
          <w:p w14:paraId="02104894" w14:textId="5C63B92D" w:rsidR="00132951" w:rsidRPr="003C14FC" w:rsidRDefault="00132951" w:rsidP="00132951">
            <w:pPr>
              <w:rPr>
                <w:rFonts w:cs="Times New Roman"/>
              </w:rPr>
            </w:pPr>
            <w:r w:rsidRPr="003C14FC">
              <w:rPr>
                <w:rFonts w:eastAsia="Times New Roman" w:cs="Times New Roman"/>
                <w:sz w:val="24"/>
                <w:szCs w:val="24"/>
              </w:rPr>
              <w:t>-0.058</w:t>
            </w:r>
          </w:p>
        </w:tc>
        <w:tc>
          <w:tcPr>
            <w:tcW w:w="1173" w:type="dxa"/>
          </w:tcPr>
          <w:p w14:paraId="45BD0DD0" w14:textId="78C3D820" w:rsidR="00132951" w:rsidRPr="003C14FC" w:rsidRDefault="00132951" w:rsidP="00132951">
            <w:pPr>
              <w:rPr>
                <w:rFonts w:cs="Times New Roman"/>
              </w:rPr>
            </w:pPr>
            <w:r w:rsidRPr="003C14FC">
              <w:rPr>
                <w:rFonts w:eastAsia="Times New Roman" w:cs="Times New Roman"/>
                <w:sz w:val="24"/>
                <w:szCs w:val="24"/>
              </w:rPr>
              <w:t>0.149</w:t>
            </w:r>
          </w:p>
        </w:tc>
        <w:tc>
          <w:tcPr>
            <w:tcW w:w="1284" w:type="dxa"/>
          </w:tcPr>
          <w:p w14:paraId="00C7B950" w14:textId="0C47293B" w:rsidR="00132951" w:rsidRPr="003C14FC" w:rsidRDefault="00132951" w:rsidP="00132951">
            <w:pPr>
              <w:rPr>
                <w:rFonts w:cs="Times New Roman"/>
              </w:rPr>
            </w:pPr>
            <w:r w:rsidRPr="003C14FC">
              <w:rPr>
                <w:rFonts w:eastAsia="Times New Roman" w:cs="Times New Roman"/>
                <w:sz w:val="24"/>
                <w:szCs w:val="24"/>
              </w:rPr>
              <w:t>-0.386</w:t>
            </w:r>
          </w:p>
        </w:tc>
        <w:tc>
          <w:tcPr>
            <w:tcW w:w="1201" w:type="dxa"/>
          </w:tcPr>
          <w:p w14:paraId="091CE6E4" w14:textId="21057B9A" w:rsidR="00132951" w:rsidRPr="003C14FC" w:rsidRDefault="00132951" w:rsidP="00132951">
            <w:pPr>
              <w:rPr>
                <w:rFonts w:cs="Times New Roman"/>
              </w:rPr>
            </w:pPr>
            <w:r w:rsidRPr="003C14FC">
              <w:rPr>
                <w:rFonts w:eastAsia="Times New Roman" w:cs="Times New Roman"/>
                <w:sz w:val="24"/>
                <w:szCs w:val="24"/>
              </w:rPr>
              <w:t>.699</w:t>
            </w:r>
          </w:p>
        </w:tc>
        <w:tc>
          <w:tcPr>
            <w:tcW w:w="1173" w:type="dxa"/>
          </w:tcPr>
          <w:p w14:paraId="34D26E7B" w14:textId="6A637B24" w:rsidR="00132951" w:rsidRPr="003C14FC" w:rsidRDefault="00132951" w:rsidP="00132951">
            <w:pPr>
              <w:rPr>
                <w:rFonts w:cs="Times New Roman"/>
              </w:rPr>
            </w:pPr>
            <w:r w:rsidRPr="003C14FC">
              <w:rPr>
                <w:rFonts w:eastAsia="Times New Roman" w:cs="Times New Roman"/>
                <w:sz w:val="24"/>
                <w:szCs w:val="24"/>
              </w:rPr>
              <w:t>0.944</w:t>
            </w:r>
          </w:p>
        </w:tc>
        <w:tc>
          <w:tcPr>
            <w:tcW w:w="1173" w:type="dxa"/>
          </w:tcPr>
          <w:p w14:paraId="07E525C3" w14:textId="0577F6C3" w:rsidR="00132951" w:rsidRPr="003C14FC" w:rsidRDefault="00132951" w:rsidP="00132951">
            <w:pPr>
              <w:rPr>
                <w:rFonts w:cs="Times New Roman"/>
              </w:rPr>
            </w:pPr>
            <w:r w:rsidRPr="003C14FC">
              <w:rPr>
                <w:rFonts w:eastAsia="Times New Roman" w:cs="Times New Roman"/>
                <w:sz w:val="24"/>
                <w:szCs w:val="24"/>
              </w:rPr>
              <w:t>0.705 - 1.264</w:t>
            </w:r>
          </w:p>
        </w:tc>
      </w:tr>
      <w:tr w:rsidR="00132951" w:rsidRPr="003C14FC" w14:paraId="3DCB1137" w14:textId="77777777" w:rsidTr="00132951">
        <w:tc>
          <w:tcPr>
            <w:tcW w:w="1454" w:type="dxa"/>
          </w:tcPr>
          <w:p w14:paraId="2E0DDD39" w14:textId="664252C8" w:rsidR="00132951" w:rsidRPr="003C14FC" w:rsidRDefault="00132951" w:rsidP="00132951">
            <w:pPr>
              <w:rPr>
                <w:rFonts w:cs="Times New Roman"/>
              </w:rPr>
            </w:pPr>
            <w:r w:rsidRPr="003C14FC">
              <w:rPr>
                <w:rFonts w:eastAsia="Times New Roman" w:cs="Times New Roman"/>
                <w:sz w:val="24"/>
                <w:szCs w:val="24"/>
              </w:rPr>
              <w:lastRenderedPageBreak/>
              <w:t>Guilt (PM, SD)</w:t>
            </w:r>
          </w:p>
        </w:tc>
        <w:tc>
          <w:tcPr>
            <w:tcW w:w="1172" w:type="dxa"/>
          </w:tcPr>
          <w:p w14:paraId="64EC9950" w14:textId="196EA87D" w:rsidR="00132951" w:rsidRPr="003C14FC" w:rsidRDefault="00132951" w:rsidP="00132951">
            <w:pPr>
              <w:rPr>
                <w:rFonts w:cs="Times New Roman"/>
              </w:rPr>
            </w:pPr>
            <w:r w:rsidRPr="003C14FC">
              <w:rPr>
                <w:rFonts w:eastAsia="Times New Roman" w:cs="Times New Roman"/>
                <w:sz w:val="24"/>
                <w:szCs w:val="24"/>
              </w:rPr>
              <w:t>-0.040</w:t>
            </w:r>
          </w:p>
        </w:tc>
        <w:tc>
          <w:tcPr>
            <w:tcW w:w="1173" w:type="dxa"/>
          </w:tcPr>
          <w:p w14:paraId="63C28873" w14:textId="4542711E" w:rsidR="00132951" w:rsidRPr="003C14FC" w:rsidRDefault="00132951" w:rsidP="00132951">
            <w:pPr>
              <w:rPr>
                <w:rFonts w:cs="Times New Roman"/>
              </w:rPr>
            </w:pPr>
            <w:r w:rsidRPr="003C14FC">
              <w:rPr>
                <w:rFonts w:eastAsia="Times New Roman" w:cs="Times New Roman"/>
                <w:sz w:val="24"/>
                <w:szCs w:val="24"/>
              </w:rPr>
              <w:t>0.161</w:t>
            </w:r>
          </w:p>
        </w:tc>
        <w:tc>
          <w:tcPr>
            <w:tcW w:w="1284" w:type="dxa"/>
          </w:tcPr>
          <w:p w14:paraId="38F97D51" w14:textId="20FA5E19" w:rsidR="00132951" w:rsidRPr="003C14FC" w:rsidRDefault="00132951" w:rsidP="00132951">
            <w:pPr>
              <w:rPr>
                <w:rFonts w:cs="Times New Roman"/>
              </w:rPr>
            </w:pPr>
            <w:r w:rsidRPr="003C14FC">
              <w:rPr>
                <w:rFonts w:eastAsia="Times New Roman" w:cs="Times New Roman"/>
                <w:sz w:val="24"/>
                <w:szCs w:val="24"/>
              </w:rPr>
              <w:t>-0.250</w:t>
            </w:r>
          </w:p>
        </w:tc>
        <w:tc>
          <w:tcPr>
            <w:tcW w:w="1201" w:type="dxa"/>
          </w:tcPr>
          <w:p w14:paraId="56496896" w14:textId="3FF8A286" w:rsidR="00132951" w:rsidRPr="003C14FC" w:rsidRDefault="00132951" w:rsidP="00132951">
            <w:pPr>
              <w:rPr>
                <w:rFonts w:cs="Times New Roman"/>
              </w:rPr>
            </w:pPr>
            <w:r w:rsidRPr="003C14FC">
              <w:rPr>
                <w:rFonts w:eastAsia="Times New Roman" w:cs="Times New Roman"/>
                <w:sz w:val="24"/>
                <w:szCs w:val="24"/>
              </w:rPr>
              <w:t>.802</w:t>
            </w:r>
          </w:p>
        </w:tc>
        <w:tc>
          <w:tcPr>
            <w:tcW w:w="1173" w:type="dxa"/>
          </w:tcPr>
          <w:p w14:paraId="593E2C5D" w14:textId="407FC66C" w:rsidR="00132951" w:rsidRPr="003C14FC" w:rsidRDefault="00132951" w:rsidP="00132951">
            <w:pPr>
              <w:rPr>
                <w:rFonts w:cs="Times New Roman"/>
              </w:rPr>
            </w:pPr>
            <w:r w:rsidRPr="003C14FC">
              <w:rPr>
                <w:rFonts w:eastAsia="Times New Roman" w:cs="Times New Roman"/>
                <w:sz w:val="24"/>
                <w:szCs w:val="24"/>
              </w:rPr>
              <w:t>0.961</w:t>
            </w:r>
          </w:p>
        </w:tc>
        <w:tc>
          <w:tcPr>
            <w:tcW w:w="1173" w:type="dxa"/>
          </w:tcPr>
          <w:p w14:paraId="4138DEE0" w14:textId="00EBEB9D" w:rsidR="00132951" w:rsidRPr="003C14FC" w:rsidRDefault="00132951" w:rsidP="00132951">
            <w:pPr>
              <w:rPr>
                <w:rFonts w:cs="Times New Roman"/>
              </w:rPr>
            </w:pPr>
            <w:r w:rsidRPr="003C14FC">
              <w:rPr>
                <w:rFonts w:eastAsia="Times New Roman" w:cs="Times New Roman"/>
                <w:sz w:val="24"/>
                <w:szCs w:val="24"/>
              </w:rPr>
              <w:t>0.701 - 1.317</w:t>
            </w:r>
          </w:p>
        </w:tc>
      </w:tr>
      <w:tr w:rsidR="00132951" w:rsidRPr="003C14FC" w14:paraId="49B2504B" w14:textId="77777777" w:rsidTr="00132951">
        <w:tc>
          <w:tcPr>
            <w:tcW w:w="1454" w:type="dxa"/>
          </w:tcPr>
          <w:p w14:paraId="32603CA7" w14:textId="75BA995C" w:rsidR="00132951" w:rsidRPr="003C14FC" w:rsidRDefault="00132951" w:rsidP="00132951">
            <w:pPr>
              <w:rPr>
                <w:rFonts w:cs="Times New Roman"/>
              </w:rPr>
            </w:pPr>
            <w:r w:rsidRPr="003C14FC">
              <w:rPr>
                <w:rFonts w:eastAsia="Times New Roman" w:cs="Times New Roman"/>
                <w:sz w:val="24"/>
                <w:szCs w:val="24"/>
              </w:rPr>
              <w:t>Positive event appraisal (PM, SD)</w:t>
            </w:r>
          </w:p>
        </w:tc>
        <w:tc>
          <w:tcPr>
            <w:tcW w:w="1172" w:type="dxa"/>
          </w:tcPr>
          <w:p w14:paraId="3103AC0F" w14:textId="129A4886" w:rsidR="00132951" w:rsidRPr="003C14FC" w:rsidRDefault="00132951" w:rsidP="00132951">
            <w:pPr>
              <w:rPr>
                <w:rFonts w:cs="Times New Roman"/>
              </w:rPr>
            </w:pPr>
            <w:r w:rsidRPr="003C14FC">
              <w:rPr>
                <w:rFonts w:eastAsia="Times New Roman" w:cs="Times New Roman"/>
                <w:sz w:val="24"/>
                <w:szCs w:val="24"/>
              </w:rPr>
              <w:t>-0.171</w:t>
            </w:r>
          </w:p>
        </w:tc>
        <w:tc>
          <w:tcPr>
            <w:tcW w:w="1173" w:type="dxa"/>
          </w:tcPr>
          <w:p w14:paraId="74EC89AC" w14:textId="43DD037D" w:rsidR="00132951" w:rsidRPr="003C14FC" w:rsidRDefault="00132951" w:rsidP="00132951">
            <w:pPr>
              <w:rPr>
                <w:rFonts w:cs="Times New Roman"/>
              </w:rPr>
            </w:pPr>
            <w:r w:rsidRPr="003C14FC">
              <w:rPr>
                <w:rFonts w:eastAsia="Times New Roman" w:cs="Times New Roman"/>
                <w:sz w:val="24"/>
                <w:szCs w:val="24"/>
              </w:rPr>
              <w:t>0.154</w:t>
            </w:r>
          </w:p>
        </w:tc>
        <w:tc>
          <w:tcPr>
            <w:tcW w:w="1284" w:type="dxa"/>
          </w:tcPr>
          <w:p w14:paraId="316A7D9A" w14:textId="10DB9ED7" w:rsidR="00132951" w:rsidRPr="003C14FC" w:rsidRDefault="00132951" w:rsidP="00132951">
            <w:pPr>
              <w:rPr>
                <w:rFonts w:cs="Times New Roman"/>
              </w:rPr>
            </w:pPr>
            <w:r w:rsidRPr="003C14FC">
              <w:rPr>
                <w:rFonts w:eastAsia="Times New Roman" w:cs="Times New Roman"/>
                <w:sz w:val="24"/>
                <w:szCs w:val="24"/>
              </w:rPr>
              <w:t>-1.106</w:t>
            </w:r>
          </w:p>
        </w:tc>
        <w:tc>
          <w:tcPr>
            <w:tcW w:w="1201" w:type="dxa"/>
          </w:tcPr>
          <w:p w14:paraId="5D6148FF" w14:textId="54695C12" w:rsidR="00132951" w:rsidRPr="003C14FC" w:rsidRDefault="00132951" w:rsidP="00132951">
            <w:pPr>
              <w:rPr>
                <w:rFonts w:cs="Times New Roman"/>
              </w:rPr>
            </w:pPr>
            <w:r w:rsidRPr="003C14FC">
              <w:rPr>
                <w:rFonts w:eastAsia="Times New Roman" w:cs="Times New Roman"/>
                <w:sz w:val="24"/>
                <w:szCs w:val="24"/>
              </w:rPr>
              <w:t>.269</w:t>
            </w:r>
          </w:p>
        </w:tc>
        <w:tc>
          <w:tcPr>
            <w:tcW w:w="1173" w:type="dxa"/>
          </w:tcPr>
          <w:p w14:paraId="783A467C" w14:textId="68FE00B1" w:rsidR="00132951" w:rsidRPr="003C14FC" w:rsidRDefault="00132951" w:rsidP="00132951">
            <w:pPr>
              <w:rPr>
                <w:rFonts w:cs="Times New Roman"/>
              </w:rPr>
            </w:pPr>
            <w:r w:rsidRPr="003C14FC">
              <w:rPr>
                <w:rFonts w:eastAsia="Times New Roman" w:cs="Times New Roman"/>
                <w:sz w:val="24"/>
                <w:szCs w:val="24"/>
              </w:rPr>
              <w:t>0.843</w:t>
            </w:r>
          </w:p>
        </w:tc>
        <w:tc>
          <w:tcPr>
            <w:tcW w:w="1173" w:type="dxa"/>
          </w:tcPr>
          <w:p w14:paraId="6EAEF9CE" w14:textId="736D848D" w:rsidR="00132951" w:rsidRPr="003C14FC" w:rsidRDefault="00132951" w:rsidP="00132951">
            <w:pPr>
              <w:rPr>
                <w:rFonts w:cs="Times New Roman"/>
              </w:rPr>
            </w:pPr>
            <w:r w:rsidRPr="003C14FC">
              <w:rPr>
                <w:rFonts w:eastAsia="Times New Roman" w:cs="Times New Roman"/>
                <w:sz w:val="24"/>
                <w:szCs w:val="24"/>
              </w:rPr>
              <w:t>0.623 - 1.141</w:t>
            </w:r>
          </w:p>
        </w:tc>
      </w:tr>
      <w:tr w:rsidR="00132951" w:rsidRPr="003C14FC" w14:paraId="347ED9BF" w14:textId="77777777" w:rsidTr="00132951">
        <w:tc>
          <w:tcPr>
            <w:tcW w:w="1454" w:type="dxa"/>
          </w:tcPr>
          <w:p w14:paraId="58BF1BD8" w14:textId="4B8317E6" w:rsidR="00132951" w:rsidRPr="003C14FC" w:rsidRDefault="00132951" w:rsidP="00132951">
            <w:pPr>
              <w:rPr>
                <w:rFonts w:cs="Times New Roman"/>
              </w:rPr>
            </w:pPr>
            <w:r w:rsidRPr="003C14FC">
              <w:rPr>
                <w:rFonts w:eastAsia="Times New Roman" w:cs="Times New Roman"/>
                <w:sz w:val="24"/>
                <w:szCs w:val="24"/>
              </w:rPr>
              <w:t>Irritated (PM, SD)</w:t>
            </w:r>
          </w:p>
        </w:tc>
        <w:tc>
          <w:tcPr>
            <w:tcW w:w="1172" w:type="dxa"/>
          </w:tcPr>
          <w:p w14:paraId="369C1C10" w14:textId="7F38A400" w:rsidR="00132951" w:rsidRPr="003C14FC" w:rsidRDefault="00132951" w:rsidP="00132951">
            <w:pPr>
              <w:rPr>
                <w:rFonts w:cs="Times New Roman"/>
              </w:rPr>
            </w:pPr>
            <w:r w:rsidRPr="003C14FC">
              <w:rPr>
                <w:rFonts w:eastAsia="Times New Roman" w:cs="Times New Roman"/>
                <w:sz w:val="24"/>
                <w:szCs w:val="24"/>
              </w:rPr>
              <w:t>0.130</w:t>
            </w:r>
          </w:p>
        </w:tc>
        <w:tc>
          <w:tcPr>
            <w:tcW w:w="1173" w:type="dxa"/>
          </w:tcPr>
          <w:p w14:paraId="1DED6F8D" w14:textId="3AF87ED9" w:rsidR="00132951" w:rsidRPr="003C14FC" w:rsidRDefault="00132951" w:rsidP="00132951">
            <w:pPr>
              <w:rPr>
                <w:rFonts w:cs="Times New Roman"/>
              </w:rPr>
            </w:pPr>
            <w:r w:rsidRPr="003C14FC">
              <w:rPr>
                <w:rFonts w:eastAsia="Times New Roman" w:cs="Times New Roman"/>
                <w:sz w:val="24"/>
                <w:szCs w:val="24"/>
              </w:rPr>
              <w:t>0.192</w:t>
            </w:r>
          </w:p>
        </w:tc>
        <w:tc>
          <w:tcPr>
            <w:tcW w:w="1284" w:type="dxa"/>
          </w:tcPr>
          <w:p w14:paraId="38DD309E" w14:textId="6A272591" w:rsidR="00132951" w:rsidRPr="003C14FC" w:rsidRDefault="00132951" w:rsidP="00132951">
            <w:pPr>
              <w:rPr>
                <w:rFonts w:cs="Times New Roman"/>
              </w:rPr>
            </w:pPr>
            <w:r w:rsidRPr="003C14FC">
              <w:rPr>
                <w:rFonts w:eastAsia="Times New Roman" w:cs="Times New Roman"/>
                <w:sz w:val="24"/>
                <w:szCs w:val="24"/>
              </w:rPr>
              <w:t>0.679</w:t>
            </w:r>
          </w:p>
        </w:tc>
        <w:tc>
          <w:tcPr>
            <w:tcW w:w="1201" w:type="dxa"/>
          </w:tcPr>
          <w:p w14:paraId="189EE050" w14:textId="7AD92A9A" w:rsidR="00132951" w:rsidRPr="003C14FC" w:rsidRDefault="00132951" w:rsidP="00132951">
            <w:pPr>
              <w:rPr>
                <w:rFonts w:cs="Times New Roman"/>
              </w:rPr>
            </w:pPr>
            <w:r w:rsidRPr="003C14FC">
              <w:rPr>
                <w:rFonts w:eastAsia="Times New Roman" w:cs="Times New Roman"/>
                <w:sz w:val="24"/>
                <w:szCs w:val="24"/>
              </w:rPr>
              <w:t>.497</w:t>
            </w:r>
          </w:p>
        </w:tc>
        <w:tc>
          <w:tcPr>
            <w:tcW w:w="1173" w:type="dxa"/>
          </w:tcPr>
          <w:p w14:paraId="22101868" w14:textId="78444A9B" w:rsidR="00132951" w:rsidRPr="003C14FC" w:rsidRDefault="00132951" w:rsidP="00132951">
            <w:pPr>
              <w:rPr>
                <w:rFonts w:cs="Times New Roman"/>
              </w:rPr>
            </w:pPr>
            <w:r w:rsidRPr="003C14FC">
              <w:rPr>
                <w:rFonts w:eastAsia="Times New Roman" w:cs="Times New Roman"/>
                <w:sz w:val="24"/>
                <w:szCs w:val="24"/>
              </w:rPr>
              <w:t>1.139</w:t>
            </w:r>
          </w:p>
        </w:tc>
        <w:tc>
          <w:tcPr>
            <w:tcW w:w="1173" w:type="dxa"/>
          </w:tcPr>
          <w:p w14:paraId="5E852239" w14:textId="6EEF1577" w:rsidR="00132951" w:rsidRPr="003C14FC" w:rsidRDefault="00132951" w:rsidP="00132951">
            <w:pPr>
              <w:rPr>
                <w:rFonts w:cs="Times New Roman"/>
              </w:rPr>
            </w:pPr>
            <w:r w:rsidRPr="003C14FC">
              <w:rPr>
                <w:rFonts w:eastAsia="Times New Roman" w:cs="Times New Roman"/>
                <w:sz w:val="24"/>
                <w:szCs w:val="24"/>
              </w:rPr>
              <w:t>0.782 - 1.660</w:t>
            </w:r>
          </w:p>
        </w:tc>
      </w:tr>
      <w:tr w:rsidR="00D62E59" w:rsidRPr="003C14FC" w14:paraId="170D4A8B" w14:textId="77777777" w:rsidTr="00FC24E6">
        <w:tc>
          <w:tcPr>
            <w:tcW w:w="8630" w:type="dxa"/>
            <w:gridSpan w:val="7"/>
          </w:tcPr>
          <w:p w14:paraId="5EF92500" w14:textId="3FB4A2D9" w:rsidR="00D62E59" w:rsidRPr="003C14FC" w:rsidRDefault="00D62E59" w:rsidP="00D62E59">
            <w:pPr>
              <w:rPr>
                <w:rFonts w:cs="Times New Roman"/>
                <w:b/>
                <w:bCs/>
              </w:rPr>
            </w:pPr>
            <w:r w:rsidRPr="003C14FC">
              <w:rPr>
                <w:rFonts w:cs="Times New Roman"/>
                <w:b/>
                <w:bCs/>
              </w:rPr>
              <w:t>Covariates</w:t>
            </w:r>
          </w:p>
        </w:tc>
      </w:tr>
      <w:tr w:rsidR="00847E73" w:rsidRPr="003C14FC" w14:paraId="193DE95B" w14:textId="77777777" w:rsidTr="00132951">
        <w:tc>
          <w:tcPr>
            <w:tcW w:w="1454" w:type="dxa"/>
          </w:tcPr>
          <w:p w14:paraId="73F16C4B" w14:textId="10F10383" w:rsidR="00847E73" w:rsidRPr="003C14FC" w:rsidRDefault="00847E73" w:rsidP="00847E73">
            <w:pPr>
              <w:rPr>
                <w:rFonts w:cs="Times New Roman"/>
              </w:rPr>
            </w:pPr>
            <w:r w:rsidRPr="003C14FC">
              <w:t>Age (Z-transformed)</w:t>
            </w:r>
          </w:p>
        </w:tc>
        <w:tc>
          <w:tcPr>
            <w:tcW w:w="1172" w:type="dxa"/>
          </w:tcPr>
          <w:p w14:paraId="0FD4631F" w14:textId="3BD03A7F" w:rsidR="00847E73" w:rsidRPr="003C14FC" w:rsidRDefault="00847E73" w:rsidP="00847E73">
            <w:pPr>
              <w:rPr>
                <w:rFonts w:cs="Times New Roman"/>
              </w:rPr>
            </w:pPr>
            <w:r w:rsidRPr="003C14FC">
              <w:t>0.302</w:t>
            </w:r>
          </w:p>
        </w:tc>
        <w:tc>
          <w:tcPr>
            <w:tcW w:w="1173" w:type="dxa"/>
          </w:tcPr>
          <w:p w14:paraId="61EB6910" w14:textId="25C20EEC" w:rsidR="00847E73" w:rsidRPr="003C14FC" w:rsidRDefault="00847E73" w:rsidP="00847E73">
            <w:pPr>
              <w:rPr>
                <w:rFonts w:cs="Times New Roman"/>
              </w:rPr>
            </w:pPr>
            <w:r w:rsidRPr="003C14FC">
              <w:t>0.105</w:t>
            </w:r>
          </w:p>
        </w:tc>
        <w:tc>
          <w:tcPr>
            <w:tcW w:w="1284" w:type="dxa"/>
          </w:tcPr>
          <w:p w14:paraId="1F2A6B9F" w14:textId="7A4B2E35" w:rsidR="00847E73" w:rsidRPr="003C14FC" w:rsidRDefault="00847E73" w:rsidP="00847E73">
            <w:pPr>
              <w:rPr>
                <w:rFonts w:cs="Times New Roman"/>
              </w:rPr>
            </w:pPr>
            <w:r w:rsidRPr="003C14FC">
              <w:t>2.880</w:t>
            </w:r>
          </w:p>
        </w:tc>
        <w:tc>
          <w:tcPr>
            <w:tcW w:w="1201" w:type="dxa"/>
          </w:tcPr>
          <w:p w14:paraId="396F8050" w14:textId="6523E92F" w:rsidR="00847E73" w:rsidRPr="003C14FC" w:rsidRDefault="00847E73" w:rsidP="00847E73">
            <w:pPr>
              <w:rPr>
                <w:rFonts w:cs="Times New Roman"/>
              </w:rPr>
            </w:pPr>
            <w:r w:rsidRPr="003C14FC">
              <w:t>.004</w:t>
            </w:r>
          </w:p>
        </w:tc>
        <w:tc>
          <w:tcPr>
            <w:tcW w:w="1173" w:type="dxa"/>
          </w:tcPr>
          <w:p w14:paraId="059A56D5" w14:textId="2A4D329A" w:rsidR="00847E73" w:rsidRPr="003C14FC" w:rsidRDefault="00847E73" w:rsidP="00847E73">
            <w:pPr>
              <w:rPr>
                <w:rFonts w:cs="Times New Roman"/>
              </w:rPr>
            </w:pPr>
            <w:r w:rsidRPr="003C14FC">
              <w:t>1.352</w:t>
            </w:r>
          </w:p>
        </w:tc>
        <w:tc>
          <w:tcPr>
            <w:tcW w:w="1173" w:type="dxa"/>
          </w:tcPr>
          <w:p w14:paraId="0D01CDB9" w14:textId="4BECCE39" w:rsidR="00847E73" w:rsidRPr="003C14FC" w:rsidRDefault="00847E73" w:rsidP="00847E73">
            <w:pPr>
              <w:rPr>
                <w:rFonts w:cs="Times New Roman"/>
              </w:rPr>
            </w:pPr>
            <w:r w:rsidRPr="003C14FC">
              <w:t>1.101 - 1.660</w:t>
            </w:r>
          </w:p>
        </w:tc>
      </w:tr>
      <w:tr w:rsidR="00847E73" w:rsidRPr="003C14FC" w14:paraId="4D2F6164" w14:textId="77777777" w:rsidTr="00132951">
        <w:tc>
          <w:tcPr>
            <w:tcW w:w="1454" w:type="dxa"/>
          </w:tcPr>
          <w:p w14:paraId="772E15E8" w14:textId="3FDFF442" w:rsidR="00847E73" w:rsidRPr="003C14FC" w:rsidRDefault="00847E73" w:rsidP="00847E73">
            <w:pPr>
              <w:rPr>
                <w:rFonts w:cs="Times New Roman"/>
              </w:rPr>
            </w:pPr>
            <w:r w:rsidRPr="003C14FC">
              <w:t>Female</w:t>
            </w:r>
          </w:p>
        </w:tc>
        <w:tc>
          <w:tcPr>
            <w:tcW w:w="1172" w:type="dxa"/>
          </w:tcPr>
          <w:p w14:paraId="3E0B5AEB" w14:textId="5CAB1E45" w:rsidR="00847E73" w:rsidRPr="003C14FC" w:rsidRDefault="00847E73" w:rsidP="00847E73">
            <w:pPr>
              <w:rPr>
                <w:rFonts w:cs="Times New Roman"/>
              </w:rPr>
            </w:pPr>
            <w:r w:rsidRPr="003C14FC">
              <w:t>-0.268</w:t>
            </w:r>
          </w:p>
        </w:tc>
        <w:tc>
          <w:tcPr>
            <w:tcW w:w="1173" w:type="dxa"/>
          </w:tcPr>
          <w:p w14:paraId="54ABCA1A" w14:textId="5D8D1055" w:rsidR="00847E73" w:rsidRPr="003C14FC" w:rsidRDefault="00847E73" w:rsidP="00847E73">
            <w:pPr>
              <w:rPr>
                <w:rFonts w:cs="Times New Roman"/>
              </w:rPr>
            </w:pPr>
            <w:r w:rsidRPr="003C14FC">
              <w:t>0.208</w:t>
            </w:r>
          </w:p>
        </w:tc>
        <w:tc>
          <w:tcPr>
            <w:tcW w:w="1284" w:type="dxa"/>
          </w:tcPr>
          <w:p w14:paraId="5D753464" w14:textId="482CB3CF" w:rsidR="00847E73" w:rsidRPr="003C14FC" w:rsidRDefault="00847E73" w:rsidP="00847E73">
            <w:pPr>
              <w:rPr>
                <w:rFonts w:cs="Times New Roman"/>
              </w:rPr>
            </w:pPr>
            <w:r w:rsidRPr="003C14FC">
              <w:t>-1.288</w:t>
            </w:r>
          </w:p>
        </w:tc>
        <w:tc>
          <w:tcPr>
            <w:tcW w:w="1201" w:type="dxa"/>
          </w:tcPr>
          <w:p w14:paraId="7467BE36" w14:textId="35B3DB2B" w:rsidR="00847E73" w:rsidRPr="003C14FC" w:rsidRDefault="00847E73" w:rsidP="00847E73">
            <w:pPr>
              <w:rPr>
                <w:rFonts w:cs="Times New Roman"/>
              </w:rPr>
            </w:pPr>
            <w:r w:rsidRPr="003C14FC">
              <w:t>.198</w:t>
            </w:r>
          </w:p>
        </w:tc>
        <w:tc>
          <w:tcPr>
            <w:tcW w:w="1173" w:type="dxa"/>
          </w:tcPr>
          <w:p w14:paraId="4AF90E4F" w14:textId="23995007" w:rsidR="00847E73" w:rsidRPr="003C14FC" w:rsidRDefault="00847E73" w:rsidP="00847E73">
            <w:pPr>
              <w:rPr>
                <w:rFonts w:cs="Times New Roman"/>
              </w:rPr>
            </w:pPr>
            <w:r w:rsidRPr="003C14FC">
              <w:t>0.765</w:t>
            </w:r>
          </w:p>
        </w:tc>
        <w:tc>
          <w:tcPr>
            <w:tcW w:w="1173" w:type="dxa"/>
          </w:tcPr>
          <w:p w14:paraId="4FA6CDBB" w14:textId="4FBF41AC" w:rsidR="00847E73" w:rsidRPr="003C14FC" w:rsidRDefault="00847E73" w:rsidP="00847E73">
            <w:pPr>
              <w:rPr>
                <w:rFonts w:cs="Times New Roman"/>
              </w:rPr>
            </w:pPr>
            <w:r w:rsidRPr="003C14FC">
              <w:t>0.509 - 1.150</w:t>
            </w:r>
          </w:p>
        </w:tc>
      </w:tr>
      <w:tr w:rsidR="00847E73" w:rsidRPr="003C14FC" w14:paraId="0FDD8C38" w14:textId="77777777" w:rsidTr="00132951">
        <w:tc>
          <w:tcPr>
            <w:tcW w:w="1454" w:type="dxa"/>
          </w:tcPr>
          <w:p w14:paraId="78066C24" w14:textId="06444595" w:rsidR="00847E73" w:rsidRPr="003C14FC" w:rsidRDefault="00847E73" w:rsidP="00847E73">
            <w:pPr>
              <w:rPr>
                <w:rFonts w:cs="Times New Roman"/>
              </w:rPr>
            </w:pPr>
            <w:r w:rsidRPr="003C14FC">
              <w:t>Time of day (Z-transformed)</w:t>
            </w:r>
          </w:p>
        </w:tc>
        <w:tc>
          <w:tcPr>
            <w:tcW w:w="1172" w:type="dxa"/>
          </w:tcPr>
          <w:p w14:paraId="296FAB19" w14:textId="77C3405B" w:rsidR="00847E73" w:rsidRPr="003C14FC" w:rsidRDefault="00847E73" w:rsidP="00847E73">
            <w:pPr>
              <w:rPr>
                <w:rFonts w:cs="Times New Roman"/>
              </w:rPr>
            </w:pPr>
            <w:r w:rsidRPr="003C14FC">
              <w:t>1.391</w:t>
            </w:r>
          </w:p>
        </w:tc>
        <w:tc>
          <w:tcPr>
            <w:tcW w:w="1173" w:type="dxa"/>
          </w:tcPr>
          <w:p w14:paraId="3C03A809" w14:textId="56669461" w:rsidR="00847E73" w:rsidRPr="003C14FC" w:rsidRDefault="00847E73" w:rsidP="00847E73">
            <w:pPr>
              <w:rPr>
                <w:rFonts w:cs="Times New Roman"/>
              </w:rPr>
            </w:pPr>
            <w:r w:rsidRPr="003C14FC">
              <w:t>0.050</w:t>
            </w:r>
          </w:p>
        </w:tc>
        <w:tc>
          <w:tcPr>
            <w:tcW w:w="1284" w:type="dxa"/>
          </w:tcPr>
          <w:p w14:paraId="735245D2" w14:textId="03EA4BC7" w:rsidR="00847E73" w:rsidRPr="003C14FC" w:rsidRDefault="00847E73" w:rsidP="00847E73">
            <w:pPr>
              <w:rPr>
                <w:rFonts w:cs="Times New Roman"/>
              </w:rPr>
            </w:pPr>
            <w:r w:rsidRPr="003C14FC">
              <w:t>27.621</w:t>
            </w:r>
          </w:p>
        </w:tc>
        <w:tc>
          <w:tcPr>
            <w:tcW w:w="1201" w:type="dxa"/>
          </w:tcPr>
          <w:p w14:paraId="364D805A" w14:textId="4827C856" w:rsidR="00847E73" w:rsidRPr="003C14FC" w:rsidRDefault="00847E73" w:rsidP="00847E73">
            <w:pPr>
              <w:rPr>
                <w:rFonts w:cs="Times New Roman"/>
              </w:rPr>
            </w:pPr>
            <w:r w:rsidRPr="003C14FC">
              <w:t>&lt;.001</w:t>
            </w:r>
          </w:p>
        </w:tc>
        <w:tc>
          <w:tcPr>
            <w:tcW w:w="1173" w:type="dxa"/>
          </w:tcPr>
          <w:p w14:paraId="5641C84C" w14:textId="04447DD4" w:rsidR="00847E73" w:rsidRPr="003C14FC" w:rsidRDefault="00847E73" w:rsidP="00847E73">
            <w:pPr>
              <w:rPr>
                <w:rFonts w:cs="Times New Roman"/>
              </w:rPr>
            </w:pPr>
            <w:r w:rsidRPr="003C14FC">
              <w:t>4.018</w:t>
            </w:r>
          </w:p>
        </w:tc>
        <w:tc>
          <w:tcPr>
            <w:tcW w:w="1173" w:type="dxa"/>
          </w:tcPr>
          <w:p w14:paraId="34ADF004" w14:textId="42CCFD6F" w:rsidR="00847E73" w:rsidRPr="003C14FC" w:rsidRDefault="00847E73" w:rsidP="00847E73">
            <w:pPr>
              <w:rPr>
                <w:rFonts w:cs="Times New Roman"/>
              </w:rPr>
            </w:pPr>
            <w:r w:rsidRPr="003C14FC">
              <w:t>3.641 - 4.435</w:t>
            </w:r>
          </w:p>
        </w:tc>
      </w:tr>
      <w:tr w:rsidR="00847E73" w:rsidRPr="003C14FC" w14:paraId="2029E5F7" w14:textId="77777777" w:rsidTr="00132951">
        <w:tc>
          <w:tcPr>
            <w:tcW w:w="1454" w:type="dxa"/>
          </w:tcPr>
          <w:p w14:paraId="50EC6C05" w14:textId="630F20DE" w:rsidR="00847E73" w:rsidRPr="003C14FC" w:rsidRDefault="00847E73" w:rsidP="00847E73">
            <w:pPr>
              <w:rPr>
                <w:rFonts w:cs="Times New Roman"/>
              </w:rPr>
            </w:pPr>
            <w:r w:rsidRPr="003C14FC">
              <w:t>Site</w:t>
            </w:r>
          </w:p>
        </w:tc>
        <w:tc>
          <w:tcPr>
            <w:tcW w:w="1172" w:type="dxa"/>
          </w:tcPr>
          <w:p w14:paraId="18F8D5CF" w14:textId="25A0A9E7" w:rsidR="00847E73" w:rsidRPr="003C14FC" w:rsidRDefault="00847E73" w:rsidP="00847E73">
            <w:pPr>
              <w:rPr>
                <w:rFonts w:cs="Times New Roman"/>
              </w:rPr>
            </w:pPr>
            <w:r w:rsidRPr="003C14FC">
              <w:t>-0.446</w:t>
            </w:r>
          </w:p>
        </w:tc>
        <w:tc>
          <w:tcPr>
            <w:tcW w:w="1173" w:type="dxa"/>
          </w:tcPr>
          <w:p w14:paraId="1D2F1F72" w14:textId="424FDA70" w:rsidR="00847E73" w:rsidRPr="003C14FC" w:rsidRDefault="00847E73" w:rsidP="00847E73">
            <w:pPr>
              <w:rPr>
                <w:rFonts w:cs="Times New Roman"/>
              </w:rPr>
            </w:pPr>
            <w:r w:rsidRPr="003C14FC">
              <w:t>0.338</w:t>
            </w:r>
          </w:p>
        </w:tc>
        <w:tc>
          <w:tcPr>
            <w:tcW w:w="1284" w:type="dxa"/>
          </w:tcPr>
          <w:p w14:paraId="33D62990" w14:textId="063EA917" w:rsidR="00847E73" w:rsidRPr="003C14FC" w:rsidRDefault="00847E73" w:rsidP="00847E73">
            <w:pPr>
              <w:rPr>
                <w:rFonts w:cs="Times New Roman"/>
              </w:rPr>
            </w:pPr>
            <w:r w:rsidRPr="003C14FC">
              <w:t>-1.319</w:t>
            </w:r>
          </w:p>
        </w:tc>
        <w:tc>
          <w:tcPr>
            <w:tcW w:w="1201" w:type="dxa"/>
          </w:tcPr>
          <w:p w14:paraId="3A05484A" w14:textId="147D5634" w:rsidR="00847E73" w:rsidRPr="003C14FC" w:rsidRDefault="00847E73" w:rsidP="00847E73">
            <w:pPr>
              <w:rPr>
                <w:rFonts w:cs="Times New Roman"/>
              </w:rPr>
            </w:pPr>
            <w:r w:rsidRPr="003C14FC">
              <w:t>.187</w:t>
            </w:r>
          </w:p>
        </w:tc>
        <w:tc>
          <w:tcPr>
            <w:tcW w:w="1173" w:type="dxa"/>
          </w:tcPr>
          <w:p w14:paraId="77B30397" w14:textId="46664577" w:rsidR="00847E73" w:rsidRPr="003C14FC" w:rsidRDefault="00847E73" w:rsidP="00847E73">
            <w:pPr>
              <w:rPr>
                <w:rFonts w:cs="Times New Roman"/>
              </w:rPr>
            </w:pPr>
            <w:r w:rsidRPr="003C14FC">
              <w:t>0.640</w:t>
            </w:r>
          </w:p>
        </w:tc>
        <w:tc>
          <w:tcPr>
            <w:tcW w:w="1173" w:type="dxa"/>
          </w:tcPr>
          <w:p w14:paraId="299DA75A" w14:textId="45CB1FF1" w:rsidR="00847E73" w:rsidRPr="003C14FC" w:rsidRDefault="00847E73" w:rsidP="00847E73">
            <w:pPr>
              <w:rPr>
                <w:rFonts w:cs="Times New Roman"/>
              </w:rPr>
            </w:pPr>
            <w:r w:rsidRPr="003C14FC">
              <w:t>0.330 - 1.242</w:t>
            </w:r>
          </w:p>
        </w:tc>
      </w:tr>
      <w:tr w:rsidR="00847E73" w:rsidRPr="003C14FC" w14:paraId="3449E3B3" w14:textId="77777777" w:rsidTr="00132951">
        <w:tc>
          <w:tcPr>
            <w:tcW w:w="1454" w:type="dxa"/>
          </w:tcPr>
          <w:p w14:paraId="2DB806BB" w14:textId="267A62A5" w:rsidR="00847E73" w:rsidRPr="003C14FC" w:rsidRDefault="00847E73" w:rsidP="00847E73">
            <w:pPr>
              <w:rPr>
                <w:rFonts w:cs="Times New Roman"/>
              </w:rPr>
            </w:pPr>
            <w:r w:rsidRPr="003C14FC">
              <w:t>Cohort</w:t>
            </w:r>
          </w:p>
        </w:tc>
        <w:tc>
          <w:tcPr>
            <w:tcW w:w="1172" w:type="dxa"/>
          </w:tcPr>
          <w:p w14:paraId="07E6FFC4" w14:textId="37CC9D95" w:rsidR="00847E73" w:rsidRPr="003C14FC" w:rsidRDefault="00847E73" w:rsidP="00847E73">
            <w:pPr>
              <w:rPr>
                <w:rFonts w:cs="Times New Roman"/>
              </w:rPr>
            </w:pPr>
            <w:r w:rsidRPr="003C14FC">
              <w:t>0.363</w:t>
            </w:r>
          </w:p>
        </w:tc>
        <w:tc>
          <w:tcPr>
            <w:tcW w:w="1173" w:type="dxa"/>
          </w:tcPr>
          <w:p w14:paraId="43EEAEC9" w14:textId="3109C759" w:rsidR="00847E73" w:rsidRPr="003C14FC" w:rsidRDefault="00847E73" w:rsidP="00847E73">
            <w:pPr>
              <w:rPr>
                <w:rFonts w:cs="Times New Roman"/>
              </w:rPr>
            </w:pPr>
            <w:r w:rsidRPr="003C14FC">
              <w:t>0.219</w:t>
            </w:r>
          </w:p>
        </w:tc>
        <w:tc>
          <w:tcPr>
            <w:tcW w:w="1284" w:type="dxa"/>
          </w:tcPr>
          <w:p w14:paraId="36B431C8" w14:textId="04192928" w:rsidR="00847E73" w:rsidRPr="003C14FC" w:rsidRDefault="00847E73" w:rsidP="00847E73">
            <w:pPr>
              <w:rPr>
                <w:rFonts w:cs="Times New Roman"/>
              </w:rPr>
            </w:pPr>
            <w:r w:rsidRPr="003C14FC">
              <w:t>1.659</w:t>
            </w:r>
          </w:p>
        </w:tc>
        <w:tc>
          <w:tcPr>
            <w:tcW w:w="1201" w:type="dxa"/>
          </w:tcPr>
          <w:p w14:paraId="39E69A8D" w14:textId="1AD9876D" w:rsidR="00847E73" w:rsidRPr="003C14FC" w:rsidRDefault="00847E73" w:rsidP="00847E73">
            <w:pPr>
              <w:rPr>
                <w:rFonts w:cs="Times New Roman"/>
              </w:rPr>
            </w:pPr>
            <w:r w:rsidRPr="003C14FC">
              <w:t>.097</w:t>
            </w:r>
          </w:p>
        </w:tc>
        <w:tc>
          <w:tcPr>
            <w:tcW w:w="1173" w:type="dxa"/>
          </w:tcPr>
          <w:p w14:paraId="5EC3E558" w14:textId="2ABB4AD3" w:rsidR="00847E73" w:rsidRPr="003C14FC" w:rsidRDefault="00847E73" w:rsidP="00847E73">
            <w:pPr>
              <w:rPr>
                <w:rFonts w:cs="Times New Roman"/>
              </w:rPr>
            </w:pPr>
            <w:r w:rsidRPr="003C14FC">
              <w:t>1.437</w:t>
            </w:r>
          </w:p>
        </w:tc>
        <w:tc>
          <w:tcPr>
            <w:tcW w:w="1173" w:type="dxa"/>
          </w:tcPr>
          <w:p w14:paraId="1C423DCF" w14:textId="1C0B8DDB" w:rsidR="00847E73" w:rsidRPr="003C14FC" w:rsidRDefault="00847E73" w:rsidP="00847E73">
            <w:pPr>
              <w:rPr>
                <w:rFonts w:cs="Times New Roman"/>
              </w:rPr>
            </w:pPr>
            <w:r w:rsidRPr="003C14FC">
              <w:t>0.936 - 2.207</w:t>
            </w:r>
          </w:p>
        </w:tc>
      </w:tr>
      <w:tr w:rsidR="00847E73" w:rsidRPr="003C14FC" w14:paraId="229792DA" w14:textId="77777777" w:rsidTr="00132951">
        <w:tc>
          <w:tcPr>
            <w:tcW w:w="1454" w:type="dxa"/>
          </w:tcPr>
          <w:p w14:paraId="11B11808" w14:textId="7B57F2C0" w:rsidR="00847E73" w:rsidRPr="003C14FC" w:rsidRDefault="00847E73" w:rsidP="00847E73">
            <w:pPr>
              <w:rPr>
                <w:rFonts w:cs="Times New Roman"/>
              </w:rPr>
            </w:pPr>
            <w:r w:rsidRPr="003C14FC">
              <w:t>Intercept</w:t>
            </w:r>
          </w:p>
        </w:tc>
        <w:tc>
          <w:tcPr>
            <w:tcW w:w="1172" w:type="dxa"/>
          </w:tcPr>
          <w:p w14:paraId="51F3A1C1" w14:textId="7D67ADF0" w:rsidR="00847E73" w:rsidRPr="003C14FC" w:rsidRDefault="00847E73" w:rsidP="00847E73">
            <w:pPr>
              <w:rPr>
                <w:rFonts w:cs="Times New Roman"/>
              </w:rPr>
            </w:pPr>
            <w:r w:rsidRPr="003C14FC">
              <w:t>-6.396</w:t>
            </w:r>
          </w:p>
        </w:tc>
        <w:tc>
          <w:tcPr>
            <w:tcW w:w="1173" w:type="dxa"/>
          </w:tcPr>
          <w:p w14:paraId="0A914175" w14:textId="52DDB306" w:rsidR="00847E73" w:rsidRPr="003C14FC" w:rsidRDefault="00847E73" w:rsidP="00847E73">
            <w:pPr>
              <w:rPr>
                <w:rFonts w:cs="Times New Roman"/>
              </w:rPr>
            </w:pPr>
            <w:r w:rsidRPr="003C14FC">
              <w:t>0.446</w:t>
            </w:r>
          </w:p>
        </w:tc>
        <w:tc>
          <w:tcPr>
            <w:tcW w:w="1284" w:type="dxa"/>
          </w:tcPr>
          <w:p w14:paraId="0188DEE7" w14:textId="470F1698" w:rsidR="00847E73" w:rsidRPr="003C14FC" w:rsidRDefault="00847E73" w:rsidP="00847E73">
            <w:pPr>
              <w:rPr>
                <w:rFonts w:cs="Times New Roman"/>
              </w:rPr>
            </w:pPr>
            <w:r w:rsidRPr="003C14FC">
              <w:t>-14.328</w:t>
            </w:r>
          </w:p>
        </w:tc>
        <w:tc>
          <w:tcPr>
            <w:tcW w:w="1201" w:type="dxa"/>
          </w:tcPr>
          <w:p w14:paraId="7ADBFCA3" w14:textId="1BF0D21C" w:rsidR="00847E73" w:rsidRPr="003C14FC" w:rsidRDefault="00847E73" w:rsidP="00847E73">
            <w:pPr>
              <w:rPr>
                <w:rFonts w:cs="Times New Roman"/>
              </w:rPr>
            </w:pPr>
            <w:r w:rsidRPr="003C14FC">
              <w:t>&lt;.001</w:t>
            </w:r>
          </w:p>
        </w:tc>
        <w:tc>
          <w:tcPr>
            <w:tcW w:w="1173" w:type="dxa"/>
          </w:tcPr>
          <w:p w14:paraId="6477E64F" w14:textId="5FA17438" w:rsidR="00847E73" w:rsidRPr="003C14FC" w:rsidRDefault="00847E73" w:rsidP="00847E73">
            <w:pPr>
              <w:rPr>
                <w:rFonts w:cs="Times New Roman"/>
              </w:rPr>
            </w:pPr>
            <w:r w:rsidRPr="003C14FC">
              <w:t>0.002</w:t>
            </w:r>
          </w:p>
        </w:tc>
        <w:tc>
          <w:tcPr>
            <w:tcW w:w="1173" w:type="dxa"/>
          </w:tcPr>
          <w:p w14:paraId="66CB5C0F" w14:textId="703901BF" w:rsidR="00847E73" w:rsidRPr="003C14FC" w:rsidRDefault="00847E73" w:rsidP="00847E73">
            <w:pPr>
              <w:rPr>
                <w:rFonts w:cs="Times New Roman"/>
              </w:rPr>
            </w:pPr>
            <w:r w:rsidRPr="003C14FC">
              <w:t>0.001 - 0.004</w:t>
            </w:r>
          </w:p>
        </w:tc>
      </w:tr>
    </w:tbl>
    <w:p w14:paraId="7B361D54" w14:textId="1F847780" w:rsidR="009970BA" w:rsidRPr="003C14FC" w:rsidRDefault="00D62E59">
      <w:pPr>
        <w:rPr>
          <w:rFonts w:cs="Times New Roman"/>
          <w:bCs/>
        </w:rPr>
      </w:pPr>
      <w:r w:rsidRPr="003C14FC">
        <w:rPr>
          <w:rFonts w:cs="Times New Roman"/>
          <w:bCs/>
        </w:rPr>
        <w:t xml:space="preserve">Note: WP = within-person (person-mean-centered); PM = person-mean (between-person); SD = SD-standardized; OR = odds ratio; CI = confidence interval. </w:t>
      </w:r>
      <w:r w:rsidR="00366E09" w:rsidRPr="003C14FC">
        <w:rPr>
          <w:rFonts w:cs="Times New Roman"/>
          <w:bCs/>
        </w:rPr>
        <w:t xml:space="preserve">Estimates and SEs are reported on the original 1-unit scale. </w:t>
      </w:r>
      <w:r w:rsidRPr="003C14FC">
        <w:rPr>
          <w:rFonts w:cs="Times New Roman"/>
          <w:bCs/>
        </w:rPr>
        <w:t xml:space="preserve">ORs/CIs for </w:t>
      </w:r>
      <w:r w:rsidR="00DE36A7" w:rsidRPr="003C14FC">
        <w:rPr>
          <w:rFonts w:cs="Times New Roman"/>
          <w:bCs/>
        </w:rPr>
        <w:t xml:space="preserve">originally </w:t>
      </w:r>
      <w:r w:rsidRPr="003C14FC">
        <w:rPr>
          <w:rFonts w:cs="Times New Roman"/>
          <w:bCs/>
        </w:rPr>
        <w:t>binary WP/PM predictors are reported per 0.1-unit increase</w:t>
      </w:r>
      <w:r w:rsidR="00366E09" w:rsidRPr="003C14FC">
        <w:rPr>
          <w:rFonts w:cs="Times New Roman"/>
          <w:bCs/>
        </w:rPr>
        <w:t xml:space="preserve"> and were calculated </w:t>
      </w:r>
      <w:r w:rsidR="00366E09" w:rsidRPr="003C14FC">
        <w:rPr>
          <w:rFonts w:cs="Times New Roman"/>
        </w:rPr>
        <w:t xml:space="preserve">as </w:t>
      </w:r>
      <m:oMath>
        <m:r>
          <m:rPr>
            <m:nor/>
          </m:rPr>
          <w:rPr>
            <w:rFonts w:cs="Times New Roman"/>
          </w:rPr>
          <m:t>OR</m:t>
        </m:r>
        <m:r>
          <w:rPr>
            <w:rFonts w:ascii="Cambria Math" w:hAnsi="Cambria Math" w:cs="Times New Roman"/>
          </w:rPr>
          <m:t>=</m:t>
        </m:r>
        <m:func>
          <m:funcPr>
            <m:ctrlPr>
              <w:rPr>
                <w:rFonts w:ascii="Cambria Math" w:hAnsi="Cambria Math" w:cs="Times New Roman"/>
                <w:i/>
              </w:rPr>
            </m:ctrlPr>
          </m:funcPr>
          <m:fName>
            <m:r>
              <m:rPr>
                <m:sty m:val="p"/>
              </m:rPr>
              <w:rPr>
                <w:rFonts w:ascii="Cambria Math" w:hAnsi="Cambria Math" w:cs="Times New Roman"/>
              </w:rPr>
              <m:t>exp</m:t>
            </m:r>
            <m:ctrlPr>
              <w:rPr>
                <w:rFonts w:ascii="Cambria Math" w:hAnsi="Cambria Math" w:cs="Times New Roman"/>
              </w:rPr>
            </m:ctrlPr>
          </m:fName>
          <m:e>
            <m:d>
              <m:dPr>
                <m:ctrlPr>
                  <w:rPr>
                    <w:rFonts w:ascii="Cambria Math" w:hAnsi="Cambria Math" w:cs="Times New Roman"/>
                    <w:i/>
                  </w:rPr>
                </m:ctrlPr>
              </m:dPr>
              <m:e>
                <m:r>
                  <w:rPr>
                    <w:rFonts w:ascii="Cambria Math" w:hAnsi="Cambria Math" w:cs="Times New Roman"/>
                  </w:rPr>
                  <m:t>0.1</m:t>
                </m:r>
                <m:acc>
                  <m:accPr>
                    <m:ctrlPr>
                      <w:rPr>
                        <w:rFonts w:ascii="Cambria Math" w:hAnsi="Cambria Math" w:cs="Times New Roman"/>
                      </w:rPr>
                    </m:ctrlPr>
                  </m:accPr>
                  <m:e>
                    <m:r>
                      <w:rPr>
                        <w:rFonts w:ascii="Cambria Math" w:hAnsi="Cambria Math" w:cs="Times New Roman"/>
                      </w:rPr>
                      <m:t>β</m:t>
                    </m:r>
                  </m:e>
                </m:acc>
              </m:e>
            </m:d>
          </m:e>
        </m:func>
      </m:oMath>
      <w:r w:rsidRPr="003C14FC">
        <w:rPr>
          <w:rFonts w:cs="Times New Roman"/>
          <w:bCs/>
        </w:rPr>
        <w:t xml:space="preserve">; all other </w:t>
      </w:r>
      <w:r w:rsidR="00E977FB" w:rsidRPr="003C14FC">
        <w:rPr>
          <w:rFonts w:cs="Times New Roman"/>
          <w:bCs/>
        </w:rPr>
        <w:t>ORs</w:t>
      </w:r>
      <w:r w:rsidR="002A5968" w:rsidRPr="003C14FC">
        <w:rPr>
          <w:rFonts w:cs="Times New Roman"/>
          <w:bCs/>
        </w:rPr>
        <w:t>/CIs</w:t>
      </w:r>
      <w:r w:rsidR="00E977FB" w:rsidRPr="003C14FC">
        <w:rPr>
          <w:rFonts w:cs="Times New Roman"/>
          <w:bCs/>
        </w:rPr>
        <w:t xml:space="preserve"> </w:t>
      </w:r>
      <w:r w:rsidRPr="003C14FC">
        <w:rPr>
          <w:rFonts w:cs="Times New Roman"/>
          <w:bCs/>
        </w:rPr>
        <w:t xml:space="preserve">are reported per </w:t>
      </w:r>
      <w:r w:rsidR="00E977FB" w:rsidRPr="003C14FC">
        <w:rPr>
          <w:rFonts w:cs="Times New Roman"/>
          <w:bCs/>
        </w:rPr>
        <w:t>1-</w:t>
      </w:r>
      <w:r w:rsidRPr="003C14FC">
        <w:rPr>
          <w:rFonts w:cs="Times New Roman"/>
          <w:bCs/>
        </w:rPr>
        <w:t>unit</w:t>
      </w:r>
      <w:r w:rsidR="00E977FB" w:rsidRPr="003C14FC">
        <w:rPr>
          <w:rFonts w:cs="Times New Roman"/>
          <w:bCs/>
        </w:rPr>
        <w:t xml:space="preserve"> increase</w:t>
      </w:r>
      <w:r w:rsidRPr="003C14FC">
        <w:rPr>
          <w:rFonts w:cs="Times New Roman"/>
          <w:bCs/>
        </w:rPr>
        <w:t xml:space="preserve">. Random slopes included for being in company (WP), alcohol cue exposure (WP), and </w:t>
      </w:r>
      <w:r w:rsidR="00E017DC" w:rsidRPr="003C14FC">
        <w:rPr>
          <w:rFonts w:cs="Times New Roman"/>
          <w:bCs/>
        </w:rPr>
        <w:t>drinking companion</w:t>
      </w:r>
      <w:r w:rsidRPr="003C14FC">
        <w:rPr>
          <w:rFonts w:cs="Times New Roman"/>
          <w:bCs/>
        </w:rPr>
        <w:t xml:space="preserve"> exposure (WP). n = 129 participants; 19579 observations.</w:t>
      </w:r>
    </w:p>
    <w:p w14:paraId="3832B430" w14:textId="79CA368E" w:rsidR="00BF717D" w:rsidRPr="003C14FC" w:rsidRDefault="004D661C">
      <w:pPr>
        <w:pStyle w:val="Heading2"/>
        <w:rPr>
          <w:rFonts w:ascii="Times New Roman" w:hAnsi="Times New Roman" w:cs="Times New Roman"/>
        </w:rPr>
      </w:pPr>
      <w:bookmarkStart w:id="5" w:name="_Toc237605821"/>
      <w:r w:rsidRPr="003C14FC">
        <w:rPr>
          <w:rFonts w:ascii="Times New Roman" w:hAnsi="Times New Roman" w:cs="Times New Roman"/>
        </w:rPr>
        <w:t>Table S</w:t>
      </w:r>
      <w:r w:rsidR="00302DBC" w:rsidRPr="003C14FC">
        <w:rPr>
          <w:rFonts w:ascii="Times New Roman" w:hAnsi="Times New Roman" w:cs="Times New Roman"/>
        </w:rPr>
        <w:t>2</w:t>
      </w:r>
      <w:r w:rsidRPr="003C14FC">
        <w:rPr>
          <w:rFonts w:ascii="Times New Roman" w:hAnsi="Times New Roman" w:cs="Times New Roman"/>
        </w:rPr>
        <w:t xml:space="preserve">a. Random effects variance estimates from </w:t>
      </w:r>
      <w:r w:rsidR="009D550B" w:rsidRPr="003C14FC">
        <w:rPr>
          <w:rFonts w:ascii="Times New Roman" w:hAnsi="Times New Roman" w:cs="Times New Roman"/>
        </w:rPr>
        <w:t>full</w:t>
      </w:r>
      <w:r w:rsidRPr="003C14FC">
        <w:rPr>
          <w:rFonts w:ascii="Times New Roman" w:hAnsi="Times New Roman" w:cs="Times New Roman"/>
        </w:rPr>
        <w:t xml:space="preserve"> model</w:t>
      </w:r>
      <w:bookmarkEnd w:id="5"/>
    </w:p>
    <w:p w14:paraId="42A12BE6" w14:textId="0BA6CECC" w:rsidR="00BF717D" w:rsidRPr="003C14FC" w:rsidRDefault="003B43DA" w:rsidP="009E4FB0">
      <w:pPr>
        <w:rPr>
          <w:rFonts w:cs="Times New Roman"/>
        </w:rPr>
      </w:pPr>
      <w:r w:rsidRPr="003C14FC">
        <w:rPr>
          <w:rFonts w:cs="Times New Roman"/>
        </w:rPr>
        <w:t xml:space="preserve">Random-slope variance estimates from the </w:t>
      </w:r>
      <w:r w:rsidR="00EE4D35" w:rsidRPr="003C14FC">
        <w:rPr>
          <w:rFonts w:cs="Times New Roman"/>
        </w:rPr>
        <w:t>pooled</w:t>
      </w:r>
      <w:r w:rsidRPr="003C14FC">
        <w:rPr>
          <w:rFonts w:cs="Times New Roman"/>
        </w:rPr>
        <w:t xml:space="preserve">-sample maximal random-slopes screening model, including </w:t>
      </w:r>
      <w:r w:rsidR="002070C8" w:rsidRPr="003C14FC">
        <w:rPr>
          <w:rFonts w:cs="Times New Roman"/>
        </w:rPr>
        <w:t xml:space="preserve">random slopes for </w:t>
      </w:r>
      <w:r w:rsidR="00AE2B97" w:rsidRPr="003C14FC">
        <w:rPr>
          <w:rFonts w:cs="Times New Roman"/>
        </w:rPr>
        <w:t>four</w:t>
      </w:r>
      <w:r w:rsidRPr="003C14FC">
        <w:rPr>
          <w:rFonts w:cs="Times New Roman"/>
        </w:rPr>
        <w:t xml:space="preserve"> within-person predictors</w:t>
      </w:r>
      <w:r w:rsidR="00AE2B97" w:rsidRPr="003C14FC">
        <w:rPr>
          <w:rFonts w:cs="Times New Roman"/>
        </w:rPr>
        <w:t xml:space="preserve"> (being in company, alcohol cue exposure, </w:t>
      </w:r>
      <w:r w:rsidR="00E017DC" w:rsidRPr="003C14FC">
        <w:rPr>
          <w:rFonts w:cs="Times New Roman"/>
        </w:rPr>
        <w:t>drinking companion</w:t>
      </w:r>
      <w:r w:rsidR="00AE2B97" w:rsidRPr="003C14FC">
        <w:rPr>
          <w:rFonts w:cs="Times New Roman"/>
        </w:rPr>
        <w:t xml:space="preserve"> exposure, and energetic arousal)</w:t>
      </w:r>
      <w:r w:rsidRPr="003C14FC">
        <w:rPr>
          <w:rFonts w:cs="Times New Roman"/>
        </w:rPr>
        <w:t xml:space="preserve">. </w:t>
      </w:r>
      <w:r w:rsidR="00E75D96" w:rsidRPr="003C14FC">
        <w:rPr>
          <w:rFonts w:cs="Times New Roman"/>
        </w:rPr>
        <w:t xml:space="preserve">This table documents the empirical basis for simplifying the random-effects structure in the primary </w:t>
      </w:r>
      <w:r w:rsidR="00EE4D35" w:rsidRPr="003C14FC">
        <w:rPr>
          <w:rFonts w:cs="Times New Roman"/>
        </w:rPr>
        <w:t>pooled</w:t>
      </w:r>
      <w:r w:rsidR="00E75D96" w:rsidRPr="003C14FC">
        <w:rPr>
          <w:rFonts w:cs="Times New Roman"/>
        </w:rPr>
        <w:t xml:space="preserve"> model</w:t>
      </w:r>
      <w:r w:rsidR="009D550B" w:rsidRPr="003C14FC">
        <w:rPr>
          <w:rFonts w:cs="Times New Roman"/>
        </w:rPr>
        <w:t>.</w:t>
      </w:r>
    </w:p>
    <w:tbl>
      <w:tblPr>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1"/>
        <w:gridCol w:w="1276"/>
        <w:gridCol w:w="1134"/>
        <w:gridCol w:w="2085"/>
      </w:tblGrid>
      <w:tr w:rsidR="00BF717D" w:rsidRPr="003C14FC" w14:paraId="0F53EBDC" w14:textId="77777777" w:rsidTr="0002079A">
        <w:tc>
          <w:tcPr>
            <w:tcW w:w="4361" w:type="dxa"/>
          </w:tcPr>
          <w:p w14:paraId="3C1E0094" w14:textId="77777777" w:rsidR="00BF717D" w:rsidRPr="003C14FC" w:rsidRDefault="004D661C">
            <w:pPr>
              <w:rPr>
                <w:rFonts w:cs="Times New Roman"/>
              </w:rPr>
            </w:pPr>
            <w:r w:rsidRPr="003C14FC">
              <w:rPr>
                <w:rFonts w:cs="Times New Roman"/>
                <w:b/>
              </w:rPr>
              <w:lastRenderedPageBreak/>
              <w:t>Predictor</w:t>
            </w:r>
          </w:p>
        </w:tc>
        <w:tc>
          <w:tcPr>
            <w:tcW w:w="1276" w:type="dxa"/>
          </w:tcPr>
          <w:p w14:paraId="6609086D" w14:textId="77777777" w:rsidR="00BF717D" w:rsidRPr="003C14FC" w:rsidRDefault="004D661C">
            <w:pPr>
              <w:rPr>
                <w:rFonts w:cs="Times New Roman"/>
              </w:rPr>
            </w:pPr>
            <w:r w:rsidRPr="003C14FC">
              <w:rPr>
                <w:rFonts w:cs="Times New Roman"/>
                <w:b/>
              </w:rPr>
              <w:t>Variance</w:t>
            </w:r>
          </w:p>
        </w:tc>
        <w:tc>
          <w:tcPr>
            <w:tcW w:w="1134" w:type="dxa"/>
          </w:tcPr>
          <w:p w14:paraId="03953590" w14:textId="77777777" w:rsidR="00BF717D" w:rsidRPr="003C14FC" w:rsidRDefault="004D661C">
            <w:pPr>
              <w:rPr>
                <w:rFonts w:cs="Times New Roman"/>
              </w:rPr>
            </w:pPr>
            <w:r w:rsidRPr="003C14FC">
              <w:rPr>
                <w:rFonts w:cs="Times New Roman"/>
                <w:b/>
              </w:rPr>
              <w:t>SD</w:t>
            </w:r>
          </w:p>
        </w:tc>
        <w:tc>
          <w:tcPr>
            <w:tcW w:w="2085" w:type="dxa"/>
          </w:tcPr>
          <w:p w14:paraId="0E348160" w14:textId="4B2DD520" w:rsidR="00BF717D" w:rsidRPr="003C14FC" w:rsidRDefault="004D661C">
            <w:pPr>
              <w:rPr>
                <w:rFonts w:cs="Times New Roman"/>
              </w:rPr>
            </w:pPr>
            <w:r w:rsidRPr="003C14FC">
              <w:rPr>
                <w:rFonts w:cs="Times New Roman"/>
                <w:b/>
              </w:rPr>
              <w:t xml:space="preserve">Retained in </w:t>
            </w:r>
            <w:r w:rsidR="00D86E75" w:rsidRPr="003C14FC">
              <w:rPr>
                <w:rFonts w:cs="Times New Roman"/>
                <w:b/>
              </w:rPr>
              <w:t>Reduced</w:t>
            </w:r>
            <w:r w:rsidRPr="003C14FC">
              <w:rPr>
                <w:rFonts w:cs="Times New Roman"/>
                <w:b/>
              </w:rPr>
              <w:t>?</w:t>
            </w:r>
          </w:p>
        </w:tc>
      </w:tr>
      <w:tr w:rsidR="00537DF4" w:rsidRPr="003C14FC" w14:paraId="2E0434AF" w14:textId="77777777" w:rsidTr="0002079A">
        <w:tc>
          <w:tcPr>
            <w:tcW w:w="4361" w:type="dxa"/>
          </w:tcPr>
          <w:p w14:paraId="218C224D" w14:textId="491DABFD" w:rsidR="00537DF4" w:rsidRPr="003C14FC" w:rsidRDefault="00537DF4" w:rsidP="00537DF4">
            <w:pPr>
              <w:rPr>
                <w:rFonts w:cs="Times New Roman"/>
              </w:rPr>
            </w:pPr>
            <w:r w:rsidRPr="003C14FC">
              <w:t>Intercept</w:t>
            </w:r>
          </w:p>
        </w:tc>
        <w:tc>
          <w:tcPr>
            <w:tcW w:w="1276" w:type="dxa"/>
          </w:tcPr>
          <w:p w14:paraId="180CB379" w14:textId="6AE2C83D" w:rsidR="00537DF4" w:rsidRPr="003C14FC" w:rsidRDefault="00537DF4" w:rsidP="00537DF4">
            <w:pPr>
              <w:rPr>
                <w:rFonts w:cs="Times New Roman"/>
              </w:rPr>
            </w:pPr>
            <w:r w:rsidRPr="003C14FC">
              <w:t>1.855</w:t>
            </w:r>
          </w:p>
        </w:tc>
        <w:tc>
          <w:tcPr>
            <w:tcW w:w="1134" w:type="dxa"/>
          </w:tcPr>
          <w:p w14:paraId="3A4DF815" w14:textId="4988E7BF" w:rsidR="00537DF4" w:rsidRPr="003C14FC" w:rsidRDefault="00537DF4" w:rsidP="00537DF4">
            <w:pPr>
              <w:rPr>
                <w:rFonts w:cs="Times New Roman"/>
              </w:rPr>
            </w:pPr>
            <w:r w:rsidRPr="003C14FC">
              <w:t>1.362</w:t>
            </w:r>
          </w:p>
        </w:tc>
        <w:tc>
          <w:tcPr>
            <w:tcW w:w="2085" w:type="dxa"/>
          </w:tcPr>
          <w:p w14:paraId="5C331046" w14:textId="49CE6F1D" w:rsidR="00537DF4" w:rsidRPr="003C14FC" w:rsidRDefault="00537DF4" w:rsidP="00537DF4">
            <w:pPr>
              <w:rPr>
                <w:rFonts w:cs="Times New Roman"/>
                <w:b/>
                <w:bCs/>
              </w:rPr>
            </w:pPr>
            <w:r w:rsidRPr="003C14FC">
              <w:t>Yes</w:t>
            </w:r>
          </w:p>
        </w:tc>
      </w:tr>
      <w:tr w:rsidR="00537DF4" w:rsidRPr="003C14FC" w14:paraId="5971C423" w14:textId="77777777" w:rsidTr="0002079A">
        <w:tc>
          <w:tcPr>
            <w:tcW w:w="4361" w:type="dxa"/>
          </w:tcPr>
          <w:p w14:paraId="7265DC96" w14:textId="27CBFCB3" w:rsidR="00537DF4" w:rsidRPr="003C14FC" w:rsidRDefault="00537DF4" w:rsidP="00537DF4">
            <w:pPr>
              <w:rPr>
                <w:rFonts w:cs="Times New Roman"/>
              </w:rPr>
            </w:pPr>
            <w:r w:rsidRPr="003C14FC">
              <w:t>Being in company (WP)</w:t>
            </w:r>
          </w:p>
        </w:tc>
        <w:tc>
          <w:tcPr>
            <w:tcW w:w="1276" w:type="dxa"/>
          </w:tcPr>
          <w:p w14:paraId="48CC5D7A" w14:textId="33D3C22E" w:rsidR="00537DF4" w:rsidRPr="003C14FC" w:rsidRDefault="00537DF4" w:rsidP="00537DF4">
            <w:pPr>
              <w:rPr>
                <w:rFonts w:cs="Times New Roman"/>
              </w:rPr>
            </w:pPr>
            <w:r w:rsidRPr="003C14FC">
              <w:t>1.309</w:t>
            </w:r>
          </w:p>
        </w:tc>
        <w:tc>
          <w:tcPr>
            <w:tcW w:w="1134" w:type="dxa"/>
          </w:tcPr>
          <w:p w14:paraId="632AFC3E" w14:textId="255E26A1" w:rsidR="00537DF4" w:rsidRPr="003C14FC" w:rsidRDefault="00537DF4" w:rsidP="00537DF4">
            <w:pPr>
              <w:rPr>
                <w:rFonts w:cs="Times New Roman"/>
              </w:rPr>
            </w:pPr>
            <w:r w:rsidRPr="003C14FC">
              <w:t>1.144</w:t>
            </w:r>
          </w:p>
        </w:tc>
        <w:tc>
          <w:tcPr>
            <w:tcW w:w="2085" w:type="dxa"/>
          </w:tcPr>
          <w:p w14:paraId="031BB816" w14:textId="246AD50C" w:rsidR="00537DF4" w:rsidRPr="003C14FC" w:rsidRDefault="00537DF4" w:rsidP="00537DF4">
            <w:pPr>
              <w:rPr>
                <w:rFonts w:cs="Times New Roman"/>
                <w:b/>
                <w:bCs/>
              </w:rPr>
            </w:pPr>
            <w:r w:rsidRPr="003C14FC">
              <w:t>Yes</w:t>
            </w:r>
          </w:p>
        </w:tc>
      </w:tr>
      <w:tr w:rsidR="00537DF4" w:rsidRPr="003C14FC" w14:paraId="0B8E236C" w14:textId="77777777" w:rsidTr="0002079A">
        <w:tc>
          <w:tcPr>
            <w:tcW w:w="4361" w:type="dxa"/>
          </w:tcPr>
          <w:p w14:paraId="7C7E49A1" w14:textId="7BE57B73" w:rsidR="00537DF4" w:rsidRPr="003C14FC" w:rsidRDefault="00537DF4" w:rsidP="00537DF4">
            <w:pPr>
              <w:rPr>
                <w:rFonts w:cs="Times New Roman"/>
              </w:rPr>
            </w:pPr>
            <w:r w:rsidRPr="003C14FC">
              <w:t>Alcohol cue exposure (WP)</w:t>
            </w:r>
          </w:p>
        </w:tc>
        <w:tc>
          <w:tcPr>
            <w:tcW w:w="1276" w:type="dxa"/>
          </w:tcPr>
          <w:p w14:paraId="13DBB14F" w14:textId="68BE9E95" w:rsidR="00537DF4" w:rsidRPr="003C14FC" w:rsidRDefault="00537DF4" w:rsidP="00537DF4">
            <w:pPr>
              <w:rPr>
                <w:rFonts w:cs="Times New Roman"/>
              </w:rPr>
            </w:pPr>
            <w:r w:rsidRPr="003C14FC">
              <w:t>2.853</w:t>
            </w:r>
          </w:p>
        </w:tc>
        <w:tc>
          <w:tcPr>
            <w:tcW w:w="1134" w:type="dxa"/>
          </w:tcPr>
          <w:p w14:paraId="6E2DD513" w14:textId="0D97D8FF" w:rsidR="00537DF4" w:rsidRPr="003C14FC" w:rsidRDefault="00537DF4" w:rsidP="00537DF4">
            <w:pPr>
              <w:rPr>
                <w:rFonts w:cs="Times New Roman"/>
              </w:rPr>
            </w:pPr>
            <w:r w:rsidRPr="003C14FC">
              <w:t>1.689</w:t>
            </w:r>
          </w:p>
        </w:tc>
        <w:tc>
          <w:tcPr>
            <w:tcW w:w="2085" w:type="dxa"/>
          </w:tcPr>
          <w:p w14:paraId="6F542EA3" w14:textId="7BABF0CE" w:rsidR="00537DF4" w:rsidRPr="003C14FC" w:rsidRDefault="00537DF4" w:rsidP="00537DF4">
            <w:pPr>
              <w:rPr>
                <w:rFonts w:cs="Times New Roman"/>
                <w:b/>
                <w:bCs/>
              </w:rPr>
            </w:pPr>
            <w:r w:rsidRPr="003C14FC">
              <w:t>Yes</w:t>
            </w:r>
          </w:p>
        </w:tc>
      </w:tr>
      <w:tr w:rsidR="00537DF4" w:rsidRPr="003C14FC" w14:paraId="36502A6F" w14:textId="77777777" w:rsidTr="0002079A">
        <w:tc>
          <w:tcPr>
            <w:tcW w:w="4361" w:type="dxa"/>
          </w:tcPr>
          <w:p w14:paraId="66F1919E" w14:textId="168FCCA9" w:rsidR="00537DF4" w:rsidRPr="003C14FC" w:rsidRDefault="00537DF4" w:rsidP="00537DF4">
            <w:pPr>
              <w:rPr>
                <w:rFonts w:cs="Times New Roman"/>
              </w:rPr>
            </w:pPr>
            <w:r w:rsidRPr="003C14FC">
              <w:t>Drinking companion exposure (WP)</w:t>
            </w:r>
          </w:p>
        </w:tc>
        <w:tc>
          <w:tcPr>
            <w:tcW w:w="1276" w:type="dxa"/>
          </w:tcPr>
          <w:p w14:paraId="5C6C3AC1" w14:textId="31A7B3B6" w:rsidR="00537DF4" w:rsidRPr="003C14FC" w:rsidRDefault="00537DF4" w:rsidP="00537DF4">
            <w:pPr>
              <w:rPr>
                <w:rFonts w:cs="Times New Roman"/>
              </w:rPr>
            </w:pPr>
            <w:r w:rsidRPr="003C14FC">
              <w:t>0.851</w:t>
            </w:r>
          </w:p>
        </w:tc>
        <w:tc>
          <w:tcPr>
            <w:tcW w:w="1134" w:type="dxa"/>
          </w:tcPr>
          <w:p w14:paraId="3F16EE95" w14:textId="436B569F" w:rsidR="00537DF4" w:rsidRPr="003C14FC" w:rsidRDefault="00537DF4" w:rsidP="00537DF4">
            <w:pPr>
              <w:rPr>
                <w:rFonts w:cs="Times New Roman"/>
              </w:rPr>
            </w:pPr>
            <w:r w:rsidRPr="003C14FC">
              <w:t>0.923</w:t>
            </w:r>
          </w:p>
        </w:tc>
        <w:tc>
          <w:tcPr>
            <w:tcW w:w="2085" w:type="dxa"/>
          </w:tcPr>
          <w:p w14:paraId="6DCB9641" w14:textId="3E29044D" w:rsidR="00537DF4" w:rsidRPr="003C14FC" w:rsidRDefault="00537DF4" w:rsidP="00537DF4">
            <w:pPr>
              <w:rPr>
                <w:rFonts w:cs="Times New Roman"/>
                <w:b/>
                <w:bCs/>
              </w:rPr>
            </w:pPr>
            <w:r w:rsidRPr="003C14FC">
              <w:t>Yes</w:t>
            </w:r>
          </w:p>
        </w:tc>
      </w:tr>
      <w:tr w:rsidR="00537DF4" w:rsidRPr="003C14FC" w14:paraId="4AA0F470" w14:textId="77777777" w:rsidTr="0002079A">
        <w:tc>
          <w:tcPr>
            <w:tcW w:w="4361" w:type="dxa"/>
          </w:tcPr>
          <w:p w14:paraId="436FE30E" w14:textId="25A563EF" w:rsidR="00537DF4" w:rsidRPr="003C14FC" w:rsidRDefault="00537DF4" w:rsidP="00537DF4">
            <w:pPr>
              <w:rPr>
                <w:rFonts w:cs="Times New Roman"/>
              </w:rPr>
            </w:pPr>
            <w:r w:rsidRPr="003C14FC">
              <w:t>Energetic arousal (WP, SD)</w:t>
            </w:r>
          </w:p>
        </w:tc>
        <w:tc>
          <w:tcPr>
            <w:tcW w:w="1276" w:type="dxa"/>
          </w:tcPr>
          <w:p w14:paraId="36666F8C" w14:textId="35F7227F" w:rsidR="00537DF4" w:rsidRPr="003C14FC" w:rsidRDefault="00537DF4" w:rsidP="00537DF4">
            <w:pPr>
              <w:rPr>
                <w:rFonts w:cs="Times New Roman"/>
              </w:rPr>
            </w:pPr>
            <w:r w:rsidRPr="003C14FC">
              <w:t>0.053</w:t>
            </w:r>
          </w:p>
        </w:tc>
        <w:tc>
          <w:tcPr>
            <w:tcW w:w="1134" w:type="dxa"/>
          </w:tcPr>
          <w:p w14:paraId="12D21113" w14:textId="639588E0" w:rsidR="00537DF4" w:rsidRPr="003C14FC" w:rsidRDefault="00537DF4" w:rsidP="00537DF4">
            <w:pPr>
              <w:rPr>
                <w:rFonts w:cs="Times New Roman"/>
              </w:rPr>
            </w:pPr>
            <w:r w:rsidRPr="003C14FC">
              <w:t>0.231</w:t>
            </w:r>
          </w:p>
        </w:tc>
        <w:tc>
          <w:tcPr>
            <w:tcW w:w="2085" w:type="dxa"/>
          </w:tcPr>
          <w:p w14:paraId="1FE5B6C2" w14:textId="71861E65" w:rsidR="00537DF4" w:rsidRPr="003C14FC" w:rsidRDefault="00537DF4" w:rsidP="00537DF4">
            <w:pPr>
              <w:rPr>
                <w:rFonts w:cs="Times New Roman"/>
              </w:rPr>
            </w:pPr>
            <w:r w:rsidRPr="003C14FC">
              <w:t>No</w:t>
            </w:r>
          </w:p>
        </w:tc>
      </w:tr>
    </w:tbl>
    <w:p w14:paraId="14218A97" w14:textId="330A4FEE" w:rsidR="009970BA" w:rsidRPr="003C14FC" w:rsidRDefault="004D661C" w:rsidP="00D86E75">
      <w:pPr>
        <w:rPr>
          <w:rFonts w:cs="Times New Roman"/>
        </w:rPr>
      </w:pPr>
      <w:r w:rsidRPr="003C14FC">
        <w:rPr>
          <w:rFonts w:cs="Times New Roman"/>
          <w:b/>
        </w:rPr>
        <w:t>Note:</w:t>
      </w:r>
      <w:r w:rsidRPr="003C14FC">
        <w:rPr>
          <w:rFonts w:cs="Times New Roman"/>
        </w:rPr>
        <w:t xml:space="preserve"> WP = within-person (person-mean</w:t>
      </w:r>
      <w:r w:rsidR="00420E70" w:rsidRPr="003C14FC">
        <w:rPr>
          <w:rFonts w:cs="Times New Roman"/>
        </w:rPr>
        <w:t>-</w:t>
      </w:r>
      <w:r w:rsidRPr="003C14FC">
        <w:rPr>
          <w:rFonts w:cs="Times New Roman"/>
        </w:rPr>
        <w:t>centered); SD = SD-standardized</w:t>
      </w:r>
    </w:p>
    <w:p w14:paraId="2EF3C781" w14:textId="2E29B8B7" w:rsidR="00BF717D" w:rsidRPr="003C14FC" w:rsidRDefault="004D661C">
      <w:pPr>
        <w:pStyle w:val="Heading2"/>
        <w:rPr>
          <w:rFonts w:ascii="Times New Roman" w:hAnsi="Times New Roman" w:cs="Times New Roman"/>
        </w:rPr>
      </w:pPr>
      <w:bookmarkStart w:id="6" w:name="_Toc237605822"/>
      <w:r w:rsidRPr="003C14FC">
        <w:rPr>
          <w:rFonts w:ascii="Times New Roman" w:hAnsi="Times New Roman" w:cs="Times New Roman"/>
        </w:rPr>
        <w:t>Table S</w:t>
      </w:r>
      <w:r w:rsidR="00302DBC" w:rsidRPr="003C14FC">
        <w:rPr>
          <w:rFonts w:ascii="Times New Roman" w:hAnsi="Times New Roman" w:cs="Times New Roman"/>
        </w:rPr>
        <w:t>2</w:t>
      </w:r>
      <w:r w:rsidRPr="003C14FC">
        <w:rPr>
          <w:rFonts w:ascii="Times New Roman" w:hAnsi="Times New Roman" w:cs="Times New Roman"/>
        </w:rPr>
        <w:t xml:space="preserve">b. Model fit statistics for </w:t>
      </w:r>
      <w:r w:rsidR="00EE4D35" w:rsidRPr="003C14FC">
        <w:rPr>
          <w:rFonts w:ascii="Times New Roman" w:hAnsi="Times New Roman" w:cs="Times New Roman"/>
        </w:rPr>
        <w:t>pooled</w:t>
      </w:r>
      <w:r w:rsidRPr="003C14FC">
        <w:rPr>
          <w:rFonts w:ascii="Times New Roman" w:hAnsi="Times New Roman" w:cs="Times New Roman"/>
        </w:rPr>
        <w:t>-sample random-effects specifications</w:t>
      </w:r>
      <w:bookmarkEnd w:id="6"/>
    </w:p>
    <w:p w14:paraId="59397C66" w14:textId="210DB599" w:rsidR="00BF717D" w:rsidRPr="003C14FC" w:rsidRDefault="00E75D96">
      <w:pPr>
        <w:rPr>
          <w:rFonts w:cs="Times New Roman"/>
        </w:rPr>
      </w:pPr>
      <w:r w:rsidRPr="003C14FC">
        <w:rPr>
          <w:rFonts w:cs="Times New Roman"/>
        </w:rPr>
        <w:t xml:space="preserve">Model fit indices for the </w:t>
      </w:r>
      <w:r w:rsidR="00EE4D35" w:rsidRPr="003C14FC">
        <w:rPr>
          <w:rFonts w:cs="Times New Roman"/>
        </w:rPr>
        <w:t>pooled</w:t>
      </w:r>
      <w:r w:rsidRPr="003C14FC">
        <w:rPr>
          <w:rFonts w:cs="Times New Roman"/>
        </w:rPr>
        <w:t xml:space="preserve">-sample maximal random-slopes screening model and primary </w:t>
      </w:r>
      <w:r w:rsidR="00D86E75" w:rsidRPr="003C14FC">
        <w:rPr>
          <w:rFonts w:cs="Times New Roman"/>
        </w:rPr>
        <w:t>reduced</w:t>
      </w:r>
      <w:r w:rsidRPr="003C14FC">
        <w:rPr>
          <w:rFonts w:cs="Times New Roman"/>
        </w:rPr>
        <w:t xml:space="preserve"> random effects model.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1628"/>
        <w:gridCol w:w="1011"/>
        <w:gridCol w:w="1006"/>
        <w:gridCol w:w="1086"/>
        <w:gridCol w:w="1402"/>
        <w:gridCol w:w="1353"/>
      </w:tblGrid>
      <w:tr w:rsidR="00BF717D" w:rsidRPr="003C14FC" w14:paraId="6F115321" w14:textId="77777777" w:rsidTr="00A9103F">
        <w:tc>
          <w:tcPr>
            <w:tcW w:w="1144" w:type="dxa"/>
          </w:tcPr>
          <w:p w14:paraId="0D663B69" w14:textId="77777777" w:rsidR="00BF717D" w:rsidRPr="003C14FC" w:rsidRDefault="004D661C">
            <w:pPr>
              <w:rPr>
                <w:rFonts w:cs="Times New Roman"/>
              </w:rPr>
            </w:pPr>
            <w:r w:rsidRPr="003C14FC">
              <w:rPr>
                <w:rFonts w:cs="Times New Roman"/>
                <w:b/>
              </w:rPr>
              <w:t>Model</w:t>
            </w:r>
          </w:p>
        </w:tc>
        <w:tc>
          <w:tcPr>
            <w:tcW w:w="1628" w:type="dxa"/>
          </w:tcPr>
          <w:p w14:paraId="2601E345" w14:textId="77777777" w:rsidR="00BF717D" w:rsidRPr="003C14FC" w:rsidRDefault="004D661C">
            <w:pPr>
              <w:rPr>
                <w:rFonts w:cs="Times New Roman"/>
              </w:rPr>
            </w:pPr>
            <w:r w:rsidRPr="003C14FC">
              <w:rPr>
                <w:rFonts w:cs="Times New Roman"/>
                <w:b/>
              </w:rPr>
              <w:t>Random effects</w:t>
            </w:r>
          </w:p>
        </w:tc>
        <w:tc>
          <w:tcPr>
            <w:tcW w:w="1011" w:type="dxa"/>
          </w:tcPr>
          <w:p w14:paraId="3178836B" w14:textId="77777777" w:rsidR="00BF717D" w:rsidRPr="003C14FC" w:rsidRDefault="004D661C">
            <w:pPr>
              <w:rPr>
                <w:rFonts w:cs="Times New Roman"/>
              </w:rPr>
            </w:pPr>
            <w:r w:rsidRPr="003C14FC">
              <w:rPr>
                <w:rFonts w:cs="Times New Roman"/>
                <w:b/>
              </w:rPr>
              <w:t>AIC</w:t>
            </w:r>
          </w:p>
        </w:tc>
        <w:tc>
          <w:tcPr>
            <w:tcW w:w="1006" w:type="dxa"/>
          </w:tcPr>
          <w:p w14:paraId="77565FEF" w14:textId="77777777" w:rsidR="00BF717D" w:rsidRPr="003C14FC" w:rsidRDefault="004D661C">
            <w:pPr>
              <w:rPr>
                <w:rFonts w:cs="Times New Roman"/>
              </w:rPr>
            </w:pPr>
            <w:r w:rsidRPr="003C14FC">
              <w:rPr>
                <w:rFonts w:cs="Times New Roman"/>
                <w:b/>
              </w:rPr>
              <w:t>BIC</w:t>
            </w:r>
          </w:p>
        </w:tc>
        <w:tc>
          <w:tcPr>
            <w:tcW w:w="1086" w:type="dxa"/>
          </w:tcPr>
          <w:p w14:paraId="47AB3947" w14:textId="77777777" w:rsidR="00BF717D" w:rsidRPr="003C14FC" w:rsidRDefault="004D661C">
            <w:pPr>
              <w:rPr>
                <w:rFonts w:cs="Times New Roman"/>
              </w:rPr>
            </w:pPr>
            <w:r w:rsidRPr="003C14FC">
              <w:rPr>
                <w:rFonts w:cs="Times New Roman"/>
                <w:b/>
              </w:rPr>
              <w:t>logLik</w:t>
            </w:r>
          </w:p>
        </w:tc>
        <w:tc>
          <w:tcPr>
            <w:tcW w:w="1402" w:type="dxa"/>
          </w:tcPr>
          <w:p w14:paraId="0EC1308A" w14:textId="77777777" w:rsidR="00BF717D" w:rsidRPr="003C14FC" w:rsidRDefault="004D661C">
            <w:pPr>
              <w:rPr>
                <w:rFonts w:cs="Times New Roman"/>
              </w:rPr>
            </w:pPr>
            <w:r w:rsidRPr="003C14FC">
              <w:rPr>
                <w:rFonts w:cs="Times New Roman"/>
                <w:b/>
                <w:i/>
              </w:rPr>
              <w:t>N</w:t>
            </w:r>
            <w:r w:rsidRPr="003C14FC">
              <w:rPr>
                <w:rFonts w:cs="Times New Roman"/>
                <w:b/>
              </w:rPr>
              <w:t xml:space="preserve"> observations</w:t>
            </w:r>
          </w:p>
        </w:tc>
        <w:tc>
          <w:tcPr>
            <w:tcW w:w="1353" w:type="dxa"/>
          </w:tcPr>
          <w:p w14:paraId="246FC626" w14:textId="77777777" w:rsidR="00BF717D" w:rsidRPr="003C14FC" w:rsidRDefault="004D661C">
            <w:pPr>
              <w:rPr>
                <w:rFonts w:cs="Times New Roman"/>
              </w:rPr>
            </w:pPr>
            <w:r w:rsidRPr="003C14FC">
              <w:rPr>
                <w:rFonts w:cs="Times New Roman"/>
                <w:b/>
                <w:i/>
              </w:rPr>
              <w:t>N</w:t>
            </w:r>
            <w:r w:rsidRPr="003C14FC">
              <w:rPr>
                <w:rFonts w:cs="Times New Roman"/>
                <w:b/>
              </w:rPr>
              <w:t xml:space="preserve"> participants</w:t>
            </w:r>
          </w:p>
        </w:tc>
      </w:tr>
      <w:tr w:rsidR="003B7E3C" w:rsidRPr="003C14FC" w14:paraId="059E1952" w14:textId="77777777" w:rsidTr="00A9103F">
        <w:tc>
          <w:tcPr>
            <w:tcW w:w="1144" w:type="dxa"/>
          </w:tcPr>
          <w:p w14:paraId="06AF0317" w14:textId="426A5724" w:rsidR="003B7E3C" w:rsidRPr="003C14FC" w:rsidRDefault="003B7E3C" w:rsidP="003B7E3C">
            <w:pPr>
              <w:rPr>
                <w:rFonts w:cs="Times New Roman"/>
              </w:rPr>
            </w:pPr>
            <w:r w:rsidRPr="003C14FC">
              <w:t>Full model</w:t>
            </w:r>
          </w:p>
        </w:tc>
        <w:tc>
          <w:tcPr>
            <w:tcW w:w="1628" w:type="dxa"/>
          </w:tcPr>
          <w:p w14:paraId="031644A1" w14:textId="33B5C0F6" w:rsidR="003B7E3C" w:rsidRPr="003C14FC" w:rsidRDefault="003B7E3C" w:rsidP="003B7E3C">
            <w:pPr>
              <w:rPr>
                <w:rFonts w:cs="Times New Roman"/>
              </w:rPr>
            </w:pPr>
            <w:r w:rsidRPr="003C14FC">
              <w:t>Random intercept + random slopes for being in company (WP), alcohol cue exposure (WP), drinking companion exposure (WP), energetic arousal (WP, SD)</w:t>
            </w:r>
          </w:p>
        </w:tc>
        <w:tc>
          <w:tcPr>
            <w:tcW w:w="1011" w:type="dxa"/>
          </w:tcPr>
          <w:p w14:paraId="08537B9B" w14:textId="65B67E71" w:rsidR="003B7E3C" w:rsidRPr="003C14FC" w:rsidRDefault="003B7E3C" w:rsidP="003B7E3C">
            <w:pPr>
              <w:rPr>
                <w:rFonts w:cs="Times New Roman"/>
              </w:rPr>
            </w:pPr>
            <w:r w:rsidRPr="003C14FC">
              <w:t>6234.9</w:t>
            </w:r>
          </w:p>
        </w:tc>
        <w:tc>
          <w:tcPr>
            <w:tcW w:w="1006" w:type="dxa"/>
          </w:tcPr>
          <w:p w14:paraId="05B995BF" w14:textId="7C66B6D2" w:rsidR="003B7E3C" w:rsidRPr="003C14FC" w:rsidRDefault="003B7E3C" w:rsidP="003B7E3C">
            <w:pPr>
              <w:rPr>
                <w:rFonts w:cs="Times New Roman"/>
              </w:rPr>
            </w:pPr>
            <w:r w:rsidRPr="003C14FC">
              <w:t>6589.6</w:t>
            </w:r>
          </w:p>
        </w:tc>
        <w:tc>
          <w:tcPr>
            <w:tcW w:w="1086" w:type="dxa"/>
          </w:tcPr>
          <w:p w14:paraId="3BB27FD8" w14:textId="5F1A3185" w:rsidR="003B7E3C" w:rsidRPr="003C14FC" w:rsidRDefault="003B7E3C" w:rsidP="003B7E3C">
            <w:pPr>
              <w:rPr>
                <w:rFonts w:cs="Times New Roman"/>
              </w:rPr>
            </w:pPr>
            <w:r w:rsidRPr="003C14FC">
              <w:t>-3072.4</w:t>
            </w:r>
          </w:p>
        </w:tc>
        <w:tc>
          <w:tcPr>
            <w:tcW w:w="1402" w:type="dxa"/>
          </w:tcPr>
          <w:p w14:paraId="49DF4648" w14:textId="656305F3" w:rsidR="003B7E3C" w:rsidRPr="003C14FC" w:rsidRDefault="003B7E3C" w:rsidP="003B7E3C">
            <w:pPr>
              <w:rPr>
                <w:rFonts w:cs="Times New Roman"/>
              </w:rPr>
            </w:pPr>
            <w:r w:rsidRPr="003C14FC">
              <w:t>19579</w:t>
            </w:r>
          </w:p>
        </w:tc>
        <w:tc>
          <w:tcPr>
            <w:tcW w:w="1353" w:type="dxa"/>
          </w:tcPr>
          <w:p w14:paraId="15980FAD" w14:textId="4030A706" w:rsidR="003B7E3C" w:rsidRPr="003C14FC" w:rsidRDefault="003B7E3C" w:rsidP="003B7E3C">
            <w:pPr>
              <w:rPr>
                <w:rFonts w:cs="Times New Roman"/>
              </w:rPr>
            </w:pPr>
            <w:r w:rsidRPr="003C14FC">
              <w:t>129</w:t>
            </w:r>
          </w:p>
        </w:tc>
      </w:tr>
      <w:tr w:rsidR="003B7E3C" w:rsidRPr="003C14FC" w14:paraId="38A8A352" w14:textId="77777777" w:rsidTr="00A9103F">
        <w:tc>
          <w:tcPr>
            <w:tcW w:w="1144" w:type="dxa"/>
          </w:tcPr>
          <w:p w14:paraId="1D3E1E7B" w14:textId="620227E5" w:rsidR="003B7E3C" w:rsidRPr="003C14FC" w:rsidRDefault="003B7E3C" w:rsidP="003B7E3C">
            <w:pPr>
              <w:rPr>
                <w:rFonts w:cs="Times New Roman"/>
              </w:rPr>
            </w:pPr>
            <w:r w:rsidRPr="003C14FC">
              <w:t>Reduced model</w:t>
            </w:r>
          </w:p>
        </w:tc>
        <w:tc>
          <w:tcPr>
            <w:tcW w:w="1628" w:type="dxa"/>
          </w:tcPr>
          <w:p w14:paraId="7324174B" w14:textId="21898600" w:rsidR="003B7E3C" w:rsidRPr="003C14FC" w:rsidRDefault="003B7E3C" w:rsidP="003B7E3C">
            <w:pPr>
              <w:rPr>
                <w:rFonts w:cs="Times New Roman"/>
              </w:rPr>
            </w:pPr>
            <w:r w:rsidRPr="003C14FC">
              <w:t xml:space="preserve">Random intercept + random slopes for being in company (WP), alcohol cue exposure (WP), drinking </w:t>
            </w:r>
            <w:r w:rsidRPr="003C14FC">
              <w:lastRenderedPageBreak/>
              <w:t>companion exposure (WP)</w:t>
            </w:r>
          </w:p>
        </w:tc>
        <w:tc>
          <w:tcPr>
            <w:tcW w:w="1011" w:type="dxa"/>
          </w:tcPr>
          <w:p w14:paraId="4A9E8471" w14:textId="29A36692" w:rsidR="003B7E3C" w:rsidRPr="003C14FC" w:rsidRDefault="003B7E3C" w:rsidP="003B7E3C">
            <w:pPr>
              <w:rPr>
                <w:rFonts w:cs="Times New Roman"/>
              </w:rPr>
            </w:pPr>
            <w:r w:rsidRPr="003C14FC">
              <w:lastRenderedPageBreak/>
              <w:t>6241.5</w:t>
            </w:r>
          </w:p>
        </w:tc>
        <w:tc>
          <w:tcPr>
            <w:tcW w:w="1006" w:type="dxa"/>
          </w:tcPr>
          <w:p w14:paraId="3E4BC7FB" w14:textId="083E3CBD" w:rsidR="003B7E3C" w:rsidRPr="003C14FC" w:rsidRDefault="003B7E3C" w:rsidP="003B7E3C">
            <w:pPr>
              <w:rPr>
                <w:rFonts w:cs="Times New Roman"/>
              </w:rPr>
            </w:pPr>
            <w:r w:rsidRPr="003C14FC">
              <w:t>6556.8</w:t>
            </w:r>
          </w:p>
        </w:tc>
        <w:tc>
          <w:tcPr>
            <w:tcW w:w="1086" w:type="dxa"/>
          </w:tcPr>
          <w:p w14:paraId="7C43B55B" w14:textId="3EE3DBF0" w:rsidR="003B7E3C" w:rsidRPr="003C14FC" w:rsidRDefault="003B7E3C" w:rsidP="003B7E3C">
            <w:pPr>
              <w:rPr>
                <w:rFonts w:cs="Times New Roman"/>
              </w:rPr>
            </w:pPr>
            <w:r w:rsidRPr="003C14FC">
              <w:t>-3080.7</w:t>
            </w:r>
          </w:p>
        </w:tc>
        <w:tc>
          <w:tcPr>
            <w:tcW w:w="1402" w:type="dxa"/>
          </w:tcPr>
          <w:p w14:paraId="4C9167B5" w14:textId="3AFDEBDA" w:rsidR="003B7E3C" w:rsidRPr="003C14FC" w:rsidRDefault="003B7E3C" w:rsidP="003B7E3C">
            <w:pPr>
              <w:rPr>
                <w:rFonts w:cs="Times New Roman"/>
              </w:rPr>
            </w:pPr>
            <w:r w:rsidRPr="003C14FC">
              <w:t>19579</w:t>
            </w:r>
          </w:p>
        </w:tc>
        <w:tc>
          <w:tcPr>
            <w:tcW w:w="1353" w:type="dxa"/>
          </w:tcPr>
          <w:p w14:paraId="01446A24" w14:textId="57AB1087" w:rsidR="003B7E3C" w:rsidRPr="003C14FC" w:rsidRDefault="003B7E3C" w:rsidP="003B7E3C">
            <w:pPr>
              <w:rPr>
                <w:rFonts w:cs="Times New Roman"/>
              </w:rPr>
            </w:pPr>
            <w:r w:rsidRPr="003C14FC">
              <w:t>129</w:t>
            </w:r>
          </w:p>
        </w:tc>
      </w:tr>
    </w:tbl>
    <w:p w14:paraId="321FEE6B" w14:textId="2EBFC042" w:rsidR="009970BA" w:rsidRPr="003C14FC" w:rsidRDefault="00E75D96">
      <w:pPr>
        <w:rPr>
          <w:rFonts w:cs="Times New Roman"/>
        </w:rPr>
      </w:pPr>
      <w:r w:rsidRPr="003C14FC">
        <w:rPr>
          <w:rFonts w:cs="Times New Roman"/>
          <w:b/>
        </w:rPr>
        <w:t>Note:</w:t>
      </w:r>
      <w:r w:rsidRPr="003C14FC">
        <w:rPr>
          <w:rFonts w:cs="Times New Roman"/>
        </w:rPr>
        <w:t xml:space="preserve"> AIC/BIC/logLik values are reported as printed in the model summaries; both models were fit using maximum likelihood (Laplace approximation).</w:t>
      </w:r>
    </w:p>
    <w:p w14:paraId="38D9A450" w14:textId="344A0F77" w:rsidR="00BF717D" w:rsidRPr="003C14FC" w:rsidRDefault="004D661C" w:rsidP="00D86E75">
      <w:pPr>
        <w:pStyle w:val="Heading2"/>
        <w:rPr>
          <w:rFonts w:ascii="Times New Roman" w:hAnsi="Times New Roman" w:cs="Times New Roman"/>
        </w:rPr>
      </w:pPr>
      <w:bookmarkStart w:id="7" w:name="_Toc237605823"/>
      <w:r w:rsidRPr="003C14FC">
        <w:rPr>
          <w:rFonts w:ascii="Times New Roman" w:hAnsi="Times New Roman" w:cs="Times New Roman"/>
        </w:rPr>
        <w:t>Table S</w:t>
      </w:r>
      <w:r w:rsidR="00302DBC" w:rsidRPr="003C14FC">
        <w:rPr>
          <w:rFonts w:ascii="Times New Roman" w:hAnsi="Times New Roman" w:cs="Times New Roman"/>
        </w:rPr>
        <w:t>2</w:t>
      </w:r>
      <w:r w:rsidRPr="003C14FC">
        <w:rPr>
          <w:rFonts w:ascii="Times New Roman" w:hAnsi="Times New Roman" w:cs="Times New Roman"/>
        </w:rPr>
        <w:t xml:space="preserve">c. Random effects variance estimates from primary </w:t>
      </w:r>
      <w:r w:rsidR="00D86E75" w:rsidRPr="003C14FC">
        <w:rPr>
          <w:rFonts w:ascii="Times New Roman" w:hAnsi="Times New Roman" w:cs="Times New Roman"/>
        </w:rPr>
        <w:t xml:space="preserve">(reduced) </w:t>
      </w:r>
      <w:r w:rsidRPr="003C14FC">
        <w:rPr>
          <w:rFonts w:ascii="Times New Roman" w:hAnsi="Times New Roman" w:cs="Times New Roman"/>
        </w:rPr>
        <w:t>model</w:t>
      </w:r>
      <w:bookmarkEnd w:id="7"/>
      <w:r w:rsidRPr="003C14FC">
        <w:rPr>
          <w:rFonts w:ascii="Times New Roman" w:hAnsi="Times New Roman" w:cs="Times New Roman"/>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2"/>
        <w:gridCol w:w="1072"/>
        <w:gridCol w:w="983"/>
        <w:gridCol w:w="4083"/>
      </w:tblGrid>
      <w:tr w:rsidR="00BF717D" w:rsidRPr="003C14FC" w14:paraId="71B5A5B4" w14:textId="77777777" w:rsidTr="00A9103F">
        <w:tc>
          <w:tcPr>
            <w:tcW w:w="2492" w:type="dxa"/>
          </w:tcPr>
          <w:p w14:paraId="10815613" w14:textId="77777777" w:rsidR="00BF717D" w:rsidRPr="003C14FC" w:rsidRDefault="004D661C">
            <w:pPr>
              <w:rPr>
                <w:rFonts w:cs="Times New Roman"/>
              </w:rPr>
            </w:pPr>
            <w:r w:rsidRPr="003C14FC">
              <w:rPr>
                <w:rFonts w:cs="Times New Roman"/>
                <w:b/>
              </w:rPr>
              <w:t>Effect</w:t>
            </w:r>
          </w:p>
        </w:tc>
        <w:tc>
          <w:tcPr>
            <w:tcW w:w="1072" w:type="dxa"/>
          </w:tcPr>
          <w:p w14:paraId="4CCFD58B" w14:textId="77777777" w:rsidR="00BF717D" w:rsidRPr="003C14FC" w:rsidRDefault="004D661C">
            <w:pPr>
              <w:rPr>
                <w:rFonts w:cs="Times New Roman"/>
              </w:rPr>
            </w:pPr>
            <w:r w:rsidRPr="003C14FC">
              <w:rPr>
                <w:rFonts w:cs="Times New Roman"/>
                <w:b/>
              </w:rPr>
              <w:t>Variance</w:t>
            </w:r>
          </w:p>
        </w:tc>
        <w:tc>
          <w:tcPr>
            <w:tcW w:w="983" w:type="dxa"/>
          </w:tcPr>
          <w:p w14:paraId="5C4009A4" w14:textId="77777777" w:rsidR="00BF717D" w:rsidRPr="003C14FC" w:rsidRDefault="004D661C">
            <w:pPr>
              <w:rPr>
                <w:rFonts w:cs="Times New Roman"/>
              </w:rPr>
            </w:pPr>
            <w:r w:rsidRPr="003C14FC">
              <w:rPr>
                <w:rFonts w:cs="Times New Roman"/>
                <w:b/>
              </w:rPr>
              <w:t>SD</w:t>
            </w:r>
          </w:p>
        </w:tc>
        <w:tc>
          <w:tcPr>
            <w:tcW w:w="4083" w:type="dxa"/>
          </w:tcPr>
          <w:p w14:paraId="1FBEB1BF" w14:textId="77777777" w:rsidR="00BF717D" w:rsidRPr="003C14FC" w:rsidRDefault="004D661C">
            <w:pPr>
              <w:rPr>
                <w:rFonts w:cs="Times New Roman"/>
              </w:rPr>
            </w:pPr>
            <w:r w:rsidRPr="003C14FC">
              <w:rPr>
                <w:rFonts w:cs="Times New Roman"/>
                <w:b/>
              </w:rPr>
              <w:t>Correlations (with intercept; between slopes)</w:t>
            </w:r>
          </w:p>
        </w:tc>
      </w:tr>
      <w:tr w:rsidR="008E21EB" w:rsidRPr="003C14FC" w14:paraId="5845A34E" w14:textId="77777777" w:rsidTr="00A9103F">
        <w:tc>
          <w:tcPr>
            <w:tcW w:w="2492" w:type="dxa"/>
          </w:tcPr>
          <w:p w14:paraId="60A2E8DE" w14:textId="1DC63B13" w:rsidR="008E21EB" w:rsidRPr="003C14FC" w:rsidRDefault="008E21EB" w:rsidP="008E21EB">
            <w:pPr>
              <w:rPr>
                <w:rFonts w:cs="Times New Roman"/>
              </w:rPr>
            </w:pPr>
            <w:r w:rsidRPr="003C14FC">
              <w:t>(Intercept)</w:t>
            </w:r>
          </w:p>
        </w:tc>
        <w:tc>
          <w:tcPr>
            <w:tcW w:w="1072" w:type="dxa"/>
          </w:tcPr>
          <w:p w14:paraId="64CC7DDD" w14:textId="010C83C3" w:rsidR="008E21EB" w:rsidRPr="003C14FC" w:rsidRDefault="008E21EB" w:rsidP="008E21EB">
            <w:pPr>
              <w:rPr>
                <w:rFonts w:cs="Times New Roman"/>
              </w:rPr>
            </w:pPr>
            <w:r w:rsidRPr="003C14FC">
              <w:t>1.748</w:t>
            </w:r>
          </w:p>
        </w:tc>
        <w:tc>
          <w:tcPr>
            <w:tcW w:w="983" w:type="dxa"/>
          </w:tcPr>
          <w:p w14:paraId="140572BC" w14:textId="009D5851" w:rsidR="008E21EB" w:rsidRPr="003C14FC" w:rsidRDefault="008E21EB" w:rsidP="008E21EB">
            <w:pPr>
              <w:rPr>
                <w:rFonts w:cs="Times New Roman"/>
              </w:rPr>
            </w:pPr>
            <w:r w:rsidRPr="003C14FC">
              <w:t>1.322</w:t>
            </w:r>
          </w:p>
        </w:tc>
        <w:tc>
          <w:tcPr>
            <w:tcW w:w="4083" w:type="dxa"/>
          </w:tcPr>
          <w:p w14:paraId="300F5BE8" w14:textId="6FA0CF6B" w:rsidR="008E21EB" w:rsidRPr="003C14FC" w:rsidRDefault="008E21EB" w:rsidP="008E21EB">
            <w:pPr>
              <w:rPr>
                <w:rFonts w:cs="Times New Roman"/>
              </w:rPr>
            </w:pPr>
            <w:r w:rsidRPr="003C14FC">
              <w:t>-</w:t>
            </w:r>
          </w:p>
        </w:tc>
      </w:tr>
      <w:tr w:rsidR="008E21EB" w:rsidRPr="003C14FC" w14:paraId="42303A55" w14:textId="77777777" w:rsidTr="00A9103F">
        <w:tc>
          <w:tcPr>
            <w:tcW w:w="2492" w:type="dxa"/>
          </w:tcPr>
          <w:p w14:paraId="0296C0E1" w14:textId="0FE12AF7" w:rsidR="008E21EB" w:rsidRPr="003C14FC" w:rsidRDefault="008E21EB" w:rsidP="008E21EB">
            <w:pPr>
              <w:rPr>
                <w:rFonts w:cs="Times New Roman"/>
              </w:rPr>
            </w:pPr>
            <w:r w:rsidRPr="003C14FC">
              <w:t>Being in company (WP)</w:t>
            </w:r>
          </w:p>
        </w:tc>
        <w:tc>
          <w:tcPr>
            <w:tcW w:w="1072" w:type="dxa"/>
          </w:tcPr>
          <w:p w14:paraId="6C722D89" w14:textId="695BFDEE" w:rsidR="008E21EB" w:rsidRPr="003C14FC" w:rsidRDefault="008E21EB" w:rsidP="008E21EB">
            <w:pPr>
              <w:rPr>
                <w:rFonts w:cs="Times New Roman"/>
              </w:rPr>
            </w:pPr>
            <w:r w:rsidRPr="003C14FC">
              <w:t>1.353</w:t>
            </w:r>
          </w:p>
        </w:tc>
        <w:tc>
          <w:tcPr>
            <w:tcW w:w="983" w:type="dxa"/>
          </w:tcPr>
          <w:p w14:paraId="7349CAA5" w14:textId="179A7A65" w:rsidR="008E21EB" w:rsidRPr="003C14FC" w:rsidRDefault="008E21EB" w:rsidP="008E21EB">
            <w:pPr>
              <w:rPr>
                <w:rFonts w:cs="Times New Roman"/>
              </w:rPr>
            </w:pPr>
            <w:r w:rsidRPr="003C14FC">
              <w:t>1.163</w:t>
            </w:r>
          </w:p>
        </w:tc>
        <w:tc>
          <w:tcPr>
            <w:tcW w:w="4083" w:type="dxa"/>
          </w:tcPr>
          <w:p w14:paraId="70EFFFAB" w14:textId="315B1F44" w:rsidR="008E21EB" w:rsidRPr="003C14FC" w:rsidRDefault="008E21EB" w:rsidP="008E21EB">
            <w:pPr>
              <w:rPr>
                <w:rFonts w:cs="Times New Roman"/>
              </w:rPr>
            </w:pPr>
            <w:r w:rsidRPr="003C14FC">
              <w:t>corr with intercept = -0.35</w:t>
            </w:r>
          </w:p>
        </w:tc>
      </w:tr>
      <w:tr w:rsidR="008E21EB" w:rsidRPr="003C14FC" w14:paraId="0196B772" w14:textId="77777777" w:rsidTr="00A9103F">
        <w:tc>
          <w:tcPr>
            <w:tcW w:w="2492" w:type="dxa"/>
          </w:tcPr>
          <w:p w14:paraId="4F3AA86B" w14:textId="0567BF4D" w:rsidR="008E21EB" w:rsidRPr="003C14FC" w:rsidRDefault="008E21EB" w:rsidP="008E21EB">
            <w:pPr>
              <w:rPr>
                <w:rFonts w:cs="Times New Roman"/>
              </w:rPr>
            </w:pPr>
            <w:r w:rsidRPr="003C14FC">
              <w:t>Alcohol cue exposure (WP)</w:t>
            </w:r>
          </w:p>
        </w:tc>
        <w:tc>
          <w:tcPr>
            <w:tcW w:w="1072" w:type="dxa"/>
          </w:tcPr>
          <w:p w14:paraId="185BED09" w14:textId="63FF071C" w:rsidR="008E21EB" w:rsidRPr="003C14FC" w:rsidRDefault="008E21EB" w:rsidP="008E21EB">
            <w:pPr>
              <w:rPr>
                <w:rFonts w:cs="Times New Roman"/>
              </w:rPr>
            </w:pPr>
            <w:r w:rsidRPr="003C14FC">
              <w:t>2.836</w:t>
            </w:r>
          </w:p>
        </w:tc>
        <w:tc>
          <w:tcPr>
            <w:tcW w:w="983" w:type="dxa"/>
          </w:tcPr>
          <w:p w14:paraId="19A135C8" w14:textId="009B6FA8" w:rsidR="008E21EB" w:rsidRPr="003C14FC" w:rsidRDefault="008E21EB" w:rsidP="008E21EB">
            <w:pPr>
              <w:rPr>
                <w:rFonts w:cs="Times New Roman"/>
              </w:rPr>
            </w:pPr>
            <w:r w:rsidRPr="003C14FC">
              <w:t>1.684</w:t>
            </w:r>
          </w:p>
        </w:tc>
        <w:tc>
          <w:tcPr>
            <w:tcW w:w="4083" w:type="dxa"/>
          </w:tcPr>
          <w:p w14:paraId="58990662" w14:textId="23481217" w:rsidR="008E21EB" w:rsidRPr="003C14FC" w:rsidRDefault="008E21EB" w:rsidP="008E21EB">
            <w:pPr>
              <w:rPr>
                <w:rFonts w:cs="Times New Roman"/>
              </w:rPr>
            </w:pPr>
            <w:r w:rsidRPr="003C14FC">
              <w:t>corr with intercept = -0.46; corr with company = -0.26</w:t>
            </w:r>
          </w:p>
        </w:tc>
      </w:tr>
      <w:tr w:rsidR="008E21EB" w:rsidRPr="003C14FC" w14:paraId="03A2B2C6" w14:textId="77777777" w:rsidTr="00A9103F">
        <w:tc>
          <w:tcPr>
            <w:tcW w:w="2492" w:type="dxa"/>
          </w:tcPr>
          <w:p w14:paraId="0E083BBA" w14:textId="30E8FC31" w:rsidR="008E21EB" w:rsidRPr="003C14FC" w:rsidRDefault="008E21EB" w:rsidP="008E21EB">
            <w:pPr>
              <w:rPr>
                <w:rFonts w:cs="Times New Roman"/>
              </w:rPr>
            </w:pPr>
            <w:r w:rsidRPr="003C14FC">
              <w:t>Drinking companion exposure (WP)</w:t>
            </w:r>
          </w:p>
        </w:tc>
        <w:tc>
          <w:tcPr>
            <w:tcW w:w="1072" w:type="dxa"/>
          </w:tcPr>
          <w:p w14:paraId="6CE80198" w14:textId="5D39B411" w:rsidR="008E21EB" w:rsidRPr="003C14FC" w:rsidRDefault="008E21EB" w:rsidP="008E21EB">
            <w:pPr>
              <w:rPr>
                <w:rFonts w:cs="Times New Roman"/>
              </w:rPr>
            </w:pPr>
            <w:r w:rsidRPr="003C14FC">
              <w:t>0.776</w:t>
            </w:r>
          </w:p>
        </w:tc>
        <w:tc>
          <w:tcPr>
            <w:tcW w:w="983" w:type="dxa"/>
          </w:tcPr>
          <w:p w14:paraId="1B922450" w14:textId="55B8D68C" w:rsidR="008E21EB" w:rsidRPr="003C14FC" w:rsidRDefault="008E21EB" w:rsidP="008E21EB">
            <w:pPr>
              <w:rPr>
                <w:rFonts w:cs="Times New Roman"/>
              </w:rPr>
            </w:pPr>
            <w:r w:rsidRPr="003C14FC">
              <w:t>0.881</w:t>
            </w:r>
          </w:p>
        </w:tc>
        <w:tc>
          <w:tcPr>
            <w:tcW w:w="4083" w:type="dxa"/>
          </w:tcPr>
          <w:p w14:paraId="5087C523" w14:textId="6DCD833E" w:rsidR="008E21EB" w:rsidRPr="003C14FC" w:rsidRDefault="008E21EB" w:rsidP="008E21EB">
            <w:pPr>
              <w:rPr>
                <w:rFonts w:cs="Times New Roman"/>
              </w:rPr>
            </w:pPr>
            <w:r w:rsidRPr="003C14FC">
              <w:t>corr with intercept = -0.32; corr with company = 0.45; corr with cues = -0.54</w:t>
            </w:r>
          </w:p>
        </w:tc>
      </w:tr>
    </w:tbl>
    <w:p w14:paraId="02605805" w14:textId="41EDE8AF" w:rsidR="00BF717D" w:rsidRPr="003C14FC" w:rsidRDefault="004D661C" w:rsidP="00D86E75">
      <w:pPr>
        <w:pStyle w:val="Heading2"/>
        <w:rPr>
          <w:rFonts w:ascii="Times New Roman" w:hAnsi="Times New Roman" w:cs="Times New Roman"/>
        </w:rPr>
      </w:pPr>
      <w:bookmarkStart w:id="8" w:name="_Toc237605824"/>
      <w:r w:rsidRPr="003C14FC">
        <w:rPr>
          <w:rFonts w:ascii="Times New Roman" w:hAnsi="Times New Roman" w:cs="Times New Roman"/>
        </w:rPr>
        <w:t>Table S</w:t>
      </w:r>
      <w:r w:rsidR="00302DBC" w:rsidRPr="003C14FC">
        <w:rPr>
          <w:rFonts w:ascii="Times New Roman" w:hAnsi="Times New Roman" w:cs="Times New Roman"/>
        </w:rPr>
        <w:t>3</w:t>
      </w:r>
      <w:r w:rsidRPr="003C14FC">
        <w:rPr>
          <w:rFonts w:ascii="Times New Roman" w:hAnsi="Times New Roman" w:cs="Times New Roman"/>
        </w:rPr>
        <w:t>. Exploratory clustering descriptives and post hoc comparisons</w:t>
      </w:r>
      <w:bookmarkEnd w:id="8"/>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3"/>
        <w:gridCol w:w="1796"/>
        <w:gridCol w:w="1707"/>
        <w:gridCol w:w="989"/>
        <w:gridCol w:w="821"/>
        <w:gridCol w:w="989"/>
      </w:tblGrid>
      <w:tr w:rsidR="00752D7A" w:rsidRPr="003C14FC" w14:paraId="25A611C2" w14:textId="77777777" w:rsidTr="00752D7A">
        <w:tc>
          <w:tcPr>
            <w:tcW w:w="2963" w:type="dxa"/>
          </w:tcPr>
          <w:p w14:paraId="451D5B1C" w14:textId="7C45A658" w:rsidR="00752D7A" w:rsidRPr="003C14FC" w:rsidRDefault="00752D7A" w:rsidP="00752D7A">
            <w:pPr>
              <w:rPr>
                <w:rFonts w:cs="Times New Roman"/>
              </w:rPr>
            </w:pPr>
          </w:p>
        </w:tc>
        <w:tc>
          <w:tcPr>
            <w:tcW w:w="1796" w:type="dxa"/>
          </w:tcPr>
          <w:p w14:paraId="123D09DC" w14:textId="500837CE" w:rsidR="00752D7A" w:rsidRPr="003C14FC" w:rsidRDefault="00752D7A" w:rsidP="00752D7A">
            <w:pPr>
              <w:rPr>
                <w:rFonts w:cs="Times New Roman"/>
              </w:rPr>
            </w:pPr>
            <w:r w:rsidRPr="003C14FC">
              <w:rPr>
                <w:rFonts w:cs="Times New Roman"/>
              </w:rPr>
              <w:t>C1 (n = 67) mean</w:t>
            </w:r>
            <w:r w:rsidR="00E53B5A" w:rsidRPr="003C14FC">
              <w:rPr>
                <w:rFonts w:cs="Times New Roman"/>
              </w:rPr>
              <w:t xml:space="preserve"> ± </w:t>
            </w:r>
            <w:r w:rsidRPr="003C14FC">
              <w:rPr>
                <w:rFonts w:cs="Times New Roman"/>
              </w:rPr>
              <w:t>SD / Count</w:t>
            </w:r>
          </w:p>
        </w:tc>
        <w:tc>
          <w:tcPr>
            <w:tcW w:w="1707" w:type="dxa"/>
          </w:tcPr>
          <w:p w14:paraId="4AAFE861" w14:textId="68247CFB" w:rsidR="00752D7A" w:rsidRPr="003C14FC" w:rsidRDefault="00752D7A" w:rsidP="00752D7A">
            <w:pPr>
              <w:rPr>
                <w:rFonts w:cs="Times New Roman"/>
                <w:iCs/>
              </w:rPr>
            </w:pPr>
            <w:r w:rsidRPr="003C14FC">
              <w:rPr>
                <w:rFonts w:cs="Times New Roman"/>
              </w:rPr>
              <w:t>C2 (n = 62) mean</w:t>
            </w:r>
            <w:r w:rsidR="00E53B5A" w:rsidRPr="003C14FC">
              <w:rPr>
                <w:rFonts w:cs="Times New Roman"/>
              </w:rPr>
              <w:t xml:space="preserve"> ± </w:t>
            </w:r>
            <w:r w:rsidRPr="003C14FC">
              <w:rPr>
                <w:rFonts w:cs="Times New Roman"/>
              </w:rPr>
              <w:t>SD / Count</w:t>
            </w:r>
          </w:p>
        </w:tc>
        <w:tc>
          <w:tcPr>
            <w:tcW w:w="989" w:type="dxa"/>
          </w:tcPr>
          <w:p w14:paraId="5972B890" w14:textId="3C9922E1" w:rsidR="00752D7A" w:rsidRPr="003C14FC" w:rsidRDefault="00752D7A" w:rsidP="00752D7A">
            <w:pPr>
              <w:rPr>
                <w:rFonts w:cs="Times New Roman"/>
              </w:rPr>
            </w:pPr>
            <w:r w:rsidRPr="003C14FC">
              <w:rPr>
                <w:rFonts w:cs="Times New Roman"/>
              </w:rPr>
              <w:t>Welch t / chi-square</w:t>
            </w:r>
          </w:p>
        </w:tc>
        <w:tc>
          <w:tcPr>
            <w:tcW w:w="821" w:type="dxa"/>
          </w:tcPr>
          <w:p w14:paraId="211F58A9" w14:textId="46E7DE05" w:rsidR="00752D7A" w:rsidRPr="003C14FC" w:rsidRDefault="00DE36A7" w:rsidP="00752D7A">
            <w:pPr>
              <w:rPr>
                <w:rFonts w:cs="Times New Roman"/>
              </w:rPr>
            </w:pPr>
            <w:r w:rsidRPr="003C14FC">
              <w:rPr>
                <w:rFonts w:cs="Times New Roman"/>
              </w:rPr>
              <w:t>t</w:t>
            </w:r>
            <w:r w:rsidR="00752D7A" w:rsidRPr="003C14FC">
              <w:rPr>
                <w:rFonts w:cs="Times New Roman"/>
              </w:rPr>
              <w:t xml:space="preserve">_df </w:t>
            </w:r>
          </w:p>
        </w:tc>
        <w:tc>
          <w:tcPr>
            <w:tcW w:w="989" w:type="dxa"/>
          </w:tcPr>
          <w:p w14:paraId="196AD8F7" w14:textId="77777777" w:rsidR="00FE72EA" w:rsidRPr="003C14FC" w:rsidRDefault="00752D7A" w:rsidP="00752D7A">
            <w:pPr>
              <w:rPr>
                <w:rFonts w:cs="Times New Roman"/>
              </w:rPr>
            </w:pPr>
            <w:r w:rsidRPr="003C14FC">
              <w:rPr>
                <w:rFonts w:cs="Times New Roman"/>
              </w:rPr>
              <w:t xml:space="preserve">p (t) / </w:t>
            </w:r>
          </w:p>
          <w:p w14:paraId="4A9917E5" w14:textId="6197D8F3" w:rsidR="00752D7A" w:rsidRPr="003C14FC" w:rsidRDefault="00FE72EA" w:rsidP="00752D7A">
            <w:pPr>
              <w:rPr>
                <w:rFonts w:cs="Times New Roman"/>
              </w:rPr>
            </w:pPr>
            <w:r w:rsidRPr="003C14FC">
              <w:rPr>
                <w:rFonts w:cs="Times New Roman"/>
              </w:rPr>
              <w:t>p (χ²)</w:t>
            </w:r>
          </w:p>
        </w:tc>
      </w:tr>
      <w:tr w:rsidR="00BB39A3" w:rsidRPr="003C14FC" w14:paraId="171AF9EF" w14:textId="77777777" w:rsidTr="00FC24E6">
        <w:tc>
          <w:tcPr>
            <w:tcW w:w="9265" w:type="dxa"/>
            <w:gridSpan w:val="6"/>
          </w:tcPr>
          <w:p w14:paraId="7B2206B4" w14:textId="5D9D3639" w:rsidR="00BB39A3" w:rsidRPr="003C14FC" w:rsidRDefault="00BB39A3" w:rsidP="00BB39A3">
            <w:pPr>
              <w:rPr>
                <w:rFonts w:cs="Times New Roman"/>
              </w:rPr>
            </w:pPr>
            <w:r w:rsidRPr="003C14FC">
              <w:rPr>
                <w:rFonts w:cs="Times New Roman"/>
                <w:b/>
              </w:rPr>
              <w:t>Individual Slopes</w:t>
            </w:r>
          </w:p>
        </w:tc>
      </w:tr>
      <w:tr w:rsidR="00DC2E79" w:rsidRPr="003C14FC" w14:paraId="3DD9EE58" w14:textId="77777777" w:rsidTr="00752D7A">
        <w:tc>
          <w:tcPr>
            <w:tcW w:w="2963" w:type="dxa"/>
          </w:tcPr>
          <w:p w14:paraId="44A913E6" w14:textId="5CFDFD56" w:rsidR="00DC2E79" w:rsidRPr="003C14FC" w:rsidRDefault="00DC2E79" w:rsidP="00DC2E79">
            <w:pPr>
              <w:rPr>
                <w:rFonts w:cs="Times New Roman"/>
              </w:rPr>
            </w:pPr>
            <w:r w:rsidRPr="003C14FC">
              <w:t>Being in company (WP)</w:t>
            </w:r>
          </w:p>
        </w:tc>
        <w:tc>
          <w:tcPr>
            <w:tcW w:w="1796" w:type="dxa"/>
          </w:tcPr>
          <w:p w14:paraId="256D2883" w14:textId="0F81273E" w:rsidR="00DC2E79" w:rsidRPr="003C14FC" w:rsidRDefault="00DC2E79" w:rsidP="00DC2E79">
            <w:pPr>
              <w:rPr>
                <w:rFonts w:cs="Times New Roman"/>
              </w:rPr>
            </w:pPr>
            <w:r w:rsidRPr="003C14FC">
              <w:t>0.77 ± 0.66</w:t>
            </w:r>
          </w:p>
        </w:tc>
        <w:tc>
          <w:tcPr>
            <w:tcW w:w="1707" w:type="dxa"/>
          </w:tcPr>
          <w:p w14:paraId="67B7E7C7" w14:textId="58632EF8" w:rsidR="00DC2E79" w:rsidRPr="003C14FC" w:rsidRDefault="00DC2E79" w:rsidP="00DC2E79">
            <w:pPr>
              <w:rPr>
                <w:rFonts w:cs="Times New Roman"/>
              </w:rPr>
            </w:pPr>
            <w:r w:rsidRPr="003C14FC">
              <w:t>1.86 ± 0.50</w:t>
            </w:r>
          </w:p>
        </w:tc>
        <w:tc>
          <w:tcPr>
            <w:tcW w:w="989" w:type="dxa"/>
          </w:tcPr>
          <w:p w14:paraId="1543B45B" w14:textId="59B136D9" w:rsidR="00DC2E79" w:rsidRPr="003C14FC" w:rsidRDefault="00DC2E79" w:rsidP="00DC2E79">
            <w:pPr>
              <w:rPr>
                <w:rFonts w:cs="Times New Roman"/>
              </w:rPr>
            </w:pPr>
            <w:r w:rsidRPr="003C14FC">
              <w:t>-10.62</w:t>
            </w:r>
          </w:p>
        </w:tc>
        <w:tc>
          <w:tcPr>
            <w:tcW w:w="821" w:type="dxa"/>
          </w:tcPr>
          <w:p w14:paraId="616AD296" w14:textId="44320627" w:rsidR="00DC2E79" w:rsidRPr="003C14FC" w:rsidRDefault="00DC2E79" w:rsidP="00DC2E79">
            <w:pPr>
              <w:rPr>
                <w:rFonts w:cs="Times New Roman"/>
              </w:rPr>
            </w:pPr>
            <w:r w:rsidRPr="003C14FC">
              <w:t>122.88</w:t>
            </w:r>
          </w:p>
        </w:tc>
        <w:tc>
          <w:tcPr>
            <w:tcW w:w="989" w:type="dxa"/>
          </w:tcPr>
          <w:p w14:paraId="5A1DA1ED" w14:textId="2B5FF9BF" w:rsidR="00DC2E79" w:rsidRPr="003C14FC" w:rsidRDefault="00DC2E79" w:rsidP="00DC2E79">
            <w:pPr>
              <w:rPr>
                <w:rFonts w:cs="Times New Roman"/>
              </w:rPr>
            </w:pPr>
            <w:r w:rsidRPr="003C14FC">
              <w:t>&lt;.001</w:t>
            </w:r>
          </w:p>
        </w:tc>
      </w:tr>
      <w:tr w:rsidR="00DC2E79" w:rsidRPr="003C14FC" w14:paraId="4C69C68B" w14:textId="77777777" w:rsidTr="00752D7A">
        <w:tc>
          <w:tcPr>
            <w:tcW w:w="2963" w:type="dxa"/>
          </w:tcPr>
          <w:p w14:paraId="00F30631" w14:textId="4C3E72F0" w:rsidR="00DC2E79" w:rsidRPr="003C14FC" w:rsidRDefault="00DC2E79" w:rsidP="00DC2E79">
            <w:pPr>
              <w:rPr>
                <w:rFonts w:cs="Times New Roman"/>
              </w:rPr>
            </w:pPr>
            <w:r w:rsidRPr="003C14FC">
              <w:t>Alcohol cue exposure (WP)</w:t>
            </w:r>
          </w:p>
        </w:tc>
        <w:tc>
          <w:tcPr>
            <w:tcW w:w="1796" w:type="dxa"/>
          </w:tcPr>
          <w:p w14:paraId="06413A67" w14:textId="41E4377D" w:rsidR="00DC2E79" w:rsidRPr="003C14FC" w:rsidRDefault="00DC2E79" w:rsidP="00DC2E79">
            <w:pPr>
              <w:rPr>
                <w:rFonts w:cs="Times New Roman"/>
              </w:rPr>
            </w:pPr>
            <w:r w:rsidRPr="003C14FC">
              <w:t>4.01 ± 0.99</w:t>
            </w:r>
          </w:p>
        </w:tc>
        <w:tc>
          <w:tcPr>
            <w:tcW w:w="1707" w:type="dxa"/>
          </w:tcPr>
          <w:p w14:paraId="0F6A4888" w14:textId="67217CCD" w:rsidR="00DC2E79" w:rsidRPr="003C14FC" w:rsidRDefault="00DC2E79" w:rsidP="00DC2E79">
            <w:pPr>
              <w:rPr>
                <w:rFonts w:cs="Times New Roman"/>
              </w:rPr>
            </w:pPr>
            <w:r w:rsidRPr="003C14FC">
              <w:t>2.70 ± 1.09</w:t>
            </w:r>
          </w:p>
        </w:tc>
        <w:tc>
          <w:tcPr>
            <w:tcW w:w="989" w:type="dxa"/>
          </w:tcPr>
          <w:p w14:paraId="7B6D3079" w14:textId="28A5A6C5" w:rsidR="00DC2E79" w:rsidRPr="003C14FC" w:rsidRDefault="00DC2E79" w:rsidP="00DC2E79">
            <w:pPr>
              <w:rPr>
                <w:rFonts w:cs="Times New Roman"/>
              </w:rPr>
            </w:pPr>
            <w:r w:rsidRPr="003C14FC">
              <w:t>7.14</w:t>
            </w:r>
          </w:p>
        </w:tc>
        <w:tc>
          <w:tcPr>
            <w:tcW w:w="821" w:type="dxa"/>
          </w:tcPr>
          <w:p w14:paraId="26E99331" w14:textId="4FB1A910" w:rsidR="00DC2E79" w:rsidRPr="003C14FC" w:rsidRDefault="00DC2E79" w:rsidP="00DC2E79">
            <w:pPr>
              <w:rPr>
                <w:rFonts w:cs="Times New Roman"/>
              </w:rPr>
            </w:pPr>
            <w:r w:rsidRPr="003C14FC">
              <w:t>123.58</w:t>
            </w:r>
          </w:p>
        </w:tc>
        <w:tc>
          <w:tcPr>
            <w:tcW w:w="989" w:type="dxa"/>
          </w:tcPr>
          <w:p w14:paraId="69C086CE" w14:textId="04AE7EF7" w:rsidR="00DC2E79" w:rsidRPr="003C14FC" w:rsidRDefault="00DC2E79" w:rsidP="00DC2E79">
            <w:pPr>
              <w:rPr>
                <w:rFonts w:cs="Times New Roman"/>
              </w:rPr>
            </w:pPr>
            <w:r w:rsidRPr="003C14FC">
              <w:t>&lt;.001</w:t>
            </w:r>
          </w:p>
        </w:tc>
      </w:tr>
      <w:tr w:rsidR="00DC2E79" w:rsidRPr="003C14FC" w14:paraId="77B278EC" w14:textId="77777777" w:rsidTr="00752D7A">
        <w:tc>
          <w:tcPr>
            <w:tcW w:w="2963" w:type="dxa"/>
          </w:tcPr>
          <w:p w14:paraId="10F2AEC5" w14:textId="61FB8D67" w:rsidR="00DC2E79" w:rsidRPr="003C14FC" w:rsidRDefault="00DC2E79" w:rsidP="00DC2E79">
            <w:pPr>
              <w:rPr>
                <w:rFonts w:cs="Times New Roman"/>
              </w:rPr>
            </w:pPr>
            <w:r w:rsidRPr="003C14FC">
              <w:t>Drinking companion exposure (WP)</w:t>
            </w:r>
          </w:p>
        </w:tc>
        <w:tc>
          <w:tcPr>
            <w:tcW w:w="1796" w:type="dxa"/>
          </w:tcPr>
          <w:p w14:paraId="4927811A" w14:textId="0377057E" w:rsidR="00DC2E79" w:rsidRPr="003C14FC" w:rsidRDefault="00DC2E79" w:rsidP="00DC2E79">
            <w:pPr>
              <w:rPr>
                <w:rFonts w:cs="Times New Roman"/>
              </w:rPr>
            </w:pPr>
            <w:r w:rsidRPr="003C14FC">
              <w:t>0.31 ± 0.46</w:t>
            </w:r>
          </w:p>
        </w:tc>
        <w:tc>
          <w:tcPr>
            <w:tcW w:w="1707" w:type="dxa"/>
          </w:tcPr>
          <w:p w14:paraId="0B908B81" w14:textId="77A378FD" w:rsidR="00DC2E79" w:rsidRPr="003C14FC" w:rsidRDefault="00DC2E79" w:rsidP="00DC2E79">
            <w:pPr>
              <w:rPr>
                <w:rFonts w:cs="Times New Roman"/>
              </w:rPr>
            </w:pPr>
            <w:r w:rsidRPr="003C14FC">
              <w:t>1.19 ± 0.38</w:t>
            </w:r>
          </w:p>
        </w:tc>
        <w:tc>
          <w:tcPr>
            <w:tcW w:w="989" w:type="dxa"/>
          </w:tcPr>
          <w:p w14:paraId="43448B29" w14:textId="308E37AF" w:rsidR="00DC2E79" w:rsidRPr="003C14FC" w:rsidRDefault="00DC2E79" w:rsidP="00DC2E79">
            <w:pPr>
              <w:rPr>
                <w:rFonts w:cs="Times New Roman"/>
              </w:rPr>
            </w:pPr>
            <w:r w:rsidRPr="003C14FC">
              <w:t>-11.92</w:t>
            </w:r>
          </w:p>
        </w:tc>
        <w:tc>
          <w:tcPr>
            <w:tcW w:w="821" w:type="dxa"/>
          </w:tcPr>
          <w:p w14:paraId="379B7FAF" w14:textId="6845D9A4" w:rsidR="00DC2E79" w:rsidRPr="003C14FC" w:rsidRDefault="00DC2E79" w:rsidP="00DC2E79">
            <w:pPr>
              <w:rPr>
                <w:rFonts w:cs="Times New Roman"/>
              </w:rPr>
            </w:pPr>
            <w:r w:rsidRPr="003C14FC">
              <w:t>125.60</w:t>
            </w:r>
          </w:p>
        </w:tc>
        <w:tc>
          <w:tcPr>
            <w:tcW w:w="989" w:type="dxa"/>
          </w:tcPr>
          <w:p w14:paraId="637E239B" w14:textId="5F4E5941" w:rsidR="00DC2E79" w:rsidRPr="003C14FC" w:rsidRDefault="00DC2E79" w:rsidP="00DC2E79">
            <w:pPr>
              <w:rPr>
                <w:rFonts w:cs="Times New Roman"/>
              </w:rPr>
            </w:pPr>
            <w:r w:rsidRPr="003C14FC">
              <w:t>&lt;.001</w:t>
            </w:r>
          </w:p>
        </w:tc>
      </w:tr>
      <w:tr w:rsidR="00752D7A" w:rsidRPr="003C14FC" w14:paraId="0FA59130" w14:textId="77777777" w:rsidTr="00FC24E6">
        <w:tc>
          <w:tcPr>
            <w:tcW w:w="9265" w:type="dxa"/>
            <w:gridSpan w:val="6"/>
          </w:tcPr>
          <w:p w14:paraId="7F4831A5" w14:textId="1F4E4D96" w:rsidR="00752D7A" w:rsidRPr="003C14FC" w:rsidRDefault="00752D7A" w:rsidP="00752D7A">
            <w:pPr>
              <w:rPr>
                <w:rFonts w:cs="Times New Roman"/>
                <w:b/>
                <w:bCs/>
              </w:rPr>
            </w:pPr>
            <w:r w:rsidRPr="003C14FC">
              <w:rPr>
                <w:rFonts w:cs="Times New Roman"/>
              </w:rPr>
              <w:t>Sociodemographic</w:t>
            </w:r>
          </w:p>
        </w:tc>
      </w:tr>
      <w:tr w:rsidR="002B1504" w:rsidRPr="003C14FC" w14:paraId="65A85AFD" w14:textId="77777777" w:rsidTr="00752D7A">
        <w:tc>
          <w:tcPr>
            <w:tcW w:w="2963" w:type="dxa"/>
          </w:tcPr>
          <w:p w14:paraId="7C01F24A" w14:textId="38BA2991" w:rsidR="002B1504" w:rsidRPr="003C14FC" w:rsidRDefault="002B1504" w:rsidP="002B1504">
            <w:pPr>
              <w:rPr>
                <w:rFonts w:cs="Times New Roman"/>
              </w:rPr>
            </w:pPr>
            <w:r w:rsidRPr="003C14FC">
              <w:t>Age</w:t>
            </w:r>
          </w:p>
        </w:tc>
        <w:tc>
          <w:tcPr>
            <w:tcW w:w="1796" w:type="dxa"/>
          </w:tcPr>
          <w:p w14:paraId="71B8F086" w14:textId="292EB91A" w:rsidR="002B1504" w:rsidRPr="003C14FC" w:rsidRDefault="002B1504" w:rsidP="002B1504">
            <w:pPr>
              <w:rPr>
                <w:rFonts w:cs="Times New Roman"/>
              </w:rPr>
            </w:pPr>
            <w:r w:rsidRPr="003C14FC">
              <w:t>37.09 ± 12.49</w:t>
            </w:r>
          </w:p>
        </w:tc>
        <w:tc>
          <w:tcPr>
            <w:tcW w:w="1707" w:type="dxa"/>
          </w:tcPr>
          <w:p w14:paraId="5EF03765" w14:textId="46025AC1" w:rsidR="002B1504" w:rsidRPr="003C14FC" w:rsidRDefault="002B1504" w:rsidP="002B1504">
            <w:pPr>
              <w:rPr>
                <w:rFonts w:cs="Times New Roman"/>
              </w:rPr>
            </w:pPr>
            <w:r w:rsidRPr="003C14FC">
              <w:t>26.89 ± 8.02</w:t>
            </w:r>
          </w:p>
        </w:tc>
        <w:tc>
          <w:tcPr>
            <w:tcW w:w="989" w:type="dxa"/>
          </w:tcPr>
          <w:p w14:paraId="4089FB21" w14:textId="074B4441" w:rsidR="002B1504" w:rsidRPr="003C14FC" w:rsidRDefault="002B1504" w:rsidP="002B1504">
            <w:pPr>
              <w:rPr>
                <w:rFonts w:cs="Times New Roman"/>
              </w:rPr>
            </w:pPr>
            <w:r w:rsidRPr="003C14FC">
              <w:t>5.56</w:t>
            </w:r>
          </w:p>
        </w:tc>
        <w:tc>
          <w:tcPr>
            <w:tcW w:w="821" w:type="dxa"/>
          </w:tcPr>
          <w:p w14:paraId="0873E7E0" w14:textId="4E6673BC" w:rsidR="002B1504" w:rsidRPr="003C14FC" w:rsidRDefault="002B1504" w:rsidP="002B1504">
            <w:pPr>
              <w:rPr>
                <w:rFonts w:cs="Times New Roman"/>
              </w:rPr>
            </w:pPr>
            <w:r w:rsidRPr="003C14FC">
              <w:t>113.54</w:t>
            </w:r>
          </w:p>
        </w:tc>
        <w:tc>
          <w:tcPr>
            <w:tcW w:w="989" w:type="dxa"/>
          </w:tcPr>
          <w:p w14:paraId="61932968" w14:textId="0DB60F15" w:rsidR="002B1504" w:rsidRPr="003C14FC" w:rsidRDefault="002B1504" w:rsidP="002B1504">
            <w:pPr>
              <w:rPr>
                <w:rFonts w:cs="Times New Roman"/>
              </w:rPr>
            </w:pPr>
            <w:r w:rsidRPr="003C14FC">
              <w:t>&lt;.001</w:t>
            </w:r>
          </w:p>
        </w:tc>
      </w:tr>
      <w:tr w:rsidR="002B1504" w:rsidRPr="003C14FC" w14:paraId="2037B625" w14:textId="77777777" w:rsidTr="00752D7A">
        <w:tc>
          <w:tcPr>
            <w:tcW w:w="2963" w:type="dxa"/>
          </w:tcPr>
          <w:p w14:paraId="559099E9" w14:textId="2669CC5D" w:rsidR="002B1504" w:rsidRPr="003C14FC" w:rsidRDefault="002B1504" w:rsidP="002B1504">
            <w:pPr>
              <w:rPr>
                <w:rFonts w:cs="Times New Roman"/>
              </w:rPr>
            </w:pPr>
            <w:r w:rsidRPr="003C14FC">
              <w:t>Sex</w:t>
            </w:r>
          </w:p>
        </w:tc>
        <w:tc>
          <w:tcPr>
            <w:tcW w:w="1796" w:type="dxa"/>
          </w:tcPr>
          <w:p w14:paraId="276D713D" w14:textId="64801286" w:rsidR="002B1504" w:rsidRPr="003C14FC" w:rsidRDefault="002B1504" w:rsidP="002B1504">
            <w:pPr>
              <w:rPr>
                <w:rFonts w:cs="Times New Roman"/>
              </w:rPr>
            </w:pPr>
            <w:r w:rsidRPr="003C14FC">
              <w:t>Female: 27 / Male: 40</w:t>
            </w:r>
          </w:p>
        </w:tc>
        <w:tc>
          <w:tcPr>
            <w:tcW w:w="1707" w:type="dxa"/>
          </w:tcPr>
          <w:p w14:paraId="2C9DF2B9" w14:textId="3D7715A9" w:rsidR="002B1504" w:rsidRPr="003C14FC" w:rsidRDefault="002B1504" w:rsidP="002B1504">
            <w:pPr>
              <w:rPr>
                <w:rFonts w:cs="Times New Roman"/>
              </w:rPr>
            </w:pPr>
            <w:r w:rsidRPr="003C14FC">
              <w:t>Female: 28 / Male: 34</w:t>
            </w:r>
          </w:p>
        </w:tc>
        <w:tc>
          <w:tcPr>
            <w:tcW w:w="989" w:type="dxa"/>
          </w:tcPr>
          <w:p w14:paraId="42757A93" w14:textId="7AF321D8" w:rsidR="002B1504" w:rsidRPr="003C14FC" w:rsidRDefault="002B1504" w:rsidP="002B1504">
            <w:pPr>
              <w:rPr>
                <w:rFonts w:cs="Times New Roman"/>
              </w:rPr>
            </w:pPr>
            <w:r w:rsidRPr="003C14FC">
              <w:t>0.14</w:t>
            </w:r>
          </w:p>
        </w:tc>
        <w:tc>
          <w:tcPr>
            <w:tcW w:w="821" w:type="dxa"/>
          </w:tcPr>
          <w:p w14:paraId="2FEC2B4D" w14:textId="5DBAE886" w:rsidR="002B1504" w:rsidRPr="003C14FC" w:rsidRDefault="002B1504" w:rsidP="002B1504">
            <w:pPr>
              <w:rPr>
                <w:rFonts w:cs="Times New Roman"/>
              </w:rPr>
            </w:pPr>
            <w:r w:rsidRPr="003C14FC">
              <w:t>1</w:t>
            </w:r>
          </w:p>
        </w:tc>
        <w:tc>
          <w:tcPr>
            <w:tcW w:w="989" w:type="dxa"/>
          </w:tcPr>
          <w:p w14:paraId="1245F0E8" w14:textId="07DAADD4" w:rsidR="002B1504" w:rsidRPr="003C14FC" w:rsidRDefault="002B1504" w:rsidP="002B1504">
            <w:pPr>
              <w:rPr>
                <w:rFonts w:cs="Times New Roman"/>
              </w:rPr>
            </w:pPr>
            <w:r w:rsidRPr="003C14FC">
              <w:t>.704</w:t>
            </w:r>
          </w:p>
        </w:tc>
      </w:tr>
      <w:tr w:rsidR="002B1504" w:rsidRPr="003C14FC" w14:paraId="54D5E531" w14:textId="77777777" w:rsidTr="00752D7A">
        <w:tc>
          <w:tcPr>
            <w:tcW w:w="2963" w:type="dxa"/>
          </w:tcPr>
          <w:p w14:paraId="6A077F8E" w14:textId="40FB5D8B" w:rsidR="002B1504" w:rsidRPr="003C14FC" w:rsidRDefault="002B1504" w:rsidP="002B1504">
            <w:pPr>
              <w:rPr>
                <w:rFonts w:cs="Times New Roman"/>
              </w:rPr>
            </w:pPr>
            <w:r w:rsidRPr="003C14FC">
              <w:t>Income</w:t>
            </w:r>
          </w:p>
        </w:tc>
        <w:tc>
          <w:tcPr>
            <w:tcW w:w="1796" w:type="dxa"/>
          </w:tcPr>
          <w:p w14:paraId="3CB54E9E" w14:textId="731AA54E" w:rsidR="002B1504" w:rsidRPr="003C14FC" w:rsidRDefault="002B1504" w:rsidP="002B1504">
            <w:pPr>
              <w:rPr>
                <w:rFonts w:cs="Times New Roman"/>
              </w:rPr>
            </w:pPr>
            <w:r w:rsidRPr="003C14FC">
              <w:t>4.62 ± 2.42</w:t>
            </w:r>
          </w:p>
        </w:tc>
        <w:tc>
          <w:tcPr>
            <w:tcW w:w="1707" w:type="dxa"/>
          </w:tcPr>
          <w:p w14:paraId="1295C9AF" w14:textId="44FE70FB" w:rsidR="002B1504" w:rsidRPr="003C14FC" w:rsidRDefault="002B1504" w:rsidP="002B1504">
            <w:pPr>
              <w:rPr>
                <w:rFonts w:cs="Times New Roman"/>
              </w:rPr>
            </w:pPr>
            <w:r w:rsidRPr="003C14FC">
              <w:t>3.20 ± 2.37</w:t>
            </w:r>
          </w:p>
        </w:tc>
        <w:tc>
          <w:tcPr>
            <w:tcW w:w="989" w:type="dxa"/>
          </w:tcPr>
          <w:p w14:paraId="17670097" w14:textId="10296FD8" w:rsidR="002B1504" w:rsidRPr="003C14FC" w:rsidRDefault="002B1504" w:rsidP="002B1504">
            <w:pPr>
              <w:rPr>
                <w:rFonts w:cs="Times New Roman"/>
              </w:rPr>
            </w:pPr>
            <w:r w:rsidRPr="003C14FC">
              <w:t>3.33</w:t>
            </w:r>
          </w:p>
        </w:tc>
        <w:tc>
          <w:tcPr>
            <w:tcW w:w="821" w:type="dxa"/>
          </w:tcPr>
          <w:p w14:paraId="658E554E" w14:textId="44B69C65" w:rsidR="002B1504" w:rsidRPr="003C14FC" w:rsidRDefault="002B1504" w:rsidP="002B1504">
            <w:pPr>
              <w:rPr>
                <w:rFonts w:cs="Times New Roman"/>
              </w:rPr>
            </w:pPr>
            <w:r w:rsidRPr="003C14FC">
              <w:t>123.27</w:t>
            </w:r>
          </w:p>
        </w:tc>
        <w:tc>
          <w:tcPr>
            <w:tcW w:w="989" w:type="dxa"/>
          </w:tcPr>
          <w:p w14:paraId="206B70DF" w14:textId="446E3902" w:rsidR="002B1504" w:rsidRPr="003C14FC" w:rsidRDefault="002B1504" w:rsidP="002B1504">
            <w:pPr>
              <w:rPr>
                <w:rFonts w:cs="Times New Roman"/>
              </w:rPr>
            </w:pPr>
            <w:r w:rsidRPr="003C14FC">
              <w:t>.001</w:t>
            </w:r>
          </w:p>
        </w:tc>
      </w:tr>
      <w:tr w:rsidR="002B1504" w:rsidRPr="003C14FC" w14:paraId="770A46C1" w14:textId="77777777" w:rsidTr="00752D7A">
        <w:tc>
          <w:tcPr>
            <w:tcW w:w="2963" w:type="dxa"/>
          </w:tcPr>
          <w:p w14:paraId="5E96245B" w14:textId="05B9C981" w:rsidR="002B1504" w:rsidRPr="003C14FC" w:rsidRDefault="002B1504" w:rsidP="002B1504">
            <w:pPr>
              <w:rPr>
                <w:rFonts w:cs="Times New Roman"/>
              </w:rPr>
            </w:pPr>
            <w:r w:rsidRPr="003C14FC">
              <w:t>Education</w:t>
            </w:r>
          </w:p>
        </w:tc>
        <w:tc>
          <w:tcPr>
            <w:tcW w:w="1796" w:type="dxa"/>
          </w:tcPr>
          <w:p w14:paraId="40FDAD12" w14:textId="5722096A" w:rsidR="002B1504" w:rsidRPr="003C14FC" w:rsidRDefault="002B1504" w:rsidP="002B1504">
            <w:pPr>
              <w:rPr>
                <w:rFonts w:cs="Times New Roman"/>
              </w:rPr>
            </w:pPr>
            <w:r w:rsidRPr="003C14FC">
              <w:t>7.06 ± 1.47</w:t>
            </w:r>
          </w:p>
        </w:tc>
        <w:tc>
          <w:tcPr>
            <w:tcW w:w="1707" w:type="dxa"/>
          </w:tcPr>
          <w:p w14:paraId="5EE56899" w14:textId="799CC754" w:rsidR="002B1504" w:rsidRPr="003C14FC" w:rsidRDefault="002B1504" w:rsidP="002B1504">
            <w:pPr>
              <w:rPr>
                <w:rFonts w:cs="Times New Roman"/>
              </w:rPr>
            </w:pPr>
            <w:r w:rsidRPr="003C14FC">
              <w:t>6.92 ± 2.15</w:t>
            </w:r>
          </w:p>
        </w:tc>
        <w:tc>
          <w:tcPr>
            <w:tcW w:w="989" w:type="dxa"/>
          </w:tcPr>
          <w:p w14:paraId="21EAA65A" w14:textId="734826C3" w:rsidR="002B1504" w:rsidRPr="003C14FC" w:rsidRDefault="002B1504" w:rsidP="002B1504">
            <w:pPr>
              <w:rPr>
                <w:rFonts w:cs="Times New Roman"/>
              </w:rPr>
            </w:pPr>
            <w:r w:rsidRPr="003C14FC">
              <w:t>0.43</w:t>
            </w:r>
          </w:p>
        </w:tc>
        <w:tc>
          <w:tcPr>
            <w:tcW w:w="821" w:type="dxa"/>
          </w:tcPr>
          <w:p w14:paraId="41FC8C55" w14:textId="5C7E461F" w:rsidR="002B1504" w:rsidRPr="003C14FC" w:rsidRDefault="002B1504" w:rsidP="002B1504">
            <w:pPr>
              <w:rPr>
                <w:rFonts w:cs="Times New Roman"/>
              </w:rPr>
            </w:pPr>
            <w:r w:rsidRPr="003C14FC">
              <w:t>102.78</w:t>
            </w:r>
          </w:p>
        </w:tc>
        <w:tc>
          <w:tcPr>
            <w:tcW w:w="989" w:type="dxa"/>
          </w:tcPr>
          <w:p w14:paraId="10A07738" w14:textId="1FFE433E" w:rsidR="002B1504" w:rsidRPr="003C14FC" w:rsidRDefault="002B1504" w:rsidP="002B1504">
            <w:pPr>
              <w:rPr>
                <w:rFonts w:cs="Times New Roman"/>
              </w:rPr>
            </w:pPr>
            <w:r w:rsidRPr="003C14FC">
              <w:t>.665</w:t>
            </w:r>
          </w:p>
        </w:tc>
      </w:tr>
      <w:tr w:rsidR="00752D7A" w:rsidRPr="003C14FC" w14:paraId="0B3CE87B" w14:textId="77777777" w:rsidTr="00FC24E6">
        <w:tc>
          <w:tcPr>
            <w:tcW w:w="9265" w:type="dxa"/>
            <w:gridSpan w:val="6"/>
          </w:tcPr>
          <w:p w14:paraId="2A925E16" w14:textId="0AC7078B" w:rsidR="00752D7A" w:rsidRPr="003C14FC" w:rsidRDefault="00752D7A" w:rsidP="00752D7A">
            <w:pPr>
              <w:rPr>
                <w:rFonts w:cs="Times New Roman"/>
              </w:rPr>
            </w:pPr>
            <w:r w:rsidRPr="003C14FC">
              <w:rPr>
                <w:rFonts w:cs="Times New Roman"/>
              </w:rPr>
              <w:t>Psychological/Clinical assessments</w:t>
            </w:r>
          </w:p>
        </w:tc>
      </w:tr>
      <w:tr w:rsidR="00855941" w:rsidRPr="003C14FC" w14:paraId="2C066AEE" w14:textId="77777777" w:rsidTr="00752D7A">
        <w:tc>
          <w:tcPr>
            <w:tcW w:w="2963" w:type="dxa"/>
          </w:tcPr>
          <w:p w14:paraId="3AAF62D1" w14:textId="468EA5A2" w:rsidR="00855941" w:rsidRPr="003C14FC" w:rsidRDefault="00855941" w:rsidP="00855941">
            <w:pPr>
              <w:rPr>
                <w:rFonts w:cs="Times New Roman"/>
              </w:rPr>
            </w:pPr>
            <w:r w:rsidRPr="003C14FC">
              <w:lastRenderedPageBreak/>
              <w:t>AUD criteria</w:t>
            </w:r>
          </w:p>
        </w:tc>
        <w:tc>
          <w:tcPr>
            <w:tcW w:w="1796" w:type="dxa"/>
          </w:tcPr>
          <w:p w14:paraId="756EC53D" w14:textId="4B964093" w:rsidR="00855941" w:rsidRPr="003C14FC" w:rsidRDefault="00855941" w:rsidP="00855941">
            <w:pPr>
              <w:rPr>
                <w:rFonts w:cs="Times New Roman"/>
              </w:rPr>
            </w:pPr>
            <w:r w:rsidRPr="003C14FC">
              <w:t>4.28 ± 2.27</w:t>
            </w:r>
          </w:p>
        </w:tc>
        <w:tc>
          <w:tcPr>
            <w:tcW w:w="1707" w:type="dxa"/>
          </w:tcPr>
          <w:p w14:paraId="3591A2C8" w14:textId="2C4E82F4" w:rsidR="00855941" w:rsidRPr="003C14FC" w:rsidRDefault="00855941" w:rsidP="00855941">
            <w:pPr>
              <w:rPr>
                <w:rFonts w:cs="Times New Roman"/>
              </w:rPr>
            </w:pPr>
            <w:r w:rsidRPr="003C14FC">
              <w:t>3.11 ± 1.86</w:t>
            </w:r>
          </w:p>
        </w:tc>
        <w:tc>
          <w:tcPr>
            <w:tcW w:w="989" w:type="dxa"/>
          </w:tcPr>
          <w:p w14:paraId="2F1EA29B" w14:textId="0C9E34B1" w:rsidR="00855941" w:rsidRPr="003C14FC" w:rsidRDefault="00855941" w:rsidP="00855941">
            <w:pPr>
              <w:rPr>
                <w:rFonts w:cs="Times New Roman"/>
              </w:rPr>
            </w:pPr>
            <w:r w:rsidRPr="003C14FC">
              <w:t>3.22</w:t>
            </w:r>
          </w:p>
        </w:tc>
        <w:tc>
          <w:tcPr>
            <w:tcW w:w="821" w:type="dxa"/>
          </w:tcPr>
          <w:p w14:paraId="4550E6E1" w14:textId="4A953750" w:rsidR="00855941" w:rsidRPr="003C14FC" w:rsidRDefault="00855941" w:rsidP="00855941">
            <w:pPr>
              <w:rPr>
                <w:rFonts w:cs="Times New Roman"/>
              </w:rPr>
            </w:pPr>
            <w:r w:rsidRPr="003C14FC">
              <w:t>125.17</w:t>
            </w:r>
          </w:p>
        </w:tc>
        <w:tc>
          <w:tcPr>
            <w:tcW w:w="989" w:type="dxa"/>
          </w:tcPr>
          <w:p w14:paraId="4BB62605" w14:textId="62553844" w:rsidR="00855941" w:rsidRPr="003C14FC" w:rsidRDefault="00855941" w:rsidP="00855941">
            <w:pPr>
              <w:rPr>
                <w:rFonts w:cs="Times New Roman"/>
              </w:rPr>
            </w:pPr>
            <w:r w:rsidRPr="003C14FC">
              <w:t>.002</w:t>
            </w:r>
          </w:p>
        </w:tc>
      </w:tr>
      <w:tr w:rsidR="00855941" w:rsidRPr="003C14FC" w14:paraId="67B1BA25" w14:textId="77777777" w:rsidTr="00752D7A">
        <w:tc>
          <w:tcPr>
            <w:tcW w:w="2963" w:type="dxa"/>
          </w:tcPr>
          <w:p w14:paraId="0D40FC43" w14:textId="2EC11AA8" w:rsidR="00855941" w:rsidRPr="003C14FC" w:rsidRDefault="00855941" w:rsidP="00855941">
            <w:pPr>
              <w:rPr>
                <w:rFonts w:cs="Times New Roman"/>
              </w:rPr>
            </w:pPr>
            <w:r w:rsidRPr="003C14FC">
              <w:t>AUD criteria lifetime</w:t>
            </w:r>
          </w:p>
        </w:tc>
        <w:tc>
          <w:tcPr>
            <w:tcW w:w="1796" w:type="dxa"/>
          </w:tcPr>
          <w:p w14:paraId="111A5AFA" w14:textId="44CF416E" w:rsidR="00855941" w:rsidRPr="003C14FC" w:rsidRDefault="00855941" w:rsidP="00855941">
            <w:pPr>
              <w:rPr>
                <w:rFonts w:cs="Times New Roman"/>
              </w:rPr>
            </w:pPr>
            <w:r w:rsidRPr="003C14FC">
              <w:t>5.01 ± 2.63</w:t>
            </w:r>
          </w:p>
        </w:tc>
        <w:tc>
          <w:tcPr>
            <w:tcW w:w="1707" w:type="dxa"/>
          </w:tcPr>
          <w:p w14:paraId="3B20EAFC" w14:textId="590E69CC" w:rsidR="00855941" w:rsidRPr="003C14FC" w:rsidRDefault="00855941" w:rsidP="00855941">
            <w:pPr>
              <w:rPr>
                <w:rFonts w:cs="Times New Roman"/>
              </w:rPr>
            </w:pPr>
            <w:r w:rsidRPr="003C14FC">
              <w:t>3.79 ± 2.45</w:t>
            </w:r>
          </w:p>
        </w:tc>
        <w:tc>
          <w:tcPr>
            <w:tcW w:w="989" w:type="dxa"/>
          </w:tcPr>
          <w:p w14:paraId="78E387EE" w14:textId="54F331D3" w:rsidR="00855941" w:rsidRPr="003C14FC" w:rsidRDefault="00855941" w:rsidP="00855941">
            <w:pPr>
              <w:rPr>
                <w:rFonts w:cs="Times New Roman"/>
              </w:rPr>
            </w:pPr>
            <w:r w:rsidRPr="003C14FC">
              <w:t>2.74</w:t>
            </w:r>
          </w:p>
        </w:tc>
        <w:tc>
          <w:tcPr>
            <w:tcW w:w="821" w:type="dxa"/>
          </w:tcPr>
          <w:p w14:paraId="4BE2B31E" w14:textId="62DF314E" w:rsidR="00855941" w:rsidRPr="003C14FC" w:rsidRDefault="00855941" w:rsidP="00855941">
            <w:pPr>
              <w:rPr>
                <w:rFonts w:cs="Times New Roman"/>
              </w:rPr>
            </w:pPr>
            <w:r w:rsidRPr="003C14FC">
              <w:t>126.99</w:t>
            </w:r>
          </w:p>
        </w:tc>
        <w:tc>
          <w:tcPr>
            <w:tcW w:w="989" w:type="dxa"/>
          </w:tcPr>
          <w:p w14:paraId="52FE50E7" w14:textId="0F686513" w:rsidR="00855941" w:rsidRPr="003C14FC" w:rsidRDefault="00855941" w:rsidP="00855941">
            <w:pPr>
              <w:rPr>
                <w:rFonts w:cs="Times New Roman"/>
              </w:rPr>
            </w:pPr>
            <w:r w:rsidRPr="003C14FC">
              <w:t>.007</w:t>
            </w:r>
          </w:p>
        </w:tc>
      </w:tr>
      <w:tr w:rsidR="00855941" w:rsidRPr="003C14FC" w14:paraId="4ECECBDC" w14:textId="77777777" w:rsidTr="00752D7A">
        <w:tc>
          <w:tcPr>
            <w:tcW w:w="2963" w:type="dxa"/>
          </w:tcPr>
          <w:p w14:paraId="73CA5513" w14:textId="455680CE" w:rsidR="00855941" w:rsidRPr="003C14FC" w:rsidRDefault="00855941" w:rsidP="00855941">
            <w:pPr>
              <w:rPr>
                <w:rFonts w:cs="Times New Roman"/>
                <w:sz w:val="20"/>
                <w:szCs w:val="20"/>
              </w:rPr>
            </w:pPr>
            <w:r w:rsidRPr="003C14FC">
              <w:t>AUDIT</w:t>
            </w:r>
          </w:p>
        </w:tc>
        <w:tc>
          <w:tcPr>
            <w:tcW w:w="1796" w:type="dxa"/>
          </w:tcPr>
          <w:p w14:paraId="342EA008" w14:textId="471EBB5C" w:rsidR="00855941" w:rsidRPr="003C14FC" w:rsidRDefault="00855941" w:rsidP="00855941">
            <w:pPr>
              <w:rPr>
                <w:rFonts w:cs="Times New Roman"/>
              </w:rPr>
            </w:pPr>
            <w:r w:rsidRPr="003C14FC">
              <w:t>14.91 ± 6.24</w:t>
            </w:r>
          </w:p>
        </w:tc>
        <w:tc>
          <w:tcPr>
            <w:tcW w:w="1707" w:type="dxa"/>
          </w:tcPr>
          <w:p w14:paraId="7BBE1C8F" w14:textId="769E498F" w:rsidR="00855941" w:rsidRPr="003C14FC" w:rsidRDefault="00855941" w:rsidP="00855941">
            <w:pPr>
              <w:rPr>
                <w:rFonts w:cs="Times New Roman"/>
              </w:rPr>
            </w:pPr>
            <w:r w:rsidRPr="003C14FC">
              <w:t>12.68 ± 5.60</w:t>
            </w:r>
          </w:p>
        </w:tc>
        <w:tc>
          <w:tcPr>
            <w:tcW w:w="989" w:type="dxa"/>
          </w:tcPr>
          <w:p w14:paraId="475A88FE" w14:textId="04606723" w:rsidR="00855941" w:rsidRPr="003C14FC" w:rsidRDefault="00855941" w:rsidP="00855941">
            <w:pPr>
              <w:rPr>
                <w:rFonts w:cs="Times New Roman"/>
              </w:rPr>
            </w:pPr>
            <w:r w:rsidRPr="003C14FC">
              <w:t>2.14</w:t>
            </w:r>
          </w:p>
        </w:tc>
        <w:tc>
          <w:tcPr>
            <w:tcW w:w="821" w:type="dxa"/>
          </w:tcPr>
          <w:p w14:paraId="7746599A" w14:textId="0CE82D81" w:rsidR="00855941" w:rsidRPr="003C14FC" w:rsidRDefault="00855941" w:rsidP="00855941">
            <w:pPr>
              <w:rPr>
                <w:rFonts w:cs="Times New Roman"/>
              </w:rPr>
            </w:pPr>
            <w:r w:rsidRPr="003C14FC">
              <w:t>126.89</w:t>
            </w:r>
          </w:p>
        </w:tc>
        <w:tc>
          <w:tcPr>
            <w:tcW w:w="989" w:type="dxa"/>
          </w:tcPr>
          <w:p w14:paraId="60E86746" w14:textId="57F7E6AE" w:rsidR="00855941" w:rsidRPr="003C14FC" w:rsidRDefault="00855941" w:rsidP="00855941">
            <w:pPr>
              <w:rPr>
                <w:rFonts w:cs="Times New Roman"/>
              </w:rPr>
            </w:pPr>
            <w:r w:rsidRPr="003C14FC">
              <w:t>.034</w:t>
            </w:r>
          </w:p>
        </w:tc>
      </w:tr>
      <w:tr w:rsidR="00855941" w:rsidRPr="003C14FC" w14:paraId="54ECE4A7" w14:textId="77777777" w:rsidTr="00752D7A">
        <w:tc>
          <w:tcPr>
            <w:tcW w:w="2963" w:type="dxa"/>
          </w:tcPr>
          <w:p w14:paraId="4DD352D9" w14:textId="208AD4AC" w:rsidR="00855941" w:rsidRPr="003C14FC" w:rsidRDefault="00855941" w:rsidP="00855941">
            <w:pPr>
              <w:rPr>
                <w:rFonts w:cs="Times New Roman"/>
                <w:sz w:val="20"/>
                <w:szCs w:val="20"/>
              </w:rPr>
            </w:pPr>
            <w:r w:rsidRPr="003C14FC">
              <w:t>Consumption intensity</w:t>
            </w:r>
            <w:r w:rsidR="00AB2268" w:rsidRPr="003C14FC">
              <w:t xml:space="preserve"> </w:t>
            </w:r>
            <w:r w:rsidR="00AB2268" w:rsidRPr="003C14FC">
              <w:rPr>
                <w:rFonts w:eastAsia="Times New Roman" w:cs="Times New Roman"/>
                <w:sz w:val="24"/>
                <w:szCs w:val="24"/>
              </w:rPr>
              <w:t>(sum of AUDIT items 1-3)</w:t>
            </w:r>
          </w:p>
        </w:tc>
        <w:tc>
          <w:tcPr>
            <w:tcW w:w="1796" w:type="dxa"/>
          </w:tcPr>
          <w:p w14:paraId="3F1E2560" w14:textId="677A0FBD" w:rsidR="00855941" w:rsidRPr="003C14FC" w:rsidRDefault="00855941" w:rsidP="00855941">
            <w:pPr>
              <w:rPr>
                <w:rFonts w:cs="Times New Roman"/>
              </w:rPr>
            </w:pPr>
            <w:r w:rsidRPr="003C14FC">
              <w:t>6.55 ± 2.23</w:t>
            </w:r>
          </w:p>
        </w:tc>
        <w:tc>
          <w:tcPr>
            <w:tcW w:w="1707" w:type="dxa"/>
          </w:tcPr>
          <w:p w14:paraId="028CA5DA" w14:textId="238B5768" w:rsidR="00855941" w:rsidRPr="003C14FC" w:rsidRDefault="00855941" w:rsidP="00855941">
            <w:pPr>
              <w:rPr>
                <w:rFonts w:cs="Times New Roman"/>
              </w:rPr>
            </w:pPr>
            <w:r w:rsidRPr="003C14FC">
              <w:t>5.89 ± 1.63</w:t>
            </w:r>
          </w:p>
        </w:tc>
        <w:tc>
          <w:tcPr>
            <w:tcW w:w="989" w:type="dxa"/>
          </w:tcPr>
          <w:p w14:paraId="68C344BB" w14:textId="590EDB8D" w:rsidR="00855941" w:rsidRPr="003C14FC" w:rsidRDefault="00855941" w:rsidP="00855941">
            <w:pPr>
              <w:rPr>
                <w:rFonts w:cs="Times New Roman"/>
              </w:rPr>
            </w:pPr>
            <w:r w:rsidRPr="003C14FC">
              <w:t>1.94</w:t>
            </w:r>
          </w:p>
        </w:tc>
        <w:tc>
          <w:tcPr>
            <w:tcW w:w="821" w:type="dxa"/>
          </w:tcPr>
          <w:p w14:paraId="26309E0B" w14:textId="4C9D66FE" w:rsidR="00855941" w:rsidRPr="003C14FC" w:rsidRDefault="00855941" w:rsidP="00855941">
            <w:pPr>
              <w:rPr>
                <w:rFonts w:cs="Times New Roman"/>
              </w:rPr>
            </w:pPr>
            <w:r w:rsidRPr="003C14FC">
              <w:t>120.68</w:t>
            </w:r>
          </w:p>
        </w:tc>
        <w:tc>
          <w:tcPr>
            <w:tcW w:w="989" w:type="dxa"/>
          </w:tcPr>
          <w:p w14:paraId="322BC9E3" w14:textId="7F0A3AE8" w:rsidR="00855941" w:rsidRPr="003C14FC" w:rsidRDefault="00855941" w:rsidP="00855941">
            <w:pPr>
              <w:rPr>
                <w:rFonts w:cs="Times New Roman"/>
              </w:rPr>
            </w:pPr>
            <w:r w:rsidRPr="003C14FC">
              <w:t>.054</w:t>
            </w:r>
          </w:p>
        </w:tc>
      </w:tr>
      <w:tr w:rsidR="00855941" w:rsidRPr="003C14FC" w14:paraId="288918DB" w14:textId="77777777" w:rsidTr="00752D7A">
        <w:tc>
          <w:tcPr>
            <w:tcW w:w="2963" w:type="dxa"/>
          </w:tcPr>
          <w:p w14:paraId="6575B0D7" w14:textId="2193E597" w:rsidR="00855941" w:rsidRPr="003C14FC" w:rsidRDefault="00855941" w:rsidP="00855941">
            <w:pPr>
              <w:rPr>
                <w:rFonts w:cs="Times New Roman"/>
                <w:sz w:val="20"/>
                <w:szCs w:val="20"/>
              </w:rPr>
            </w:pPr>
            <w:r w:rsidRPr="003C14FC">
              <w:t>SRRS</w:t>
            </w:r>
          </w:p>
        </w:tc>
        <w:tc>
          <w:tcPr>
            <w:tcW w:w="1796" w:type="dxa"/>
          </w:tcPr>
          <w:p w14:paraId="6F0E0251" w14:textId="20A1DC81" w:rsidR="00855941" w:rsidRPr="003C14FC" w:rsidRDefault="00855941" w:rsidP="00855941">
            <w:pPr>
              <w:rPr>
                <w:rFonts w:cs="Times New Roman"/>
              </w:rPr>
            </w:pPr>
            <w:r w:rsidRPr="003C14FC">
              <w:t>361.47 ± 192.05</w:t>
            </w:r>
          </w:p>
        </w:tc>
        <w:tc>
          <w:tcPr>
            <w:tcW w:w="1707" w:type="dxa"/>
          </w:tcPr>
          <w:p w14:paraId="077BD1F1" w14:textId="7E792535" w:rsidR="00855941" w:rsidRPr="003C14FC" w:rsidRDefault="00855941" w:rsidP="00855941">
            <w:pPr>
              <w:rPr>
                <w:rFonts w:cs="Times New Roman"/>
              </w:rPr>
            </w:pPr>
            <w:r w:rsidRPr="003C14FC">
              <w:t>270.41 ± 165.45</w:t>
            </w:r>
          </w:p>
        </w:tc>
        <w:tc>
          <w:tcPr>
            <w:tcW w:w="989" w:type="dxa"/>
          </w:tcPr>
          <w:p w14:paraId="3431CF69" w14:textId="648A8449" w:rsidR="00855941" w:rsidRPr="003C14FC" w:rsidRDefault="00855941" w:rsidP="00855941">
            <w:pPr>
              <w:rPr>
                <w:rFonts w:cs="Times New Roman"/>
              </w:rPr>
            </w:pPr>
            <w:r w:rsidRPr="003C14FC">
              <w:t>2.87</w:t>
            </w:r>
          </w:p>
        </w:tc>
        <w:tc>
          <w:tcPr>
            <w:tcW w:w="821" w:type="dxa"/>
          </w:tcPr>
          <w:p w14:paraId="75EEC635" w14:textId="2DC220A2" w:rsidR="00855941" w:rsidRPr="003C14FC" w:rsidRDefault="00855941" w:rsidP="00855941">
            <w:pPr>
              <w:rPr>
                <w:rFonts w:cs="Times New Roman"/>
              </w:rPr>
            </w:pPr>
            <w:r w:rsidRPr="003C14FC">
              <w:t>124.40</w:t>
            </w:r>
          </w:p>
        </w:tc>
        <w:tc>
          <w:tcPr>
            <w:tcW w:w="989" w:type="dxa"/>
          </w:tcPr>
          <w:p w14:paraId="6436E200" w14:textId="1994764B" w:rsidR="00855941" w:rsidRPr="003C14FC" w:rsidRDefault="00855941" w:rsidP="00855941">
            <w:pPr>
              <w:rPr>
                <w:rFonts w:cs="Times New Roman"/>
              </w:rPr>
            </w:pPr>
            <w:r w:rsidRPr="003C14FC">
              <w:t>.005</w:t>
            </w:r>
          </w:p>
        </w:tc>
      </w:tr>
      <w:tr w:rsidR="00855941" w:rsidRPr="003C14FC" w14:paraId="11699CD1" w14:textId="77777777" w:rsidTr="00752D7A">
        <w:tc>
          <w:tcPr>
            <w:tcW w:w="2963" w:type="dxa"/>
          </w:tcPr>
          <w:p w14:paraId="051EBD6D" w14:textId="3E9059B2" w:rsidR="00855941" w:rsidRPr="003C14FC" w:rsidRDefault="00855941" w:rsidP="00855941">
            <w:pPr>
              <w:rPr>
                <w:rFonts w:cs="Times New Roman"/>
                <w:sz w:val="20"/>
                <w:szCs w:val="20"/>
              </w:rPr>
            </w:pPr>
            <w:r w:rsidRPr="003C14FC">
              <w:t>CTS</w:t>
            </w:r>
          </w:p>
        </w:tc>
        <w:tc>
          <w:tcPr>
            <w:tcW w:w="1796" w:type="dxa"/>
          </w:tcPr>
          <w:p w14:paraId="0755B839" w14:textId="6B349A85" w:rsidR="00855941" w:rsidRPr="003C14FC" w:rsidRDefault="00855941" w:rsidP="00855941">
            <w:pPr>
              <w:rPr>
                <w:rFonts w:cs="Times New Roman"/>
              </w:rPr>
            </w:pPr>
            <w:r w:rsidRPr="003C14FC">
              <w:t>7.81 ± 3.05</w:t>
            </w:r>
          </w:p>
        </w:tc>
        <w:tc>
          <w:tcPr>
            <w:tcW w:w="1707" w:type="dxa"/>
          </w:tcPr>
          <w:p w14:paraId="7E8909F7" w14:textId="3FC0B334" w:rsidR="00855941" w:rsidRPr="003C14FC" w:rsidRDefault="00855941" w:rsidP="00855941">
            <w:pPr>
              <w:rPr>
                <w:rFonts w:cs="Times New Roman"/>
              </w:rPr>
            </w:pPr>
            <w:r w:rsidRPr="003C14FC">
              <w:t>7.21 ± 2.43</w:t>
            </w:r>
          </w:p>
        </w:tc>
        <w:tc>
          <w:tcPr>
            <w:tcW w:w="989" w:type="dxa"/>
          </w:tcPr>
          <w:p w14:paraId="6A504FD3" w14:textId="61D89214" w:rsidR="00855941" w:rsidRPr="003C14FC" w:rsidRDefault="00855941" w:rsidP="00855941">
            <w:pPr>
              <w:rPr>
                <w:rFonts w:cs="Times New Roman"/>
              </w:rPr>
            </w:pPr>
            <w:r w:rsidRPr="003C14FC">
              <w:t>1.23</w:t>
            </w:r>
          </w:p>
        </w:tc>
        <w:tc>
          <w:tcPr>
            <w:tcW w:w="821" w:type="dxa"/>
          </w:tcPr>
          <w:p w14:paraId="26133EAD" w14:textId="702DA559" w:rsidR="00855941" w:rsidRPr="003C14FC" w:rsidRDefault="00855941" w:rsidP="00855941">
            <w:pPr>
              <w:rPr>
                <w:rFonts w:cs="Times New Roman"/>
              </w:rPr>
            </w:pPr>
            <w:r w:rsidRPr="003C14FC">
              <w:t>124.36</w:t>
            </w:r>
          </w:p>
        </w:tc>
        <w:tc>
          <w:tcPr>
            <w:tcW w:w="989" w:type="dxa"/>
          </w:tcPr>
          <w:p w14:paraId="4B583156" w14:textId="3AC86B00" w:rsidR="00855941" w:rsidRPr="003C14FC" w:rsidRDefault="00855941" w:rsidP="00855941">
            <w:pPr>
              <w:rPr>
                <w:rFonts w:cs="Times New Roman"/>
              </w:rPr>
            </w:pPr>
            <w:r w:rsidRPr="003C14FC">
              <w:t>.220</w:t>
            </w:r>
          </w:p>
        </w:tc>
      </w:tr>
      <w:tr w:rsidR="00855941" w:rsidRPr="003C14FC" w14:paraId="1A2345F1" w14:textId="77777777" w:rsidTr="00752D7A">
        <w:tc>
          <w:tcPr>
            <w:tcW w:w="2963" w:type="dxa"/>
          </w:tcPr>
          <w:p w14:paraId="36905AA8" w14:textId="4BE170D6" w:rsidR="00855941" w:rsidRPr="003C14FC" w:rsidRDefault="00855941" w:rsidP="00855941">
            <w:pPr>
              <w:rPr>
                <w:rFonts w:cs="Times New Roman"/>
                <w:sz w:val="20"/>
                <w:szCs w:val="20"/>
              </w:rPr>
            </w:pPr>
            <w:r w:rsidRPr="003C14FC">
              <w:t>PSS</w:t>
            </w:r>
          </w:p>
        </w:tc>
        <w:tc>
          <w:tcPr>
            <w:tcW w:w="1796" w:type="dxa"/>
          </w:tcPr>
          <w:p w14:paraId="5AF2A610" w14:textId="388BDA5D" w:rsidR="00855941" w:rsidRPr="003C14FC" w:rsidRDefault="00855941" w:rsidP="00855941">
            <w:pPr>
              <w:rPr>
                <w:rFonts w:cs="Times New Roman"/>
              </w:rPr>
            </w:pPr>
            <w:r w:rsidRPr="003C14FC">
              <w:t>27.03 ± 7.12</w:t>
            </w:r>
          </w:p>
        </w:tc>
        <w:tc>
          <w:tcPr>
            <w:tcW w:w="1707" w:type="dxa"/>
          </w:tcPr>
          <w:p w14:paraId="29D99525" w14:textId="373434CB" w:rsidR="00855941" w:rsidRPr="003C14FC" w:rsidRDefault="00855941" w:rsidP="00855941">
            <w:pPr>
              <w:rPr>
                <w:rFonts w:cs="Times New Roman"/>
              </w:rPr>
            </w:pPr>
            <w:r w:rsidRPr="003C14FC">
              <w:t>26.82 ± 6.37</w:t>
            </w:r>
          </w:p>
        </w:tc>
        <w:tc>
          <w:tcPr>
            <w:tcW w:w="989" w:type="dxa"/>
          </w:tcPr>
          <w:p w14:paraId="1B3B8469" w14:textId="12102CF9" w:rsidR="00855941" w:rsidRPr="003C14FC" w:rsidRDefault="00855941" w:rsidP="00855941">
            <w:pPr>
              <w:rPr>
                <w:rFonts w:cs="Times New Roman"/>
              </w:rPr>
            </w:pPr>
            <w:r w:rsidRPr="003C14FC">
              <w:t>0.18</w:t>
            </w:r>
          </w:p>
        </w:tc>
        <w:tc>
          <w:tcPr>
            <w:tcW w:w="821" w:type="dxa"/>
          </w:tcPr>
          <w:p w14:paraId="55536D0F" w14:textId="5C77DFEF" w:rsidR="00855941" w:rsidRPr="003C14FC" w:rsidRDefault="00855941" w:rsidP="00855941">
            <w:pPr>
              <w:rPr>
                <w:rFonts w:cs="Times New Roman"/>
              </w:rPr>
            </w:pPr>
            <w:r w:rsidRPr="003C14FC">
              <w:t>124.88</w:t>
            </w:r>
          </w:p>
        </w:tc>
        <w:tc>
          <w:tcPr>
            <w:tcW w:w="989" w:type="dxa"/>
          </w:tcPr>
          <w:p w14:paraId="7C8BCC23" w14:textId="31F06BFD" w:rsidR="00855941" w:rsidRPr="003C14FC" w:rsidRDefault="00855941" w:rsidP="00855941">
            <w:pPr>
              <w:rPr>
                <w:rFonts w:cs="Times New Roman"/>
              </w:rPr>
            </w:pPr>
            <w:r w:rsidRPr="003C14FC">
              <w:t>.861</w:t>
            </w:r>
          </w:p>
        </w:tc>
      </w:tr>
      <w:tr w:rsidR="00855941" w:rsidRPr="003C14FC" w14:paraId="5D0225AE" w14:textId="77777777" w:rsidTr="00752D7A">
        <w:tc>
          <w:tcPr>
            <w:tcW w:w="2963" w:type="dxa"/>
          </w:tcPr>
          <w:p w14:paraId="2D0E41B5" w14:textId="0D83861E" w:rsidR="00855941" w:rsidRPr="003C14FC" w:rsidRDefault="00855941" w:rsidP="00855941">
            <w:pPr>
              <w:rPr>
                <w:rFonts w:cs="Times New Roman"/>
              </w:rPr>
            </w:pPr>
            <w:r w:rsidRPr="003C14FC">
              <w:t>OSSS-3</w:t>
            </w:r>
          </w:p>
        </w:tc>
        <w:tc>
          <w:tcPr>
            <w:tcW w:w="1796" w:type="dxa"/>
          </w:tcPr>
          <w:p w14:paraId="16FB92A0" w14:textId="2F0108A6" w:rsidR="00855941" w:rsidRPr="003C14FC" w:rsidRDefault="00855941" w:rsidP="00855941">
            <w:pPr>
              <w:rPr>
                <w:rFonts w:cs="Times New Roman"/>
              </w:rPr>
            </w:pPr>
            <w:r w:rsidRPr="003C14FC">
              <w:t>10.26 ± 2.14</w:t>
            </w:r>
          </w:p>
        </w:tc>
        <w:tc>
          <w:tcPr>
            <w:tcW w:w="1707" w:type="dxa"/>
          </w:tcPr>
          <w:p w14:paraId="4C34BDBF" w14:textId="34B57021" w:rsidR="00855941" w:rsidRPr="003C14FC" w:rsidRDefault="00855941" w:rsidP="00855941">
            <w:pPr>
              <w:rPr>
                <w:rFonts w:cs="Times New Roman"/>
              </w:rPr>
            </w:pPr>
            <w:r w:rsidRPr="003C14FC">
              <w:t>10.44 ± 2.00</w:t>
            </w:r>
          </w:p>
        </w:tc>
        <w:tc>
          <w:tcPr>
            <w:tcW w:w="989" w:type="dxa"/>
          </w:tcPr>
          <w:p w14:paraId="1E601604" w14:textId="7BFE3945" w:rsidR="00855941" w:rsidRPr="003C14FC" w:rsidRDefault="00855941" w:rsidP="00855941">
            <w:pPr>
              <w:rPr>
                <w:rFonts w:cs="Times New Roman"/>
              </w:rPr>
            </w:pPr>
            <w:r w:rsidRPr="003C14FC">
              <w:t>-0.50</w:t>
            </w:r>
          </w:p>
        </w:tc>
        <w:tc>
          <w:tcPr>
            <w:tcW w:w="821" w:type="dxa"/>
          </w:tcPr>
          <w:p w14:paraId="673951D2" w14:textId="794E5A47" w:rsidR="00855941" w:rsidRPr="003C14FC" w:rsidRDefault="00855941" w:rsidP="00855941">
            <w:pPr>
              <w:rPr>
                <w:rFonts w:cs="Times New Roman"/>
              </w:rPr>
            </w:pPr>
            <w:r w:rsidRPr="003C14FC">
              <w:t>124.98</w:t>
            </w:r>
          </w:p>
        </w:tc>
        <w:tc>
          <w:tcPr>
            <w:tcW w:w="989" w:type="dxa"/>
          </w:tcPr>
          <w:p w14:paraId="1D04D23D" w14:textId="31F4C92E" w:rsidR="00855941" w:rsidRPr="003C14FC" w:rsidRDefault="00855941" w:rsidP="00855941">
            <w:pPr>
              <w:rPr>
                <w:rFonts w:cs="Times New Roman"/>
              </w:rPr>
            </w:pPr>
            <w:r w:rsidRPr="003C14FC">
              <w:t>.615</w:t>
            </w:r>
          </w:p>
        </w:tc>
      </w:tr>
      <w:tr w:rsidR="00855941" w:rsidRPr="003C14FC" w14:paraId="0F786480" w14:textId="77777777" w:rsidTr="00752D7A">
        <w:tc>
          <w:tcPr>
            <w:tcW w:w="2963" w:type="dxa"/>
          </w:tcPr>
          <w:p w14:paraId="58489BC1" w14:textId="476971C9" w:rsidR="00855941" w:rsidRPr="003C14FC" w:rsidRDefault="00855941" w:rsidP="00855941">
            <w:pPr>
              <w:rPr>
                <w:rFonts w:cs="Times New Roman"/>
                <w:sz w:val="20"/>
                <w:szCs w:val="20"/>
              </w:rPr>
            </w:pPr>
            <w:r w:rsidRPr="003C14FC">
              <w:t>BIS15</w:t>
            </w:r>
          </w:p>
        </w:tc>
        <w:tc>
          <w:tcPr>
            <w:tcW w:w="1796" w:type="dxa"/>
          </w:tcPr>
          <w:p w14:paraId="748C30D3" w14:textId="112D18FD" w:rsidR="00855941" w:rsidRPr="003C14FC" w:rsidRDefault="00855941" w:rsidP="00855941">
            <w:pPr>
              <w:rPr>
                <w:rFonts w:cs="Times New Roman"/>
              </w:rPr>
            </w:pPr>
            <w:r w:rsidRPr="003C14FC">
              <w:t>33.35 ± 8.07</w:t>
            </w:r>
          </w:p>
        </w:tc>
        <w:tc>
          <w:tcPr>
            <w:tcW w:w="1707" w:type="dxa"/>
          </w:tcPr>
          <w:p w14:paraId="4139F634" w14:textId="30429940" w:rsidR="00855941" w:rsidRPr="003C14FC" w:rsidRDefault="00855941" w:rsidP="00855941">
            <w:pPr>
              <w:rPr>
                <w:rFonts w:cs="Times New Roman"/>
              </w:rPr>
            </w:pPr>
            <w:r w:rsidRPr="003C14FC">
              <w:t>33.12 ± 7.04</w:t>
            </w:r>
          </w:p>
        </w:tc>
        <w:tc>
          <w:tcPr>
            <w:tcW w:w="989" w:type="dxa"/>
          </w:tcPr>
          <w:p w14:paraId="67A703ED" w14:textId="78AA86A9" w:rsidR="00855941" w:rsidRPr="003C14FC" w:rsidRDefault="00855941" w:rsidP="00855941">
            <w:pPr>
              <w:rPr>
                <w:rFonts w:cs="Times New Roman"/>
              </w:rPr>
            </w:pPr>
            <w:r w:rsidRPr="003C14FC">
              <w:t>0.17</w:t>
            </w:r>
          </w:p>
        </w:tc>
        <w:tc>
          <w:tcPr>
            <w:tcW w:w="821" w:type="dxa"/>
          </w:tcPr>
          <w:p w14:paraId="0D4E8F8A" w14:textId="4386CFAC" w:rsidR="00855941" w:rsidRPr="003C14FC" w:rsidRDefault="00855941" w:rsidP="00855941">
            <w:pPr>
              <w:rPr>
                <w:rFonts w:cs="Times New Roman"/>
              </w:rPr>
            </w:pPr>
            <w:r w:rsidRPr="003C14FC">
              <w:t>118.67</w:t>
            </w:r>
          </w:p>
        </w:tc>
        <w:tc>
          <w:tcPr>
            <w:tcW w:w="989" w:type="dxa"/>
          </w:tcPr>
          <w:p w14:paraId="19E55EF4" w14:textId="329AF129" w:rsidR="00855941" w:rsidRPr="003C14FC" w:rsidRDefault="00855941" w:rsidP="00855941">
            <w:pPr>
              <w:rPr>
                <w:rFonts w:cs="Times New Roman"/>
              </w:rPr>
            </w:pPr>
            <w:r w:rsidRPr="003C14FC">
              <w:t>.868</w:t>
            </w:r>
          </w:p>
        </w:tc>
      </w:tr>
      <w:tr w:rsidR="00571B53" w:rsidRPr="003C14FC" w14:paraId="6FCE05B9" w14:textId="77777777" w:rsidTr="00752D7A">
        <w:tc>
          <w:tcPr>
            <w:tcW w:w="2963" w:type="dxa"/>
          </w:tcPr>
          <w:p w14:paraId="1F6DE873" w14:textId="20F03302" w:rsidR="00571B53" w:rsidRPr="003C14FC" w:rsidRDefault="00571B53" w:rsidP="00571B53">
            <w:pPr>
              <w:rPr>
                <w:rFonts w:cs="Times New Roman"/>
                <w:color w:val="000000"/>
              </w:rPr>
            </w:pPr>
            <w:r w:rsidRPr="003C14FC">
              <w:t>neo_Neuroticism</w:t>
            </w:r>
          </w:p>
        </w:tc>
        <w:tc>
          <w:tcPr>
            <w:tcW w:w="1796" w:type="dxa"/>
          </w:tcPr>
          <w:p w14:paraId="567B5200" w14:textId="1DB6146D" w:rsidR="00571B53" w:rsidRPr="003C14FC" w:rsidRDefault="00571B53" w:rsidP="00571B53">
            <w:pPr>
              <w:rPr>
                <w:rFonts w:cs="Times New Roman"/>
              </w:rPr>
            </w:pPr>
            <w:r w:rsidRPr="003C14FC">
              <w:t>10.61 ± 5.24</w:t>
            </w:r>
          </w:p>
        </w:tc>
        <w:tc>
          <w:tcPr>
            <w:tcW w:w="1707" w:type="dxa"/>
          </w:tcPr>
          <w:p w14:paraId="5405BC1D" w14:textId="712FDD9F" w:rsidR="00571B53" w:rsidRPr="003C14FC" w:rsidRDefault="00571B53" w:rsidP="00571B53">
            <w:pPr>
              <w:rPr>
                <w:rFonts w:cs="Times New Roman"/>
              </w:rPr>
            </w:pPr>
            <w:r w:rsidRPr="003C14FC">
              <w:t>9.70 ± 5.27</w:t>
            </w:r>
          </w:p>
        </w:tc>
        <w:tc>
          <w:tcPr>
            <w:tcW w:w="989" w:type="dxa"/>
          </w:tcPr>
          <w:p w14:paraId="7B0E96DF" w14:textId="06E6FE61" w:rsidR="00571B53" w:rsidRPr="003C14FC" w:rsidRDefault="00571B53" w:rsidP="00571B53">
            <w:pPr>
              <w:rPr>
                <w:rFonts w:cs="Times New Roman"/>
              </w:rPr>
            </w:pPr>
            <w:r w:rsidRPr="003C14FC">
              <w:t>0.97</w:t>
            </w:r>
          </w:p>
        </w:tc>
        <w:tc>
          <w:tcPr>
            <w:tcW w:w="821" w:type="dxa"/>
          </w:tcPr>
          <w:p w14:paraId="79BEF041" w14:textId="737FB32E" w:rsidR="00571B53" w:rsidRPr="003C14FC" w:rsidRDefault="00571B53" w:rsidP="00571B53">
            <w:pPr>
              <w:rPr>
                <w:rFonts w:cs="Times New Roman"/>
              </w:rPr>
            </w:pPr>
            <w:r w:rsidRPr="003C14FC">
              <w:t>124.13</w:t>
            </w:r>
          </w:p>
        </w:tc>
        <w:tc>
          <w:tcPr>
            <w:tcW w:w="989" w:type="dxa"/>
          </w:tcPr>
          <w:p w14:paraId="2D13E892" w14:textId="657346CB" w:rsidR="00571B53" w:rsidRPr="003C14FC" w:rsidRDefault="00571B53" w:rsidP="00571B53">
            <w:pPr>
              <w:rPr>
                <w:rFonts w:cs="Times New Roman"/>
              </w:rPr>
            </w:pPr>
            <w:r w:rsidRPr="003C14FC">
              <w:t>.336</w:t>
            </w:r>
          </w:p>
        </w:tc>
      </w:tr>
      <w:tr w:rsidR="00571B53" w:rsidRPr="003C14FC" w14:paraId="5B742999" w14:textId="77777777" w:rsidTr="00752D7A">
        <w:tc>
          <w:tcPr>
            <w:tcW w:w="2963" w:type="dxa"/>
          </w:tcPr>
          <w:p w14:paraId="644B9CF2" w14:textId="66FDBCF9" w:rsidR="00571B53" w:rsidRPr="003C14FC" w:rsidRDefault="00571B53" w:rsidP="00571B53">
            <w:pPr>
              <w:rPr>
                <w:rFonts w:cs="Times New Roman"/>
                <w:color w:val="000000"/>
              </w:rPr>
            </w:pPr>
            <w:r w:rsidRPr="003C14FC">
              <w:t>neo_Extraversion</w:t>
            </w:r>
          </w:p>
        </w:tc>
        <w:tc>
          <w:tcPr>
            <w:tcW w:w="1796" w:type="dxa"/>
          </w:tcPr>
          <w:p w14:paraId="43D0DD29" w14:textId="6932327D" w:rsidR="00571B53" w:rsidRPr="003C14FC" w:rsidRDefault="00571B53" w:rsidP="00571B53">
            <w:pPr>
              <w:rPr>
                <w:rFonts w:cs="Times New Roman"/>
              </w:rPr>
            </w:pPr>
            <w:r w:rsidRPr="003C14FC">
              <w:t>14.11 ± 3.65</w:t>
            </w:r>
          </w:p>
        </w:tc>
        <w:tc>
          <w:tcPr>
            <w:tcW w:w="1707" w:type="dxa"/>
          </w:tcPr>
          <w:p w14:paraId="3EC1414A" w14:textId="1BFAE0AC" w:rsidR="00571B53" w:rsidRPr="003C14FC" w:rsidRDefault="00571B53" w:rsidP="00571B53">
            <w:pPr>
              <w:rPr>
                <w:rFonts w:cs="Times New Roman"/>
              </w:rPr>
            </w:pPr>
            <w:r w:rsidRPr="003C14FC">
              <w:t>14.80 ± 3.76</w:t>
            </w:r>
          </w:p>
        </w:tc>
        <w:tc>
          <w:tcPr>
            <w:tcW w:w="989" w:type="dxa"/>
          </w:tcPr>
          <w:p w14:paraId="16F29418" w14:textId="012D397F" w:rsidR="00571B53" w:rsidRPr="003C14FC" w:rsidRDefault="00571B53" w:rsidP="00571B53">
            <w:pPr>
              <w:rPr>
                <w:rFonts w:cs="Times New Roman"/>
              </w:rPr>
            </w:pPr>
            <w:r w:rsidRPr="003C14FC">
              <w:t>-1.06</w:t>
            </w:r>
          </w:p>
        </w:tc>
        <w:tc>
          <w:tcPr>
            <w:tcW w:w="821" w:type="dxa"/>
          </w:tcPr>
          <w:p w14:paraId="732818E2" w14:textId="7FFBD71C" w:rsidR="00571B53" w:rsidRPr="003C14FC" w:rsidRDefault="00571B53" w:rsidP="00571B53">
            <w:pPr>
              <w:rPr>
                <w:rFonts w:cs="Times New Roman"/>
              </w:rPr>
            </w:pPr>
            <w:r w:rsidRPr="003C14FC">
              <w:t>123.51</w:t>
            </w:r>
          </w:p>
        </w:tc>
        <w:tc>
          <w:tcPr>
            <w:tcW w:w="989" w:type="dxa"/>
          </w:tcPr>
          <w:p w14:paraId="644F90D5" w14:textId="4F7FA197" w:rsidR="00571B53" w:rsidRPr="003C14FC" w:rsidRDefault="00571B53" w:rsidP="00571B53">
            <w:pPr>
              <w:rPr>
                <w:rFonts w:cs="Times New Roman"/>
              </w:rPr>
            </w:pPr>
            <w:r w:rsidRPr="003C14FC">
              <w:t>.292</w:t>
            </w:r>
          </w:p>
        </w:tc>
      </w:tr>
      <w:tr w:rsidR="00571B53" w:rsidRPr="003C14FC" w14:paraId="3214B15C" w14:textId="77777777" w:rsidTr="00752D7A">
        <w:tc>
          <w:tcPr>
            <w:tcW w:w="2963" w:type="dxa"/>
          </w:tcPr>
          <w:p w14:paraId="1AA2403A" w14:textId="02E80EEC" w:rsidR="00571B53" w:rsidRPr="003C14FC" w:rsidRDefault="00571B53" w:rsidP="00571B53">
            <w:pPr>
              <w:rPr>
                <w:rFonts w:cs="Times New Roman"/>
                <w:color w:val="000000"/>
              </w:rPr>
            </w:pPr>
            <w:r w:rsidRPr="003C14FC">
              <w:t>neo_Openness (to experience)</w:t>
            </w:r>
          </w:p>
        </w:tc>
        <w:tc>
          <w:tcPr>
            <w:tcW w:w="1796" w:type="dxa"/>
          </w:tcPr>
          <w:p w14:paraId="5D86B5A1" w14:textId="2935A454" w:rsidR="00571B53" w:rsidRPr="003C14FC" w:rsidRDefault="00571B53" w:rsidP="00571B53">
            <w:pPr>
              <w:rPr>
                <w:rFonts w:cs="Times New Roman"/>
              </w:rPr>
            </w:pPr>
            <w:r w:rsidRPr="003C14FC">
              <w:t>14.11 ± 5.20</w:t>
            </w:r>
          </w:p>
        </w:tc>
        <w:tc>
          <w:tcPr>
            <w:tcW w:w="1707" w:type="dxa"/>
          </w:tcPr>
          <w:p w14:paraId="13F2C30C" w14:textId="0AA2CED0" w:rsidR="00571B53" w:rsidRPr="003C14FC" w:rsidRDefault="00571B53" w:rsidP="00571B53">
            <w:pPr>
              <w:rPr>
                <w:rFonts w:cs="Times New Roman"/>
              </w:rPr>
            </w:pPr>
            <w:r w:rsidRPr="003C14FC">
              <w:t>14.07 ± 5.18</w:t>
            </w:r>
          </w:p>
        </w:tc>
        <w:tc>
          <w:tcPr>
            <w:tcW w:w="989" w:type="dxa"/>
          </w:tcPr>
          <w:p w14:paraId="633169DD" w14:textId="3B38AFD9" w:rsidR="00571B53" w:rsidRPr="003C14FC" w:rsidRDefault="00571B53" w:rsidP="00571B53">
            <w:pPr>
              <w:rPr>
                <w:rFonts w:cs="Times New Roman"/>
              </w:rPr>
            </w:pPr>
            <w:r w:rsidRPr="003C14FC">
              <w:t>0.04</w:t>
            </w:r>
          </w:p>
        </w:tc>
        <w:tc>
          <w:tcPr>
            <w:tcW w:w="821" w:type="dxa"/>
          </w:tcPr>
          <w:p w14:paraId="79B74090" w14:textId="1FFC88A6" w:rsidR="00571B53" w:rsidRPr="003C14FC" w:rsidRDefault="00571B53" w:rsidP="00571B53">
            <w:pPr>
              <w:rPr>
                <w:rFonts w:cs="Times New Roman"/>
              </w:rPr>
            </w:pPr>
            <w:r w:rsidRPr="003C14FC">
              <w:t>124.32</w:t>
            </w:r>
          </w:p>
        </w:tc>
        <w:tc>
          <w:tcPr>
            <w:tcW w:w="989" w:type="dxa"/>
          </w:tcPr>
          <w:p w14:paraId="0634C921" w14:textId="166DDE7D" w:rsidR="00571B53" w:rsidRPr="003C14FC" w:rsidRDefault="00571B53" w:rsidP="00571B53">
            <w:pPr>
              <w:rPr>
                <w:rFonts w:cs="Times New Roman"/>
              </w:rPr>
            </w:pPr>
            <w:r w:rsidRPr="003C14FC">
              <w:t>.965</w:t>
            </w:r>
          </w:p>
        </w:tc>
      </w:tr>
      <w:tr w:rsidR="00571B53" w:rsidRPr="003C14FC" w14:paraId="4E1942ED" w14:textId="77777777" w:rsidTr="00752D7A">
        <w:tc>
          <w:tcPr>
            <w:tcW w:w="2963" w:type="dxa"/>
          </w:tcPr>
          <w:p w14:paraId="1A5F0719" w14:textId="7BBAF2C3" w:rsidR="00571B53" w:rsidRPr="003C14FC" w:rsidRDefault="00571B53" w:rsidP="00571B53">
            <w:pPr>
              <w:rPr>
                <w:rFonts w:cs="Times New Roman"/>
                <w:color w:val="000000"/>
              </w:rPr>
            </w:pPr>
            <w:r w:rsidRPr="003C14FC">
              <w:t>neo_Agreeableness</w:t>
            </w:r>
          </w:p>
        </w:tc>
        <w:tc>
          <w:tcPr>
            <w:tcW w:w="1796" w:type="dxa"/>
          </w:tcPr>
          <w:p w14:paraId="4AA0050D" w14:textId="7586D7BD" w:rsidR="00571B53" w:rsidRPr="003C14FC" w:rsidRDefault="00571B53" w:rsidP="00571B53">
            <w:pPr>
              <w:rPr>
                <w:rFonts w:cs="Times New Roman"/>
              </w:rPr>
            </w:pPr>
            <w:r w:rsidRPr="003C14FC">
              <w:t>15.83 ± 4.55</w:t>
            </w:r>
          </w:p>
        </w:tc>
        <w:tc>
          <w:tcPr>
            <w:tcW w:w="1707" w:type="dxa"/>
          </w:tcPr>
          <w:p w14:paraId="77EE9BAF" w14:textId="569AB8C1" w:rsidR="00571B53" w:rsidRPr="003C14FC" w:rsidRDefault="00571B53" w:rsidP="00571B53">
            <w:pPr>
              <w:rPr>
                <w:rFonts w:cs="Times New Roman"/>
              </w:rPr>
            </w:pPr>
            <w:r w:rsidRPr="003C14FC">
              <w:t>16.93 ± 3.80</w:t>
            </w:r>
          </w:p>
        </w:tc>
        <w:tc>
          <w:tcPr>
            <w:tcW w:w="989" w:type="dxa"/>
          </w:tcPr>
          <w:p w14:paraId="17D79238" w14:textId="2FF0F42A" w:rsidR="00571B53" w:rsidRPr="003C14FC" w:rsidRDefault="00571B53" w:rsidP="00571B53">
            <w:pPr>
              <w:rPr>
                <w:rFonts w:cs="Times New Roman"/>
              </w:rPr>
            </w:pPr>
            <w:r w:rsidRPr="003C14FC">
              <w:t>-1.49</w:t>
            </w:r>
          </w:p>
        </w:tc>
        <w:tc>
          <w:tcPr>
            <w:tcW w:w="821" w:type="dxa"/>
          </w:tcPr>
          <w:p w14:paraId="44113BBF" w14:textId="5B7505A9" w:rsidR="00571B53" w:rsidRPr="003C14FC" w:rsidRDefault="00571B53" w:rsidP="00571B53">
            <w:pPr>
              <w:rPr>
                <w:rFonts w:cs="Times New Roman"/>
              </w:rPr>
            </w:pPr>
            <w:r w:rsidRPr="003C14FC">
              <w:t>123.78</w:t>
            </w:r>
          </w:p>
        </w:tc>
        <w:tc>
          <w:tcPr>
            <w:tcW w:w="989" w:type="dxa"/>
          </w:tcPr>
          <w:p w14:paraId="642DDA36" w14:textId="125C2827" w:rsidR="00571B53" w:rsidRPr="003C14FC" w:rsidRDefault="00571B53" w:rsidP="00571B53">
            <w:pPr>
              <w:rPr>
                <w:rFonts w:cs="Times New Roman"/>
              </w:rPr>
            </w:pPr>
            <w:r w:rsidRPr="003C14FC">
              <w:t>.140</w:t>
            </w:r>
          </w:p>
        </w:tc>
      </w:tr>
      <w:tr w:rsidR="00571B53" w:rsidRPr="003C14FC" w14:paraId="6BA18839" w14:textId="77777777" w:rsidTr="00752D7A">
        <w:tc>
          <w:tcPr>
            <w:tcW w:w="2963" w:type="dxa"/>
          </w:tcPr>
          <w:p w14:paraId="2128F02C" w14:textId="7CF757A7" w:rsidR="00571B53" w:rsidRPr="003C14FC" w:rsidRDefault="00571B53" w:rsidP="00571B53">
            <w:pPr>
              <w:rPr>
                <w:rFonts w:cs="Times New Roman"/>
                <w:color w:val="000000"/>
              </w:rPr>
            </w:pPr>
            <w:r w:rsidRPr="003C14FC">
              <w:t>neo_Conscientiousness</w:t>
            </w:r>
          </w:p>
        </w:tc>
        <w:tc>
          <w:tcPr>
            <w:tcW w:w="1796" w:type="dxa"/>
          </w:tcPr>
          <w:p w14:paraId="3A92984F" w14:textId="40592DDC" w:rsidR="00571B53" w:rsidRPr="003C14FC" w:rsidRDefault="00571B53" w:rsidP="00571B53">
            <w:pPr>
              <w:rPr>
                <w:rFonts w:cs="Times New Roman"/>
              </w:rPr>
            </w:pPr>
            <w:r w:rsidRPr="003C14FC">
              <w:t>15.98 ± 4.82</w:t>
            </w:r>
          </w:p>
        </w:tc>
        <w:tc>
          <w:tcPr>
            <w:tcW w:w="1707" w:type="dxa"/>
          </w:tcPr>
          <w:p w14:paraId="24E9DDC0" w14:textId="38B8D980" w:rsidR="00571B53" w:rsidRPr="003C14FC" w:rsidRDefault="00571B53" w:rsidP="00571B53">
            <w:pPr>
              <w:rPr>
                <w:rFonts w:cs="Times New Roman"/>
              </w:rPr>
            </w:pPr>
            <w:r w:rsidRPr="003C14FC">
              <w:t>17.44 ± 3.93</w:t>
            </w:r>
          </w:p>
        </w:tc>
        <w:tc>
          <w:tcPr>
            <w:tcW w:w="989" w:type="dxa"/>
          </w:tcPr>
          <w:p w14:paraId="3AECDA6E" w14:textId="20667738" w:rsidR="00571B53" w:rsidRPr="003C14FC" w:rsidRDefault="00571B53" w:rsidP="00571B53">
            <w:pPr>
              <w:rPr>
                <w:rFonts w:cs="Times New Roman"/>
              </w:rPr>
            </w:pPr>
            <w:r w:rsidRPr="003C14FC">
              <w:t>-1.87</w:t>
            </w:r>
          </w:p>
        </w:tc>
        <w:tc>
          <w:tcPr>
            <w:tcW w:w="821" w:type="dxa"/>
          </w:tcPr>
          <w:p w14:paraId="2B8472F9" w14:textId="735A2AC7" w:rsidR="00571B53" w:rsidRPr="003C14FC" w:rsidRDefault="00571B53" w:rsidP="00571B53">
            <w:pPr>
              <w:rPr>
                <w:rFonts w:cs="Times New Roman"/>
              </w:rPr>
            </w:pPr>
            <w:r w:rsidRPr="003C14FC">
              <w:t>123.14</w:t>
            </w:r>
          </w:p>
        </w:tc>
        <w:tc>
          <w:tcPr>
            <w:tcW w:w="989" w:type="dxa"/>
          </w:tcPr>
          <w:p w14:paraId="133B791A" w14:textId="49FB2819" w:rsidR="00571B53" w:rsidRPr="003C14FC" w:rsidRDefault="00571B53" w:rsidP="00571B53">
            <w:pPr>
              <w:rPr>
                <w:rFonts w:cs="Times New Roman"/>
              </w:rPr>
            </w:pPr>
            <w:r w:rsidRPr="003C14FC">
              <w:t>.063</w:t>
            </w:r>
          </w:p>
        </w:tc>
      </w:tr>
      <w:tr w:rsidR="00571B53" w:rsidRPr="003C14FC" w14:paraId="4E8F224A" w14:textId="77777777" w:rsidTr="00752D7A">
        <w:tc>
          <w:tcPr>
            <w:tcW w:w="2963" w:type="dxa"/>
          </w:tcPr>
          <w:p w14:paraId="1321D56D" w14:textId="422B67C7" w:rsidR="00571B53" w:rsidRPr="003C14FC" w:rsidRDefault="00571B53" w:rsidP="00571B53">
            <w:pPr>
              <w:rPr>
                <w:rFonts w:cs="Times New Roman"/>
                <w:color w:val="000000"/>
              </w:rPr>
            </w:pPr>
            <w:r w:rsidRPr="003C14FC">
              <w:t>CTQ_emotional_abuse</w:t>
            </w:r>
          </w:p>
        </w:tc>
        <w:tc>
          <w:tcPr>
            <w:tcW w:w="1796" w:type="dxa"/>
          </w:tcPr>
          <w:p w14:paraId="14056D86" w14:textId="2536BC2D" w:rsidR="00571B53" w:rsidRPr="003C14FC" w:rsidRDefault="00571B53" w:rsidP="00571B53">
            <w:pPr>
              <w:rPr>
                <w:rFonts w:cs="Times New Roman"/>
              </w:rPr>
            </w:pPr>
            <w:r w:rsidRPr="003C14FC">
              <w:t>10.09 ± 5.03</w:t>
            </w:r>
          </w:p>
        </w:tc>
        <w:tc>
          <w:tcPr>
            <w:tcW w:w="1707" w:type="dxa"/>
          </w:tcPr>
          <w:p w14:paraId="2F4766A0" w14:textId="3A072AF8" w:rsidR="00571B53" w:rsidRPr="003C14FC" w:rsidRDefault="00571B53" w:rsidP="00571B53">
            <w:pPr>
              <w:rPr>
                <w:rFonts w:cs="Times New Roman"/>
              </w:rPr>
            </w:pPr>
            <w:r w:rsidRPr="003C14FC">
              <w:t>9.00 ± 4.67</w:t>
            </w:r>
          </w:p>
        </w:tc>
        <w:tc>
          <w:tcPr>
            <w:tcW w:w="989" w:type="dxa"/>
          </w:tcPr>
          <w:p w14:paraId="6138E3C3" w14:textId="18CE8F3B" w:rsidR="00571B53" w:rsidRPr="003C14FC" w:rsidRDefault="00571B53" w:rsidP="00571B53">
            <w:pPr>
              <w:rPr>
                <w:rFonts w:cs="Times New Roman"/>
              </w:rPr>
            </w:pPr>
            <w:r w:rsidRPr="003C14FC">
              <w:t>1.28</w:t>
            </w:r>
          </w:p>
        </w:tc>
        <w:tc>
          <w:tcPr>
            <w:tcW w:w="821" w:type="dxa"/>
          </w:tcPr>
          <w:p w14:paraId="5E868F4C" w14:textId="51CCA7F5" w:rsidR="00571B53" w:rsidRPr="003C14FC" w:rsidRDefault="00571B53" w:rsidP="00571B53">
            <w:pPr>
              <w:rPr>
                <w:rFonts w:cs="Times New Roman"/>
              </w:rPr>
            </w:pPr>
            <w:r w:rsidRPr="003C14FC">
              <w:t>127.00</w:t>
            </w:r>
          </w:p>
        </w:tc>
        <w:tc>
          <w:tcPr>
            <w:tcW w:w="989" w:type="dxa"/>
          </w:tcPr>
          <w:p w14:paraId="6B34402E" w14:textId="4500D72E" w:rsidR="00571B53" w:rsidRPr="003C14FC" w:rsidRDefault="00571B53" w:rsidP="00571B53">
            <w:pPr>
              <w:rPr>
                <w:rFonts w:cs="Times New Roman"/>
              </w:rPr>
            </w:pPr>
            <w:r w:rsidRPr="003C14FC">
              <w:t>.204</w:t>
            </w:r>
          </w:p>
        </w:tc>
      </w:tr>
      <w:tr w:rsidR="00571B53" w:rsidRPr="003C14FC" w14:paraId="136C0C40" w14:textId="77777777" w:rsidTr="00752D7A">
        <w:tc>
          <w:tcPr>
            <w:tcW w:w="2963" w:type="dxa"/>
          </w:tcPr>
          <w:p w14:paraId="1D70C213" w14:textId="13B7F57A" w:rsidR="00571B53" w:rsidRPr="003C14FC" w:rsidRDefault="00571B53" w:rsidP="00571B53">
            <w:pPr>
              <w:rPr>
                <w:rFonts w:cs="Times New Roman"/>
                <w:color w:val="000000"/>
              </w:rPr>
            </w:pPr>
            <w:r w:rsidRPr="003C14FC">
              <w:t>CTQ_physical_abuse</w:t>
            </w:r>
          </w:p>
        </w:tc>
        <w:tc>
          <w:tcPr>
            <w:tcW w:w="1796" w:type="dxa"/>
          </w:tcPr>
          <w:p w14:paraId="09D22075" w14:textId="2688BE11" w:rsidR="00571B53" w:rsidRPr="003C14FC" w:rsidRDefault="00571B53" w:rsidP="00571B53">
            <w:pPr>
              <w:rPr>
                <w:rFonts w:cs="Times New Roman"/>
              </w:rPr>
            </w:pPr>
            <w:r w:rsidRPr="003C14FC">
              <w:t>6.52 ± 2.51</w:t>
            </w:r>
          </w:p>
        </w:tc>
        <w:tc>
          <w:tcPr>
            <w:tcW w:w="1707" w:type="dxa"/>
          </w:tcPr>
          <w:p w14:paraId="5D33DBE7" w14:textId="2C3C775D" w:rsidR="00571B53" w:rsidRPr="003C14FC" w:rsidRDefault="00571B53" w:rsidP="00571B53">
            <w:pPr>
              <w:rPr>
                <w:rFonts w:cs="Times New Roman"/>
              </w:rPr>
            </w:pPr>
            <w:r w:rsidRPr="003C14FC">
              <w:t>5.74 ± 1.78</w:t>
            </w:r>
          </w:p>
        </w:tc>
        <w:tc>
          <w:tcPr>
            <w:tcW w:w="989" w:type="dxa"/>
          </w:tcPr>
          <w:p w14:paraId="29881DFD" w14:textId="165D9C0D" w:rsidR="00571B53" w:rsidRPr="003C14FC" w:rsidRDefault="00571B53" w:rsidP="00571B53">
            <w:pPr>
              <w:rPr>
                <w:rFonts w:cs="Times New Roman"/>
              </w:rPr>
            </w:pPr>
            <w:r w:rsidRPr="003C14FC">
              <w:t>2.05</w:t>
            </w:r>
          </w:p>
        </w:tc>
        <w:tc>
          <w:tcPr>
            <w:tcW w:w="821" w:type="dxa"/>
          </w:tcPr>
          <w:p w14:paraId="65F32A0E" w14:textId="2AFB689B" w:rsidR="00571B53" w:rsidRPr="003C14FC" w:rsidRDefault="00571B53" w:rsidP="00571B53">
            <w:pPr>
              <w:rPr>
                <w:rFonts w:cs="Times New Roman"/>
              </w:rPr>
            </w:pPr>
            <w:r w:rsidRPr="003C14FC">
              <w:t>119.30</w:t>
            </w:r>
          </w:p>
        </w:tc>
        <w:tc>
          <w:tcPr>
            <w:tcW w:w="989" w:type="dxa"/>
          </w:tcPr>
          <w:p w14:paraId="3CA14F4D" w14:textId="4527516B" w:rsidR="00571B53" w:rsidRPr="003C14FC" w:rsidRDefault="00571B53" w:rsidP="00571B53">
            <w:pPr>
              <w:rPr>
                <w:rFonts w:cs="Times New Roman"/>
              </w:rPr>
            </w:pPr>
            <w:r w:rsidRPr="003C14FC">
              <w:t>.043</w:t>
            </w:r>
          </w:p>
        </w:tc>
      </w:tr>
      <w:tr w:rsidR="00571B53" w:rsidRPr="003C14FC" w14:paraId="6DB8D9D4" w14:textId="77777777" w:rsidTr="00752D7A">
        <w:tc>
          <w:tcPr>
            <w:tcW w:w="2963" w:type="dxa"/>
          </w:tcPr>
          <w:p w14:paraId="5057E8FC" w14:textId="7D90854C" w:rsidR="00571B53" w:rsidRPr="003C14FC" w:rsidRDefault="00571B53" w:rsidP="00571B53">
            <w:pPr>
              <w:rPr>
                <w:rFonts w:cs="Times New Roman"/>
                <w:color w:val="000000"/>
              </w:rPr>
            </w:pPr>
            <w:r w:rsidRPr="003C14FC">
              <w:t>CTQ_sexual_abuse</w:t>
            </w:r>
          </w:p>
        </w:tc>
        <w:tc>
          <w:tcPr>
            <w:tcW w:w="1796" w:type="dxa"/>
          </w:tcPr>
          <w:p w14:paraId="5791F7E5" w14:textId="1571C097" w:rsidR="00571B53" w:rsidRPr="003C14FC" w:rsidRDefault="00571B53" w:rsidP="00571B53">
            <w:pPr>
              <w:rPr>
                <w:rFonts w:cs="Times New Roman"/>
              </w:rPr>
            </w:pPr>
            <w:r w:rsidRPr="003C14FC">
              <w:t>5.91 ± 2.21</w:t>
            </w:r>
          </w:p>
        </w:tc>
        <w:tc>
          <w:tcPr>
            <w:tcW w:w="1707" w:type="dxa"/>
          </w:tcPr>
          <w:p w14:paraId="15DFEFB3" w14:textId="490ED4AD" w:rsidR="00571B53" w:rsidRPr="003C14FC" w:rsidRDefault="00571B53" w:rsidP="00571B53">
            <w:pPr>
              <w:rPr>
                <w:rFonts w:cs="Times New Roman"/>
              </w:rPr>
            </w:pPr>
            <w:r w:rsidRPr="003C14FC">
              <w:t>5.45 ± 1.17</w:t>
            </w:r>
          </w:p>
        </w:tc>
        <w:tc>
          <w:tcPr>
            <w:tcW w:w="989" w:type="dxa"/>
          </w:tcPr>
          <w:p w14:paraId="4AFB61E5" w14:textId="35C9681A" w:rsidR="00571B53" w:rsidRPr="003C14FC" w:rsidRDefault="00571B53" w:rsidP="00571B53">
            <w:pPr>
              <w:rPr>
                <w:rFonts w:cs="Times New Roman"/>
              </w:rPr>
            </w:pPr>
            <w:r w:rsidRPr="003C14FC">
              <w:t>1.49</w:t>
            </w:r>
          </w:p>
        </w:tc>
        <w:tc>
          <w:tcPr>
            <w:tcW w:w="821" w:type="dxa"/>
          </w:tcPr>
          <w:p w14:paraId="28E76D0D" w14:textId="6E279315" w:rsidR="00571B53" w:rsidRPr="003C14FC" w:rsidRDefault="00571B53" w:rsidP="00571B53">
            <w:pPr>
              <w:rPr>
                <w:rFonts w:cs="Times New Roman"/>
              </w:rPr>
            </w:pPr>
            <w:r w:rsidRPr="003C14FC">
              <w:t>101.95</w:t>
            </w:r>
          </w:p>
        </w:tc>
        <w:tc>
          <w:tcPr>
            <w:tcW w:w="989" w:type="dxa"/>
          </w:tcPr>
          <w:p w14:paraId="514F63EA" w14:textId="340B1C9E" w:rsidR="00571B53" w:rsidRPr="003C14FC" w:rsidRDefault="00571B53" w:rsidP="00571B53">
            <w:pPr>
              <w:rPr>
                <w:rFonts w:cs="Times New Roman"/>
              </w:rPr>
            </w:pPr>
            <w:r w:rsidRPr="003C14FC">
              <w:t>.139</w:t>
            </w:r>
          </w:p>
        </w:tc>
      </w:tr>
      <w:tr w:rsidR="004D1916" w:rsidRPr="003C14FC" w14:paraId="308D1DB1" w14:textId="77777777" w:rsidTr="00752D7A">
        <w:tc>
          <w:tcPr>
            <w:tcW w:w="2963" w:type="dxa"/>
          </w:tcPr>
          <w:p w14:paraId="7E25A756" w14:textId="10D3ED86" w:rsidR="004D1916" w:rsidRPr="003C14FC" w:rsidRDefault="004D1916" w:rsidP="004D1916">
            <w:pPr>
              <w:rPr>
                <w:rFonts w:cs="Times New Roman"/>
                <w:color w:val="000000"/>
              </w:rPr>
            </w:pPr>
            <w:r w:rsidRPr="003C14FC">
              <w:t>CTQ_emotional_neglect</w:t>
            </w:r>
          </w:p>
        </w:tc>
        <w:tc>
          <w:tcPr>
            <w:tcW w:w="1796" w:type="dxa"/>
          </w:tcPr>
          <w:p w14:paraId="059199D6" w14:textId="5684A51C" w:rsidR="004D1916" w:rsidRPr="003C14FC" w:rsidRDefault="004D1916" w:rsidP="004D1916">
            <w:pPr>
              <w:rPr>
                <w:rFonts w:cs="Times New Roman"/>
              </w:rPr>
            </w:pPr>
            <w:r w:rsidRPr="003C14FC">
              <w:t>12.07 ± 5.44</w:t>
            </w:r>
          </w:p>
        </w:tc>
        <w:tc>
          <w:tcPr>
            <w:tcW w:w="1707" w:type="dxa"/>
          </w:tcPr>
          <w:p w14:paraId="3DC76981" w14:textId="72F1003C" w:rsidR="004D1916" w:rsidRPr="003C14FC" w:rsidRDefault="004D1916" w:rsidP="004D1916">
            <w:pPr>
              <w:rPr>
                <w:rFonts w:cs="Times New Roman"/>
              </w:rPr>
            </w:pPr>
            <w:r w:rsidRPr="003C14FC">
              <w:t>9.27 ± 4.20</w:t>
            </w:r>
          </w:p>
        </w:tc>
        <w:tc>
          <w:tcPr>
            <w:tcW w:w="989" w:type="dxa"/>
          </w:tcPr>
          <w:p w14:paraId="26274DA3" w14:textId="62F9CC1B" w:rsidR="004D1916" w:rsidRPr="003C14FC" w:rsidRDefault="004D1916" w:rsidP="004D1916">
            <w:pPr>
              <w:rPr>
                <w:rFonts w:cs="Times New Roman"/>
              </w:rPr>
            </w:pPr>
            <w:r w:rsidRPr="003C14FC">
              <w:t>3.28</w:t>
            </w:r>
          </w:p>
        </w:tc>
        <w:tc>
          <w:tcPr>
            <w:tcW w:w="821" w:type="dxa"/>
          </w:tcPr>
          <w:p w14:paraId="4CDA1C8A" w14:textId="4AE6CDBD" w:rsidR="004D1916" w:rsidRPr="003C14FC" w:rsidRDefault="004D1916" w:rsidP="004D1916">
            <w:pPr>
              <w:rPr>
                <w:rFonts w:cs="Times New Roman"/>
              </w:rPr>
            </w:pPr>
            <w:r w:rsidRPr="003C14FC">
              <w:t>123.14</w:t>
            </w:r>
          </w:p>
        </w:tc>
        <w:tc>
          <w:tcPr>
            <w:tcW w:w="989" w:type="dxa"/>
          </w:tcPr>
          <w:p w14:paraId="6685A80E" w14:textId="3F5D77F4" w:rsidR="004D1916" w:rsidRPr="003C14FC" w:rsidRDefault="004D1916" w:rsidP="004D1916">
            <w:pPr>
              <w:rPr>
                <w:rFonts w:cs="Times New Roman"/>
              </w:rPr>
            </w:pPr>
            <w:r w:rsidRPr="003C14FC">
              <w:t>.001</w:t>
            </w:r>
          </w:p>
        </w:tc>
      </w:tr>
      <w:tr w:rsidR="004D1916" w:rsidRPr="003C14FC" w14:paraId="0E96496A" w14:textId="77777777" w:rsidTr="00752D7A">
        <w:tc>
          <w:tcPr>
            <w:tcW w:w="2963" w:type="dxa"/>
          </w:tcPr>
          <w:p w14:paraId="4ED9522B" w14:textId="5C488EA3" w:rsidR="004D1916" w:rsidRPr="003C14FC" w:rsidRDefault="004D1916" w:rsidP="004D1916">
            <w:pPr>
              <w:rPr>
                <w:rFonts w:cs="Times New Roman"/>
                <w:color w:val="000000"/>
              </w:rPr>
            </w:pPr>
            <w:r w:rsidRPr="003C14FC">
              <w:t>CTQ_phys_neglect</w:t>
            </w:r>
          </w:p>
        </w:tc>
        <w:tc>
          <w:tcPr>
            <w:tcW w:w="1796" w:type="dxa"/>
          </w:tcPr>
          <w:p w14:paraId="02320DAC" w14:textId="7C2A0321" w:rsidR="004D1916" w:rsidRPr="003C14FC" w:rsidRDefault="004D1916" w:rsidP="004D1916">
            <w:pPr>
              <w:rPr>
                <w:rFonts w:cs="Times New Roman"/>
              </w:rPr>
            </w:pPr>
            <w:r w:rsidRPr="003C14FC">
              <w:t>9.43 ± 3.58</w:t>
            </w:r>
          </w:p>
        </w:tc>
        <w:tc>
          <w:tcPr>
            <w:tcW w:w="1707" w:type="dxa"/>
          </w:tcPr>
          <w:p w14:paraId="55432EFD" w14:textId="56684930" w:rsidR="004D1916" w:rsidRPr="003C14FC" w:rsidRDefault="004D1916" w:rsidP="004D1916">
            <w:pPr>
              <w:rPr>
                <w:rFonts w:cs="Times New Roman"/>
              </w:rPr>
            </w:pPr>
            <w:r w:rsidRPr="003C14FC">
              <w:t>8.50 ± 2.64</w:t>
            </w:r>
          </w:p>
        </w:tc>
        <w:tc>
          <w:tcPr>
            <w:tcW w:w="989" w:type="dxa"/>
          </w:tcPr>
          <w:p w14:paraId="0D6E7FE6" w14:textId="3982718D" w:rsidR="004D1916" w:rsidRPr="003C14FC" w:rsidRDefault="004D1916" w:rsidP="004D1916">
            <w:pPr>
              <w:rPr>
                <w:rFonts w:cs="Times New Roman"/>
              </w:rPr>
            </w:pPr>
            <w:r w:rsidRPr="003C14FC">
              <w:t>1.69</w:t>
            </w:r>
          </w:p>
        </w:tc>
        <w:tc>
          <w:tcPr>
            <w:tcW w:w="821" w:type="dxa"/>
          </w:tcPr>
          <w:p w14:paraId="632D58D1" w14:textId="4250C437" w:rsidR="004D1916" w:rsidRPr="003C14FC" w:rsidRDefault="004D1916" w:rsidP="004D1916">
            <w:pPr>
              <w:rPr>
                <w:rFonts w:cs="Times New Roman"/>
              </w:rPr>
            </w:pPr>
            <w:r w:rsidRPr="003C14FC">
              <w:t>121.17</w:t>
            </w:r>
          </w:p>
        </w:tc>
        <w:tc>
          <w:tcPr>
            <w:tcW w:w="989" w:type="dxa"/>
          </w:tcPr>
          <w:p w14:paraId="5DB547F4" w14:textId="7E77EA53" w:rsidR="004D1916" w:rsidRPr="003C14FC" w:rsidRDefault="004D1916" w:rsidP="004D1916">
            <w:pPr>
              <w:rPr>
                <w:rFonts w:cs="Times New Roman"/>
              </w:rPr>
            </w:pPr>
            <w:r w:rsidRPr="003C14FC">
              <w:t>.093</w:t>
            </w:r>
          </w:p>
        </w:tc>
      </w:tr>
    </w:tbl>
    <w:p w14:paraId="54448704" w14:textId="39820092" w:rsidR="00BF717D" w:rsidRPr="003C14FC" w:rsidRDefault="00E75D96">
      <w:pPr>
        <w:rPr>
          <w:rFonts w:cs="Times New Roman"/>
        </w:rPr>
      </w:pPr>
      <w:r w:rsidRPr="003C14FC">
        <w:rPr>
          <w:rFonts w:cs="Times New Roman"/>
          <w:b/>
        </w:rPr>
        <w:t>Note:</w:t>
      </w:r>
      <w:r w:rsidRPr="003C14FC">
        <w:rPr>
          <w:rFonts w:cs="Times New Roman"/>
        </w:rPr>
        <w:t xml:space="preserve"> </w:t>
      </w:r>
      <w:r w:rsidR="00B20D0F" w:rsidRPr="003C14FC">
        <w:rPr>
          <w:rFonts w:cs="Times New Roman"/>
        </w:rPr>
        <w:t>C1 = alcohol cue-reactive cluster, C2 = social context-reactive cluster, WP = within-person slopes (log-odds scale). Clusters were derived via k-means clustering (k = 2) of z-standardized participant-specific slopes. Between-cluster comparisons used Welch's t-tests for continuous variables and a chi-square test for sex; df values are from Welch's t-tests.</w:t>
      </w:r>
      <w:r w:rsidRPr="003C14FC">
        <w:rPr>
          <w:rFonts w:cs="Times New Roman"/>
        </w:rPr>
        <w:t xml:space="preserve"> </w:t>
      </w:r>
    </w:p>
    <w:p w14:paraId="50D7278E" w14:textId="356B3267" w:rsidR="009B41F6" w:rsidRPr="003C14FC" w:rsidRDefault="009B41F6" w:rsidP="009B41F6">
      <w:pPr>
        <w:pStyle w:val="Heading2"/>
        <w:rPr>
          <w:rFonts w:ascii="Times New Roman" w:hAnsi="Times New Roman" w:cs="Times New Roman"/>
        </w:rPr>
      </w:pPr>
      <w:bookmarkStart w:id="9" w:name="_Toc237605825"/>
      <w:r w:rsidRPr="003C14FC">
        <w:rPr>
          <w:rFonts w:ascii="Times New Roman" w:hAnsi="Times New Roman" w:cs="Times New Roman"/>
        </w:rPr>
        <w:t>Table S</w:t>
      </w:r>
      <w:r w:rsidR="00302DBC" w:rsidRPr="003C14FC">
        <w:rPr>
          <w:rFonts w:ascii="Times New Roman" w:hAnsi="Times New Roman" w:cs="Times New Roman"/>
        </w:rPr>
        <w:t>4</w:t>
      </w:r>
      <w:r w:rsidRPr="003C14FC">
        <w:rPr>
          <w:rFonts w:ascii="Times New Roman" w:hAnsi="Times New Roman" w:cs="Times New Roman"/>
        </w:rPr>
        <w:t xml:space="preserve">. </w:t>
      </w:r>
      <w:r w:rsidR="0002079A" w:rsidRPr="003C14FC">
        <w:rPr>
          <w:rFonts w:ascii="Times New Roman" w:hAnsi="Times New Roman" w:cs="Times New Roman"/>
        </w:rPr>
        <w:t>Sensitivity</w:t>
      </w:r>
      <w:r w:rsidR="004B2925" w:rsidRPr="003C14FC">
        <w:rPr>
          <w:rFonts w:ascii="Times New Roman" w:hAnsi="Times New Roman" w:cs="Times New Roman"/>
        </w:rPr>
        <w:t xml:space="preserve"> </w:t>
      </w:r>
      <w:r w:rsidR="004D661C" w:rsidRPr="003C14FC">
        <w:rPr>
          <w:rFonts w:ascii="Times New Roman" w:hAnsi="Times New Roman" w:cs="Times New Roman"/>
        </w:rPr>
        <w:t>analyses: C</w:t>
      </w:r>
      <w:r w:rsidRPr="003C14FC">
        <w:rPr>
          <w:rFonts w:ascii="Times New Roman" w:hAnsi="Times New Roman" w:cs="Times New Roman"/>
        </w:rPr>
        <w:t>ue effect estimates</w:t>
      </w:r>
      <w:bookmarkEnd w:id="9"/>
    </w:p>
    <w:p w14:paraId="1E86134E" w14:textId="1EFB66B5" w:rsidR="00E52E46" w:rsidRPr="003C14FC" w:rsidRDefault="00E017DC" w:rsidP="00E52E46">
      <w:pPr>
        <w:rPr>
          <w:rFonts w:cs="Times New Roman"/>
        </w:rPr>
      </w:pPr>
      <w:r w:rsidRPr="003C14FC">
        <w:rPr>
          <w:rFonts w:cs="Times New Roman"/>
        </w:rPr>
        <w:t>Alcohol cue</w:t>
      </w:r>
      <w:r w:rsidR="00E52E46" w:rsidRPr="003C14FC">
        <w:rPr>
          <w:rFonts w:cs="Times New Roman"/>
        </w:rPr>
        <w:t xml:space="preserve"> coefficient and odds ratio from </w:t>
      </w:r>
      <w:r w:rsidR="005E0E82" w:rsidRPr="003C14FC">
        <w:rPr>
          <w:rFonts w:cs="Times New Roman"/>
        </w:rPr>
        <w:t>Supplementary</w:t>
      </w:r>
      <w:r w:rsidR="00E52E46" w:rsidRPr="003C14FC">
        <w:rPr>
          <w:rFonts w:cs="Times New Roman"/>
        </w:rPr>
        <w:t xml:space="preserve"> models in discovery and replication samples. All models are logistic GLMMs with the same fixed-effect specification as the primary model; only the cue term (same-time vs lagged) and/or the observation subset differs.</w:t>
      </w:r>
    </w:p>
    <w:tbl>
      <w:tblPr>
        <w:tblStyle w:val="TableGrid"/>
        <w:tblW w:w="8995" w:type="dxa"/>
        <w:tblLayout w:type="fixed"/>
        <w:tblLook w:val="04A0" w:firstRow="1" w:lastRow="0" w:firstColumn="1" w:lastColumn="0" w:noHBand="0" w:noVBand="1"/>
      </w:tblPr>
      <w:tblGrid>
        <w:gridCol w:w="1255"/>
        <w:gridCol w:w="1620"/>
        <w:gridCol w:w="1260"/>
        <w:gridCol w:w="720"/>
        <w:gridCol w:w="720"/>
        <w:gridCol w:w="900"/>
        <w:gridCol w:w="810"/>
        <w:gridCol w:w="720"/>
        <w:gridCol w:w="990"/>
      </w:tblGrid>
      <w:tr w:rsidR="00CC353D" w:rsidRPr="003C14FC" w14:paraId="306D6065" w14:textId="77777777" w:rsidTr="005F691E">
        <w:tc>
          <w:tcPr>
            <w:tcW w:w="1255" w:type="dxa"/>
            <w:hideMark/>
          </w:tcPr>
          <w:p w14:paraId="189F609E" w14:textId="77777777" w:rsidR="00CC353D" w:rsidRPr="003C14FC" w:rsidRDefault="00CC353D" w:rsidP="00E52E46">
            <w:pPr>
              <w:spacing w:after="200" w:line="276" w:lineRule="auto"/>
              <w:rPr>
                <w:rFonts w:cs="Times New Roman"/>
                <w:b/>
                <w:bCs/>
                <w:sz w:val="20"/>
                <w:szCs w:val="20"/>
              </w:rPr>
            </w:pPr>
            <w:r w:rsidRPr="003C14FC">
              <w:rPr>
                <w:rFonts w:cs="Times New Roman"/>
                <w:b/>
                <w:bCs/>
                <w:sz w:val="20"/>
                <w:szCs w:val="20"/>
              </w:rPr>
              <w:lastRenderedPageBreak/>
              <w:t>Cohort</w:t>
            </w:r>
          </w:p>
        </w:tc>
        <w:tc>
          <w:tcPr>
            <w:tcW w:w="1620" w:type="dxa"/>
            <w:hideMark/>
          </w:tcPr>
          <w:p w14:paraId="354A599A" w14:textId="77777777" w:rsidR="00CC353D" w:rsidRPr="003C14FC" w:rsidRDefault="00CC353D" w:rsidP="00E52E46">
            <w:pPr>
              <w:spacing w:after="200" w:line="276" w:lineRule="auto"/>
              <w:rPr>
                <w:rFonts w:cs="Times New Roman"/>
                <w:b/>
                <w:bCs/>
                <w:sz w:val="20"/>
                <w:szCs w:val="20"/>
              </w:rPr>
            </w:pPr>
            <w:r w:rsidRPr="003C14FC">
              <w:rPr>
                <w:rFonts w:cs="Times New Roman"/>
                <w:b/>
                <w:bCs/>
                <w:sz w:val="20"/>
                <w:szCs w:val="20"/>
              </w:rPr>
              <w:t>Model description</w:t>
            </w:r>
          </w:p>
        </w:tc>
        <w:tc>
          <w:tcPr>
            <w:tcW w:w="1260" w:type="dxa"/>
            <w:hideMark/>
          </w:tcPr>
          <w:p w14:paraId="6CEB5CAA" w14:textId="04E95862" w:rsidR="00CC353D" w:rsidRPr="003C14FC" w:rsidRDefault="00CC353D" w:rsidP="00E52E46">
            <w:pPr>
              <w:spacing w:after="200" w:line="276" w:lineRule="auto"/>
              <w:rPr>
                <w:rFonts w:cs="Times New Roman"/>
                <w:b/>
                <w:bCs/>
                <w:sz w:val="20"/>
                <w:szCs w:val="20"/>
              </w:rPr>
            </w:pPr>
            <w:r w:rsidRPr="003C14FC">
              <w:rPr>
                <w:rFonts w:cs="Times New Roman"/>
                <w:b/>
                <w:bCs/>
                <w:sz w:val="20"/>
                <w:szCs w:val="20"/>
              </w:rPr>
              <w:t>n (participant / obs)</w:t>
            </w:r>
          </w:p>
        </w:tc>
        <w:tc>
          <w:tcPr>
            <w:tcW w:w="720" w:type="dxa"/>
            <w:hideMark/>
          </w:tcPr>
          <w:p w14:paraId="196313BB" w14:textId="77777777" w:rsidR="00CC353D" w:rsidRPr="003C14FC" w:rsidRDefault="00CC353D" w:rsidP="00E52E46">
            <w:pPr>
              <w:spacing w:after="200" w:line="276" w:lineRule="auto"/>
              <w:rPr>
                <w:rFonts w:cs="Times New Roman"/>
                <w:b/>
                <w:bCs/>
                <w:sz w:val="20"/>
                <w:szCs w:val="20"/>
              </w:rPr>
            </w:pPr>
            <w:r w:rsidRPr="003C14FC">
              <w:rPr>
                <w:rFonts w:cs="Times New Roman"/>
                <w:b/>
                <w:bCs/>
                <w:sz w:val="20"/>
                <w:szCs w:val="20"/>
              </w:rPr>
              <w:t>Estimate</w:t>
            </w:r>
          </w:p>
        </w:tc>
        <w:tc>
          <w:tcPr>
            <w:tcW w:w="720" w:type="dxa"/>
            <w:hideMark/>
          </w:tcPr>
          <w:p w14:paraId="08F8AAAE" w14:textId="77777777" w:rsidR="00CC353D" w:rsidRPr="003C14FC" w:rsidRDefault="00CC353D" w:rsidP="00E52E46">
            <w:pPr>
              <w:spacing w:after="200" w:line="276" w:lineRule="auto"/>
              <w:rPr>
                <w:rFonts w:cs="Times New Roman"/>
                <w:b/>
                <w:bCs/>
                <w:sz w:val="20"/>
                <w:szCs w:val="20"/>
              </w:rPr>
            </w:pPr>
            <w:r w:rsidRPr="003C14FC">
              <w:rPr>
                <w:rFonts w:cs="Times New Roman"/>
                <w:b/>
                <w:bCs/>
                <w:sz w:val="20"/>
                <w:szCs w:val="20"/>
              </w:rPr>
              <w:t>SE</w:t>
            </w:r>
          </w:p>
        </w:tc>
        <w:tc>
          <w:tcPr>
            <w:tcW w:w="900" w:type="dxa"/>
            <w:hideMark/>
          </w:tcPr>
          <w:p w14:paraId="46B87C19" w14:textId="77777777" w:rsidR="00CC353D" w:rsidRPr="003C14FC" w:rsidRDefault="00CC353D" w:rsidP="00E52E46">
            <w:pPr>
              <w:spacing w:after="200" w:line="276" w:lineRule="auto"/>
              <w:rPr>
                <w:rFonts w:cs="Times New Roman"/>
                <w:b/>
                <w:bCs/>
                <w:sz w:val="20"/>
                <w:szCs w:val="20"/>
              </w:rPr>
            </w:pPr>
            <w:r w:rsidRPr="003C14FC">
              <w:rPr>
                <w:rFonts w:cs="Times New Roman"/>
                <w:b/>
                <w:bCs/>
                <w:sz w:val="20"/>
                <w:szCs w:val="20"/>
              </w:rPr>
              <w:t>z</w:t>
            </w:r>
          </w:p>
        </w:tc>
        <w:tc>
          <w:tcPr>
            <w:tcW w:w="810" w:type="dxa"/>
            <w:hideMark/>
          </w:tcPr>
          <w:p w14:paraId="2E7DAF56" w14:textId="77777777" w:rsidR="00CC353D" w:rsidRPr="003C14FC" w:rsidRDefault="00CC353D" w:rsidP="00E52E46">
            <w:pPr>
              <w:spacing w:after="200" w:line="276" w:lineRule="auto"/>
              <w:rPr>
                <w:rFonts w:cs="Times New Roman"/>
                <w:b/>
                <w:bCs/>
                <w:sz w:val="20"/>
                <w:szCs w:val="20"/>
              </w:rPr>
            </w:pPr>
            <w:r w:rsidRPr="003C14FC">
              <w:rPr>
                <w:rFonts w:cs="Times New Roman"/>
                <w:b/>
                <w:bCs/>
                <w:sz w:val="20"/>
                <w:szCs w:val="20"/>
              </w:rPr>
              <w:t>p</w:t>
            </w:r>
          </w:p>
        </w:tc>
        <w:tc>
          <w:tcPr>
            <w:tcW w:w="720" w:type="dxa"/>
            <w:hideMark/>
          </w:tcPr>
          <w:p w14:paraId="26BC516F" w14:textId="77777777" w:rsidR="00CC353D" w:rsidRPr="003C14FC" w:rsidRDefault="00CC353D" w:rsidP="00E52E46">
            <w:pPr>
              <w:spacing w:after="200" w:line="276" w:lineRule="auto"/>
              <w:rPr>
                <w:rFonts w:cs="Times New Roman"/>
                <w:b/>
                <w:bCs/>
                <w:sz w:val="20"/>
                <w:szCs w:val="20"/>
              </w:rPr>
            </w:pPr>
            <w:r w:rsidRPr="003C14FC">
              <w:rPr>
                <w:rFonts w:cs="Times New Roman"/>
                <w:b/>
                <w:bCs/>
                <w:sz w:val="20"/>
                <w:szCs w:val="20"/>
              </w:rPr>
              <w:t>OR</w:t>
            </w:r>
          </w:p>
        </w:tc>
        <w:tc>
          <w:tcPr>
            <w:tcW w:w="990" w:type="dxa"/>
            <w:hideMark/>
          </w:tcPr>
          <w:p w14:paraId="218CC4FA" w14:textId="77777777" w:rsidR="00CC353D" w:rsidRPr="003C14FC" w:rsidRDefault="00CC353D" w:rsidP="00E52E46">
            <w:pPr>
              <w:spacing w:after="200" w:line="276" w:lineRule="auto"/>
              <w:rPr>
                <w:rFonts w:cs="Times New Roman"/>
                <w:b/>
                <w:bCs/>
                <w:sz w:val="20"/>
                <w:szCs w:val="20"/>
              </w:rPr>
            </w:pPr>
            <w:r w:rsidRPr="003C14FC">
              <w:rPr>
                <w:rFonts w:cs="Times New Roman"/>
                <w:b/>
                <w:bCs/>
                <w:sz w:val="20"/>
                <w:szCs w:val="20"/>
              </w:rPr>
              <w:t>95% CI</w:t>
            </w:r>
          </w:p>
        </w:tc>
      </w:tr>
      <w:tr w:rsidR="005F691E" w:rsidRPr="003C14FC" w14:paraId="480B8B18" w14:textId="77777777" w:rsidTr="005F691E">
        <w:tc>
          <w:tcPr>
            <w:tcW w:w="1255" w:type="dxa"/>
            <w:hideMark/>
          </w:tcPr>
          <w:p w14:paraId="6F17D7A8" w14:textId="50DAD16A" w:rsidR="005F691E" w:rsidRPr="003C14FC" w:rsidRDefault="005F691E" w:rsidP="005F691E">
            <w:pPr>
              <w:spacing w:after="200" w:line="276" w:lineRule="auto"/>
              <w:rPr>
                <w:rFonts w:cs="Times New Roman"/>
                <w:sz w:val="18"/>
                <w:szCs w:val="18"/>
              </w:rPr>
            </w:pPr>
            <w:r w:rsidRPr="003C14FC">
              <w:t>Discovery</w:t>
            </w:r>
          </w:p>
        </w:tc>
        <w:tc>
          <w:tcPr>
            <w:tcW w:w="1620" w:type="dxa"/>
            <w:hideMark/>
          </w:tcPr>
          <w:p w14:paraId="00B9477D" w14:textId="2F540F97" w:rsidR="005F691E" w:rsidRPr="003C14FC" w:rsidRDefault="005F691E" w:rsidP="005F691E">
            <w:pPr>
              <w:spacing w:after="200" w:line="276" w:lineRule="auto"/>
              <w:rPr>
                <w:rFonts w:cs="Times New Roman"/>
                <w:sz w:val="18"/>
                <w:szCs w:val="18"/>
              </w:rPr>
            </w:pPr>
            <w:r w:rsidRPr="003C14FC">
              <w:t>same-time cue; subset: drinking at t-1 = 0</w:t>
            </w:r>
          </w:p>
        </w:tc>
        <w:tc>
          <w:tcPr>
            <w:tcW w:w="1260" w:type="dxa"/>
          </w:tcPr>
          <w:p w14:paraId="73A94CF2" w14:textId="25088E07" w:rsidR="005F691E" w:rsidRPr="003C14FC" w:rsidRDefault="005F691E" w:rsidP="005F691E">
            <w:pPr>
              <w:spacing w:after="200" w:line="276" w:lineRule="auto"/>
              <w:rPr>
                <w:rFonts w:cs="Times New Roman"/>
                <w:sz w:val="18"/>
                <w:szCs w:val="18"/>
              </w:rPr>
            </w:pPr>
            <w:r w:rsidRPr="003C14FC">
              <w:t>73 / 10850</w:t>
            </w:r>
          </w:p>
        </w:tc>
        <w:tc>
          <w:tcPr>
            <w:tcW w:w="720" w:type="dxa"/>
          </w:tcPr>
          <w:p w14:paraId="4BE41E68" w14:textId="518F7EAD" w:rsidR="005F691E" w:rsidRPr="003C14FC" w:rsidRDefault="005F691E" w:rsidP="005F691E">
            <w:pPr>
              <w:spacing w:after="200" w:line="276" w:lineRule="auto"/>
              <w:rPr>
                <w:rFonts w:cs="Times New Roman"/>
                <w:sz w:val="18"/>
                <w:szCs w:val="18"/>
              </w:rPr>
            </w:pPr>
            <w:r w:rsidRPr="003C14FC">
              <w:t>3.004</w:t>
            </w:r>
          </w:p>
        </w:tc>
        <w:tc>
          <w:tcPr>
            <w:tcW w:w="720" w:type="dxa"/>
          </w:tcPr>
          <w:p w14:paraId="096F6822" w14:textId="35738C0F" w:rsidR="005F691E" w:rsidRPr="003C14FC" w:rsidRDefault="005F691E" w:rsidP="005F691E">
            <w:pPr>
              <w:spacing w:after="200" w:line="276" w:lineRule="auto"/>
              <w:rPr>
                <w:rFonts w:cs="Times New Roman"/>
                <w:sz w:val="18"/>
                <w:szCs w:val="18"/>
              </w:rPr>
            </w:pPr>
            <w:r w:rsidRPr="003C14FC">
              <w:t>0.134</w:t>
            </w:r>
          </w:p>
        </w:tc>
        <w:tc>
          <w:tcPr>
            <w:tcW w:w="900" w:type="dxa"/>
          </w:tcPr>
          <w:p w14:paraId="11FA867E" w14:textId="65A43D78" w:rsidR="005F691E" w:rsidRPr="003C14FC" w:rsidRDefault="005F691E" w:rsidP="005F691E">
            <w:pPr>
              <w:spacing w:after="200" w:line="276" w:lineRule="auto"/>
              <w:rPr>
                <w:rFonts w:cs="Times New Roman"/>
                <w:sz w:val="18"/>
                <w:szCs w:val="18"/>
              </w:rPr>
            </w:pPr>
            <w:r w:rsidRPr="003C14FC">
              <w:t>22.441</w:t>
            </w:r>
          </w:p>
        </w:tc>
        <w:tc>
          <w:tcPr>
            <w:tcW w:w="810" w:type="dxa"/>
          </w:tcPr>
          <w:p w14:paraId="530654B5" w14:textId="1DF996D2" w:rsidR="005F691E" w:rsidRPr="003C14FC" w:rsidRDefault="005F691E" w:rsidP="005F691E">
            <w:pPr>
              <w:spacing w:after="200" w:line="276" w:lineRule="auto"/>
              <w:rPr>
                <w:rFonts w:cs="Times New Roman"/>
                <w:sz w:val="18"/>
                <w:szCs w:val="18"/>
              </w:rPr>
            </w:pPr>
            <w:r w:rsidRPr="003C14FC">
              <w:t>&lt;.001</w:t>
            </w:r>
          </w:p>
        </w:tc>
        <w:tc>
          <w:tcPr>
            <w:tcW w:w="720" w:type="dxa"/>
          </w:tcPr>
          <w:p w14:paraId="34EC81CA" w14:textId="43B922EC" w:rsidR="005F691E" w:rsidRPr="003C14FC" w:rsidRDefault="005F691E" w:rsidP="005F691E">
            <w:pPr>
              <w:spacing w:after="200" w:line="276" w:lineRule="auto"/>
              <w:rPr>
                <w:rFonts w:cs="Times New Roman"/>
                <w:sz w:val="18"/>
                <w:szCs w:val="18"/>
              </w:rPr>
            </w:pPr>
            <w:r w:rsidRPr="003C14FC">
              <w:t>1.350</w:t>
            </w:r>
          </w:p>
        </w:tc>
        <w:tc>
          <w:tcPr>
            <w:tcW w:w="990" w:type="dxa"/>
          </w:tcPr>
          <w:p w14:paraId="703BFAA5" w14:textId="5A581C51" w:rsidR="005F691E" w:rsidRPr="003C14FC" w:rsidRDefault="005F691E" w:rsidP="005F691E">
            <w:pPr>
              <w:spacing w:after="200" w:line="276" w:lineRule="auto"/>
              <w:rPr>
                <w:rFonts w:cs="Times New Roman"/>
                <w:sz w:val="18"/>
                <w:szCs w:val="18"/>
              </w:rPr>
            </w:pPr>
            <w:r w:rsidRPr="003C14FC">
              <w:t>1.315 - 1.386</w:t>
            </w:r>
          </w:p>
        </w:tc>
      </w:tr>
      <w:tr w:rsidR="005F691E" w:rsidRPr="003C14FC" w14:paraId="085DC75E" w14:textId="77777777" w:rsidTr="005F691E">
        <w:tc>
          <w:tcPr>
            <w:tcW w:w="1255" w:type="dxa"/>
            <w:hideMark/>
          </w:tcPr>
          <w:p w14:paraId="7DE3FAFF" w14:textId="0B3F0899" w:rsidR="005F691E" w:rsidRPr="003C14FC" w:rsidRDefault="005F691E" w:rsidP="005F691E">
            <w:pPr>
              <w:spacing w:after="200" w:line="276" w:lineRule="auto"/>
              <w:rPr>
                <w:rFonts w:cs="Times New Roman"/>
                <w:sz w:val="18"/>
                <w:szCs w:val="18"/>
              </w:rPr>
            </w:pPr>
            <w:r w:rsidRPr="003C14FC">
              <w:t>Discovery</w:t>
            </w:r>
          </w:p>
        </w:tc>
        <w:tc>
          <w:tcPr>
            <w:tcW w:w="1620" w:type="dxa"/>
            <w:hideMark/>
          </w:tcPr>
          <w:p w14:paraId="2E20FC54" w14:textId="18B8C5B1" w:rsidR="005F691E" w:rsidRPr="003C14FC" w:rsidRDefault="005F691E" w:rsidP="005F691E">
            <w:pPr>
              <w:spacing w:after="200" w:line="276" w:lineRule="auto"/>
              <w:rPr>
                <w:rFonts w:cs="Times New Roman"/>
                <w:sz w:val="18"/>
                <w:szCs w:val="18"/>
              </w:rPr>
            </w:pPr>
            <w:r w:rsidRPr="003C14FC">
              <w:t>lagged cue (t-1) (full sample)</w:t>
            </w:r>
          </w:p>
        </w:tc>
        <w:tc>
          <w:tcPr>
            <w:tcW w:w="1260" w:type="dxa"/>
          </w:tcPr>
          <w:p w14:paraId="4CC524F1" w14:textId="1959CAE9" w:rsidR="005F691E" w:rsidRPr="003C14FC" w:rsidRDefault="005F691E" w:rsidP="005F691E">
            <w:pPr>
              <w:spacing w:after="200" w:line="276" w:lineRule="auto"/>
              <w:rPr>
                <w:rFonts w:cs="Times New Roman"/>
                <w:sz w:val="18"/>
                <w:szCs w:val="18"/>
              </w:rPr>
            </w:pPr>
            <w:r w:rsidRPr="003C14FC">
              <w:t>73 / 11932</w:t>
            </w:r>
          </w:p>
        </w:tc>
        <w:tc>
          <w:tcPr>
            <w:tcW w:w="720" w:type="dxa"/>
          </w:tcPr>
          <w:p w14:paraId="6F4E889A" w14:textId="763272D2" w:rsidR="005F691E" w:rsidRPr="003C14FC" w:rsidRDefault="005F691E" w:rsidP="005F691E">
            <w:pPr>
              <w:spacing w:after="200" w:line="276" w:lineRule="auto"/>
              <w:rPr>
                <w:rFonts w:cs="Times New Roman"/>
                <w:sz w:val="18"/>
                <w:szCs w:val="18"/>
              </w:rPr>
            </w:pPr>
            <w:r w:rsidRPr="003C14FC">
              <w:t>0.515</w:t>
            </w:r>
          </w:p>
        </w:tc>
        <w:tc>
          <w:tcPr>
            <w:tcW w:w="720" w:type="dxa"/>
          </w:tcPr>
          <w:p w14:paraId="32DB62AC" w14:textId="2C9F2BDA" w:rsidR="005F691E" w:rsidRPr="003C14FC" w:rsidRDefault="005F691E" w:rsidP="005F691E">
            <w:pPr>
              <w:spacing w:after="200" w:line="276" w:lineRule="auto"/>
              <w:rPr>
                <w:rFonts w:cs="Times New Roman"/>
                <w:sz w:val="18"/>
                <w:szCs w:val="18"/>
              </w:rPr>
            </w:pPr>
            <w:r w:rsidRPr="003C14FC">
              <w:t>0.091</w:t>
            </w:r>
          </w:p>
        </w:tc>
        <w:tc>
          <w:tcPr>
            <w:tcW w:w="900" w:type="dxa"/>
          </w:tcPr>
          <w:p w14:paraId="25653B86" w14:textId="580E187E" w:rsidR="005F691E" w:rsidRPr="003C14FC" w:rsidRDefault="005F691E" w:rsidP="005F691E">
            <w:pPr>
              <w:spacing w:after="200" w:line="276" w:lineRule="auto"/>
              <w:rPr>
                <w:rFonts w:cs="Times New Roman"/>
                <w:sz w:val="18"/>
                <w:szCs w:val="18"/>
              </w:rPr>
            </w:pPr>
            <w:r w:rsidRPr="003C14FC">
              <w:t>5.675</w:t>
            </w:r>
          </w:p>
        </w:tc>
        <w:tc>
          <w:tcPr>
            <w:tcW w:w="810" w:type="dxa"/>
          </w:tcPr>
          <w:p w14:paraId="37A951C1" w14:textId="1D056D6B" w:rsidR="005F691E" w:rsidRPr="003C14FC" w:rsidRDefault="005F691E" w:rsidP="005F691E">
            <w:pPr>
              <w:spacing w:after="200" w:line="276" w:lineRule="auto"/>
              <w:rPr>
                <w:rFonts w:cs="Times New Roman"/>
                <w:sz w:val="18"/>
                <w:szCs w:val="18"/>
              </w:rPr>
            </w:pPr>
            <w:r w:rsidRPr="003C14FC">
              <w:t>&lt;.001</w:t>
            </w:r>
          </w:p>
        </w:tc>
        <w:tc>
          <w:tcPr>
            <w:tcW w:w="720" w:type="dxa"/>
          </w:tcPr>
          <w:p w14:paraId="75B23D4A" w14:textId="5855F02C" w:rsidR="005F691E" w:rsidRPr="003C14FC" w:rsidRDefault="005F691E" w:rsidP="005F691E">
            <w:pPr>
              <w:spacing w:after="200" w:line="276" w:lineRule="auto"/>
              <w:rPr>
                <w:rFonts w:cs="Times New Roman"/>
                <w:sz w:val="18"/>
                <w:szCs w:val="18"/>
              </w:rPr>
            </w:pPr>
            <w:r w:rsidRPr="003C14FC">
              <w:t>1.053</w:t>
            </w:r>
          </w:p>
        </w:tc>
        <w:tc>
          <w:tcPr>
            <w:tcW w:w="990" w:type="dxa"/>
          </w:tcPr>
          <w:p w14:paraId="51E63A77" w14:textId="33C85503" w:rsidR="005F691E" w:rsidRPr="003C14FC" w:rsidRDefault="005F691E" w:rsidP="005F691E">
            <w:pPr>
              <w:spacing w:after="200" w:line="276" w:lineRule="auto"/>
              <w:rPr>
                <w:rFonts w:cs="Times New Roman"/>
                <w:sz w:val="18"/>
                <w:szCs w:val="18"/>
              </w:rPr>
            </w:pPr>
            <w:r w:rsidRPr="003C14FC">
              <w:t>1.034 - 1.072</w:t>
            </w:r>
          </w:p>
        </w:tc>
      </w:tr>
      <w:tr w:rsidR="005F691E" w:rsidRPr="003C14FC" w14:paraId="4F933C00" w14:textId="77777777" w:rsidTr="005F691E">
        <w:tc>
          <w:tcPr>
            <w:tcW w:w="1255" w:type="dxa"/>
            <w:hideMark/>
          </w:tcPr>
          <w:p w14:paraId="3E23CC00" w14:textId="612DE295" w:rsidR="005F691E" w:rsidRPr="003C14FC" w:rsidRDefault="005F691E" w:rsidP="005F691E">
            <w:pPr>
              <w:spacing w:after="200" w:line="276" w:lineRule="auto"/>
              <w:rPr>
                <w:rFonts w:cs="Times New Roman"/>
                <w:sz w:val="18"/>
                <w:szCs w:val="18"/>
              </w:rPr>
            </w:pPr>
            <w:r w:rsidRPr="003C14FC">
              <w:t>Replication</w:t>
            </w:r>
          </w:p>
        </w:tc>
        <w:tc>
          <w:tcPr>
            <w:tcW w:w="1620" w:type="dxa"/>
            <w:hideMark/>
          </w:tcPr>
          <w:p w14:paraId="7E55EE58" w14:textId="7B737C28" w:rsidR="005F691E" w:rsidRPr="003C14FC" w:rsidRDefault="005F691E" w:rsidP="005F691E">
            <w:pPr>
              <w:spacing w:after="200" w:line="276" w:lineRule="auto"/>
              <w:rPr>
                <w:rFonts w:cs="Times New Roman"/>
                <w:sz w:val="18"/>
                <w:szCs w:val="18"/>
              </w:rPr>
            </w:pPr>
            <w:r w:rsidRPr="003C14FC">
              <w:t>same-time cue; subset: drinking at t-1 = 0</w:t>
            </w:r>
          </w:p>
        </w:tc>
        <w:tc>
          <w:tcPr>
            <w:tcW w:w="1260" w:type="dxa"/>
          </w:tcPr>
          <w:p w14:paraId="08B9F0C5" w14:textId="78041424" w:rsidR="005F691E" w:rsidRPr="003C14FC" w:rsidRDefault="005F691E" w:rsidP="005F691E">
            <w:pPr>
              <w:spacing w:after="200" w:line="276" w:lineRule="auto"/>
              <w:rPr>
                <w:rFonts w:cs="Times New Roman"/>
                <w:sz w:val="18"/>
                <w:szCs w:val="18"/>
              </w:rPr>
            </w:pPr>
            <w:r w:rsidRPr="003C14FC">
              <w:t>56 / 6831</w:t>
            </w:r>
          </w:p>
        </w:tc>
        <w:tc>
          <w:tcPr>
            <w:tcW w:w="720" w:type="dxa"/>
          </w:tcPr>
          <w:p w14:paraId="6E84371B" w14:textId="57628DF7" w:rsidR="005F691E" w:rsidRPr="003C14FC" w:rsidRDefault="005F691E" w:rsidP="005F691E">
            <w:pPr>
              <w:spacing w:after="200" w:line="276" w:lineRule="auto"/>
              <w:rPr>
                <w:rFonts w:cs="Times New Roman"/>
                <w:sz w:val="18"/>
                <w:szCs w:val="18"/>
              </w:rPr>
            </w:pPr>
            <w:r w:rsidRPr="003C14FC">
              <w:t>3.673</w:t>
            </w:r>
          </w:p>
        </w:tc>
        <w:tc>
          <w:tcPr>
            <w:tcW w:w="720" w:type="dxa"/>
          </w:tcPr>
          <w:p w14:paraId="6142EECF" w14:textId="77C0AB97" w:rsidR="005F691E" w:rsidRPr="003C14FC" w:rsidRDefault="005F691E" w:rsidP="005F691E">
            <w:pPr>
              <w:spacing w:after="200" w:line="276" w:lineRule="auto"/>
              <w:rPr>
                <w:rFonts w:cs="Times New Roman"/>
                <w:sz w:val="18"/>
                <w:szCs w:val="18"/>
              </w:rPr>
            </w:pPr>
            <w:r w:rsidRPr="003C14FC">
              <w:t>0.185</w:t>
            </w:r>
          </w:p>
        </w:tc>
        <w:tc>
          <w:tcPr>
            <w:tcW w:w="900" w:type="dxa"/>
          </w:tcPr>
          <w:p w14:paraId="5FD05988" w14:textId="1B578698" w:rsidR="005F691E" w:rsidRPr="003C14FC" w:rsidRDefault="005F691E" w:rsidP="005F691E">
            <w:pPr>
              <w:spacing w:after="200" w:line="276" w:lineRule="auto"/>
              <w:rPr>
                <w:rFonts w:cs="Times New Roman"/>
                <w:sz w:val="18"/>
                <w:szCs w:val="18"/>
              </w:rPr>
            </w:pPr>
            <w:r w:rsidRPr="003C14FC">
              <w:t>19.828</w:t>
            </w:r>
          </w:p>
        </w:tc>
        <w:tc>
          <w:tcPr>
            <w:tcW w:w="810" w:type="dxa"/>
          </w:tcPr>
          <w:p w14:paraId="5707AA8B" w14:textId="4CE0CE69" w:rsidR="005F691E" w:rsidRPr="003C14FC" w:rsidRDefault="005F691E" w:rsidP="005F691E">
            <w:pPr>
              <w:spacing w:after="200" w:line="276" w:lineRule="auto"/>
              <w:rPr>
                <w:rFonts w:cs="Times New Roman"/>
                <w:sz w:val="18"/>
                <w:szCs w:val="18"/>
              </w:rPr>
            </w:pPr>
            <w:r w:rsidRPr="003C14FC">
              <w:t>&lt;.001</w:t>
            </w:r>
          </w:p>
        </w:tc>
        <w:tc>
          <w:tcPr>
            <w:tcW w:w="720" w:type="dxa"/>
          </w:tcPr>
          <w:p w14:paraId="5C26852A" w14:textId="39F40C97" w:rsidR="005F691E" w:rsidRPr="003C14FC" w:rsidRDefault="005F691E" w:rsidP="005F691E">
            <w:pPr>
              <w:spacing w:after="200" w:line="276" w:lineRule="auto"/>
              <w:rPr>
                <w:rFonts w:cs="Times New Roman"/>
                <w:sz w:val="18"/>
                <w:szCs w:val="18"/>
              </w:rPr>
            </w:pPr>
            <w:r w:rsidRPr="003C14FC">
              <w:t>1.444</w:t>
            </w:r>
          </w:p>
        </w:tc>
        <w:tc>
          <w:tcPr>
            <w:tcW w:w="990" w:type="dxa"/>
          </w:tcPr>
          <w:p w14:paraId="4CCF80F6" w14:textId="5A9DB37C" w:rsidR="005F691E" w:rsidRPr="003C14FC" w:rsidRDefault="005F691E" w:rsidP="005F691E">
            <w:pPr>
              <w:spacing w:after="200" w:line="276" w:lineRule="auto"/>
              <w:rPr>
                <w:rFonts w:cs="Times New Roman"/>
                <w:sz w:val="18"/>
                <w:szCs w:val="18"/>
              </w:rPr>
            </w:pPr>
            <w:r w:rsidRPr="003C14FC">
              <w:t>1.392 - 1.497</w:t>
            </w:r>
          </w:p>
        </w:tc>
      </w:tr>
      <w:tr w:rsidR="005F691E" w:rsidRPr="003C14FC" w14:paraId="751F96AD" w14:textId="77777777" w:rsidTr="005F691E">
        <w:tc>
          <w:tcPr>
            <w:tcW w:w="1255" w:type="dxa"/>
            <w:hideMark/>
          </w:tcPr>
          <w:p w14:paraId="5E71B5A6" w14:textId="412568C8" w:rsidR="005F691E" w:rsidRPr="003C14FC" w:rsidRDefault="005F691E" w:rsidP="005F691E">
            <w:pPr>
              <w:spacing w:after="200" w:line="276" w:lineRule="auto"/>
              <w:rPr>
                <w:rFonts w:cs="Times New Roman"/>
                <w:sz w:val="18"/>
                <w:szCs w:val="18"/>
              </w:rPr>
            </w:pPr>
            <w:r w:rsidRPr="003C14FC">
              <w:t>Replication</w:t>
            </w:r>
          </w:p>
        </w:tc>
        <w:tc>
          <w:tcPr>
            <w:tcW w:w="1620" w:type="dxa"/>
            <w:hideMark/>
          </w:tcPr>
          <w:p w14:paraId="4B527F7D" w14:textId="3162876A" w:rsidR="005F691E" w:rsidRPr="003C14FC" w:rsidRDefault="005F691E" w:rsidP="005F691E">
            <w:pPr>
              <w:spacing w:after="200" w:line="276" w:lineRule="auto"/>
              <w:rPr>
                <w:rFonts w:cs="Times New Roman"/>
                <w:sz w:val="18"/>
                <w:szCs w:val="18"/>
              </w:rPr>
            </w:pPr>
            <w:r w:rsidRPr="003C14FC">
              <w:t>lagged cue (t-1) (full sample)</w:t>
            </w:r>
          </w:p>
        </w:tc>
        <w:tc>
          <w:tcPr>
            <w:tcW w:w="1260" w:type="dxa"/>
          </w:tcPr>
          <w:p w14:paraId="74108B95" w14:textId="71A81EF9" w:rsidR="005F691E" w:rsidRPr="003C14FC" w:rsidRDefault="005F691E" w:rsidP="005F691E">
            <w:pPr>
              <w:spacing w:after="200" w:line="276" w:lineRule="auto"/>
              <w:rPr>
                <w:rFonts w:cs="Times New Roman"/>
                <w:sz w:val="18"/>
                <w:szCs w:val="18"/>
              </w:rPr>
            </w:pPr>
            <w:r w:rsidRPr="003C14FC">
              <w:t>56 / 7518</w:t>
            </w:r>
          </w:p>
        </w:tc>
        <w:tc>
          <w:tcPr>
            <w:tcW w:w="720" w:type="dxa"/>
          </w:tcPr>
          <w:p w14:paraId="3DC78675" w14:textId="2EA42379" w:rsidR="005F691E" w:rsidRPr="003C14FC" w:rsidRDefault="005F691E" w:rsidP="005F691E">
            <w:pPr>
              <w:spacing w:after="200" w:line="276" w:lineRule="auto"/>
              <w:rPr>
                <w:rFonts w:cs="Times New Roman"/>
                <w:sz w:val="18"/>
                <w:szCs w:val="18"/>
              </w:rPr>
            </w:pPr>
            <w:r w:rsidRPr="003C14FC">
              <w:t>0.990</w:t>
            </w:r>
          </w:p>
        </w:tc>
        <w:tc>
          <w:tcPr>
            <w:tcW w:w="720" w:type="dxa"/>
          </w:tcPr>
          <w:p w14:paraId="2A7E0A93" w14:textId="788A6C19" w:rsidR="005F691E" w:rsidRPr="003C14FC" w:rsidRDefault="005F691E" w:rsidP="005F691E">
            <w:pPr>
              <w:spacing w:after="200" w:line="276" w:lineRule="auto"/>
              <w:rPr>
                <w:rFonts w:cs="Times New Roman"/>
                <w:sz w:val="18"/>
                <w:szCs w:val="18"/>
              </w:rPr>
            </w:pPr>
            <w:r w:rsidRPr="003C14FC">
              <w:t>0.114</w:t>
            </w:r>
          </w:p>
        </w:tc>
        <w:tc>
          <w:tcPr>
            <w:tcW w:w="900" w:type="dxa"/>
          </w:tcPr>
          <w:p w14:paraId="40687B99" w14:textId="54992C5F" w:rsidR="005F691E" w:rsidRPr="003C14FC" w:rsidRDefault="005F691E" w:rsidP="005F691E">
            <w:pPr>
              <w:spacing w:after="200" w:line="276" w:lineRule="auto"/>
              <w:rPr>
                <w:rFonts w:cs="Times New Roman"/>
                <w:sz w:val="18"/>
                <w:szCs w:val="18"/>
              </w:rPr>
            </w:pPr>
            <w:r w:rsidRPr="003C14FC">
              <w:t>8.662</w:t>
            </w:r>
          </w:p>
        </w:tc>
        <w:tc>
          <w:tcPr>
            <w:tcW w:w="810" w:type="dxa"/>
          </w:tcPr>
          <w:p w14:paraId="035A8064" w14:textId="4DD5654D" w:rsidR="005F691E" w:rsidRPr="003C14FC" w:rsidRDefault="005F691E" w:rsidP="005F691E">
            <w:pPr>
              <w:spacing w:after="200" w:line="276" w:lineRule="auto"/>
              <w:rPr>
                <w:rFonts w:cs="Times New Roman"/>
                <w:sz w:val="18"/>
                <w:szCs w:val="18"/>
              </w:rPr>
            </w:pPr>
            <w:r w:rsidRPr="003C14FC">
              <w:t>&lt;.001</w:t>
            </w:r>
          </w:p>
        </w:tc>
        <w:tc>
          <w:tcPr>
            <w:tcW w:w="720" w:type="dxa"/>
          </w:tcPr>
          <w:p w14:paraId="41FC2DB5" w14:textId="134A9316" w:rsidR="005F691E" w:rsidRPr="003C14FC" w:rsidRDefault="005F691E" w:rsidP="005F691E">
            <w:pPr>
              <w:spacing w:after="200" w:line="276" w:lineRule="auto"/>
              <w:rPr>
                <w:rFonts w:cs="Times New Roman"/>
                <w:sz w:val="18"/>
                <w:szCs w:val="18"/>
              </w:rPr>
            </w:pPr>
            <w:r w:rsidRPr="003C14FC">
              <w:t>1.104</w:t>
            </w:r>
          </w:p>
        </w:tc>
        <w:tc>
          <w:tcPr>
            <w:tcW w:w="990" w:type="dxa"/>
          </w:tcPr>
          <w:p w14:paraId="02724722" w14:textId="2FC8E7AF" w:rsidR="005F691E" w:rsidRPr="003C14FC" w:rsidRDefault="005F691E" w:rsidP="005F691E">
            <w:pPr>
              <w:spacing w:after="200" w:line="276" w:lineRule="auto"/>
              <w:rPr>
                <w:rFonts w:cs="Times New Roman"/>
                <w:sz w:val="18"/>
                <w:szCs w:val="18"/>
              </w:rPr>
            </w:pPr>
            <w:r w:rsidRPr="003C14FC">
              <w:t>1.080 - 1.129</w:t>
            </w:r>
          </w:p>
        </w:tc>
      </w:tr>
    </w:tbl>
    <w:p w14:paraId="28E6ED3C" w14:textId="70722D85" w:rsidR="009B41F6" w:rsidRPr="003C14FC" w:rsidRDefault="00E52E46" w:rsidP="00E52E46">
      <w:pPr>
        <w:rPr>
          <w:rFonts w:cs="Times New Roman"/>
        </w:rPr>
      </w:pPr>
      <w:r w:rsidRPr="003C14FC">
        <w:rPr>
          <w:rFonts w:cs="Times New Roman"/>
          <w:b/>
          <w:bCs/>
        </w:rPr>
        <w:t>Note:</w:t>
      </w:r>
      <w:r w:rsidRPr="003C14FC">
        <w:rPr>
          <w:rFonts w:cs="Times New Roman"/>
        </w:rPr>
        <w:t xml:space="preserve"> WP = within-person (person-mean-centered); OR = odds ratio; CI = confidence interval (Wald). Estimate/SE/z are on the </w:t>
      </w:r>
      <w:r w:rsidR="0068779E" w:rsidRPr="003C14FC">
        <w:rPr>
          <w:rFonts w:cs="Times New Roman"/>
        </w:rPr>
        <w:t xml:space="preserve">original </w:t>
      </w:r>
      <w:r w:rsidRPr="003C14FC">
        <w:rPr>
          <w:rFonts w:cs="Times New Roman"/>
        </w:rPr>
        <w:t>log-odds scale. “Lagged” = cue at previous prompt (</w:t>
      </w:r>
      <w:r w:rsidRPr="003C14FC">
        <w:rPr>
          <w:rFonts w:cs="Times New Roman"/>
          <w:i/>
          <w:iCs/>
        </w:rPr>
        <w:t>t</w:t>
      </w:r>
      <w:r w:rsidRPr="003C14FC">
        <w:rPr>
          <w:rFonts w:cs="Times New Roman"/>
        </w:rPr>
        <w:t>−1) within the same participant</w:t>
      </w:r>
      <w:r w:rsidR="0002079A" w:rsidRPr="003C14FC">
        <w:rPr>
          <w:rFonts w:cs="Times New Roman"/>
        </w:rPr>
        <w:t xml:space="preserve">. </w:t>
      </w:r>
      <w:r w:rsidR="0068779E" w:rsidRPr="003C14FC">
        <w:rPr>
          <w:rFonts w:cs="Times New Roman"/>
        </w:rPr>
        <w:t xml:space="preserve">ORs and 95% CIs represent a 0.1-unit increase and were calculated as </w:t>
      </w:r>
      <m:oMath>
        <m:r>
          <m:rPr>
            <m:nor/>
          </m:rPr>
          <w:rPr>
            <w:rFonts w:cs="Times New Roman"/>
          </w:rPr>
          <m:t>OR</m:t>
        </m:r>
        <m:r>
          <w:rPr>
            <w:rFonts w:ascii="Cambria Math" w:hAnsi="Cambria Math" w:cs="Times New Roman"/>
          </w:rPr>
          <m:t>=</m:t>
        </m:r>
        <m:func>
          <m:funcPr>
            <m:ctrlPr>
              <w:rPr>
                <w:rFonts w:ascii="Cambria Math" w:hAnsi="Cambria Math" w:cs="Times New Roman"/>
                <w:i/>
              </w:rPr>
            </m:ctrlPr>
          </m:funcPr>
          <m:fName>
            <m:r>
              <m:rPr>
                <m:sty m:val="p"/>
              </m:rPr>
              <w:rPr>
                <w:rFonts w:ascii="Cambria Math" w:hAnsi="Cambria Math" w:cs="Times New Roman"/>
              </w:rPr>
              <m:t>exp</m:t>
            </m:r>
            <m:ctrlPr>
              <w:rPr>
                <w:rFonts w:ascii="Cambria Math" w:hAnsi="Cambria Math" w:cs="Times New Roman"/>
              </w:rPr>
            </m:ctrlPr>
          </m:fName>
          <m:e>
            <m:d>
              <m:dPr>
                <m:ctrlPr>
                  <w:rPr>
                    <w:rFonts w:ascii="Cambria Math" w:hAnsi="Cambria Math" w:cs="Times New Roman"/>
                    <w:i/>
                  </w:rPr>
                </m:ctrlPr>
              </m:dPr>
              <m:e>
                <m:r>
                  <w:rPr>
                    <w:rFonts w:ascii="Cambria Math" w:hAnsi="Cambria Math" w:cs="Times New Roman"/>
                  </w:rPr>
                  <m:t>0.1</m:t>
                </m:r>
                <m:acc>
                  <m:accPr>
                    <m:ctrlPr>
                      <w:rPr>
                        <w:rFonts w:ascii="Cambria Math" w:hAnsi="Cambria Math" w:cs="Times New Roman"/>
                      </w:rPr>
                    </m:ctrlPr>
                  </m:accPr>
                  <m:e>
                    <m:r>
                      <w:rPr>
                        <w:rFonts w:ascii="Cambria Math" w:hAnsi="Cambria Math" w:cs="Times New Roman"/>
                      </w:rPr>
                      <m:t>β</m:t>
                    </m:r>
                  </m:e>
                </m:acc>
              </m:e>
            </m:d>
          </m:e>
        </m:func>
      </m:oMath>
      <w:r w:rsidR="0068779E" w:rsidRPr="003C14FC">
        <w:rPr>
          <w:rFonts w:cs="Times New Roman"/>
        </w:rPr>
        <w:t>.</w:t>
      </w:r>
    </w:p>
    <w:p w14:paraId="2B0442DA" w14:textId="77777777" w:rsidR="00345D81" w:rsidRPr="003C14FC" w:rsidRDefault="00345D81" w:rsidP="00E52E46">
      <w:pPr>
        <w:rPr>
          <w:rFonts w:cs="Times New Roman"/>
        </w:rPr>
      </w:pPr>
    </w:p>
    <w:p w14:paraId="2FE0D778" w14:textId="77777777" w:rsidR="00345D81" w:rsidRPr="003C14FC" w:rsidRDefault="00345D81" w:rsidP="00E52E46">
      <w:pPr>
        <w:rPr>
          <w:rFonts w:cs="Times New Roman"/>
        </w:rPr>
      </w:pPr>
    </w:p>
    <w:p w14:paraId="4F7A28AB" w14:textId="77777777" w:rsidR="00345D81" w:rsidRPr="003C14FC" w:rsidRDefault="00345D81" w:rsidP="00E52E46">
      <w:pPr>
        <w:rPr>
          <w:rFonts w:cs="Times New Roman"/>
        </w:rPr>
      </w:pPr>
    </w:p>
    <w:p w14:paraId="49B7EB4B" w14:textId="77777777" w:rsidR="00345D81" w:rsidRPr="003C14FC" w:rsidRDefault="00345D81" w:rsidP="00E52E46">
      <w:pPr>
        <w:rPr>
          <w:rFonts w:cs="Times New Roman"/>
        </w:rPr>
      </w:pPr>
    </w:p>
    <w:p w14:paraId="6BC7CB73" w14:textId="77777777" w:rsidR="00345D81" w:rsidRPr="003C14FC" w:rsidRDefault="00345D81" w:rsidP="00E52E46">
      <w:pPr>
        <w:rPr>
          <w:rFonts w:cs="Times New Roman"/>
        </w:rPr>
      </w:pPr>
    </w:p>
    <w:p w14:paraId="37E8C722" w14:textId="77777777" w:rsidR="00345D81" w:rsidRPr="003C14FC" w:rsidRDefault="00345D81" w:rsidP="00E52E46">
      <w:pPr>
        <w:rPr>
          <w:rFonts w:cs="Times New Roman"/>
        </w:rPr>
      </w:pPr>
    </w:p>
    <w:p w14:paraId="0EC4B2DB" w14:textId="77777777" w:rsidR="00345D81" w:rsidRPr="003C14FC" w:rsidRDefault="00345D81" w:rsidP="00E52E46">
      <w:pPr>
        <w:rPr>
          <w:rFonts w:cs="Times New Roman"/>
        </w:rPr>
      </w:pPr>
    </w:p>
    <w:p w14:paraId="3B02FB2A" w14:textId="77777777" w:rsidR="00345D81" w:rsidRPr="003C14FC" w:rsidRDefault="00345D81" w:rsidP="00E52E46">
      <w:pPr>
        <w:rPr>
          <w:rFonts w:cs="Times New Roman"/>
        </w:rPr>
      </w:pPr>
    </w:p>
    <w:p w14:paraId="6EFB4C82" w14:textId="77777777" w:rsidR="00345D81" w:rsidRPr="003C14FC" w:rsidRDefault="00345D81" w:rsidP="00E52E46">
      <w:pPr>
        <w:rPr>
          <w:rFonts w:cs="Times New Roman"/>
        </w:rPr>
      </w:pPr>
    </w:p>
    <w:p w14:paraId="42C499FF" w14:textId="77777777" w:rsidR="00345D81" w:rsidRPr="003C14FC" w:rsidRDefault="00345D81" w:rsidP="00E52E46">
      <w:pPr>
        <w:rPr>
          <w:rFonts w:cs="Times New Roman"/>
        </w:rPr>
      </w:pPr>
    </w:p>
    <w:p w14:paraId="0538468E" w14:textId="77777777" w:rsidR="00345D81" w:rsidRPr="003C14FC" w:rsidRDefault="00345D81" w:rsidP="00E52E46">
      <w:pPr>
        <w:rPr>
          <w:rFonts w:cs="Times New Roman"/>
        </w:rPr>
      </w:pPr>
    </w:p>
    <w:p w14:paraId="7DF79923" w14:textId="77777777" w:rsidR="00345D81" w:rsidRPr="003C14FC" w:rsidRDefault="00345D81" w:rsidP="00E52E46">
      <w:pPr>
        <w:rPr>
          <w:rFonts w:cs="Times New Roman"/>
        </w:rPr>
      </w:pPr>
    </w:p>
    <w:p w14:paraId="02F560AE" w14:textId="77777777" w:rsidR="00345D81" w:rsidRPr="003C14FC" w:rsidRDefault="00345D81" w:rsidP="00E52E46">
      <w:pPr>
        <w:rPr>
          <w:rFonts w:cs="Times New Roman"/>
        </w:rPr>
      </w:pPr>
    </w:p>
    <w:p w14:paraId="6C1107EE" w14:textId="7FD022BD" w:rsidR="00BF717D" w:rsidRPr="003C14FC" w:rsidRDefault="004D661C">
      <w:pPr>
        <w:pStyle w:val="Heading1"/>
        <w:rPr>
          <w:rFonts w:ascii="Times New Roman" w:hAnsi="Times New Roman" w:cs="Times New Roman"/>
        </w:rPr>
      </w:pPr>
      <w:bookmarkStart w:id="10" w:name="_Toc237605826"/>
      <w:r w:rsidRPr="003C14FC">
        <w:rPr>
          <w:rFonts w:ascii="Times New Roman" w:hAnsi="Times New Roman" w:cs="Times New Roman"/>
        </w:rPr>
        <w:lastRenderedPageBreak/>
        <w:t>3. Supplementary Figure</w:t>
      </w:r>
      <w:r w:rsidR="00582859" w:rsidRPr="003C14FC">
        <w:rPr>
          <w:rFonts w:ascii="Times New Roman" w:hAnsi="Times New Roman" w:cs="Times New Roman"/>
        </w:rPr>
        <w:t>s</w:t>
      </w:r>
      <w:bookmarkEnd w:id="10"/>
    </w:p>
    <w:p w14:paraId="2142C242" w14:textId="0B15B9B2" w:rsidR="00BF717D" w:rsidRPr="003C14FC" w:rsidRDefault="009064B1">
      <w:pPr>
        <w:pStyle w:val="Heading2"/>
        <w:rPr>
          <w:rFonts w:ascii="Times New Roman" w:hAnsi="Times New Roman" w:cs="Times New Roman"/>
        </w:rPr>
      </w:pPr>
      <w:bookmarkStart w:id="11" w:name="_Toc237605827"/>
      <w:r w:rsidRPr="003C14FC">
        <w:rPr>
          <w:rFonts w:ascii="Times New Roman" w:hAnsi="Times New Roman" w:cs="Times New Roman"/>
        </w:rPr>
        <w:t>Figure S</w:t>
      </w:r>
      <w:r w:rsidR="0002079A" w:rsidRPr="003C14FC">
        <w:rPr>
          <w:rFonts w:ascii="Times New Roman" w:hAnsi="Times New Roman" w:cs="Times New Roman"/>
        </w:rPr>
        <w:t>1</w:t>
      </w:r>
      <w:r w:rsidRPr="003C14FC">
        <w:rPr>
          <w:rFonts w:ascii="Times New Roman" w:hAnsi="Times New Roman" w:cs="Times New Roman"/>
        </w:rPr>
        <w:t xml:space="preserve">. </w:t>
      </w:r>
      <w:r w:rsidR="0002079A" w:rsidRPr="003C14FC">
        <w:rPr>
          <w:rFonts w:ascii="Times New Roman" w:hAnsi="Times New Roman" w:cs="Times New Roman"/>
        </w:rPr>
        <w:t>Cluster analysis</w:t>
      </w:r>
      <w:r w:rsidRPr="003C14FC">
        <w:rPr>
          <w:rFonts w:ascii="Times New Roman" w:hAnsi="Times New Roman" w:cs="Times New Roman"/>
        </w:rPr>
        <w:t xml:space="preserve"> diagnostics</w:t>
      </w:r>
      <w:bookmarkEnd w:id="11"/>
    </w:p>
    <w:p w14:paraId="4473D040" w14:textId="586A046B" w:rsidR="005C0EED" w:rsidRPr="003C14FC" w:rsidRDefault="00E75D96" w:rsidP="005C0EED">
      <w:pPr>
        <w:rPr>
          <w:rFonts w:cs="Times New Roman"/>
          <w:b/>
          <w:noProof/>
          <w:lang w:eastAsia="de-DE"/>
        </w:rPr>
      </w:pPr>
      <w:r w:rsidRPr="003C14FC">
        <w:rPr>
          <w:rFonts w:cs="Times New Roman"/>
        </w:rPr>
        <w:t>Diagnostics for selecting the number of clusters (k-means) for exploratory clustering based on participant-specific within-person slopes</w:t>
      </w:r>
    </w:p>
    <w:p w14:paraId="6A29D860" w14:textId="518918B0" w:rsidR="003037CB" w:rsidRPr="003C14FC" w:rsidRDefault="00D9099A" w:rsidP="005C0EED">
      <w:pPr>
        <w:rPr>
          <w:rFonts w:cs="Times New Roman"/>
          <w:b/>
        </w:rPr>
      </w:pPr>
      <w:r w:rsidRPr="003C14FC">
        <w:rPr>
          <w:rFonts w:cs="Times New Roman"/>
          <w:b/>
          <w:noProof/>
        </w:rPr>
        <w:drawing>
          <wp:inline distT="0" distB="0" distL="0" distR="0" wp14:anchorId="7449CD44" wp14:editId="30268A01">
            <wp:extent cx="5486400" cy="3802380"/>
            <wp:effectExtent l="0" t="0" r="0" b="7620"/>
            <wp:docPr id="19343685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86400" cy="3802380"/>
                    </a:xfrm>
                    <a:prstGeom prst="rect">
                      <a:avLst/>
                    </a:prstGeom>
                    <a:noFill/>
                    <a:ln>
                      <a:noFill/>
                    </a:ln>
                  </pic:spPr>
                </pic:pic>
              </a:graphicData>
            </a:graphic>
          </wp:inline>
        </w:drawing>
      </w:r>
    </w:p>
    <w:p w14:paraId="730DAD8A" w14:textId="1745E09A" w:rsidR="00BF717D" w:rsidRPr="003C14FC" w:rsidRDefault="009064B1" w:rsidP="005C0EED">
      <w:pPr>
        <w:rPr>
          <w:rFonts w:cs="Times New Roman"/>
          <w:b/>
        </w:rPr>
      </w:pPr>
      <w:r w:rsidRPr="003C14FC">
        <w:rPr>
          <w:rFonts w:cs="Times New Roman"/>
          <w:b/>
        </w:rPr>
        <w:t>Figure S</w:t>
      </w:r>
      <w:r w:rsidR="0002079A" w:rsidRPr="003C14FC">
        <w:rPr>
          <w:rFonts w:cs="Times New Roman"/>
          <w:b/>
        </w:rPr>
        <w:t>1</w:t>
      </w:r>
      <w:r w:rsidRPr="003C14FC">
        <w:rPr>
          <w:rFonts w:cs="Times New Roman"/>
          <w:b/>
        </w:rPr>
        <w:t>A.</w:t>
      </w:r>
      <w:r w:rsidRPr="003C14FC">
        <w:rPr>
          <w:rFonts w:cs="Times New Roman"/>
        </w:rPr>
        <w:t xml:space="preserve"> Elbow plot.</w:t>
      </w:r>
    </w:p>
    <w:p w14:paraId="5B4C9736" w14:textId="1F43EB7B" w:rsidR="009E4FB0" w:rsidRPr="003C14FC" w:rsidRDefault="00D9099A">
      <w:pPr>
        <w:rPr>
          <w:rFonts w:cs="Times New Roman"/>
        </w:rPr>
      </w:pPr>
      <w:r w:rsidRPr="003C14FC">
        <w:rPr>
          <w:rFonts w:cs="Times New Roman"/>
          <w:noProof/>
          <w:lang w:val="de-DE" w:eastAsia="de-DE"/>
        </w:rPr>
        <w:lastRenderedPageBreak/>
        <w:drawing>
          <wp:inline distT="0" distB="0" distL="0" distR="0" wp14:anchorId="1BFABA99" wp14:editId="11E1D20D">
            <wp:extent cx="5486400" cy="3802380"/>
            <wp:effectExtent l="0" t="0" r="0" b="7620"/>
            <wp:docPr id="2522197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0" cy="3802380"/>
                    </a:xfrm>
                    <a:prstGeom prst="rect">
                      <a:avLst/>
                    </a:prstGeom>
                    <a:noFill/>
                    <a:ln>
                      <a:noFill/>
                    </a:ln>
                  </pic:spPr>
                </pic:pic>
              </a:graphicData>
            </a:graphic>
          </wp:inline>
        </w:drawing>
      </w:r>
    </w:p>
    <w:p w14:paraId="693C820F" w14:textId="47415999" w:rsidR="00BF717D" w:rsidRPr="003C14FC" w:rsidRDefault="009064B1" w:rsidP="000F6C57">
      <w:pPr>
        <w:rPr>
          <w:rFonts w:cs="Times New Roman"/>
        </w:rPr>
      </w:pPr>
      <w:r w:rsidRPr="003C14FC">
        <w:rPr>
          <w:rFonts w:cs="Times New Roman"/>
          <w:b/>
        </w:rPr>
        <w:t>Figure S</w:t>
      </w:r>
      <w:r w:rsidR="0002079A" w:rsidRPr="003C14FC">
        <w:rPr>
          <w:rFonts w:cs="Times New Roman"/>
          <w:b/>
        </w:rPr>
        <w:t>1</w:t>
      </w:r>
      <w:r w:rsidRPr="003C14FC">
        <w:rPr>
          <w:rFonts w:cs="Times New Roman"/>
          <w:b/>
        </w:rPr>
        <w:t>B.</w:t>
      </w:r>
      <w:r w:rsidRPr="003C14FC">
        <w:rPr>
          <w:rFonts w:cs="Times New Roman"/>
        </w:rPr>
        <w:t xml:space="preserve"> Silhouette plot.</w:t>
      </w:r>
    </w:p>
    <w:p w14:paraId="224E697A" w14:textId="795FB526" w:rsidR="00881DD4" w:rsidRPr="003C14FC" w:rsidRDefault="00665207" w:rsidP="00665207">
      <w:pPr>
        <w:pStyle w:val="Heading2"/>
        <w:rPr>
          <w:rFonts w:ascii="Times New Roman" w:hAnsi="Times New Roman" w:cs="Times New Roman"/>
        </w:rPr>
      </w:pPr>
      <w:bookmarkStart w:id="12" w:name="_Toc237605828"/>
      <w:r w:rsidRPr="003C14FC">
        <w:rPr>
          <w:rFonts w:ascii="Times New Roman" w:hAnsi="Times New Roman" w:cs="Times New Roman"/>
        </w:rPr>
        <w:lastRenderedPageBreak/>
        <w:t xml:space="preserve">Figure S2. </w:t>
      </w:r>
      <w:r w:rsidR="00392B0E" w:rsidRPr="003C14FC">
        <w:rPr>
          <w:rFonts w:ascii="Times New Roman" w:hAnsi="Times New Roman" w:cs="Times New Roman"/>
        </w:rPr>
        <w:t>A</w:t>
      </w:r>
      <w:r w:rsidRPr="003C14FC">
        <w:rPr>
          <w:rFonts w:ascii="Times New Roman" w:hAnsi="Times New Roman" w:cs="Times New Roman"/>
        </w:rPr>
        <w:t>lcohol-related cue images</w:t>
      </w:r>
      <w:bookmarkEnd w:id="12"/>
    </w:p>
    <w:p w14:paraId="647C4B40" w14:textId="17293120" w:rsidR="00665207" w:rsidRPr="003C14FC" w:rsidRDefault="00665207" w:rsidP="00665207">
      <w:pPr>
        <w:pStyle w:val="Heading2"/>
        <w:rPr>
          <w:rFonts w:ascii="Times New Roman" w:hAnsi="Times New Roman" w:cs="Times New Roman"/>
        </w:rPr>
      </w:pPr>
      <w:r w:rsidRPr="003C14FC">
        <w:rPr>
          <w:rFonts w:ascii="Times New Roman" w:hAnsi="Times New Roman" w:cs="Times New Roman"/>
        </w:rPr>
        <w:t xml:space="preserve"> </w:t>
      </w:r>
    </w:p>
    <w:p w14:paraId="668B61A9" w14:textId="70A8A06E" w:rsidR="00665207" w:rsidRPr="003C14FC" w:rsidRDefault="00345A50" w:rsidP="000F6C57">
      <w:pPr>
        <w:rPr>
          <w:rFonts w:cs="Times New Roman"/>
        </w:rPr>
      </w:pPr>
      <w:r w:rsidRPr="003C14FC">
        <w:rPr>
          <w:rFonts w:cs="Times New Roman"/>
          <w:noProof/>
          <w:lang w:val="de-DE" w:eastAsia="de-DE"/>
        </w:rPr>
        <w:drawing>
          <wp:inline distT="0" distB="0" distL="0" distR="0" wp14:anchorId="3E303D7C" wp14:editId="19E5AC64">
            <wp:extent cx="2322576" cy="1746504"/>
            <wp:effectExtent l="0" t="0" r="1905" b="6350"/>
            <wp:docPr id="1657424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22576" cy="1746504"/>
                    </a:xfrm>
                    <a:prstGeom prst="rect">
                      <a:avLst/>
                    </a:prstGeom>
                    <a:noFill/>
                    <a:ln>
                      <a:noFill/>
                    </a:ln>
                  </pic:spPr>
                </pic:pic>
              </a:graphicData>
            </a:graphic>
          </wp:inline>
        </w:drawing>
      </w:r>
      <w:r w:rsidRPr="003C14FC">
        <w:rPr>
          <w:rFonts w:cs="Times New Roman"/>
        </w:rPr>
        <w:tab/>
      </w:r>
      <w:r w:rsidRPr="003C14FC">
        <w:rPr>
          <w:rFonts w:cs="Times New Roman"/>
          <w:noProof/>
          <w:lang w:val="de-DE" w:eastAsia="de-DE"/>
        </w:rPr>
        <w:drawing>
          <wp:inline distT="0" distB="0" distL="0" distR="0" wp14:anchorId="0A17A204" wp14:editId="37086754">
            <wp:extent cx="2287858" cy="1717482"/>
            <wp:effectExtent l="0" t="0" r="0" b="0"/>
            <wp:docPr id="9164159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02793" cy="1728694"/>
                    </a:xfrm>
                    <a:prstGeom prst="rect">
                      <a:avLst/>
                    </a:prstGeom>
                    <a:noFill/>
                    <a:ln>
                      <a:noFill/>
                    </a:ln>
                  </pic:spPr>
                </pic:pic>
              </a:graphicData>
            </a:graphic>
          </wp:inline>
        </w:drawing>
      </w:r>
      <w:r w:rsidRPr="003C14FC">
        <w:rPr>
          <w:rFonts w:cs="Times New Roman"/>
          <w:noProof/>
          <w:lang w:val="de-DE" w:eastAsia="de-DE"/>
        </w:rPr>
        <w:drawing>
          <wp:inline distT="0" distB="0" distL="0" distR="0" wp14:anchorId="50A41A2E" wp14:editId="0A421E5E">
            <wp:extent cx="2319634" cy="1741336"/>
            <wp:effectExtent l="0" t="0" r="5080" b="0"/>
            <wp:docPr id="1289111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40052" cy="1756664"/>
                    </a:xfrm>
                    <a:prstGeom prst="rect">
                      <a:avLst/>
                    </a:prstGeom>
                    <a:noFill/>
                    <a:ln>
                      <a:noFill/>
                    </a:ln>
                  </pic:spPr>
                </pic:pic>
              </a:graphicData>
            </a:graphic>
          </wp:inline>
        </w:drawing>
      </w:r>
      <w:r w:rsidRPr="003C14FC">
        <w:rPr>
          <w:rFonts w:cs="Times New Roman"/>
        </w:rPr>
        <w:tab/>
      </w:r>
      <w:r w:rsidRPr="003C14FC">
        <w:rPr>
          <w:rFonts w:cs="Times New Roman"/>
          <w:noProof/>
          <w:lang w:val="de-DE" w:eastAsia="de-DE"/>
        </w:rPr>
        <w:drawing>
          <wp:inline distT="0" distB="0" distL="0" distR="0" wp14:anchorId="155FD831" wp14:editId="44D8A08E">
            <wp:extent cx="2297927" cy="1725041"/>
            <wp:effectExtent l="0" t="0" r="7620" b="8890"/>
            <wp:docPr id="17358564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12344" cy="1735863"/>
                    </a:xfrm>
                    <a:prstGeom prst="rect">
                      <a:avLst/>
                    </a:prstGeom>
                    <a:noFill/>
                    <a:ln>
                      <a:noFill/>
                    </a:ln>
                  </pic:spPr>
                </pic:pic>
              </a:graphicData>
            </a:graphic>
          </wp:inline>
        </w:drawing>
      </w:r>
      <w:r w:rsidRPr="003C14FC">
        <w:rPr>
          <w:rFonts w:cs="Times New Roman"/>
          <w:noProof/>
          <w:lang w:val="de-DE" w:eastAsia="de-DE"/>
        </w:rPr>
        <w:drawing>
          <wp:inline distT="0" distB="0" distL="0" distR="0" wp14:anchorId="7EBD515F" wp14:editId="1B7EA043">
            <wp:extent cx="2319020" cy="1377992"/>
            <wp:effectExtent l="0" t="0" r="5080" b="0"/>
            <wp:docPr id="113855363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66686" cy="1406316"/>
                    </a:xfrm>
                    <a:prstGeom prst="rect">
                      <a:avLst/>
                    </a:prstGeom>
                    <a:noFill/>
                    <a:ln>
                      <a:noFill/>
                    </a:ln>
                  </pic:spPr>
                </pic:pic>
              </a:graphicData>
            </a:graphic>
          </wp:inline>
        </w:drawing>
      </w:r>
      <w:r w:rsidRPr="003C14FC">
        <w:rPr>
          <w:rFonts w:cs="Times New Roman"/>
        </w:rPr>
        <w:tab/>
      </w:r>
      <w:r w:rsidRPr="003C14FC">
        <w:rPr>
          <w:rFonts w:cs="Times New Roman"/>
          <w:noProof/>
          <w:lang w:val="de-DE" w:eastAsia="de-DE"/>
        </w:rPr>
        <w:drawing>
          <wp:inline distT="0" distB="0" distL="0" distR="0" wp14:anchorId="101F9A38" wp14:editId="066E99D5">
            <wp:extent cx="2297430" cy="1724668"/>
            <wp:effectExtent l="0" t="0" r="7620" b="8890"/>
            <wp:docPr id="178456627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11697" cy="1735378"/>
                    </a:xfrm>
                    <a:prstGeom prst="rect">
                      <a:avLst/>
                    </a:prstGeom>
                    <a:noFill/>
                    <a:ln>
                      <a:noFill/>
                    </a:ln>
                  </pic:spPr>
                </pic:pic>
              </a:graphicData>
            </a:graphic>
          </wp:inline>
        </w:drawing>
      </w:r>
      <w:r w:rsidRPr="003C14FC">
        <w:rPr>
          <w:rFonts w:cs="Times New Roman"/>
          <w:noProof/>
          <w:lang w:val="de-DE" w:eastAsia="de-DE"/>
        </w:rPr>
        <w:lastRenderedPageBreak/>
        <w:drawing>
          <wp:inline distT="0" distB="0" distL="0" distR="0" wp14:anchorId="1220C679" wp14:editId="4C670E49">
            <wp:extent cx="2289975" cy="2289975"/>
            <wp:effectExtent l="0" t="0" r="0" b="0"/>
            <wp:docPr id="3597844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92808" cy="2292808"/>
                    </a:xfrm>
                    <a:prstGeom prst="rect">
                      <a:avLst/>
                    </a:prstGeom>
                    <a:noFill/>
                    <a:ln>
                      <a:noFill/>
                    </a:ln>
                  </pic:spPr>
                </pic:pic>
              </a:graphicData>
            </a:graphic>
          </wp:inline>
        </w:drawing>
      </w:r>
      <w:r w:rsidRPr="003C14FC">
        <w:rPr>
          <w:rFonts w:cs="Times New Roman"/>
        </w:rPr>
        <w:tab/>
      </w:r>
      <w:r w:rsidRPr="003C14FC">
        <w:rPr>
          <w:rFonts w:cs="Times New Roman"/>
          <w:noProof/>
          <w:lang w:val="de-DE" w:eastAsia="de-DE"/>
        </w:rPr>
        <w:drawing>
          <wp:inline distT="0" distB="0" distL="0" distR="0" wp14:anchorId="0093407F" wp14:editId="7046581D">
            <wp:extent cx="2286000" cy="2286000"/>
            <wp:effectExtent l="0" t="0" r="0" b="0"/>
            <wp:docPr id="156886199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0" cy="2286000"/>
                    </a:xfrm>
                    <a:prstGeom prst="rect">
                      <a:avLst/>
                    </a:prstGeom>
                    <a:noFill/>
                    <a:ln>
                      <a:noFill/>
                    </a:ln>
                  </pic:spPr>
                </pic:pic>
              </a:graphicData>
            </a:graphic>
          </wp:inline>
        </w:drawing>
      </w:r>
      <w:r w:rsidRPr="003C14FC">
        <w:rPr>
          <w:rFonts w:cs="Times New Roman"/>
          <w:noProof/>
          <w:lang w:val="de-DE" w:eastAsia="de-DE"/>
        </w:rPr>
        <w:drawing>
          <wp:inline distT="0" distB="0" distL="0" distR="0" wp14:anchorId="5010C07B" wp14:editId="67C79FB2">
            <wp:extent cx="2286000" cy="2286000"/>
            <wp:effectExtent l="0" t="0" r="0" b="0"/>
            <wp:docPr id="119536131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6000" cy="2286000"/>
                    </a:xfrm>
                    <a:prstGeom prst="rect">
                      <a:avLst/>
                    </a:prstGeom>
                    <a:noFill/>
                    <a:ln>
                      <a:noFill/>
                    </a:ln>
                  </pic:spPr>
                </pic:pic>
              </a:graphicData>
            </a:graphic>
          </wp:inline>
        </w:drawing>
      </w:r>
      <w:r w:rsidRPr="003C14FC">
        <w:rPr>
          <w:rFonts w:cs="Times New Roman"/>
        </w:rPr>
        <w:tab/>
      </w:r>
      <w:r w:rsidRPr="003C14FC">
        <w:rPr>
          <w:rFonts w:cs="Times New Roman"/>
          <w:noProof/>
          <w:lang w:val="de-DE" w:eastAsia="de-DE"/>
        </w:rPr>
        <w:drawing>
          <wp:inline distT="0" distB="0" distL="0" distR="0" wp14:anchorId="2E746752" wp14:editId="55AF3251">
            <wp:extent cx="2295144" cy="2295144"/>
            <wp:effectExtent l="0" t="0" r="0" b="0"/>
            <wp:docPr id="104194825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95144" cy="2295144"/>
                    </a:xfrm>
                    <a:prstGeom prst="rect">
                      <a:avLst/>
                    </a:prstGeom>
                    <a:noFill/>
                    <a:ln>
                      <a:noFill/>
                    </a:ln>
                  </pic:spPr>
                </pic:pic>
              </a:graphicData>
            </a:graphic>
          </wp:inline>
        </w:drawing>
      </w:r>
    </w:p>
    <w:p w14:paraId="61AA0CA2" w14:textId="53B3915F" w:rsidR="00345A50" w:rsidRPr="003C14FC" w:rsidRDefault="00345A50" w:rsidP="000F6C57">
      <w:pPr>
        <w:rPr>
          <w:rFonts w:cs="Times New Roman"/>
        </w:rPr>
      </w:pPr>
      <w:r w:rsidRPr="003C14FC">
        <w:rPr>
          <w:rFonts w:cs="Times New Roman"/>
          <w:noProof/>
          <w:lang w:val="de-DE" w:eastAsia="de-DE"/>
        </w:rPr>
        <w:drawing>
          <wp:inline distT="0" distB="0" distL="0" distR="0" wp14:anchorId="2ADCC048" wp14:editId="3D2A28EA">
            <wp:extent cx="2304288" cy="2304288"/>
            <wp:effectExtent l="0" t="0" r="1270" b="1270"/>
            <wp:docPr id="172895570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04288" cy="2304288"/>
                    </a:xfrm>
                    <a:prstGeom prst="rect">
                      <a:avLst/>
                    </a:prstGeom>
                    <a:noFill/>
                    <a:ln>
                      <a:noFill/>
                    </a:ln>
                  </pic:spPr>
                </pic:pic>
              </a:graphicData>
            </a:graphic>
          </wp:inline>
        </w:drawing>
      </w:r>
    </w:p>
    <w:p w14:paraId="22B95513" w14:textId="77777777" w:rsidR="000C4F11" w:rsidRPr="003C14FC" w:rsidRDefault="000C4F11" w:rsidP="000F6C57">
      <w:pPr>
        <w:rPr>
          <w:rFonts w:cs="Times New Roman"/>
        </w:rPr>
      </w:pPr>
    </w:p>
    <w:p w14:paraId="37EDB146" w14:textId="77777777" w:rsidR="002A18CF" w:rsidRPr="003C14FC" w:rsidRDefault="002A18CF" w:rsidP="000F6C57">
      <w:pPr>
        <w:rPr>
          <w:rFonts w:cs="Times New Roman"/>
        </w:rPr>
      </w:pPr>
    </w:p>
    <w:p w14:paraId="5D1C447F" w14:textId="77777777" w:rsidR="002A18CF" w:rsidRPr="003C14FC" w:rsidRDefault="002A18CF" w:rsidP="000F6C57">
      <w:pPr>
        <w:rPr>
          <w:rFonts w:cs="Times New Roman"/>
        </w:rPr>
      </w:pPr>
    </w:p>
    <w:p w14:paraId="47B0B025" w14:textId="77777777" w:rsidR="007C15D7" w:rsidRPr="003C14FC" w:rsidRDefault="002A18CF" w:rsidP="007C15D7">
      <w:pPr>
        <w:pStyle w:val="Heading2"/>
        <w:rPr>
          <w:rFonts w:ascii="Times New Roman" w:hAnsi="Times New Roman" w:cs="Times New Roman"/>
        </w:rPr>
      </w:pPr>
      <w:bookmarkStart w:id="13" w:name="_Toc237605829"/>
      <w:r w:rsidRPr="003C14FC">
        <w:rPr>
          <w:rFonts w:ascii="Times New Roman" w:hAnsi="Times New Roman" w:cs="Times New Roman"/>
        </w:rPr>
        <w:lastRenderedPageBreak/>
        <w:t xml:space="preserve">Figure S3. </w:t>
      </w:r>
      <w:r w:rsidR="007C15D7" w:rsidRPr="003C14FC">
        <w:rPr>
          <w:rFonts w:ascii="Times New Roman" w:hAnsi="Times New Roman" w:cs="Times New Roman"/>
        </w:rPr>
        <w:t>Individual slopes (log-odds) for the three predictor pairs, by cluster.</w:t>
      </w:r>
      <w:bookmarkEnd w:id="13"/>
      <w:r w:rsidR="007C15D7" w:rsidRPr="003C14FC">
        <w:rPr>
          <w:rFonts w:ascii="Times New Roman" w:hAnsi="Times New Roman" w:cs="Times New Roman"/>
        </w:rPr>
        <w:t xml:space="preserve"> </w:t>
      </w:r>
    </w:p>
    <w:p w14:paraId="7D556853" w14:textId="2A8D29DA" w:rsidR="007C15D7" w:rsidRPr="003C14FC" w:rsidRDefault="003A42C9" w:rsidP="000F6C57">
      <w:pPr>
        <w:rPr>
          <w:rFonts w:cs="Times New Roman"/>
        </w:rPr>
      </w:pPr>
      <w:r w:rsidRPr="003C14FC">
        <w:rPr>
          <w:rFonts w:cs="Times New Roman"/>
          <w:noProof/>
          <w:lang w:val="de-DE" w:eastAsia="de-DE"/>
        </w:rPr>
        <w:drawing>
          <wp:inline distT="0" distB="0" distL="0" distR="0" wp14:anchorId="20243A4A" wp14:editId="192138CF">
            <wp:extent cx="4119245" cy="3657600"/>
            <wp:effectExtent l="0" t="0" r="0" b="0"/>
            <wp:docPr id="8324978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19245" cy="3657600"/>
                    </a:xfrm>
                    <a:prstGeom prst="rect">
                      <a:avLst/>
                    </a:prstGeom>
                    <a:noFill/>
                    <a:ln>
                      <a:noFill/>
                    </a:ln>
                  </pic:spPr>
                </pic:pic>
              </a:graphicData>
            </a:graphic>
          </wp:inline>
        </w:drawing>
      </w:r>
    </w:p>
    <w:p w14:paraId="5EA9426D" w14:textId="334C53F0" w:rsidR="007C15D7" w:rsidRPr="003C14FC" w:rsidRDefault="007C15D7" w:rsidP="000F6C57">
      <w:pPr>
        <w:rPr>
          <w:rFonts w:cs="Times New Roman"/>
        </w:rPr>
      </w:pPr>
      <w:r w:rsidRPr="003C14FC">
        <w:rPr>
          <w:rFonts w:cs="Times New Roman"/>
        </w:rPr>
        <w:t xml:space="preserve">Figure S3A: Alcohol cues vs Being in company. </w:t>
      </w:r>
    </w:p>
    <w:p w14:paraId="53DCD67E" w14:textId="2DC0D347" w:rsidR="007C15D7" w:rsidRPr="003C14FC" w:rsidRDefault="003A42C9" w:rsidP="000F6C57">
      <w:pPr>
        <w:rPr>
          <w:rFonts w:cs="Times New Roman"/>
        </w:rPr>
      </w:pPr>
      <w:r w:rsidRPr="003C14FC">
        <w:rPr>
          <w:rFonts w:cs="Times New Roman"/>
          <w:noProof/>
          <w:lang w:val="de-DE" w:eastAsia="de-DE"/>
        </w:rPr>
        <w:drawing>
          <wp:inline distT="0" distB="0" distL="0" distR="0" wp14:anchorId="0C2A484C" wp14:editId="6C2049EC">
            <wp:extent cx="4119245" cy="3657600"/>
            <wp:effectExtent l="0" t="0" r="0" b="0"/>
            <wp:docPr id="3070380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19245" cy="3657600"/>
                    </a:xfrm>
                    <a:prstGeom prst="rect">
                      <a:avLst/>
                    </a:prstGeom>
                    <a:noFill/>
                    <a:ln>
                      <a:noFill/>
                    </a:ln>
                  </pic:spPr>
                </pic:pic>
              </a:graphicData>
            </a:graphic>
          </wp:inline>
        </w:drawing>
      </w:r>
    </w:p>
    <w:p w14:paraId="20F20BBD" w14:textId="77777777" w:rsidR="007C15D7" w:rsidRPr="003C14FC" w:rsidRDefault="007C15D7" w:rsidP="000F6C57">
      <w:pPr>
        <w:rPr>
          <w:rFonts w:cs="Times New Roman"/>
        </w:rPr>
      </w:pPr>
      <w:r w:rsidRPr="003C14FC">
        <w:rPr>
          <w:rFonts w:cs="Times New Roman"/>
        </w:rPr>
        <w:lastRenderedPageBreak/>
        <w:t xml:space="preserve">Figure S3B: Alcohol cues vs Drinking companion exposure. </w:t>
      </w:r>
    </w:p>
    <w:p w14:paraId="5A4544FD" w14:textId="421968B2" w:rsidR="007C15D7" w:rsidRPr="003C14FC" w:rsidRDefault="001A6D4C" w:rsidP="000F6C57">
      <w:pPr>
        <w:rPr>
          <w:rFonts w:cs="Times New Roman"/>
        </w:rPr>
      </w:pPr>
      <w:r w:rsidRPr="003C14FC">
        <w:rPr>
          <w:rFonts w:cs="Times New Roman"/>
          <w:noProof/>
          <w:lang w:val="de-DE" w:eastAsia="de-DE"/>
        </w:rPr>
        <w:drawing>
          <wp:inline distT="0" distB="0" distL="0" distR="0" wp14:anchorId="01F3D2B1" wp14:editId="79B57A15">
            <wp:extent cx="4119245" cy="3657600"/>
            <wp:effectExtent l="0" t="0" r="0" b="0"/>
            <wp:docPr id="109515763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19245" cy="3657600"/>
                    </a:xfrm>
                    <a:prstGeom prst="rect">
                      <a:avLst/>
                    </a:prstGeom>
                    <a:noFill/>
                    <a:ln>
                      <a:noFill/>
                    </a:ln>
                  </pic:spPr>
                </pic:pic>
              </a:graphicData>
            </a:graphic>
          </wp:inline>
        </w:drawing>
      </w:r>
    </w:p>
    <w:p w14:paraId="4FFD7E4D" w14:textId="7C411A88" w:rsidR="003660FB" w:rsidRPr="003C14FC" w:rsidRDefault="007C15D7" w:rsidP="000F6C57">
      <w:pPr>
        <w:rPr>
          <w:rFonts w:cs="Times New Roman"/>
        </w:rPr>
      </w:pPr>
      <w:r w:rsidRPr="003C14FC">
        <w:rPr>
          <w:rFonts w:cs="Times New Roman"/>
        </w:rPr>
        <w:t>Figure S3C: Being in company vs Drinking companion exposure.</w:t>
      </w:r>
      <w:r w:rsidR="002A18CF" w:rsidRPr="003C14FC">
        <w:rPr>
          <w:rFonts w:cs="Times New Roman"/>
        </w:rPr>
        <w:t xml:space="preserve"> </w:t>
      </w:r>
    </w:p>
    <w:p w14:paraId="515679BA" w14:textId="7A66B305" w:rsidR="00BF717D" w:rsidRPr="003C14FC" w:rsidRDefault="004D661C">
      <w:pPr>
        <w:pStyle w:val="Heading1"/>
        <w:rPr>
          <w:rFonts w:ascii="Times New Roman" w:hAnsi="Times New Roman" w:cs="Times New Roman"/>
        </w:rPr>
      </w:pPr>
      <w:bookmarkStart w:id="14" w:name="_Toc237605830"/>
      <w:r w:rsidRPr="003C14FC">
        <w:rPr>
          <w:rFonts w:ascii="Times New Roman" w:hAnsi="Times New Roman" w:cs="Times New Roman"/>
        </w:rPr>
        <w:t>4. Supplementary References</w:t>
      </w:r>
      <w:bookmarkEnd w:id="14"/>
    </w:p>
    <w:p w14:paraId="75117FAB" w14:textId="77777777" w:rsidR="001F05B9" w:rsidRPr="001F05B9" w:rsidRDefault="003D5B1B" w:rsidP="001F05B9">
      <w:pPr>
        <w:pStyle w:val="EndNoteBibliography"/>
        <w:ind w:left="720" w:hanging="720"/>
      </w:pPr>
      <w:r w:rsidRPr="003C14FC">
        <w:fldChar w:fldCharType="begin"/>
      </w:r>
      <w:r w:rsidRPr="003C14FC">
        <w:instrText xml:space="preserve"> ADDIN EN.REFLIST </w:instrText>
      </w:r>
      <w:r w:rsidRPr="003C14FC">
        <w:fldChar w:fldCharType="separate"/>
      </w:r>
      <w:r w:rsidR="001F05B9" w:rsidRPr="001F05B9">
        <w:t>1</w:t>
      </w:r>
      <w:r w:rsidR="001F05B9" w:rsidRPr="001F05B9">
        <w:tab/>
        <w:t>R Core Team. R: A Language and Environment for Statistical Computing (R Foundation for Statistical Computing, Vienna, Austria, 2025).</w:t>
      </w:r>
    </w:p>
    <w:p w14:paraId="17D96438" w14:textId="4533F381" w:rsidR="00BF717D" w:rsidRPr="000A1E89" w:rsidRDefault="003D5B1B" w:rsidP="00345D81">
      <w:pPr>
        <w:pStyle w:val="EndNoteBibliography"/>
      </w:pPr>
      <w:r w:rsidRPr="003C14FC">
        <w:fldChar w:fldCharType="end"/>
      </w:r>
    </w:p>
    <w:sectPr w:rsidR="00BF717D" w:rsidRPr="000A1E89" w:rsidSect="00646DA3">
      <w:pgSz w:w="12240" w:h="15840"/>
      <w:pgMar w:top="1440" w:right="1800" w:bottom="1440" w:left="180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5C0EEB20"/>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6B18E84A"/>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0A21534"/>
    <w:multiLevelType w:val="hybridMultilevel"/>
    <w:tmpl w:val="62A8544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5E982D7A"/>
    <w:multiLevelType w:val="hybridMultilevel"/>
    <w:tmpl w:val="D62A84D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6325417D"/>
    <w:multiLevelType w:val="multilevel"/>
    <w:tmpl w:val="3CD4D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9B4AA4"/>
    <w:multiLevelType w:val="multilevel"/>
    <w:tmpl w:val="6DA4B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A17946"/>
    <w:multiLevelType w:val="multilevel"/>
    <w:tmpl w:val="8D8E0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DC6118"/>
    <w:multiLevelType w:val="multilevel"/>
    <w:tmpl w:val="278C7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125B30"/>
    <w:multiLevelType w:val="multilevel"/>
    <w:tmpl w:val="FF003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5388801">
    <w:abstractNumId w:val="8"/>
  </w:num>
  <w:num w:numId="2" w16cid:durableId="361444058">
    <w:abstractNumId w:val="6"/>
  </w:num>
  <w:num w:numId="3" w16cid:durableId="457527545">
    <w:abstractNumId w:val="5"/>
  </w:num>
  <w:num w:numId="4" w16cid:durableId="1633905518">
    <w:abstractNumId w:val="4"/>
  </w:num>
  <w:num w:numId="5" w16cid:durableId="2059670515">
    <w:abstractNumId w:val="7"/>
  </w:num>
  <w:num w:numId="6" w16cid:durableId="2001150942">
    <w:abstractNumId w:val="3"/>
  </w:num>
  <w:num w:numId="7" w16cid:durableId="874729260">
    <w:abstractNumId w:val="2"/>
  </w:num>
  <w:num w:numId="8" w16cid:durableId="478612952">
    <w:abstractNumId w:val="1"/>
  </w:num>
  <w:num w:numId="9" w16cid:durableId="1927759900">
    <w:abstractNumId w:val="0"/>
  </w:num>
  <w:num w:numId="10" w16cid:durableId="325204285">
    <w:abstractNumId w:val="13"/>
  </w:num>
  <w:num w:numId="11" w16cid:durableId="63458833">
    <w:abstractNumId w:val="11"/>
  </w:num>
  <w:num w:numId="12" w16cid:durableId="385960065">
    <w:abstractNumId w:val="15"/>
  </w:num>
  <w:num w:numId="13" w16cid:durableId="1845970018">
    <w:abstractNumId w:val="12"/>
  </w:num>
  <w:num w:numId="14" w16cid:durableId="1959212231">
    <w:abstractNumId w:val="14"/>
  </w:num>
  <w:num w:numId="15" w16cid:durableId="1580821878">
    <w:abstractNumId w:val="9"/>
  </w:num>
  <w:num w:numId="16" w16cid:durableId="5273297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Translational Psychiatry&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zaw2taxl99epwexxxyvxwxzpff5dz9xxp0a&quot;&gt;Cue_drinking_S&lt;record-ids&gt;&lt;item&gt;1&lt;/item&gt;&lt;/record-ids&gt;&lt;/item&gt;&lt;/Libraries&gt;"/>
  </w:docVars>
  <w:rsids>
    <w:rsidRoot w:val="00B47730"/>
    <w:rsid w:val="000016F5"/>
    <w:rsid w:val="00005535"/>
    <w:rsid w:val="00010252"/>
    <w:rsid w:val="00010337"/>
    <w:rsid w:val="0001183F"/>
    <w:rsid w:val="000118D6"/>
    <w:rsid w:val="00020629"/>
    <w:rsid w:val="0002079A"/>
    <w:rsid w:val="00022A22"/>
    <w:rsid w:val="00026F3C"/>
    <w:rsid w:val="00034616"/>
    <w:rsid w:val="00034833"/>
    <w:rsid w:val="000536F4"/>
    <w:rsid w:val="00056793"/>
    <w:rsid w:val="000573D5"/>
    <w:rsid w:val="0006063C"/>
    <w:rsid w:val="0006606F"/>
    <w:rsid w:val="00073634"/>
    <w:rsid w:val="000800A8"/>
    <w:rsid w:val="000810CC"/>
    <w:rsid w:val="00081DE0"/>
    <w:rsid w:val="00087F2F"/>
    <w:rsid w:val="00092A4F"/>
    <w:rsid w:val="00096378"/>
    <w:rsid w:val="000972CA"/>
    <w:rsid w:val="00097644"/>
    <w:rsid w:val="000A1E89"/>
    <w:rsid w:val="000A27A7"/>
    <w:rsid w:val="000A7E52"/>
    <w:rsid w:val="000C4F11"/>
    <w:rsid w:val="000D7119"/>
    <w:rsid w:val="000E45BC"/>
    <w:rsid w:val="000F2C16"/>
    <w:rsid w:val="000F6C57"/>
    <w:rsid w:val="000F7779"/>
    <w:rsid w:val="00100718"/>
    <w:rsid w:val="00124F66"/>
    <w:rsid w:val="00131748"/>
    <w:rsid w:val="00131765"/>
    <w:rsid w:val="00132951"/>
    <w:rsid w:val="00133411"/>
    <w:rsid w:val="00136C8A"/>
    <w:rsid w:val="00141971"/>
    <w:rsid w:val="00147C0F"/>
    <w:rsid w:val="0015074B"/>
    <w:rsid w:val="001635A1"/>
    <w:rsid w:val="0016368B"/>
    <w:rsid w:val="00180E6C"/>
    <w:rsid w:val="001A32A0"/>
    <w:rsid w:val="001A44E2"/>
    <w:rsid w:val="001A6D4C"/>
    <w:rsid w:val="001B7FF2"/>
    <w:rsid w:val="001C1561"/>
    <w:rsid w:val="001C29C7"/>
    <w:rsid w:val="001C644B"/>
    <w:rsid w:val="001D32CB"/>
    <w:rsid w:val="001D63AD"/>
    <w:rsid w:val="001E13F6"/>
    <w:rsid w:val="001E4F6A"/>
    <w:rsid w:val="001F02A3"/>
    <w:rsid w:val="001F05B9"/>
    <w:rsid w:val="001F591D"/>
    <w:rsid w:val="0020093C"/>
    <w:rsid w:val="002070C8"/>
    <w:rsid w:val="00210612"/>
    <w:rsid w:val="00211BC7"/>
    <w:rsid w:val="00213009"/>
    <w:rsid w:val="00223A45"/>
    <w:rsid w:val="0022493A"/>
    <w:rsid w:val="002255D6"/>
    <w:rsid w:val="0022776C"/>
    <w:rsid w:val="002318B2"/>
    <w:rsid w:val="00233D7A"/>
    <w:rsid w:val="002363E9"/>
    <w:rsid w:val="00236EB6"/>
    <w:rsid w:val="00242DD3"/>
    <w:rsid w:val="002439BA"/>
    <w:rsid w:val="0025602A"/>
    <w:rsid w:val="00256D43"/>
    <w:rsid w:val="00264396"/>
    <w:rsid w:val="00264A7E"/>
    <w:rsid w:val="00266489"/>
    <w:rsid w:val="002720C6"/>
    <w:rsid w:val="00275BFD"/>
    <w:rsid w:val="0028369B"/>
    <w:rsid w:val="00283927"/>
    <w:rsid w:val="002852EF"/>
    <w:rsid w:val="002928F0"/>
    <w:rsid w:val="0029626C"/>
    <w:rsid w:val="0029639D"/>
    <w:rsid w:val="002A18CF"/>
    <w:rsid w:val="002A5968"/>
    <w:rsid w:val="002B1504"/>
    <w:rsid w:val="002B4E54"/>
    <w:rsid w:val="002C287F"/>
    <w:rsid w:val="002C4063"/>
    <w:rsid w:val="002C7280"/>
    <w:rsid w:val="002D20FF"/>
    <w:rsid w:val="002D226F"/>
    <w:rsid w:val="002E5B3D"/>
    <w:rsid w:val="002F2CAD"/>
    <w:rsid w:val="00300FB9"/>
    <w:rsid w:val="00302DBC"/>
    <w:rsid w:val="003037CB"/>
    <w:rsid w:val="00326F90"/>
    <w:rsid w:val="0033664B"/>
    <w:rsid w:val="003414F1"/>
    <w:rsid w:val="00341798"/>
    <w:rsid w:val="00345A50"/>
    <w:rsid w:val="00345D81"/>
    <w:rsid w:val="00350327"/>
    <w:rsid w:val="00351223"/>
    <w:rsid w:val="00351AC6"/>
    <w:rsid w:val="003660FB"/>
    <w:rsid w:val="00366E09"/>
    <w:rsid w:val="0037198B"/>
    <w:rsid w:val="00374AA4"/>
    <w:rsid w:val="00377838"/>
    <w:rsid w:val="003778F8"/>
    <w:rsid w:val="0038173A"/>
    <w:rsid w:val="0038281C"/>
    <w:rsid w:val="00386E2A"/>
    <w:rsid w:val="00392B0E"/>
    <w:rsid w:val="0039310B"/>
    <w:rsid w:val="00395D05"/>
    <w:rsid w:val="003A42C9"/>
    <w:rsid w:val="003B43DA"/>
    <w:rsid w:val="003B4FE9"/>
    <w:rsid w:val="003B5D54"/>
    <w:rsid w:val="003B5E73"/>
    <w:rsid w:val="003B7E3C"/>
    <w:rsid w:val="003C13CD"/>
    <w:rsid w:val="003C14FC"/>
    <w:rsid w:val="003C43D6"/>
    <w:rsid w:val="003D0F20"/>
    <w:rsid w:val="003D5B1B"/>
    <w:rsid w:val="003D7871"/>
    <w:rsid w:val="003E0D85"/>
    <w:rsid w:val="003E5EB5"/>
    <w:rsid w:val="003F1CC0"/>
    <w:rsid w:val="003F6459"/>
    <w:rsid w:val="00403990"/>
    <w:rsid w:val="004103AE"/>
    <w:rsid w:val="00420E70"/>
    <w:rsid w:val="00425F43"/>
    <w:rsid w:val="00440938"/>
    <w:rsid w:val="0044339C"/>
    <w:rsid w:val="004435EB"/>
    <w:rsid w:val="00445717"/>
    <w:rsid w:val="004548E7"/>
    <w:rsid w:val="0046160F"/>
    <w:rsid w:val="00461EB7"/>
    <w:rsid w:val="00467AD9"/>
    <w:rsid w:val="00470391"/>
    <w:rsid w:val="00472C19"/>
    <w:rsid w:val="00474417"/>
    <w:rsid w:val="00490AE3"/>
    <w:rsid w:val="004A16B5"/>
    <w:rsid w:val="004A6A64"/>
    <w:rsid w:val="004B103F"/>
    <w:rsid w:val="004B2925"/>
    <w:rsid w:val="004B7F6F"/>
    <w:rsid w:val="004C1E06"/>
    <w:rsid w:val="004C30E2"/>
    <w:rsid w:val="004D1916"/>
    <w:rsid w:val="004D1B0C"/>
    <w:rsid w:val="004D2865"/>
    <w:rsid w:val="004D2ADE"/>
    <w:rsid w:val="004D44C1"/>
    <w:rsid w:val="004D661C"/>
    <w:rsid w:val="004E593A"/>
    <w:rsid w:val="004E670F"/>
    <w:rsid w:val="004F0DD4"/>
    <w:rsid w:val="004F5555"/>
    <w:rsid w:val="0050545D"/>
    <w:rsid w:val="005064E9"/>
    <w:rsid w:val="00515315"/>
    <w:rsid w:val="00526FF4"/>
    <w:rsid w:val="00534DA3"/>
    <w:rsid w:val="00537DF4"/>
    <w:rsid w:val="00541021"/>
    <w:rsid w:val="0054515A"/>
    <w:rsid w:val="00553CB0"/>
    <w:rsid w:val="0055486B"/>
    <w:rsid w:val="0056724A"/>
    <w:rsid w:val="00571B53"/>
    <w:rsid w:val="00582859"/>
    <w:rsid w:val="005904B7"/>
    <w:rsid w:val="00593D1E"/>
    <w:rsid w:val="00594784"/>
    <w:rsid w:val="005B390C"/>
    <w:rsid w:val="005C0B52"/>
    <w:rsid w:val="005C0EED"/>
    <w:rsid w:val="005C2F2E"/>
    <w:rsid w:val="005D22EA"/>
    <w:rsid w:val="005D3D57"/>
    <w:rsid w:val="005D4E5A"/>
    <w:rsid w:val="005D68B0"/>
    <w:rsid w:val="005D6D7A"/>
    <w:rsid w:val="005E0E82"/>
    <w:rsid w:val="005E4562"/>
    <w:rsid w:val="005F1D9E"/>
    <w:rsid w:val="005F691E"/>
    <w:rsid w:val="006014A7"/>
    <w:rsid w:val="0060235A"/>
    <w:rsid w:val="00607B8F"/>
    <w:rsid w:val="006111BD"/>
    <w:rsid w:val="006161BF"/>
    <w:rsid w:val="006226AE"/>
    <w:rsid w:val="00625CB0"/>
    <w:rsid w:val="00626708"/>
    <w:rsid w:val="00635BA9"/>
    <w:rsid w:val="0063705E"/>
    <w:rsid w:val="00642AFB"/>
    <w:rsid w:val="00646DA3"/>
    <w:rsid w:val="00647364"/>
    <w:rsid w:val="00652B55"/>
    <w:rsid w:val="00657A69"/>
    <w:rsid w:val="00661E85"/>
    <w:rsid w:val="00665207"/>
    <w:rsid w:val="00676CF2"/>
    <w:rsid w:val="00680F51"/>
    <w:rsid w:val="00681251"/>
    <w:rsid w:val="006840CC"/>
    <w:rsid w:val="0068619E"/>
    <w:rsid w:val="0068779E"/>
    <w:rsid w:val="00691682"/>
    <w:rsid w:val="00692961"/>
    <w:rsid w:val="006A1B24"/>
    <w:rsid w:val="006A6362"/>
    <w:rsid w:val="006A7575"/>
    <w:rsid w:val="006B2205"/>
    <w:rsid w:val="006C7312"/>
    <w:rsid w:val="006D292E"/>
    <w:rsid w:val="006D7BA4"/>
    <w:rsid w:val="006E106E"/>
    <w:rsid w:val="006E1F1E"/>
    <w:rsid w:val="006E2768"/>
    <w:rsid w:val="006F1D32"/>
    <w:rsid w:val="006F5BF3"/>
    <w:rsid w:val="006F6DC0"/>
    <w:rsid w:val="00700393"/>
    <w:rsid w:val="00704DDF"/>
    <w:rsid w:val="007110A7"/>
    <w:rsid w:val="0071678E"/>
    <w:rsid w:val="0072384D"/>
    <w:rsid w:val="00723EAB"/>
    <w:rsid w:val="007264D7"/>
    <w:rsid w:val="00730720"/>
    <w:rsid w:val="00752D7A"/>
    <w:rsid w:val="00756FA7"/>
    <w:rsid w:val="00760AC1"/>
    <w:rsid w:val="00773025"/>
    <w:rsid w:val="007772EC"/>
    <w:rsid w:val="0078178E"/>
    <w:rsid w:val="00781F25"/>
    <w:rsid w:val="007846EF"/>
    <w:rsid w:val="007961AA"/>
    <w:rsid w:val="00796203"/>
    <w:rsid w:val="007A09AF"/>
    <w:rsid w:val="007A2671"/>
    <w:rsid w:val="007A5784"/>
    <w:rsid w:val="007B03A5"/>
    <w:rsid w:val="007B2E1F"/>
    <w:rsid w:val="007C15D7"/>
    <w:rsid w:val="007C2229"/>
    <w:rsid w:val="007D27C5"/>
    <w:rsid w:val="007F4712"/>
    <w:rsid w:val="00813D03"/>
    <w:rsid w:val="008158C3"/>
    <w:rsid w:val="008253D5"/>
    <w:rsid w:val="00840373"/>
    <w:rsid w:val="0084304B"/>
    <w:rsid w:val="00847E73"/>
    <w:rsid w:val="00851E69"/>
    <w:rsid w:val="00854877"/>
    <w:rsid w:val="00855941"/>
    <w:rsid w:val="008746EA"/>
    <w:rsid w:val="00881DD4"/>
    <w:rsid w:val="00885845"/>
    <w:rsid w:val="00890B9E"/>
    <w:rsid w:val="00895FC3"/>
    <w:rsid w:val="008A1A20"/>
    <w:rsid w:val="008A674E"/>
    <w:rsid w:val="008A67FA"/>
    <w:rsid w:val="008A7C02"/>
    <w:rsid w:val="008B7874"/>
    <w:rsid w:val="008C32A7"/>
    <w:rsid w:val="008C4955"/>
    <w:rsid w:val="008D0BA7"/>
    <w:rsid w:val="008D1722"/>
    <w:rsid w:val="008D4C8C"/>
    <w:rsid w:val="008D6176"/>
    <w:rsid w:val="008D700F"/>
    <w:rsid w:val="008E21EB"/>
    <w:rsid w:val="008E37A3"/>
    <w:rsid w:val="008F3493"/>
    <w:rsid w:val="008F6934"/>
    <w:rsid w:val="0090255B"/>
    <w:rsid w:val="009064B1"/>
    <w:rsid w:val="00911903"/>
    <w:rsid w:val="00914A06"/>
    <w:rsid w:val="0091729D"/>
    <w:rsid w:val="00931246"/>
    <w:rsid w:val="00934E05"/>
    <w:rsid w:val="00936159"/>
    <w:rsid w:val="0094236B"/>
    <w:rsid w:val="00952EFB"/>
    <w:rsid w:val="00956980"/>
    <w:rsid w:val="00964797"/>
    <w:rsid w:val="00967DAC"/>
    <w:rsid w:val="0097213F"/>
    <w:rsid w:val="00984F2B"/>
    <w:rsid w:val="009912F5"/>
    <w:rsid w:val="00993BE1"/>
    <w:rsid w:val="009970BA"/>
    <w:rsid w:val="009A7143"/>
    <w:rsid w:val="009A7211"/>
    <w:rsid w:val="009A7D8A"/>
    <w:rsid w:val="009B2025"/>
    <w:rsid w:val="009B41F6"/>
    <w:rsid w:val="009B46B6"/>
    <w:rsid w:val="009C07B9"/>
    <w:rsid w:val="009C0906"/>
    <w:rsid w:val="009C2141"/>
    <w:rsid w:val="009C3042"/>
    <w:rsid w:val="009C45FC"/>
    <w:rsid w:val="009D31B5"/>
    <w:rsid w:val="009D550B"/>
    <w:rsid w:val="009E014E"/>
    <w:rsid w:val="009E13F0"/>
    <w:rsid w:val="009E1D54"/>
    <w:rsid w:val="009E295F"/>
    <w:rsid w:val="009E46D2"/>
    <w:rsid w:val="009E4FB0"/>
    <w:rsid w:val="009E5B4E"/>
    <w:rsid w:val="009E7539"/>
    <w:rsid w:val="009F62F5"/>
    <w:rsid w:val="009F7043"/>
    <w:rsid w:val="00A01454"/>
    <w:rsid w:val="00A06F82"/>
    <w:rsid w:val="00A13A19"/>
    <w:rsid w:val="00A1429C"/>
    <w:rsid w:val="00A14F3C"/>
    <w:rsid w:val="00A254AC"/>
    <w:rsid w:val="00A342F8"/>
    <w:rsid w:val="00A3482F"/>
    <w:rsid w:val="00A55D4E"/>
    <w:rsid w:val="00A60D00"/>
    <w:rsid w:val="00A71F9A"/>
    <w:rsid w:val="00A73A37"/>
    <w:rsid w:val="00A82C2D"/>
    <w:rsid w:val="00A87B9F"/>
    <w:rsid w:val="00A9103F"/>
    <w:rsid w:val="00A913FA"/>
    <w:rsid w:val="00A95AE0"/>
    <w:rsid w:val="00A97CE6"/>
    <w:rsid w:val="00AA1D8D"/>
    <w:rsid w:val="00AA2870"/>
    <w:rsid w:val="00AA3C2B"/>
    <w:rsid w:val="00AB0EAA"/>
    <w:rsid w:val="00AB2268"/>
    <w:rsid w:val="00AB3A20"/>
    <w:rsid w:val="00AC1E43"/>
    <w:rsid w:val="00AE162A"/>
    <w:rsid w:val="00AE2B97"/>
    <w:rsid w:val="00AE50B7"/>
    <w:rsid w:val="00AF7D33"/>
    <w:rsid w:val="00B03C66"/>
    <w:rsid w:val="00B064AD"/>
    <w:rsid w:val="00B11473"/>
    <w:rsid w:val="00B1763E"/>
    <w:rsid w:val="00B20D0F"/>
    <w:rsid w:val="00B20DF4"/>
    <w:rsid w:val="00B32BC2"/>
    <w:rsid w:val="00B33605"/>
    <w:rsid w:val="00B4075C"/>
    <w:rsid w:val="00B462A0"/>
    <w:rsid w:val="00B46F99"/>
    <w:rsid w:val="00B47730"/>
    <w:rsid w:val="00B5335B"/>
    <w:rsid w:val="00B60BB3"/>
    <w:rsid w:val="00B6110A"/>
    <w:rsid w:val="00B61696"/>
    <w:rsid w:val="00B6431F"/>
    <w:rsid w:val="00B647F4"/>
    <w:rsid w:val="00B661DD"/>
    <w:rsid w:val="00B71C73"/>
    <w:rsid w:val="00B75F95"/>
    <w:rsid w:val="00B8323B"/>
    <w:rsid w:val="00B8588B"/>
    <w:rsid w:val="00B862A3"/>
    <w:rsid w:val="00B95533"/>
    <w:rsid w:val="00B97B80"/>
    <w:rsid w:val="00BA361C"/>
    <w:rsid w:val="00BA460C"/>
    <w:rsid w:val="00BB2E1A"/>
    <w:rsid w:val="00BB39A3"/>
    <w:rsid w:val="00BB57CE"/>
    <w:rsid w:val="00BC4D13"/>
    <w:rsid w:val="00BC7A3B"/>
    <w:rsid w:val="00BD745D"/>
    <w:rsid w:val="00BF4BA6"/>
    <w:rsid w:val="00BF717D"/>
    <w:rsid w:val="00C00F76"/>
    <w:rsid w:val="00C05FEF"/>
    <w:rsid w:val="00C1182D"/>
    <w:rsid w:val="00C25102"/>
    <w:rsid w:val="00C31579"/>
    <w:rsid w:val="00C35A15"/>
    <w:rsid w:val="00C52069"/>
    <w:rsid w:val="00C52DC3"/>
    <w:rsid w:val="00C623D6"/>
    <w:rsid w:val="00C72E9E"/>
    <w:rsid w:val="00C82B19"/>
    <w:rsid w:val="00C837B5"/>
    <w:rsid w:val="00C8604B"/>
    <w:rsid w:val="00C90401"/>
    <w:rsid w:val="00C9585D"/>
    <w:rsid w:val="00CA4B4C"/>
    <w:rsid w:val="00CB0664"/>
    <w:rsid w:val="00CC062D"/>
    <w:rsid w:val="00CC353D"/>
    <w:rsid w:val="00CC55EE"/>
    <w:rsid w:val="00CD4126"/>
    <w:rsid w:val="00CD5A7C"/>
    <w:rsid w:val="00CF3D98"/>
    <w:rsid w:val="00CF6682"/>
    <w:rsid w:val="00D03CC8"/>
    <w:rsid w:val="00D16543"/>
    <w:rsid w:val="00D17A26"/>
    <w:rsid w:val="00D205B4"/>
    <w:rsid w:val="00D25F10"/>
    <w:rsid w:val="00D36AAC"/>
    <w:rsid w:val="00D51B4F"/>
    <w:rsid w:val="00D54041"/>
    <w:rsid w:val="00D546AE"/>
    <w:rsid w:val="00D5735A"/>
    <w:rsid w:val="00D62E59"/>
    <w:rsid w:val="00D64A01"/>
    <w:rsid w:val="00D651E6"/>
    <w:rsid w:val="00D706DC"/>
    <w:rsid w:val="00D715DA"/>
    <w:rsid w:val="00D728B5"/>
    <w:rsid w:val="00D7695F"/>
    <w:rsid w:val="00D86E75"/>
    <w:rsid w:val="00D877FF"/>
    <w:rsid w:val="00D9099A"/>
    <w:rsid w:val="00D925C0"/>
    <w:rsid w:val="00D96A37"/>
    <w:rsid w:val="00DA1448"/>
    <w:rsid w:val="00DA653F"/>
    <w:rsid w:val="00DA786D"/>
    <w:rsid w:val="00DB1336"/>
    <w:rsid w:val="00DB44E8"/>
    <w:rsid w:val="00DC15D2"/>
    <w:rsid w:val="00DC16B1"/>
    <w:rsid w:val="00DC2E79"/>
    <w:rsid w:val="00DD274C"/>
    <w:rsid w:val="00DD6EBD"/>
    <w:rsid w:val="00DE36A7"/>
    <w:rsid w:val="00DE78FB"/>
    <w:rsid w:val="00DF35DA"/>
    <w:rsid w:val="00DF7593"/>
    <w:rsid w:val="00E00BB3"/>
    <w:rsid w:val="00E017DC"/>
    <w:rsid w:val="00E019B1"/>
    <w:rsid w:val="00E03DF6"/>
    <w:rsid w:val="00E07FC3"/>
    <w:rsid w:val="00E14168"/>
    <w:rsid w:val="00E17C25"/>
    <w:rsid w:val="00E310BE"/>
    <w:rsid w:val="00E34E01"/>
    <w:rsid w:val="00E354ED"/>
    <w:rsid w:val="00E36FAF"/>
    <w:rsid w:val="00E52E46"/>
    <w:rsid w:val="00E53B5A"/>
    <w:rsid w:val="00E576F4"/>
    <w:rsid w:val="00E6587E"/>
    <w:rsid w:val="00E73DA1"/>
    <w:rsid w:val="00E74AE2"/>
    <w:rsid w:val="00E75D96"/>
    <w:rsid w:val="00E815A0"/>
    <w:rsid w:val="00E815DC"/>
    <w:rsid w:val="00E857D3"/>
    <w:rsid w:val="00E87CB0"/>
    <w:rsid w:val="00E907F3"/>
    <w:rsid w:val="00E9098A"/>
    <w:rsid w:val="00E977FB"/>
    <w:rsid w:val="00EA1353"/>
    <w:rsid w:val="00EA1C93"/>
    <w:rsid w:val="00EA2016"/>
    <w:rsid w:val="00EB471C"/>
    <w:rsid w:val="00EB60F5"/>
    <w:rsid w:val="00EB6C44"/>
    <w:rsid w:val="00EC3B6E"/>
    <w:rsid w:val="00ED352A"/>
    <w:rsid w:val="00EE1456"/>
    <w:rsid w:val="00EE437E"/>
    <w:rsid w:val="00EE4D35"/>
    <w:rsid w:val="00EF27B1"/>
    <w:rsid w:val="00F06F49"/>
    <w:rsid w:val="00F254AF"/>
    <w:rsid w:val="00F354FF"/>
    <w:rsid w:val="00F4233B"/>
    <w:rsid w:val="00F4450F"/>
    <w:rsid w:val="00F468FC"/>
    <w:rsid w:val="00F52996"/>
    <w:rsid w:val="00F63C43"/>
    <w:rsid w:val="00F67F48"/>
    <w:rsid w:val="00F75010"/>
    <w:rsid w:val="00F75DB2"/>
    <w:rsid w:val="00F846AF"/>
    <w:rsid w:val="00F86F18"/>
    <w:rsid w:val="00F9386E"/>
    <w:rsid w:val="00F93884"/>
    <w:rsid w:val="00FA1D0F"/>
    <w:rsid w:val="00FA7CAD"/>
    <w:rsid w:val="00FB4F89"/>
    <w:rsid w:val="00FB6069"/>
    <w:rsid w:val="00FC24E6"/>
    <w:rsid w:val="00FC4AE4"/>
    <w:rsid w:val="00FC693F"/>
    <w:rsid w:val="00FD4F99"/>
    <w:rsid w:val="00FD526D"/>
    <w:rsid w:val="00FD52EB"/>
    <w:rsid w:val="00FE72EA"/>
    <w:rsid w:val="00FF45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B05CF9"/>
  <w14:defaultImageDpi w14:val="330"/>
  <w15:docId w15:val="{96F27A73-09B5-454F-B73F-588EEF2B1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2">
    <w:name w:val="toc 2"/>
    <w:basedOn w:val="Normal"/>
    <w:next w:val="Normal"/>
    <w:autoRedefine/>
    <w:uiPriority w:val="39"/>
    <w:unhideWhenUsed/>
    <w:rsid w:val="004A16B5"/>
    <w:pPr>
      <w:spacing w:after="100"/>
      <w:ind w:left="220"/>
    </w:pPr>
  </w:style>
  <w:style w:type="paragraph" w:styleId="TOC1">
    <w:name w:val="toc 1"/>
    <w:basedOn w:val="Normal"/>
    <w:next w:val="Normal"/>
    <w:autoRedefine/>
    <w:uiPriority w:val="39"/>
    <w:unhideWhenUsed/>
    <w:rsid w:val="004A16B5"/>
    <w:pPr>
      <w:spacing w:after="100"/>
    </w:pPr>
  </w:style>
  <w:style w:type="character" w:styleId="Hyperlink">
    <w:name w:val="Hyperlink"/>
    <w:basedOn w:val="DefaultParagraphFont"/>
    <w:uiPriority w:val="99"/>
    <w:unhideWhenUsed/>
    <w:rsid w:val="004A16B5"/>
    <w:rPr>
      <w:color w:val="0000FF" w:themeColor="hyperlink"/>
      <w:u w:val="single"/>
    </w:rPr>
  </w:style>
  <w:style w:type="paragraph" w:styleId="HTMLPreformatted">
    <w:name w:val="HTML Preformatted"/>
    <w:basedOn w:val="Normal"/>
    <w:link w:val="HTMLPreformattedChar"/>
    <w:uiPriority w:val="99"/>
    <w:semiHidden/>
    <w:unhideWhenUsed/>
    <w:rsid w:val="00B1763E"/>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1763E"/>
    <w:rPr>
      <w:rFonts w:ascii="Consolas" w:hAnsi="Consolas"/>
      <w:sz w:val="20"/>
      <w:szCs w:val="20"/>
    </w:rPr>
  </w:style>
  <w:style w:type="paragraph" w:styleId="NormalWeb">
    <w:name w:val="Normal (Web)"/>
    <w:basedOn w:val="Normal"/>
    <w:link w:val="NormalWebChar"/>
    <w:uiPriority w:val="99"/>
    <w:semiHidden/>
    <w:unhideWhenUsed/>
    <w:rsid w:val="00264396"/>
    <w:pPr>
      <w:spacing w:before="100" w:beforeAutospacing="1" w:after="100" w:afterAutospacing="1" w:line="240" w:lineRule="auto"/>
    </w:pPr>
    <w:rPr>
      <w:rFonts w:eastAsia="Times New Roman" w:cs="Times New Roman"/>
      <w:sz w:val="24"/>
      <w:szCs w:val="24"/>
    </w:rPr>
  </w:style>
  <w:style w:type="paragraph" w:customStyle="1" w:styleId="EndNoteBibliographyTitle">
    <w:name w:val="EndNote Bibliography Title"/>
    <w:basedOn w:val="Normal"/>
    <w:link w:val="EndNoteBibliographyTitleChar"/>
    <w:rsid w:val="003D5B1B"/>
    <w:pPr>
      <w:spacing w:after="0"/>
      <w:jc w:val="center"/>
    </w:pPr>
    <w:rPr>
      <w:rFonts w:cs="Times New Roman"/>
      <w:noProof/>
    </w:rPr>
  </w:style>
  <w:style w:type="character" w:customStyle="1" w:styleId="NormalWebChar">
    <w:name w:val="Normal (Web) Char"/>
    <w:basedOn w:val="DefaultParagraphFont"/>
    <w:link w:val="NormalWeb"/>
    <w:uiPriority w:val="99"/>
    <w:semiHidden/>
    <w:rsid w:val="003D5B1B"/>
    <w:rPr>
      <w:rFonts w:ascii="Times New Roman" w:eastAsia="Times New Roman" w:hAnsi="Times New Roman" w:cs="Times New Roman"/>
      <w:sz w:val="24"/>
      <w:szCs w:val="24"/>
    </w:rPr>
  </w:style>
  <w:style w:type="character" w:customStyle="1" w:styleId="EndNoteBibliographyTitleChar">
    <w:name w:val="EndNote Bibliography Title Char"/>
    <w:basedOn w:val="NormalWebChar"/>
    <w:link w:val="EndNoteBibliographyTitle"/>
    <w:rsid w:val="003D5B1B"/>
    <w:rPr>
      <w:rFonts w:ascii="Times New Roman" w:eastAsia="Times New Roman" w:hAnsi="Times New Roman" w:cs="Times New Roman"/>
      <w:noProof/>
      <w:sz w:val="24"/>
      <w:szCs w:val="24"/>
    </w:rPr>
  </w:style>
  <w:style w:type="paragraph" w:customStyle="1" w:styleId="EndNoteBibliography">
    <w:name w:val="EndNote Bibliography"/>
    <w:basedOn w:val="Normal"/>
    <w:link w:val="EndNoteBibliographyChar"/>
    <w:rsid w:val="003D5B1B"/>
    <w:pPr>
      <w:spacing w:line="240" w:lineRule="auto"/>
    </w:pPr>
    <w:rPr>
      <w:rFonts w:cs="Times New Roman"/>
      <w:noProof/>
    </w:rPr>
  </w:style>
  <w:style w:type="character" w:customStyle="1" w:styleId="EndNoteBibliographyChar">
    <w:name w:val="EndNote Bibliography Char"/>
    <w:basedOn w:val="NormalWebChar"/>
    <w:link w:val="EndNoteBibliography"/>
    <w:rsid w:val="003D5B1B"/>
    <w:rPr>
      <w:rFonts w:ascii="Times New Roman" w:eastAsia="Times New Roman" w:hAnsi="Times New Roman" w:cs="Times New Roman"/>
      <w:noProof/>
      <w:sz w:val="24"/>
      <w:szCs w:val="24"/>
    </w:rPr>
  </w:style>
  <w:style w:type="character" w:customStyle="1" w:styleId="UnresolvedMention1">
    <w:name w:val="Unresolved Mention1"/>
    <w:basedOn w:val="DefaultParagraphFont"/>
    <w:uiPriority w:val="99"/>
    <w:semiHidden/>
    <w:unhideWhenUsed/>
    <w:rsid w:val="003D5B1B"/>
    <w:rPr>
      <w:color w:val="605E5C"/>
      <w:shd w:val="clear" w:color="auto" w:fill="E1DFDD"/>
    </w:rPr>
  </w:style>
  <w:style w:type="character" w:styleId="PlaceholderText">
    <w:name w:val="Placeholder Text"/>
    <w:basedOn w:val="DefaultParagraphFont"/>
    <w:uiPriority w:val="99"/>
    <w:semiHidden/>
    <w:rsid w:val="009D550B"/>
    <w:rPr>
      <w:color w:val="666666"/>
    </w:rPr>
  </w:style>
  <w:style w:type="paragraph" w:styleId="BalloonText">
    <w:name w:val="Balloon Text"/>
    <w:basedOn w:val="Normal"/>
    <w:link w:val="BalloonTextChar"/>
    <w:uiPriority w:val="99"/>
    <w:semiHidden/>
    <w:unhideWhenUsed/>
    <w:rsid w:val="00B533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35B"/>
    <w:rPr>
      <w:rFonts w:ascii="Segoe UI" w:hAnsi="Segoe UI" w:cs="Segoe UI"/>
      <w:sz w:val="18"/>
      <w:szCs w:val="18"/>
    </w:rPr>
  </w:style>
  <w:style w:type="character" w:styleId="CommentReference">
    <w:name w:val="annotation reference"/>
    <w:basedOn w:val="DefaultParagraphFont"/>
    <w:uiPriority w:val="99"/>
    <w:semiHidden/>
    <w:unhideWhenUsed/>
    <w:rsid w:val="00B5335B"/>
    <w:rPr>
      <w:sz w:val="16"/>
      <w:szCs w:val="16"/>
    </w:rPr>
  </w:style>
  <w:style w:type="paragraph" w:styleId="CommentText">
    <w:name w:val="annotation text"/>
    <w:basedOn w:val="Normal"/>
    <w:link w:val="CommentTextChar"/>
    <w:uiPriority w:val="99"/>
    <w:unhideWhenUsed/>
    <w:rsid w:val="00B5335B"/>
    <w:pPr>
      <w:spacing w:line="240" w:lineRule="auto"/>
    </w:pPr>
    <w:rPr>
      <w:sz w:val="20"/>
      <w:szCs w:val="20"/>
    </w:rPr>
  </w:style>
  <w:style w:type="character" w:customStyle="1" w:styleId="CommentTextChar">
    <w:name w:val="Comment Text Char"/>
    <w:basedOn w:val="DefaultParagraphFont"/>
    <w:link w:val="CommentText"/>
    <w:uiPriority w:val="99"/>
    <w:rsid w:val="00B5335B"/>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B5335B"/>
    <w:rPr>
      <w:b/>
      <w:bCs/>
    </w:rPr>
  </w:style>
  <w:style w:type="character" w:customStyle="1" w:styleId="CommentSubjectChar">
    <w:name w:val="Comment Subject Char"/>
    <w:basedOn w:val="CommentTextChar"/>
    <w:link w:val="CommentSubject"/>
    <w:uiPriority w:val="99"/>
    <w:semiHidden/>
    <w:rsid w:val="00B5335B"/>
    <w:rPr>
      <w:rFonts w:ascii="Times New Roman" w:hAnsi="Times New Roman"/>
      <w:b/>
      <w:bCs/>
      <w:sz w:val="20"/>
      <w:szCs w:val="20"/>
    </w:rPr>
  </w:style>
  <w:style w:type="paragraph" w:styleId="Revision">
    <w:name w:val="Revision"/>
    <w:hidden/>
    <w:uiPriority w:val="99"/>
    <w:semiHidden/>
    <w:rsid w:val="007F4712"/>
    <w:pPr>
      <w:spacing w:after="0" w:line="240" w:lineRule="auto"/>
    </w:pPr>
    <w:rPr>
      <w:rFonts w:ascii="Times New Roman" w:hAnsi="Times New Roman"/>
    </w:rPr>
  </w:style>
  <w:style w:type="character" w:customStyle="1" w:styleId="UnresolvedMention2">
    <w:name w:val="Unresolved Mention2"/>
    <w:basedOn w:val="DefaultParagraphFont"/>
    <w:uiPriority w:val="99"/>
    <w:semiHidden/>
    <w:unhideWhenUsed/>
    <w:rsid w:val="00840373"/>
    <w:rPr>
      <w:color w:val="605E5C"/>
      <w:shd w:val="clear" w:color="auto" w:fill="E1DFDD"/>
    </w:rPr>
  </w:style>
  <w:style w:type="character" w:styleId="UnresolvedMention">
    <w:name w:val="Unresolved Mention"/>
    <w:basedOn w:val="DefaultParagraphFont"/>
    <w:uiPriority w:val="99"/>
    <w:semiHidden/>
    <w:unhideWhenUsed/>
    <w:rsid w:val="002363E9"/>
    <w:rPr>
      <w:color w:val="605E5C"/>
      <w:shd w:val="clear" w:color="auto" w:fill="E1DFDD"/>
    </w:rPr>
  </w:style>
  <w:style w:type="character" w:styleId="LineNumber">
    <w:name w:val="line number"/>
    <w:basedOn w:val="DefaultParagraphFont"/>
    <w:uiPriority w:val="99"/>
    <w:semiHidden/>
    <w:unhideWhenUsed/>
    <w:rsid w:val="00646DA3"/>
  </w:style>
  <w:style w:type="character" w:styleId="FollowedHyperlink">
    <w:name w:val="FollowedHyperlink"/>
    <w:basedOn w:val="DefaultParagraphFont"/>
    <w:uiPriority w:val="99"/>
    <w:semiHidden/>
    <w:unhideWhenUsed/>
    <w:rsid w:val="009C45F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0274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 dockstate="right" visibility="0" width="854" row="1">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E7A80B5D-12A6-487A-B47D-4258286A1A4D}">
  <we:reference id="WA200001361" version="2.129.3.0" store="Omex" storeType="OMEX"/>
  <we:alternateReferences>
    <we:reference id="WA200001361" version="2.129.3.0" store="WA200001361"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C13117ED-B615-4351-B83A-511FDC2C4341}">
  <we:reference id="f5112914-51aa-49ee-8046-d9cf4a21d5a3" version="2.141.0.0" store="\\ALI\PaperPalAddin" storeType="Filesystem"/>
  <we:alternateReferences/>
  <we:properties>
    <we:property name="paperpal-document-id" value="&quot;e15d205f-4149-4112-9ac8-1dafc0c3c188&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BCC3C7-2D70-4FD1-AAC9-94F0ABAF6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7450</TotalTime>
  <Pages>17</Pages>
  <Words>2857</Words>
  <Characters>16291</Characters>
  <Application>Microsoft Office Word</Application>
  <DocSecurity>0</DocSecurity>
  <Lines>135</Lines>
  <Paragraphs>38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19110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ali ghadami</cp:lastModifiedBy>
  <cp:revision>96</cp:revision>
  <dcterms:created xsi:type="dcterms:W3CDTF">2026-03-16T09:02:00Z</dcterms:created>
  <dcterms:modified xsi:type="dcterms:W3CDTF">2026-09-23T17:34:00Z</dcterms:modified>
  <cp:category/>
</cp:coreProperties>
</file>