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1509A" w14:textId="72149AF3" w:rsidR="00E621DE" w:rsidRPr="00B30504" w:rsidRDefault="00E621DE" w:rsidP="00B30504">
      <w:pPr>
        <w:spacing w:line="360" w:lineRule="auto"/>
        <w:rPr>
          <w:rFonts w:ascii="Times New Roman" w:eastAsia="等线" w:hAnsi="Times New Roman" w:cs="Times New Roman"/>
          <w:b/>
          <w:sz w:val="24"/>
          <w:szCs w:val="24"/>
        </w:rPr>
      </w:pPr>
      <w:r w:rsidRPr="00E621DE">
        <w:rPr>
          <w:rFonts w:ascii="Times New Roman" w:eastAsia="等线" w:hAnsi="Times New Roman" w:cs="Times New Roman"/>
          <w:b/>
          <w:sz w:val="24"/>
          <w:szCs w:val="24"/>
        </w:rPr>
        <w:t>Supplementary Figure Legends</w:t>
      </w:r>
    </w:p>
    <w:p w14:paraId="1BBF737D" w14:textId="4C364766" w:rsidR="002F231C" w:rsidRPr="00B060D3" w:rsidRDefault="002F231C" w:rsidP="00B30504">
      <w:pPr>
        <w:spacing w:line="360" w:lineRule="auto"/>
        <w:rPr>
          <w:rFonts w:ascii="Times New Roman" w:eastAsia="等线" w:hAnsi="Times New Roman" w:cs="Times New Roman"/>
          <w:b/>
          <w:bCs/>
          <w:sz w:val="20"/>
          <w:szCs w:val="20"/>
        </w:rPr>
      </w:pPr>
    </w:p>
    <w:p w14:paraId="1ABE37E9" w14:textId="23BFC025" w:rsidR="002F231C" w:rsidRPr="00B060D3" w:rsidRDefault="00000000" w:rsidP="00B30504">
      <w:pPr>
        <w:spacing w:line="360" w:lineRule="auto"/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</w:pPr>
      <w:r w:rsidRPr="00B060D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 S1 </w:t>
      </w:r>
      <w:r w:rsidRPr="00B060D3">
        <w:rPr>
          <w:rFonts w:ascii="Times New Roman" w:hAnsi="Times New Roman" w:cs="Times New Roman"/>
          <w:b/>
          <w:bCs/>
          <w:sz w:val="20"/>
          <w:szCs w:val="20"/>
        </w:rPr>
        <w:t>Screening of m</w:t>
      </w:r>
      <w:r w:rsidRPr="00B060D3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6</w:t>
      </w:r>
      <w:r w:rsidRPr="00B060D3">
        <w:rPr>
          <w:rFonts w:ascii="Times New Roman" w:hAnsi="Times New Roman" w:cs="Times New Roman"/>
          <w:b/>
          <w:bCs/>
          <w:sz w:val="20"/>
          <w:szCs w:val="20"/>
        </w:rPr>
        <w:t xml:space="preserve">A modification-associated </w:t>
      </w:r>
      <w:proofErr w:type="spellStart"/>
      <w:r w:rsidRPr="00B060D3">
        <w:rPr>
          <w:rFonts w:ascii="Times New Roman" w:hAnsi="Times New Roman" w:cs="Times New Roman"/>
          <w:b/>
          <w:bCs/>
          <w:sz w:val="20"/>
          <w:szCs w:val="20"/>
        </w:rPr>
        <w:t>circRNAs</w:t>
      </w:r>
      <w:proofErr w:type="spellEnd"/>
      <w:r w:rsidRPr="00B060D3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B30504">
        <w:rPr>
          <w:rFonts w:ascii="Times New Roman" w:hAnsi="Times New Roman" w:cs="Times New Roman"/>
          <w:b/>
          <w:bCs/>
          <w:sz w:val="20"/>
          <w:szCs w:val="20"/>
        </w:rPr>
        <w:t xml:space="preserve">and </w:t>
      </w:r>
      <w:r w:rsidRPr="00B3050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primary cardiomyocytes identification</w:t>
      </w:r>
      <w:r w:rsidRPr="00B30504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B060D3">
        <w:rPr>
          <w:rFonts w:ascii="Times New Roman" w:hAnsi="Times New Roman" w:cs="Times New Roman"/>
          <w:b/>
          <w:bCs/>
          <w:sz w:val="20"/>
          <w:szCs w:val="20"/>
        </w:rPr>
        <w:t xml:space="preserve"> a, b </w:t>
      </w:r>
      <w:r w:rsidRPr="00B060D3">
        <w:rPr>
          <w:rFonts w:ascii="Times New Roman" w:hAnsi="Times New Roman" w:cs="Times New Roman"/>
          <w:sz w:val="20"/>
          <w:szCs w:val="20"/>
        </w:rPr>
        <w:t>Volcano plot and scatter plot showed differentially m</w:t>
      </w:r>
      <w:r w:rsidRPr="00B060D3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B060D3">
        <w:rPr>
          <w:rFonts w:ascii="Times New Roman" w:hAnsi="Times New Roman" w:cs="Times New Roman"/>
          <w:sz w:val="20"/>
          <w:szCs w:val="20"/>
        </w:rPr>
        <w:t xml:space="preserve">A modification </w:t>
      </w:r>
      <w:proofErr w:type="spellStart"/>
      <w:r w:rsidRPr="00B060D3">
        <w:rPr>
          <w:rFonts w:ascii="Times New Roman" w:hAnsi="Times New Roman" w:cs="Times New Roman"/>
          <w:sz w:val="20"/>
          <w:szCs w:val="20"/>
        </w:rPr>
        <w:t>circRNAs</w:t>
      </w:r>
      <w:proofErr w:type="spellEnd"/>
      <w:r w:rsidRPr="00B060D3">
        <w:rPr>
          <w:rFonts w:ascii="Times New Roman" w:hAnsi="Times New Roman" w:cs="Times New Roman"/>
          <w:sz w:val="20"/>
          <w:szCs w:val="20"/>
        </w:rPr>
        <w:t xml:space="preserve"> in mouse hearts from Sham and I/R group by m</w:t>
      </w:r>
      <w:r w:rsidRPr="00B060D3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B060D3">
        <w:rPr>
          <w:rFonts w:ascii="Times New Roman" w:hAnsi="Times New Roman" w:cs="Times New Roman"/>
          <w:sz w:val="20"/>
          <w:szCs w:val="20"/>
        </w:rPr>
        <w:t xml:space="preserve">A-circRNA </w:t>
      </w:r>
      <w:proofErr w:type="spellStart"/>
      <w:r w:rsidRPr="00B060D3">
        <w:rPr>
          <w:rFonts w:ascii="Times New Roman" w:hAnsi="Times New Roman" w:cs="Times New Roman"/>
          <w:sz w:val="20"/>
          <w:szCs w:val="20"/>
        </w:rPr>
        <w:t>epitranscriptomic</w:t>
      </w:r>
      <w:proofErr w:type="spellEnd"/>
      <w:r w:rsidRPr="00B060D3">
        <w:rPr>
          <w:rFonts w:ascii="Times New Roman" w:hAnsi="Times New Roman" w:cs="Times New Roman"/>
          <w:sz w:val="20"/>
          <w:szCs w:val="20"/>
        </w:rPr>
        <w:t xml:space="preserve"> microarray analysis. </w:t>
      </w:r>
      <w:r w:rsidRPr="00B060D3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B060D3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B060D3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gramEnd"/>
      <w:r w:rsidRPr="00B060D3">
        <w:rPr>
          <w:rFonts w:ascii="Times New Roman" w:hAnsi="Times New Roman" w:cs="Times New Roman"/>
          <w:color w:val="000000"/>
          <w:sz w:val="20"/>
          <w:szCs w:val="20"/>
        </w:rPr>
        <w:t xml:space="preserve"> expression levels of</w:t>
      </w:r>
      <w:r w:rsidRPr="00B060D3">
        <w:rPr>
          <w:rFonts w:ascii="Times New Roman" w:hAnsi="Times New Roman" w:cs="Times New Roman"/>
          <w:sz w:val="20"/>
          <w:szCs w:val="20"/>
        </w:rPr>
        <w:t xml:space="preserve"> differentially m</w:t>
      </w:r>
      <w:r w:rsidRPr="00B060D3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B060D3">
        <w:rPr>
          <w:rFonts w:ascii="Times New Roman" w:hAnsi="Times New Roman" w:cs="Times New Roman"/>
          <w:sz w:val="20"/>
          <w:szCs w:val="20"/>
        </w:rPr>
        <w:t>A modification</w:t>
      </w:r>
      <w:r w:rsidRPr="00B060D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B060D3">
        <w:rPr>
          <w:rFonts w:ascii="Times New Roman" w:hAnsi="Times New Roman" w:cs="Times New Roman"/>
          <w:color w:val="000000"/>
          <w:sz w:val="20"/>
          <w:szCs w:val="20"/>
        </w:rPr>
        <w:t>circRNAs</w:t>
      </w:r>
      <w:proofErr w:type="spellEnd"/>
      <w:r w:rsidRPr="00B060D3">
        <w:rPr>
          <w:rFonts w:ascii="Times New Roman" w:hAnsi="Times New Roman" w:cs="Times New Roman"/>
          <w:color w:val="000000"/>
          <w:sz w:val="20"/>
          <w:szCs w:val="20"/>
        </w:rPr>
        <w:t xml:space="preserve"> were determined by </w:t>
      </w:r>
      <w:proofErr w:type="spellStart"/>
      <w:r w:rsidRPr="00B060D3">
        <w:rPr>
          <w:rFonts w:ascii="Times New Roman" w:hAnsi="Times New Roman" w:cs="Times New Roman"/>
          <w:color w:val="000000"/>
          <w:sz w:val="20"/>
          <w:szCs w:val="20"/>
        </w:rPr>
        <w:t>qRT</w:t>
      </w:r>
      <w:proofErr w:type="spellEnd"/>
      <w:r w:rsidRPr="00B060D3">
        <w:rPr>
          <w:rFonts w:ascii="Times New Roman" w:hAnsi="Times New Roman" w:cs="Times New Roman"/>
          <w:color w:val="000000"/>
          <w:sz w:val="20"/>
          <w:szCs w:val="20"/>
        </w:rPr>
        <w:t>-PCR in heart tissues with I/R injury</w:t>
      </w:r>
      <w:bookmarkStart w:id="0" w:name="_Hlk191908141"/>
      <w:r w:rsidRPr="00B060D3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 xml:space="preserve">n </w:t>
      </w:r>
      <w:r w:rsidRPr="00B060D3">
        <w:rPr>
          <w:rFonts w:ascii="Times New Roman" w:hAnsi="Times New Roman" w:cs="Times New Roman"/>
          <w:sz w:val="20"/>
          <w:szCs w:val="20"/>
        </w:rPr>
        <w:t xml:space="preserve">= </w:t>
      </w:r>
      <w:r w:rsidRPr="00B30504">
        <w:rPr>
          <w:rFonts w:ascii="Times New Roman" w:hAnsi="Times New Roman" w:cs="Times New Roman"/>
          <w:sz w:val="20"/>
          <w:szCs w:val="20"/>
        </w:rPr>
        <w:t>6</w:t>
      </w:r>
      <w:r w:rsidR="00047905" w:rsidRPr="00B060D3">
        <w:rPr>
          <w:rFonts w:ascii="Times New Roman" w:eastAsia="等线" w:hAnsi="Times New Roman" w:cs="Times New Roman"/>
          <w:b/>
          <w:bCs/>
          <w:sz w:val="17"/>
          <w:szCs w:val="17"/>
        </w:rPr>
        <w:t>‒</w:t>
      </w:r>
      <w:r w:rsidRPr="00B060D3">
        <w:rPr>
          <w:rFonts w:ascii="Times New Roman" w:hAnsi="Times New Roman" w:cs="Times New Roman"/>
          <w:sz w:val="20"/>
          <w:szCs w:val="20"/>
        </w:rPr>
        <w:t xml:space="preserve">8. </w:t>
      </w:r>
      <w:r w:rsidRPr="00B060D3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060D3">
        <w:rPr>
          <w:rFonts w:ascii="Times New Roman" w:hAnsi="Times New Roman" w:cs="Times New Roman"/>
          <w:sz w:val="20"/>
          <w:szCs w:val="20"/>
        </w:rPr>
        <w:t xml:space="preserve"> &lt; 0.05, </w:t>
      </w:r>
      <w:r w:rsidRPr="00B060D3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060D3">
        <w:rPr>
          <w:rFonts w:ascii="Times New Roman" w:hAnsi="Times New Roman" w:cs="Times New Roman"/>
          <w:sz w:val="20"/>
          <w:szCs w:val="20"/>
        </w:rPr>
        <w:t xml:space="preserve"> &lt; 0.01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vs</w:t>
      </w:r>
      <w:r w:rsidRPr="00B060D3">
        <w:rPr>
          <w:rFonts w:ascii="Times New Roman" w:hAnsi="Times New Roman" w:cs="Times New Roman"/>
          <w:sz w:val="20"/>
          <w:szCs w:val="20"/>
        </w:rPr>
        <w:t xml:space="preserve">. Sham.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060D3">
        <w:rPr>
          <w:rFonts w:ascii="Times New Roman" w:hAnsi="Times New Roman" w:cs="Times New Roman"/>
          <w:sz w:val="20"/>
          <w:szCs w:val="20"/>
        </w:rPr>
        <w:t xml:space="preserve"> values were determined by unpaired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Pr="00B060D3">
        <w:rPr>
          <w:rFonts w:ascii="Times New Roman" w:hAnsi="Times New Roman" w:cs="Times New Roman"/>
          <w:sz w:val="20"/>
          <w:szCs w:val="20"/>
        </w:rPr>
        <w:t xml:space="preserve"> test.</w:t>
      </w:r>
      <w:r w:rsidRPr="00B060D3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B30504"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Pr="00B30504">
        <w:rPr>
          <w:rFonts w:ascii="Times New Roman" w:hAnsi="Times New Roman" w:cs="Times New Roman"/>
          <w:sz w:val="20"/>
          <w:szCs w:val="20"/>
        </w:rPr>
        <w:t xml:space="preserve"> Immunofluorescence analysis of α-actinin (Red) in primary </w:t>
      </w:r>
      <w:r w:rsidRPr="00B30504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cardiomyocytes</w:t>
      </w:r>
      <w:r w:rsidRPr="00B30504">
        <w:rPr>
          <w:rFonts w:ascii="Times New Roman" w:hAnsi="Times New Roman" w:cs="Times New Roman"/>
          <w:sz w:val="20"/>
          <w:szCs w:val="20"/>
        </w:rPr>
        <w:t xml:space="preserve">. DAPI (Blue) was used to stain nuclei. Scale bar = 50 </w:t>
      </w:r>
      <w:proofErr w:type="spellStart"/>
      <w:r w:rsidRPr="00B30504">
        <w:rPr>
          <w:rFonts w:ascii="Times New Roman" w:hAnsi="Times New Roman" w:cs="Times New Roman"/>
          <w:sz w:val="20"/>
          <w:szCs w:val="20"/>
        </w:rPr>
        <w:t>μm</w:t>
      </w:r>
      <w:proofErr w:type="spellEnd"/>
      <w:r w:rsidRPr="00B30504">
        <w:rPr>
          <w:rFonts w:ascii="Times New Roman" w:hAnsi="Times New Roman" w:cs="Times New Roman"/>
          <w:sz w:val="20"/>
          <w:szCs w:val="20"/>
        </w:rPr>
        <w:t xml:space="preserve">. </w:t>
      </w:r>
      <w:r w:rsidRPr="00B30504">
        <w:rPr>
          <w:rFonts w:ascii="Times New Roman" w:hAnsi="Times New Roman" w:cs="Times New Roman"/>
          <w:i/>
          <w:iCs/>
          <w:sz w:val="20"/>
          <w:szCs w:val="20"/>
        </w:rPr>
        <w:t xml:space="preserve">n </w:t>
      </w:r>
      <w:r w:rsidRPr="00B30504">
        <w:rPr>
          <w:rFonts w:ascii="Times New Roman" w:hAnsi="Times New Roman" w:cs="Times New Roman"/>
          <w:sz w:val="20"/>
          <w:szCs w:val="20"/>
        </w:rPr>
        <w:t xml:space="preserve">= 3. </w:t>
      </w:r>
      <w:r w:rsidRPr="00B30504"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Pr="00B30504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B30504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gramEnd"/>
      <w:r w:rsidRPr="00B30504">
        <w:rPr>
          <w:rFonts w:ascii="Times New Roman" w:hAnsi="Times New Roman" w:cs="Times New Roman"/>
          <w:color w:val="000000"/>
          <w:sz w:val="20"/>
          <w:szCs w:val="20"/>
        </w:rPr>
        <w:t xml:space="preserve"> expression levels of</w:t>
      </w:r>
      <w:r w:rsidRPr="00B30504">
        <w:rPr>
          <w:rFonts w:ascii="Times New Roman" w:hAnsi="Times New Roman" w:cs="Times New Roman"/>
          <w:sz w:val="20"/>
          <w:szCs w:val="20"/>
        </w:rPr>
        <w:t xml:space="preserve"> differentially m</w:t>
      </w:r>
      <w:r w:rsidRPr="00B30504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B30504">
        <w:rPr>
          <w:rFonts w:ascii="Times New Roman" w:hAnsi="Times New Roman" w:cs="Times New Roman"/>
          <w:sz w:val="20"/>
          <w:szCs w:val="20"/>
        </w:rPr>
        <w:t>A modification</w:t>
      </w:r>
      <w:r w:rsidRPr="00B3050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B30504">
        <w:rPr>
          <w:rFonts w:ascii="Times New Roman" w:hAnsi="Times New Roman" w:cs="Times New Roman"/>
          <w:color w:val="000000"/>
          <w:sz w:val="20"/>
          <w:szCs w:val="20"/>
        </w:rPr>
        <w:t>circRNAs</w:t>
      </w:r>
      <w:proofErr w:type="spellEnd"/>
      <w:r w:rsidRPr="00B30504">
        <w:rPr>
          <w:rFonts w:ascii="Times New Roman" w:hAnsi="Times New Roman" w:cs="Times New Roman"/>
          <w:color w:val="000000"/>
          <w:sz w:val="20"/>
          <w:szCs w:val="20"/>
        </w:rPr>
        <w:t xml:space="preserve"> were determined by </w:t>
      </w:r>
      <w:proofErr w:type="spellStart"/>
      <w:r w:rsidRPr="00B30504">
        <w:rPr>
          <w:rFonts w:ascii="Times New Roman" w:hAnsi="Times New Roman" w:cs="Times New Roman"/>
          <w:color w:val="000000"/>
          <w:sz w:val="20"/>
          <w:szCs w:val="20"/>
        </w:rPr>
        <w:t>qRT</w:t>
      </w:r>
      <w:proofErr w:type="spellEnd"/>
      <w:r w:rsidRPr="00B30504">
        <w:rPr>
          <w:rFonts w:ascii="Times New Roman" w:hAnsi="Times New Roman" w:cs="Times New Roman"/>
          <w:color w:val="000000"/>
          <w:sz w:val="20"/>
          <w:szCs w:val="20"/>
        </w:rPr>
        <w:t xml:space="preserve">-PCR in cardiomyocytes treated with H/R. </w:t>
      </w:r>
      <w:r w:rsidRPr="00B30504">
        <w:rPr>
          <w:rFonts w:ascii="Times New Roman" w:hAnsi="Times New Roman" w:cs="Times New Roman"/>
          <w:i/>
          <w:iCs/>
          <w:sz w:val="20"/>
          <w:szCs w:val="20"/>
        </w:rPr>
        <w:t xml:space="preserve">n </w:t>
      </w:r>
      <w:r w:rsidRPr="00B30504">
        <w:rPr>
          <w:rFonts w:ascii="Times New Roman" w:hAnsi="Times New Roman" w:cs="Times New Roman"/>
          <w:sz w:val="20"/>
          <w:szCs w:val="20"/>
        </w:rPr>
        <w:t>= 6</w:t>
      </w:r>
      <w:r w:rsidR="00047905" w:rsidRPr="00B060D3">
        <w:rPr>
          <w:rFonts w:ascii="Times New Roman" w:eastAsia="等线" w:hAnsi="Times New Roman" w:cs="Times New Roman"/>
          <w:b/>
          <w:bCs/>
          <w:sz w:val="17"/>
          <w:szCs w:val="17"/>
        </w:rPr>
        <w:t>‒</w:t>
      </w:r>
      <w:r w:rsidRPr="00B30504">
        <w:rPr>
          <w:rFonts w:ascii="Times New Roman" w:hAnsi="Times New Roman" w:cs="Times New Roman"/>
          <w:sz w:val="20"/>
          <w:szCs w:val="20"/>
        </w:rPr>
        <w:t xml:space="preserve">8. </w:t>
      </w:r>
      <w:r w:rsidRPr="00B30504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B30504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30504">
        <w:rPr>
          <w:rFonts w:ascii="Times New Roman" w:hAnsi="Times New Roman" w:cs="Times New Roman"/>
          <w:sz w:val="20"/>
          <w:szCs w:val="20"/>
        </w:rPr>
        <w:t xml:space="preserve"> &lt; 0.05, </w:t>
      </w:r>
      <w:r w:rsidRPr="00B30504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B30504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30504">
        <w:rPr>
          <w:rFonts w:ascii="Times New Roman" w:hAnsi="Times New Roman" w:cs="Times New Roman"/>
          <w:sz w:val="20"/>
          <w:szCs w:val="20"/>
        </w:rPr>
        <w:t xml:space="preserve"> &lt; 0.01 </w:t>
      </w:r>
      <w:r w:rsidRPr="00B30504">
        <w:rPr>
          <w:rFonts w:ascii="Times New Roman" w:hAnsi="Times New Roman" w:cs="Times New Roman"/>
          <w:i/>
          <w:iCs/>
          <w:sz w:val="20"/>
          <w:szCs w:val="20"/>
        </w:rPr>
        <w:t>vs</w:t>
      </w:r>
      <w:r w:rsidRPr="00B30504">
        <w:rPr>
          <w:rFonts w:ascii="Times New Roman" w:hAnsi="Times New Roman" w:cs="Times New Roman"/>
          <w:sz w:val="20"/>
          <w:szCs w:val="20"/>
        </w:rPr>
        <w:t xml:space="preserve">. Ctrl. </w:t>
      </w:r>
      <w:r w:rsidRPr="00B30504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30504">
        <w:rPr>
          <w:rFonts w:ascii="Times New Roman" w:hAnsi="Times New Roman" w:cs="Times New Roman"/>
          <w:sz w:val="20"/>
          <w:szCs w:val="20"/>
        </w:rPr>
        <w:t xml:space="preserve"> values were determined by unpaired </w:t>
      </w:r>
      <w:r w:rsidRPr="00B30504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Pr="00B30504">
        <w:rPr>
          <w:rFonts w:ascii="Times New Roman" w:hAnsi="Times New Roman" w:cs="Times New Roman"/>
          <w:sz w:val="20"/>
          <w:szCs w:val="20"/>
        </w:rPr>
        <w:t xml:space="preserve"> test.</w:t>
      </w:r>
    </w:p>
    <w:bookmarkEnd w:id="0"/>
    <w:p w14:paraId="5D231682" w14:textId="4C6A7B6D" w:rsidR="002F231C" w:rsidRPr="00B060D3" w:rsidRDefault="002F231C" w:rsidP="00B30504">
      <w:pPr>
        <w:spacing w:line="360" w:lineRule="auto"/>
        <w:rPr>
          <w:rFonts w:ascii="Times New Roman" w:eastAsia="等线" w:hAnsi="Times New Roman" w:cs="Times New Roman"/>
          <w:b/>
          <w:bCs/>
          <w:sz w:val="20"/>
          <w:szCs w:val="20"/>
        </w:rPr>
      </w:pPr>
    </w:p>
    <w:p w14:paraId="271F9F9D" w14:textId="562C5A70" w:rsidR="00E621DE" w:rsidRPr="00B060D3" w:rsidRDefault="00000000" w:rsidP="00B30504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B060D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Fig S2 CircDhx32 knockdown virus efficiency verification and</w:t>
      </w:r>
      <w:r w:rsidRPr="00B060D3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 xml:space="preserve"> </w:t>
      </w:r>
      <w:r w:rsidRPr="00B060D3">
        <w:rPr>
          <w:rFonts w:ascii="Times New Roman" w:eastAsia="宋体" w:hAnsi="Times New Roman" w:cs="Times New Roman" w:hint="eastAsia"/>
          <w:b/>
          <w:kern w:val="0"/>
          <w:sz w:val="20"/>
          <w:szCs w:val="20"/>
        </w:rPr>
        <w:t>t</w:t>
      </w:r>
      <w:r w:rsidRPr="00B060D3">
        <w:rPr>
          <w:rFonts w:ascii="Times New Roman" w:eastAsia="宋体" w:hAnsi="Times New Roman" w:cs="Times New Roman"/>
          <w:b/>
          <w:kern w:val="0"/>
          <w:sz w:val="20"/>
          <w:szCs w:val="20"/>
        </w:rPr>
        <w:t>he Evans blue and TTC stained slices diagram</w:t>
      </w:r>
      <w:r w:rsidRPr="00B060D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. </w:t>
      </w:r>
      <w:r w:rsidRPr="00B060D3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a</w:t>
      </w:r>
      <w:r w:rsidRPr="00B060D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B060D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GFP staining verified the circDhx32 knockdown efficiency. </w:t>
      </w:r>
      <w:r w:rsidRPr="00B060D3">
        <w:rPr>
          <w:rFonts w:ascii="Times New Roman" w:hAnsi="Times New Roman" w:cs="Times New Roman"/>
          <w:sz w:val="20"/>
          <w:szCs w:val="20"/>
        </w:rPr>
        <w:t xml:space="preserve">Scale bar = 100 </w:t>
      </w:r>
      <w:r w:rsidRPr="00B30504">
        <w:rPr>
          <w:rFonts w:ascii="Times New Roman" w:hAnsi="Times New Roman" w:cs="Times New Roman"/>
          <w:sz w:val="20"/>
          <w:szCs w:val="20"/>
        </w:rPr>
        <w:t>µ</w:t>
      </w:r>
      <w:r w:rsidRPr="00B060D3">
        <w:rPr>
          <w:rFonts w:ascii="Times New Roman" w:hAnsi="Times New Roman" w:cs="Times New Roman"/>
          <w:sz w:val="20"/>
          <w:szCs w:val="20"/>
        </w:rPr>
        <w:t xml:space="preserve">m.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B060D3">
        <w:rPr>
          <w:rFonts w:ascii="Times New Roman" w:hAnsi="Times New Roman" w:cs="Times New Roman"/>
          <w:sz w:val="20"/>
          <w:szCs w:val="20"/>
        </w:rPr>
        <w:t xml:space="preserve"> = 3. </w:t>
      </w:r>
      <w:r w:rsidRPr="00B060D3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b</w:t>
      </w:r>
      <w:r w:rsidRPr="00B060D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proofErr w:type="gramStart"/>
      <w:r w:rsidRPr="00B060D3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The</w:t>
      </w:r>
      <w:proofErr w:type="gramEnd"/>
      <w:r w:rsidRPr="00B060D3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mRNA expression level of Dhx32 in cardiac I/R mice after injected with AAV9 vector carrying an NC-shRNA or circDhx32-shRNA fragment.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 xml:space="preserve">n </w:t>
      </w:r>
      <w:r w:rsidRPr="00B060D3">
        <w:rPr>
          <w:rFonts w:ascii="Times New Roman" w:hAnsi="Times New Roman" w:cs="Times New Roman"/>
          <w:sz w:val="20"/>
          <w:szCs w:val="20"/>
        </w:rPr>
        <w:t xml:space="preserve">= 6. </w:t>
      </w:r>
      <w:r w:rsidRPr="00B060D3">
        <w:rPr>
          <w:rFonts w:ascii="Times New Roman" w:hAnsi="Times New Roman" w:cs="Times New Roman" w:hint="eastAsia"/>
          <w:b/>
          <w:bCs/>
          <w:sz w:val="20"/>
          <w:szCs w:val="20"/>
        </w:rPr>
        <w:t>c, d</w:t>
      </w:r>
      <w:r w:rsidRPr="00B060D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060D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EF and FS </w:t>
      </w:r>
      <w:r w:rsidRPr="00B060D3">
        <w:rPr>
          <w:rFonts w:ascii="Times New Roman" w:eastAsia="等线" w:hAnsi="Times New Roman" w:cs="Times New Roman"/>
          <w:color w:val="000000"/>
          <w:sz w:val="20"/>
          <w:szCs w:val="20"/>
        </w:rPr>
        <w:t>were</w:t>
      </w:r>
      <w:r w:rsidRPr="00B060D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detected by ultrasound and statistics in mice after </w:t>
      </w:r>
      <w:r w:rsidRPr="00B060D3">
        <w:rPr>
          <w:rFonts w:ascii="Times New Roman" w:eastAsia="等线" w:hAnsi="Times New Roman" w:cs="Times New Roman"/>
          <w:color w:val="000000"/>
          <w:sz w:val="20"/>
          <w:szCs w:val="20"/>
        </w:rPr>
        <w:t xml:space="preserve">circDhx32 </w:t>
      </w:r>
      <w:r w:rsidRPr="00B060D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silencing.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 xml:space="preserve">n </w:t>
      </w:r>
      <w:r w:rsidRPr="00B060D3">
        <w:rPr>
          <w:rFonts w:ascii="Times New Roman" w:hAnsi="Times New Roman" w:cs="Times New Roman"/>
          <w:sz w:val="20"/>
          <w:szCs w:val="20"/>
        </w:rPr>
        <w:t xml:space="preserve">= 9.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060D3">
        <w:rPr>
          <w:rFonts w:ascii="Times New Roman" w:hAnsi="Times New Roman" w:cs="Times New Roman"/>
          <w:sz w:val="20"/>
          <w:szCs w:val="20"/>
        </w:rPr>
        <w:t xml:space="preserve"> values were determined by unpaired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Pr="00B060D3">
        <w:rPr>
          <w:rFonts w:ascii="Times New Roman" w:hAnsi="Times New Roman" w:cs="Times New Roman"/>
          <w:sz w:val="20"/>
          <w:szCs w:val="20"/>
        </w:rPr>
        <w:t xml:space="preserve"> test.</w:t>
      </w:r>
      <w:r w:rsidRPr="00B060D3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B30504"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Pr="00B30504">
        <w:rPr>
          <w:rFonts w:ascii="Times New Roman" w:hAnsi="Times New Roman" w:cs="Times New Roman"/>
          <w:sz w:val="20"/>
          <w:szCs w:val="20"/>
        </w:rPr>
        <w:t xml:space="preserve"> Representative graphs of Evans blue/TTC staining in I/R-treated mouse hearts. Scale bar = 20 µm.</w:t>
      </w:r>
    </w:p>
    <w:p w14:paraId="7A3818D0" w14:textId="77777777" w:rsidR="00E621DE" w:rsidRPr="00B060D3" w:rsidRDefault="00E621DE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12EA602F" w14:textId="1A64476F" w:rsidR="002F231C" w:rsidRPr="00B060D3" w:rsidRDefault="00000000" w:rsidP="00B30504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B30504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Fig S3</w:t>
      </w:r>
      <w:r w:rsidRPr="00B30504">
        <w:rPr>
          <w:rFonts w:ascii="Times New Roman" w:hAnsi="Times New Roman" w:cs="Times New Roman"/>
          <w:b/>
          <w:bCs/>
          <w:sz w:val="20"/>
          <w:szCs w:val="20"/>
        </w:rPr>
        <w:t xml:space="preserve"> CircDhx32 downregulation improves myocardial remodeling in I/R </w:t>
      </w:r>
      <w:r w:rsidRPr="00B30504">
        <w:rPr>
          <w:rFonts w:ascii="Times New Roman" w:eastAsia="等线" w:hAnsi="Times New Roman" w:cs="Times New Roman"/>
          <w:b/>
          <w:bCs/>
          <w:sz w:val="20"/>
          <w:szCs w:val="20"/>
        </w:rPr>
        <w:t>mouse hearts</w:t>
      </w:r>
      <w:r w:rsidRPr="00B30504">
        <w:rPr>
          <w:rFonts w:ascii="Times New Roman" w:hAnsi="Times New Roman" w:cs="Times New Roman"/>
          <w:b/>
          <w:bCs/>
          <w:sz w:val="20"/>
          <w:szCs w:val="20"/>
        </w:rPr>
        <w:t xml:space="preserve">. a-c </w:t>
      </w:r>
      <w:r w:rsidRPr="00B30504">
        <w:rPr>
          <w:rFonts w:ascii="Times New Roman" w:hAnsi="Times New Roman" w:cs="Times New Roman"/>
          <w:sz w:val="20"/>
          <w:szCs w:val="20"/>
        </w:rPr>
        <w:t xml:space="preserve">Representative images of echocardiographs and EF and FS were used to evaluate cardiac function. </w:t>
      </w:r>
      <w:r w:rsidRPr="00B30504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B30504">
        <w:rPr>
          <w:rFonts w:ascii="Times New Roman" w:hAnsi="Times New Roman" w:cs="Times New Roman"/>
          <w:sz w:val="20"/>
          <w:szCs w:val="20"/>
        </w:rPr>
        <w:t xml:space="preserve"> = 8. </w:t>
      </w:r>
      <w:r w:rsidRPr="00B30504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B30504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30504">
        <w:rPr>
          <w:rFonts w:ascii="Times New Roman" w:hAnsi="Times New Roman" w:cs="Times New Roman"/>
          <w:sz w:val="20"/>
          <w:szCs w:val="20"/>
        </w:rPr>
        <w:t xml:space="preserve"> &lt; 0.01 </w:t>
      </w:r>
      <w:r w:rsidRPr="00B30504">
        <w:rPr>
          <w:rFonts w:ascii="Times New Roman" w:hAnsi="Times New Roman" w:cs="Times New Roman"/>
          <w:i/>
          <w:iCs/>
          <w:sz w:val="20"/>
          <w:szCs w:val="20"/>
        </w:rPr>
        <w:t>vs</w:t>
      </w:r>
      <w:r w:rsidRPr="00B3050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B30504">
        <w:rPr>
          <w:rFonts w:ascii="Times New Roman" w:hAnsi="Times New Roman" w:cs="Times New Roman"/>
          <w:sz w:val="20"/>
          <w:szCs w:val="20"/>
        </w:rPr>
        <w:t>Sham+shNC-V</w:t>
      </w:r>
      <w:proofErr w:type="spellEnd"/>
      <w:r w:rsidRPr="00B30504">
        <w:rPr>
          <w:rFonts w:ascii="Times New Roman" w:hAnsi="Times New Roman" w:cs="Times New Roman"/>
          <w:sz w:val="20"/>
          <w:szCs w:val="20"/>
        </w:rPr>
        <w:t xml:space="preserve">; </w:t>
      </w:r>
      <w:r w:rsidRPr="00B30504">
        <w:rPr>
          <w:rFonts w:ascii="Times New Roman" w:hAnsi="Times New Roman" w:cs="Times New Roman"/>
          <w:sz w:val="20"/>
          <w:szCs w:val="20"/>
          <w:vertAlign w:val="superscript"/>
        </w:rPr>
        <w:t>##</w:t>
      </w:r>
      <w:r w:rsidRPr="00B30504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30504">
        <w:rPr>
          <w:rFonts w:ascii="Times New Roman" w:hAnsi="Times New Roman" w:cs="Times New Roman"/>
          <w:sz w:val="20"/>
          <w:szCs w:val="20"/>
        </w:rPr>
        <w:t xml:space="preserve"> &lt; 0.01 </w:t>
      </w:r>
      <w:r w:rsidRPr="00B30504">
        <w:rPr>
          <w:rFonts w:ascii="Times New Roman" w:hAnsi="Times New Roman" w:cs="Times New Roman"/>
          <w:i/>
          <w:iCs/>
          <w:sz w:val="20"/>
          <w:szCs w:val="20"/>
        </w:rPr>
        <w:t>vs</w:t>
      </w:r>
      <w:r w:rsidRPr="00B30504">
        <w:rPr>
          <w:rFonts w:ascii="Times New Roman" w:hAnsi="Times New Roman" w:cs="Times New Roman"/>
          <w:sz w:val="20"/>
          <w:szCs w:val="20"/>
        </w:rPr>
        <w:t>. I/R 2w+shNC-V. One-way ANOVA followed by Dunnett’s multiple comparisons test was performed to evaluate significant differences.</w:t>
      </w:r>
      <w:bookmarkStart w:id="1" w:name="_Hlk191906700"/>
      <w:r w:rsidRPr="00B30504">
        <w:rPr>
          <w:rFonts w:ascii="Times New Roman" w:hAnsi="Times New Roman" w:cs="Times New Roman"/>
          <w:sz w:val="20"/>
          <w:szCs w:val="20"/>
        </w:rPr>
        <w:t xml:space="preserve"> </w:t>
      </w:r>
      <w:r w:rsidRPr="00B30504">
        <w:rPr>
          <w:rFonts w:ascii="Times New Roman" w:eastAsia="等线" w:hAnsi="Times New Roman" w:cs="Times New Roman"/>
          <w:b/>
          <w:bCs/>
          <w:sz w:val="20"/>
          <w:szCs w:val="20"/>
        </w:rPr>
        <w:t>d, e</w:t>
      </w:r>
      <w:r w:rsidRPr="00B3050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30504">
        <w:rPr>
          <w:rFonts w:ascii="Times New Roman" w:hAnsi="Times New Roman" w:cs="Times New Roman"/>
          <w:sz w:val="20"/>
          <w:szCs w:val="20"/>
        </w:rPr>
        <w:t xml:space="preserve">Evans blue/TTC staining was performed to assess infarct size in I/R-treated mouse hearts upon circDxh32 silencing. Scale bar = 20 </w:t>
      </w:r>
      <w:proofErr w:type="spellStart"/>
      <w:r w:rsidRPr="00B30504">
        <w:rPr>
          <w:rFonts w:ascii="Times New Roman" w:hAnsi="Times New Roman" w:cs="Times New Roman"/>
          <w:sz w:val="20"/>
          <w:szCs w:val="20"/>
        </w:rPr>
        <w:t>μm</w:t>
      </w:r>
      <w:proofErr w:type="spellEnd"/>
      <w:r w:rsidRPr="00B30504">
        <w:rPr>
          <w:rFonts w:ascii="Times New Roman" w:hAnsi="Times New Roman" w:cs="Times New Roman"/>
          <w:sz w:val="20"/>
          <w:szCs w:val="20"/>
        </w:rPr>
        <w:t xml:space="preserve">. </w:t>
      </w:r>
      <w:r w:rsidRPr="00B30504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B30504">
        <w:rPr>
          <w:rFonts w:ascii="Times New Roman" w:hAnsi="Times New Roman" w:cs="Times New Roman"/>
          <w:sz w:val="20"/>
          <w:szCs w:val="20"/>
        </w:rPr>
        <w:t xml:space="preserve"> = </w:t>
      </w:r>
      <w:bookmarkEnd w:id="1"/>
      <w:r w:rsidRPr="00B30504">
        <w:rPr>
          <w:rFonts w:ascii="Times New Roman" w:hAnsi="Times New Roman" w:cs="Times New Roman"/>
          <w:sz w:val="20"/>
          <w:szCs w:val="20"/>
        </w:rPr>
        <w:t xml:space="preserve">6. </w:t>
      </w:r>
      <w:r w:rsidRPr="00B30504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B30504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30504">
        <w:rPr>
          <w:rFonts w:ascii="Times New Roman" w:hAnsi="Times New Roman" w:cs="Times New Roman"/>
          <w:sz w:val="20"/>
          <w:szCs w:val="20"/>
        </w:rPr>
        <w:t xml:space="preserve"> &lt; 0.01 </w:t>
      </w:r>
      <w:r w:rsidRPr="00B30504">
        <w:rPr>
          <w:rFonts w:ascii="Times New Roman" w:hAnsi="Times New Roman" w:cs="Times New Roman"/>
          <w:i/>
          <w:iCs/>
          <w:sz w:val="20"/>
          <w:szCs w:val="20"/>
        </w:rPr>
        <w:t>vs</w:t>
      </w:r>
      <w:r w:rsidRPr="00B30504">
        <w:rPr>
          <w:rFonts w:ascii="Times New Roman" w:hAnsi="Times New Roman" w:cs="Times New Roman"/>
          <w:sz w:val="20"/>
          <w:szCs w:val="20"/>
        </w:rPr>
        <w:t xml:space="preserve">. I/R 2w+shNC-V. One-way ANOVA followed by Dunnett’s multiple comparisons test was performed to evaluate significant differences. </w:t>
      </w:r>
      <w:r w:rsidRPr="00B30504">
        <w:rPr>
          <w:rFonts w:ascii="Times New Roman" w:hAnsi="Times New Roman" w:cs="Times New Roman"/>
          <w:b/>
          <w:bCs/>
          <w:sz w:val="20"/>
          <w:szCs w:val="20"/>
        </w:rPr>
        <w:t xml:space="preserve">f </w:t>
      </w:r>
      <w:r w:rsidRPr="00B30504">
        <w:rPr>
          <w:rFonts w:ascii="Times New Roman" w:hAnsi="Times New Roman" w:cs="Times New Roman"/>
          <w:sz w:val="20"/>
          <w:szCs w:val="20"/>
        </w:rPr>
        <w:t xml:space="preserve">Representative images of H&amp;E staining </w:t>
      </w:r>
      <w:r w:rsidRPr="00B30504">
        <w:rPr>
          <w:rFonts w:ascii="Times New Roman" w:eastAsia="等线" w:hAnsi="Times New Roman" w:cs="Times New Roman"/>
          <w:sz w:val="20"/>
          <w:szCs w:val="20"/>
        </w:rPr>
        <w:t>of the</w:t>
      </w:r>
      <w:r w:rsidRPr="00B30504">
        <w:rPr>
          <w:rFonts w:ascii="Times New Roman" w:hAnsi="Times New Roman" w:cs="Times New Roman"/>
          <w:sz w:val="20"/>
          <w:szCs w:val="20"/>
        </w:rPr>
        <w:t xml:space="preserve"> myocardium. Scale bar = 20 </w:t>
      </w:r>
      <w:proofErr w:type="spellStart"/>
      <w:r w:rsidRPr="00B30504">
        <w:rPr>
          <w:rFonts w:ascii="Times New Roman" w:hAnsi="Times New Roman" w:cs="Times New Roman"/>
          <w:sz w:val="20"/>
          <w:szCs w:val="20"/>
        </w:rPr>
        <w:t>μm</w:t>
      </w:r>
      <w:proofErr w:type="spellEnd"/>
      <w:r w:rsidRPr="00B30504">
        <w:rPr>
          <w:rFonts w:ascii="Times New Roman" w:hAnsi="Times New Roman" w:cs="Times New Roman"/>
          <w:sz w:val="20"/>
          <w:szCs w:val="20"/>
        </w:rPr>
        <w:t xml:space="preserve">. </w:t>
      </w:r>
      <w:r w:rsidRPr="00B30504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B30504">
        <w:rPr>
          <w:rFonts w:ascii="Times New Roman" w:hAnsi="Times New Roman" w:cs="Times New Roman"/>
          <w:sz w:val="20"/>
          <w:szCs w:val="20"/>
        </w:rPr>
        <w:t xml:space="preserve"> = 7</w:t>
      </w:r>
      <w:r w:rsidR="00047905" w:rsidRPr="00B060D3">
        <w:rPr>
          <w:rFonts w:ascii="Times New Roman" w:eastAsia="等线" w:hAnsi="Times New Roman" w:cs="Times New Roman"/>
          <w:b/>
          <w:bCs/>
          <w:sz w:val="17"/>
          <w:szCs w:val="17"/>
        </w:rPr>
        <w:t>‒</w:t>
      </w:r>
      <w:r w:rsidRPr="00B30504">
        <w:rPr>
          <w:rFonts w:ascii="Times New Roman" w:hAnsi="Times New Roman" w:cs="Times New Roman"/>
          <w:sz w:val="20"/>
          <w:szCs w:val="20"/>
        </w:rPr>
        <w:t xml:space="preserve">8. </w:t>
      </w:r>
      <w:r w:rsidRPr="00B30504">
        <w:rPr>
          <w:rFonts w:ascii="Times New Roman" w:hAnsi="Times New Roman" w:cs="Times New Roman"/>
          <w:b/>
          <w:bCs/>
          <w:sz w:val="20"/>
          <w:szCs w:val="20"/>
        </w:rPr>
        <w:t xml:space="preserve">g </w:t>
      </w:r>
      <w:r w:rsidRPr="00B30504">
        <w:rPr>
          <w:rFonts w:ascii="Times New Roman" w:hAnsi="Times New Roman" w:cs="Times New Roman"/>
          <w:sz w:val="20"/>
          <w:szCs w:val="20"/>
        </w:rPr>
        <w:t xml:space="preserve">Masson staining was used to exhibit the fibrotic level of myocardial tissue. Myofibers were stained in red and collagenous fibers were stained in blue. Scale bar = 500 </w:t>
      </w:r>
      <w:proofErr w:type="spellStart"/>
      <w:r w:rsidRPr="00B30504">
        <w:rPr>
          <w:rFonts w:ascii="Times New Roman" w:hAnsi="Times New Roman" w:cs="Times New Roman"/>
          <w:sz w:val="20"/>
          <w:szCs w:val="20"/>
        </w:rPr>
        <w:t>μm</w:t>
      </w:r>
      <w:proofErr w:type="spellEnd"/>
      <w:r w:rsidRPr="00B30504">
        <w:rPr>
          <w:rFonts w:ascii="Times New Roman" w:hAnsi="Times New Roman" w:cs="Times New Roman"/>
          <w:sz w:val="20"/>
          <w:szCs w:val="20"/>
        </w:rPr>
        <w:t xml:space="preserve">. </w:t>
      </w:r>
      <w:r w:rsidRPr="00B30504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B30504">
        <w:rPr>
          <w:rFonts w:ascii="Times New Roman" w:hAnsi="Times New Roman" w:cs="Times New Roman"/>
          <w:sz w:val="20"/>
          <w:szCs w:val="20"/>
        </w:rPr>
        <w:t xml:space="preserve"> = 7. </w:t>
      </w:r>
      <w:r w:rsidRPr="00B30504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B30504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30504">
        <w:rPr>
          <w:rFonts w:ascii="Times New Roman" w:hAnsi="Times New Roman" w:cs="Times New Roman"/>
          <w:sz w:val="20"/>
          <w:szCs w:val="20"/>
        </w:rPr>
        <w:t xml:space="preserve"> &lt; 0.01 </w:t>
      </w:r>
      <w:r w:rsidRPr="00B30504">
        <w:rPr>
          <w:rFonts w:ascii="Times New Roman" w:hAnsi="Times New Roman" w:cs="Times New Roman"/>
          <w:i/>
          <w:iCs/>
          <w:sz w:val="20"/>
          <w:szCs w:val="20"/>
        </w:rPr>
        <w:t>vs</w:t>
      </w:r>
      <w:r w:rsidRPr="00B3050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B30504">
        <w:rPr>
          <w:rFonts w:ascii="Times New Roman" w:hAnsi="Times New Roman" w:cs="Times New Roman"/>
          <w:sz w:val="20"/>
          <w:szCs w:val="20"/>
        </w:rPr>
        <w:t>Sham+shNC-V</w:t>
      </w:r>
      <w:proofErr w:type="spellEnd"/>
      <w:r w:rsidRPr="00B30504">
        <w:rPr>
          <w:rFonts w:ascii="Times New Roman" w:hAnsi="Times New Roman" w:cs="Times New Roman"/>
          <w:sz w:val="20"/>
          <w:szCs w:val="20"/>
        </w:rPr>
        <w:t xml:space="preserve">; </w:t>
      </w:r>
      <w:r w:rsidRPr="00B30504">
        <w:rPr>
          <w:rFonts w:ascii="Times New Roman" w:hAnsi="Times New Roman" w:cs="Times New Roman"/>
          <w:sz w:val="20"/>
          <w:szCs w:val="20"/>
          <w:vertAlign w:val="superscript"/>
        </w:rPr>
        <w:t>##</w:t>
      </w:r>
      <w:r w:rsidRPr="00B30504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30504">
        <w:rPr>
          <w:rFonts w:ascii="Times New Roman" w:hAnsi="Times New Roman" w:cs="Times New Roman"/>
          <w:sz w:val="20"/>
          <w:szCs w:val="20"/>
        </w:rPr>
        <w:t xml:space="preserve"> &lt; 0.01 </w:t>
      </w:r>
      <w:r w:rsidRPr="00B30504">
        <w:rPr>
          <w:rFonts w:ascii="Times New Roman" w:hAnsi="Times New Roman" w:cs="Times New Roman"/>
          <w:i/>
          <w:iCs/>
          <w:sz w:val="20"/>
          <w:szCs w:val="20"/>
        </w:rPr>
        <w:t>vs</w:t>
      </w:r>
      <w:r w:rsidRPr="00B30504">
        <w:rPr>
          <w:rFonts w:ascii="Times New Roman" w:hAnsi="Times New Roman" w:cs="Times New Roman"/>
          <w:sz w:val="20"/>
          <w:szCs w:val="20"/>
        </w:rPr>
        <w:t xml:space="preserve">. I/R 2w+shNC-V. One-way </w:t>
      </w:r>
      <w:r w:rsidRPr="00B30504">
        <w:rPr>
          <w:rFonts w:ascii="Times New Roman" w:hAnsi="Times New Roman" w:cs="Times New Roman"/>
          <w:sz w:val="20"/>
          <w:szCs w:val="20"/>
        </w:rPr>
        <w:lastRenderedPageBreak/>
        <w:t>ANOVA followed by Dunnett’s multiple comparisons test was performed to evaluate significant differences.</w:t>
      </w:r>
    </w:p>
    <w:p w14:paraId="06005C98" w14:textId="77777777" w:rsidR="00E621DE" w:rsidRDefault="00E621DE" w:rsidP="00E621DE">
      <w:pPr>
        <w:spacing w:line="360" w:lineRule="auto"/>
        <w:rPr>
          <w:rFonts w:ascii="Times New Roman" w:eastAsia="等线" w:hAnsi="Times New Roman" w:cs="Times New Roman"/>
          <w:b/>
          <w:bCs/>
          <w:sz w:val="20"/>
          <w:szCs w:val="20"/>
        </w:rPr>
      </w:pPr>
    </w:p>
    <w:p w14:paraId="3C625784" w14:textId="5FEEEA8E" w:rsidR="002F231C" w:rsidRPr="00B060D3" w:rsidRDefault="00000000" w:rsidP="00B30504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bookmarkStart w:id="2" w:name="_Hlk191909507"/>
      <w:r w:rsidRPr="00B060D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Fig S</w:t>
      </w:r>
      <w:r w:rsidRPr="00B30504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4</w:t>
      </w:r>
      <w:r w:rsidRPr="00B060D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B060D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Verification of silencing and overexpression related genes efficiency.</w:t>
      </w:r>
      <w:r w:rsidRPr="00B060D3"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 xml:space="preserve"> </w:t>
      </w:r>
      <w:r w:rsidRPr="00B060D3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a, b</w:t>
      </w:r>
      <w:r w:rsidRPr="00B060D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bookmarkEnd w:id="2"/>
      <w:proofErr w:type="gramStart"/>
      <w:r w:rsidRPr="00B060D3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gramEnd"/>
      <w:r w:rsidRPr="00B060D3">
        <w:rPr>
          <w:rFonts w:ascii="Times New Roman" w:hAnsi="Times New Roman" w:cs="Times New Roman"/>
          <w:color w:val="000000"/>
          <w:sz w:val="20"/>
          <w:szCs w:val="20"/>
        </w:rPr>
        <w:t xml:space="preserve"> expression of ALKBH5 after transfection of si-ALKBH5.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B060D3">
        <w:rPr>
          <w:rFonts w:ascii="Times New Roman" w:hAnsi="Times New Roman" w:cs="Times New Roman"/>
          <w:sz w:val="20"/>
          <w:szCs w:val="20"/>
        </w:rPr>
        <w:t xml:space="preserve"> = 4</w:t>
      </w:r>
      <w:r w:rsidR="00047905" w:rsidRPr="00B060D3">
        <w:rPr>
          <w:rFonts w:ascii="Times New Roman" w:eastAsia="等线" w:hAnsi="Times New Roman" w:cs="Times New Roman"/>
          <w:b/>
          <w:bCs/>
          <w:sz w:val="17"/>
          <w:szCs w:val="17"/>
        </w:rPr>
        <w:t>‒</w:t>
      </w:r>
      <w:r w:rsidRPr="00B060D3">
        <w:rPr>
          <w:rFonts w:ascii="Times New Roman" w:hAnsi="Times New Roman" w:cs="Times New Roman"/>
          <w:sz w:val="20"/>
          <w:szCs w:val="20"/>
        </w:rPr>
        <w:t xml:space="preserve">6. </w:t>
      </w:r>
      <w:r w:rsidRPr="00B060D3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060D3">
        <w:rPr>
          <w:rFonts w:ascii="Times New Roman" w:hAnsi="Times New Roman" w:cs="Times New Roman"/>
          <w:sz w:val="20"/>
          <w:szCs w:val="20"/>
        </w:rPr>
        <w:t xml:space="preserve"> &lt; 0.01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vs</w:t>
      </w:r>
      <w:r w:rsidRPr="00B060D3">
        <w:rPr>
          <w:rFonts w:ascii="Times New Roman" w:hAnsi="Times New Roman" w:cs="Times New Roman"/>
          <w:sz w:val="20"/>
          <w:szCs w:val="20"/>
        </w:rPr>
        <w:t xml:space="preserve">. NC.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060D3">
        <w:rPr>
          <w:rFonts w:ascii="Times New Roman" w:hAnsi="Times New Roman" w:cs="Times New Roman"/>
          <w:sz w:val="20"/>
          <w:szCs w:val="20"/>
        </w:rPr>
        <w:t xml:space="preserve"> values were determined by unpaired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Pr="00B060D3">
        <w:rPr>
          <w:rFonts w:ascii="Times New Roman" w:hAnsi="Times New Roman" w:cs="Times New Roman"/>
          <w:sz w:val="20"/>
          <w:szCs w:val="20"/>
        </w:rPr>
        <w:t xml:space="preserve"> test.</w:t>
      </w:r>
      <w:r w:rsidRPr="00B060D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060D3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c, d</w:t>
      </w:r>
      <w:r w:rsidRPr="00B060D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proofErr w:type="spellStart"/>
      <w:r w:rsidRPr="00B060D3">
        <w:rPr>
          <w:rFonts w:ascii="Times New Roman" w:hAnsi="Times New Roman" w:cs="Times New Roman"/>
          <w:sz w:val="20"/>
          <w:szCs w:val="20"/>
        </w:rPr>
        <w:t>qRT</w:t>
      </w:r>
      <w:proofErr w:type="spellEnd"/>
      <w:r w:rsidRPr="00B060D3">
        <w:rPr>
          <w:rFonts w:ascii="Times New Roman" w:hAnsi="Times New Roman" w:cs="Times New Roman"/>
          <w:sz w:val="20"/>
          <w:szCs w:val="20"/>
        </w:rPr>
        <w:t xml:space="preserve">-PCR and </w:t>
      </w:r>
      <w:r w:rsidRPr="00B060D3">
        <w:rPr>
          <w:rFonts w:ascii="Times New Roman" w:hAnsi="Times New Roman" w:cs="Times New Roman" w:hint="eastAsia"/>
          <w:sz w:val="20"/>
          <w:szCs w:val="20"/>
        </w:rPr>
        <w:t>W</w:t>
      </w:r>
      <w:r w:rsidRPr="00B060D3">
        <w:rPr>
          <w:rFonts w:ascii="Times New Roman" w:hAnsi="Times New Roman" w:cs="Times New Roman"/>
          <w:sz w:val="20"/>
          <w:szCs w:val="20"/>
        </w:rPr>
        <w:t xml:space="preserve">estern blot verified the efficiency of YTHDF2 overexpression.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B060D3">
        <w:rPr>
          <w:rFonts w:ascii="Times New Roman" w:hAnsi="Times New Roman" w:cs="Times New Roman"/>
          <w:sz w:val="20"/>
          <w:szCs w:val="20"/>
        </w:rPr>
        <w:t xml:space="preserve"> = 6. </w:t>
      </w:r>
      <w:r w:rsidRPr="00B060D3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060D3">
        <w:rPr>
          <w:rFonts w:ascii="Times New Roman" w:hAnsi="Times New Roman" w:cs="Times New Roman"/>
          <w:sz w:val="20"/>
          <w:szCs w:val="20"/>
        </w:rPr>
        <w:t xml:space="preserve"> &lt; 0.01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vs</w:t>
      </w:r>
      <w:r w:rsidRPr="00B060D3">
        <w:rPr>
          <w:rFonts w:ascii="Times New Roman" w:hAnsi="Times New Roman" w:cs="Times New Roman"/>
          <w:sz w:val="20"/>
          <w:szCs w:val="20"/>
        </w:rPr>
        <w:t xml:space="preserve">. NC.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060D3">
        <w:rPr>
          <w:rFonts w:ascii="Times New Roman" w:hAnsi="Times New Roman" w:cs="Times New Roman"/>
          <w:sz w:val="20"/>
          <w:szCs w:val="20"/>
        </w:rPr>
        <w:t xml:space="preserve"> values were determined by unpaired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Pr="00B060D3">
        <w:rPr>
          <w:rFonts w:ascii="Times New Roman" w:hAnsi="Times New Roman" w:cs="Times New Roman"/>
          <w:sz w:val="20"/>
          <w:szCs w:val="20"/>
        </w:rPr>
        <w:t xml:space="preserve"> test.</w:t>
      </w:r>
      <w:r w:rsidRPr="00B060D3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e, f </w:t>
      </w:r>
      <w:r w:rsidRPr="00B060D3">
        <w:rPr>
          <w:rFonts w:ascii="Times New Roman" w:hAnsi="Times New Roman" w:cs="Times New Roman"/>
          <w:sz w:val="20"/>
          <w:szCs w:val="20"/>
        </w:rPr>
        <w:t xml:space="preserve">Silencing YTHDF2 efficiency was verified by </w:t>
      </w:r>
      <w:proofErr w:type="spellStart"/>
      <w:r w:rsidRPr="00B060D3">
        <w:rPr>
          <w:rFonts w:ascii="Times New Roman" w:hAnsi="Times New Roman" w:cs="Times New Roman"/>
          <w:sz w:val="20"/>
          <w:szCs w:val="20"/>
        </w:rPr>
        <w:t>qRT</w:t>
      </w:r>
      <w:proofErr w:type="spellEnd"/>
      <w:r w:rsidRPr="00B060D3">
        <w:rPr>
          <w:rFonts w:ascii="Times New Roman" w:hAnsi="Times New Roman" w:cs="Times New Roman"/>
          <w:sz w:val="20"/>
          <w:szCs w:val="20"/>
        </w:rPr>
        <w:t xml:space="preserve">-PCR and </w:t>
      </w:r>
      <w:r w:rsidRPr="00B060D3">
        <w:rPr>
          <w:rFonts w:ascii="Times New Roman" w:hAnsi="Times New Roman" w:cs="Times New Roman" w:hint="eastAsia"/>
          <w:sz w:val="20"/>
          <w:szCs w:val="20"/>
        </w:rPr>
        <w:t>W</w:t>
      </w:r>
      <w:r w:rsidRPr="00B060D3">
        <w:rPr>
          <w:rFonts w:ascii="Times New Roman" w:hAnsi="Times New Roman" w:cs="Times New Roman"/>
          <w:sz w:val="20"/>
          <w:szCs w:val="20"/>
        </w:rPr>
        <w:t xml:space="preserve">estern blot.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B060D3">
        <w:rPr>
          <w:rFonts w:ascii="Times New Roman" w:hAnsi="Times New Roman" w:cs="Times New Roman"/>
          <w:sz w:val="20"/>
          <w:szCs w:val="20"/>
        </w:rPr>
        <w:t xml:space="preserve"> = 6. </w:t>
      </w:r>
      <w:r w:rsidRPr="00B060D3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060D3">
        <w:rPr>
          <w:rFonts w:ascii="Times New Roman" w:hAnsi="Times New Roman" w:cs="Times New Roman"/>
          <w:sz w:val="20"/>
          <w:szCs w:val="20"/>
        </w:rPr>
        <w:t xml:space="preserve"> &lt; 0.01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vs</w:t>
      </w:r>
      <w:r w:rsidRPr="00B060D3">
        <w:rPr>
          <w:rFonts w:ascii="Times New Roman" w:hAnsi="Times New Roman" w:cs="Times New Roman"/>
          <w:sz w:val="20"/>
          <w:szCs w:val="20"/>
        </w:rPr>
        <w:t xml:space="preserve">. NC.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060D3">
        <w:rPr>
          <w:rFonts w:ascii="Times New Roman" w:hAnsi="Times New Roman" w:cs="Times New Roman"/>
          <w:sz w:val="20"/>
          <w:szCs w:val="20"/>
        </w:rPr>
        <w:t xml:space="preserve"> values were determined by unpaired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Pr="00B060D3">
        <w:rPr>
          <w:rFonts w:ascii="Times New Roman" w:hAnsi="Times New Roman" w:cs="Times New Roman"/>
          <w:sz w:val="20"/>
          <w:szCs w:val="20"/>
        </w:rPr>
        <w:t xml:space="preserve"> test.</w:t>
      </w:r>
      <w:r w:rsidRPr="00B060D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060D3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g, h</w:t>
      </w:r>
      <w:r w:rsidRPr="00B060D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proofErr w:type="spellStart"/>
      <w:r w:rsidRPr="00B060D3">
        <w:rPr>
          <w:rFonts w:ascii="Times New Roman" w:hAnsi="Times New Roman" w:cs="Times New Roman"/>
          <w:color w:val="000000" w:themeColor="text1"/>
          <w:sz w:val="20"/>
          <w:szCs w:val="20"/>
        </w:rPr>
        <w:t>qRT</w:t>
      </w:r>
      <w:proofErr w:type="spellEnd"/>
      <w:r w:rsidRPr="00B060D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–PCR </w:t>
      </w:r>
      <w:r w:rsidRPr="00B060D3">
        <w:rPr>
          <w:rFonts w:ascii="Times New Roman" w:hAnsi="Times New Roman" w:cs="Times New Roman"/>
          <w:sz w:val="20"/>
          <w:szCs w:val="20"/>
        </w:rPr>
        <w:t xml:space="preserve">and </w:t>
      </w:r>
      <w:r w:rsidRPr="00B060D3">
        <w:rPr>
          <w:rFonts w:ascii="Times New Roman" w:hAnsi="Times New Roman" w:cs="Times New Roman" w:hint="eastAsia"/>
          <w:sz w:val="20"/>
          <w:szCs w:val="20"/>
        </w:rPr>
        <w:t>W</w:t>
      </w:r>
      <w:r w:rsidRPr="00B060D3">
        <w:rPr>
          <w:rFonts w:ascii="Times New Roman" w:hAnsi="Times New Roman" w:cs="Times New Roman"/>
          <w:sz w:val="20"/>
          <w:szCs w:val="20"/>
        </w:rPr>
        <w:t xml:space="preserve">estern blot </w:t>
      </w:r>
      <w:r w:rsidRPr="00B060D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verified the transfection efficiency of YTHDC1 overexpression plasmid.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B060D3">
        <w:rPr>
          <w:rFonts w:ascii="Times New Roman" w:hAnsi="Times New Roman" w:cs="Times New Roman"/>
          <w:sz w:val="20"/>
          <w:szCs w:val="20"/>
        </w:rPr>
        <w:t xml:space="preserve"> = 6. </w:t>
      </w:r>
      <w:r w:rsidRPr="00B060D3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060D3">
        <w:rPr>
          <w:rFonts w:ascii="Times New Roman" w:hAnsi="Times New Roman" w:cs="Times New Roman"/>
          <w:sz w:val="20"/>
          <w:szCs w:val="20"/>
        </w:rPr>
        <w:t xml:space="preserve"> &lt; 0.01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vs</w:t>
      </w:r>
      <w:r w:rsidRPr="00B060D3">
        <w:rPr>
          <w:rFonts w:ascii="Times New Roman" w:hAnsi="Times New Roman" w:cs="Times New Roman"/>
          <w:sz w:val="20"/>
          <w:szCs w:val="20"/>
        </w:rPr>
        <w:t xml:space="preserve">. NC.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060D3">
        <w:rPr>
          <w:rFonts w:ascii="Times New Roman" w:hAnsi="Times New Roman" w:cs="Times New Roman"/>
          <w:sz w:val="20"/>
          <w:szCs w:val="20"/>
        </w:rPr>
        <w:t xml:space="preserve"> values were determined by unpaired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Pr="00B060D3">
        <w:rPr>
          <w:rFonts w:ascii="Times New Roman" w:hAnsi="Times New Roman" w:cs="Times New Roman"/>
          <w:sz w:val="20"/>
          <w:szCs w:val="20"/>
        </w:rPr>
        <w:t xml:space="preserve"> test.</w:t>
      </w:r>
    </w:p>
    <w:p w14:paraId="4869E28B" w14:textId="77777777" w:rsidR="00E621DE" w:rsidRPr="00B060D3" w:rsidRDefault="00E621DE">
      <w:pPr>
        <w:spacing w:line="360" w:lineRule="auto"/>
        <w:rPr>
          <w:rFonts w:ascii="Times New Roman" w:eastAsia="等线" w:hAnsi="Times New Roman" w:cs="Times New Roman"/>
          <w:b/>
          <w:bCs/>
          <w:sz w:val="20"/>
          <w:szCs w:val="20"/>
        </w:rPr>
      </w:pPr>
    </w:p>
    <w:p w14:paraId="625CC92F" w14:textId="77777777" w:rsidR="002F231C" w:rsidRPr="00B060D3" w:rsidRDefault="00000000" w:rsidP="00B30504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B060D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Fig S</w:t>
      </w:r>
      <w:r w:rsidRPr="00B30504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5</w:t>
      </w:r>
      <w:r w:rsidRPr="00B060D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The </w:t>
      </w:r>
      <w:r w:rsidRPr="00B060D3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Gene Ontology </w:t>
      </w:r>
      <w:r w:rsidRPr="00B060D3"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  <w:t xml:space="preserve">molecular function of </w:t>
      </w:r>
      <w:r w:rsidRPr="00B060D3">
        <w:rPr>
          <w:rFonts w:ascii="Times New Roman" w:hAnsi="Times New Roman" w:cs="Times New Roman"/>
          <w:b/>
          <w:sz w:val="20"/>
          <w:szCs w:val="20"/>
        </w:rPr>
        <w:t>m</w:t>
      </w:r>
      <w:r w:rsidRPr="00B060D3">
        <w:rPr>
          <w:rFonts w:ascii="Times New Roman" w:hAnsi="Times New Roman" w:cs="Times New Roman"/>
          <w:b/>
          <w:sz w:val="20"/>
          <w:szCs w:val="20"/>
          <w:vertAlign w:val="superscript"/>
        </w:rPr>
        <w:t>6</w:t>
      </w:r>
      <w:r w:rsidRPr="00B060D3">
        <w:rPr>
          <w:rFonts w:ascii="Times New Roman" w:hAnsi="Times New Roman" w:cs="Times New Roman"/>
          <w:b/>
          <w:sz w:val="20"/>
          <w:szCs w:val="20"/>
        </w:rPr>
        <w:t xml:space="preserve">A-circRNA </w:t>
      </w:r>
      <w:proofErr w:type="spellStart"/>
      <w:r w:rsidRPr="00B060D3">
        <w:rPr>
          <w:rFonts w:ascii="Times New Roman" w:hAnsi="Times New Roman" w:cs="Times New Roman"/>
          <w:b/>
          <w:sz w:val="20"/>
          <w:szCs w:val="20"/>
        </w:rPr>
        <w:t>epitranscriptomic</w:t>
      </w:r>
      <w:proofErr w:type="spellEnd"/>
      <w:r w:rsidRPr="00B060D3">
        <w:rPr>
          <w:rFonts w:ascii="Times New Roman" w:hAnsi="Times New Roman" w:cs="Times New Roman"/>
          <w:b/>
          <w:sz w:val="20"/>
          <w:szCs w:val="20"/>
        </w:rPr>
        <w:t xml:space="preserve"> microarray analysis</w:t>
      </w:r>
      <w:r w:rsidRPr="00B060D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. </w:t>
      </w:r>
      <w:r w:rsidRPr="00B060D3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a, b</w:t>
      </w:r>
      <w:r w:rsidRPr="00B060D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B060D3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Dot and pie plot exhibited </w:t>
      </w:r>
      <w:r w:rsidRPr="00B060D3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 xml:space="preserve">the Gene Ontology </w:t>
      </w:r>
      <w:r w:rsidRPr="00B060D3">
        <w:rPr>
          <w:rFonts w:ascii="Times New Roman" w:hAnsi="Times New Roman" w:cs="Times New Roman"/>
          <w:bCs/>
          <w:color w:val="333333"/>
          <w:sz w:val="20"/>
          <w:szCs w:val="20"/>
          <w:shd w:val="clear" w:color="auto" w:fill="FFFFFF"/>
        </w:rPr>
        <w:t xml:space="preserve">molecular function of </w:t>
      </w:r>
      <w:proofErr w:type="spellStart"/>
      <w:r w:rsidRPr="00B060D3">
        <w:rPr>
          <w:rFonts w:ascii="Times New Roman" w:hAnsi="Times New Roman" w:cs="Times New Roman"/>
          <w:bCs/>
          <w:sz w:val="20"/>
          <w:szCs w:val="20"/>
        </w:rPr>
        <w:t>circRNAs</w:t>
      </w:r>
      <w:proofErr w:type="spellEnd"/>
      <w:r w:rsidRPr="00B060D3">
        <w:rPr>
          <w:rFonts w:ascii="Times New Roman" w:hAnsi="Times New Roman" w:cs="Times New Roman"/>
          <w:bCs/>
          <w:sz w:val="20"/>
          <w:szCs w:val="20"/>
        </w:rPr>
        <w:t xml:space="preserve"> with m</w:t>
      </w:r>
      <w:r w:rsidRPr="00B060D3">
        <w:rPr>
          <w:rFonts w:ascii="Times New Roman" w:hAnsi="Times New Roman" w:cs="Times New Roman"/>
          <w:bCs/>
          <w:sz w:val="20"/>
          <w:szCs w:val="20"/>
          <w:vertAlign w:val="superscript"/>
        </w:rPr>
        <w:t>6</w:t>
      </w:r>
      <w:r w:rsidRPr="00B060D3">
        <w:rPr>
          <w:rFonts w:ascii="Times New Roman" w:hAnsi="Times New Roman" w:cs="Times New Roman"/>
          <w:bCs/>
          <w:sz w:val="20"/>
          <w:szCs w:val="20"/>
        </w:rPr>
        <w:t>A dysregulation between Sham group mice and I/R group mice.</w:t>
      </w:r>
    </w:p>
    <w:p w14:paraId="76DA3A5F" w14:textId="77777777" w:rsidR="002F231C" w:rsidRPr="00B060D3" w:rsidRDefault="002F231C">
      <w:pPr>
        <w:spacing w:line="360" w:lineRule="auto"/>
        <w:rPr>
          <w:rFonts w:ascii="Times New Roman" w:eastAsia="等线" w:hAnsi="Times New Roman" w:cs="Times New Roman"/>
          <w:b/>
          <w:bCs/>
          <w:sz w:val="20"/>
          <w:szCs w:val="20"/>
        </w:rPr>
      </w:pPr>
    </w:p>
    <w:p w14:paraId="43A5C56C" w14:textId="21E100FA" w:rsidR="002F231C" w:rsidRDefault="00000000" w:rsidP="00B30504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B060D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Fig S</w:t>
      </w:r>
      <w:r w:rsidRPr="00B30504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6</w:t>
      </w:r>
      <w:r w:rsidRPr="00B060D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B060D3">
        <w:rPr>
          <w:rFonts w:ascii="Times New Roman" w:hAnsi="Times New Roman" w:cs="Times New Roman"/>
          <w:b/>
          <w:bCs/>
          <w:sz w:val="20"/>
          <w:szCs w:val="20"/>
        </w:rPr>
        <w:t xml:space="preserve">Prediction of FOXO1 binding to circDhx32 and AdipoR1 promoter. </w:t>
      </w:r>
      <w:r w:rsidRPr="00B060D3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a</w:t>
      </w:r>
      <w:r w:rsidRPr="00B060D3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</w:t>
      </w:r>
      <w:proofErr w:type="spellStart"/>
      <w:r w:rsidRPr="00B060D3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RPISeq</w:t>
      </w:r>
      <w:proofErr w:type="spellEnd"/>
      <w:r w:rsidRPr="00B060D3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exhibited the interaction probabilities between circDhx32 and FOXO1.</w:t>
      </w:r>
      <w:r w:rsidRPr="00B060D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B060D3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b, c</w:t>
      </w:r>
      <w:r w:rsidRPr="00B060D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B060D3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Western blot analysis of the protein expression of FOXO1 in I/R mouse hearts and H/R cardiomyocytes.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B060D3">
        <w:rPr>
          <w:rFonts w:ascii="Times New Roman" w:hAnsi="Times New Roman" w:cs="Times New Roman"/>
          <w:sz w:val="20"/>
          <w:szCs w:val="20"/>
        </w:rPr>
        <w:t xml:space="preserve"> = 6</w:t>
      </w:r>
      <w:r w:rsidR="00D23B9E" w:rsidRPr="004C310C">
        <w:rPr>
          <w:rFonts w:ascii="Times New Roman" w:eastAsia="等线" w:hAnsi="Times New Roman" w:cs="Times New Roman"/>
          <w:b/>
          <w:bCs/>
          <w:sz w:val="17"/>
          <w:szCs w:val="17"/>
        </w:rPr>
        <w:t>‒</w:t>
      </w:r>
      <w:r w:rsidRPr="00B060D3">
        <w:rPr>
          <w:rFonts w:ascii="Times New Roman" w:hAnsi="Times New Roman" w:cs="Times New Roman"/>
          <w:sz w:val="20"/>
          <w:szCs w:val="20"/>
        </w:rPr>
        <w:t xml:space="preserve">9. </w:t>
      </w:r>
      <w:r w:rsidRPr="00B060D3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060D3">
        <w:rPr>
          <w:rFonts w:ascii="Times New Roman" w:hAnsi="Times New Roman" w:cs="Times New Roman"/>
          <w:sz w:val="20"/>
          <w:szCs w:val="20"/>
        </w:rPr>
        <w:t xml:space="preserve"> &lt; 0.01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vs</w:t>
      </w:r>
      <w:r w:rsidRPr="00B060D3">
        <w:rPr>
          <w:rFonts w:ascii="Times New Roman" w:hAnsi="Times New Roman" w:cs="Times New Roman"/>
          <w:sz w:val="20"/>
          <w:szCs w:val="20"/>
        </w:rPr>
        <w:t xml:space="preserve">. Sham, </w:t>
      </w:r>
      <w:r w:rsidRPr="00B060D3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060D3">
        <w:rPr>
          <w:rFonts w:ascii="Times New Roman" w:hAnsi="Times New Roman" w:cs="Times New Roman"/>
          <w:sz w:val="20"/>
          <w:szCs w:val="20"/>
        </w:rPr>
        <w:t xml:space="preserve"> &lt; 0.01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vs</w:t>
      </w:r>
      <w:r w:rsidRPr="00B060D3">
        <w:rPr>
          <w:rFonts w:ascii="Times New Roman" w:hAnsi="Times New Roman" w:cs="Times New Roman"/>
          <w:sz w:val="20"/>
          <w:szCs w:val="20"/>
        </w:rPr>
        <w:t xml:space="preserve">. Ctrl.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060D3">
        <w:rPr>
          <w:rFonts w:ascii="Times New Roman" w:hAnsi="Times New Roman" w:cs="Times New Roman"/>
          <w:sz w:val="20"/>
          <w:szCs w:val="20"/>
        </w:rPr>
        <w:t xml:space="preserve"> values were determined by unpaired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Pr="00B060D3">
        <w:rPr>
          <w:rFonts w:ascii="Times New Roman" w:hAnsi="Times New Roman" w:cs="Times New Roman"/>
          <w:sz w:val="20"/>
          <w:szCs w:val="20"/>
        </w:rPr>
        <w:t xml:space="preserve"> test.</w:t>
      </w:r>
      <w:r w:rsidRPr="00B060D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060D3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d, e</w:t>
      </w:r>
      <w:r w:rsidRPr="00B060D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B060D3">
        <w:rPr>
          <w:rFonts w:ascii="Times New Roman" w:hAnsi="Times New Roman" w:cs="Times New Roman"/>
          <w:sz w:val="20"/>
          <w:szCs w:val="20"/>
        </w:rPr>
        <w:t xml:space="preserve">JASPAR predicted ten potential binding sites for transcription factor FOXO1 and promoter region of AdipoR1. </w:t>
      </w:r>
      <w:r w:rsidRPr="00B060D3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f, g</w:t>
      </w:r>
      <w:r w:rsidRPr="00B060D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proofErr w:type="gramStart"/>
      <w:r w:rsidRPr="00B060D3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The</w:t>
      </w:r>
      <w:proofErr w:type="gramEnd"/>
      <w:r w:rsidRPr="00B060D3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mRNA and protein expression levels of FOXO1 in cardiomyocytes after transfecting with </w:t>
      </w:r>
      <w:proofErr w:type="spellStart"/>
      <w:r w:rsidRPr="00B060D3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si</w:t>
      </w:r>
      <w:proofErr w:type="spellEnd"/>
      <w:r w:rsidRPr="00B060D3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-NC or si-FOXO1.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B060D3">
        <w:rPr>
          <w:rFonts w:ascii="Times New Roman" w:hAnsi="Times New Roman" w:cs="Times New Roman"/>
          <w:sz w:val="20"/>
          <w:szCs w:val="20"/>
        </w:rPr>
        <w:t xml:space="preserve"> = 5</w:t>
      </w:r>
      <w:r w:rsidR="00D23B9E" w:rsidRPr="004C310C">
        <w:rPr>
          <w:rFonts w:ascii="Times New Roman" w:eastAsia="等线" w:hAnsi="Times New Roman" w:cs="Times New Roman"/>
          <w:b/>
          <w:bCs/>
          <w:sz w:val="17"/>
          <w:szCs w:val="17"/>
        </w:rPr>
        <w:t>‒</w:t>
      </w:r>
      <w:r w:rsidRPr="00B060D3">
        <w:rPr>
          <w:rFonts w:ascii="Times New Roman" w:hAnsi="Times New Roman" w:cs="Times New Roman"/>
          <w:sz w:val="20"/>
          <w:szCs w:val="20"/>
        </w:rPr>
        <w:t xml:space="preserve">6. </w:t>
      </w:r>
      <w:r w:rsidRPr="00B060D3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060D3">
        <w:rPr>
          <w:rFonts w:ascii="Times New Roman" w:hAnsi="Times New Roman" w:cs="Times New Roman"/>
          <w:sz w:val="20"/>
          <w:szCs w:val="20"/>
        </w:rPr>
        <w:t xml:space="preserve"> &lt; 0.05, </w:t>
      </w:r>
      <w:r w:rsidRPr="00B060D3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060D3">
        <w:rPr>
          <w:rFonts w:ascii="Times New Roman" w:hAnsi="Times New Roman" w:cs="Times New Roman"/>
          <w:sz w:val="20"/>
          <w:szCs w:val="20"/>
        </w:rPr>
        <w:t xml:space="preserve"> &lt; 0.01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vs</w:t>
      </w:r>
      <w:r w:rsidRPr="00B060D3">
        <w:rPr>
          <w:rFonts w:ascii="Times New Roman" w:hAnsi="Times New Roman" w:cs="Times New Roman"/>
          <w:sz w:val="20"/>
          <w:szCs w:val="20"/>
        </w:rPr>
        <w:t xml:space="preserve">. NC.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060D3">
        <w:rPr>
          <w:rFonts w:ascii="Times New Roman" w:hAnsi="Times New Roman" w:cs="Times New Roman"/>
          <w:sz w:val="20"/>
          <w:szCs w:val="20"/>
        </w:rPr>
        <w:t xml:space="preserve"> values were determined by unpaired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Pr="00B060D3">
        <w:rPr>
          <w:rFonts w:ascii="Times New Roman" w:hAnsi="Times New Roman" w:cs="Times New Roman"/>
          <w:sz w:val="20"/>
          <w:szCs w:val="20"/>
        </w:rPr>
        <w:t xml:space="preserve"> test.</w:t>
      </w:r>
      <w:r w:rsidRPr="00B060D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060D3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h</w:t>
      </w:r>
      <w:r w:rsidRPr="00B060D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proofErr w:type="spellStart"/>
      <w:r w:rsidRPr="00B060D3">
        <w:rPr>
          <w:rFonts w:ascii="Times New Roman" w:hAnsi="Times New Roman" w:cs="Times New Roman"/>
          <w:sz w:val="20"/>
          <w:szCs w:val="20"/>
        </w:rPr>
        <w:t>qRT</w:t>
      </w:r>
      <w:proofErr w:type="spellEnd"/>
      <w:r w:rsidRPr="00B060D3">
        <w:rPr>
          <w:rFonts w:ascii="Times New Roman" w:hAnsi="Times New Roman" w:cs="Times New Roman"/>
          <w:sz w:val="20"/>
          <w:szCs w:val="20"/>
        </w:rPr>
        <w:t xml:space="preserve">-PCR verified the efficiency of circDhx32 overexpression.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B060D3">
        <w:rPr>
          <w:rFonts w:ascii="Times New Roman" w:hAnsi="Times New Roman" w:cs="Times New Roman"/>
          <w:sz w:val="20"/>
          <w:szCs w:val="20"/>
        </w:rPr>
        <w:t xml:space="preserve"> = 5</w:t>
      </w:r>
      <w:r w:rsidR="00D23B9E" w:rsidRPr="004C310C">
        <w:rPr>
          <w:rFonts w:ascii="Times New Roman" w:eastAsia="等线" w:hAnsi="Times New Roman" w:cs="Times New Roman"/>
          <w:b/>
          <w:bCs/>
          <w:sz w:val="17"/>
          <w:szCs w:val="17"/>
        </w:rPr>
        <w:t>‒</w:t>
      </w:r>
      <w:r w:rsidRPr="00B060D3">
        <w:rPr>
          <w:rFonts w:ascii="Times New Roman" w:hAnsi="Times New Roman" w:cs="Times New Roman"/>
          <w:sz w:val="20"/>
          <w:szCs w:val="20"/>
        </w:rPr>
        <w:t xml:space="preserve">6. </w:t>
      </w:r>
      <w:r w:rsidRPr="00B060D3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060D3">
        <w:rPr>
          <w:rFonts w:ascii="Times New Roman" w:hAnsi="Times New Roman" w:cs="Times New Roman"/>
          <w:sz w:val="20"/>
          <w:szCs w:val="20"/>
        </w:rPr>
        <w:t xml:space="preserve"> &lt; 0.01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vs</w:t>
      </w:r>
      <w:r w:rsidRPr="00B060D3">
        <w:rPr>
          <w:rFonts w:ascii="Times New Roman" w:hAnsi="Times New Roman" w:cs="Times New Roman"/>
          <w:sz w:val="20"/>
          <w:szCs w:val="20"/>
        </w:rPr>
        <w:t xml:space="preserve">. NC.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060D3">
        <w:rPr>
          <w:rFonts w:ascii="Times New Roman" w:hAnsi="Times New Roman" w:cs="Times New Roman"/>
          <w:sz w:val="20"/>
          <w:szCs w:val="20"/>
        </w:rPr>
        <w:t xml:space="preserve"> values were determined by unpaired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Pr="00B060D3">
        <w:rPr>
          <w:rFonts w:ascii="Times New Roman" w:hAnsi="Times New Roman" w:cs="Times New Roman"/>
          <w:sz w:val="20"/>
          <w:szCs w:val="20"/>
        </w:rPr>
        <w:t xml:space="preserve"> test.</w:t>
      </w:r>
      <w:r w:rsidRPr="00B060D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060D3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i</w:t>
      </w:r>
      <w:proofErr w:type="spellEnd"/>
      <w:r w:rsidRPr="00B060D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B060D3">
        <w:rPr>
          <w:rFonts w:ascii="Times New Roman" w:hAnsi="Times New Roman" w:cs="Times New Roman"/>
          <w:sz w:val="20"/>
          <w:szCs w:val="20"/>
        </w:rPr>
        <w:t xml:space="preserve">Overexpressing FOXO1 efficiency verified by </w:t>
      </w:r>
      <w:r w:rsidRPr="00B060D3">
        <w:rPr>
          <w:rFonts w:ascii="Times New Roman" w:hAnsi="Times New Roman" w:cs="Times New Roman" w:hint="eastAsia"/>
          <w:sz w:val="20"/>
          <w:szCs w:val="20"/>
        </w:rPr>
        <w:t>W</w:t>
      </w:r>
      <w:r w:rsidRPr="00B060D3">
        <w:rPr>
          <w:rFonts w:ascii="Times New Roman" w:hAnsi="Times New Roman" w:cs="Times New Roman"/>
          <w:sz w:val="20"/>
          <w:szCs w:val="20"/>
        </w:rPr>
        <w:t xml:space="preserve">estern blot.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B060D3">
        <w:rPr>
          <w:rFonts w:ascii="Times New Roman" w:hAnsi="Times New Roman" w:cs="Times New Roman"/>
          <w:sz w:val="20"/>
          <w:szCs w:val="20"/>
        </w:rPr>
        <w:t xml:space="preserve"> = 6. </w:t>
      </w:r>
      <w:r w:rsidRPr="00B060D3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060D3">
        <w:rPr>
          <w:rFonts w:ascii="Times New Roman" w:hAnsi="Times New Roman" w:cs="Times New Roman"/>
          <w:sz w:val="20"/>
          <w:szCs w:val="20"/>
        </w:rPr>
        <w:t xml:space="preserve"> &lt; 0.01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vs</w:t>
      </w:r>
      <w:r w:rsidRPr="00B060D3">
        <w:rPr>
          <w:rFonts w:ascii="Times New Roman" w:hAnsi="Times New Roman" w:cs="Times New Roman"/>
          <w:sz w:val="20"/>
          <w:szCs w:val="20"/>
        </w:rPr>
        <w:t xml:space="preserve">. NC.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060D3">
        <w:rPr>
          <w:rFonts w:ascii="Times New Roman" w:hAnsi="Times New Roman" w:cs="Times New Roman"/>
          <w:sz w:val="20"/>
          <w:szCs w:val="20"/>
        </w:rPr>
        <w:t xml:space="preserve"> values were determined by unpaired </w:t>
      </w:r>
      <w:r w:rsidRPr="00B060D3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Pr="00B060D3">
        <w:rPr>
          <w:rFonts w:ascii="Times New Roman" w:hAnsi="Times New Roman" w:cs="Times New Roman"/>
          <w:sz w:val="20"/>
          <w:szCs w:val="20"/>
        </w:rPr>
        <w:t xml:space="preserve"> test.</w:t>
      </w:r>
    </w:p>
    <w:sectPr w:rsidR="002F23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0785E" w14:textId="77777777" w:rsidR="005D2C72" w:rsidRDefault="005D2C72" w:rsidP="00B30504">
      <w:pPr>
        <w:rPr>
          <w:rFonts w:hint="eastAsia"/>
        </w:rPr>
      </w:pPr>
      <w:r>
        <w:separator/>
      </w:r>
    </w:p>
  </w:endnote>
  <w:endnote w:type="continuationSeparator" w:id="0">
    <w:p w14:paraId="71B8D001" w14:textId="77777777" w:rsidR="005D2C72" w:rsidRDefault="005D2C72" w:rsidP="00B3050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3F606" w14:textId="77777777" w:rsidR="005D2C72" w:rsidRDefault="005D2C72" w:rsidP="00B30504">
      <w:pPr>
        <w:rPr>
          <w:rFonts w:hint="eastAsia"/>
        </w:rPr>
      </w:pPr>
      <w:r>
        <w:separator/>
      </w:r>
    </w:p>
  </w:footnote>
  <w:footnote w:type="continuationSeparator" w:id="0">
    <w:p w14:paraId="04984E0D" w14:textId="77777777" w:rsidR="005D2C72" w:rsidRDefault="005D2C72" w:rsidP="00B3050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617"/>
    <w:rsid w:val="00012773"/>
    <w:rsid w:val="0001330D"/>
    <w:rsid w:val="00040344"/>
    <w:rsid w:val="00047905"/>
    <w:rsid w:val="000633F9"/>
    <w:rsid w:val="0009334D"/>
    <w:rsid w:val="000A29E8"/>
    <w:rsid w:val="000A6203"/>
    <w:rsid w:val="000C738D"/>
    <w:rsid w:val="000E6D04"/>
    <w:rsid w:val="00123E94"/>
    <w:rsid w:val="00200C01"/>
    <w:rsid w:val="00272FF9"/>
    <w:rsid w:val="00296F0B"/>
    <w:rsid w:val="002C15D8"/>
    <w:rsid w:val="002F231C"/>
    <w:rsid w:val="00353E6B"/>
    <w:rsid w:val="00366BC1"/>
    <w:rsid w:val="00380861"/>
    <w:rsid w:val="00383992"/>
    <w:rsid w:val="00383C8D"/>
    <w:rsid w:val="003927DF"/>
    <w:rsid w:val="00400A53"/>
    <w:rsid w:val="00453DB2"/>
    <w:rsid w:val="004555F5"/>
    <w:rsid w:val="0048248B"/>
    <w:rsid w:val="00484169"/>
    <w:rsid w:val="004A3B2A"/>
    <w:rsid w:val="004B7E22"/>
    <w:rsid w:val="004D0C80"/>
    <w:rsid w:val="004D32E8"/>
    <w:rsid w:val="00535EDF"/>
    <w:rsid w:val="005420BD"/>
    <w:rsid w:val="0057227D"/>
    <w:rsid w:val="00583718"/>
    <w:rsid w:val="005B49E3"/>
    <w:rsid w:val="005D2C72"/>
    <w:rsid w:val="005D6FF2"/>
    <w:rsid w:val="005F3BE9"/>
    <w:rsid w:val="00604281"/>
    <w:rsid w:val="006122EE"/>
    <w:rsid w:val="006123AB"/>
    <w:rsid w:val="00637C8D"/>
    <w:rsid w:val="00690D81"/>
    <w:rsid w:val="006B05C1"/>
    <w:rsid w:val="00706943"/>
    <w:rsid w:val="0079125F"/>
    <w:rsid w:val="007A67EF"/>
    <w:rsid w:val="007C06FE"/>
    <w:rsid w:val="007E3986"/>
    <w:rsid w:val="008A5382"/>
    <w:rsid w:val="008E4707"/>
    <w:rsid w:val="00902530"/>
    <w:rsid w:val="009548FF"/>
    <w:rsid w:val="0096603F"/>
    <w:rsid w:val="00977FA3"/>
    <w:rsid w:val="009862D0"/>
    <w:rsid w:val="009A2617"/>
    <w:rsid w:val="00A148E1"/>
    <w:rsid w:val="00A51180"/>
    <w:rsid w:val="00A67263"/>
    <w:rsid w:val="00A761EF"/>
    <w:rsid w:val="00A91803"/>
    <w:rsid w:val="00AB4887"/>
    <w:rsid w:val="00B04E80"/>
    <w:rsid w:val="00B060D3"/>
    <w:rsid w:val="00B11771"/>
    <w:rsid w:val="00B20572"/>
    <w:rsid w:val="00B30504"/>
    <w:rsid w:val="00B46B10"/>
    <w:rsid w:val="00B73256"/>
    <w:rsid w:val="00B73E72"/>
    <w:rsid w:val="00BF5C01"/>
    <w:rsid w:val="00C05CB9"/>
    <w:rsid w:val="00C23CEE"/>
    <w:rsid w:val="00C37406"/>
    <w:rsid w:val="00C476B9"/>
    <w:rsid w:val="00D03C7F"/>
    <w:rsid w:val="00D23B9E"/>
    <w:rsid w:val="00D269E2"/>
    <w:rsid w:val="00D26D24"/>
    <w:rsid w:val="00D406FD"/>
    <w:rsid w:val="00D806C7"/>
    <w:rsid w:val="00DF0924"/>
    <w:rsid w:val="00E127FB"/>
    <w:rsid w:val="00E23B75"/>
    <w:rsid w:val="00E331FA"/>
    <w:rsid w:val="00E621DE"/>
    <w:rsid w:val="00F32328"/>
    <w:rsid w:val="00FB30EF"/>
    <w:rsid w:val="00FC5E09"/>
    <w:rsid w:val="26960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D4663C"/>
  <w15:docId w15:val="{951BEF50-858E-4515-BAB2-D90D7BF4A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pPr>
      <w:jc w:val="left"/>
    </w:p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annotation subject"/>
    <w:basedOn w:val="a3"/>
    <w:next w:val="a3"/>
    <w:link w:val="aa"/>
    <w:uiPriority w:val="99"/>
    <w:semiHidden/>
    <w:unhideWhenUsed/>
    <w:rPr>
      <w:b/>
      <w:bCs/>
    </w:rPr>
  </w:style>
  <w:style w:type="character" w:styleId="ab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customStyle="1" w:styleId="71e7dc79-1ff7-45e8-997d-0ebda3762b91">
    <w:name w:val="71e7dc79-1ff7-45e8-997d-0ebda3762b91"/>
    <w:basedOn w:val="2"/>
    <w:next w:val="a"/>
    <w:link w:val="71e7dc79-1ff7-45e8-997d-0ebda3762b910"/>
    <w:qFormat/>
    <w:pPr>
      <w:adjustRightInd w:val="0"/>
      <w:spacing w:before="0" w:after="0" w:line="288" w:lineRule="auto"/>
      <w:jc w:val="left"/>
    </w:pPr>
    <w:rPr>
      <w:rFonts w:ascii="微软雅黑" w:eastAsia="微软雅黑" w:hAnsi="微软雅黑" w:cs="Times New Roman"/>
      <w:bCs w:val="0"/>
      <w:color w:val="000000"/>
      <w:sz w:val="28"/>
      <w:szCs w:val="24"/>
    </w:rPr>
  </w:style>
  <w:style w:type="character" w:customStyle="1" w:styleId="71e7dc79-1ff7-45e8-997d-0ebda3762b910">
    <w:name w:val="71e7dc79-1ff7-45e8-997d-0ebda3762b91 字符"/>
    <w:basedOn w:val="a0"/>
    <w:link w:val="71e7dc79-1ff7-45e8-997d-0ebda3762b91"/>
    <w:qFormat/>
    <w:rPr>
      <w:rFonts w:ascii="微软雅黑" w:eastAsia="微软雅黑" w:hAnsi="微软雅黑" w:cs="Times New Roman"/>
      <w:b/>
      <w:color w:val="000000"/>
      <w:sz w:val="28"/>
      <w:szCs w:val="24"/>
    </w:rPr>
  </w:style>
  <w:style w:type="paragraph" w:customStyle="1" w:styleId="Ad">
    <w:name w:val="正文 A"/>
    <w:qFormat/>
    <w:pPr>
      <w:widowControl w:val="0"/>
      <w:jc w:val="both"/>
    </w:pPr>
    <w:rPr>
      <w:rFonts w:ascii="Tahoma" w:eastAsia="等线 Light" w:hAnsi="Tahoma" w:cs="等线 Light"/>
      <w:color w:val="000000"/>
      <w:kern w:val="2"/>
      <w:sz w:val="21"/>
      <w:szCs w:val="21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修订1"/>
    <w:hidden/>
    <w:uiPriority w:val="99"/>
    <w:semiHidden/>
    <w:rPr>
      <w:kern w:val="2"/>
      <w:sz w:val="21"/>
      <w:szCs w:val="22"/>
      <w14:ligatures w14:val="standardContextual"/>
    </w:rPr>
  </w:style>
  <w:style w:type="character" w:customStyle="1" w:styleId="a4">
    <w:name w:val="批注文字 字符"/>
    <w:basedOn w:val="a0"/>
    <w:link w:val="a3"/>
    <w:uiPriority w:val="99"/>
    <w:qFormat/>
  </w:style>
  <w:style w:type="character" w:customStyle="1" w:styleId="aa">
    <w:name w:val="批注主题 字符"/>
    <w:basedOn w:val="a4"/>
    <w:link w:val="a9"/>
    <w:uiPriority w:val="99"/>
    <w:semiHidden/>
    <w:rPr>
      <w:b/>
      <w:bCs/>
    </w:rPr>
  </w:style>
  <w:style w:type="paragraph" w:styleId="af">
    <w:name w:val="Revision"/>
    <w:hidden/>
    <w:uiPriority w:val="99"/>
    <w:unhideWhenUsed/>
    <w:rsid w:val="00047905"/>
    <w:rPr>
      <w:kern w:val="2"/>
      <w:sz w:val="21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8B4CC-C0FC-463D-A848-994242719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736</Words>
  <Characters>3680</Characters>
  <Application>Microsoft Office Word</Application>
  <DocSecurity>0</DocSecurity>
  <Lines>54</Lines>
  <Paragraphs>14</Paragraphs>
  <ScaleCrop>false</ScaleCrop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唯 司</dc:creator>
  <cp:lastModifiedBy>唯 司</cp:lastModifiedBy>
  <cp:revision>12</cp:revision>
  <dcterms:created xsi:type="dcterms:W3CDTF">2025-03-04T11:55:00Z</dcterms:created>
  <dcterms:modified xsi:type="dcterms:W3CDTF">2025-05-20T02:02:00Z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eyJoZGlkIjoiMjA2MGYwYTU2MThmNDU4MmFhOTU3YTdmOTBlYTIyOTEiLCJ1c2VySWQiOiIzMDA0NDQ3NiJ9</vt:lpwstr>
  </property>
  <property fmtid="{D5CDD505-2E9C-101B-9397-08002B2CF9AE}" pid="3" name="KSOProductBuildVer">
    <vt:lpwstr>2052-12.1.0.20784</vt:lpwstr>
  </property>
  <property fmtid="{D5CDD505-2E9C-101B-9397-08002B2CF9AE}" pid="4" name="ICV">
    <vt:lpwstr>AFFA9B7653124376AFBF0E15FE66694D_12</vt:lpwstr>
  </property>
</Properties>
</file>