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512" w:rsidRDefault="00387512" w:rsidP="00167B77">
      <w:pPr>
        <w:rPr>
          <w:b/>
        </w:rPr>
      </w:pPr>
      <w:r>
        <w:rPr>
          <w:b/>
        </w:rPr>
        <w:t>Appendix 5</w:t>
      </w:r>
    </w:p>
    <w:p w:rsidR="00167B77" w:rsidRDefault="00167B77" w:rsidP="00167B77">
      <w:pPr>
        <w:rPr>
          <w:b/>
        </w:rPr>
      </w:pPr>
      <w:r>
        <w:rPr>
          <w:b/>
        </w:rPr>
        <w:t>Distances of contamination</w:t>
      </w:r>
    </w:p>
    <w:p w:rsidR="00387512" w:rsidRDefault="00387512" w:rsidP="00167B77">
      <w:pPr>
        <w:rPr>
          <w:b/>
        </w:rPr>
      </w:pPr>
    </w:p>
    <w:p w:rsidR="00167B77" w:rsidRDefault="00167B77" w:rsidP="00167B77">
      <w:pPr>
        <w:rPr>
          <w:b/>
        </w:rPr>
      </w:pPr>
      <w:r w:rsidRPr="0007273E">
        <w:rPr>
          <w:b/>
        </w:rPr>
        <w:t>Table for Droplets Under 1m only</w:t>
      </w:r>
    </w:p>
    <w:tbl>
      <w:tblPr>
        <w:tblStyle w:val="GridTable2-Accent11"/>
        <w:tblW w:w="0" w:type="auto"/>
        <w:tblInd w:w="5" w:type="dxa"/>
        <w:tblLook w:val="04A0" w:firstRow="1" w:lastRow="0" w:firstColumn="1" w:lastColumn="0" w:noHBand="0" w:noVBand="1"/>
      </w:tblPr>
      <w:tblGrid>
        <w:gridCol w:w="799"/>
        <w:gridCol w:w="773"/>
        <w:gridCol w:w="259"/>
        <w:gridCol w:w="259"/>
        <w:gridCol w:w="259"/>
        <w:gridCol w:w="2661"/>
        <w:gridCol w:w="5972"/>
        <w:gridCol w:w="2171"/>
        <w:gridCol w:w="1016"/>
      </w:tblGrid>
      <w:tr w:rsidR="0097724C" w:rsidRPr="0007273E" w:rsidTr="009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Default="0097724C" w:rsidP="00D84B7D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64" w:type="dxa"/>
          </w:tcPr>
          <w:p w:rsidR="0097724C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97724C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97724C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97724C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Study</w:t>
            </w:r>
          </w:p>
        </w:tc>
        <w:tc>
          <w:tcPr>
            <w:tcW w:w="0" w:type="auto"/>
          </w:tcPr>
          <w:p w:rsidR="0097724C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Measure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0-</w:t>
            </w:r>
            <w:r w:rsidRPr="0007273E">
              <w:rPr>
                <w:rFonts w:eastAsia="Times New Roman" w:cs="Times New Roman"/>
                <w:color w:val="000000"/>
              </w:rPr>
              <w:t>49</w:t>
            </w:r>
            <w:r>
              <w:rPr>
                <w:rFonts w:eastAsia="Times New Roman" w:cs="Times New Roman"/>
                <w:color w:val="000000"/>
              </w:rPr>
              <w:t>cm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50-99</w:t>
            </w:r>
            <w:r>
              <w:rPr>
                <w:rFonts w:eastAsia="Times New Roman" w:cs="Times New Roman"/>
                <w:color w:val="000000"/>
              </w:rPr>
              <w:t>cm</w:t>
            </w: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1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840">
              <w:t>Bentley 1994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 /cm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12-78 (30.4 cm)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23-</w:t>
            </w:r>
            <w:proofErr w:type="gramStart"/>
            <w:r w:rsidRPr="0007273E">
              <w:rPr>
                <w:rFonts w:eastAsia="Times New Roman" w:cs="Times New Roman"/>
                <w:color w:val="000000"/>
              </w:rPr>
              <w:t>69  (</w:t>
            </w:r>
            <w:proofErr w:type="gramEnd"/>
            <w:r w:rsidRPr="0007273E">
              <w:rPr>
                <w:rFonts w:eastAsia="Times New Roman" w:cs="Times New Roman"/>
                <w:color w:val="000000"/>
              </w:rPr>
              <w:t>60.9)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2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76840">
              <w:t>Devker</w:t>
            </w:r>
            <w:proofErr w:type="spellEnd"/>
            <w:r w:rsidRPr="00076840">
              <w:t xml:space="preserve"> 2012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CFU/cm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22.36 (</w:t>
            </w:r>
            <w:r>
              <w:rPr>
                <w:rFonts w:eastAsia="Times New Roman" w:cs="Times New Roman"/>
                <w:color w:val="000000"/>
              </w:rPr>
              <w:t>91cm</w:t>
            </w:r>
            <w:r w:rsidRPr="0007273E"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3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76840">
              <w:t>Feres</w:t>
            </w:r>
            <w:proofErr w:type="spellEnd"/>
            <w:r w:rsidRPr="00076840">
              <w:t xml:space="preserve"> 2010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CFU/cm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79 (15cm)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4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6840">
              <w:t>Harrel 1996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Contaminated squares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 xml:space="preserve">132.2 (SD ± 68) 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5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840">
              <w:t>Holloman 2015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 xml:space="preserve">during </w:t>
            </w:r>
            <w:proofErr w:type="gramStart"/>
            <w:r w:rsidRPr="0007273E">
              <w:rPr>
                <w:rFonts w:eastAsia="Times New Roman" w:cs="Times New Roman"/>
                <w:color w:val="000000"/>
              </w:rPr>
              <w:t>3.61  (</w:t>
            </w:r>
            <w:proofErr w:type="gramEnd"/>
            <w:r w:rsidRPr="0007273E">
              <w:rPr>
                <w:rFonts w:eastAsia="Times New Roman" w:cs="Times New Roman"/>
                <w:color w:val="000000"/>
              </w:rPr>
              <w:t xml:space="preserve">0.95) (0.74-3.21)  after  2.00 (1.17) (0.91-1.52)    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6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6840">
              <w:t>King 1997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45.13 ±28.9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7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840">
              <w:t>Mohan 2016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891.1 ± 595.19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8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6840">
              <w:t>Narayana 2016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 xml:space="preserve"> 100.73 </w:t>
            </w:r>
            <w:r>
              <w:rPr>
                <w:rFonts w:eastAsia="Times New Roman" w:cs="Times New Roman"/>
                <w:color w:val="000000"/>
              </w:rPr>
              <w:t xml:space="preserve">(SD </w:t>
            </w:r>
            <w:r w:rsidRPr="0007273E">
              <w:rPr>
                <w:rFonts w:eastAsia="Times New Roman" w:cs="Times New Roman"/>
                <w:color w:val="000000"/>
              </w:rPr>
              <w:t>89.34</w:t>
            </w:r>
            <w:r>
              <w:rPr>
                <w:rFonts w:eastAsia="Times New Roman" w:cs="Times New Roman"/>
                <w:color w:val="000000"/>
              </w:rPr>
              <w:t>)</w:t>
            </w:r>
            <w:r w:rsidRPr="0007273E"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9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840">
              <w:t>Ramesh 2015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97724C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  <w:r w:rsidRPr="0007273E">
              <w:rPr>
                <w:rFonts w:eastAsia="Times New Roman" w:cs="Times New Roman"/>
                <w:color w:val="000000"/>
              </w:rPr>
              <w:t>ssistant side 11.80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</w:p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Operator side = 12.80</w:t>
            </w:r>
            <w:r w:rsidRPr="0007273E"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Default="0097724C" w:rsidP="00D84B7D">
            <w:r>
              <w:t>10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Rivera </w:t>
            </w:r>
            <w:proofErr w:type="spellStart"/>
            <w:r>
              <w:t>H</w:t>
            </w:r>
            <w:r w:rsidRPr="00076840">
              <w:t>idalho</w:t>
            </w:r>
            <w:proofErr w:type="spellEnd"/>
            <w:r w:rsidRPr="00076840">
              <w:t xml:space="preserve"> 1999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Contaminated squares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98.5 contaminated squares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11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840">
              <w:t>Sawhney 2015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 as %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16 (80%)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12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76840">
              <w:t>Sethi</w:t>
            </w:r>
            <w:proofErr w:type="spellEnd"/>
            <w:r w:rsidRPr="00076840">
              <w:t>, 2019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  <w:r w:rsidRPr="0007273E">
              <w:rPr>
                <w:rFonts w:eastAsia="Times New Roman" w:cs="Times New Roman"/>
                <w:color w:val="000000"/>
              </w:rPr>
              <w:t>hest, right side, and</w:t>
            </w:r>
            <w:r w:rsidRPr="0007273E">
              <w:rPr>
                <w:rFonts w:eastAsia="Times New Roman" w:cs="Times New Roman"/>
                <w:color w:val="000000"/>
              </w:rPr>
              <w:br/>
              <w:t>left side of the patients were 1396.0 ± 214.93, 1064.05 ± 26.69,</w:t>
            </w:r>
            <w:r w:rsidRPr="0007273E">
              <w:rPr>
                <w:rFonts w:eastAsia="Times New Roman" w:cs="Times New Roman"/>
                <w:color w:val="000000"/>
              </w:rPr>
              <w:br/>
              <w:t>and 1009.85 ± 23.29 (mean ± SD), respectively"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lastRenderedPageBreak/>
              <w:t>13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840">
              <w:t>Shetty 2013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 xml:space="preserve"> Operator’s nose level 120.85 Dental assistant’s nose level and 50.75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14</w:t>
            </w:r>
          </w:p>
        </w:tc>
        <w:tc>
          <w:tcPr>
            <w:tcW w:w="1549" w:type="dxa"/>
            <w:gridSpan w:val="4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6840">
              <w:t>Singh 2016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7.869+/- 0.862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:rsidR="0097724C" w:rsidRPr="00076840" w:rsidRDefault="0097724C" w:rsidP="00D84B7D">
            <w:r>
              <w:t>15</w:t>
            </w:r>
          </w:p>
        </w:tc>
        <w:tc>
          <w:tcPr>
            <w:tcW w:w="1549" w:type="dxa"/>
            <w:gridSpan w:val="4"/>
          </w:tcPr>
          <w:p w:rsidR="0097724C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840">
              <w:t>Swaminathan 2014</w:t>
            </w:r>
          </w:p>
        </w:tc>
        <w:tc>
          <w:tcPr>
            <w:tcW w:w="0" w:type="auto"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Mean rank of CFU reported</w:t>
            </w:r>
          </w:p>
        </w:tc>
        <w:tc>
          <w:tcPr>
            <w:tcW w:w="0" w:type="auto"/>
            <w:hideMark/>
          </w:tcPr>
          <w:p w:rsidR="0097724C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30cm= </w:t>
            </w:r>
            <w:r w:rsidRPr="00143761">
              <w:rPr>
                <w:rFonts w:eastAsia="Times New Roman" w:cs="Times New Roman"/>
                <w:color w:val="000000"/>
              </w:rPr>
              <w:t xml:space="preserve">21.25 </w:t>
            </w:r>
          </w:p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60cm=20.05</w:t>
            </w:r>
          </w:p>
        </w:tc>
        <w:tc>
          <w:tcPr>
            <w:tcW w:w="0" w:type="auto"/>
            <w:hideMark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shd w:val="clear" w:color="auto" w:fill="F2DBDB" w:themeFill="accent2" w:themeFillTint="33"/>
          </w:tcPr>
          <w:p w:rsidR="0097724C" w:rsidRDefault="0097724C" w:rsidP="00D84B7D">
            <w:r>
              <w:t>1(16)</w:t>
            </w:r>
          </w:p>
        </w:tc>
        <w:tc>
          <w:tcPr>
            <w:tcW w:w="1549" w:type="dxa"/>
            <w:gridSpan w:val="4"/>
            <w:shd w:val="clear" w:color="auto" w:fill="F2DBDB" w:themeFill="accent2" w:themeFillTint="33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Dos Santos 2014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15cm=1.68X10</w:t>
            </w:r>
            <w:r w:rsidRPr="00F73E6C">
              <w:rPr>
                <w:rFonts w:eastAsia="Times New Roman" w:cs="Times New Roman"/>
                <w:color w:val="000000"/>
                <w:vertAlign w:val="superscript"/>
              </w:rPr>
              <w:t>3</w:t>
            </w:r>
            <w:r>
              <w:rPr>
                <w:rFonts w:eastAsia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97724C" w:rsidRPr="0007273E" w:rsidTr="00D84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shd w:val="clear" w:color="auto" w:fill="F2DBDB" w:themeFill="accent2" w:themeFillTint="33"/>
          </w:tcPr>
          <w:p w:rsidR="0097724C" w:rsidRDefault="0097724C" w:rsidP="00D84B7D">
            <w:r>
              <w:t>2 (17)</w:t>
            </w:r>
          </w:p>
        </w:tc>
        <w:tc>
          <w:tcPr>
            <w:tcW w:w="1549" w:type="dxa"/>
            <w:gridSpan w:val="4"/>
            <w:shd w:val="clear" w:color="auto" w:fill="F2DBDB" w:themeFill="accent2" w:themeFillTint="33"/>
          </w:tcPr>
          <w:p w:rsidR="0097724C" w:rsidRPr="00076840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Harrel 1999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Contaminated squares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F73E6C">
              <w:rPr>
                <w:rFonts w:eastAsia="Times New Roman" w:cs="Times New Roman"/>
                <w:color w:val="000000"/>
              </w:rPr>
              <w:t>175.29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Pr="0007273E" w:rsidRDefault="0097724C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97724C" w:rsidRPr="0007273E" w:rsidTr="00D84B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shd w:val="clear" w:color="auto" w:fill="F2DBDB" w:themeFill="accent2" w:themeFillTint="33"/>
          </w:tcPr>
          <w:p w:rsidR="0097724C" w:rsidRDefault="0097724C" w:rsidP="00D84B7D">
            <w:r>
              <w:t>3 (18)</w:t>
            </w:r>
          </w:p>
        </w:tc>
        <w:tc>
          <w:tcPr>
            <w:tcW w:w="1549" w:type="dxa"/>
            <w:gridSpan w:val="4"/>
            <w:shd w:val="clear" w:color="auto" w:fill="F2DBDB" w:themeFill="accent2" w:themeFillTint="33"/>
          </w:tcPr>
          <w:p w:rsidR="0097724C" w:rsidRPr="00076840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Muzzin 1999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F73E6C">
              <w:rPr>
                <w:rFonts w:eastAsia="Times New Roman" w:cs="Times New Roman"/>
                <w:color w:val="000000"/>
              </w:rPr>
              <w:t xml:space="preserve">20.1 </w:t>
            </w:r>
            <w:r>
              <w:rPr>
                <w:rFonts w:eastAsia="Times New Roman" w:cs="Times New Roman"/>
                <w:color w:val="000000"/>
              </w:rPr>
              <w:t>(</w:t>
            </w:r>
            <w:proofErr w:type="spellStart"/>
            <w:r w:rsidRPr="00F73E6C">
              <w:rPr>
                <w:rFonts w:eastAsia="Times New Roman" w:cs="Times New Roman"/>
                <w:color w:val="000000"/>
              </w:rPr>
              <w:t>sd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F73E6C">
              <w:rPr>
                <w:rFonts w:eastAsia="Times New Roman" w:cs="Times New Roman"/>
                <w:color w:val="000000"/>
              </w:rPr>
              <w:t>53.9</w:t>
            </w:r>
            <w:r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2DBDB" w:themeFill="accent2" w:themeFillTint="33"/>
          </w:tcPr>
          <w:p w:rsidR="0097724C" w:rsidRPr="0007273E" w:rsidRDefault="0097724C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</w:tbl>
    <w:p w:rsidR="00167B77" w:rsidRDefault="00167B77" w:rsidP="00167B77"/>
    <w:p w:rsidR="00167B77" w:rsidRPr="0007273E" w:rsidRDefault="00167B77" w:rsidP="00167B77">
      <w:pPr>
        <w:rPr>
          <w:b/>
        </w:rPr>
      </w:pPr>
      <w:r w:rsidRPr="0007273E">
        <w:rPr>
          <w:b/>
        </w:rPr>
        <w:t xml:space="preserve">Table for Droplets </w:t>
      </w:r>
      <w:r>
        <w:rPr>
          <w:b/>
        </w:rPr>
        <w:t xml:space="preserve">Studies Including Measures for Droplets </w:t>
      </w:r>
      <w:r w:rsidRPr="0007273E">
        <w:rPr>
          <w:b/>
        </w:rPr>
        <w:t xml:space="preserve">Under 1m </w:t>
      </w:r>
      <w:r>
        <w:rPr>
          <w:b/>
        </w:rPr>
        <w:t>and Over 1m</w:t>
      </w:r>
    </w:p>
    <w:tbl>
      <w:tblPr>
        <w:tblStyle w:val="GridTable2-Accent11"/>
        <w:tblW w:w="14309" w:type="dxa"/>
        <w:tblLook w:val="04A0" w:firstRow="1" w:lastRow="0" w:firstColumn="1" w:lastColumn="0" w:noHBand="0" w:noVBand="1"/>
      </w:tblPr>
      <w:tblGrid>
        <w:gridCol w:w="529"/>
        <w:gridCol w:w="311"/>
        <w:gridCol w:w="310"/>
        <w:gridCol w:w="302"/>
        <w:gridCol w:w="296"/>
        <w:gridCol w:w="310"/>
        <w:gridCol w:w="1054"/>
        <w:gridCol w:w="688"/>
        <w:gridCol w:w="1449"/>
        <w:gridCol w:w="262"/>
        <w:gridCol w:w="1409"/>
        <w:gridCol w:w="309"/>
        <w:gridCol w:w="106"/>
        <w:gridCol w:w="3079"/>
        <w:gridCol w:w="3727"/>
        <w:gridCol w:w="150"/>
        <w:gridCol w:w="18"/>
      </w:tblGrid>
      <w:tr w:rsidR="0097724C" w:rsidRPr="0007273E" w:rsidTr="00977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Default="00167B77" w:rsidP="00D84B7D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77" w:type="dxa"/>
          </w:tcPr>
          <w:p w:rsidR="00167B77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98" w:type="dxa"/>
          </w:tcPr>
          <w:p w:rsidR="00167B77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94" w:type="dxa"/>
          </w:tcPr>
          <w:p w:rsidR="00167B77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91" w:type="dxa"/>
          </w:tcPr>
          <w:p w:rsidR="00167B77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779" w:type="dxa"/>
            <w:gridSpan w:val="2"/>
          </w:tcPr>
          <w:p w:rsidR="00167B77" w:rsidRPr="0007273E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Study</w:t>
            </w:r>
          </w:p>
        </w:tc>
        <w:tc>
          <w:tcPr>
            <w:tcW w:w="2614" w:type="dxa"/>
            <w:gridSpan w:val="2"/>
          </w:tcPr>
          <w:p w:rsidR="00167B77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Measure</w:t>
            </w:r>
          </w:p>
        </w:tc>
        <w:tc>
          <w:tcPr>
            <w:tcW w:w="2171" w:type="dxa"/>
            <w:gridSpan w:val="2"/>
          </w:tcPr>
          <w:p w:rsidR="00167B77" w:rsidRPr="0007273E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0-</w:t>
            </w:r>
            <w:r w:rsidRPr="0007273E">
              <w:rPr>
                <w:rFonts w:eastAsia="Times New Roman" w:cs="Times New Roman"/>
                <w:color w:val="000000"/>
              </w:rPr>
              <w:t>49</w:t>
            </w:r>
          </w:p>
        </w:tc>
        <w:tc>
          <w:tcPr>
            <w:tcW w:w="2715" w:type="dxa"/>
            <w:gridSpan w:val="3"/>
          </w:tcPr>
          <w:p w:rsidR="00167B77" w:rsidRPr="0007273E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50-99</w:t>
            </w:r>
          </w:p>
        </w:tc>
        <w:tc>
          <w:tcPr>
            <w:tcW w:w="2790" w:type="dxa"/>
            <w:gridSpan w:val="3"/>
          </w:tcPr>
          <w:p w:rsidR="00167B77" w:rsidRPr="0007273E" w:rsidRDefault="00167B77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1m+</w:t>
            </w:r>
          </w:p>
        </w:tc>
      </w:tr>
      <w:tr w:rsidR="0097724C" w:rsidRPr="0007273E" w:rsidTr="0097724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Pr="0007273E" w:rsidRDefault="00167B77" w:rsidP="00D84B7D">
            <w:r>
              <w:t>1</w:t>
            </w:r>
          </w:p>
        </w:tc>
        <w:tc>
          <w:tcPr>
            <w:tcW w:w="1954" w:type="dxa"/>
            <w:gridSpan w:val="5"/>
          </w:tcPr>
          <w:p w:rsidR="00167B77" w:rsidRPr="0007273E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273E">
              <w:t>Chuang 2014</w:t>
            </w:r>
          </w:p>
        </w:tc>
        <w:tc>
          <w:tcPr>
            <w:tcW w:w="2229" w:type="dxa"/>
            <w:gridSpan w:val="2"/>
          </w:tcPr>
          <w:p w:rsidR="00167B77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CFU/M</w:t>
            </w:r>
            <w:r w:rsidRPr="00FB3C67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188" w:type="dxa"/>
            <w:gridSpan w:val="2"/>
          </w:tcPr>
          <w:p w:rsidR="00167B77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10cm above patient 2243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256</w:t>
            </w:r>
          </w:p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30cm above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pt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934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178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2261" w:type="dxa"/>
            <w:gridSpan w:val="3"/>
          </w:tcPr>
          <w:p w:rsidR="00167B77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cm horizontally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178 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51 and 148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122</w:t>
            </w:r>
          </w:p>
          <w:p w:rsidR="00167B77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50cm horizontally at 15 degrees 1129 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113 and 3432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653</w:t>
            </w:r>
          </w:p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70" w:type="dxa"/>
            <w:gridSpan w:val="2"/>
          </w:tcPr>
          <w:p w:rsidR="00167B77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100cm from patient 141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32 and 138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122</w:t>
            </w:r>
          </w:p>
          <w:p w:rsidR="00167B77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100cm horizontally 1346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145 (left of patient) </w:t>
            </w:r>
          </w:p>
          <w:p w:rsidR="00167B77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150 cm horizontally 43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12 and 33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</w:p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And 124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109 and 1433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</w:rPr>
              <w:t>131 (front of patient)</w:t>
            </w:r>
          </w:p>
        </w:tc>
      </w:tr>
      <w:tr w:rsidR="00167B77" w:rsidRPr="0007273E" w:rsidTr="0097724C">
        <w:trPr>
          <w:gridAfter w:val="1"/>
          <w:wAfter w:w="24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Pr="005E6965" w:rsidRDefault="00167B77" w:rsidP="00D84B7D">
            <w:r>
              <w:t>2</w:t>
            </w:r>
          </w:p>
        </w:tc>
        <w:tc>
          <w:tcPr>
            <w:tcW w:w="1954" w:type="dxa"/>
            <w:gridSpan w:val="5"/>
          </w:tcPr>
          <w:p w:rsidR="00167B77" w:rsidRPr="005E6965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E6965">
              <w:t>Jawade</w:t>
            </w:r>
            <w:proofErr w:type="spellEnd"/>
            <w:r w:rsidRPr="005E6965">
              <w:t xml:space="preserve"> 2016</w:t>
            </w:r>
          </w:p>
        </w:tc>
        <w:tc>
          <w:tcPr>
            <w:tcW w:w="2229" w:type="dxa"/>
            <w:gridSpan w:val="2"/>
          </w:tcPr>
          <w:p w:rsidR="00167B77" w:rsidRPr="0007273E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CFU/CM</w:t>
            </w:r>
          </w:p>
        </w:tc>
        <w:tc>
          <w:tcPr>
            <w:tcW w:w="2188" w:type="dxa"/>
            <w:gridSpan w:val="2"/>
            <w:hideMark/>
          </w:tcPr>
          <w:p w:rsidR="00167B77" w:rsidRPr="0007273E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(124.5 ± 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30.08 )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. </w:t>
            </w:r>
          </w:p>
        </w:tc>
        <w:tc>
          <w:tcPr>
            <w:tcW w:w="2206" w:type="dxa"/>
            <w:gridSpan w:val="2"/>
            <w:hideMark/>
          </w:tcPr>
          <w:p w:rsidR="00167B77" w:rsidRPr="0007273E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Right side 0.4m (165.3 ±18.47). Left side 0.4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m  (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>mean 128);</w:t>
            </w:r>
          </w:p>
        </w:tc>
        <w:tc>
          <w:tcPr>
            <w:tcW w:w="5028" w:type="dxa"/>
            <w:gridSpan w:val="4"/>
            <w:hideMark/>
          </w:tcPr>
          <w:p w:rsidR="00167B77" w:rsidRPr="0007273E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2m behind the patient (mean= 79)</w:t>
            </w:r>
          </w:p>
        </w:tc>
      </w:tr>
      <w:tr w:rsidR="0097724C" w:rsidRPr="0007273E" w:rsidTr="0097724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Pr="005E6965" w:rsidRDefault="00167B77" w:rsidP="00D84B7D">
            <w:r>
              <w:t>3</w:t>
            </w:r>
          </w:p>
        </w:tc>
        <w:tc>
          <w:tcPr>
            <w:tcW w:w="1954" w:type="dxa"/>
            <w:gridSpan w:val="5"/>
          </w:tcPr>
          <w:p w:rsidR="00167B77" w:rsidRPr="005E6965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E6965">
              <w:t>Labaf</w:t>
            </w:r>
            <w:proofErr w:type="spellEnd"/>
            <w:r w:rsidRPr="005E6965">
              <w:t xml:space="preserve"> 2011</w:t>
            </w:r>
          </w:p>
        </w:tc>
        <w:tc>
          <w:tcPr>
            <w:tcW w:w="2229" w:type="dxa"/>
            <w:gridSpan w:val="2"/>
          </w:tcPr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CFU </w:t>
            </w:r>
          </w:p>
        </w:tc>
        <w:tc>
          <w:tcPr>
            <w:tcW w:w="2188" w:type="dxa"/>
            <w:gridSpan w:val="2"/>
            <w:hideMark/>
          </w:tcPr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6" w:type="dxa"/>
            <w:gridSpan w:val="2"/>
            <w:hideMark/>
          </w:tcPr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Mean CFUs were 124.71 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lastRenderedPageBreak/>
              <w:t>(SD 7.74)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CFUs at 50cm</w:t>
            </w:r>
          </w:p>
        </w:tc>
        <w:tc>
          <w:tcPr>
            <w:tcW w:w="5028" w:type="dxa"/>
            <w:gridSpan w:val="4"/>
            <w:hideMark/>
          </w:tcPr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lastRenderedPageBreak/>
              <w:t>42.86 (SD 21.12) CFUs at 150cm, 50.43(SD 24.57) CFUs at 200cm and 722.7(SD13.31) CFUs at 300cm</w:t>
            </w:r>
          </w:p>
        </w:tc>
      </w:tr>
      <w:tr w:rsidR="00167B77" w:rsidRPr="0007273E" w:rsidTr="0097724C">
        <w:trPr>
          <w:gridAfter w:val="1"/>
          <w:wAfter w:w="24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Pr="00845B74" w:rsidRDefault="00167B77" w:rsidP="00D84B7D">
            <w:r>
              <w:t>4</w:t>
            </w:r>
          </w:p>
        </w:tc>
        <w:tc>
          <w:tcPr>
            <w:tcW w:w="1954" w:type="dxa"/>
            <w:gridSpan w:val="5"/>
          </w:tcPr>
          <w:p w:rsidR="00167B77" w:rsidRPr="00845B74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5B74">
              <w:t>Miller et al. 1971</w:t>
            </w:r>
          </w:p>
        </w:tc>
        <w:tc>
          <w:tcPr>
            <w:tcW w:w="2229" w:type="dxa"/>
            <w:gridSpan w:val="2"/>
          </w:tcPr>
          <w:p w:rsidR="00167B77" w:rsidRPr="00845B74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CFU</w:t>
            </w:r>
            <w:r w:rsidRPr="00845B74">
              <w:rPr>
                <w:rFonts w:ascii="Calibri" w:eastAsia="Times New Roman" w:hAnsi="Calibri" w:cs="Times New Roman"/>
                <w:color w:val="000000"/>
              </w:rPr>
              <w:t>/ft</w:t>
            </w:r>
            <w:r w:rsidRPr="00845B74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2188" w:type="dxa"/>
            <w:gridSpan w:val="2"/>
            <w:hideMark/>
          </w:tcPr>
          <w:p w:rsidR="00167B77" w:rsidRPr="00845B74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45B74">
              <w:rPr>
                <w:rFonts w:ascii="Calibri" w:eastAsia="Times New Roman" w:hAnsi="Calibri" w:cs="Times New Roman"/>
                <w:color w:val="000000"/>
              </w:rPr>
              <w:t xml:space="preserve">100-1000 </w:t>
            </w:r>
            <w:proofErr w:type="spellStart"/>
            <w:r w:rsidRPr="00845B74">
              <w:rPr>
                <w:rFonts w:ascii="Calibri" w:eastAsia="Times New Roman" w:hAnsi="Calibri" w:cs="Times New Roman"/>
                <w:color w:val="000000"/>
              </w:rPr>
              <w:t>cfu</w:t>
            </w:r>
            <w:proofErr w:type="spellEnd"/>
            <w:r w:rsidRPr="00845B74">
              <w:rPr>
                <w:rFonts w:ascii="Calibri" w:eastAsia="Times New Roman" w:hAnsi="Calibri" w:cs="Times New Roman"/>
                <w:color w:val="000000"/>
              </w:rPr>
              <w:t>/ft</w:t>
            </w:r>
            <w:r w:rsidRPr="00845B74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2206" w:type="dxa"/>
            <w:gridSpan w:val="2"/>
            <w:hideMark/>
          </w:tcPr>
          <w:p w:rsidR="00167B77" w:rsidRPr="00845B74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45B74">
              <w:rPr>
                <w:rFonts w:ascii="Calibri" w:eastAsia="Times New Roman" w:hAnsi="Calibri" w:cs="Times New Roman"/>
                <w:color w:val="000000"/>
              </w:rPr>
              <w:t xml:space="preserve">100-1000 </w:t>
            </w:r>
            <w:proofErr w:type="spellStart"/>
            <w:r w:rsidRPr="00845B74">
              <w:rPr>
                <w:rFonts w:ascii="Calibri" w:eastAsia="Times New Roman" w:hAnsi="Calibri" w:cs="Times New Roman"/>
                <w:color w:val="000000"/>
              </w:rPr>
              <w:t>cfu</w:t>
            </w:r>
            <w:proofErr w:type="spellEnd"/>
            <w:r w:rsidRPr="00845B74">
              <w:rPr>
                <w:rFonts w:ascii="Calibri" w:eastAsia="Times New Roman" w:hAnsi="Calibri" w:cs="Times New Roman"/>
                <w:color w:val="000000"/>
              </w:rPr>
              <w:t>/ft</w:t>
            </w:r>
            <w:r w:rsidRPr="00845B74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5028" w:type="dxa"/>
            <w:gridSpan w:val="4"/>
            <w:hideMark/>
          </w:tcPr>
          <w:p w:rsidR="00167B77" w:rsidRPr="00845B74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45B74">
              <w:rPr>
                <w:rFonts w:ascii="Calibri" w:eastAsia="Times New Roman" w:hAnsi="Calibri" w:cs="Times New Roman"/>
                <w:color w:val="000000"/>
              </w:rPr>
              <w:t xml:space="preserve">100-1000 </w:t>
            </w:r>
            <w:proofErr w:type="spellStart"/>
            <w:r w:rsidRPr="00845B74">
              <w:rPr>
                <w:rFonts w:ascii="Calibri" w:eastAsia="Times New Roman" w:hAnsi="Calibri" w:cs="Times New Roman"/>
                <w:color w:val="000000"/>
              </w:rPr>
              <w:t>cfu</w:t>
            </w:r>
            <w:proofErr w:type="spellEnd"/>
            <w:r w:rsidRPr="00845B74">
              <w:rPr>
                <w:rFonts w:ascii="Calibri" w:eastAsia="Times New Roman" w:hAnsi="Calibri" w:cs="Times New Roman"/>
                <w:color w:val="000000"/>
              </w:rPr>
              <w:t>/ft</w:t>
            </w:r>
            <w:r w:rsidRPr="00845B74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</w:p>
        </w:tc>
      </w:tr>
      <w:tr w:rsidR="0097724C" w:rsidRPr="0007273E" w:rsidTr="0097724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Pr="005E6965" w:rsidRDefault="00167B77" w:rsidP="00D84B7D">
            <w:r>
              <w:t>5</w:t>
            </w:r>
          </w:p>
        </w:tc>
        <w:tc>
          <w:tcPr>
            <w:tcW w:w="1954" w:type="dxa"/>
            <w:gridSpan w:val="5"/>
          </w:tcPr>
          <w:p w:rsidR="00167B77" w:rsidRPr="005E6965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6965">
              <w:t>Saini 2015</w:t>
            </w:r>
          </w:p>
        </w:tc>
        <w:tc>
          <w:tcPr>
            <w:tcW w:w="2229" w:type="dxa"/>
            <w:gridSpan w:val="2"/>
          </w:tcPr>
          <w:p w:rsidR="00167B77" w:rsidRPr="0007273E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CFU (mean)</w:t>
            </w:r>
          </w:p>
        </w:tc>
        <w:tc>
          <w:tcPr>
            <w:tcW w:w="2188" w:type="dxa"/>
            <w:gridSpan w:val="2"/>
            <w:hideMark/>
          </w:tcPr>
          <w:p w:rsidR="00167B77" w:rsidRPr="0007273E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1 ft from the reference point (Operator 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position)=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90.37(±2.72)1 ft from the reference point (Assistant position)= 88.56(±3.36) </w:t>
            </w:r>
          </w:p>
        </w:tc>
        <w:tc>
          <w:tcPr>
            <w:tcW w:w="2206" w:type="dxa"/>
            <w:gridSpan w:val="2"/>
            <w:hideMark/>
          </w:tcPr>
          <w:p w:rsidR="00167B77" w:rsidRPr="0007273E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2 ft from the reference point (12 o’ clock 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position)=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71.51(±3.30); </w:t>
            </w:r>
          </w:p>
        </w:tc>
        <w:tc>
          <w:tcPr>
            <w:tcW w:w="5028" w:type="dxa"/>
            <w:gridSpan w:val="4"/>
            <w:hideMark/>
          </w:tcPr>
          <w:p w:rsidR="00167B77" w:rsidRPr="0007273E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8 ft from the reference point (6 o’ clock 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position)=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54.35(±3.13)</w:t>
            </w:r>
          </w:p>
        </w:tc>
      </w:tr>
      <w:tr w:rsidR="00167B77" w:rsidRPr="0007273E" w:rsidTr="0097724C">
        <w:trPr>
          <w:gridAfter w:val="1"/>
          <w:wAfter w:w="24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Pr="005E6965" w:rsidRDefault="00167B77" w:rsidP="00D84B7D">
            <w:r>
              <w:t>6</w:t>
            </w:r>
          </w:p>
        </w:tc>
        <w:tc>
          <w:tcPr>
            <w:tcW w:w="1954" w:type="dxa"/>
            <w:gridSpan w:val="5"/>
          </w:tcPr>
          <w:p w:rsidR="00167B77" w:rsidRPr="005E6965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6965">
              <w:t>Timmerman 2004</w:t>
            </w:r>
          </w:p>
        </w:tc>
        <w:tc>
          <w:tcPr>
            <w:tcW w:w="2229" w:type="dxa"/>
            <w:gridSpan w:val="2"/>
          </w:tcPr>
          <w:p w:rsidR="00167B77" w:rsidRPr="0007273E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CFU (mean)</w:t>
            </w:r>
          </w:p>
        </w:tc>
        <w:tc>
          <w:tcPr>
            <w:tcW w:w="2188" w:type="dxa"/>
            <w:gridSpan w:val="2"/>
            <w:hideMark/>
          </w:tcPr>
          <w:p w:rsidR="00167B77" w:rsidRPr="0007273E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40cm 0-5 min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>2.5 (2.9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),  20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-25min 1.8 (1.625+mins 4.3 (3.5) </w:t>
            </w:r>
          </w:p>
        </w:tc>
        <w:tc>
          <w:tcPr>
            <w:tcW w:w="2206" w:type="dxa"/>
            <w:gridSpan w:val="2"/>
            <w:hideMark/>
          </w:tcPr>
          <w:p w:rsidR="00167B77" w:rsidRPr="0007273E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28" w:type="dxa"/>
            <w:gridSpan w:val="4"/>
            <w:hideMark/>
          </w:tcPr>
          <w:p w:rsidR="00167B77" w:rsidRPr="0007273E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150cm 6.3 (5.9),150 cm, 4.0 (4.1), 150 cm 10.3 (9.5)</w:t>
            </w:r>
          </w:p>
        </w:tc>
      </w:tr>
      <w:tr w:rsidR="0097724C" w:rsidRPr="0007273E" w:rsidTr="0097724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Pr="005E6965" w:rsidRDefault="00167B77" w:rsidP="00D84B7D">
            <w:r>
              <w:t>7</w:t>
            </w:r>
          </w:p>
        </w:tc>
        <w:tc>
          <w:tcPr>
            <w:tcW w:w="1954" w:type="dxa"/>
            <w:gridSpan w:val="5"/>
          </w:tcPr>
          <w:p w:rsidR="00167B77" w:rsidRPr="005E6965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6965">
              <w:t>Veena 2015</w:t>
            </w:r>
          </w:p>
        </w:tc>
        <w:tc>
          <w:tcPr>
            <w:tcW w:w="2229" w:type="dxa"/>
            <w:gridSpan w:val="2"/>
          </w:tcPr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Contaminated 8squares</w:t>
            </w:r>
          </w:p>
        </w:tc>
        <w:tc>
          <w:tcPr>
            <w:tcW w:w="2188" w:type="dxa"/>
            <w:gridSpan w:val="2"/>
            <w:hideMark/>
          </w:tcPr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12 o’clock= 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50;  2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o’clock= 42; 4 o’clock= 83; 6 o’clock= 72; 8 o’clock= 5; 10 o’clock positions= 21.</w:t>
            </w:r>
          </w:p>
        </w:tc>
        <w:tc>
          <w:tcPr>
            <w:tcW w:w="2206" w:type="dxa"/>
            <w:gridSpan w:val="2"/>
            <w:hideMark/>
          </w:tcPr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(2 ft):  12 o’clock= 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nil;  2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o’clock= nil; 4 o’clock= 12; 6 o’clock= nil; 8 o’clock= 2; 10 o’clock=14. </w:t>
            </w:r>
          </w:p>
        </w:tc>
        <w:tc>
          <w:tcPr>
            <w:tcW w:w="5028" w:type="dxa"/>
            <w:gridSpan w:val="4"/>
            <w:hideMark/>
          </w:tcPr>
          <w:p w:rsidR="00167B77" w:rsidRPr="0007273E" w:rsidRDefault="00167B77" w:rsidP="00D84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(4</w:t>
            </w:r>
            <w:proofErr w:type="gramStart"/>
            <w:r w:rsidRPr="0007273E">
              <w:rPr>
                <w:rFonts w:ascii="Calibri" w:eastAsia="Times New Roman" w:hAnsi="Calibri" w:cs="Times New Roman"/>
                <w:color w:val="000000"/>
              </w:rPr>
              <w:t>ft)=</w:t>
            </w:r>
            <w:proofErr w:type="gramEnd"/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2 O'clock= 4 squares were found.</w:t>
            </w:r>
          </w:p>
        </w:tc>
      </w:tr>
      <w:tr w:rsidR="00167B77" w:rsidRPr="0007273E" w:rsidTr="0097724C">
        <w:trPr>
          <w:gridAfter w:val="1"/>
          <w:wAfter w:w="24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:rsidR="00167B77" w:rsidRPr="005E6965" w:rsidRDefault="00167B77" w:rsidP="00D84B7D">
            <w:r>
              <w:t>8</w:t>
            </w:r>
          </w:p>
        </w:tc>
        <w:tc>
          <w:tcPr>
            <w:tcW w:w="1954" w:type="dxa"/>
            <w:gridSpan w:val="5"/>
          </w:tcPr>
          <w:p w:rsidR="00167B77" w:rsidRDefault="00167B77" w:rsidP="00D84B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6965">
              <w:t>Yamada 2011</w:t>
            </w:r>
          </w:p>
        </w:tc>
        <w:tc>
          <w:tcPr>
            <w:tcW w:w="2229" w:type="dxa"/>
            <w:gridSpan w:val="2"/>
          </w:tcPr>
          <w:p w:rsidR="00167B77" w:rsidRPr="0007273E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Positive reaction dots</w:t>
            </w:r>
          </w:p>
        </w:tc>
        <w:tc>
          <w:tcPr>
            <w:tcW w:w="2188" w:type="dxa"/>
            <w:gridSpan w:val="2"/>
            <w:hideMark/>
          </w:tcPr>
          <w:p w:rsidR="00167B77" w:rsidRPr="0007273E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33% (11/33) </w:t>
            </w:r>
          </w:p>
        </w:tc>
        <w:tc>
          <w:tcPr>
            <w:tcW w:w="2206" w:type="dxa"/>
            <w:gridSpan w:val="2"/>
            <w:hideMark/>
          </w:tcPr>
          <w:p w:rsidR="00167B77" w:rsidRPr="0007273E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12% (4/33)</w:t>
            </w:r>
          </w:p>
        </w:tc>
        <w:tc>
          <w:tcPr>
            <w:tcW w:w="5028" w:type="dxa"/>
            <w:gridSpan w:val="4"/>
            <w:hideMark/>
          </w:tcPr>
          <w:p w:rsidR="00167B77" w:rsidRPr="0007273E" w:rsidRDefault="00167B77" w:rsidP="00D84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60% (33/55) </w:t>
            </w:r>
          </w:p>
        </w:tc>
      </w:tr>
      <w:tr w:rsidR="0097724C" w:rsidRPr="0007273E" w:rsidTr="0097724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shd w:val="clear" w:color="auto" w:fill="F2DBDB" w:themeFill="accent2" w:themeFillTint="33"/>
          </w:tcPr>
          <w:p w:rsidR="00167B77" w:rsidRDefault="00167B77" w:rsidP="00D84B7D">
            <w:r>
              <w:lastRenderedPageBreak/>
              <w:t>1 (9)</w:t>
            </w:r>
          </w:p>
        </w:tc>
        <w:tc>
          <w:tcPr>
            <w:tcW w:w="1954" w:type="dxa"/>
            <w:gridSpan w:val="5"/>
            <w:shd w:val="clear" w:color="auto" w:fill="F2DBDB" w:themeFill="accent2" w:themeFillTint="33"/>
          </w:tcPr>
          <w:p w:rsidR="00167B77" w:rsidRPr="00076840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Logothetis</w:t>
            </w:r>
            <w:proofErr w:type="spellEnd"/>
            <w:r>
              <w:t xml:space="preserve"> 1995</w:t>
            </w:r>
          </w:p>
        </w:tc>
        <w:tc>
          <w:tcPr>
            <w:tcW w:w="0" w:type="auto"/>
            <w:gridSpan w:val="2"/>
            <w:shd w:val="clear" w:color="auto" w:fill="F2DBDB" w:themeFill="accent2" w:themeFillTint="33"/>
          </w:tcPr>
          <w:p w:rsidR="00167B77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CFU</w:t>
            </w:r>
          </w:p>
        </w:tc>
        <w:tc>
          <w:tcPr>
            <w:tcW w:w="0" w:type="auto"/>
            <w:gridSpan w:val="2"/>
            <w:shd w:val="clear" w:color="auto" w:fill="F2DBDB" w:themeFill="accent2" w:themeFillTint="33"/>
          </w:tcPr>
          <w:p w:rsidR="00167B77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shd w:val="clear" w:color="auto" w:fill="F2DBDB" w:themeFill="accent2" w:themeFillTint="33"/>
          </w:tcPr>
          <w:p w:rsidR="00167B77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60.1cm=</w:t>
            </w:r>
            <w:r w:rsidRPr="00F73E6C">
              <w:rPr>
                <w:rFonts w:eastAsia="Times New Roman" w:cs="Times New Roman"/>
                <w:color w:val="000000"/>
              </w:rPr>
              <w:t>82.</w:t>
            </w:r>
            <w:proofErr w:type="gramStart"/>
            <w:r w:rsidRPr="00F73E6C">
              <w:rPr>
                <w:rFonts w:eastAsia="Times New Roman" w:cs="Times New Roman"/>
                <w:color w:val="000000"/>
              </w:rPr>
              <w:t>8  (</w:t>
            </w:r>
            <w:proofErr w:type="spellStart"/>
            <w:proofErr w:type="gramEnd"/>
            <w:r>
              <w:rPr>
                <w:rFonts w:eastAsia="Times New Roman" w:cs="Times New Roman"/>
                <w:color w:val="000000"/>
              </w:rPr>
              <w:t>sd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F73E6C">
              <w:rPr>
                <w:rFonts w:eastAsia="Times New Roman" w:cs="Times New Roman"/>
                <w:color w:val="000000"/>
              </w:rPr>
              <w:t>12.8)</w:t>
            </w:r>
          </w:p>
        </w:tc>
        <w:tc>
          <w:tcPr>
            <w:tcW w:w="0" w:type="auto"/>
            <w:gridSpan w:val="4"/>
            <w:shd w:val="clear" w:color="auto" w:fill="F2DBDB" w:themeFill="accent2" w:themeFillTint="33"/>
          </w:tcPr>
          <w:p w:rsidR="00167B77" w:rsidRPr="0007273E" w:rsidRDefault="00167B77" w:rsidP="00D84B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1B02CE">
              <w:rPr>
                <w:rFonts w:eastAsia="Times New Roman" w:cs="Times New Roman"/>
                <w:color w:val="000000"/>
              </w:rPr>
              <w:t xml:space="preserve">Behind the dental chair (3ft </w:t>
            </w:r>
            <w:proofErr w:type="gramStart"/>
            <w:r w:rsidRPr="001B02CE">
              <w:rPr>
                <w:rFonts w:eastAsia="Times New Roman" w:cs="Times New Roman"/>
                <w:color w:val="000000"/>
              </w:rPr>
              <w:t>away)=</w:t>
            </w:r>
            <w:proofErr w:type="gramEnd"/>
            <w:r w:rsidRPr="001B02CE">
              <w:rPr>
                <w:rFonts w:eastAsia="Times New Roman" w:cs="Times New Roman"/>
                <w:color w:val="000000"/>
              </w:rPr>
              <w:t xml:space="preserve"> 69.3 (15.9); righ</w:t>
            </w:r>
            <w:r w:rsidR="0097724C">
              <w:rPr>
                <w:rFonts w:eastAsia="Times New Roman" w:cs="Times New Roman"/>
                <w:color w:val="000000"/>
              </w:rPr>
              <w:t>t</w:t>
            </w:r>
            <w:r w:rsidRPr="001B02CE">
              <w:rPr>
                <w:rFonts w:eastAsia="Times New Roman" w:cs="Times New Roman"/>
                <w:color w:val="000000"/>
              </w:rPr>
              <w:t xml:space="preserve"> hand side to the pa</w:t>
            </w:r>
            <w:r w:rsidR="0097724C">
              <w:rPr>
                <w:rFonts w:eastAsia="Times New Roman" w:cs="Times New Roman"/>
                <w:color w:val="000000"/>
              </w:rPr>
              <w:t>t</w:t>
            </w:r>
            <w:r w:rsidRPr="001B02CE">
              <w:rPr>
                <w:rFonts w:eastAsia="Times New Roman" w:cs="Times New Roman"/>
                <w:color w:val="000000"/>
              </w:rPr>
              <w:t>ient (3 ft away)=56.1 (12.1).  Left hand side to the pa</w:t>
            </w:r>
            <w:r w:rsidR="0097724C">
              <w:rPr>
                <w:rFonts w:eastAsia="Times New Roman" w:cs="Times New Roman"/>
                <w:color w:val="000000"/>
              </w:rPr>
              <w:t>t</w:t>
            </w:r>
            <w:r w:rsidRPr="001B02CE">
              <w:rPr>
                <w:rFonts w:eastAsia="Times New Roman" w:cs="Times New Roman"/>
                <w:color w:val="000000"/>
              </w:rPr>
              <w:t>ient= 43.8 (3.7</w:t>
            </w:r>
            <w:proofErr w:type="gramStart"/>
            <w:r w:rsidRPr="001B02CE">
              <w:rPr>
                <w:rFonts w:eastAsia="Times New Roman" w:cs="Times New Roman"/>
                <w:color w:val="000000"/>
              </w:rPr>
              <w:t>),  Another</w:t>
            </w:r>
            <w:proofErr w:type="gramEnd"/>
            <w:r w:rsidRPr="001B02CE">
              <w:rPr>
                <w:rFonts w:eastAsia="Times New Roman" w:cs="Times New Roman"/>
                <w:color w:val="000000"/>
              </w:rPr>
              <w:t xml:space="preserve"> point at the left hand</w:t>
            </w:r>
            <w:r w:rsidR="0097724C">
              <w:rPr>
                <w:rFonts w:eastAsia="Times New Roman" w:cs="Times New Roman"/>
                <w:color w:val="000000"/>
              </w:rPr>
              <w:t xml:space="preserve"> </w:t>
            </w:r>
            <w:r w:rsidRPr="001B02CE">
              <w:rPr>
                <w:rFonts w:eastAsia="Times New Roman" w:cs="Times New Roman"/>
                <w:color w:val="000000"/>
              </w:rPr>
              <w:t>side to the patient (5ft/8 inch)= 34 (3.8). In</w:t>
            </w:r>
            <w:r w:rsidR="0097724C">
              <w:rPr>
                <w:rFonts w:eastAsia="Times New Roman" w:cs="Times New Roman"/>
                <w:color w:val="000000"/>
              </w:rPr>
              <w:t xml:space="preserve"> </w:t>
            </w:r>
            <w:r w:rsidRPr="001B02CE">
              <w:rPr>
                <w:rFonts w:eastAsia="Times New Roman" w:cs="Times New Roman"/>
                <w:color w:val="000000"/>
              </w:rPr>
              <w:t xml:space="preserve">front of the patient (6 ft and 9ft </w:t>
            </w:r>
            <w:proofErr w:type="gramStart"/>
            <w:r w:rsidRPr="001B02CE">
              <w:rPr>
                <w:rFonts w:eastAsia="Times New Roman" w:cs="Times New Roman"/>
                <w:color w:val="000000"/>
              </w:rPr>
              <w:t>away)=</w:t>
            </w:r>
            <w:proofErr w:type="gramEnd"/>
            <w:r w:rsidRPr="001B02CE">
              <w:rPr>
                <w:rFonts w:eastAsia="Times New Roman" w:cs="Times New Roman"/>
                <w:color w:val="000000"/>
              </w:rPr>
              <w:t>27.3 (3.9).</w:t>
            </w:r>
          </w:p>
        </w:tc>
      </w:tr>
    </w:tbl>
    <w:p w:rsidR="00167B77" w:rsidRDefault="00167B77" w:rsidP="00167B77"/>
    <w:p w:rsidR="00167B77" w:rsidRDefault="00167B77" w:rsidP="00167B77"/>
    <w:p w:rsidR="00167B77" w:rsidRPr="0097724C" w:rsidRDefault="00167B77" w:rsidP="00167B77">
      <w:pPr>
        <w:rPr>
          <w:b/>
        </w:rPr>
      </w:pPr>
      <w:r w:rsidRPr="0007273E">
        <w:rPr>
          <w:b/>
        </w:rPr>
        <w:t xml:space="preserve">Table for Droplets </w:t>
      </w:r>
      <w:r>
        <w:rPr>
          <w:b/>
        </w:rPr>
        <w:t>Studies Including Measures for Droplets Over 1m</w:t>
      </w:r>
    </w:p>
    <w:tbl>
      <w:tblPr>
        <w:tblStyle w:val="GridTable2-Accent11"/>
        <w:tblW w:w="13358" w:type="dxa"/>
        <w:tblLook w:val="04A0" w:firstRow="1" w:lastRow="0" w:firstColumn="1" w:lastColumn="0" w:noHBand="0" w:noVBand="1"/>
      </w:tblPr>
      <w:tblGrid>
        <w:gridCol w:w="856"/>
        <w:gridCol w:w="854"/>
        <w:gridCol w:w="452"/>
        <w:gridCol w:w="402"/>
        <w:gridCol w:w="1302"/>
        <w:gridCol w:w="327"/>
        <w:gridCol w:w="2227"/>
        <w:gridCol w:w="1013"/>
        <w:gridCol w:w="1219"/>
        <w:gridCol w:w="456"/>
        <w:gridCol w:w="1523"/>
        <w:gridCol w:w="293"/>
        <w:gridCol w:w="81"/>
        <w:gridCol w:w="1970"/>
        <w:gridCol w:w="363"/>
        <w:gridCol w:w="20"/>
      </w:tblGrid>
      <w:tr w:rsidR="0097724C" w:rsidRPr="0007273E" w:rsidTr="0097724C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83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:rsidR="0097724C" w:rsidRDefault="0097724C" w:rsidP="00D84B7D">
            <w:pPr>
              <w:jc w:val="center"/>
              <w:rPr>
                <w:rFonts w:eastAsia="Times New Roman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854" w:type="dxa"/>
          </w:tcPr>
          <w:p w:rsidR="0097724C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4" w:type="dxa"/>
            <w:gridSpan w:val="2"/>
          </w:tcPr>
          <w:p w:rsidR="0097724C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629" w:type="dxa"/>
            <w:gridSpan w:val="2"/>
          </w:tcPr>
          <w:p w:rsidR="0097724C" w:rsidRPr="0007273E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Study</w:t>
            </w:r>
          </w:p>
        </w:tc>
        <w:tc>
          <w:tcPr>
            <w:tcW w:w="3240" w:type="dxa"/>
            <w:gridSpan w:val="2"/>
          </w:tcPr>
          <w:p w:rsidR="0097724C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Measure</w:t>
            </w:r>
          </w:p>
        </w:tc>
        <w:tc>
          <w:tcPr>
            <w:tcW w:w="1675" w:type="dxa"/>
            <w:gridSpan w:val="2"/>
          </w:tcPr>
          <w:p w:rsidR="0097724C" w:rsidRPr="0007273E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0-</w:t>
            </w:r>
            <w:r w:rsidRPr="0007273E">
              <w:rPr>
                <w:rFonts w:eastAsia="Times New Roman" w:cs="Times New Roman"/>
                <w:color w:val="000000"/>
              </w:rPr>
              <w:t>49</w:t>
            </w:r>
            <w:r>
              <w:rPr>
                <w:rFonts w:eastAsia="Times New Roman" w:cs="Times New Roman"/>
                <w:color w:val="000000"/>
              </w:rPr>
              <w:t>cm</w:t>
            </w:r>
          </w:p>
        </w:tc>
        <w:tc>
          <w:tcPr>
            <w:tcW w:w="1523" w:type="dxa"/>
          </w:tcPr>
          <w:p w:rsidR="0097724C" w:rsidRPr="0007273E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50-99</w:t>
            </w:r>
            <w:r>
              <w:rPr>
                <w:rFonts w:eastAsia="Times New Roman" w:cs="Times New Roman"/>
                <w:color w:val="000000"/>
              </w:rPr>
              <w:t>cm</w:t>
            </w:r>
          </w:p>
        </w:tc>
        <w:tc>
          <w:tcPr>
            <w:tcW w:w="2344" w:type="dxa"/>
            <w:gridSpan w:val="3"/>
          </w:tcPr>
          <w:p w:rsidR="0097724C" w:rsidRPr="0007273E" w:rsidRDefault="0097724C" w:rsidP="00D84B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07273E">
              <w:rPr>
                <w:rFonts w:eastAsia="Times New Roman" w:cs="Times New Roman"/>
                <w:color w:val="000000"/>
              </w:rPr>
              <w:t>1m+</w:t>
            </w:r>
          </w:p>
        </w:tc>
      </w:tr>
      <w:tr w:rsidR="0097724C" w:rsidRPr="0007273E" w:rsidTr="0097724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gridSpan w:val="3"/>
          </w:tcPr>
          <w:p w:rsidR="0097724C" w:rsidRPr="0007273E" w:rsidRDefault="0097724C" w:rsidP="0097724C">
            <w:r>
              <w:t>1</w:t>
            </w:r>
          </w:p>
        </w:tc>
        <w:tc>
          <w:tcPr>
            <w:tcW w:w="1704" w:type="dxa"/>
            <w:gridSpan w:val="2"/>
          </w:tcPr>
          <w:p w:rsidR="0097724C" w:rsidRPr="0007273E" w:rsidRDefault="0097724C" w:rsidP="00977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7273E">
              <w:t>Graetz</w:t>
            </w:r>
            <w:proofErr w:type="spellEnd"/>
            <w:r w:rsidRPr="0007273E">
              <w:t xml:space="preserve"> 2014</w:t>
            </w:r>
          </w:p>
        </w:tc>
        <w:tc>
          <w:tcPr>
            <w:tcW w:w="2554" w:type="dxa"/>
            <w:gridSpan w:val="2"/>
          </w:tcPr>
          <w:p w:rsidR="0097724C" w:rsidRPr="0007273E" w:rsidRDefault="0097724C" w:rsidP="00977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Contaminated squares</w:t>
            </w:r>
          </w:p>
        </w:tc>
        <w:tc>
          <w:tcPr>
            <w:tcW w:w="2232" w:type="dxa"/>
            <w:gridSpan w:val="2"/>
          </w:tcPr>
          <w:p w:rsidR="0097724C" w:rsidRPr="0007273E" w:rsidRDefault="0097724C" w:rsidP="00977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72" w:type="dxa"/>
            <w:gridSpan w:val="3"/>
          </w:tcPr>
          <w:p w:rsidR="0097724C" w:rsidRPr="0007273E" w:rsidRDefault="0097724C" w:rsidP="00977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14" w:type="dxa"/>
            <w:gridSpan w:val="3"/>
          </w:tcPr>
          <w:p w:rsidR="0097724C" w:rsidRPr="0007273E" w:rsidRDefault="0097724C" w:rsidP="00977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(median [25th; 75th percentiles]: 0.18 [0.07; 1.05]) compared to supragingival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br/>
              <w:t>scaling (0.34 [0.1; 2.24]) (p &lt; 0.001).</w:t>
            </w:r>
          </w:p>
        </w:tc>
      </w:tr>
      <w:tr w:rsidR="0097724C" w:rsidRPr="0007273E" w:rsidTr="0097724C">
        <w:trPr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gridSpan w:val="3"/>
          </w:tcPr>
          <w:p w:rsidR="0097724C" w:rsidRPr="0007273E" w:rsidRDefault="0097724C" w:rsidP="0097724C">
            <w:r>
              <w:t>2</w:t>
            </w:r>
          </w:p>
        </w:tc>
        <w:tc>
          <w:tcPr>
            <w:tcW w:w="1704" w:type="dxa"/>
            <w:gridSpan w:val="2"/>
          </w:tcPr>
          <w:p w:rsidR="0097724C" w:rsidRPr="0007273E" w:rsidRDefault="0097724C" w:rsidP="00977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273E">
              <w:t>Kaur 2014</w:t>
            </w:r>
          </w:p>
        </w:tc>
        <w:tc>
          <w:tcPr>
            <w:tcW w:w="2554" w:type="dxa"/>
            <w:gridSpan w:val="2"/>
          </w:tcPr>
          <w:p w:rsidR="0097724C" w:rsidRPr="0007273E" w:rsidRDefault="0097724C" w:rsidP="009772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CFU (mean)</w:t>
            </w:r>
          </w:p>
        </w:tc>
        <w:tc>
          <w:tcPr>
            <w:tcW w:w="2232" w:type="dxa"/>
            <w:gridSpan w:val="2"/>
          </w:tcPr>
          <w:p w:rsidR="0097724C" w:rsidRPr="0007273E" w:rsidRDefault="0097724C" w:rsidP="009772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53" w:type="dxa"/>
            <w:gridSpan w:val="4"/>
          </w:tcPr>
          <w:p w:rsidR="0097724C" w:rsidRPr="0007273E" w:rsidRDefault="0097724C" w:rsidP="009772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53" w:type="dxa"/>
            <w:gridSpan w:val="3"/>
          </w:tcPr>
          <w:p w:rsidR="0097724C" w:rsidRPr="0007273E" w:rsidRDefault="0097724C" w:rsidP="009772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179.1±64.9) </w:t>
            </w:r>
            <w:r>
              <w:rPr>
                <w:rFonts w:ascii="Calibri" w:eastAsia="Times New Roman" w:hAnsi="Calibri" w:cs="Times New Roman"/>
                <w:color w:val="000000"/>
              </w:rPr>
              <w:t>2.7m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97724C" w:rsidRPr="0007273E" w:rsidTr="0097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gridSpan w:val="3"/>
          </w:tcPr>
          <w:p w:rsidR="0097724C" w:rsidRPr="0007273E" w:rsidRDefault="0097724C" w:rsidP="0097724C">
            <w:r>
              <w:t>3</w:t>
            </w:r>
          </w:p>
        </w:tc>
        <w:tc>
          <w:tcPr>
            <w:tcW w:w="1704" w:type="dxa"/>
            <w:gridSpan w:val="2"/>
          </w:tcPr>
          <w:p w:rsidR="0097724C" w:rsidRPr="0007273E" w:rsidRDefault="0097724C" w:rsidP="00977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273E">
              <w:t>Reddy 2012</w:t>
            </w:r>
          </w:p>
        </w:tc>
        <w:tc>
          <w:tcPr>
            <w:tcW w:w="2554" w:type="dxa"/>
            <w:gridSpan w:val="2"/>
          </w:tcPr>
          <w:p w:rsidR="0097724C" w:rsidRPr="0007273E" w:rsidRDefault="0097724C" w:rsidP="00977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CFU (mean)</w:t>
            </w:r>
          </w:p>
        </w:tc>
        <w:tc>
          <w:tcPr>
            <w:tcW w:w="2232" w:type="dxa"/>
            <w:gridSpan w:val="2"/>
          </w:tcPr>
          <w:p w:rsidR="0097724C" w:rsidRPr="0007273E" w:rsidRDefault="0097724C" w:rsidP="00977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53" w:type="dxa"/>
            <w:gridSpan w:val="4"/>
          </w:tcPr>
          <w:p w:rsidR="0097724C" w:rsidRPr="0007273E" w:rsidRDefault="0097724C" w:rsidP="00977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53" w:type="dxa"/>
            <w:gridSpan w:val="3"/>
          </w:tcPr>
          <w:p w:rsidR="0097724C" w:rsidRPr="0007273E" w:rsidRDefault="0097724C" w:rsidP="00977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114.7 </w:t>
            </w:r>
            <w:r>
              <w:rPr>
                <w:rFonts w:ascii="Calibri" w:eastAsia="Times New Roman" w:hAnsi="Calibri" w:cs="Times New Roman"/>
                <w:color w:val="000000"/>
              </w:rPr>
              <w:t>(±9.14) 1.2</w:t>
            </w:r>
            <w:r w:rsidRPr="0007273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</w:tbl>
    <w:p w:rsidR="00167B77" w:rsidRDefault="00167B77" w:rsidP="00167B77"/>
    <w:p w:rsidR="00DE3ACA" w:rsidRDefault="00603021"/>
    <w:sectPr w:rsidR="00DE3ACA" w:rsidSect="00167B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B77"/>
    <w:rsid w:val="00167B77"/>
    <w:rsid w:val="00387512"/>
    <w:rsid w:val="00447C7E"/>
    <w:rsid w:val="00603021"/>
    <w:rsid w:val="0097724C"/>
    <w:rsid w:val="009A14A8"/>
    <w:rsid w:val="00D62E19"/>
    <w:rsid w:val="00D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31DB7"/>
  <w15:docId w15:val="{CD2D19CA-B2FC-0444-9E83-5BDB6426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11">
    <w:name w:val="Grid Table 2 - Accent 11"/>
    <w:basedOn w:val="TableNormal"/>
    <w:uiPriority w:val="47"/>
    <w:rsid w:val="00167B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89C0E4679C4391694ABE8C123198" ma:contentTypeVersion="4" ma:contentTypeDescription="Create a new document." ma:contentTypeScope="" ma:versionID="6bae85c6231b3bb0d1d509a6b9138c31">
  <xsd:schema xmlns:xsd="http://www.w3.org/2001/XMLSchema" xmlns:xs="http://www.w3.org/2001/XMLSchema" xmlns:p="http://schemas.microsoft.com/office/2006/metadata/properties" xmlns:ns2="4e05d710-ec83-41a7-bbc5-7c3cf9afb84a" targetNamespace="http://schemas.microsoft.com/office/2006/metadata/properties" ma:root="true" ma:fieldsID="d5ad907753cb49411033a48e706581bd" ns2:_="">
    <xsd:import namespace="4e05d710-ec83-41a7-bbc5-7c3cf9afb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5d710-ec83-41a7-bbc5-7c3cf9af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B7968-32F9-450F-84DD-EDF6DFC26C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0CE49-3DCD-446F-9276-286572F6C2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0D5449-2C42-4C3D-88EC-16E6652E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5d710-ec83-41a7-bbc5-7c3cf9afb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James</dc:creator>
  <cp:lastModifiedBy>Ilona Johnson</cp:lastModifiedBy>
  <cp:revision>4</cp:revision>
  <dcterms:created xsi:type="dcterms:W3CDTF">2020-12-14T15:20:00Z</dcterms:created>
  <dcterms:modified xsi:type="dcterms:W3CDTF">2021-02-20T12:03:00Z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0x010100DC0689C0E4679C4391694ABE8C123198</vt:lpwstr>
  </property>
</Properties>
</file>