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43CA8" w14:textId="77777777" w:rsidR="007F7CB4" w:rsidRDefault="00D35CA6" w:rsidP="007F7CB4">
      <w:pPr>
        <w:spacing w:after="160"/>
        <w:jc w:val="both"/>
        <w:rPr>
          <w:rFonts w:ascii="Times New Roman" w:hAnsi="Times New Roman" w:cs="Times New Roman"/>
          <w:bCs/>
        </w:rPr>
      </w:pPr>
      <w:proofErr w:type="gramStart"/>
      <w:r>
        <w:rPr>
          <w:rFonts w:ascii="Times New Roman" w:eastAsia="Times New Roman" w:hAnsi="Times New Roman"/>
          <w:b/>
        </w:rPr>
        <w:t xml:space="preserve">Supplemental </w:t>
      </w:r>
      <w:r w:rsidR="00534E54">
        <w:rPr>
          <w:rFonts w:ascii="Times New Roman" w:eastAsia="Times New Roman" w:hAnsi="Times New Roman"/>
          <w:b/>
        </w:rPr>
        <w:t xml:space="preserve"> Methods</w:t>
      </w:r>
      <w:proofErr w:type="gramEnd"/>
      <w:r w:rsidR="00534E54">
        <w:rPr>
          <w:rFonts w:ascii="Times New Roman" w:eastAsia="Times New Roman" w:hAnsi="Times New Roman"/>
          <w:b/>
        </w:rPr>
        <w:t>:</w:t>
      </w:r>
    </w:p>
    <w:p w14:paraId="1797BBA5" w14:textId="77777777" w:rsidR="00473CD7" w:rsidRDefault="00473CD7" w:rsidP="007F7CB4">
      <w:pPr>
        <w:spacing w:after="160" w:line="360" w:lineRule="auto"/>
        <w:jc w:val="both"/>
        <w:rPr>
          <w:rFonts w:ascii="Times New Roman" w:hAnsi="Times New Roman" w:cs="Times New Roman"/>
          <w:b/>
          <w:bCs/>
        </w:rPr>
      </w:pPr>
      <w:r>
        <w:rPr>
          <w:rFonts w:ascii="Times New Roman" w:hAnsi="Times New Roman" w:cs="Times New Roman"/>
          <w:b/>
          <w:bCs/>
        </w:rPr>
        <w:t>Contact for Reagent sharing. Kapil N Bhalla. Department of Leukemia, MD. Anderson Cancer Center, 1400 Holcombe Blvd, Unit428, Houston, TX, 77030. kbhalla@mdanderson.org</w:t>
      </w:r>
    </w:p>
    <w:p w14:paraId="33066EC7" w14:textId="77777777" w:rsidR="007F7CB4" w:rsidRPr="00547446" w:rsidRDefault="007F7CB4" w:rsidP="007F7CB4">
      <w:pPr>
        <w:spacing w:after="160" w:line="360" w:lineRule="auto"/>
        <w:jc w:val="both"/>
        <w:rPr>
          <w:rFonts w:ascii="Times New Roman" w:hAnsi="Times New Roman" w:cs="Times New Roman"/>
          <w:bCs/>
        </w:rPr>
      </w:pPr>
      <w:r w:rsidRPr="00547446">
        <w:rPr>
          <w:rFonts w:ascii="Times New Roman" w:hAnsi="Times New Roman" w:cs="Times New Roman"/>
          <w:b/>
          <w:bCs/>
        </w:rPr>
        <w:t>Reagents and antibodies.</w:t>
      </w:r>
      <w:r w:rsidRPr="00547446">
        <w:rPr>
          <w:rFonts w:ascii="Times New Roman" w:hAnsi="Times New Roman" w:cs="Times New Roman"/>
          <w:bCs/>
        </w:rPr>
        <w:t xml:space="preserve"> </w:t>
      </w:r>
      <w:r w:rsidR="005728CB">
        <w:rPr>
          <w:rFonts w:ascii="Times New Roman" w:hAnsi="Times New Roman" w:cs="Times New Roman"/>
          <w:bCs/>
        </w:rPr>
        <w:t xml:space="preserve">INCB059872 </w:t>
      </w:r>
      <w:r w:rsidR="00495E09">
        <w:rPr>
          <w:rFonts w:ascii="Times New Roman" w:hAnsi="Times New Roman" w:cs="Times New Roman"/>
          <w:bCs/>
        </w:rPr>
        <w:t xml:space="preserve">and ruxolitinib </w:t>
      </w:r>
      <w:r w:rsidR="005612FD">
        <w:rPr>
          <w:rFonts w:ascii="Times New Roman" w:hAnsi="Times New Roman" w:cs="Times New Roman"/>
          <w:bCs/>
        </w:rPr>
        <w:t>were</w:t>
      </w:r>
      <w:r w:rsidR="005728CB">
        <w:rPr>
          <w:rFonts w:ascii="Times New Roman" w:hAnsi="Times New Roman" w:cs="Times New Roman"/>
          <w:bCs/>
        </w:rPr>
        <w:t xml:space="preserve"> obtained from </w:t>
      </w:r>
      <w:r w:rsidR="00A6371E">
        <w:rPr>
          <w:rFonts w:ascii="Times New Roman" w:hAnsi="Times New Roman" w:cs="Times New Roman"/>
          <w:bCs/>
        </w:rPr>
        <w:t>Inc</w:t>
      </w:r>
      <w:r w:rsidR="005728CB">
        <w:rPr>
          <w:rFonts w:ascii="Times New Roman" w:hAnsi="Times New Roman" w:cs="Times New Roman"/>
          <w:bCs/>
        </w:rPr>
        <w:t>yte Corp</w:t>
      </w:r>
      <w:r w:rsidR="00A6371E">
        <w:rPr>
          <w:rFonts w:ascii="Times New Roman" w:hAnsi="Times New Roman" w:cs="Times New Roman"/>
          <w:bCs/>
        </w:rPr>
        <w:t>oration</w:t>
      </w:r>
      <w:r w:rsidR="005728CB">
        <w:rPr>
          <w:rFonts w:ascii="Times New Roman" w:hAnsi="Times New Roman" w:cs="Times New Roman"/>
          <w:bCs/>
        </w:rPr>
        <w:t xml:space="preserve"> (</w:t>
      </w:r>
      <w:r w:rsidR="005728CB" w:rsidRPr="005728CB">
        <w:rPr>
          <w:rFonts w:ascii="Times New Roman" w:hAnsi="Times New Roman" w:cs="Times New Roman"/>
          <w:bCs/>
        </w:rPr>
        <w:t>Wilmington, DE</w:t>
      </w:r>
      <w:r w:rsidR="005728CB">
        <w:rPr>
          <w:rFonts w:ascii="Times New Roman" w:hAnsi="Times New Roman" w:cs="Times New Roman"/>
          <w:bCs/>
        </w:rPr>
        <w:t xml:space="preserve">) under a material transfer agreement. </w:t>
      </w:r>
      <w:r w:rsidR="006909E2">
        <w:rPr>
          <w:rFonts w:ascii="Times New Roman" w:hAnsi="Times New Roman" w:cs="Times New Roman"/>
          <w:bCs/>
        </w:rPr>
        <w:t>ORY-1001 was obtained from Cayman Chemicals (</w:t>
      </w:r>
      <w:r w:rsidR="006909E2" w:rsidRPr="006909E2">
        <w:rPr>
          <w:rFonts w:ascii="Times New Roman" w:hAnsi="Times New Roman" w:cs="Times New Roman"/>
          <w:bCs/>
        </w:rPr>
        <w:t>Ann Arbor, Michigan</w:t>
      </w:r>
      <w:r w:rsidR="006909E2">
        <w:rPr>
          <w:rFonts w:ascii="Times New Roman" w:hAnsi="Times New Roman" w:cs="Times New Roman"/>
          <w:bCs/>
        </w:rPr>
        <w:t>).</w:t>
      </w:r>
      <w:r w:rsidR="00AC5020">
        <w:rPr>
          <w:rFonts w:ascii="Times New Roman" w:hAnsi="Times New Roman" w:cs="Times New Roman"/>
          <w:bCs/>
        </w:rPr>
        <w:t xml:space="preserve"> </w:t>
      </w:r>
      <w:r w:rsidRPr="00547446">
        <w:rPr>
          <w:rFonts w:ascii="Times New Roman" w:hAnsi="Times New Roman" w:cs="Times New Roman"/>
          <w:bCs/>
        </w:rPr>
        <w:t>OTX015</w:t>
      </w:r>
      <w:r w:rsidR="00AC5020">
        <w:rPr>
          <w:rFonts w:ascii="Times New Roman" w:hAnsi="Times New Roman" w:cs="Times New Roman"/>
          <w:bCs/>
        </w:rPr>
        <w:t xml:space="preserve"> (BET inhibitor), WM1119 (MOZ inhibitor), </w:t>
      </w:r>
      <w:r w:rsidR="000D0AB7">
        <w:rPr>
          <w:rFonts w:ascii="Times New Roman" w:hAnsi="Times New Roman" w:cs="Times New Roman"/>
          <w:bCs/>
        </w:rPr>
        <w:t xml:space="preserve">EPZ5676 (DOT1L inhibitor), </w:t>
      </w:r>
      <w:r w:rsidR="00AC5020">
        <w:rPr>
          <w:rFonts w:ascii="Times New Roman" w:hAnsi="Times New Roman" w:cs="Times New Roman"/>
          <w:bCs/>
        </w:rPr>
        <w:t xml:space="preserve">and RGFP966 </w:t>
      </w:r>
      <w:r w:rsidR="000D0AB7">
        <w:rPr>
          <w:rFonts w:ascii="Times New Roman" w:hAnsi="Times New Roman" w:cs="Times New Roman"/>
          <w:bCs/>
        </w:rPr>
        <w:t>(</w:t>
      </w:r>
      <w:r w:rsidR="00AC5020">
        <w:rPr>
          <w:rFonts w:ascii="Times New Roman" w:hAnsi="Times New Roman" w:cs="Times New Roman"/>
          <w:bCs/>
        </w:rPr>
        <w:t>HDAC3-specific inhibitor) were</w:t>
      </w:r>
      <w:r w:rsidRPr="00547446">
        <w:rPr>
          <w:rFonts w:ascii="Times New Roman" w:hAnsi="Times New Roman" w:cs="Times New Roman"/>
          <w:bCs/>
        </w:rPr>
        <w:t xml:space="preserve"> obtained from </w:t>
      </w:r>
      <w:proofErr w:type="spellStart"/>
      <w:r w:rsidR="00D747B9">
        <w:rPr>
          <w:rFonts w:ascii="Times New Roman" w:hAnsi="Times New Roman" w:cs="Times New Roman"/>
          <w:bCs/>
        </w:rPr>
        <w:t>MedChem</w:t>
      </w:r>
      <w:proofErr w:type="spellEnd"/>
      <w:r w:rsidR="00D747B9">
        <w:rPr>
          <w:rFonts w:ascii="Times New Roman" w:hAnsi="Times New Roman" w:cs="Times New Roman"/>
          <w:bCs/>
        </w:rPr>
        <w:t xml:space="preserve"> Express (</w:t>
      </w:r>
      <w:r w:rsidR="00D747B9" w:rsidRPr="00D747B9">
        <w:rPr>
          <w:rFonts w:ascii="Times New Roman" w:hAnsi="Times New Roman" w:cs="Times New Roman"/>
          <w:bCs/>
        </w:rPr>
        <w:t>Monmouth Junction, NJ</w:t>
      </w:r>
      <w:r w:rsidR="00D747B9">
        <w:rPr>
          <w:rFonts w:ascii="Times New Roman" w:hAnsi="Times New Roman" w:cs="Times New Roman"/>
          <w:bCs/>
        </w:rPr>
        <w:t>)</w:t>
      </w:r>
      <w:r w:rsidRPr="00547446">
        <w:rPr>
          <w:rFonts w:ascii="Times New Roman" w:hAnsi="Times New Roman" w:cs="Times New Roman"/>
          <w:bCs/>
        </w:rPr>
        <w:t>.</w:t>
      </w:r>
      <w:r w:rsidR="005728CB">
        <w:rPr>
          <w:rFonts w:ascii="Times New Roman" w:hAnsi="Times New Roman" w:cs="Times New Roman"/>
          <w:bCs/>
        </w:rPr>
        <w:t xml:space="preserve"> </w:t>
      </w:r>
      <w:r w:rsidRPr="00547446">
        <w:rPr>
          <w:rFonts w:ascii="Times New Roman" w:hAnsi="Times New Roman" w:cs="Times New Roman"/>
          <w:bCs/>
        </w:rPr>
        <w:t>D</w:t>
      </w:r>
      <w:r w:rsidR="005612FD">
        <w:rPr>
          <w:rFonts w:ascii="Times New Roman" w:hAnsi="Times New Roman" w:cs="Times New Roman"/>
          <w:bCs/>
        </w:rPr>
        <w:t>ecitabine was</w:t>
      </w:r>
      <w:r w:rsidRPr="00547446">
        <w:rPr>
          <w:rFonts w:ascii="Times New Roman" w:hAnsi="Times New Roman" w:cs="Times New Roman"/>
          <w:bCs/>
        </w:rPr>
        <w:t xml:space="preserve"> obtained from Sigma-Aldrich (St. Louis, MO).</w:t>
      </w:r>
      <w:r w:rsidR="005612FD">
        <w:rPr>
          <w:rFonts w:ascii="Times New Roman" w:hAnsi="Times New Roman" w:cs="Times New Roman"/>
          <w:bCs/>
        </w:rPr>
        <w:t xml:space="preserve"> AC220 and ABBV075 were obtained from Selleck Chemicals (Houston, TX).</w:t>
      </w:r>
      <w:r w:rsidRPr="00547446">
        <w:rPr>
          <w:rFonts w:ascii="Times New Roman" w:hAnsi="Times New Roman" w:cs="Times New Roman"/>
          <w:bCs/>
        </w:rPr>
        <w:t xml:space="preserve"> All compounds were prepared as 10 mM stocks in 100% DMSO and frozen at -80°C in 5-10 µL aliquots to allow for single use, thus avoiding multiple freeze-thaw cycles that could result in compound decomposition and loss of activity. Anti-BRD4 [RRID</w:t>
      </w:r>
      <w:r w:rsidR="006E1441" w:rsidRPr="00547446">
        <w:rPr>
          <w:rFonts w:ascii="Times New Roman" w:hAnsi="Times New Roman" w:cs="Times New Roman"/>
          <w:bCs/>
        </w:rPr>
        <w:t>: AB</w:t>
      </w:r>
      <w:r w:rsidRPr="00547446">
        <w:rPr>
          <w:rFonts w:ascii="Times New Roman" w:hAnsi="Times New Roman" w:cs="Times New Roman"/>
          <w:bCs/>
        </w:rPr>
        <w:t>_1576498], anti-BRD2 [RRID</w:t>
      </w:r>
      <w:r w:rsidR="006E1441" w:rsidRPr="00547446">
        <w:rPr>
          <w:rFonts w:ascii="Times New Roman" w:hAnsi="Times New Roman" w:cs="Times New Roman"/>
          <w:bCs/>
        </w:rPr>
        <w:t>: AB</w:t>
      </w:r>
      <w:r w:rsidRPr="00547446">
        <w:rPr>
          <w:rFonts w:ascii="Times New Roman" w:hAnsi="Times New Roman" w:cs="Times New Roman"/>
          <w:bCs/>
        </w:rPr>
        <w:t>_2034828], and anti-pSer2 RNAP2 [RRID</w:t>
      </w:r>
      <w:r w:rsidR="006E1441" w:rsidRPr="00547446">
        <w:rPr>
          <w:rFonts w:ascii="Times New Roman" w:hAnsi="Times New Roman" w:cs="Times New Roman"/>
          <w:bCs/>
        </w:rPr>
        <w:t>: AB</w:t>
      </w:r>
      <w:r w:rsidRPr="00547446">
        <w:rPr>
          <w:rFonts w:ascii="Times New Roman" w:hAnsi="Times New Roman" w:cs="Times New Roman"/>
          <w:bCs/>
        </w:rPr>
        <w:t xml:space="preserve">_2631452] antibodies were obtained from </w:t>
      </w:r>
      <w:proofErr w:type="spellStart"/>
      <w:r w:rsidRPr="00547446">
        <w:rPr>
          <w:rFonts w:ascii="Times New Roman" w:hAnsi="Times New Roman" w:cs="Times New Roman"/>
          <w:bCs/>
        </w:rPr>
        <w:t>Bethyl</w:t>
      </w:r>
      <w:proofErr w:type="spellEnd"/>
      <w:r w:rsidRPr="00547446">
        <w:rPr>
          <w:rFonts w:ascii="Times New Roman" w:hAnsi="Times New Roman" w:cs="Times New Roman"/>
          <w:bCs/>
        </w:rPr>
        <w:t xml:space="preserve"> Labs (Montgomery, TX). </w:t>
      </w:r>
      <w:r w:rsidR="00D747B9">
        <w:rPr>
          <w:rFonts w:ascii="Times New Roman" w:hAnsi="Times New Roman" w:cs="Times New Roman"/>
          <w:bCs/>
        </w:rPr>
        <w:t>A</w:t>
      </w:r>
      <w:r w:rsidRPr="00547446">
        <w:rPr>
          <w:rFonts w:ascii="Times New Roman" w:hAnsi="Times New Roman" w:cs="Times New Roman"/>
          <w:bCs/>
        </w:rPr>
        <w:t>nti-c-</w:t>
      </w:r>
      <w:proofErr w:type="spellStart"/>
      <w:r w:rsidRPr="00547446">
        <w:rPr>
          <w:rFonts w:ascii="Times New Roman" w:hAnsi="Times New Roman" w:cs="Times New Roman"/>
          <w:bCs/>
        </w:rPr>
        <w:t>Myc</w:t>
      </w:r>
      <w:proofErr w:type="spellEnd"/>
      <w:r w:rsidRPr="00547446">
        <w:rPr>
          <w:rFonts w:ascii="Times New Roman" w:hAnsi="Times New Roman" w:cs="Times New Roman"/>
          <w:bCs/>
        </w:rPr>
        <w:t xml:space="preserve"> [RRID:AB_1903938], anti-c-</w:t>
      </w:r>
      <w:proofErr w:type="spellStart"/>
      <w:r w:rsidRPr="00547446">
        <w:rPr>
          <w:rFonts w:ascii="Times New Roman" w:hAnsi="Times New Roman" w:cs="Times New Roman"/>
          <w:bCs/>
        </w:rPr>
        <w:t>Myb</w:t>
      </w:r>
      <w:proofErr w:type="spellEnd"/>
      <w:r w:rsidRPr="00547446">
        <w:rPr>
          <w:rFonts w:ascii="Times New Roman" w:hAnsi="Times New Roman" w:cs="Times New Roman"/>
          <w:bCs/>
        </w:rPr>
        <w:t xml:space="preserve"> [RRID:AB_2716637], anti-PU.1 [RRID:AB_10693421], anti-MCL1 [RRID:AB_2799149], anti-HEXIM1 [RRID:AB_2797969], anti-p21 [RRID:AB_823586], and anti-Bcl-xL [RRID:AB_10695729] antibodies were obtained from Cell Signaling Technologies (Beverly, MA). Anti-CDK4 [RRID:AB_631221], anti-CDK6 [RRID:AB_10610066], anti-B</w:t>
      </w:r>
      <w:r w:rsidR="006E1441">
        <w:rPr>
          <w:rFonts w:ascii="Times New Roman" w:hAnsi="Times New Roman" w:cs="Times New Roman"/>
          <w:bCs/>
        </w:rPr>
        <w:t>CL</w:t>
      </w:r>
      <w:r w:rsidRPr="00547446">
        <w:rPr>
          <w:rFonts w:ascii="Times New Roman" w:hAnsi="Times New Roman" w:cs="Times New Roman"/>
          <w:bCs/>
        </w:rPr>
        <w:t>2 [RRID:AB_626733],  anti-TCF7L2 [RRID:AB_2199823], anti-JMJD6 [RRID:AB_628185], and anti-β-Actin [RRID:AB_626630] antibodies were obtained from Santa Cruz Bio</w:t>
      </w:r>
      <w:r w:rsidR="00D747B9">
        <w:rPr>
          <w:rFonts w:ascii="Times New Roman" w:hAnsi="Times New Roman" w:cs="Times New Roman"/>
          <w:bCs/>
        </w:rPr>
        <w:t>technologies (Santa Cruz, CA).</w:t>
      </w:r>
    </w:p>
    <w:p w14:paraId="18D486DC" w14:textId="77777777" w:rsidR="003779EE"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Cell lines and cell culture.</w:t>
      </w:r>
      <w:r w:rsidRPr="00547446">
        <w:rPr>
          <w:rFonts w:ascii="Times New Roman" w:hAnsi="Times New Roman" w:cs="Times New Roman"/>
          <w:bCs/>
        </w:rPr>
        <w:t xml:space="preserve"> </w:t>
      </w:r>
      <w:r w:rsidR="00E10CE8">
        <w:rPr>
          <w:rFonts w:ascii="Times New Roman" w:hAnsi="Times New Roman" w:cs="Times New Roman"/>
          <w:bCs/>
        </w:rPr>
        <w:t>OCI-AML5</w:t>
      </w:r>
      <w:r w:rsidR="001778AE">
        <w:rPr>
          <w:rFonts w:ascii="Times New Roman" w:hAnsi="Times New Roman" w:cs="Times New Roman"/>
          <w:bCs/>
        </w:rPr>
        <w:t xml:space="preserve"> [</w:t>
      </w:r>
      <w:r w:rsidR="001778AE" w:rsidRPr="001778AE">
        <w:rPr>
          <w:rFonts w:ascii="Times New Roman" w:hAnsi="Times New Roman" w:cs="Times New Roman"/>
          <w:bCs/>
        </w:rPr>
        <w:t>DSMZ Cat# ACC-247, RRID:CVCL_1620</w:t>
      </w:r>
      <w:r w:rsidR="001778AE">
        <w:rPr>
          <w:rFonts w:ascii="Times New Roman" w:hAnsi="Times New Roman" w:cs="Times New Roman"/>
          <w:bCs/>
        </w:rPr>
        <w:t>],</w:t>
      </w:r>
      <w:r w:rsidR="00E10CE8">
        <w:rPr>
          <w:rFonts w:ascii="Times New Roman" w:hAnsi="Times New Roman" w:cs="Times New Roman"/>
          <w:bCs/>
        </w:rPr>
        <w:t xml:space="preserve"> OCI-AML2</w:t>
      </w:r>
      <w:r w:rsidR="001778AE">
        <w:rPr>
          <w:rFonts w:ascii="Times New Roman" w:hAnsi="Times New Roman" w:cs="Times New Roman"/>
          <w:bCs/>
        </w:rPr>
        <w:t xml:space="preserve"> [</w:t>
      </w:r>
      <w:r w:rsidR="001778AE" w:rsidRPr="001778AE">
        <w:rPr>
          <w:rFonts w:ascii="Times New Roman" w:hAnsi="Times New Roman" w:cs="Times New Roman"/>
          <w:bCs/>
        </w:rPr>
        <w:t>DSMZ Cat# ACC-99, RRID:CVCL_1619</w:t>
      </w:r>
      <w:r w:rsidR="001778AE">
        <w:rPr>
          <w:rFonts w:ascii="Times New Roman" w:hAnsi="Times New Roman" w:cs="Times New Roman"/>
          <w:bCs/>
        </w:rPr>
        <w:t>]</w:t>
      </w:r>
      <w:r w:rsidR="00E10CE8">
        <w:rPr>
          <w:rFonts w:ascii="Times New Roman" w:hAnsi="Times New Roman" w:cs="Times New Roman"/>
          <w:bCs/>
        </w:rPr>
        <w:t>, Mono-Mac-1</w:t>
      </w:r>
      <w:r w:rsidR="001778AE">
        <w:rPr>
          <w:rFonts w:ascii="Times New Roman" w:hAnsi="Times New Roman" w:cs="Times New Roman"/>
          <w:bCs/>
        </w:rPr>
        <w:t xml:space="preserve"> [</w:t>
      </w:r>
      <w:r w:rsidR="001778AE" w:rsidRPr="001778AE">
        <w:rPr>
          <w:rFonts w:ascii="Times New Roman" w:hAnsi="Times New Roman" w:cs="Times New Roman"/>
          <w:bCs/>
        </w:rPr>
        <w:t>DSMZ Cat# ACC-252, RRID:CVCL_1425</w:t>
      </w:r>
      <w:r w:rsidR="001778AE">
        <w:rPr>
          <w:rFonts w:ascii="Times New Roman" w:hAnsi="Times New Roman" w:cs="Times New Roman"/>
          <w:bCs/>
        </w:rPr>
        <w:t>]</w:t>
      </w:r>
      <w:r w:rsidR="00E10CE8">
        <w:rPr>
          <w:rFonts w:ascii="Times New Roman" w:hAnsi="Times New Roman" w:cs="Times New Roman"/>
          <w:bCs/>
        </w:rPr>
        <w:t>, MOLM13</w:t>
      </w:r>
      <w:r w:rsidR="001778AE">
        <w:rPr>
          <w:rFonts w:ascii="Times New Roman" w:hAnsi="Times New Roman" w:cs="Times New Roman"/>
          <w:bCs/>
        </w:rPr>
        <w:t xml:space="preserve"> [</w:t>
      </w:r>
      <w:r w:rsidR="001778AE" w:rsidRPr="001778AE">
        <w:rPr>
          <w:rFonts w:ascii="Times New Roman" w:hAnsi="Times New Roman" w:cs="Times New Roman"/>
          <w:bCs/>
        </w:rPr>
        <w:t>DSMZ Cat# ACC-554, RRID:CVCL_2119</w:t>
      </w:r>
      <w:r w:rsidR="001778AE">
        <w:rPr>
          <w:rFonts w:ascii="Times New Roman" w:hAnsi="Times New Roman" w:cs="Times New Roman"/>
          <w:bCs/>
        </w:rPr>
        <w:t>],</w:t>
      </w:r>
      <w:r w:rsidR="00E10CE8">
        <w:rPr>
          <w:rFonts w:ascii="Times New Roman" w:hAnsi="Times New Roman" w:cs="Times New Roman"/>
          <w:bCs/>
        </w:rPr>
        <w:t xml:space="preserve"> </w:t>
      </w:r>
      <w:r w:rsidR="00455C29">
        <w:rPr>
          <w:rFonts w:ascii="Times New Roman" w:hAnsi="Times New Roman" w:cs="Times New Roman"/>
          <w:bCs/>
        </w:rPr>
        <w:t>SKM-1 [</w:t>
      </w:r>
      <w:r w:rsidR="00455C29" w:rsidRPr="00455C29">
        <w:rPr>
          <w:rFonts w:ascii="Times New Roman" w:hAnsi="Times New Roman" w:cs="Times New Roman"/>
          <w:bCs/>
        </w:rPr>
        <w:t>DSMZ Cat# ACC-547, RRID:CVCL_0098</w:t>
      </w:r>
      <w:r w:rsidR="00455C29">
        <w:rPr>
          <w:rFonts w:ascii="Times New Roman" w:hAnsi="Times New Roman" w:cs="Times New Roman"/>
          <w:bCs/>
        </w:rPr>
        <w:t xml:space="preserve">], </w:t>
      </w:r>
      <w:r w:rsidR="00E10CE8">
        <w:rPr>
          <w:rFonts w:ascii="Times New Roman" w:hAnsi="Times New Roman" w:cs="Times New Roman"/>
          <w:bCs/>
        </w:rPr>
        <w:t xml:space="preserve">and </w:t>
      </w:r>
      <w:r w:rsidR="00E10CE8" w:rsidRPr="00547446">
        <w:rPr>
          <w:rFonts w:ascii="Times New Roman" w:hAnsi="Times New Roman" w:cs="Times New Roman"/>
          <w:bCs/>
        </w:rPr>
        <w:t>SET-2 cells [</w:t>
      </w:r>
      <w:r w:rsidR="001778AE" w:rsidRPr="001778AE">
        <w:rPr>
          <w:rFonts w:ascii="Times New Roman" w:hAnsi="Times New Roman" w:cs="Times New Roman"/>
          <w:bCs/>
        </w:rPr>
        <w:t>DSMZ Cat# ACC-608, RRID:CVCL_2187</w:t>
      </w:r>
      <w:r w:rsidR="00E10CE8" w:rsidRPr="00547446">
        <w:rPr>
          <w:rFonts w:ascii="Times New Roman" w:hAnsi="Times New Roman" w:cs="Times New Roman"/>
          <w:bCs/>
        </w:rPr>
        <w:t xml:space="preserve">] </w:t>
      </w:r>
      <w:r w:rsidR="00E10CE8">
        <w:rPr>
          <w:rFonts w:ascii="Times New Roman" w:hAnsi="Times New Roman" w:cs="Times New Roman"/>
          <w:bCs/>
        </w:rPr>
        <w:t>cells were obtained from the DSMZ. MV4-11</w:t>
      </w:r>
      <w:r w:rsidR="001778AE">
        <w:rPr>
          <w:rFonts w:ascii="Times New Roman" w:hAnsi="Times New Roman" w:cs="Times New Roman"/>
          <w:bCs/>
        </w:rPr>
        <w:t xml:space="preserve"> [</w:t>
      </w:r>
      <w:r w:rsidR="001778AE" w:rsidRPr="001778AE">
        <w:rPr>
          <w:rFonts w:ascii="Times New Roman" w:hAnsi="Times New Roman" w:cs="Times New Roman"/>
          <w:bCs/>
        </w:rPr>
        <w:t>ATCC Cat# CRL-9591, RRID:CVCL_0064</w:t>
      </w:r>
      <w:r w:rsidR="001778AE">
        <w:rPr>
          <w:rFonts w:ascii="Times New Roman" w:hAnsi="Times New Roman" w:cs="Times New Roman"/>
          <w:bCs/>
        </w:rPr>
        <w:t>]</w:t>
      </w:r>
      <w:r w:rsidR="00E10CE8">
        <w:rPr>
          <w:rFonts w:ascii="Times New Roman" w:hAnsi="Times New Roman" w:cs="Times New Roman"/>
          <w:bCs/>
        </w:rPr>
        <w:t xml:space="preserve">, </w:t>
      </w:r>
      <w:r w:rsidRPr="00547446">
        <w:rPr>
          <w:rFonts w:ascii="Times New Roman" w:hAnsi="Times New Roman" w:cs="Times New Roman"/>
          <w:bCs/>
        </w:rPr>
        <w:t>H</w:t>
      </w:r>
      <w:r w:rsidR="00E10CE8">
        <w:rPr>
          <w:rFonts w:ascii="Times New Roman" w:hAnsi="Times New Roman" w:cs="Times New Roman"/>
          <w:bCs/>
        </w:rPr>
        <w:t xml:space="preserve">EL92.1.7 </w:t>
      </w:r>
      <w:r w:rsidR="003B7CD5">
        <w:rPr>
          <w:rFonts w:ascii="Times New Roman" w:hAnsi="Times New Roman" w:cs="Times New Roman"/>
          <w:bCs/>
        </w:rPr>
        <w:t>[</w:t>
      </w:r>
      <w:r w:rsidR="008D5846" w:rsidRPr="008D5846">
        <w:rPr>
          <w:rFonts w:ascii="Times New Roman" w:hAnsi="Times New Roman" w:cs="Times New Roman"/>
          <w:bCs/>
        </w:rPr>
        <w:t>ATCC Cat# TIB-180,</w:t>
      </w:r>
      <w:r w:rsidR="008D5846">
        <w:rPr>
          <w:rFonts w:ascii="Times New Roman" w:hAnsi="Times New Roman" w:cs="Times New Roman"/>
          <w:bCs/>
        </w:rPr>
        <w:t xml:space="preserve"> </w:t>
      </w:r>
      <w:r w:rsidR="003B7CD5">
        <w:rPr>
          <w:rFonts w:ascii="Times New Roman" w:hAnsi="Times New Roman" w:cs="Times New Roman"/>
          <w:bCs/>
        </w:rPr>
        <w:t>RRID:</w:t>
      </w:r>
      <w:r w:rsidR="006E1441">
        <w:rPr>
          <w:rFonts w:ascii="Times New Roman" w:hAnsi="Times New Roman" w:cs="Times New Roman"/>
          <w:bCs/>
        </w:rPr>
        <w:t xml:space="preserve"> </w:t>
      </w:r>
      <w:r w:rsidR="003B7CD5">
        <w:rPr>
          <w:rFonts w:ascii="Times New Roman" w:hAnsi="Times New Roman" w:cs="Times New Roman"/>
          <w:bCs/>
        </w:rPr>
        <w:t>CVCL_2481],</w:t>
      </w:r>
      <w:r w:rsidR="00547D8B">
        <w:rPr>
          <w:rFonts w:ascii="Times New Roman" w:hAnsi="Times New Roman" w:cs="Times New Roman"/>
          <w:bCs/>
        </w:rPr>
        <w:t xml:space="preserve"> THP1</w:t>
      </w:r>
      <w:r w:rsidR="008D5846">
        <w:rPr>
          <w:rFonts w:ascii="Times New Roman" w:hAnsi="Times New Roman" w:cs="Times New Roman"/>
          <w:bCs/>
        </w:rPr>
        <w:t xml:space="preserve"> [</w:t>
      </w:r>
      <w:r w:rsidR="008D5846" w:rsidRPr="008D5846">
        <w:rPr>
          <w:rFonts w:ascii="Times New Roman" w:hAnsi="Times New Roman" w:cs="Times New Roman"/>
          <w:bCs/>
        </w:rPr>
        <w:t>ATCC Cat# TIB-202, RRID:CVCL_0006</w:t>
      </w:r>
      <w:r w:rsidR="008D5846">
        <w:rPr>
          <w:rFonts w:ascii="Times New Roman" w:hAnsi="Times New Roman" w:cs="Times New Roman"/>
          <w:bCs/>
        </w:rPr>
        <w:t>]</w:t>
      </w:r>
      <w:r w:rsidR="00455C29">
        <w:rPr>
          <w:rFonts w:ascii="Times New Roman" w:hAnsi="Times New Roman" w:cs="Times New Roman"/>
          <w:bCs/>
        </w:rPr>
        <w:t xml:space="preserve">, </w:t>
      </w:r>
      <w:r w:rsidR="003B7CD5">
        <w:rPr>
          <w:rFonts w:ascii="Times New Roman" w:hAnsi="Times New Roman" w:cs="Times New Roman"/>
          <w:bCs/>
        </w:rPr>
        <w:t>and HS5</w:t>
      </w:r>
      <w:r w:rsidR="00455C29">
        <w:rPr>
          <w:rFonts w:ascii="Times New Roman" w:hAnsi="Times New Roman" w:cs="Times New Roman"/>
          <w:bCs/>
        </w:rPr>
        <w:t xml:space="preserve"> [</w:t>
      </w:r>
      <w:r w:rsidR="00455C29" w:rsidRPr="00455C29">
        <w:rPr>
          <w:rFonts w:ascii="Times New Roman" w:hAnsi="Times New Roman" w:cs="Times New Roman"/>
          <w:bCs/>
        </w:rPr>
        <w:t>ATCC Cat# CRL-11882, RRID:CVCL_3720</w:t>
      </w:r>
      <w:r w:rsidR="00455C29">
        <w:rPr>
          <w:rFonts w:ascii="Times New Roman" w:hAnsi="Times New Roman" w:cs="Times New Roman"/>
          <w:bCs/>
        </w:rPr>
        <w:t xml:space="preserve">] </w:t>
      </w:r>
      <w:r w:rsidR="00547D8B">
        <w:rPr>
          <w:rFonts w:ascii="Times New Roman" w:hAnsi="Times New Roman" w:cs="Times New Roman"/>
          <w:bCs/>
        </w:rPr>
        <w:t xml:space="preserve">cells </w:t>
      </w:r>
      <w:r w:rsidRPr="00547446">
        <w:rPr>
          <w:rFonts w:ascii="Times New Roman" w:hAnsi="Times New Roman" w:cs="Times New Roman"/>
          <w:bCs/>
        </w:rPr>
        <w:t xml:space="preserve">were obtained from the ATCC (Manassas, VA). </w:t>
      </w:r>
      <w:r w:rsidR="006E1441">
        <w:rPr>
          <w:rFonts w:ascii="Times New Roman" w:hAnsi="Times New Roman" w:cs="Times New Roman"/>
          <w:bCs/>
        </w:rPr>
        <w:t xml:space="preserve">HEK-293T cells were obtained from the </w:t>
      </w:r>
      <w:r w:rsidR="006E1441" w:rsidRPr="00547446">
        <w:rPr>
          <w:rFonts w:ascii="Times New Roman" w:hAnsi="Times New Roman" w:cs="Times New Roman"/>
          <w:bCs/>
        </w:rPr>
        <w:t>Characterized Cell Line Core Facility at M.D. Anderson Cancer Center, Houston TX.</w:t>
      </w:r>
      <w:r w:rsidR="006E1441">
        <w:rPr>
          <w:rFonts w:ascii="Times New Roman" w:hAnsi="Times New Roman" w:cs="Times New Roman"/>
          <w:bCs/>
        </w:rPr>
        <w:t xml:space="preserve"> </w:t>
      </w:r>
      <w:r w:rsidRPr="00547446">
        <w:rPr>
          <w:rFonts w:ascii="Times New Roman" w:hAnsi="Times New Roman" w:cs="Times New Roman"/>
          <w:bCs/>
        </w:rPr>
        <w:t>All experiments with cell lines were performed within 6 months after thawing or obtaining from ATCC or DSMZ.  The cell lines were also authenticated in the Characterized Cell Line Core Facility at M.D. Anderson Cancer Center, Houston TX. HEL92.1.7</w:t>
      </w:r>
      <w:r w:rsidR="00547D8B">
        <w:rPr>
          <w:rFonts w:ascii="Times New Roman" w:hAnsi="Times New Roman" w:cs="Times New Roman"/>
          <w:bCs/>
        </w:rPr>
        <w:t>,</w:t>
      </w:r>
      <w:r w:rsidRPr="00547446">
        <w:rPr>
          <w:rFonts w:ascii="Times New Roman" w:hAnsi="Times New Roman" w:cs="Times New Roman"/>
          <w:bCs/>
        </w:rPr>
        <w:t xml:space="preserve"> </w:t>
      </w:r>
      <w:r w:rsidR="00547D8B" w:rsidRPr="00547446">
        <w:rPr>
          <w:rFonts w:ascii="Times New Roman" w:hAnsi="Times New Roman" w:cs="Times New Roman"/>
          <w:bCs/>
        </w:rPr>
        <w:t>SET-2</w:t>
      </w:r>
      <w:r w:rsidR="006E1441">
        <w:rPr>
          <w:rFonts w:ascii="Times New Roman" w:hAnsi="Times New Roman" w:cs="Times New Roman"/>
          <w:bCs/>
        </w:rPr>
        <w:t>,</w:t>
      </w:r>
      <w:r w:rsidR="00547D8B">
        <w:rPr>
          <w:rFonts w:ascii="Times New Roman" w:hAnsi="Times New Roman" w:cs="Times New Roman"/>
          <w:bCs/>
        </w:rPr>
        <w:t xml:space="preserve"> </w:t>
      </w:r>
      <w:r w:rsidRPr="00547446">
        <w:rPr>
          <w:rFonts w:ascii="Times New Roman" w:hAnsi="Times New Roman" w:cs="Times New Roman"/>
          <w:bCs/>
        </w:rPr>
        <w:t xml:space="preserve">and </w:t>
      </w:r>
      <w:r w:rsidR="00547D8B">
        <w:rPr>
          <w:rFonts w:ascii="Times New Roman" w:hAnsi="Times New Roman" w:cs="Times New Roman"/>
          <w:bCs/>
        </w:rPr>
        <w:t xml:space="preserve">THP1 </w:t>
      </w:r>
      <w:r w:rsidRPr="00547446">
        <w:rPr>
          <w:rFonts w:ascii="Times New Roman" w:hAnsi="Times New Roman" w:cs="Times New Roman"/>
          <w:bCs/>
        </w:rPr>
        <w:t xml:space="preserve">cells were cultured in </w:t>
      </w:r>
      <w:r w:rsidR="00547D8B">
        <w:rPr>
          <w:rFonts w:ascii="Times New Roman" w:hAnsi="Times New Roman" w:cs="Times New Roman"/>
          <w:bCs/>
        </w:rPr>
        <w:t xml:space="preserve">ATCC-formulated </w:t>
      </w:r>
      <w:r w:rsidRPr="00547446">
        <w:rPr>
          <w:rFonts w:ascii="Times New Roman" w:hAnsi="Times New Roman" w:cs="Times New Roman"/>
          <w:bCs/>
        </w:rPr>
        <w:t>RPMI</w:t>
      </w:r>
      <w:r w:rsidR="00547D8B">
        <w:rPr>
          <w:rFonts w:ascii="Times New Roman" w:hAnsi="Times New Roman" w:cs="Times New Roman"/>
          <w:bCs/>
        </w:rPr>
        <w:t>-1640</w:t>
      </w:r>
      <w:r w:rsidRPr="00547446">
        <w:rPr>
          <w:rFonts w:ascii="Times New Roman" w:hAnsi="Times New Roman" w:cs="Times New Roman"/>
          <w:bCs/>
        </w:rPr>
        <w:t xml:space="preserve"> media with 20% FBS and 1% penicillin/streptomycin.</w:t>
      </w:r>
      <w:r w:rsidR="003B7CD5">
        <w:rPr>
          <w:rFonts w:ascii="Times New Roman" w:hAnsi="Times New Roman" w:cs="Times New Roman"/>
          <w:bCs/>
        </w:rPr>
        <w:t xml:space="preserve"> HS5 </w:t>
      </w:r>
      <w:r w:rsidR="006E1441">
        <w:rPr>
          <w:rFonts w:ascii="Times New Roman" w:hAnsi="Times New Roman" w:cs="Times New Roman"/>
          <w:bCs/>
        </w:rPr>
        <w:t xml:space="preserve">and HEK293T </w:t>
      </w:r>
      <w:r w:rsidR="003B7CD5">
        <w:rPr>
          <w:rFonts w:ascii="Times New Roman" w:hAnsi="Times New Roman" w:cs="Times New Roman"/>
          <w:bCs/>
        </w:rPr>
        <w:t>cells were cul</w:t>
      </w:r>
      <w:r w:rsidR="006E1441">
        <w:rPr>
          <w:rFonts w:ascii="Times New Roman" w:hAnsi="Times New Roman" w:cs="Times New Roman"/>
          <w:bCs/>
        </w:rPr>
        <w:t>tured in high-glucose-formulated</w:t>
      </w:r>
      <w:r w:rsidR="003B7CD5">
        <w:rPr>
          <w:rFonts w:ascii="Times New Roman" w:hAnsi="Times New Roman" w:cs="Times New Roman"/>
          <w:bCs/>
        </w:rPr>
        <w:t xml:space="preserve"> DMEM media with 10% FBS and </w:t>
      </w:r>
      <w:r w:rsidR="003B7CD5" w:rsidRPr="00547446">
        <w:rPr>
          <w:rFonts w:ascii="Times New Roman" w:hAnsi="Times New Roman" w:cs="Times New Roman"/>
          <w:bCs/>
        </w:rPr>
        <w:t>1% penicillin/streptomycin</w:t>
      </w:r>
      <w:r w:rsidR="003B7CD5">
        <w:rPr>
          <w:rFonts w:ascii="Times New Roman" w:hAnsi="Times New Roman" w:cs="Times New Roman"/>
          <w:bCs/>
        </w:rPr>
        <w:t>.</w:t>
      </w:r>
      <w:r w:rsidRPr="00547446">
        <w:rPr>
          <w:rFonts w:ascii="Times New Roman" w:hAnsi="Times New Roman" w:cs="Times New Roman"/>
          <w:bCs/>
        </w:rPr>
        <w:t xml:space="preserve"> Logarithmically growing</w:t>
      </w:r>
      <w:r w:rsidR="009C4AB7">
        <w:rPr>
          <w:rFonts w:ascii="Times New Roman" w:hAnsi="Times New Roman" w:cs="Times New Roman"/>
          <w:bCs/>
        </w:rPr>
        <w:t>, mycoplasma-negative</w:t>
      </w:r>
      <w:r w:rsidRPr="00547446">
        <w:rPr>
          <w:rFonts w:ascii="Times New Roman" w:hAnsi="Times New Roman" w:cs="Times New Roman"/>
          <w:bCs/>
        </w:rPr>
        <w:t xml:space="preserve"> cells were utilized for all experiments. Following drug </w:t>
      </w:r>
      <w:r w:rsidRPr="00547446">
        <w:rPr>
          <w:rFonts w:ascii="Times New Roman" w:hAnsi="Times New Roman" w:cs="Times New Roman"/>
          <w:bCs/>
        </w:rPr>
        <w:lastRenderedPageBreak/>
        <w:t>treatments, cells were washed free of the drug(s) prior to the performance of the studies described. HEL-OTX</w:t>
      </w:r>
      <w:r w:rsidR="00547D8B">
        <w:rPr>
          <w:rFonts w:ascii="Times New Roman" w:hAnsi="Times New Roman" w:cs="Times New Roman"/>
          <w:bCs/>
        </w:rPr>
        <w:t xml:space="preserve"> </w:t>
      </w:r>
      <w:r w:rsidRPr="00547446">
        <w:rPr>
          <w:rFonts w:ascii="Times New Roman" w:hAnsi="Times New Roman" w:cs="Times New Roman"/>
          <w:bCs/>
        </w:rPr>
        <w:t>P</w:t>
      </w:r>
      <w:r w:rsidR="00547D8B">
        <w:rPr>
          <w:rFonts w:ascii="Times New Roman" w:hAnsi="Times New Roman" w:cs="Times New Roman"/>
          <w:bCs/>
        </w:rPr>
        <w:t>/R,</w:t>
      </w:r>
      <w:r w:rsidRPr="00547446">
        <w:rPr>
          <w:rFonts w:ascii="Times New Roman" w:hAnsi="Times New Roman" w:cs="Times New Roman"/>
          <w:bCs/>
        </w:rPr>
        <w:t xml:space="preserve"> SET-2-OTX</w:t>
      </w:r>
      <w:r w:rsidR="00547D8B">
        <w:rPr>
          <w:rFonts w:ascii="Times New Roman" w:hAnsi="Times New Roman" w:cs="Times New Roman"/>
          <w:bCs/>
        </w:rPr>
        <w:t xml:space="preserve"> </w:t>
      </w:r>
      <w:r w:rsidRPr="00547446">
        <w:rPr>
          <w:rFonts w:ascii="Times New Roman" w:hAnsi="Times New Roman" w:cs="Times New Roman"/>
          <w:bCs/>
        </w:rPr>
        <w:t>P</w:t>
      </w:r>
      <w:r w:rsidR="00547D8B">
        <w:rPr>
          <w:rFonts w:ascii="Times New Roman" w:hAnsi="Times New Roman" w:cs="Times New Roman"/>
          <w:bCs/>
        </w:rPr>
        <w:t>/R</w:t>
      </w:r>
      <w:r w:rsidRPr="00547446">
        <w:rPr>
          <w:rFonts w:ascii="Times New Roman" w:hAnsi="Times New Roman" w:cs="Times New Roman"/>
          <w:bCs/>
        </w:rPr>
        <w:t xml:space="preserve"> </w:t>
      </w:r>
      <w:r w:rsidR="00547D8B">
        <w:rPr>
          <w:rFonts w:ascii="Times New Roman" w:hAnsi="Times New Roman" w:cs="Times New Roman"/>
          <w:bCs/>
        </w:rPr>
        <w:t xml:space="preserve">and THP1-OTX P/R </w:t>
      </w:r>
      <w:r w:rsidRPr="00547446">
        <w:rPr>
          <w:rFonts w:ascii="Times New Roman" w:hAnsi="Times New Roman" w:cs="Times New Roman"/>
          <w:bCs/>
        </w:rPr>
        <w:t>cells were gen</w:t>
      </w:r>
      <w:r w:rsidR="00547D8B">
        <w:rPr>
          <w:rFonts w:ascii="Times New Roman" w:hAnsi="Times New Roman" w:cs="Times New Roman"/>
          <w:bCs/>
        </w:rPr>
        <w:t>erated by culturing HEL92.1.7,</w:t>
      </w:r>
      <w:r w:rsidRPr="00547446">
        <w:rPr>
          <w:rFonts w:ascii="Times New Roman" w:hAnsi="Times New Roman" w:cs="Times New Roman"/>
          <w:bCs/>
        </w:rPr>
        <w:t xml:space="preserve"> SET-2</w:t>
      </w:r>
      <w:r w:rsidR="00455C29">
        <w:rPr>
          <w:rFonts w:ascii="Times New Roman" w:hAnsi="Times New Roman" w:cs="Times New Roman"/>
          <w:bCs/>
        </w:rPr>
        <w:t>,</w:t>
      </w:r>
      <w:r w:rsidR="00547D8B">
        <w:rPr>
          <w:rFonts w:ascii="Times New Roman" w:hAnsi="Times New Roman" w:cs="Times New Roman"/>
          <w:bCs/>
        </w:rPr>
        <w:t xml:space="preserve"> or THP1</w:t>
      </w:r>
      <w:r w:rsidRPr="00547446">
        <w:rPr>
          <w:rFonts w:ascii="Times New Roman" w:hAnsi="Times New Roman" w:cs="Times New Roman"/>
          <w:bCs/>
        </w:rPr>
        <w:t xml:space="preserve"> cells in the</w:t>
      </w:r>
      <w:r w:rsidR="00547D8B">
        <w:rPr>
          <w:rFonts w:ascii="Times New Roman" w:hAnsi="Times New Roman" w:cs="Times New Roman"/>
          <w:bCs/>
        </w:rPr>
        <w:t>ir</w:t>
      </w:r>
      <w:r w:rsidRPr="00547446">
        <w:rPr>
          <w:rFonts w:ascii="Times New Roman" w:hAnsi="Times New Roman" w:cs="Times New Roman"/>
          <w:bCs/>
        </w:rPr>
        <w:t xml:space="preserve"> LD</w:t>
      </w:r>
      <w:r w:rsidRPr="00547446">
        <w:rPr>
          <w:rFonts w:ascii="Times New Roman" w:hAnsi="Times New Roman" w:cs="Times New Roman"/>
          <w:bCs/>
          <w:vertAlign w:val="subscript"/>
        </w:rPr>
        <w:t>90</w:t>
      </w:r>
      <w:r w:rsidRPr="00547446">
        <w:rPr>
          <w:rFonts w:ascii="Times New Roman" w:hAnsi="Times New Roman" w:cs="Times New Roman"/>
          <w:bCs/>
        </w:rPr>
        <w:t xml:space="preserve"> concentration of OTX015 for 48 hours. Dead cells were removed by </w:t>
      </w:r>
      <w:proofErr w:type="spellStart"/>
      <w:r w:rsidRPr="00547446">
        <w:rPr>
          <w:rFonts w:ascii="Times New Roman" w:hAnsi="Times New Roman" w:cs="Times New Roman"/>
          <w:bCs/>
        </w:rPr>
        <w:t>Ficoll</w:t>
      </w:r>
      <w:proofErr w:type="spellEnd"/>
      <w:r w:rsidRPr="00547446">
        <w:rPr>
          <w:rFonts w:ascii="Times New Roman" w:hAnsi="Times New Roman" w:cs="Times New Roman"/>
          <w:bCs/>
        </w:rPr>
        <w:t xml:space="preserve"> </w:t>
      </w:r>
      <w:proofErr w:type="spellStart"/>
      <w:r w:rsidRPr="00547446">
        <w:rPr>
          <w:rFonts w:ascii="Times New Roman" w:hAnsi="Times New Roman" w:cs="Times New Roman"/>
          <w:bCs/>
        </w:rPr>
        <w:t>Hypaque</w:t>
      </w:r>
      <w:proofErr w:type="spellEnd"/>
      <w:r w:rsidRPr="00547446">
        <w:rPr>
          <w:rFonts w:ascii="Times New Roman" w:hAnsi="Times New Roman" w:cs="Times New Roman"/>
          <w:bCs/>
        </w:rPr>
        <w:t xml:space="preserve"> centrifugation. Live cells were washed once with complete media t</w:t>
      </w:r>
      <w:r w:rsidR="006E1441">
        <w:rPr>
          <w:rFonts w:ascii="Times New Roman" w:hAnsi="Times New Roman" w:cs="Times New Roman"/>
          <w:bCs/>
        </w:rPr>
        <w:t xml:space="preserve">o remove residual </w:t>
      </w:r>
      <w:proofErr w:type="spellStart"/>
      <w:r w:rsidR="006E1441">
        <w:rPr>
          <w:rFonts w:ascii="Times New Roman" w:hAnsi="Times New Roman" w:cs="Times New Roman"/>
          <w:bCs/>
        </w:rPr>
        <w:t>F</w:t>
      </w:r>
      <w:r w:rsidRPr="00547446">
        <w:rPr>
          <w:rFonts w:ascii="Times New Roman" w:hAnsi="Times New Roman" w:cs="Times New Roman"/>
          <w:bCs/>
        </w:rPr>
        <w:t>icoll</w:t>
      </w:r>
      <w:proofErr w:type="spellEnd"/>
      <w:r w:rsidRPr="00547446">
        <w:rPr>
          <w:rFonts w:ascii="Times New Roman" w:hAnsi="Times New Roman" w:cs="Times New Roman"/>
          <w:bCs/>
        </w:rPr>
        <w:t xml:space="preserve"> and cultured in complete media unti</w:t>
      </w:r>
      <w:r w:rsidR="00097615">
        <w:rPr>
          <w:rFonts w:ascii="Times New Roman" w:hAnsi="Times New Roman" w:cs="Times New Roman"/>
          <w:bCs/>
        </w:rPr>
        <w:t>l viability was greater than 90</w:t>
      </w:r>
      <w:r w:rsidRPr="00547446">
        <w:rPr>
          <w:rFonts w:ascii="Times New Roman" w:hAnsi="Times New Roman" w:cs="Times New Roman"/>
          <w:bCs/>
        </w:rPr>
        <w:t>% by trypan dye exclusion assessment. This process was repeated for a total of 10 shocks.</w:t>
      </w:r>
      <w:r w:rsidR="003779EE">
        <w:rPr>
          <w:rFonts w:ascii="Times New Roman" w:hAnsi="Times New Roman" w:cs="Times New Roman"/>
          <w:bCs/>
        </w:rPr>
        <w:t xml:space="preserve"> </w:t>
      </w:r>
    </w:p>
    <w:p w14:paraId="2C467319" w14:textId="77777777" w:rsidR="00F90B0E" w:rsidRDefault="00F90B0E" w:rsidP="001051A8">
      <w:pPr>
        <w:spacing w:after="160" w:line="360" w:lineRule="auto"/>
        <w:jc w:val="both"/>
        <w:rPr>
          <w:rFonts w:ascii="Times New Roman" w:hAnsi="Times New Roman" w:cs="Times New Roman"/>
          <w:bCs/>
        </w:rPr>
      </w:pPr>
      <w:r w:rsidRPr="00F90B0E">
        <w:rPr>
          <w:rFonts w:ascii="Times New Roman" w:hAnsi="Times New Roman" w:cs="Times New Roman"/>
          <w:b/>
          <w:bCs/>
        </w:rPr>
        <w:t>Cell Line Authentication</w:t>
      </w:r>
      <w:r>
        <w:rPr>
          <w:rFonts w:ascii="Times New Roman" w:hAnsi="Times New Roman" w:cs="Times New Roman"/>
          <w:bCs/>
        </w:rPr>
        <w:t>. The cell lines utilized in these studies were</w:t>
      </w:r>
      <w:r w:rsidRPr="00547446">
        <w:rPr>
          <w:rFonts w:ascii="Times New Roman" w:hAnsi="Times New Roman" w:cs="Times New Roman"/>
          <w:bCs/>
        </w:rPr>
        <w:t xml:space="preserve"> authenticated in the Characterized Cell Line Core Facility at M.D. Anderson Cancer Center, Houston TX</w:t>
      </w:r>
      <w:r>
        <w:rPr>
          <w:rFonts w:ascii="Times New Roman" w:hAnsi="Times New Roman" w:cs="Times New Roman"/>
          <w:bCs/>
        </w:rPr>
        <w:t xml:space="preserve"> utilizing STR profiling</w:t>
      </w:r>
      <w:r w:rsidRPr="00547446">
        <w:rPr>
          <w:rFonts w:ascii="Times New Roman" w:hAnsi="Times New Roman" w:cs="Times New Roman"/>
          <w:bCs/>
        </w:rPr>
        <w:t>.</w:t>
      </w:r>
    </w:p>
    <w:p w14:paraId="25BA635F" w14:textId="77777777" w:rsidR="00410E6D" w:rsidRPr="00410E6D" w:rsidRDefault="00410E6D" w:rsidP="001051A8">
      <w:pPr>
        <w:spacing w:after="160" w:line="360" w:lineRule="auto"/>
        <w:jc w:val="both"/>
        <w:rPr>
          <w:rFonts w:ascii="Times New Roman" w:hAnsi="Times New Roman" w:cs="Times New Roman"/>
          <w:bCs/>
        </w:rPr>
      </w:pPr>
      <w:r w:rsidRPr="00410E6D">
        <w:rPr>
          <w:rFonts w:ascii="Times New Roman" w:hAnsi="Times New Roman" w:cs="Times New Roman"/>
          <w:b/>
          <w:bCs/>
        </w:rPr>
        <w:t>Primary AML blasts:</w:t>
      </w:r>
      <w:r>
        <w:rPr>
          <w:rFonts w:ascii="Times New Roman" w:hAnsi="Times New Roman" w:cs="Times New Roman"/>
          <w:bCs/>
        </w:rPr>
        <w:t xml:space="preserve"> </w:t>
      </w:r>
      <w:r w:rsidRPr="00410E6D">
        <w:rPr>
          <w:rFonts w:ascii="Times New Roman" w:hAnsi="Times New Roman" w:cs="Times New Roman"/>
          <w:bCs/>
        </w:rPr>
        <w:t xml:space="preserve">Patient-derived AML cells samples were obtained with informed consent as part of a clinical protocol approved by the Institutional Review Board of The University of Texas, M.D. Anderson Cancer Center. Normal hematopoietic progenitor cells (HPCs) were obtained from delinked, de-identified cord blood samples. Mononuclear cells were purified by </w:t>
      </w:r>
      <w:proofErr w:type="spellStart"/>
      <w:r w:rsidRPr="00410E6D">
        <w:rPr>
          <w:rFonts w:ascii="Times New Roman" w:hAnsi="Times New Roman" w:cs="Times New Roman"/>
          <w:bCs/>
        </w:rPr>
        <w:t>Ficoll</w:t>
      </w:r>
      <w:proofErr w:type="spellEnd"/>
      <w:r w:rsidRPr="00410E6D">
        <w:rPr>
          <w:rFonts w:ascii="Times New Roman" w:hAnsi="Times New Roman" w:cs="Times New Roman"/>
          <w:bCs/>
        </w:rPr>
        <w:t xml:space="preserve"> </w:t>
      </w:r>
      <w:proofErr w:type="spellStart"/>
      <w:r w:rsidRPr="00410E6D">
        <w:rPr>
          <w:rFonts w:ascii="Times New Roman" w:hAnsi="Times New Roman" w:cs="Times New Roman"/>
          <w:bCs/>
        </w:rPr>
        <w:t>Hypaque</w:t>
      </w:r>
      <w:proofErr w:type="spellEnd"/>
      <w:r w:rsidRPr="00410E6D">
        <w:rPr>
          <w:rFonts w:ascii="Times New Roman" w:hAnsi="Times New Roman" w:cs="Times New Roman"/>
          <w:bCs/>
        </w:rPr>
        <w:t xml:space="preserve"> </w:t>
      </w:r>
      <w:r w:rsidR="00E12534" w:rsidRPr="00547446">
        <w:rPr>
          <w:rFonts w:ascii="Times New Roman" w:hAnsi="Times New Roman" w:cs="Times New Roman"/>
          <w:bCs/>
        </w:rPr>
        <w:t xml:space="preserve">(Axis Shield, Oslo, Norway) </w:t>
      </w:r>
      <w:r w:rsidR="00E12534" w:rsidRPr="00410E6D">
        <w:rPr>
          <w:rFonts w:ascii="Times New Roman" w:hAnsi="Times New Roman" w:cs="Times New Roman"/>
          <w:bCs/>
        </w:rPr>
        <w:t>density centrifugation</w:t>
      </w:r>
      <w:r w:rsidR="00E12534">
        <w:rPr>
          <w:rFonts w:ascii="Times New Roman" w:hAnsi="Times New Roman" w:cs="Times New Roman"/>
          <w:bCs/>
        </w:rPr>
        <w:t xml:space="preserve"> </w:t>
      </w:r>
      <w:r w:rsidR="00E12534" w:rsidRPr="00547446">
        <w:rPr>
          <w:rFonts w:ascii="Times New Roman" w:hAnsi="Times New Roman" w:cs="Times New Roman"/>
          <w:bCs/>
        </w:rPr>
        <w:t>following the manufacturer’s protoco</w:t>
      </w:r>
      <w:r w:rsidR="00E12534">
        <w:rPr>
          <w:rFonts w:ascii="Times New Roman" w:hAnsi="Times New Roman" w:cs="Times New Roman"/>
          <w:bCs/>
        </w:rPr>
        <w:t>l</w:t>
      </w:r>
      <w:r w:rsidRPr="00410E6D">
        <w:rPr>
          <w:rFonts w:ascii="Times New Roman" w:hAnsi="Times New Roman" w:cs="Times New Roman"/>
          <w:bCs/>
        </w:rPr>
        <w:t xml:space="preserve">. Mononuclear cells were washed </w:t>
      </w:r>
      <w:r w:rsidR="00E12534" w:rsidRPr="00547446">
        <w:rPr>
          <w:rFonts w:ascii="Times New Roman" w:hAnsi="Times New Roman" w:cs="Times New Roman"/>
          <w:bCs/>
        </w:rPr>
        <w:t>once</w:t>
      </w:r>
      <w:r w:rsidR="00E12534">
        <w:rPr>
          <w:rFonts w:ascii="Times New Roman" w:hAnsi="Times New Roman" w:cs="Times New Roman"/>
          <w:bCs/>
        </w:rPr>
        <w:t xml:space="preserve"> with sterile 1X PBS</w:t>
      </w:r>
      <w:r w:rsidR="00E12534" w:rsidRPr="00410E6D">
        <w:rPr>
          <w:rFonts w:ascii="Times New Roman" w:hAnsi="Times New Roman" w:cs="Times New Roman"/>
          <w:bCs/>
        </w:rPr>
        <w:t xml:space="preserve"> </w:t>
      </w:r>
      <w:r w:rsidR="00E12534">
        <w:rPr>
          <w:rFonts w:ascii="Times New Roman" w:hAnsi="Times New Roman" w:cs="Times New Roman"/>
          <w:bCs/>
        </w:rPr>
        <w:t xml:space="preserve">and suspended in </w:t>
      </w:r>
      <w:r w:rsidRPr="00410E6D">
        <w:rPr>
          <w:rFonts w:ascii="Times New Roman" w:hAnsi="Times New Roman" w:cs="Times New Roman"/>
          <w:bCs/>
        </w:rPr>
        <w:t>complete RPMI media containing 20% FBS</w:t>
      </w:r>
      <w:r w:rsidR="00E12534">
        <w:rPr>
          <w:rFonts w:ascii="Times New Roman" w:hAnsi="Times New Roman" w:cs="Times New Roman"/>
          <w:bCs/>
        </w:rPr>
        <w:t xml:space="preserve"> </w:t>
      </w:r>
      <w:r w:rsidR="00E12534" w:rsidRPr="00547446">
        <w:rPr>
          <w:rFonts w:ascii="Times New Roman" w:hAnsi="Times New Roman" w:cs="Times New Roman"/>
          <w:bCs/>
        </w:rPr>
        <w:t>and counted to determine the number of cells isolated prior to immuno-magnetic selection</w:t>
      </w:r>
      <w:r w:rsidR="000866D9">
        <w:rPr>
          <w:rFonts w:ascii="Times New Roman" w:hAnsi="Times New Roman" w:cs="Times New Roman"/>
          <w:bCs/>
        </w:rPr>
        <w:t>. CD34+ AML blast progenitor cell</w:t>
      </w:r>
      <w:r w:rsidRPr="00410E6D">
        <w:rPr>
          <w:rFonts w:ascii="Times New Roman" w:hAnsi="Times New Roman" w:cs="Times New Roman"/>
          <w:bCs/>
        </w:rPr>
        <w:t>s were purified by immuno</w:t>
      </w:r>
      <w:r w:rsidR="00E12534">
        <w:rPr>
          <w:rFonts w:ascii="Times New Roman" w:hAnsi="Times New Roman" w:cs="Times New Roman"/>
          <w:bCs/>
        </w:rPr>
        <w:t>-</w:t>
      </w:r>
      <w:r w:rsidRPr="00410E6D">
        <w:rPr>
          <w:rFonts w:ascii="Times New Roman" w:hAnsi="Times New Roman" w:cs="Times New Roman"/>
          <w:bCs/>
        </w:rPr>
        <w:t xml:space="preserve">magnetic beads conjugated with anti-CD34 antibody </w:t>
      </w:r>
      <w:r>
        <w:rPr>
          <w:rFonts w:ascii="Times New Roman" w:hAnsi="Times New Roman" w:cs="Times New Roman"/>
          <w:bCs/>
        </w:rPr>
        <w:t xml:space="preserve">following the manufacturer’s protocol </w:t>
      </w:r>
      <w:r w:rsidRPr="00410E6D">
        <w:rPr>
          <w:rFonts w:ascii="Times New Roman" w:hAnsi="Times New Roman" w:cs="Times New Roman"/>
          <w:bCs/>
        </w:rPr>
        <w:t>(</w:t>
      </w:r>
      <w:proofErr w:type="spellStart"/>
      <w:r w:rsidRPr="00410E6D">
        <w:rPr>
          <w:rFonts w:ascii="Times New Roman" w:hAnsi="Times New Roman" w:cs="Times New Roman"/>
          <w:bCs/>
        </w:rPr>
        <w:t>StemCell</w:t>
      </w:r>
      <w:proofErr w:type="spellEnd"/>
      <w:r w:rsidRPr="00410E6D">
        <w:rPr>
          <w:rFonts w:ascii="Times New Roman" w:hAnsi="Times New Roman" w:cs="Times New Roman"/>
          <w:bCs/>
        </w:rPr>
        <w:t xml:space="preserve"> Technologies, Vancouver, British Columbia) prior to utilization in the cell viability assays</w:t>
      </w:r>
      <w:r>
        <w:rPr>
          <w:rFonts w:ascii="Times New Roman" w:hAnsi="Times New Roman" w:cs="Times New Roman"/>
          <w:bCs/>
        </w:rPr>
        <w:t>, RNA expression,</w:t>
      </w:r>
      <w:r w:rsidRPr="00410E6D">
        <w:rPr>
          <w:rFonts w:ascii="Times New Roman" w:hAnsi="Times New Roman" w:cs="Times New Roman"/>
          <w:bCs/>
        </w:rPr>
        <w:t xml:space="preserve"> and immunoblot analyses.</w:t>
      </w:r>
    </w:p>
    <w:p w14:paraId="7A82EC74" w14:textId="77777777"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Primary</w:t>
      </w:r>
      <w:r w:rsidR="0055199C">
        <w:rPr>
          <w:rFonts w:ascii="Times New Roman" w:hAnsi="Times New Roman" w:cs="Times New Roman"/>
          <w:b/>
          <w:bCs/>
        </w:rPr>
        <w:t xml:space="preserve"> post-</w:t>
      </w:r>
      <w:r w:rsidR="00F5223C">
        <w:rPr>
          <w:rFonts w:ascii="Times New Roman" w:hAnsi="Times New Roman" w:cs="Times New Roman"/>
          <w:b/>
          <w:bCs/>
        </w:rPr>
        <w:t>MPN-MF secondary AML blasts</w:t>
      </w:r>
      <w:r w:rsidRPr="00547446">
        <w:rPr>
          <w:rFonts w:ascii="Times New Roman" w:hAnsi="Times New Roman" w:cs="Times New Roman"/>
          <w:b/>
          <w:bCs/>
        </w:rPr>
        <w:t xml:space="preserve">: </w:t>
      </w:r>
      <w:r w:rsidRPr="00547446">
        <w:rPr>
          <w:rFonts w:ascii="Times New Roman" w:hAnsi="Times New Roman" w:cs="Times New Roman"/>
          <w:bCs/>
        </w:rPr>
        <w:t xml:space="preserve">Primary peripheral blood and/or bone marrow aspirate samples were obtained with informed consent from patients with secondary AML transformed from high risk (≥ 3) MF (according to the International Prognostic Scoring System, IPSS) or de novo AML under an IRB-sanctioned protocol.  The samples were collected in heparinized tubes, and mononuclear cells were separated using </w:t>
      </w:r>
      <w:proofErr w:type="spellStart"/>
      <w:r w:rsidRPr="00547446">
        <w:rPr>
          <w:rFonts w:ascii="Times New Roman" w:hAnsi="Times New Roman" w:cs="Times New Roman"/>
          <w:bCs/>
        </w:rPr>
        <w:t>Ficoll</w:t>
      </w:r>
      <w:proofErr w:type="spellEnd"/>
      <w:r w:rsidRPr="00547446">
        <w:rPr>
          <w:rFonts w:ascii="Times New Roman" w:hAnsi="Times New Roman" w:cs="Times New Roman"/>
          <w:bCs/>
        </w:rPr>
        <w:t xml:space="preserve"> </w:t>
      </w:r>
      <w:proofErr w:type="spellStart"/>
      <w:r w:rsidRPr="00547446">
        <w:rPr>
          <w:rFonts w:ascii="Times New Roman" w:hAnsi="Times New Roman" w:cs="Times New Roman"/>
          <w:bCs/>
        </w:rPr>
        <w:t>Hypaque</w:t>
      </w:r>
      <w:proofErr w:type="spellEnd"/>
      <w:r w:rsidRPr="00547446">
        <w:rPr>
          <w:rFonts w:ascii="Times New Roman" w:hAnsi="Times New Roman" w:cs="Times New Roman"/>
          <w:bCs/>
        </w:rPr>
        <w:t xml:space="preserve"> (Axis Shield, Oslo, Norway) following the manufacturer’s protocol. The cells were washed once</w:t>
      </w:r>
      <w:r w:rsidR="000E0C10">
        <w:rPr>
          <w:rFonts w:ascii="Times New Roman" w:hAnsi="Times New Roman" w:cs="Times New Roman"/>
          <w:bCs/>
        </w:rPr>
        <w:t xml:space="preserve"> with sterile 1X PBS</w:t>
      </w:r>
      <w:r w:rsidRPr="00547446">
        <w:rPr>
          <w:rFonts w:ascii="Times New Roman" w:hAnsi="Times New Roman" w:cs="Times New Roman"/>
          <w:bCs/>
        </w:rPr>
        <w:t xml:space="preserve">, then re-suspended in complete RPMI-1640, and counted to determine the number of cells isolated prior to immuno-magnetic selection. </w:t>
      </w:r>
      <w:r w:rsidR="0055199C">
        <w:rPr>
          <w:rFonts w:ascii="Times New Roman" w:hAnsi="Times New Roman" w:cs="Times New Roman"/>
          <w:bCs/>
        </w:rPr>
        <w:t>Secondary AML blast progenitor cells</w:t>
      </w:r>
      <w:r w:rsidRPr="00547446">
        <w:rPr>
          <w:rFonts w:ascii="Times New Roman" w:hAnsi="Times New Roman" w:cs="Times New Roman"/>
          <w:bCs/>
        </w:rPr>
        <w:t xml:space="preserve"> were purified by immuno</w:t>
      </w:r>
      <w:r w:rsidR="006E1441">
        <w:rPr>
          <w:rFonts w:ascii="Times New Roman" w:hAnsi="Times New Roman" w:cs="Times New Roman"/>
          <w:bCs/>
        </w:rPr>
        <w:t>-</w:t>
      </w:r>
      <w:r w:rsidRPr="00547446">
        <w:rPr>
          <w:rFonts w:ascii="Times New Roman" w:hAnsi="Times New Roman" w:cs="Times New Roman"/>
          <w:bCs/>
        </w:rPr>
        <w:t xml:space="preserve">magnetic beads conjugated </w:t>
      </w:r>
      <w:r w:rsidR="006E1441">
        <w:rPr>
          <w:rFonts w:ascii="Times New Roman" w:hAnsi="Times New Roman" w:cs="Times New Roman"/>
          <w:bCs/>
        </w:rPr>
        <w:t>to</w:t>
      </w:r>
      <w:r w:rsidRPr="00547446">
        <w:rPr>
          <w:rFonts w:ascii="Times New Roman" w:hAnsi="Times New Roman" w:cs="Times New Roman"/>
          <w:bCs/>
        </w:rPr>
        <w:t xml:space="preserve"> anti-CD34 antibody (</w:t>
      </w:r>
      <w:proofErr w:type="spellStart"/>
      <w:r w:rsidRPr="00547446">
        <w:rPr>
          <w:rFonts w:ascii="Times New Roman" w:hAnsi="Times New Roman" w:cs="Times New Roman"/>
          <w:bCs/>
        </w:rPr>
        <w:t>StemCell</w:t>
      </w:r>
      <w:proofErr w:type="spellEnd"/>
      <w:r w:rsidRPr="00547446">
        <w:rPr>
          <w:rFonts w:ascii="Times New Roman" w:hAnsi="Times New Roman" w:cs="Times New Roman"/>
          <w:bCs/>
        </w:rPr>
        <w:t xml:space="preserve"> Technologies, Vancouver, British Columbia) prior to utilization in the cell viability assays.</w:t>
      </w:r>
    </w:p>
    <w:p w14:paraId="0BB62025" w14:textId="7397A1C2"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 xml:space="preserve">Sequencing of primary de novo and </w:t>
      </w:r>
      <w:proofErr w:type="spellStart"/>
      <w:r w:rsidRPr="00547446">
        <w:rPr>
          <w:rFonts w:ascii="Times New Roman" w:hAnsi="Times New Roman" w:cs="Times New Roman"/>
          <w:b/>
          <w:bCs/>
        </w:rPr>
        <w:t>sAML</w:t>
      </w:r>
      <w:proofErr w:type="spellEnd"/>
      <w:r w:rsidRPr="00547446">
        <w:rPr>
          <w:rFonts w:ascii="Times New Roman" w:hAnsi="Times New Roman" w:cs="Times New Roman"/>
          <w:b/>
          <w:bCs/>
        </w:rPr>
        <w:t xml:space="preserve"> </w:t>
      </w:r>
      <w:r w:rsidR="009E5BFE">
        <w:rPr>
          <w:rFonts w:ascii="Times New Roman" w:hAnsi="Times New Roman" w:cs="Times New Roman"/>
          <w:b/>
          <w:bCs/>
        </w:rPr>
        <w:t xml:space="preserve">blast </w:t>
      </w:r>
      <w:r w:rsidRPr="00547446">
        <w:rPr>
          <w:rFonts w:ascii="Times New Roman" w:hAnsi="Times New Roman" w:cs="Times New Roman"/>
          <w:b/>
          <w:bCs/>
        </w:rPr>
        <w:t xml:space="preserve">cells: </w:t>
      </w:r>
      <w:r w:rsidRPr="00547446">
        <w:rPr>
          <w:rFonts w:ascii="Times New Roman" w:hAnsi="Times New Roman" w:cs="Times New Roman"/>
          <w:bCs/>
        </w:rPr>
        <w:t>We performed targeted next-generation sequencing (NGS) of DNA samples</w:t>
      </w:r>
      <w:r w:rsidRPr="00547446">
        <w:rPr>
          <w:rFonts w:ascii="Times New Roman" w:hAnsi="Times New Roman" w:cs="Times New Roman"/>
          <w:b/>
          <w:bCs/>
        </w:rPr>
        <w:t xml:space="preserve"> </w:t>
      </w:r>
      <w:r w:rsidRPr="00547446">
        <w:rPr>
          <w:rFonts w:ascii="Times New Roman" w:hAnsi="Times New Roman" w:cs="Times New Roman"/>
          <w:bCs/>
        </w:rPr>
        <w:t>from bone marrow or peripheral blood collected from patients at our center</w:t>
      </w:r>
      <w:r w:rsidRPr="00547446">
        <w:rPr>
          <w:rFonts w:ascii="Times New Roman" w:hAnsi="Times New Roman" w:cs="Times New Roman"/>
          <w:b/>
          <w:bCs/>
        </w:rPr>
        <w:t xml:space="preserve"> </w:t>
      </w:r>
      <w:r w:rsidRPr="00547446">
        <w:rPr>
          <w:rFonts w:ascii="Times New Roman" w:hAnsi="Times New Roman" w:cs="Times New Roman"/>
          <w:bCs/>
        </w:rPr>
        <w:t xml:space="preserve">with de novo AML or </w:t>
      </w:r>
      <w:proofErr w:type="spellStart"/>
      <w:r w:rsidRPr="00547446">
        <w:rPr>
          <w:rFonts w:ascii="Times New Roman" w:hAnsi="Times New Roman" w:cs="Times New Roman"/>
          <w:bCs/>
        </w:rPr>
        <w:t>sAML</w:t>
      </w:r>
      <w:proofErr w:type="spellEnd"/>
      <w:r w:rsidRPr="00547446">
        <w:rPr>
          <w:rFonts w:ascii="Times New Roman" w:hAnsi="Times New Roman" w:cs="Times New Roman"/>
          <w:bCs/>
        </w:rPr>
        <w:t xml:space="preserve"> transformed from MF</w:t>
      </w:r>
      <w:r w:rsidR="00990CDF">
        <w:rPr>
          <w:rFonts w:ascii="Times New Roman" w:hAnsi="Times New Roman" w:cs="Times New Roman"/>
          <w:bCs/>
        </w:rPr>
        <w:t xml:space="preserve"> (1)</w:t>
      </w:r>
      <w:r w:rsidRPr="00547446">
        <w:rPr>
          <w:rFonts w:ascii="Times New Roman" w:hAnsi="Times New Roman" w:cs="Times New Roman"/>
          <w:bCs/>
        </w:rPr>
        <w:t xml:space="preserve">. Diagnostic bone marrow samples were obtained for mutational analysis. Total genomic DNA was extracted from unenriched peripheral blood (PB) or bone marrow (BM) samples using </w:t>
      </w:r>
      <w:proofErr w:type="spellStart"/>
      <w:r w:rsidRPr="00547446">
        <w:rPr>
          <w:rFonts w:ascii="Times New Roman" w:hAnsi="Times New Roman" w:cs="Times New Roman"/>
          <w:bCs/>
        </w:rPr>
        <w:t>ReliaPrep</w:t>
      </w:r>
      <w:proofErr w:type="spellEnd"/>
      <w:r w:rsidRPr="00547446">
        <w:rPr>
          <w:rFonts w:ascii="Times New Roman" w:hAnsi="Times New Roman" w:cs="Times New Roman"/>
          <w:bCs/>
        </w:rPr>
        <w:t xml:space="preserve"> genomic DNA isolation kit (Promega Corp, Madison, </w:t>
      </w:r>
      <w:r w:rsidRPr="00547446">
        <w:rPr>
          <w:rFonts w:ascii="Times New Roman" w:hAnsi="Times New Roman" w:cs="Times New Roman"/>
          <w:bCs/>
        </w:rPr>
        <w:lastRenderedPageBreak/>
        <w:t xml:space="preserve">WI, USA). Briefly, a total of 250 ng DNA was utilized to prepare sequencing libraries using Agilent </w:t>
      </w:r>
      <w:proofErr w:type="spellStart"/>
      <w:r w:rsidRPr="00547446">
        <w:rPr>
          <w:rFonts w:ascii="Times New Roman" w:hAnsi="Times New Roman" w:cs="Times New Roman"/>
          <w:bCs/>
        </w:rPr>
        <w:t>HaloPlex</w:t>
      </w:r>
      <w:proofErr w:type="spellEnd"/>
      <w:r w:rsidRPr="00547446">
        <w:rPr>
          <w:rFonts w:ascii="Times New Roman" w:hAnsi="Times New Roman" w:cs="Times New Roman"/>
          <w:bCs/>
        </w:rPr>
        <w:t xml:space="preserve"> custom Kit (Agilent Technologies, Santa Clara, CA, USA). The entire coding sequences of ABL1, ASXL1, BRAF, CALR, DNMT3A, EGFR,</w:t>
      </w:r>
      <w:r w:rsidRPr="00547446">
        <w:rPr>
          <w:rFonts w:ascii="Times New Roman" w:hAnsi="Times New Roman" w:cs="Times New Roman"/>
          <w:b/>
          <w:bCs/>
        </w:rPr>
        <w:t xml:space="preserve"> </w:t>
      </w:r>
      <w:r w:rsidRPr="00547446">
        <w:rPr>
          <w:rFonts w:ascii="Times New Roman" w:hAnsi="Times New Roman" w:cs="Times New Roman"/>
          <w:bCs/>
        </w:rPr>
        <w:t>EZH2, FLT3, GATA1, GATA2, HRAS, IDH1, IDH2, KIT, KRAS, MDM2,</w:t>
      </w:r>
      <w:r w:rsidRPr="00547446">
        <w:rPr>
          <w:rFonts w:ascii="Times New Roman" w:hAnsi="Times New Roman" w:cs="Times New Roman"/>
          <w:b/>
          <w:bCs/>
        </w:rPr>
        <w:t xml:space="preserve"> </w:t>
      </w:r>
      <w:r w:rsidRPr="00547446">
        <w:rPr>
          <w:rFonts w:ascii="Times New Roman" w:hAnsi="Times New Roman" w:cs="Times New Roman"/>
          <w:bCs/>
        </w:rPr>
        <w:t>IKZF2, JAK1, JAK2, MLL, MPL, MYD88, NOTCH1, NF1, NPM1, NRAS, PTPN11, RUNX1,</w:t>
      </w:r>
      <w:r w:rsidRPr="00547446">
        <w:rPr>
          <w:rFonts w:ascii="Times New Roman" w:hAnsi="Times New Roman" w:cs="Times New Roman"/>
          <w:b/>
          <w:bCs/>
        </w:rPr>
        <w:t xml:space="preserve"> </w:t>
      </w:r>
      <w:r w:rsidRPr="00547446">
        <w:rPr>
          <w:rFonts w:ascii="Times New Roman" w:hAnsi="Times New Roman" w:cs="Times New Roman"/>
          <w:bCs/>
        </w:rPr>
        <w:t xml:space="preserve">TET2, TP53, and WT1 were interrogated on a custom-designed next-generation sequencing approach using the </w:t>
      </w:r>
      <w:r w:rsidR="0065312D" w:rsidRPr="00547446">
        <w:rPr>
          <w:rFonts w:ascii="Times New Roman" w:hAnsi="Times New Roman" w:cs="Times New Roman"/>
          <w:bCs/>
        </w:rPr>
        <w:t xml:space="preserve">Illumina </w:t>
      </w:r>
      <w:proofErr w:type="spellStart"/>
      <w:r w:rsidR="0065312D" w:rsidRPr="00547446">
        <w:rPr>
          <w:rFonts w:ascii="Times New Roman" w:hAnsi="Times New Roman" w:cs="Times New Roman"/>
          <w:bCs/>
        </w:rPr>
        <w:t>MiSeq</w:t>
      </w:r>
      <w:proofErr w:type="spellEnd"/>
      <w:r w:rsidR="0065312D" w:rsidRPr="00547446">
        <w:rPr>
          <w:rFonts w:ascii="Times New Roman" w:hAnsi="Times New Roman" w:cs="Times New Roman"/>
          <w:bCs/>
        </w:rPr>
        <w:t xml:space="preserve"> platform (Illumina; San Diego, CA, USA</w:t>
      </w:r>
      <w:r w:rsidR="0065312D">
        <w:rPr>
          <w:rFonts w:ascii="Times New Roman" w:hAnsi="Times New Roman" w:cs="Times New Roman"/>
          <w:bCs/>
        </w:rPr>
        <w:t xml:space="preserve">; </w:t>
      </w:r>
      <w:r w:rsidR="0065312D" w:rsidRPr="0065550A">
        <w:rPr>
          <w:rFonts w:ascii="Times New Roman" w:hAnsi="Times New Roman" w:cs="Times New Roman"/>
          <w:bCs/>
        </w:rPr>
        <w:t>RRID:SCR_016379</w:t>
      </w:r>
      <w:r w:rsidR="0065312D" w:rsidRPr="00547446">
        <w:rPr>
          <w:rFonts w:ascii="Times New Roman" w:hAnsi="Times New Roman" w:cs="Times New Roman"/>
          <w:bCs/>
        </w:rPr>
        <w:t>)</w:t>
      </w:r>
      <w:r w:rsidRPr="00547446">
        <w:rPr>
          <w:rFonts w:ascii="Times New Roman" w:hAnsi="Times New Roman" w:cs="Times New Roman"/>
          <w:bCs/>
        </w:rPr>
        <w:t xml:space="preserve">. The genomic reference sequence used was genome GRch37/hg19. The following software tools were utilized in the experimental setup and data analysis: Illumina Experiment Manager 1.6.0 (Illumina; San Diego, CA, USA), </w:t>
      </w:r>
      <w:proofErr w:type="spellStart"/>
      <w:r w:rsidRPr="00547446">
        <w:rPr>
          <w:rFonts w:ascii="Times New Roman" w:hAnsi="Times New Roman" w:cs="Times New Roman"/>
          <w:bCs/>
        </w:rPr>
        <w:t>MiSeq</w:t>
      </w:r>
      <w:proofErr w:type="spellEnd"/>
      <w:r w:rsidRPr="00547446">
        <w:rPr>
          <w:rFonts w:ascii="Times New Roman" w:hAnsi="Times New Roman" w:cs="Times New Roman"/>
          <w:bCs/>
        </w:rPr>
        <w:t xml:space="preserve"> Control Software 2.4 (Illumina; San Diego, CA, USA), Real Time Analysis 1.18.54 (Illumina; San Diego, CA, USA), Sequence Analysis Viewer 1.8.37 (Illumina; San Diego, CA, USA), </w:t>
      </w:r>
      <w:proofErr w:type="spellStart"/>
      <w:r w:rsidRPr="00547446">
        <w:rPr>
          <w:rFonts w:ascii="Times New Roman" w:hAnsi="Times New Roman" w:cs="Times New Roman"/>
          <w:bCs/>
        </w:rPr>
        <w:t>MiSeq</w:t>
      </w:r>
      <w:proofErr w:type="spellEnd"/>
      <w:r w:rsidRPr="00547446">
        <w:rPr>
          <w:rFonts w:ascii="Times New Roman" w:hAnsi="Times New Roman" w:cs="Times New Roman"/>
          <w:bCs/>
        </w:rPr>
        <w:t xml:space="preserve"> Reporter 2.5.1 (Illumina; San Diego, CA, USA), and </w:t>
      </w:r>
      <w:proofErr w:type="spellStart"/>
      <w:r w:rsidRPr="00547446">
        <w:rPr>
          <w:rFonts w:ascii="Times New Roman" w:hAnsi="Times New Roman" w:cs="Times New Roman"/>
          <w:bCs/>
        </w:rPr>
        <w:t>SureCall</w:t>
      </w:r>
      <w:proofErr w:type="spellEnd"/>
      <w:r w:rsidRPr="00547446">
        <w:rPr>
          <w:rFonts w:ascii="Times New Roman" w:hAnsi="Times New Roman" w:cs="Times New Roman"/>
          <w:bCs/>
        </w:rPr>
        <w:t xml:space="preserve"> 3.0.1.4 (Agilent Technologies; Santa Clara, CA, USA). A minimum of 80% reads at quality scores of AQ30 or higher were required to pass quality control. The lower limit of detection of this assay (analytical sensitivity) for single nucleotide variations was determined to be 5% (one mutant allele in the background of nineteen wild type alleles) to 10% (one mutant allele in the background of nine wild type alleles). Testing of patients with active hematologic malignancies was limited to somatic mutations only.</w:t>
      </w:r>
    </w:p>
    <w:p w14:paraId="64FBE49C" w14:textId="1295ABF6"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A</w:t>
      </w:r>
      <w:r w:rsidR="00C96ADA">
        <w:rPr>
          <w:rFonts w:ascii="Times New Roman" w:hAnsi="Times New Roman" w:cs="Times New Roman"/>
          <w:b/>
          <w:bCs/>
        </w:rPr>
        <w:t xml:space="preserve">nalysis of epigenetic state in </w:t>
      </w:r>
      <w:r w:rsidRPr="00547446">
        <w:rPr>
          <w:rFonts w:ascii="Times New Roman" w:hAnsi="Times New Roman" w:cs="Times New Roman"/>
          <w:b/>
          <w:bCs/>
        </w:rPr>
        <w:t xml:space="preserve">AML cells </w:t>
      </w:r>
      <w:r w:rsidRPr="00547446">
        <w:rPr>
          <w:rFonts w:ascii="Times New Roman" w:hAnsi="Times New Roman" w:cs="Times New Roman"/>
          <w:b/>
          <w:bCs/>
          <w:i/>
        </w:rPr>
        <w:t>in vitro</w:t>
      </w:r>
      <w:r w:rsidRPr="00547446">
        <w:rPr>
          <w:rFonts w:ascii="Times New Roman" w:hAnsi="Times New Roman" w:cs="Times New Roman"/>
          <w:bCs/>
        </w:rPr>
        <w:t xml:space="preserve">. ATAC-Seq analysis of </w:t>
      </w:r>
      <w:r w:rsidR="00D43FC2">
        <w:rPr>
          <w:rFonts w:ascii="Times New Roman" w:hAnsi="Times New Roman" w:cs="Times New Roman"/>
          <w:bCs/>
        </w:rPr>
        <w:t xml:space="preserve">untreated and treated AML cells </w:t>
      </w:r>
      <w:r w:rsidRPr="00547446">
        <w:rPr>
          <w:rFonts w:ascii="Times New Roman" w:hAnsi="Times New Roman" w:cs="Times New Roman"/>
          <w:bCs/>
        </w:rPr>
        <w:t>was performed following a previously described protocol (</w:t>
      </w:r>
      <w:r w:rsidR="00990CDF">
        <w:rPr>
          <w:rFonts w:ascii="Times New Roman" w:hAnsi="Times New Roman" w:cs="Times New Roman"/>
          <w:bCs/>
        </w:rPr>
        <w:t>2</w:t>
      </w:r>
      <w:r w:rsidRPr="00547446">
        <w:rPr>
          <w:rFonts w:ascii="Times New Roman" w:hAnsi="Times New Roman" w:cs="Times New Roman"/>
          <w:bCs/>
        </w:rPr>
        <w:t>)</w:t>
      </w:r>
      <w:r w:rsidRPr="00547446">
        <w:rPr>
          <w:rFonts w:ascii="Times New Roman" w:hAnsi="Times New Roman" w:cs="Times New Roman"/>
          <w:bCs/>
          <w:vertAlign w:val="subscript"/>
        </w:rPr>
        <w:t>.</w:t>
      </w:r>
      <w:r w:rsidRPr="00547446">
        <w:rPr>
          <w:rFonts w:ascii="Times New Roman" w:hAnsi="Times New Roman" w:cs="Times New Roman"/>
          <w:bCs/>
        </w:rPr>
        <w:t xml:space="preserve"> </w:t>
      </w:r>
      <w:r w:rsidR="00D43FC2">
        <w:rPr>
          <w:rFonts w:ascii="Times New Roman" w:hAnsi="Times New Roman" w:cs="Times New Roman"/>
          <w:bCs/>
        </w:rPr>
        <w:t>ATAC-Seq l</w:t>
      </w:r>
      <w:r w:rsidR="00D43FC2" w:rsidRPr="00D43FC2">
        <w:rPr>
          <w:rFonts w:ascii="Times New Roman" w:hAnsi="Times New Roman" w:cs="Times New Roman"/>
          <w:bCs/>
        </w:rPr>
        <w:t xml:space="preserve">ibraries were generated with a </w:t>
      </w:r>
      <w:proofErr w:type="spellStart"/>
      <w:r w:rsidR="00D43FC2" w:rsidRPr="00D43FC2">
        <w:rPr>
          <w:rFonts w:ascii="Times New Roman" w:hAnsi="Times New Roman" w:cs="Times New Roman"/>
          <w:bCs/>
        </w:rPr>
        <w:t>Nextera</w:t>
      </w:r>
      <w:proofErr w:type="spellEnd"/>
      <w:r w:rsidR="00D43FC2" w:rsidRPr="00D43FC2">
        <w:rPr>
          <w:rFonts w:ascii="Times New Roman" w:hAnsi="Times New Roman" w:cs="Times New Roman"/>
          <w:bCs/>
        </w:rPr>
        <w:t xml:space="preserve"> DNA Library Preparation Kit containing the mutant Tn5 transposase (Illumina, San Diego, CA; Catalog number: FC-121-1030). The DNA fragments were indexed utilizing a </w:t>
      </w:r>
      <w:proofErr w:type="spellStart"/>
      <w:r w:rsidR="00D43FC2" w:rsidRPr="00D43FC2">
        <w:rPr>
          <w:rFonts w:ascii="Times New Roman" w:hAnsi="Times New Roman" w:cs="Times New Roman"/>
          <w:bCs/>
        </w:rPr>
        <w:t>Nextera</w:t>
      </w:r>
      <w:proofErr w:type="spellEnd"/>
      <w:r w:rsidR="00D43FC2" w:rsidRPr="00D43FC2">
        <w:rPr>
          <w:rFonts w:ascii="Times New Roman" w:hAnsi="Times New Roman" w:cs="Times New Roman"/>
          <w:bCs/>
        </w:rPr>
        <w:t xml:space="preserve"> Index Kit (Illumina, San Diego, CA; Catalog number: FC-121-1011) and amplified by PCR utilizing </w:t>
      </w:r>
      <w:proofErr w:type="spellStart"/>
      <w:r w:rsidR="00E46DD4" w:rsidRPr="00E46DD4">
        <w:rPr>
          <w:rFonts w:ascii="Times New Roman" w:hAnsi="Times New Roman" w:cs="Times New Roman"/>
          <w:bCs/>
        </w:rPr>
        <w:t>NEBNext</w:t>
      </w:r>
      <w:proofErr w:type="spellEnd"/>
      <w:r w:rsidR="00E46DD4" w:rsidRPr="00E46DD4">
        <w:rPr>
          <w:rFonts w:ascii="Times New Roman" w:hAnsi="Times New Roman" w:cs="Times New Roman"/>
          <w:bCs/>
        </w:rPr>
        <w:t xml:space="preserve">® High-Fidelity 2X PCR Master Mix </w:t>
      </w:r>
      <w:r w:rsidR="00D43FC2" w:rsidRPr="00D43FC2">
        <w:rPr>
          <w:rFonts w:ascii="Times New Roman" w:hAnsi="Times New Roman" w:cs="Times New Roman"/>
          <w:bCs/>
        </w:rPr>
        <w:t>according to the manufacturer’s protocol (New England Biolabs, Ipswich, MA). Library fragments were amplified for 12-15 cycles utilizing the denaturation, annealing, and extension times as previously described (</w:t>
      </w:r>
      <w:r w:rsidR="00D43FC2">
        <w:rPr>
          <w:rFonts w:ascii="Times New Roman" w:hAnsi="Times New Roman" w:cs="Times New Roman"/>
          <w:bCs/>
        </w:rPr>
        <w:t>2</w:t>
      </w:r>
      <w:r w:rsidR="00D43FC2" w:rsidRPr="00D43FC2">
        <w:rPr>
          <w:rFonts w:ascii="Times New Roman" w:hAnsi="Times New Roman" w:cs="Times New Roman"/>
          <w:bCs/>
        </w:rPr>
        <w:t xml:space="preserve">). The amplified library fragments were PCR-purified with a Qiagen </w:t>
      </w:r>
      <w:proofErr w:type="spellStart"/>
      <w:r w:rsidR="00D43FC2" w:rsidRPr="00D43FC2">
        <w:rPr>
          <w:rFonts w:ascii="Times New Roman" w:hAnsi="Times New Roman" w:cs="Times New Roman"/>
          <w:bCs/>
        </w:rPr>
        <w:t>MinElute</w:t>
      </w:r>
      <w:proofErr w:type="spellEnd"/>
      <w:r w:rsidR="00D43FC2" w:rsidRPr="00D43FC2">
        <w:rPr>
          <w:rFonts w:ascii="Times New Roman" w:hAnsi="Times New Roman" w:cs="Times New Roman"/>
          <w:bCs/>
        </w:rPr>
        <w:t xml:space="preserve"> column (Qiagen, Germantown, MD) then size selected with a 1.0X bead concentration to remove fragments shorter than 200 bp. Library fragments were incubated with </w:t>
      </w:r>
      <w:proofErr w:type="spellStart"/>
      <w:r w:rsidR="00D43FC2" w:rsidRPr="00D43FC2">
        <w:rPr>
          <w:rFonts w:ascii="Times New Roman" w:hAnsi="Times New Roman" w:cs="Times New Roman"/>
          <w:bCs/>
        </w:rPr>
        <w:t>AMPure</w:t>
      </w:r>
      <w:proofErr w:type="spellEnd"/>
      <w:r w:rsidR="00D43FC2" w:rsidRPr="00D43FC2">
        <w:rPr>
          <w:rFonts w:ascii="Times New Roman" w:hAnsi="Times New Roman" w:cs="Times New Roman"/>
          <w:bCs/>
        </w:rPr>
        <w:t xml:space="preserve"> XP SPRI beads (Beckman Coulter, Indianapolis, IN) for 10 minutes at room temperature in 1.5 mL microcentrifuge tubes. The mixture was placed on a magnetic stand for 10 minutes. The supernatant was removed and the SPRI beads were washed twice with fresh 80% ethanol (</w:t>
      </w:r>
      <w:r w:rsidR="00951EEE">
        <w:rPr>
          <w:rFonts w:ascii="Times New Roman" w:hAnsi="Times New Roman" w:cs="Times New Roman"/>
          <w:bCs/>
        </w:rPr>
        <w:t>30</w:t>
      </w:r>
      <w:r w:rsidR="00D43FC2" w:rsidRPr="00D43FC2">
        <w:rPr>
          <w:rFonts w:ascii="Times New Roman" w:hAnsi="Times New Roman" w:cs="Times New Roman"/>
          <w:bCs/>
        </w:rPr>
        <w:t xml:space="preserve"> seconds each wash) and air-dried for 2-3 minutes. Library DNA was eluted from the SPRI beads with a 20 µL volume of 10 mM Tris-HCl (pH 8.5). Beads </w:t>
      </w:r>
      <w:r w:rsidR="00D43FC2">
        <w:rPr>
          <w:rFonts w:ascii="Times New Roman" w:hAnsi="Times New Roman" w:cs="Times New Roman"/>
          <w:bCs/>
        </w:rPr>
        <w:t xml:space="preserve">were </w:t>
      </w:r>
      <w:r w:rsidR="00D43FC2" w:rsidRPr="00D43FC2">
        <w:rPr>
          <w:rFonts w:ascii="Times New Roman" w:hAnsi="Times New Roman" w:cs="Times New Roman"/>
          <w:bCs/>
        </w:rPr>
        <w:t>incubated at room temperature for 10 minutes</w:t>
      </w:r>
      <w:r w:rsidR="00D43FC2">
        <w:rPr>
          <w:rFonts w:ascii="Times New Roman" w:hAnsi="Times New Roman" w:cs="Times New Roman"/>
          <w:bCs/>
        </w:rPr>
        <w:t>,</w:t>
      </w:r>
      <w:r w:rsidR="00D43FC2" w:rsidRPr="00D43FC2">
        <w:rPr>
          <w:rFonts w:ascii="Times New Roman" w:hAnsi="Times New Roman" w:cs="Times New Roman"/>
          <w:bCs/>
        </w:rPr>
        <w:t xml:space="preserve"> then the tubes were transferred to a magnetic stand for 10 minutes. The supernatant containing the DNA libraries was carefully removed by pipetting and transferred into a clean microcentrifuge tube. </w:t>
      </w:r>
      <w:r w:rsidR="0065312D" w:rsidRPr="0065312D">
        <w:rPr>
          <w:rFonts w:ascii="Times New Roman" w:hAnsi="Times New Roman" w:cs="Times New Roman"/>
          <w:bCs/>
        </w:rPr>
        <w:t xml:space="preserve">The individual libraries were quantified and </w:t>
      </w:r>
      <w:proofErr w:type="gramStart"/>
      <w:r w:rsidR="0065312D" w:rsidRPr="0065312D">
        <w:rPr>
          <w:rFonts w:ascii="Times New Roman" w:hAnsi="Times New Roman" w:cs="Times New Roman"/>
          <w:bCs/>
        </w:rPr>
        <w:t>quality-checked</w:t>
      </w:r>
      <w:proofErr w:type="gramEnd"/>
      <w:r w:rsidR="0065312D" w:rsidRPr="0065312D">
        <w:rPr>
          <w:rFonts w:ascii="Times New Roman" w:hAnsi="Times New Roman" w:cs="Times New Roman"/>
          <w:bCs/>
        </w:rPr>
        <w:t xml:space="preserve"> </w:t>
      </w:r>
      <w:r w:rsidR="0065312D" w:rsidRPr="0065312D">
        <w:rPr>
          <w:rFonts w:ascii="Times New Roman" w:hAnsi="Times New Roman" w:cs="Times New Roman"/>
          <w:bCs/>
        </w:rPr>
        <w:lastRenderedPageBreak/>
        <w:t xml:space="preserve">by Thermo Fisher Qubit [Thermo Fisher Qubit fluorimeter, RRID:SCR_018095] fluorometric quantification and Agilent Bioanalyzer 2100 [Agilent 2100 Bioanalyzer Instrument, RRID:SCR_019389] analysis, respectively. Individual libraries were pooled into one tube, purified over a Qiagen </w:t>
      </w:r>
      <w:proofErr w:type="spellStart"/>
      <w:r w:rsidR="0065312D" w:rsidRPr="0065312D">
        <w:rPr>
          <w:rFonts w:ascii="Times New Roman" w:hAnsi="Times New Roman" w:cs="Times New Roman"/>
          <w:bCs/>
        </w:rPr>
        <w:t>MinElute</w:t>
      </w:r>
      <w:proofErr w:type="spellEnd"/>
      <w:r w:rsidR="0065312D" w:rsidRPr="0065312D">
        <w:rPr>
          <w:rFonts w:ascii="Times New Roman" w:hAnsi="Times New Roman" w:cs="Times New Roman"/>
          <w:bCs/>
        </w:rPr>
        <w:t xml:space="preserve"> column [QIAGEN, RRID:SCR_008539], eluted in 20 µL of 10 mM Tris, (pH 8.5) and sequenced on a </w:t>
      </w:r>
      <w:proofErr w:type="spellStart"/>
      <w:r w:rsidR="0065312D" w:rsidRPr="0065312D">
        <w:rPr>
          <w:rFonts w:ascii="Times New Roman" w:hAnsi="Times New Roman" w:cs="Times New Roman"/>
          <w:bCs/>
        </w:rPr>
        <w:t>NextSeq</w:t>
      </w:r>
      <w:proofErr w:type="spellEnd"/>
      <w:r w:rsidR="0065312D" w:rsidRPr="0065312D">
        <w:rPr>
          <w:rFonts w:ascii="Times New Roman" w:hAnsi="Times New Roman" w:cs="Times New Roman"/>
          <w:bCs/>
        </w:rPr>
        <w:t xml:space="preserve"> 500 next generation sequencer (Illumina </w:t>
      </w:r>
      <w:proofErr w:type="spellStart"/>
      <w:r w:rsidR="0065312D" w:rsidRPr="0065312D">
        <w:rPr>
          <w:rFonts w:ascii="Times New Roman" w:hAnsi="Times New Roman" w:cs="Times New Roman"/>
          <w:bCs/>
        </w:rPr>
        <w:t>NextSeq</w:t>
      </w:r>
      <w:proofErr w:type="spellEnd"/>
      <w:r w:rsidR="0065312D" w:rsidRPr="0065312D">
        <w:rPr>
          <w:rFonts w:ascii="Times New Roman" w:hAnsi="Times New Roman" w:cs="Times New Roman"/>
          <w:bCs/>
        </w:rPr>
        <w:t xml:space="preserve"> 500, RRID:SCR_014983) utilizing a 150 cycle mid-output kit (Illumina, San Diego, CA). </w:t>
      </w:r>
      <w:r w:rsidRPr="00547446">
        <w:rPr>
          <w:rFonts w:ascii="Times New Roman" w:hAnsi="Times New Roman" w:cs="Times New Roman"/>
          <w:bCs/>
        </w:rPr>
        <w:t>Raw sequencing data was mapped using TopHat2 (</w:t>
      </w:r>
      <w:r w:rsidR="00990CDF">
        <w:rPr>
          <w:rFonts w:ascii="Times New Roman" w:hAnsi="Times New Roman" w:cs="Times New Roman"/>
          <w:bCs/>
        </w:rPr>
        <w:t>3, 4</w:t>
      </w:r>
      <w:r w:rsidRPr="00547446">
        <w:rPr>
          <w:rFonts w:ascii="Times New Roman" w:hAnsi="Times New Roman" w:cs="Times New Roman"/>
          <w:bCs/>
        </w:rPr>
        <w:t>)</w:t>
      </w:r>
      <w:r w:rsidR="00E46DD4">
        <w:rPr>
          <w:rFonts w:ascii="Times New Roman" w:hAnsi="Times New Roman" w:cs="Times New Roman"/>
          <w:bCs/>
        </w:rPr>
        <w:t xml:space="preserve"> [</w:t>
      </w:r>
      <w:proofErr w:type="spellStart"/>
      <w:r w:rsidR="00E46DD4" w:rsidRPr="00E46DD4">
        <w:rPr>
          <w:rFonts w:ascii="Times New Roman" w:hAnsi="Times New Roman" w:cs="Times New Roman"/>
          <w:bCs/>
        </w:rPr>
        <w:t>TopHat</w:t>
      </w:r>
      <w:proofErr w:type="spellEnd"/>
      <w:r w:rsidR="00E46DD4" w:rsidRPr="00E46DD4">
        <w:rPr>
          <w:rFonts w:ascii="Times New Roman" w:hAnsi="Times New Roman" w:cs="Times New Roman"/>
          <w:bCs/>
        </w:rPr>
        <w:t>, RRID:SCR_013035</w:t>
      </w:r>
      <w:r w:rsidR="00E46DD4">
        <w:rPr>
          <w:rFonts w:ascii="Times New Roman" w:hAnsi="Times New Roman" w:cs="Times New Roman"/>
          <w:bCs/>
        </w:rPr>
        <w:t>]</w:t>
      </w:r>
      <w:r w:rsidRPr="00547446">
        <w:rPr>
          <w:rFonts w:ascii="Times New Roman" w:hAnsi="Times New Roman" w:cs="Times New Roman"/>
          <w:bCs/>
          <w:vertAlign w:val="superscript"/>
        </w:rPr>
        <w:t xml:space="preserve"> </w:t>
      </w:r>
      <w:r w:rsidRPr="00547446">
        <w:rPr>
          <w:rFonts w:ascii="Times New Roman" w:hAnsi="Times New Roman" w:cs="Times New Roman"/>
          <w:bCs/>
        </w:rPr>
        <w:t xml:space="preserve">onto the human genome build UCSC hg19 (NCBI 37) for human data and log2-fold changes were calculated with </w:t>
      </w:r>
      <w:proofErr w:type="spellStart"/>
      <w:r w:rsidRPr="00547446">
        <w:rPr>
          <w:rFonts w:ascii="Times New Roman" w:hAnsi="Times New Roman" w:cs="Times New Roman"/>
          <w:bCs/>
        </w:rPr>
        <w:t>diffReps</w:t>
      </w:r>
      <w:proofErr w:type="spellEnd"/>
      <w:r w:rsidRPr="00547446">
        <w:rPr>
          <w:rFonts w:ascii="Times New Roman" w:hAnsi="Times New Roman" w:cs="Times New Roman"/>
          <w:bCs/>
        </w:rPr>
        <w:t xml:space="preserve"> (</w:t>
      </w:r>
      <w:r w:rsidR="00990CDF">
        <w:rPr>
          <w:rFonts w:ascii="Times New Roman" w:hAnsi="Times New Roman" w:cs="Times New Roman"/>
          <w:bCs/>
        </w:rPr>
        <w:t>5</w:t>
      </w:r>
      <w:r w:rsidRPr="00547446">
        <w:rPr>
          <w:rFonts w:ascii="Times New Roman" w:hAnsi="Times New Roman" w:cs="Times New Roman"/>
          <w:bCs/>
        </w:rPr>
        <w:t>)</w:t>
      </w:r>
      <w:r w:rsidR="00E46DD4">
        <w:rPr>
          <w:rFonts w:ascii="Times New Roman" w:hAnsi="Times New Roman" w:cs="Times New Roman"/>
          <w:bCs/>
        </w:rPr>
        <w:t xml:space="preserve"> [</w:t>
      </w:r>
      <w:proofErr w:type="spellStart"/>
      <w:r w:rsidR="00E46DD4">
        <w:rPr>
          <w:rFonts w:ascii="Times New Roman" w:hAnsi="Times New Roman" w:cs="Times New Roman"/>
          <w:bCs/>
        </w:rPr>
        <w:t>diffReps</w:t>
      </w:r>
      <w:proofErr w:type="spellEnd"/>
      <w:r w:rsidR="00E46DD4">
        <w:rPr>
          <w:rFonts w:ascii="Times New Roman" w:hAnsi="Times New Roman" w:cs="Times New Roman"/>
          <w:bCs/>
        </w:rPr>
        <w:t>, RRID:SCR_010873]</w:t>
      </w:r>
      <w:r w:rsidRPr="00547446">
        <w:rPr>
          <w:rFonts w:ascii="Times New Roman" w:hAnsi="Times New Roman" w:cs="Times New Roman"/>
          <w:bCs/>
        </w:rPr>
        <w:t>. Sequence tracks were visualized with IGV software</w:t>
      </w:r>
      <w:r w:rsidR="00E46DD4">
        <w:rPr>
          <w:rFonts w:ascii="Times New Roman" w:hAnsi="Times New Roman" w:cs="Times New Roman"/>
          <w:bCs/>
        </w:rPr>
        <w:t xml:space="preserve"> [</w:t>
      </w:r>
      <w:r w:rsidR="00E46DD4" w:rsidRPr="00E46DD4">
        <w:rPr>
          <w:rFonts w:ascii="Times New Roman" w:hAnsi="Times New Roman" w:cs="Times New Roman"/>
          <w:bCs/>
        </w:rPr>
        <w:t>Integrative Genomics Viewer, RRID:SCR_011793</w:t>
      </w:r>
      <w:r w:rsidR="00E46DD4">
        <w:rPr>
          <w:rFonts w:ascii="Times New Roman" w:hAnsi="Times New Roman" w:cs="Times New Roman"/>
          <w:bCs/>
        </w:rPr>
        <w:t>]</w:t>
      </w:r>
      <w:r w:rsidRPr="00547446">
        <w:rPr>
          <w:rFonts w:ascii="Times New Roman" w:hAnsi="Times New Roman" w:cs="Times New Roman"/>
          <w:bCs/>
        </w:rPr>
        <w:t>. We also determined the H3K27Ac status and BRD4 occupancy in untreated</w:t>
      </w:r>
      <w:r w:rsidR="00736913">
        <w:rPr>
          <w:rFonts w:ascii="Times New Roman" w:hAnsi="Times New Roman" w:cs="Times New Roman"/>
          <w:bCs/>
        </w:rPr>
        <w:t xml:space="preserve"> and treated</w:t>
      </w:r>
      <w:r w:rsidRPr="00547446">
        <w:rPr>
          <w:rFonts w:ascii="Times New Roman" w:hAnsi="Times New Roman" w:cs="Times New Roman"/>
          <w:bCs/>
        </w:rPr>
        <w:t xml:space="preserve"> </w:t>
      </w:r>
      <w:r w:rsidR="00D43FC2">
        <w:rPr>
          <w:rFonts w:ascii="Times New Roman" w:hAnsi="Times New Roman" w:cs="Times New Roman"/>
          <w:bCs/>
        </w:rPr>
        <w:t xml:space="preserve">OCI-AML5 </w:t>
      </w:r>
      <w:r w:rsidRPr="00547446">
        <w:rPr>
          <w:rFonts w:ascii="Times New Roman" w:hAnsi="Times New Roman" w:cs="Times New Roman"/>
          <w:bCs/>
        </w:rPr>
        <w:t xml:space="preserve">cells by </w:t>
      </w:r>
      <w:proofErr w:type="spellStart"/>
      <w:r w:rsidRPr="00547446">
        <w:rPr>
          <w:rFonts w:ascii="Times New Roman" w:hAnsi="Times New Roman" w:cs="Times New Roman"/>
          <w:bCs/>
        </w:rPr>
        <w:t>ChIPmentation</w:t>
      </w:r>
      <w:proofErr w:type="spellEnd"/>
      <w:r w:rsidRPr="00547446">
        <w:rPr>
          <w:rFonts w:ascii="Times New Roman" w:hAnsi="Times New Roman" w:cs="Times New Roman"/>
          <w:bCs/>
        </w:rPr>
        <w:t xml:space="preserve"> following a previously described protocol (</w:t>
      </w:r>
      <w:r w:rsidR="00990CDF">
        <w:rPr>
          <w:rFonts w:ascii="Times New Roman" w:hAnsi="Times New Roman" w:cs="Times New Roman"/>
          <w:bCs/>
        </w:rPr>
        <w:t>6</w:t>
      </w:r>
      <w:r w:rsidRPr="00547446">
        <w:rPr>
          <w:rFonts w:ascii="Times New Roman" w:hAnsi="Times New Roman" w:cs="Times New Roman"/>
          <w:bCs/>
        </w:rPr>
        <w:t xml:space="preserve">), with modifications on the concentration of </w:t>
      </w:r>
      <w:proofErr w:type="spellStart"/>
      <w:r w:rsidRPr="00547446">
        <w:rPr>
          <w:rFonts w:ascii="Times New Roman" w:hAnsi="Times New Roman" w:cs="Times New Roman"/>
          <w:bCs/>
        </w:rPr>
        <w:t>AmpPure</w:t>
      </w:r>
      <w:proofErr w:type="spellEnd"/>
      <w:r w:rsidRPr="00547446">
        <w:rPr>
          <w:rFonts w:ascii="Times New Roman" w:hAnsi="Times New Roman" w:cs="Times New Roman"/>
          <w:bCs/>
        </w:rPr>
        <w:t xml:space="preserve"> XP beads utilized for dual </w:t>
      </w:r>
      <w:proofErr w:type="spellStart"/>
      <w:r w:rsidRPr="00547446">
        <w:rPr>
          <w:rFonts w:ascii="Times New Roman" w:hAnsi="Times New Roman" w:cs="Times New Roman"/>
          <w:bCs/>
        </w:rPr>
        <w:t>AmpPure</w:t>
      </w:r>
      <w:proofErr w:type="spellEnd"/>
      <w:r w:rsidRPr="00547446">
        <w:rPr>
          <w:rFonts w:ascii="Times New Roman" w:hAnsi="Times New Roman" w:cs="Times New Roman"/>
          <w:bCs/>
        </w:rPr>
        <w:t xml:space="preserve"> XP SPRI bead selection of the final libraries. We utilized 0.65X beads for the first selection, then a 1.0X bead concentration to narrow the fragment size of the final </w:t>
      </w:r>
      <w:proofErr w:type="spellStart"/>
      <w:r w:rsidRPr="00547446">
        <w:rPr>
          <w:rFonts w:ascii="Times New Roman" w:hAnsi="Times New Roman" w:cs="Times New Roman"/>
          <w:bCs/>
        </w:rPr>
        <w:t>tagmented</w:t>
      </w:r>
      <w:proofErr w:type="spellEnd"/>
      <w:r w:rsidRPr="00547446">
        <w:rPr>
          <w:rFonts w:ascii="Times New Roman" w:hAnsi="Times New Roman" w:cs="Times New Roman"/>
          <w:bCs/>
        </w:rPr>
        <w:t xml:space="preserve"> </w:t>
      </w:r>
      <w:proofErr w:type="spellStart"/>
      <w:r w:rsidRPr="00547446">
        <w:rPr>
          <w:rFonts w:ascii="Times New Roman" w:hAnsi="Times New Roman" w:cs="Times New Roman"/>
          <w:bCs/>
        </w:rPr>
        <w:t>ChIP</w:t>
      </w:r>
      <w:proofErr w:type="spellEnd"/>
      <w:r w:rsidRPr="00547446">
        <w:rPr>
          <w:rFonts w:ascii="Times New Roman" w:hAnsi="Times New Roman" w:cs="Times New Roman"/>
          <w:bCs/>
        </w:rPr>
        <w:t xml:space="preserve"> DNA library.</w:t>
      </w:r>
      <w:r w:rsidR="00736913">
        <w:rPr>
          <w:rFonts w:ascii="Times New Roman" w:hAnsi="Times New Roman" w:cs="Times New Roman"/>
          <w:bCs/>
        </w:rPr>
        <w:t xml:space="preserve"> ChIP input DNA libraries were only selected with a 1.0X bead concentration.</w:t>
      </w:r>
      <w:r w:rsidRPr="00547446">
        <w:rPr>
          <w:rFonts w:ascii="Times New Roman" w:hAnsi="Times New Roman" w:cs="Times New Roman"/>
          <w:bCs/>
        </w:rPr>
        <w:t xml:space="preserve"> The individual librar</w:t>
      </w:r>
      <w:r w:rsidR="00736913">
        <w:rPr>
          <w:rFonts w:ascii="Times New Roman" w:hAnsi="Times New Roman" w:cs="Times New Roman"/>
          <w:bCs/>
        </w:rPr>
        <w:t>ies (ChIP and input) were quantified and quality-</w:t>
      </w:r>
      <w:r w:rsidRPr="00547446">
        <w:rPr>
          <w:rFonts w:ascii="Times New Roman" w:hAnsi="Times New Roman" w:cs="Times New Roman"/>
          <w:bCs/>
        </w:rPr>
        <w:t>checked with Qubit and Bioanalyzer</w:t>
      </w:r>
      <w:r w:rsidR="00951EEE">
        <w:rPr>
          <w:rFonts w:ascii="Times New Roman" w:hAnsi="Times New Roman" w:cs="Times New Roman"/>
          <w:bCs/>
        </w:rPr>
        <w:t xml:space="preserve"> 2100</w:t>
      </w:r>
      <w:r w:rsidRPr="00547446">
        <w:rPr>
          <w:rFonts w:ascii="Times New Roman" w:hAnsi="Times New Roman" w:cs="Times New Roman"/>
          <w:bCs/>
        </w:rPr>
        <w:t xml:space="preserve"> analysis</w:t>
      </w:r>
      <w:r w:rsidR="00736913">
        <w:rPr>
          <w:rFonts w:ascii="Times New Roman" w:hAnsi="Times New Roman" w:cs="Times New Roman"/>
          <w:bCs/>
        </w:rPr>
        <w:t>, respectively</w:t>
      </w:r>
      <w:r w:rsidRPr="00547446">
        <w:rPr>
          <w:rFonts w:ascii="Times New Roman" w:hAnsi="Times New Roman" w:cs="Times New Roman"/>
          <w:bCs/>
        </w:rPr>
        <w:t xml:space="preserve">. The libraries were pooled into one tube, purified utilizing a Qiagen </w:t>
      </w:r>
      <w:proofErr w:type="spellStart"/>
      <w:r w:rsidRPr="00547446">
        <w:rPr>
          <w:rFonts w:ascii="Times New Roman" w:hAnsi="Times New Roman" w:cs="Times New Roman"/>
          <w:bCs/>
        </w:rPr>
        <w:t>MinElute</w:t>
      </w:r>
      <w:proofErr w:type="spellEnd"/>
      <w:r w:rsidRPr="00547446">
        <w:rPr>
          <w:rFonts w:ascii="Times New Roman" w:hAnsi="Times New Roman" w:cs="Times New Roman"/>
          <w:bCs/>
        </w:rPr>
        <w:t xml:space="preserve"> column, and eluted in 2</w:t>
      </w:r>
      <w:r w:rsidR="0092423D">
        <w:rPr>
          <w:rFonts w:ascii="Times New Roman" w:hAnsi="Times New Roman" w:cs="Times New Roman"/>
          <w:bCs/>
        </w:rPr>
        <w:t>0 µL for loading onto a NextSeq</w:t>
      </w:r>
      <w:r w:rsidRPr="00547446">
        <w:rPr>
          <w:rFonts w:ascii="Times New Roman" w:hAnsi="Times New Roman" w:cs="Times New Roman"/>
          <w:bCs/>
        </w:rPr>
        <w:t>500 sequencer utilizing a mid-output kit. Raw sequence data were mapped to UC</w:t>
      </w:r>
      <w:r w:rsidR="003779EE">
        <w:rPr>
          <w:rFonts w:ascii="Times New Roman" w:hAnsi="Times New Roman" w:cs="Times New Roman"/>
          <w:bCs/>
        </w:rPr>
        <w:t>SC hg19 (NCBI 37) and log2 fold-</w:t>
      </w:r>
      <w:r w:rsidRPr="00547446">
        <w:rPr>
          <w:rFonts w:ascii="Times New Roman" w:hAnsi="Times New Roman" w:cs="Times New Roman"/>
          <w:bCs/>
        </w:rPr>
        <w:t xml:space="preserve">changes were calculated with </w:t>
      </w:r>
      <w:proofErr w:type="spellStart"/>
      <w:r w:rsidRPr="00547446">
        <w:rPr>
          <w:rFonts w:ascii="Times New Roman" w:hAnsi="Times New Roman" w:cs="Times New Roman"/>
          <w:bCs/>
        </w:rPr>
        <w:t>diffReps</w:t>
      </w:r>
      <w:proofErr w:type="spellEnd"/>
      <w:r w:rsidRPr="00547446">
        <w:rPr>
          <w:rFonts w:ascii="Times New Roman" w:hAnsi="Times New Roman" w:cs="Times New Roman"/>
          <w:bCs/>
        </w:rPr>
        <w:t xml:space="preserve"> (</w:t>
      </w:r>
      <w:r w:rsidR="00990CDF">
        <w:rPr>
          <w:rFonts w:ascii="Times New Roman" w:hAnsi="Times New Roman" w:cs="Times New Roman"/>
          <w:bCs/>
        </w:rPr>
        <w:t>5</w:t>
      </w:r>
      <w:r w:rsidRPr="00547446">
        <w:rPr>
          <w:rFonts w:ascii="Times New Roman" w:hAnsi="Times New Roman" w:cs="Times New Roman"/>
          <w:bCs/>
        </w:rPr>
        <w:t>)</w:t>
      </w:r>
      <w:r w:rsidR="00E46DD4" w:rsidRPr="00E46DD4">
        <w:t xml:space="preserve"> </w:t>
      </w:r>
      <w:r w:rsidR="00E46DD4">
        <w:rPr>
          <w:rFonts w:ascii="Times New Roman" w:hAnsi="Times New Roman" w:cs="Times New Roman"/>
          <w:bCs/>
        </w:rPr>
        <w:t>[</w:t>
      </w:r>
      <w:proofErr w:type="spellStart"/>
      <w:r w:rsidR="00E46DD4">
        <w:rPr>
          <w:rFonts w:ascii="Times New Roman" w:hAnsi="Times New Roman" w:cs="Times New Roman"/>
          <w:bCs/>
        </w:rPr>
        <w:t>diffReps</w:t>
      </w:r>
      <w:proofErr w:type="spellEnd"/>
      <w:r w:rsidR="00E46DD4">
        <w:rPr>
          <w:rFonts w:ascii="Times New Roman" w:hAnsi="Times New Roman" w:cs="Times New Roman"/>
          <w:bCs/>
        </w:rPr>
        <w:t>, RRID:SCR_010873]</w:t>
      </w:r>
      <w:r w:rsidRPr="00547446">
        <w:rPr>
          <w:rFonts w:ascii="Times New Roman" w:hAnsi="Times New Roman" w:cs="Times New Roman"/>
          <w:bCs/>
        </w:rPr>
        <w:t>. Sequence tracks were visualized with IGV software (</w:t>
      </w:r>
      <w:r w:rsidR="00990CDF">
        <w:rPr>
          <w:rFonts w:ascii="Times New Roman" w:hAnsi="Times New Roman" w:cs="Times New Roman"/>
          <w:bCs/>
        </w:rPr>
        <w:t>7, 8</w:t>
      </w:r>
      <w:r w:rsidRPr="00547446">
        <w:rPr>
          <w:rFonts w:ascii="Times New Roman" w:hAnsi="Times New Roman" w:cs="Times New Roman"/>
          <w:bCs/>
        </w:rPr>
        <w:t>)</w:t>
      </w:r>
      <w:r w:rsidR="00E46DD4">
        <w:rPr>
          <w:rFonts w:ascii="Times New Roman" w:hAnsi="Times New Roman" w:cs="Times New Roman"/>
          <w:bCs/>
        </w:rPr>
        <w:t xml:space="preserve"> [</w:t>
      </w:r>
      <w:r w:rsidR="00E46DD4" w:rsidRPr="00E46DD4">
        <w:rPr>
          <w:rFonts w:ascii="Times New Roman" w:hAnsi="Times New Roman" w:cs="Times New Roman"/>
          <w:bCs/>
        </w:rPr>
        <w:t>RRID:SCR_011793</w:t>
      </w:r>
      <w:r w:rsidR="00E46DD4">
        <w:rPr>
          <w:rFonts w:ascii="Times New Roman" w:hAnsi="Times New Roman" w:cs="Times New Roman"/>
          <w:bCs/>
        </w:rPr>
        <w:t>]</w:t>
      </w:r>
      <w:r w:rsidRPr="00547446">
        <w:rPr>
          <w:rFonts w:ascii="Times New Roman" w:hAnsi="Times New Roman" w:cs="Times New Roman"/>
          <w:bCs/>
        </w:rPr>
        <w:t>. To identify super enhancers, we performed a rank</w:t>
      </w:r>
      <w:r w:rsidR="00CB3C3C">
        <w:rPr>
          <w:rFonts w:ascii="Times New Roman" w:hAnsi="Times New Roman" w:cs="Times New Roman"/>
          <w:bCs/>
        </w:rPr>
        <w:t>ed</w:t>
      </w:r>
      <w:r w:rsidRPr="00547446">
        <w:rPr>
          <w:rFonts w:ascii="Times New Roman" w:hAnsi="Times New Roman" w:cs="Times New Roman"/>
          <w:bCs/>
        </w:rPr>
        <w:t xml:space="preserve"> order of super enhancers (ROSE) analysis</w:t>
      </w:r>
      <w:r w:rsidR="00E46DD4">
        <w:rPr>
          <w:rFonts w:ascii="Times New Roman" w:hAnsi="Times New Roman" w:cs="Times New Roman"/>
          <w:bCs/>
        </w:rPr>
        <w:t xml:space="preserve"> [</w:t>
      </w:r>
      <w:r w:rsidR="00E46DD4" w:rsidRPr="00E46DD4">
        <w:rPr>
          <w:rFonts w:ascii="Times New Roman" w:hAnsi="Times New Roman" w:cs="Times New Roman"/>
          <w:bCs/>
        </w:rPr>
        <w:t>ROSE, RRID:SCR_017390</w:t>
      </w:r>
      <w:r w:rsidR="00E46DD4">
        <w:rPr>
          <w:rFonts w:ascii="Times New Roman" w:hAnsi="Times New Roman" w:cs="Times New Roman"/>
          <w:bCs/>
        </w:rPr>
        <w:t xml:space="preserve">] </w:t>
      </w:r>
      <w:r w:rsidRPr="00547446">
        <w:rPr>
          <w:rFonts w:ascii="Times New Roman" w:hAnsi="Times New Roman" w:cs="Times New Roman"/>
          <w:bCs/>
        </w:rPr>
        <w:t>utilizing the H3K27Ac status of the chromatin according to t</w:t>
      </w:r>
      <w:r w:rsidR="00990CDF">
        <w:rPr>
          <w:rFonts w:ascii="Times New Roman" w:hAnsi="Times New Roman" w:cs="Times New Roman"/>
          <w:bCs/>
        </w:rPr>
        <w:t xml:space="preserve">he methods of </w:t>
      </w:r>
      <w:proofErr w:type="spellStart"/>
      <w:r w:rsidR="00990CDF">
        <w:rPr>
          <w:rFonts w:ascii="Times New Roman" w:hAnsi="Times New Roman" w:cs="Times New Roman"/>
          <w:bCs/>
        </w:rPr>
        <w:t>Loven</w:t>
      </w:r>
      <w:proofErr w:type="spellEnd"/>
      <w:r w:rsidR="00990CDF">
        <w:rPr>
          <w:rFonts w:ascii="Times New Roman" w:hAnsi="Times New Roman" w:cs="Times New Roman"/>
          <w:bCs/>
        </w:rPr>
        <w:t xml:space="preserve"> et al. (9)</w:t>
      </w:r>
      <w:r w:rsidRPr="00547446">
        <w:rPr>
          <w:rFonts w:ascii="Times New Roman" w:hAnsi="Times New Roman" w:cs="Times New Roman"/>
          <w:bCs/>
        </w:rPr>
        <w:t>.</w:t>
      </w:r>
      <w:r w:rsidR="000054D6">
        <w:rPr>
          <w:rFonts w:ascii="Times New Roman" w:hAnsi="Times New Roman" w:cs="Times New Roman"/>
          <w:bCs/>
        </w:rPr>
        <w:t xml:space="preserve">  Analysis of transcription factor binding motifs in gained ATAC-Seq peaks was perform</w:t>
      </w:r>
      <w:r w:rsidR="00D91E8E">
        <w:rPr>
          <w:rFonts w:ascii="Times New Roman" w:hAnsi="Times New Roman" w:cs="Times New Roman"/>
          <w:bCs/>
        </w:rPr>
        <w:t>ed with HOMER</w:t>
      </w:r>
      <w:r w:rsidR="006201BF">
        <w:rPr>
          <w:rFonts w:ascii="Times New Roman" w:hAnsi="Times New Roman" w:cs="Times New Roman"/>
          <w:bCs/>
        </w:rPr>
        <w:t xml:space="preserve"> </w:t>
      </w:r>
      <w:r w:rsidR="009833C3">
        <w:rPr>
          <w:rFonts w:ascii="Times New Roman" w:hAnsi="Times New Roman" w:cs="Times New Roman"/>
          <w:bCs/>
        </w:rPr>
        <w:t>[</w:t>
      </w:r>
      <w:r w:rsidR="009833C3" w:rsidRPr="009833C3">
        <w:rPr>
          <w:rFonts w:ascii="Times New Roman" w:hAnsi="Times New Roman" w:cs="Times New Roman"/>
          <w:bCs/>
        </w:rPr>
        <w:t>HOMER, RRID:SCR_010881</w:t>
      </w:r>
      <w:r w:rsidR="009833C3">
        <w:rPr>
          <w:rFonts w:ascii="Times New Roman" w:hAnsi="Times New Roman" w:cs="Times New Roman"/>
          <w:bCs/>
        </w:rPr>
        <w:t>]</w:t>
      </w:r>
      <w:r w:rsidR="00D91E8E">
        <w:rPr>
          <w:rFonts w:ascii="Times New Roman" w:hAnsi="Times New Roman" w:cs="Times New Roman"/>
          <w:bCs/>
        </w:rPr>
        <w:t>.</w:t>
      </w:r>
    </w:p>
    <w:p w14:paraId="2E7E2537" w14:textId="77777777"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Transcriptome Analysis.</w:t>
      </w:r>
      <w:r w:rsidRPr="00547446">
        <w:rPr>
          <w:rFonts w:ascii="Times New Roman" w:hAnsi="Times New Roman" w:cs="Times New Roman"/>
          <w:bCs/>
        </w:rPr>
        <w:t xml:space="preserve"> Total RNA was isolated from </w:t>
      </w:r>
      <w:r w:rsidR="009D3D56">
        <w:rPr>
          <w:rFonts w:ascii="Times New Roman" w:hAnsi="Times New Roman" w:cs="Times New Roman"/>
          <w:bCs/>
        </w:rPr>
        <w:t xml:space="preserve">untreated or </w:t>
      </w:r>
      <w:r w:rsidR="00FF13BE">
        <w:rPr>
          <w:rFonts w:ascii="Times New Roman" w:hAnsi="Times New Roman" w:cs="Times New Roman"/>
          <w:bCs/>
        </w:rPr>
        <w:t>LSD1 inhibitor</w:t>
      </w:r>
      <w:r w:rsidR="009D3D56">
        <w:rPr>
          <w:rFonts w:ascii="Times New Roman" w:hAnsi="Times New Roman" w:cs="Times New Roman"/>
          <w:bCs/>
        </w:rPr>
        <w:t>-</w:t>
      </w:r>
      <w:r w:rsidR="003779EE">
        <w:rPr>
          <w:rFonts w:ascii="Times New Roman" w:hAnsi="Times New Roman" w:cs="Times New Roman"/>
          <w:bCs/>
        </w:rPr>
        <w:t xml:space="preserve">treated </w:t>
      </w:r>
      <w:r w:rsidR="00FF13BE">
        <w:rPr>
          <w:rFonts w:ascii="Times New Roman" w:hAnsi="Times New Roman" w:cs="Times New Roman"/>
          <w:bCs/>
        </w:rPr>
        <w:t xml:space="preserve">AML and </w:t>
      </w:r>
      <w:proofErr w:type="spellStart"/>
      <w:r w:rsidR="00FF13BE">
        <w:rPr>
          <w:rFonts w:ascii="Times New Roman" w:hAnsi="Times New Roman" w:cs="Times New Roman"/>
          <w:bCs/>
        </w:rPr>
        <w:t>sAML</w:t>
      </w:r>
      <w:proofErr w:type="spellEnd"/>
      <w:r w:rsidR="00FF13BE">
        <w:rPr>
          <w:rFonts w:ascii="Times New Roman" w:hAnsi="Times New Roman" w:cs="Times New Roman"/>
          <w:bCs/>
        </w:rPr>
        <w:t xml:space="preserve"> cells </w:t>
      </w:r>
      <w:r w:rsidRPr="00547446">
        <w:rPr>
          <w:rFonts w:ascii="Times New Roman" w:hAnsi="Times New Roman" w:cs="Times New Roman"/>
          <w:bCs/>
        </w:rPr>
        <w:t xml:space="preserve">utilizing </w:t>
      </w:r>
      <w:r w:rsidR="009D3D56" w:rsidRPr="00547446">
        <w:rPr>
          <w:rFonts w:ascii="Times New Roman" w:hAnsi="Times New Roman" w:cs="Times New Roman"/>
          <w:bCs/>
        </w:rPr>
        <w:t xml:space="preserve">a </w:t>
      </w:r>
      <w:proofErr w:type="spellStart"/>
      <w:r w:rsidR="009D3D56" w:rsidRPr="00547446">
        <w:rPr>
          <w:rFonts w:ascii="Times New Roman" w:hAnsi="Times New Roman" w:cs="Times New Roman"/>
          <w:bCs/>
        </w:rPr>
        <w:t>PureLink</w:t>
      </w:r>
      <w:proofErr w:type="spellEnd"/>
      <w:r w:rsidR="009D3D56" w:rsidRPr="00547446">
        <w:rPr>
          <w:rFonts w:ascii="Times New Roman" w:hAnsi="Times New Roman" w:cs="Times New Roman"/>
          <w:bCs/>
        </w:rPr>
        <w:t xml:space="preserve"> RNA Mini kit from </w:t>
      </w:r>
      <w:proofErr w:type="spellStart"/>
      <w:r w:rsidR="009D3D56" w:rsidRPr="00547446">
        <w:rPr>
          <w:rFonts w:ascii="Times New Roman" w:hAnsi="Times New Roman" w:cs="Times New Roman"/>
          <w:bCs/>
        </w:rPr>
        <w:t>Ambion</w:t>
      </w:r>
      <w:proofErr w:type="spellEnd"/>
      <w:r w:rsidR="009D3D56" w:rsidRPr="00547446">
        <w:rPr>
          <w:rFonts w:ascii="Times New Roman" w:hAnsi="Times New Roman" w:cs="Times New Roman"/>
          <w:bCs/>
        </w:rPr>
        <w:t>, Inc. (Austin, TX)</w:t>
      </w:r>
      <w:r w:rsidRPr="00547446">
        <w:rPr>
          <w:rFonts w:ascii="Times New Roman" w:hAnsi="Times New Roman" w:cs="Times New Roman"/>
          <w:bCs/>
        </w:rPr>
        <w:t>. Sequencing libraries were prepared</w:t>
      </w:r>
      <w:r w:rsidR="001228ED">
        <w:rPr>
          <w:rFonts w:ascii="Times New Roman" w:hAnsi="Times New Roman" w:cs="Times New Roman"/>
          <w:bCs/>
        </w:rPr>
        <w:t xml:space="preserve"> with ERCC spike-in controls</w:t>
      </w:r>
      <w:r w:rsidRPr="00547446">
        <w:rPr>
          <w:rFonts w:ascii="Times New Roman" w:hAnsi="Times New Roman" w:cs="Times New Roman"/>
          <w:bCs/>
        </w:rPr>
        <w:t xml:space="preserve"> in the MD Anderson Cancer Center DNA Sequencing and Microarray core facility and sequenced on an Illumina HiSeq-4000 next generation sequencer</w:t>
      </w:r>
      <w:r w:rsidR="00E46DD4" w:rsidRPr="00E46DD4">
        <w:t xml:space="preserve"> </w:t>
      </w:r>
      <w:r w:rsidR="00B63600">
        <w:rPr>
          <w:rFonts w:ascii="Times New Roman" w:hAnsi="Times New Roman" w:cs="Times New Roman"/>
          <w:bCs/>
        </w:rPr>
        <w:t>[</w:t>
      </w:r>
      <w:r w:rsidR="00E46DD4" w:rsidRPr="00E46DD4">
        <w:rPr>
          <w:rFonts w:ascii="Times New Roman" w:hAnsi="Times New Roman" w:cs="Times New Roman"/>
          <w:bCs/>
        </w:rPr>
        <w:t xml:space="preserve">Illumina </w:t>
      </w:r>
      <w:proofErr w:type="spellStart"/>
      <w:r w:rsidR="00E46DD4" w:rsidRPr="00E46DD4">
        <w:rPr>
          <w:rFonts w:ascii="Times New Roman" w:hAnsi="Times New Roman" w:cs="Times New Roman"/>
          <w:bCs/>
        </w:rPr>
        <w:t>HiSeq</w:t>
      </w:r>
      <w:proofErr w:type="spellEnd"/>
      <w:r w:rsidR="00E46DD4" w:rsidRPr="00E46DD4">
        <w:rPr>
          <w:rFonts w:ascii="Times New Roman" w:hAnsi="Times New Roman" w:cs="Times New Roman"/>
          <w:bCs/>
        </w:rPr>
        <w:t xml:space="preserve"> 3000/</w:t>
      </w:r>
      <w:proofErr w:type="spellStart"/>
      <w:r w:rsidR="00E46DD4" w:rsidRPr="00E46DD4">
        <w:rPr>
          <w:rFonts w:ascii="Times New Roman" w:hAnsi="Times New Roman" w:cs="Times New Roman"/>
          <w:bCs/>
        </w:rPr>
        <w:t>HiSeq</w:t>
      </w:r>
      <w:proofErr w:type="spellEnd"/>
      <w:r w:rsidR="00E46DD4" w:rsidRPr="00E46DD4">
        <w:rPr>
          <w:rFonts w:ascii="Times New Roman" w:hAnsi="Times New Roman" w:cs="Times New Roman"/>
          <w:bCs/>
        </w:rPr>
        <w:t xml:space="preserve"> 4000 System, RRID:SCR_016386</w:t>
      </w:r>
      <w:r w:rsidR="00B63600">
        <w:rPr>
          <w:rFonts w:ascii="Times New Roman" w:hAnsi="Times New Roman" w:cs="Times New Roman"/>
          <w:bCs/>
        </w:rPr>
        <w:t>]</w:t>
      </w:r>
      <w:r w:rsidRPr="00547446">
        <w:rPr>
          <w:rFonts w:ascii="Times New Roman" w:hAnsi="Times New Roman" w:cs="Times New Roman"/>
          <w:bCs/>
        </w:rPr>
        <w:t>. Each library yielded 30-40 million read pairs. Data was mapped using TopHat2</w:t>
      </w:r>
      <w:r w:rsidR="00B63600">
        <w:rPr>
          <w:rFonts w:ascii="Times New Roman" w:hAnsi="Times New Roman" w:cs="Times New Roman"/>
          <w:bCs/>
        </w:rPr>
        <w:t xml:space="preserve"> [</w:t>
      </w:r>
      <w:r w:rsidR="00B63600" w:rsidRPr="00E46DD4">
        <w:rPr>
          <w:rFonts w:ascii="Times New Roman" w:hAnsi="Times New Roman" w:cs="Times New Roman"/>
          <w:bCs/>
        </w:rPr>
        <w:t>RRID:</w:t>
      </w:r>
      <w:r w:rsidR="00B20066">
        <w:rPr>
          <w:rFonts w:ascii="Times New Roman" w:hAnsi="Times New Roman" w:cs="Times New Roman"/>
          <w:bCs/>
        </w:rPr>
        <w:t xml:space="preserve"> </w:t>
      </w:r>
      <w:r w:rsidR="00B63600" w:rsidRPr="00E46DD4">
        <w:rPr>
          <w:rFonts w:ascii="Times New Roman" w:hAnsi="Times New Roman" w:cs="Times New Roman"/>
          <w:bCs/>
        </w:rPr>
        <w:t>SCR_013035</w:t>
      </w:r>
      <w:r w:rsidR="00B63600">
        <w:rPr>
          <w:rFonts w:ascii="Times New Roman" w:hAnsi="Times New Roman" w:cs="Times New Roman"/>
          <w:bCs/>
        </w:rPr>
        <w:t>]</w:t>
      </w:r>
      <w:r w:rsidRPr="00547446">
        <w:rPr>
          <w:rFonts w:ascii="Times New Roman" w:hAnsi="Times New Roman" w:cs="Times New Roman"/>
          <w:bCs/>
        </w:rPr>
        <w:t xml:space="preserve"> (</w:t>
      </w:r>
      <w:r w:rsidR="00990CDF">
        <w:rPr>
          <w:rFonts w:ascii="Times New Roman" w:hAnsi="Times New Roman" w:cs="Times New Roman"/>
          <w:bCs/>
        </w:rPr>
        <w:t>3, 4</w:t>
      </w:r>
      <w:r w:rsidRPr="00547446">
        <w:rPr>
          <w:rFonts w:ascii="Times New Roman" w:hAnsi="Times New Roman" w:cs="Times New Roman"/>
          <w:bCs/>
        </w:rPr>
        <w:t>)</w:t>
      </w:r>
      <w:r w:rsidRPr="00547446">
        <w:rPr>
          <w:rFonts w:ascii="Times New Roman" w:hAnsi="Times New Roman" w:cs="Times New Roman"/>
          <w:bCs/>
          <w:vertAlign w:val="superscript"/>
        </w:rPr>
        <w:t xml:space="preserve"> </w:t>
      </w:r>
      <w:r w:rsidRPr="00547446">
        <w:rPr>
          <w:rFonts w:ascii="Times New Roman" w:hAnsi="Times New Roman" w:cs="Times New Roman"/>
          <w:bCs/>
        </w:rPr>
        <w:t>onto the human genome build UCSC hg19 (NCBI 37) for human data. Gene expression was assessed using Cufflinks2 (</w:t>
      </w:r>
      <w:r w:rsidR="00990CDF">
        <w:rPr>
          <w:rFonts w:ascii="Times New Roman" w:hAnsi="Times New Roman" w:cs="Times New Roman"/>
          <w:bCs/>
        </w:rPr>
        <w:t>4</w:t>
      </w:r>
      <w:r w:rsidRPr="00547446">
        <w:rPr>
          <w:rFonts w:ascii="Times New Roman" w:hAnsi="Times New Roman" w:cs="Times New Roman"/>
          <w:bCs/>
        </w:rPr>
        <w:t>)</w:t>
      </w:r>
      <w:r w:rsidR="00B63600">
        <w:rPr>
          <w:rFonts w:ascii="Times New Roman" w:hAnsi="Times New Roman" w:cs="Times New Roman"/>
          <w:bCs/>
        </w:rPr>
        <w:t xml:space="preserve"> [</w:t>
      </w:r>
      <w:r w:rsidR="00B63600" w:rsidRPr="00B63600">
        <w:rPr>
          <w:rFonts w:ascii="Times New Roman" w:hAnsi="Times New Roman" w:cs="Times New Roman"/>
          <w:bCs/>
        </w:rPr>
        <w:t>Cufflinks, RRID:</w:t>
      </w:r>
      <w:r w:rsidR="00B63600">
        <w:rPr>
          <w:rFonts w:ascii="Times New Roman" w:hAnsi="Times New Roman" w:cs="Times New Roman"/>
          <w:bCs/>
        </w:rPr>
        <w:t xml:space="preserve"> </w:t>
      </w:r>
      <w:r w:rsidR="00B63600" w:rsidRPr="00B63600">
        <w:rPr>
          <w:rFonts w:ascii="Times New Roman" w:hAnsi="Times New Roman" w:cs="Times New Roman"/>
          <w:bCs/>
        </w:rPr>
        <w:t>SCR_014597</w:t>
      </w:r>
      <w:r w:rsidR="00B63600">
        <w:rPr>
          <w:rFonts w:ascii="Times New Roman" w:hAnsi="Times New Roman" w:cs="Times New Roman"/>
          <w:bCs/>
        </w:rPr>
        <w:t>]</w:t>
      </w:r>
      <w:r w:rsidRPr="00547446">
        <w:rPr>
          <w:rFonts w:ascii="Times New Roman" w:hAnsi="Times New Roman" w:cs="Times New Roman"/>
          <w:bCs/>
        </w:rPr>
        <w:t xml:space="preserve">, then variance stabilization and quantile normalization were applied. Significantly altered transcripts were determined using the </w:t>
      </w:r>
      <w:proofErr w:type="spellStart"/>
      <w:r w:rsidRPr="00547446">
        <w:rPr>
          <w:rFonts w:ascii="Times New Roman" w:hAnsi="Times New Roman" w:cs="Times New Roman"/>
          <w:bCs/>
        </w:rPr>
        <w:t>limma</w:t>
      </w:r>
      <w:proofErr w:type="spellEnd"/>
      <w:r w:rsidRPr="00547446">
        <w:rPr>
          <w:rFonts w:ascii="Times New Roman" w:hAnsi="Times New Roman" w:cs="Times New Roman"/>
          <w:bCs/>
        </w:rPr>
        <w:t xml:space="preserve"> package (</w:t>
      </w:r>
      <w:r w:rsidR="005D1A34">
        <w:rPr>
          <w:rFonts w:ascii="Times New Roman" w:hAnsi="Times New Roman" w:cs="Times New Roman"/>
          <w:bCs/>
        </w:rPr>
        <w:t>10</w:t>
      </w:r>
      <w:r w:rsidRPr="00547446">
        <w:rPr>
          <w:rFonts w:ascii="Times New Roman" w:hAnsi="Times New Roman" w:cs="Times New Roman"/>
          <w:bCs/>
        </w:rPr>
        <w:t>)</w:t>
      </w:r>
      <w:r w:rsidRPr="00547446">
        <w:rPr>
          <w:rFonts w:ascii="Times New Roman" w:hAnsi="Times New Roman" w:cs="Times New Roman"/>
          <w:bCs/>
          <w:vertAlign w:val="superscript"/>
        </w:rPr>
        <w:t xml:space="preserve"> </w:t>
      </w:r>
      <w:r w:rsidRPr="00547446">
        <w:rPr>
          <w:rFonts w:ascii="Times New Roman" w:hAnsi="Times New Roman" w:cs="Times New Roman"/>
          <w:bCs/>
        </w:rPr>
        <w:t>in R</w:t>
      </w:r>
      <w:r w:rsidR="00B63600">
        <w:rPr>
          <w:rFonts w:ascii="Times New Roman" w:hAnsi="Times New Roman" w:cs="Times New Roman"/>
          <w:bCs/>
        </w:rPr>
        <w:t xml:space="preserve"> [</w:t>
      </w:r>
      <w:r w:rsidR="00B63600" w:rsidRPr="00B63600">
        <w:rPr>
          <w:rFonts w:ascii="Times New Roman" w:hAnsi="Times New Roman" w:cs="Times New Roman"/>
          <w:bCs/>
        </w:rPr>
        <w:t>LIMMA, RRID:</w:t>
      </w:r>
      <w:r w:rsidR="00B20066">
        <w:rPr>
          <w:rFonts w:ascii="Times New Roman" w:hAnsi="Times New Roman" w:cs="Times New Roman"/>
          <w:bCs/>
        </w:rPr>
        <w:t xml:space="preserve"> </w:t>
      </w:r>
      <w:r w:rsidR="00B63600" w:rsidRPr="00B63600">
        <w:rPr>
          <w:rFonts w:ascii="Times New Roman" w:hAnsi="Times New Roman" w:cs="Times New Roman"/>
          <w:bCs/>
        </w:rPr>
        <w:t>SCR_010943</w:t>
      </w:r>
      <w:r w:rsidR="00B63600">
        <w:rPr>
          <w:rFonts w:ascii="Times New Roman" w:hAnsi="Times New Roman" w:cs="Times New Roman"/>
          <w:bCs/>
        </w:rPr>
        <w:t>]</w:t>
      </w:r>
      <w:r w:rsidRPr="00547446">
        <w:rPr>
          <w:rFonts w:ascii="Times New Roman" w:hAnsi="Times New Roman" w:cs="Times New Roman"/>
          <w:bCs/>
        </w:rPr>
        <w:t>; multiple hypotheses testing correction was applied using the false discovery rate (</w:t>
      </w:r>
      <w:proofErr w:type="spellStart"/>
      <w:r w:rsidRPr="00547446">
        <w:rPr>
          <w:rFonts w:ascii="Times New Roman" w:hAnsi="Times New Roman" w:cs="Times New Roman"/>
          <w:bCs/>
        </w:rPr>
        <w:t>fdr</w:t>
      </w:r>
      <w:proofErr w:type="spellEnd"/>
      <w:r w:rsidRPr="00547446">
        <w:rPr>
          <w:rFonts w:ascii="Times New Roman" w:hAnsi="Times New Roman" w:cs="Times New Roman"/>
          <w:bCs/>
        </w:rPr>
        <w:t xml:space="preserve">) method implemented in the </w:t>
      </w:r>
      <w:r w:rsidRPr="00547446">
        <w:rPr>
          <w:rFonts w:ascii="Times New Roman" w:hAnsi="Times New Roman" w:cs="Times New Roman"/>
          <w:bCs/>
        </w:rPr>
        <w:lastRenderedPageBreak/>
        <w:t>R statistical system. We considered that significance was achieved for fold chan</w:t>
      </w:r>
      <w:r w:rsidR="003779EE">
        <w:rPr>
          <w:rFonts w:ascii="Times New Roman" w:hAnsi="Times New Roman" w:cs="Times New Roman"/>
          <w:bCs/>
        </w:rPr>
        <w:t>ges greater than or equal to 1.</w:t>
      </w:r>
      <w:r w:rsidR="00FF13BE">
        <w:rPr>
          <w:rFonts w:ascii="Times New Roman" w:hAnsi="Times New Roman" w:cs="Times New Roman"/>
          <w:bCs/>
        </w:rPr>
        <w:t>25</w:t>
      </w:r>
      <w:r w:rsidRPr="00547446">
        <w:rPr>
          <w:rFonts w:ascii="Times New Roman" w:hAnsi="Times New Roman" w:cs="Times New Roman"/>
          <w:bCs/>
        </w:rPr>
        <w:t>X up or down relative to the untreated</w:t>
      </w:r>
      <w:r w:rsidR="003779EE">
        <w:rPr>
          <w:rFonts w:ascii="Times New Roman" w:hAnsi="Times New Roman" w:cs="Times New Roman"/>
          <w:bCs/>
        </w:rPr>
        <w:t xml:space="preserve"> or parental </w:t>
      </w:r>
      <w:r w:rsidRPr="00547446">
        <w:rPr>
          <w:rFonts w:ascii="Times New Roman" w:hAnsi="Times New Roman" w:cs="Times New Roman"/>
          <w:bCs/>
        </w:rPr>
        <w:t>cells, and p-values less than 0.05. We inferred enriched pathways using the Gene Set Enrichment (GSEA) method (</w:t>
      </w:r>
      <w:r w:rsidR="005D1A34">
        <w:rPr>
          <w:rFonts w:ascii="Times New Roman" w:hAnsi="Times New Roman" w:cs="Times New Roman"/>
          <w:bCs/>
        </w:rPr>
        <w:t>11</w:t>
      </w:r>
      <w:r w:rsidRPr="00547446">
        <w:rPr>
          <w:rFonts w:ascii="Times New Roman" w:hAnsi="Times New Roman" w:cs="Times New Roman"/>
          <w:bCs/>
        </w:rPr>
        <w:t>), and the gene set collection from the Molecular Signature Database (</w:t>
      </w:r>
      <w:proofErr w:type="spellStart"/>
      <w:r w:rsidRPr="00547446">
        <w:rPr>
          <w:rFonts w:ascii="Times New Roman" w:hAnsi="Times New Roman" w:cs="Times New Roman"/>
          <w:bCs/>
        </w:rPr>
        <w:t>MSigDB</w:t>
      </w:r>
      <w:proofErr w:type="spellEnd"/>
      <w:r w:rsidRPr="00547446">
        <w:rPr>
          <w:rFonts w:ascii="Times New Roman" w:hAnsi="Times New Roman" w:cs="Times New Roman"/>
          <w:bCs/>
        </w:rPr>
        <w:t>) (</w:t>
      </w:r>
      <w:r w:rsidR="005D1A34">
        <w:rPr>
          <w:rFonts w:ascii="Times New Roman" w:hAnsi="Times New Roman" w:cs="Times New Roman"/>
          <w:bCs/>
        </w:rPr>
        <w:t>12</w:t>
      </w:r>
      <w:r w:rsidRPr="00547446">
        <w:rPr>
          <w:rFonts w:ascii="Times New Roman" w:hAnsi="Times New Roman" w:cs="Times New Roman"/>
          <w:bCs/>
        </w:rPr>
        <w:t>)</w:t>
      </w:r>
      <w:r w:rsidR="00B63600">
        <w:rPr>
          <w:rFonts w:ascii="Times New Roman" w:hAnsi="Times New Roman" w:cs="Times New Roman"/>
          <w:bCs/>
        </w:rPr>
        <w:t xml:space="preserve"> [</w:t>
      </w:r>
      <w:r w:rsidR="00B63600" w:rsidRPr="00B63600">
        <w:rPr>
          <w:rFonts w:ascii="Times New Roman" w:hAnsi="Times New Roman" w:cs="Times New Roman"/>
          <w:bCs/>
        </w:rPr>
        <w:t>Molecular Signatures Database, RRID:SCR_016863</w:t>
      </w:r>
      <w:r w:rsidR="00B63600">
        <w:rPr>
          <w:rFonts w:ascii="Times New Roman" w:hAnsi="Times New Roman" w:cs="Times New Roman"/>
          <w:bCs/>
        </w:rPr>
        <w:t>]</w:t>
      </w:r>
      <w:r w:rsidRPr="00547446">
        <w:rPr>
          <w:rFonts w:ascii="Times New Roman" w:hAnsi="Times New Roman" w:cs="Times New Roman"/>
          <w:bCs/>
        </w:rPr>
        <w:t xml:space="preserve">.  </w:t>
      </w:r>
    </w:p>
    <w:p w14:paraId="38668214" w14:textId="2C306ABE" w:rsidR="00FD0D93" w:rsidRPr="00FD0D93" w:rsidRDefault="00FD0D93" w:rsidP="00830175">
      <w:pPr>
        <w:spacing w:after="160" w:line="360" w:lineRule="auto"/>
        <w:jc w:val="both"/>
        <w:rPr>
          <w:rFonts w:ascii="Times New Roman" w:hAnsi="Times New Roman" w:cs="Times New Roman"/>
          <w:bCs/>
        </w:rPr>
      </w:pPr>
      <w:r>
        <w:rPr>
          <w:rFonts w:ascii="Times New Roman" w:hAnsi="Times New Roman" w:cs="Times New Roman"/>
          <w:b/>
          <w:bCs/>
        </w:rPr>
        <w:t>Detection of enhancer RNAs in AML cells</w:t>
      </w:r>
      <w:r>
        <w:rPr>
          <w:rFonts w:ascii="Times New Roman" w:hAnsi="Times New Roman" w:cs="Times New Roman"/>
          <w:bCs/>
        </w:rPr>
        <w:t xml:space="preserve">. To determine the abundance and changes in enhancer RNA due to LSD1 knockout in AML cells, we utilized the sequencing reads from H3K27Ac </w:t>
      </w:r>
      <w:proofErr w:type="spellStart"/>
      <w:r>
        <w:rPr>
          <w:rFonts w:ascii="Times New Roman" w:hAnsi="Times New Roman" w:cs="Times New Roman"/>
          <w:bCs/>
        </w:rPr>
        <w:t>ChIP</w:t>
      </w:r>
      <w:proofErr w:type="spellEnd"/>
      <w:r>
        <w:rPr>
          <w:rFonts w:ascii="Times New Roman" w:hAnsi="Times New Roman" w:cs="Times New Roman"/>
          <w:bCs/>
        </w:rPr>
        <w:t xml:space="preserve"> Seq and from RNA-Seq loaded into IGV software. </w:t>
      </w:r>
      <w:r w:rsidR="0025221A">
        <w:rPr>
          <w:rFonts w:ascii="Times New Roman" w:hAnsi="Times New Roman" w:cs="Times New Roman"/>
          <w:bCs/>
        </w:rPr>
        <w:t>Within known super enhancer/</w:t>
      </w:r>
      <w:r>
        <w:rPr>
          <w:rFonts w:ascii="Times New Roman" w:hAnsi="Times New Roman" w:cs="Times New Roman"/>
          <w:bCs/>
        </w:rPr>
        <w:t>enhancer regions, we screened for regions of overlap with high H3K27Ac signal in the ChIP tracks and lower abundance reads in the RNA-Seq signal tracks</w:t>
      </w:r>
      <w:r w:rsidR="0025221A">
        <w:rPr>
          <w:rFonts w:ascii="Times New Roman" w:hAnsi="Times New Roman" w:cs="Times New Roman"/>
          <w:bCs/>
        </w:rPr>
        <w:t>. These regions were selected and utilized for designing primers for qPCR with the Primer3 online software tool</w:t>
      </w:r>
      <w:r w:rsidR="00486131">
        <w:rPr>
          <w:rFonts w:ascii="Times New Roman" w:hAnsi="Times New Roman" w:cs="Times New Roman"/>
          <w:bCs/>
        </w:rPr>
        <w:t xml:space="preserve"> (</w:t>
      </w:r>
      <w:hyperlink r:id="rId6" w:history="1">
        <w:r w:rsidR="00486131" w:rsidRPr="007B0E5D">
          <w:rPr>
            <w:rStyle w:val="Hyperlink"/>
            <w:rFonts w:ascii="Times New Roman" w:hAnsi="Times New Roman" w:cs="Times New Roman"/>
            <w:bCs/>
          </w:rPr>
          <w:t>http://primer3.ut.ee/</w:t>
        </w:r>
      </w:hyperlink>
      <w:r w:rsidR="00486131">
        <w:rPr>
          <w:rFonts w:ascii="Times New Roman" w:hAnsi="Times New Roman" w:cs="Times New Roman"/>
          <w:bCs/>
        </w:rPr>
        <w:t>) (</w:t>
      </w:r>
      <w:r w:rsidR="00FD17C3">
        <w:rPr>
          <w:rFonts w:ascii="Times New Roman" w:hAnsi="Times New Roman" w:cs="Times New Roman"/>
          <w:bCs/>
        </w:rPr>
        <w:t>13</w:t>
      </w:r>
      <w:r w:rsidR="00995F27">
        <w:rPr>
          <w:rFonts w:ascii="Times New Roman" w:hAnsi="Times New Roman" w:cs="Times New Roman"/>
          <w:bCs/>
        </w:rPr>
        <w:t>)</w:t>
      </w:r>
      <w:r w:rsidR="00565734">
        <w:rPr>
          <w:rFonts w:ascii="Times New Roman" w:hAnsi="Times New Roman" w:cs="Times New Roman"/>
          <w:bCs/>
        </w:rPr>
        <w:t xml:space="preserve"> [</w:t>
      </w:r>
      <w:r w:rsidR="00565734" w:rsidRPr="00565734">
        <w:rPr>
          <w:rFonts w:ascii="Times New Roman" w:hAnsi="Times New Roman" w:cs="Times New Roman"/>
          <w:bCs/>
        </w:rPr>
        <w:t>Primer3, RRID:SCR_003139</w:t>
      </w:r>
      <w:r w:rsidR="00565734">
        <w:rPr>
          <w:rFonts w:ascii="Times New Roman" w:hAnsi="Times New Roman" w:cs="Times New Roman"/>
          <w:bCs/>
        </w:rPr>
        <w:t>]</w:t>
      </w:r>
      <w:r w:rsidR="0025221A">
        <w:rPr>
          <w:rFonts w:ascii="Times New Roman" w:hAnsi="Times New Roman" w:cs="Times New Roman"/>
          <w:bCs/>
        </w:rPr>
        <w:t xml:space="preserve">. Two non-overlapping primer sets were generated for each potential enhancer RNA. </w:t>
      </w:r>
      <w:r w:rsidR="0065312D">
        <w:rPr>
          <w:rFonts w:ascii="Times New Roman" w:hAnsi="Times New Roman" w:cs="Times New Roman"/>
          <w:bCs/>
        </w:rPr>
        <w:t xml:space="preserve">Primer sets were tested by qPCR on a </w:t>
      </w:r>
      <w:proofErr w:type="spellStart"/>
      <w:r w:rsidR="0065312D" w:rsidRPr="00830175">
        <w:rPr>
          <w:rFonts w:ascii="Times New Roman" w:hAnsi="Times New Roman" w:cs="Times New Roman"/>
          <w:bCs/>
        </w:rPr>
        <w:t>StepOnePlus</w:t>
      </w:r>
      <w:proofErr w:type="spellEnd"/>
      <w:r w:rsidR="0065312D" w:rsidRPr="00830175">
        <w:rPr>
          <w:rFonts w:ascii="Times New Roman" w:hAnsi="Times New Roman" w:cs="Times New Roman"/>
          <w:bCs/>
        </w:rPr>
        <w:t>™ Real-Time PCR System</w:t>
      </w:r>
      <w:r w:rsidR="0065312D">
        <w:rPr>
          <w:rFonts w:ascii="Times New Roman" w:hAnsi="Times New Roman" w:cs="Times New Roman"/>
          <w:bCs/>
        </w:rPr>
        <w:t xml:space="preserve"> [</w:t>
      </w:r>
      <w:proofErr w:type="spellStart"/>
      <w:r w:rsidR="0065312D" w:rsidRPr="00537AFC">
        <w:rPr>
          <w:rFonts w:ascii="Times New Roman" w:hAnsi="Times New Roman" w:cs="Times New Roman"/>
          <w:bCs/>
        </w:rPr>
        <w:t>StepOnePlus</w:t>
      </w:r>
      <w:proofErr w:type="spellEnd"/>
      <w:r w:rsidR="0065312D" w:rsidRPr="00537AFC">
        <w:rPr>
          <w:rFonts w:ascii="Times New Roman" w:hAnsi="Times New Roman" w:cs="Times New Roman"/>
          <w:bCs/>
        </w:rPr>
        <w:t xml:space="preserve"> Real-Time PCR System, RRID:SCR_015805</w:t>
      </w:r>
      <w:r w:rsidR="0065312D">
        <w:rPr>
          <w:rFonts w:ascii="Times New Roman" w:hAnsi="Times New Roman" w:cs="Times New Roman"/>
          <w:bCs/>
        </w:rPr>
        <w:t xml:space="preserve">] utilizing SYBR-Green PCR </w:t>
      </w:r>
      <w:proofErr w:type="spellStart"/>
      <w:r w:rsidR="0065312D">
        <w:rPr>
          <w:rFonts w:ascii="Times New Roman" w:hAnsi="Times New Roman" w:cs="Times New Roman"/>
          <w:bCs/>
        </w:rPr>
        <w:t>mastermix</w:t>
      </w:r>
      <w:proofErr w:type="spellEnd"/>
      <w:r w:rsidR="0065312D">
        <w:rPr>
          <w:rFonts w:ascii="Times New Roman" w:hAnsi="Times New Roman" w:cs="Times New Roman"/>
          <w:bCs/>
        </w:rPr>
        <w:t xml:space="preserve"> (Cat # </w:t>
      </w:r>
      <w:r w:rsidR="0065312D" w:rsidRPr="00537AFC">
        <w:rPr>
          <w:rFonts w:ascii="Times New Roman" w:hAnsi="Times New Roman" w:cs="Times New Roman"/>
          <w:bCs/>
        </w:rPr>
        <w:t>4309155</w:t>
      </w:r>
      <w:r w:rsidR="0065312D">
        <w:rPr>
          <w:rFonts w:ascii="Times New Roman" w:hAnsi="Times New Roman" w:cs="Times New Roman"/>
          <w:bCs/>
        </w:rPr>
        <w:t>, Thermo Fisher)</w:t>
      </w:r>
      <w:r w:rsidR="0065312D">
        <w:rPr>
          <w:rFonts w:ascii="Times New Roman" w:hAnsi="Times New Roman" w:cs="Times New Roman"/>
          <w:bCs/>
        </w:rPr>
        <w:t xml:space="preserve"> </w:t>
      </w:r>
      <w:r w:rsidR="0025221A">
        <w:rPr>
          <w:rFonts w:ascii="Times New Roman" w:hAnsi="Times New Roman" w:cs="Times New Roman"/>
          <w:bCs/>
        </w:rPr>
        <w:t xml:space="preserve">and cDNA that had been generated with random </w:t>
      </w:r>
      <w:r w:rsidR="00830175">
        <w:rPr>
          <w:rFonts w:ascii="Times New Roman" w:hAnsi="Times New Roman" w:cs="Times New Roman"/>
          <w:bCs/>
        </w:rPr>
        <w:t>hexamers from control and LSD1-</w:t>
      </w:r>
      <w:r w:rsidR="0025221A">
        <w:rPr>
          <w:rFonts w:ascii="Times New Roman" w:hAnsi="Times New Roman" w:cs="Times New Roman"/>
          <w:bCs/>
        </w:rPr>
        <w:t xml:space="preserve">knockout cells. A melt curve analysis was </w:t>
      </w:r>
      <w:r w:rsidR="00830175">
        <w:rPr>
          <w:rFonts w:ascii="Times New Roman" w:hAnsi="Times New Roman" w:cs="Times New Roman"/>
          <w:bCs/>
        </w:rPr>
        <w:t>performed to ensure that primer pairs</w:t>
      </w:r>
      <w:r w:rsidR="0025221A">
        <w:rPr>
          <w:rFonts w:ascii="Times New Roman" w:hAnsi="Times New Roman" w:cs="Times New Roman"/>
          <w:bCs/>
        </w:rPr>
        <w:t xml:space="preserve"> generated only a single product in qPCR. The abundance of enhancer RNA in control and LSD1 knockout cells</w:t>
      </w:r>
      <w:r w:rsidR="00B20066">
        <w:rPr>
          <w:rFonts w:ascii="Times New Roman" w:hAnsi="Times New Roman" w:cs="Times New Roman"/>
          <w:bCs/>
        </w:rPr>
        <w:t xml:space="preserve"> from independent experiments</w:t>
      </w:r>
      <w:r w:rsidR="0025221A">
        <w:rPr>
          <w:rFonts w:ascii="Times New Roman" w:hAnsi="Times New Roman" w:cs="Times New Roman"/>
          <w:bCs/>
        </w:rPr>
        <w:t xml:space="preserve"> was normalized to the expression of GAPDH. </w:t>
      </w:r>
    </w:p>
    <w:p w14:paraId="4F98FD99" w14:textId="77777777" w:rsidR="00783403" w:rsidRPr="00783403" w:rsidRDefault="00783403" w:rsidP="001051A8">
      <w:pPr>
        <w:spacing w:after="160" w:line="360" w:lineRule="auto"/>
        <w:jc w:val="both"/>
        <w:rPr>
          <w:rFonts w:ascii="Times New Roman" w:hAnsi="Times New Roman" w:cs="Times New Roman"/>
          <w:bCs/>
        </w:rPr>
      </w:pPr>
      <w:r>
        <w:rPr>
          <w:rFonts w:ascii="Times New Roman" w:hAnsi="Times New Roman" w:cs="Times New Roman"/>
          <w:b/>
          <w:bCs/>
        </w:rPr>
        <w:t xml:space="preserve">Short hairpin RNAs for LSD1 and GFI1 in AML cells. </w:t>
      </w:r>
      <w:r>
        <w:rPr>
          <w:rFonts w:ascii="Times New Roman" w:hAnsi="Times New Roman" w:cs="Times New Roman"/>
          <w:bCs/>
        </w:rPr>
        <w:t xml:space="preserve">A pool of shRNAs against KDM1A/LSD1 </w:t>
      </w:r>
      <w:r w:rsidR="001B4EB2">
        <w:rPr>
          <w:rFonts w:ascii="Times New Roman" w:hAnsi="Times New Roman" w:cs="Times New Roman"/>
          <w:bCs/>
        </w:rPr>
        <w:t xml:space="preserve">and GFI1 </w:t>
      </w:r>
      <w:r>
        <w:rPr>
          <w:rFonts w:ascii="Times New Roman" w:hAnsi="Times New Roman" w:cs="Times New Roman"/>
          <w:bCs/>
        </w:rPr>
        <w:t>were obtained from Sigma Aldrich (</w:t>
      </w:r>
      <w:r w:rsidR="008C6542">
        <w:rPr>
          <w:rFonts w:ascii="Times New Roman" w:hAnsi="Times New Roman" w:cs="Times New Roman"/>
          <w:bCs/>
        </w:rPr>
        <w:t xml:space="preserve">KDM1A: </w:t>
      </w:r>
      <w:r w:rsidR="008C6542" w:rsidRPr="008C6542">
        <w:rPr>
          <w:rFonts w:ascii="Times New Roman" w:hAnsi="Times New Roman" w:cs="Times New Roman"/>
          <w:bCs/>
        </w:rPr>
        <w:t>SHCLNG-NM_015013</w:t>
      </w:r>
      <w:r w:rsidR="008C6542">
        <w:rPr>
          <w:rFonts w:ascii="Times New Roman" w:hAnsi="Times New Roman" w:cs="Times New Roman"/>
          <w:bCs/>
        </w:rPr>
        <w:t xml:space="preserve"> and GFI1:</w:t>
      </w:r>
      <w:r w:rsidR="00221CAE" w:rsidRPr="00221CAE">
        <w:t xml:space="preserve"> </w:t>
      </w:r>
      <w:r w:rsidR="00221CAE" w:rsidRPr="00221CAE">
        <w:rPr>
          <w:rFonts w:ascii="Times New Roman" w:hAnsi="Times New Roman" w:cs="Times New Roman"/>
          <w:bCs/>
        </w:rPr>
        <w:t>SHCLNG-NM_005263</w:t>
      </w:r>
      <w:r>
        <w:rPr>
          <w:rFonts w:ascii="Times New Roman" w:hAnsi="Times New Roman" w:cs="Times New Roman"/>
          <w:bCs/>
        </w:rPr>
        <w:t xml:space="preserve">). </w:t>
      </w:r>
      <w:r w:rsidR="0058285B">
        <w:rPr>
          <w:rFonts w:ascii="Times New Roman" w:hAnsi="Times New Roman" w:cs="Times New Roman"/>
          <w:bCs/>
        </w:rPr>
        <w:t xml:space="preserve"> After determining the most effective shRNAs for LSD1 knockdown in a constitutive state in AML cells, the t</w:t>
      </w:r>
      <w:r>
        <w:rPr>
          <w:rFonts w:ascii="Times New Roman" w:hAnsi="Times New Roman" w:cs="Times New Roman"/>
          <w:bCs/>
        </w:rPr>
        <w:t xml:space="preserve">wo </w:t>
      </w:r>
      <w:r w:rsidR="0058285B">
        <w:rPr>
          <w:rFonts w:ascii="Times New Roman" w:hAnsi="Times New Roman" w:cs="Times New Roman"/>
          <w:bCs/>
        </w:rPr>
        <w:t xml:space="preserve">most active </w:t>
      </w:r>
      <w:r>
        <w:rPr>
          <w:rFonts w:ascii="Times New Roman" w:hAnsi="Times New Roman" w:cs="Times New Roman"/>
          <w:bCs/>
        </w:rPr>
        <w:t xml:space="preserve">shRNAs were synthesized as long oligonucleotides from sequences obtained from the Broad shRNA Consortium. </w:t>
      </w:r>
      <w:r w:rsidR="00C81A2A">
        <w:rPr>
          <w:rFonts w:ascii="Times New Roman" w:hAnsi="Times New Roman" w:cs="Times New Roman"/>
          <w:bCs/>
        </w:rPr>
        <w:t xml:space="preserve">A non-targeting shRNA was also utilized. </w:t>
      </w:r>
      <w:r>
        <w:rPr>
          <w:rFonts w:ascii="Times New Roman" w:hAnsi="Times New Roman" w:cs="Times New Roman"/>
          <w:bCs/>
        </w:rPr>
        <w:t>The oligos were annealed to each other by boiling in annealing buffer (</w:t>
      </w:r>
      <w:r w:rsidR="001579C5">
        <w:rPr>
          <w:rFonts w:ascii="Times New Roman" w:hAnsi="Times New Roman" w:cs="Times New Roman"/>
          <w:bCs/>
        </w:rPr>
        <w:t xml:space="preserve">10 mM Tris, pH </w:t>
      </w:r>
      <w:r w:rsidR="001579C5" w:rsidRPr="001579C5">
        <w:rPr>
          <w:rFonts w:ascii="Times New Roman" w:hAnsi="Times New Roman" w:cs="Times New Roman"/>
          <w:bCs/>
        </w:rPr>
        <w:t>8.0, 50 mM NaCl, 1 mM EDTA</w:t>
      </w:r>
      <w:r>
        <w:rPr>
          <w:rFonts w:ascii="Times New Roman" w:hAnsi="Times New Roman" w:cs="Times New Roman"/>
          <w:bCs/>
        </w:rPr>
        <w:t xml:space="preserve">) then performing a step-down reaction </w:t>
      </w:r>
      <w:r w:rsidR="001579C5">
        <w:rPr>
          <w:rFonts w:ascii="Times New Roman" w:hAnsi="Times New Roman" w:cs="Times New Roman"/>
          <w:bCs/>
        </w:rPr>
        <w:t>3°C per cycle to room temperature utilizing</w:t>
      </w:r>
      <w:r>
        <w:rPr>
          <w:rFonts w:ascii="Times New Roman" w:hAnsi="Times New Roman" w:cs="Times New Roman"/>
          <w:bCs/>
        </w:rPr>
        <w:t xml:space="preserve"> a thermocycler</w:t>
      </w:r>
      <w:r w:rsidR="001579C5">
        <w:rPr>
          <w:rFonts w:ascii="Times New Roman" w:hAnsi="Times New Roman" w:cs="Times New Roman"/>
          <w:bCs/>
        </w:rPr>
        <w:t xml:space="preserve"> (Bio-Rad)</w:t>
      </w:r>
      <w:r>
        <w:rPr>
          <w:rFonts w:ascii="Times New Roman" w:hAnsi="Times New Roman" w:cs="Times New Roman"/>
          <w:bCs/>
        </w:rPr>
        <w:t xml:space="preserve">. The annealed oligos were ligated </w:t>
      </w:r>
      <w:r w:rsidR="00951EEE">
        <w:rPr>
          <w:rFonts w:ascii="Times New Roman" w:hAnsi="Times New Roman" w:cs="Times New Roman"/>
          <w:bCs/>
        </w:rPr>
        <w:t xml:space="preserve">at 16°C overnight </w:t>
      </w:r>
      <w:r>
        <w:rPr>
          <w:rFonts w:ascii="Times New Roman" w:hAnsi="Times New Roman" w:cs="Times New Roman"/>
          <w:bCs/>
        </w:rPr>
        <w:t>with a tetracycline-inducible vector</w:t>
      </w:r>
      <w:r w:rsidR="008D3934" w:rsidRPr="008D3934">
        <w:rPr>
          <w:rFonts w:ascii="Times New Roman" w:hAnsi="Times New Roman" w:cs="Times New Roman"/>
          <w:bCs/>
        </w:rPr>
        <w:t xml:space="preserve"> </w:t>
      </w:r>
      <w:r w:rsidR="008D3934">
        <w:rPr>
          <w:rFonts w:ascii="Times New Roman" w:hAnsi="Times New Roman" w:cs="Times New Roman"/>
          <w:bCs/>
        </w:rPr>
        <w:t xml:space="preserve">that had been digested with </w:t>
      </w:r>
      <w:r w:rsidR="008D3934" w:rsidRPr="00A45046">
        <w:rPr>
          <w:rFonts w:ascii="Times New Roman" w:hAnsi="Times New Roman" w:cs="Times New Roman"/>
          <w:bCs/>
          <w:i/>
        </w:rPr>
        <w:t>Age1</w:t>
      </w:r>
      <w:r w:rsidR="008D3934">
        <w:rPr>
          <w:rFonts w:ascii="Times New Roman" w:hAnsi="Times New Roman" w:cs="Times New Roman"/>
          <w:bCs/>
        </w:rPr>
        <w:t xml:space="preserve"> and </w:t>
      </w:r>
      <w:proofErr w:type="spellStart"/>
      <w:r w:rsidR="001F24E5" w:rsidRPr="00A45046">
        <w:rPr>
          <w:rFonts w:ascii="Times New Roman" w:hAnsi="Times New Roman" w:cs="Times New Roman"/>
          <w:bCs/>
          <w:i/>
        </w:rPr>
        <w:t>EcoRI</w:t>
      </w:r>
      <w:proofErr w:type="spellEnd"/>
      <w:r w:rsidR="00951EEE" w:rsidRPr="00951EEE">
        <w:rPr>
          <w:rFonts w:ascii="Times New Roman" w:hAnsi="Times New Roman" w:cs="Times New Roman"/>
          <w:bCs/>
        </w:rPr>
        <w:t xml:space="preserve"> and gel purified</w:t>
      </w:r>
      <w:r w:rsidR="001F24E5">
        <w:rPr>
          <w:rFonts w:ascii="Times New Roman" w:hAnsi="Times New Roman" w:cs="Times New Roman"/>
          <w:bCs/>
        </w:rPr>
        <w:t xml:space="preserve">. The ligated DNA was transformed </w:t>
      </w:r>
      <w:r w:rsidR="008D3934">
        <w:rPr>
          <w:rFonts w:ascii="Times New Roman" w:hAnsi="Times New Roman" w:cs="Times New Roman"/>
          <w:bCs/>
        </w:rPr>
        <w:t xml:space="preserve">into </w:t>
      </w:r>
      <w:r w:rsidR="008D3934" w:rsidRPr="00A45046">
        <w:rPr>
          <w:rFonts w:ascii="Times New Roman" w:hAnsi="Times New Roman" w:cs="Times New Roman"/>
          <w:bCs/>
          <w:i/>
        </w:rPr>
        <w:t>E</w:t>
      </w:r>
      <w:r w:rsidR="00A45046" w:rsidRPr="00A45046">
        <w:rPr>
          <w:rFonts w:ascii="Times New Roman" w:hAnsi="Times New Roman" w:cs="Times New Roman"/>
          <w:bCs/>
          <w:i/>
        </w:rPr>
        <w:t>.</w:t>
      </w:r>
      <w:r w:rsidR="008D3934" w:rsidRPr="00A45046">
        <w:rPr>
          <w:rFonts w:ascii="Times New Roman" w:hAnsi="Times New Roman" w:cs="Times New Roman"/>
          <w:bCs/>
          <w:i/>
        </w:rPr>
        <w:t xml:space="preserve"> coli</w:t>
      </w:r>
      <w:r w:rsidR="008D3934">
        <w:rPr>
          <w:rFonts w:ascii="Times New Roman" w:hAnsi="Times New Roman" w:cs="Times New Roman"/>
          <w:bCs/>
        </w:rPr>
        <w:t xml:space="preserve"> Stbl3 cells</w:t>
      </w:r>
      <w:r w:rsidR="00951EEE">
        <w:rPr>
          <w:rFonts w:ascii="Times New Roman" w:hAnsi="Times New Roman" w:cs="Times New Roman"/>
          <w:bCs/>
        </w:rPr>
        <w:t xml:space="preserve"> (Invitrogen, Carlsbad, CA)</w:t>
      </w:r>
      <w:r w:rsidR="008D3934">
        <w:rPr>
          <w:rFonts w:ascii="Times New Roman" w:hAnsi="Times New Roman" w:cs="Times New Roman"/>
          <w:bCs/>
        </w:rPr>
        <w:t>.</w:t>
      </w:r>
      <w:r>
        <w:rPr>
          <w:rFonts w:ascii="Times New Roman" w:hAnsi="Times New Roman" w:cs="Times New Roman"/>
          <w:bCs/>
        </w:rPr>
        <w:t xml:space="preserve"> </w:t>
      </w:r>
      <w:r w:rsidR="008D3934" w:rsidRPr="008D3934">
        <w:rPr>
          <w:rFonts w:ascii="Times New Roman" w:hAnsi="Times New Roman" w:cs="Times New Roman"/>
          <w:bCs/>
        </w:rPr>
        <w:t>Tet-</w:t>
      </w:r>
      <w:proofErr w:type="spellStart"/>
      <w:r w:rsidR="008D3934" w:rsidRPr="008D3934">
        <w:rPr>
          <w:rFonts w:ascii="Times New Roman" w:hAnsi="Times New Roman" w:cs="Times New Roman"/>
          <w:bCs/>
        </w:rPr>
        <w:t>pLKO</w:t>
      </w:r>
      <w:proofErr w:type="spellEnd"/>
      <w:r w:rsidR="008D3934" w:rsidRPr="008D3934">
        <w:rPr>
          <w:rFonts w:ascii="Times New Roman" w:hAnsi="Times New Roman" w:cs="Times New Roman"/>
          <w:bCs/>
        </w:rPr>
        <w:t xml:space="preserve">-puro was a gift from Dmitri </w:t>
      </w:r>
      <w:proofErr w:type="spellStart"/>
      <w:r w:rsidR="008D3934" w:rsidRPr="008D3934">
        <w:rPr>
          <w:rFonts w:ascii="Times New Roman" w:hAnsi="Times New Roman" w:cs="Times New Roman"/>
          <w:bCs/>
        </w:rPr>
        <w:t>Wieder</w:t>
      </w:r>
      <w:r w:rsidR="008D3934">
        <w:rPr>
          <w:rFonts w:ascii="Times New Roman" w:hAnsi="Times New Roman" w:cs="Times New Roman"/>
          <w:bCs/>
        </w:rPr>
        <w:t>schain</w:t>
      </w:r>
      <w:proofErr w:type="spellEnd"/>
      <w:r w:rsidR="008D3934">
        <w:rPr>
          <w:rFonts w:ascii="Times New Roman" w:hAnsi="Times New Roman" w:cs="Times New Roman"/>
          <w:bCs/>
        </w:rPr>
        <w:t xml:space="preserve"> (</w:t>
      </w:r>
      <w:proofErr w:type="spellStart"/>
      <w:r w:rsidR="008D3934">
        <w:rPr>
          <w:rFonts w:ascii="Times New Roman" w:hAnsi="Times New Roman" w:cs="Times New Roman"/>
          <w:bCs/>
        </w:rPr>
        <w:t>Addgene</w:t>
      </w:r>
      <w:proofErr w:type="spellEnd"/>
      <w:r w:rsidR="008D3934">
        <w:rPr>
          <w:rFonts w:ascii="Times New Roman" w:hAnsi="Times New Roman" w:cs="Times New Roman"/>
          <w:bCs/>
        </w:rPr>
        <w:t xml:space="preserve"> plasmid # 21915</w:t>
      </w:r>
      <w:r w:rsidR="00CB3C3C">
        <w:rPr>
          <w:rFonts w:ascii="Times New Roman" w:hAnsi="Times New Roman" w:cs="Times New Roman"/>
          <w:bCs/>
        </w:rPr>
        <w:t>; http://n2t.net/addgene:21915</w:t>
      </w:r>
      <w:r w:rsidR="008D3934" w:rsidRPr="008D3934">
        <w:rPr>
          <w:rFonts w:ascii="Times New Roman" w:hAnsi="Times New Roman" w:cs="Times New Roman"/>
          <w:bCs/>
        </w:rPr>
        <w:t xml:space="preserve">; </w:t>
      </w:r>
      <w:proofErr w:type="gramStart"/>
      <w:r w:rsidR="008D3934" w:rsidRPr="008D3934">
        <w:rPr>
          <w:rFonts w:ascii="Times New Roman" w:hAnsi="Times New Roman" w:cs="Times New Roman"/>
          <w:bCs/>
        </w:rPr>
        <w:t>RRID:Addgene</w:t>
      </w:r>
      <w:proofErr w:type="gramEnd"/>
      <w:r w:rsidR="008D3934" w:rsidRPr="008D3934">
        <w:rPr>
          <w:rFonts w:ascii="Times New Roman" w:hAnsi="Times New Roman" w:cs="Times New Roman"/>
          <w:bCs/>
        </w:rPr>
        <w:t>_21915)</w:t>
      </w:r>
      <w:r>
        <w:rPr>
          <w:rFonts w:ascii="Times New Roman" w:hAnsi="Times New Roman" w:cs="Times New Roman"/>
          <w:bCs/>
        </w:rPr>
        <w:t xml:space="preserve">. </w:t>
      </w:r>
      <w:r w:rsidR="00C81A2A">
        <w:rPr>
          <w:rFonts w:ascii="Times New Roman" w:hAnsi="Times New Roman" w:cs="Times New Roman"/>
          <w:bCs/>
        </w:rPr>
        <w:t>Positive</w:t>
      </w:r>
      <w:r w:rsidR="001F24E5">
        <w:rPr>
          <w:rFonts w:ascii="Times New Roman" w:hAnsi="Times New Roman" w:cs="Times New Roman"/>
          <w:bCs/>
        </w:rPr>
        <w:t xml:space="preserve"> transformants were</w:t>
      </w:r>
      <w:r>
        <w:rPr>
          <w:rFonts w:ascii="Times New Roman" w:hAnsi="Times New Roman" w:cs="Times New Roman"/>
          <w:bCs/>
        </w:rPr>
        <w:t xml:space="preserve"> checked by restriction digestion </w:t>
      </w:r>
      <w:r w:rsidR="001F24E5">
        <w:rPr>
          <w:rFonts w:ascii="Times New Roman" w:hAnsi="Times New Roman" w:cs="Times New Roman"/>
          <w:bCs/>
        </w:rPr>
        <w:t xml:space="preserve">with </w:t>
      </w:r>
      <w:proofErr w:type="spellStart"/>
      <w:r w:rsidR="001F24E5" w:rsidRPr="001F24E5">
        <w:rPr>
          <w:rFonts w:ascii="Times New Roman" w:hAnsi="Times New Roman" w:cs="Times New Roman"/>
          <w:bCs/>
          <w:i/>
        </w:rPr>
        <w:t>XhoI</w:t>
      </w:r>
      <w:proofErr w:type="spellEnd"/>
      <w:r w:rsidR="001F24E5">
        <w:rPr>
          <w:rFonts w:ascii="Times New Roman" w:hAnsi="Times New Roman" w:cs="Times New Roman"/>
          <w:bCs/>
        </w:rPr>
        <w:t xml:space="preserve"> </w:t>
      </w:r>
      <w:r>
        <w:rPr>
          <w:rFonts w:ascii="Times New Roman" w:hAnsi="Times New Roman" w:cs="Times New Roman"/>
          <w:bCs/>
        </w:rPr>
        <w:t xml:space="preserve">and </w:t>
      </w:r>
      <w:r w:rsidR="001F24E5">
        <w:rPr>
          <w:rFonts w:ascii="Times New Roman" w:hAnsi="Times New Roman" w:cs="Times New Roman"/>
          <w:bCs/>
        </w:rPr>
        <w:t xml:space="preserve">confirmed by </w:t>
      </w:r>
      <w:r>
        <w:rPr>
          <w:rFonts w:ascii="Times New Roman" w:hAnsi="Times New Roman" w:cs="Times New Roman"/>
          <w:bCs/>
        </w:rPr>
        <w:t>Sanger sequencing before proceeding to lentiviral production and transduction of AML cells.</w:t>
      </w:r>
      <w:r w:rsidR="00A20D2E">
        <w:rPr>
          <w:rFonts w:ascii="Times New Roman" w:hAnsi="Times New Roman" w:cs="Times New Roman"/>
          <w:bCs/>
        </w:rPr>
        <w:t xml:space="preserve"> OCI-AML5 and MOML13 cells were transduced with the inducible </w:t>
      </w:r>
      <w:r w:rsidR="00C81A2A">
        <w:rPr>
          <w:rFonts w:ascii="Times New Roman" w:hAnsi="Times New Roman" w:cs="Times New Roman"/>
          <w:bCs/>
        </w:rPr>
        <w:t xml:space="preserve">shRNA </w:t>
      </w:r>
      <w:r w:rsidR="00A20D2E">
        <w:rPr>
          <w:rFonts w:ascii="Times New Roman" w:hAnsi="Times New Roman" w:cs="Times New Roman"/>
          <w:bCs/>
        </w:rPr>
        <w:t>vect</w:t>
      </w:r>
      <w:r w:rsidR="00951EEE">
        <w:rPr>
          <w:rFonts w:ascii="Times New Roman" w:hAnsi="Times New Roman" w:cs="Times New Roman"/>
          <w:bCs/>
        </w:rPr>
        <w:t>ors, maintained in Tet-free FBS-</w:t>
      </w:r>
      <w:r w:rsidR="00A20D2E">
        <w:rPr>
          <w:rFonts w:ascii="Times New Roman" w:hAnsi="Times New Roman" w:cs="Times New Roman"/>
          <w:bCs/>
        </w:rPr>
        <w:t xml:space="preserve">containing media and selected with puromycin for 96 hours to </w:t>
      </w:r>
      <w:r w:rsidR="00951EEE">
        <w:rPr>
          <w:rFonts w:ascii="Times New Roman" w:hAnsi="Times New Roman" w:cs="Times New Roman"/>
          <w:bCs/>
        </w:rPr>
        <w:t>isolate stable transduced cell lines</w:t>
      </w:r>
      <w:r w:rsidR="00C81A2A">
        <w:rPr>
          <w:rFonts w:ascii="Times New Roman" w:hAnsi="Times New Roman" w:cs="Times New Roman"/>
          <w:bCs/>
        </w:rPr>
        <w:t>.  Cell lines were treated with doxycycline at 100 ng/mL daily to induce and maintain action of the shRNA for all experiments.</w:t>
      </w:r>
      <w:r w:rsidR="00CB3C3C">
        <w:rPr>
          <w:rFonts w:ascii="Times New Roman" w:hAnsi="Times New Roman" w:cs="Times New Roman"/>
          <w:bCs/>
        </w:rPr>
        <w:t xml:space="preserve"> After determining the most effective </w:t>
      </w:r>
      <w:r w:rsidR="00CB3C3C">
        <w:rPr>
          <w:rFonts w:ascii="Times New Roman" w:hAnsi="Times New Roman" w:cs="Times New Roman"/>
          <w:bCs/>
        </w:rPr>
        <w:lastRenderedPageBreak/>
        <w:t xml:space="preserve">shRNAs for GFI1 knockdown in a constitutive state in OCI-AML5cells, the two most active shRNAs were utilized for the remaining studies following lentiviral transduction and selection with 0.5 µg/mL of puromycin for 72 hours to isolate positive </w:t>
      </w:r>
      <w:proofErr w:type="spellStart"/>
      <w:r w:rsidR="00CB3C3C">
        <w:rPr>
          <w:rFonts w:ascii="Times New Roman" w:hAnsi="Times New Roman" w:cs="Times New Roman"/>
          <w:bCs/>
        </w:rPr>
        <w:t>transductants</w:t>
      </w:r>
      <w:proofErr w:type="spellEnd"/>
      <w:r w:rsidR="00CB3C3C">
        <w:rPr>
          <w:rFonts w:ascii="Times New Roman" w:hAnsi="Times New Roman" w:cs="Times New Roman"/>
          <w:bCs/>
        </w:rPr>
        <w:t xml:space="preserve">.  </w:t>
      </w:r>
    </w:p>
    <w:p w14:paraId="3B45C999" w14:textId="77777777"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 xml:space="preserve">Plasmid Generation, Viral Packaging, and Creation of Cell Lines. </w:t>
      </w:r>
      <w:r w:rsidRPr="00547446">
        <w:rPr>
          <w:rFonts w:ascii="Times New Roman" w:hAnsi="Times New Roman" w:cs="Times New Roman"/>
          <w:bCs/>
        </w:rPr>
        <w:t>Plasmid</w:t>
      </w:r>
      <w:r w:rsidRPr="00547446">
        <w:rPr>
          <w:rFonts w:ascii="Times New Roman" w:hAnsi="Times New Roman" w:cs="Times New Roman"/>
          <w:b/>
          <w:bCs/>
        </w:rPr>
        <w:t xml:space="preserve"> </w:t>
      </w:r>
      <w:r w:rsidRPr="00547446">
        <w:rPr>
          <w:rFonts w:ascii="Times New Roman" w:hAnsi="Times New Roman" w:cs="Times New Roman"/>
          <w:bCs/>
        </w:rPr>
        <w:t xml:space="preserve">constructs for the </w:t>
      </w:r>
      <w:r w:rsidR="00593195">
        <w:rPr>
          <w:rFonts w:ascii="Times New Roman" w:hAnsi="Times New Roman" w:cs="Times New Roman"/>
          <w:bCs/>
        </w:rPr>
        <w:t>production of lentivirus were</w:t>
      </w:r>
      <w:r w:rsidRPr="00547446">
        <w:rPr>
          <w:rFonts w:ascii="Times New Roman" w:hAnsi="Times New Roman" w:cs="Times New Roman"/>
          <w:bCs/>
        </w:rPr>
        <w:t xml:space="preserve"> transfected with packaging plasmids psPAX2 and pMD2.G into </w:t>
      </w:r>
      <w:r w:rsidR="000C12BE">
        <w:rPr>
          <w:rFonts w:ascii="Times New Roman" w:hAnsi="Times New Roman" w:cs="Times New Roman"/>
          <w:bCs/>
        </w:rPr>
        <w:t>HEK-</w:t>
      </w:r>
      <w:r w:rsidRPr="00547446">
        <w:rPr>
          <w:rFonts w:ascii="Times New Roman" w:hAnsi="Times New Roman" w:cs="Times New Roman"/>
          <w:bCs/>
        </w:rPr>
        <w:t xml:space="preserve">293T cells utilizing </w:t>
      </w:r>
      <w:proofErr w:type="spellStart"/>
      <w:r w:rsidRPr="00547446">
        <w:rPr>
          <w:rFonts w:ascii="Times New Roman" w:hAnsi="Times New Roman" w:cs="Times New Roman"/>
          <w:bCs/>
        </w:rPr>
        <w:t>jetPRIME</w:t>
      </w:r>
      <w:proofErr w:type="spellEnd"/>
      <w:r w:rsidRPr="00547446">
        <w:rPr>
          <w:rFonts w:ascii="Times New Roman" w:hAnsi="Times New Roman" w:cs="Times New Roman"/>
          <w:bCs/>
        </w:rPr>
        <w:t xml:space="preserve"> reagent (</w:t>
      </w:r>
      <w:proofErr w:type="spellStart"/>
      <w:r w:rsidRPr="00547446">
        <w:rPr>
          <w:rFonts w:ascii="Times New Roman" w:hAnsi="Times New Roman" w:cs="Times New Roman"/>
          <w:bCs/>
        </w:rPr>
        <w:t>PolyPlus</w:t>
      </w:r>
      <w:proofErr w:type="spellEnd"/>
      <w:r w:rsidRPr="00547446">
        <w:rPr>
          <w:rFonts w:ascii="Times New Roman" w:hAnsi="Times New Roman" w:cs="Times New Roman"/>
          <w:bCs/>
        </w:rPr>
        <w:t xml:space="preserve"> Transfection, New York, NY). The psPAX2 and pMD2.G packaging plasmids were a gift from </w:t>
      </w:r>
      <w:r w:rsidR="00067D39">
        <w:rPr>
          <w:rFonts w:ascii="Times New Roman" w:hAnsi="Times New Roman" w:cs="Times New Roman"/>
          <w:bCs/>
        </w:rPr>
        <w:t xml:space="preserve">Didier </w:t>
      </w:r>
      <w:proofErr w:type="spellStart"/>
      <w:r w:rsidR="00067D39">
        <w:rPr>
          <w:rFonts w:ascii="Times New Roman" w:hAnsi="Times New Roman" w:cs="Times New Roman"/>
          <w:bCs/>
        </w:rPr>
        <w:t>Trono</w:t>
      </w:r>
      <w:proofErr w:type="spellEnd"/>
      <w:r w:rsidR="00067D39">
        <w:rPr>
          <w:rFonts w:ascii="Times New Roman" w:hAnsi="Times New Roman" w:cs="Times New Roman"/>
          <w:bCs/>
        </w:rPr>
        <w:t xml:space="preserve"> (</w:t>
      </w:r>
      <w:proofErr w:type="spellStart"/>
      <w:r w:rsidR="00067D39">
        <w:rPr>
          <w:rFonts w:ascii="Times New Roman" w:hAnsi="Times New Roman" w:cs="Times New Roman"/>
          <w:bCs/>
        </w:rPr>
        <w:t>Addgene</w:t>
      </w:r>
      <w:proofErr w:type="spellEnd"/>
      <w:r w:rsidR="00067D39">
        <w:rPr>
          <w:rFonts w:ascii="Times New Roman" w:hAnsi="Times New Roman" w:cs="Times New Roman"/>
          <w:bCs/>
        </w:rPr>
        <w:t xml:space="preserve"> plasmid #</w:t>
      </w:r>
      <w:r w:rsidRPr="00547446">
        <w:rPr>
          <w:rFonts w:ascii="Times New Roman" w:hAnsi="Times New Roman" w:cs="Times New Roman"/>
          <w:bCs/>
        </w:rPr>
        <w:t xml:space="preserve">12260 and </w:t>
      </w:r>
      <w:r w:rsidR="00067D39">
        <w:rPr>
          <w:rFonts w:ascii="Times New Roman" w:hAnsi="Times New Roman" w:cs="Times New Roman"/>
          <w:bCs/>
        </w:rPr>
        <w:t>#</w:t>
      </w:r>
      <w:r w:rsidRPr="00547446">
        <w:rPr>
          <w:rFonts w:ascii="Times New Roman" w:hAnsi="Times New Roman" w:cs="Times New Roman"/>
          <w:bCs/>
        </w:rPr>
        <w:t>12259 [</w:t>
      </w:r>
      <w:proofErr w:type="gramStart"/>
      <w:r w:rsidRPr="00547446">
        <w:rPr>
          <w:rFonts w:ascii="Times New Roman" w:hAnsi="Times New Roman" w:cs="Times New Roman"/>
          <w:bCs/>
        </w:rPr>
        <w:t>RRID:Addgene</w:t>
      </w:r>
      <w:proofErr w:type="gramEnd"/>
      <w:r w:rsidRPr="00547446">
        <w:rPr>
          <w:rFonts w:ascii="Times New Roman" w:hAnsi="Times New Roman" w:cs="Times New Roman"/>
          <w:bCs/>
        </w:rPr>
        <w:t xml:space="preserve">_12260; RRID: Addgene_12259]). Media was changed the following day. Viral supernatant was collected 72 hours post transfection and filtered through a 0.45 µm PES membrane. </w:t>
      </w:r>
      <w:r w:rsidR="00053011">
        <w:rPr>
          <w:rFonts w:ascii="Times New Roman" w:hAnsi="Times New Roman" w:cs="Times New Roman"/>
          <w:bCs/>
        </w:rPr>
        <w:t xml:space="preserve">AML and </w:t>
      </w:r>
      <w:proofErr w:type="spellStart"/>
      <w:r w:rsidR="00053011">
        <w:rPr>
          <w:rFonts w:ascii="Times New Roman" w:hAnsi="Times New Roman" w:cs="Times New Roman"/>
          <w:bCs/>
        </w:rPr>
        <w:t>sAML</w:t>
      </w:r>
      <w:proofErr w:type="spellEnd"/>
      <w:r w:rsidR="00053011">
        <w:rPr>
          <w:rFonts w:ascii="Times New Roman" w:hAnsi="Times New Roman" w:cs="Times New Roman"/>
          <w:bCs/>
        </w:rPr>
        <w:t xml:space="preserve"> cells</w:t>
      </w:r>
      <w:r w:rsidRPr="00547446">
        <w:rPr>
          <w:rFonts w:ascii="Times New Roman" w:hAnsi="Times New Roman" w:cs="Times New Roman"/>
          <w:bCs/>
        </w:rPr>
        <w:t xml:space="preserve"> were seeded at 5 x 10</w:t>
      </w:r>
      <w:r w:rsidRPr="00547446">
        <w:rPr>
          <w:rFonts w:ascii="Times New Roman" w:hAnsi="Times New Roman" w:cs="Times New Roman"/>
          <w:bCs/>
          <w:vertAlign w:val="superscript"/>
        </w:rPr>
        <w:t>5</w:t>
      </w:r>
      <w:r w:rsidRPr="00547446">
        <w:rPr>
          <w:rFonts w:ascii="Times New Roman" w:hAnsi="Times New Roman" w:cs="Times New Roman"/>
          <w:bCs/>
        </w:rPr>
        <w:t xml:space="preserve"> cells/mL in a 50:50 mix of media and lentiviral supernatant with 8 µg/mL polybrene</w:t>
      </w:r>
      <w:r w:rsidR="00067D39">
        <w:rPr>
          <w:rFonts w:ascii="Times New Roman" w:hAnsi="Times New Roman" w:cs="Times New Roman"/>
          <w:bCs/>
        </w:rPr>
        <w:t xml:space="preserve"> (Sigma-Aldrich)</w:t>
      </w:r>
      <w:r w:rsidRPr="00547446">
        <w:rPr>
          <w:rFonts w:ascii="Times New Roman" w:hAnsi="Times New Roman" w:cs="Times New Roman"/>
          <w:bCs/>
        </w:rPr>
        <w:t>. The following day, the viral supernatant was removed by centrifugation and cells were transduced with fresh viral supernatant</w:t>
      </w:r>
      <w:r w:rsidR="000C12BE">
        <w:rPr>
          <w:rFonts w:ascii="Times New Roman" w:hAnsi="Times New Roman" w:cs="Times New Roman"/>
          <w:bCs/>
        </w:rPr>
        <w:t xml:space="preserve"> for an additional 24 hours</w:t>
      </w:r>
      <w:r w:rsidRPr="00547446">
        <w:rPr>
          <w:rFonts w:ascii="Times New Roman" w:hAnsi="Times New Roman" w:cs="Times New Roman"/>
          <w:bCs/>
        </w:rPr>
        <w:t>. To gen</w:t>
      </w:r>
      <w:r w:rsidR="00593195">
        <w:rPr>
          <w:rFonts w:ascii="Times New Roman" w:hAnsi="Times New Roman" w:cs="Times New Roman"/>
          <w:bCs/>
        </w:rPr>
        <w:t>erate luciferase-expressing OCI-AML5,</w:t>
      </w:r>
      <w:r w:rsidRPr="00547446">
        <w:rPr>
          <w:rFonts w:ascii="Times New Roman" w:hAnsi="Times New Roman" w:cs="Times New Roman"/>
          <w:bCs/>
        </w:rPr>
        <w:t xml:space="preserve"> </w:t>
      </w:r>
      <w:r w:rsidR="00593195">
        <w:rPr>
          <w:rFonts w:ascii="Times New Roman" w:hAnsi="Times New Roman" w:cs="Times New Roman"/>
          <w:bCs/>
        </w:rPr>
        <w:t xml:space="preserve">HEL92.1.7, </w:t>
      </w:r>
      <w:r w:rsidR="000B10B2">
        <w:rPr>
          <w:rFonts w:ascii="Times New Roman" w:hAnsi="Times New Roman" w:cs="Times New Roman"/>
          <w:bCs/>
        </w:rPr>
        <w:t>and HEL-OTX P/R cells</w:t>
      </w:r>
      <w:r w:rsidRPr="00547446">
        <w:rPr>
          <w:rFonts w:ascii="Times New Roman" w:hAnsi="Times New Roman" w:cs="Times New Roman"/>
          <w:bCs/>
        </w:rPr>
        <w:t xml:space="preserve">, </w:t>
      </w:r>
      <w:proofErr w:type="spellStart"/>
      <w:r w:rsidRPr="00547446">
        <w:rPr>
          <w:rFonts w:ascii="Times New Roman" w:hAnsi="Times New Roman" w:cs="Times New Roman"/>
          <w:bCs/>
        </w:rPr>
        <w:t>pHIV</w:t>
      </w:r>
      <w:proofErr w:type="spellEnd"/>
      <w:r w:rsidRPr="00547446">
        <w:rPr>
          <w:rFonts w:ascii="Times New Roman" w:hAnsi="Times New Roman" w:cs="Times New Roman"/>
          <w:bCs/>
        </w:rPr>
        <w:t>-Luc-</w:t>
      </w:r>
      <w:proofErr w:type="spellStart"/>
      <w:r w:rsidRPr="00547446">
        <w:rPr>
          <w:rFonts w:ascii="Times New Roman" w:hAnsi="Times New Roman" w:cs="Times New Roman"/>
          <w:bCs/>
        </w:rPr>
        <w:t>ZsGreen</w:t>
      </w:r>
      <w:proofErr w:type="spellEnd"/>
      <w:r w:rsidRPr="00547446">
        <w:rPr>
          <w:rFonts w:ascii="Times New Roman" w:hAnsi="Times New Roman" w:cs="Times New Roman"/>
          <w:bCs/>
        </w:rPr>
        <w:t xml:space="preserve"> (a gift fro</w:t>
      </w:r>
      <w:r w:rsidR="009D3D56">
        <w:rPr>
          <w:rFonts w:ascii="Times New Roman" w:hAnsi="Times New Roman" w:cs="Times New Roman"/>
          <w:bCs/>
        </w:rPr>
        <w:t xml:space="preserve">m Bryan </w:t>
      </w:r>
      <w:proofErr w:type="spellStart"/>
      <w:r w:rsidR="009D3D56">
        <w:rPr>
          <w:rFonts w:ascii="Times New Roman" w:hAnsi="Times New Roman" w:cs="Times New Roman"/>
          <w:bCs/>
        </w:rPr>
        <w:t>Welm</w:t>
      </w:r>
      <w:proofErr w:type="spellEnd"/>
      <w:r w:rsidR="009D3D56">
        <w:rPr>
          <w:rFonts w:ascii="Times New Roman" w:hAnsi="Times New Roman" w:cs="Times New Roman"/>
          <w:bCs/>
        </w:rPr>
        <w:t xml:space="preserve"> [</w:t>
      </w:r>
      <w:proofErr w:type="spellStart"/>
      <w:r w:rsidR="009D3D56">
        <w:rPr>
          <w:rFonts w:ascii="Times New Roman" w:hAnsi="Times New Roman" w:cs="Times New Roman"/>
          <w:bCs/>
        </w:rPr>
        <w:t>Addgene</w:t>
      </w:r>
      <w:proofErr w:type="spellEnd"/>
      <w:r w:rsidR="009D3D56">
        <w:rPr>
          <w:rFonts w:ascii="Times New Roman" w:hAnsi="Times New Roman" w:cs="Times New Roman"/>
          <w:bCs/>
        </w:rPr>
        <w:t xml:space="preserve"> plasmid #39196;</w:t>
      </w:r>
      <w:r w:rsidRPr="00547446">
        <w:rPr>
          <w:rFonts w:ascii="Times New Roman" w:hAnsi="Times New Roman" w:cs="Times New Roman"/>
          <w:bCs/>
        </w:rPr>
        <w:t>http://n2t.net/addgene:3919</w:t>
      </w:r>
      <w:r w:rsidR="000C12BE">
        <w:rPr>
          <w:rFonts w:ascii="Times New Roman" w:hAnsi="Times New Roman" w:cs="Times New Roman"/>
          <w:bCs/>
        </w:rPr>
        <w:t>6</w:t>
      </w:r>
      <w:r w:rsidRPr="00547446">
        <w:rPr>
          <w:rFonts w:ascii="Times New Roman" w:hAnsi="Times New Roman" w:cs="Times New Roman"/>
          <w:bCs/>
        </w:rPr>
        <w:t xml:space="preserve">; RRID:Addgene_39196]) was packaged as above and transduced into </w:t>
      </w:r>
      <w:r w:rsidR="00593195">
        <w:rPr>
          <w:rFonts w:ascii="Times New Roman" w:hAnsi="Times New Roman" w:cs="Times New Roman"/>
          <w:bCs/>
        </w:rPr>
        <w:t xml:space="preserve">OCI-AML5, HEL92.1.7, </w:t>
      </w:r>
      <w:r w:rsidR="000B10B2">
        <w:rPr>
          <w:rFonts w:ascii="Times New Roman" w:hAnsi="Times New Roman" w:cs="Times New Roman"/>
          <w:bCs/>
        </w:rPr>
        <w:t xml:space="preserve">or </w:t>
      </w:r>
      <w:r w:rsidR="00593195">
        <w:rPr>
          <w:rFonts w:ascii="Times New Roman" w:hAnsi="Times New Roman" w:cs="Times New Roman"/>
          <w:bCs/>
        </w:rPr>
        <w:t>H</w:t>
      </w:r>
      <w:r w:rsidRPr="00547446">
        <w:rPr>
          <w:rFonts w:ascii="Times New Roman" w:hAnsi="Times New Roman" w:cs="Times New Roman"/>
          <w:bCs/>
        </w:rPr>
        <w:t xml:space="preserve">EL-OTX </w:t>
      </w:r>
      <w:r w:rsidR="009D3D56">
        <w:rPr>
          <w:rFonts w:ascii="Times New Roman" w:hAnsi="Times New Roman" w:cs="Times New Roman"/>
          <w:bCs/>
        </w:rPr>
        <w:t xml:space="preserve">P/R cells. </w:t>
      </w:r>
      <w:proofErr w:type="spellStart"/>
      <w:r w:rsidR="009D3D56">
        <w:rPr>
          <w:rFonts w:ascii="Times New Roman" w:hAnsi="Times New Roman" w:cs="Times New Roman"/>
          <w:bCs/>
        </w:rPr>
        <w:t>ZsG</w:t>
      </w:r>
      <w:r w:rsidRPr="00547446">
        <w:rPr>
          <w:rFonts w:ascii="Times New Roman" w:hAnsi="Times New Roman" w:cs="Times New Roman"/>
          <w:bCs/>
        </w:rPr>
        <w:t>reen</w:t>
      </w:r>
      <w:proofErr w:type="spellEnd"/>
      <w:r w:rsidRPr="00547446">
        <w:rPr>
          <w:rFonts w:ascii="Times New Roman" w:hAnsi="Times New Roman" w:cs="Times New Roman"/>
          <w:bCs/>
        </w:rPr>
        <w:t>-positive cells were sorted by flow cytometry (</w:t>
      </w:r>
      <w:proofErr w:type="spellStart"/>
      <w:r w:rsidRPr="00547446">
        <w:rPr>
          <w:rFonts w:ascii="Times New Roman" w:hAnsi="Times New Roman" w:cs="Times New Roman"/>
          <w:bCs/>
        </w:rPr>
        <w:t>FACSAria</w:t>
      </w:r>
      <w:proofErr w:type="spellEnd"/>
      <w:r w:rsidRPr="00547446">
        <w:rPr>
          <w:rFonts w:ascii="Times New Roman" w:hAnsi="Times New Roman" w:cs="Times New Roman"/>
          <w:bCs/>
        </w:rPr>
        <w:t xml:space="preserve">, FL-1 channel, </w:t>
      </w:r>
      <w:r w:rsidR="00FC5DC1">
        <w:rPr>
          <w:rFonts w:ascii="Times New Roman" w:hAnsi="Times New Roman" w:cs="Times New Roman"/>
          <w:bCs/>
        </w:rPr>
        <w:t>top 10% brightest GFP-expressing cells</w:t>
      </w:r>
      <w:r w:rsidRPr="00547446">
        <w:rPr>
          <w:rFonts w:ascii="Times New Roman" w:hAnsi="Times New Roman" w:cs="Times New Roman"/>
          <w:bCs/>
        </w:rPr>
        <w:t>), and expanded in culture prior to their utilization in therapeutic in vivo mouse studies.</w:t>
      </w:r>
      <w:r w:rsidR="00B25F6D">
        <w:rPr>
          <w:rFonts w:ascii="Times New Roman" w:hAnsi="Times New Roman" w:cs="Times New Roman"/>
          <w:bCs/>
        </w:rPr>
        <w:t xml:space="preserve"> To generate AML cells</w:t>
      </w:r>
      <w:r w:rsidR="00754C3D">
        <w:rPr>
          <w:rFonts w:ascii="Times New Roman" w:hAnsi="Times New Roman" w:cs="Times New Roman"/>
          <w:bCs/>
        </w:rPr>
        <w:t xml:space="preserve"> (OCI-AML5)</w:t>
      </w:r>
      <w:r w:rsidR="00B25F6D">
        <w:rPr>
          <w:rFonts w:ascii="Times New Roman" w:hAnsi="Times New Roman" w:cs="Times New Roman"/>
          <w:bCs/>
        </w:rPr>
        <w:t xml:space="preserve"> with stable expression of SP-Cas9, </w:t>
      </w:r>
      <w:r w:rsidR="00FC792E">
        <w:rPr>
          <w:rFonts w:ascii="Times New Roman" w:hAnsi="Times New Roman" w:cs="Times New Roman"/>
          <w:bCs/>
        </w:rPr>
        <w:t xml:space="preserve">lentiCas9-Blast (a kind gift from Feng Zhang; </w:t>
      </w:r>
      <w:proofErr w:type="spellStart"/>
      <w:r w:rsidR="00FC792E">
        <w:rPr>
          <w:rFonts w:ascii="Times New Roman" w:hAnsi="Times New Roman" w:cs="Times New Roman"/>
          <w:bCs/>
        </w:rPr>
        <w:t>Addgene</w:t>
      </w:r>
      <w:proofErr w:type="spellEnd"/>
      <w:r w:rsidR="00FC792E">
        <w:rPr>
          <w:rFonts w:ascii="Times New Roman" w:hAnsi="Times New Roman" w:cs="Times New Roman"/>
          <w:bCs/>
        </w:rPr>
        <w:t xml:space="preserve"> #52962</w:t>
      </w:r>
      <w:r w:rsidR="001A6542">
        <w:rPr>
          <w:rFonts w:ascii="Times New Roman" w:hAnsi="Times New Roman" w:cs="Times New Roman"/>
          <w:bCs/>
        </w:rPr>
        <w:t>;</w:t>
      </w:r>
      <w:r w:rsidR="001A6542" w:rsidRPr="001A6542">
        <w:t xml:space="preserve"> </w:t>
      </w:r>
      <w:proofErr w:type="gramStart"/>
      <w:r w:rsidR="001A6542" w:rsidRPr="001A6542">
        <w:rPr>
          <w:rFonts w:ascii="Times New Roman" w:hAnsi="Times New Roman" w:cs="Times New Roman"/>
          <w:bCs/>
        </w:rPr>
        <w:t>RRID:Addgene</w:t>
      </w:r>
      <w:proofErr w:type="gramEnd"/>
      <w:r w:rsidR="001A6542" w:rsidRPr="001A6542">
        <w:rPr>
          <w:rFonts w:ascii="Times New Roman" w:hAnsi="Times New Roman" w:cs="Times New Roman"/>
          <w:bCs/>
        </w:rPr>
        <w:t>_52962</w:t>
      </w:r>
      <w:r w:rsidR="00FC792E">
        <w:rPr>
          <w:rFonts w:ascii="Times New Roman" w:hAnsi="Times New Roman" w:cs="Times New Roman"/>
          <w:bCs/>
        </w:rPr>
        <w:t>) was utilized. Transduced cell</w:t>
      </w:r>
      <w:r w:rsidR="00951EEE">
        <w:rPr>
          <w:rFonts w:ascii="Times New Roman" w:hAnsi="Times New Roman" w:cs="Times New Roman"/>
          <w:bCs/>
        </w:rPr>
        <w:t>s</w:t>
      </w:r>
      <w:r w:rsidR="00FC792E">
        <w:rPr>
          <w:rFonts w:ascii="Times New Roman" w:hAnsi="Times New Roman" w:cs="Times New Roman"/>
          <w:bCs/>
        </w:rPr>
        <w:t xml:space="preserve"> were selected with 8-10 µ</w:t>
      </w:r>
      <w:r w:rsidR="00D91E8E">
        <w:rPr>
          <w:rFonts w:ascii="Times New Roman" w:hAnsi="Times New Roman" w:cs="Times New Roman"/>
          <w:bCs/>
        </w:rPr>
        <w:t xml:space="preserve">g/mL of </w:t>
      </w:r>
      <w:proofErr w:type="spellStart"/>
      <w:r w:rsidR="00D91E8E">
        <w:rPr>
          <w:rFonts w:ascii="Times New Roman" w:hAnsi="Times New Roman" w:cs="Times New Roman"/>
          <w:bCs/>
        </w:rPr>
        <w:t>b</w:t>
      </w:r>
      <w:r w:rsidR="00FC792E">
        <w:rPr>
          <w:rFonts w:ascii="Times New Roman" w:hAnsi="Times New Roman" w:cs="Times New Roman"/>
          <w:bCs/>
        </w:rPr>
        <w:t>lasticidin</w:t>
      </w:r>
      <w:proofErr w:type="spellEnd"/>
      <w:r w:rsidR="00FC792E">
        <w:rPr>
          <w:rFonts w:ascii="Times New Roman" w:hAnsi="Times New Roman" w:cs="Times New Roman"/>
          <w:bCs/>
        </w:rPr>
        <w:t xml:space="preserve"> for 10 days. Expression of Cas9 </w:t>
      </w:r>
      <w:r w:rsidR="00D91E8E">
        <w:rPr>
          <w:rFonts w:ascii="Times New Roman" w:hAnsi="Times New Roman" w:cs="Times New Roman"/>
          <w:bCs/>
        </w:rPr>
        <w:t xml:space="preserve">in AML cells </w:t>
      </w:r>
      <w:r w:rsidR="00FC792E">
        <w:rPr>
          <w:rFonts w:ascii="Times New Roman" w:hAnsi="Times New Roman" w:cs="Times New Roman"/>
          <w:bCs/>
        </w:rPr>
        <w:t>was confirmed by immunoblot analyses</w:t>
      </w:r>
      <w:r w:rsidR="002F04B6">
        <w:rPr>
          <w:rFonts w:ascii="Times New Roman" w:hAnsi="Times New Roman" w:cs="Times New Roman"/>
          <w:bCs/>
        </w:rPr>
        <w:t xml:space="preserve"> utilizing anti-FLAG M2 (Sigma-Aldrich) and anti-Cas9 antibodies</w:t>
      </w:r>
      <w:r w:rsidR="00FC792E">
        <w:rPr>
          <w:rFonts w:ascii="Times New Roman" w:hAnsi="Times New Roman" w:cs="Times New Roman"/>
          <w:bCs/>
        </w:rPr>
        <w:t>.</w:t>
      </w:r>
    </w:p>
    <w:p w14:paraId="7F53C573" w14:textId="77777777" w:rsidR="00174B3C" w:rsidRDefault="00174B3C" w:rsidP="00174B3C">
      <w:pPr>
        <w:spacing w:after="160" w:line="360" w:lineRule="auto"/>
        <w:jc w:val="both"/>
        <w:rPr>
          <w:rFonts w:ascii="Times New Roman" w:hAnsi="Times New Roman" w:cs="Times New Roman"/>
          <w:bCs/>
        </w:rPr>
      </w:pPr>
      <w:r>
        <w:rPr>
          <w:rFonts w:ascii="Times New Roman" w:hAnsi="Times New Roman" w:cs="Times New Roman"/>
          <w:b/>
          <w:bCs/>
        </w:rPr>
        <w:t>CRISPR/Cas9-</w:t>
      </w:r>
      <w:r w:rsidRPr="00547446">
        <w:rPr>
          <w:rFonts w:ascii="Times New Roman" w:hAnsi="Times New Roman" w:cs="Times New Roman"/>
          <w:b/>
          <w:bCs/>
        </w:rPr>
        <w:t xml:space="preserve">mediated </w:t>
      </w:r>
      <w:r>
        <w:rPr>
          <w:rFonts w:ascii="Times New Roman" w:hAnsi="Times New Roman" w:cs="Times New Roman"/>
          <w:b/>
          <w:bCs/>
        </w:rPr>
        <w:t xml:space="preserve">gene </w:t>
      </w:r>
      <w:r w:rsidRPr="00547446">
        <w:rPr>
          <w:rFonts w:ascii="Times New Roman" w:hAnsi="Times New Roman" w:cs="Times New Roman"/>
          <w:b/>
          <w:bCs/>
        </w:rPr>
        <w:t>e</w:t>
      </w:r>
      <w:r>
        <w:rPr>
          <w:rFonts w:ascii="Times New Roman" w:hAnsi="Times New Roman" w:cs="Times New Roman"/>
          <w:b/>
          <w:bCs/>
        </w:rPr>
        <w:t xml:space="preserve">diting in cultured </w:t>
      </w:r>
      <w:r w:rsidRPr="00547446">
        <w:rPr>
          <w:rFonts w:ascii="Times New Roman" w:hAnsi="Times New Roman" w:cs="Times New Roman"/>
          <w:b/>
          <w:bCs/>
        </w:rPr>
        <w:t>AML</w:t>
      </w:r>
      <w:r w:rsidR="009E5BFE">
        <w:rPr>
          <w:rFonts w:ascii="Times New Roman" w:hAnsi="Times New Roman" w:cs="Times New Roman"/>
          <w:b/>
          <w:bCs/>
        </w:rPr>
        <w:t xml:space="preserve"> and </w:t>
      </w:r>
      <w:proofErr w:type="spellStart"/>
      <w:r w:rsidR="009E5BFE">
        <w:rPr>
          <w:rFonts w:ascii="Times New Roman" w:hAnsi="Times New Roman" w:cs="Times New Roman"/>
          <w:b/>
          <w:bCs/>
        </w:rPr>
        <w:t>sAML</w:t>
      </w:r>
      <w:proofErr w:type="spellEnd"/>
      <w:r w:rsidRPr="00547446">
        <w:rPr>
          <w:rFonts w:ascii="Times New Roman" w:hAnsi="Times New Roman" w:cs="Times New Roman"/>
          <w:b/>
          <w:bCs/>
        </w:rPr>
        <w:t xml:space="preserve"> cells.</w:t>
      </w:r>
      <w:r w:rsidRPr="00547446">
        <w:rPr>
          <w:rFonts w:ascii="Times New Roman" w:hAnsi="Times New Roman" w:cs="Times New Roman"/>
          <w:bCs/>
        </w:rPr>
        <w:t xml:space="preserve"> To study the effects of knockout o</w:t>
      </w:r>
      <w:r>
        <w:rPr>
          <w:rFonts w:ascii="Times New Roman" w:hAnsi="Times New Roman" w:cs="Times New Roman"/>
          <w:bCs/>
        </w:rPr>
        <w:t>f LSD1 or GFI1 in AML cells, t</w:t>
      </w:r>
      <w:r w:rsidRPr="00547446">
        <w:rPr>
          <w:rFonts w:ascii="Times New Roman" w:hAnsi="Times New Roman" w:cs="Times New Roman"/>
          <w:bCs/>
        </w:rPr>
        <w:t>he CHOP-CHOP prediction algorithm (</w:t>
      </w:r>
      <w:r w:rsidR="00FD17C3">
        <w:rPr>
          <w:rFonts w:ascii="Times New Roman" w:hAnsi="Times New Roman" w:cs="Times New Roman"/>
          <w:bCs/>
        </w:rPr>
        <w:t>14</w:t>
      </w:r>
      <w:r w:rsidRPr="00547446">
        <w:rPr>
          <w:rFonts w:ascii="Times New Roman" w:hAnsi="Times New Roman" w:cs="Times New Roman"/>
          <w:bCs/>
        </w:rPr>
        <w:t xml:space="preserve">) was </w:t>
      </w:r>
      <w:r w:rsidR="00FF3ED1">
        <w:rPr>
          <w:rFonts w:ascii="Times New Roman" w:hAnsi="Times New Roman" w:cs="Times New Roman"/>
          <w:bCs/>
        </w:rPr>
        <w:t>u</w:t>
      </w:r>
      <w:r w:rsidR="00C74580">
        <w:rPr>
          <w:rFonts w:ascii="Times New Roman" w:hAnsi="Times New Roman" w:cs="Times New Roman"/>
          <w:bCs/>
        </w:rPr>
        <w:t xml:space="preserve">tilized to develop guide RNAs. Guide RNAs were developed against exon 2 and exon 3 </w:t>
      </w:r>
      <w:r w:rsidR="00EE76AF">
        <w:rPr>
          <w:rFonts w:ascii="Times New Roman" w:hAnsi="Times New Roman" w:cs="Times New Roman"/>
          <w:bCs/>
        </w:rPr>
        <w:t xml:space="preserve">sequence </w:t>
      </w:r>
      <w:r w:rsidR="00C74580">
        <w:rPr>
          <w:rFonts w:ascii="Times New Roman" w:hAnsi="Times New Roman" w:cs="Times New Roman"/>
          <w:bCs/>
        </w:rPr>
        <w:t xml:space="preserve">of GFI1.  For LSD1, guide RNAs were developed against sequences within the intron splice site between exon 2/3 and between exon 3/4. </w:t>
      </w:r>
      <w:r>
        <w:rPr>
          <w:rFonts w:ascii="Times New Roman" w:hAnsi="Times New Roman" w:cs="Times New Roman"/>
          <w:bCs/>
        </w:rPr>
        <w:t xml:space="preserve">High scoring </w:t>
      </w:r>
      <w:r w:rsidRPr="00547446">
        <w:rPr>
          <w:rFonts w:ascii="Times New Roman" w:hAnsi="Times New Roman" w:cs="Times New Roman"/>
          <w:bCs/>
        </w:rPr>
        <w:t xml:space="preserve">sgRNAs were synthesized by </w:t>
      </w:r>
      <w:proofErr w:type="spellStart"/>
      <w:r w:rsidRPr="00547446">
        <w:rPr>
          <w:rFonts w:ascii="Times New Roman" w:hAnsi="Times New Roman" w:cs="Times New Roman"/>
          <w:bCs/>
        </w:rPr>
        <w:t>Synthego</w:t>
      </w:r>
      <w:proofErr w:type="spellEnd"/>
      <w:r w:rsidRPr="00547446">
        <w:rPr>
          <w:rFonts w:ascii="Times New Roman" w:hAnsi="Times New Roman" w:cs="Times New Roman"/>
          <w:bCs/>
        </w:rPr>
        <w:t>, Inc</w:t>
      </w:r>
      <w:r w:rsidR="00FF3ED1">
        <w:rPr>
          <w:rFonts w:ascii="Times New Roman" w:hAnsi="Times New Roman" w:cs="Times New Roman"/>
          <w:bCs/>
        </w:rPr>
        <w:t xml:space="preserve"> or DNA oligos were synthesized, annealed and cloned</w:t>
      </w:r>
      <w:r w:rsidRPr="00547446">
        <w:rPr>
          <w:rFonts w:ascii="Times New Roman" w:hAnsi="Times New Roman" w:cs="Times New Roman"/>
          <w:bCs/>
        </w:rPr>
        <w:t xml:space="preserve">. </w:t>
      </w:r>
      <w:r w:rsidR="00FF3ED1">
        <w:rPr>
          <w:rFonts w:ascii="Times New Roman" w:hAnsi="Times New Roman" w:cs="Times New Roman"/>
          <w:bCs/>
        </w:rPr>
        <w:t>sgRNAs for use in OCI-AML5-Cas9 cells were cloned into digested LRG [</w:t>
      </w:r>
      <w:proofErr w:type="spellStart"/>
      <w:r w:rsidR="00FF3ED1" w:rsidRPr="00C85EAE">
        <w:rPr>
          <w:rFonts w:ascii="Times New Roman" w:hAnsi="Times New Roman" w:cs="Times New Roman"/>
          <w:bCs/>
        </w:rPr>
        <w:t>Lenti_sgRNA_EFS_</w:t>
      </w:r>
      <w:proofErr w:type="gramStart"/>
      <w:r w:rsidR="00FF3ED1" w:rsidRPr="00C85EAE">
        <w:rPr>
          <w:rFonts w:ascii="Times New Roman" w:hAnsi="Times New Roman" w:cs="Times New Roman"/>
          <w:bCs/>
        </w:rPr>
        <w:t>GFP</w:t>
      </w:r>
      <w:proofErr w:type="spellEnd"/>
      <w:r w:rsidR="00565734">
        <w:rPr>
          <w:rFonts w:ascii="Times New Roman" w:hAnsi="Times New Roman" w:cs="Times New Roman"/>
          <w:bCs/>
        </w:rPr>
        <w:t>][</w:t>
      </w:r>
      <w:proofErr w:type="gramEnd"/>
      <w:r w:rsidR="00565734" w:rsidRPr="00565734">
        <w:rPr>
          <w:rFonts w:ascii="Times New Roman" w:hAnsi="Times New Roman" w:cs="Times New Roman"/>
          <w:bCs/>
        </w:rPr>
        <w:t>RRID:Addgene_65656</w:t>
      </w:r>
      <w:r w:rsidR="00565734">
        <w:rPr>
          <w:rFonts w:ascii="Times New Roman" w:hAnsi="Times New Roman" w:cs="Times New Roman"/>
          <w:bCs/>
        </w:rPr>
        <w:t xml:space="preserve">] vector </w:t>
      </w:r>
      <w:r w:rsidR="00F51586">
        <w:rPr>
          <w:rFonts w:ascii="Times New Roman" w:hAnsi="Times New Roman" w:cs="Times New Roman"/>
          <w:bCs/>
        </w:rPr>
        <w:t>and cells were transduced with lentivirus, and sorted by FACS for GFP-positive cells</w:t>
      </w:r>
      <w:r w:rsidR="00FF3ED1">
        <w:rPr>
          <w:rFonts w:ascii="Times New Roman" w:hAnsi="Times New Roman" w:cs="Times New Roman"/>
          <w:bCs/>
        </w:rPr>
        <w:t xml:space="preserve">. </w:t>
      </w:r>
      <w:r w:rsidR="00F51586">
        <w:rPr>
          <w:rFonts w:ascii="Times New Roman" w:hAnsi="Times New Roman" w:cs="Times New Roman"/>
          <w:bCs/>
        </w:rPr>
        <w:t xml:space="preserve">For </w:t>
      </w:r>
      <w:proofErr w:type="spellStart"/>
      <w:r w:rsidR="00F51586">
        <w:rPr>
          <w:rFonts w:ascii="Times New Roman" w:hAnsi="Times New Roman" w:cs="Times New Roman"/>
          <w:bCs/>
        </w:rPr>
        <w:t>sAML</w:t>
      </w:r>
      <w:proofErr w:type="spellEnd"/>
      <w:r w:rsidR="00F51586">
        <w:rPr>
          <w:rFonts w:ascii="Times New Roman" w:hAnsi="Times New Roman" w:cs="Times New Roman"/>
          <w:bCs/>
        </w:rPr>
        <w:t xml:space="preserve"> SET-2 cells without stable Cas9 expression, t</w:t>
      </w:r>
      <w:r w:rsidRPr="00547446">
        <w:rPr>
          <w:rFonts w:ascii="Times New Roman" w:hAnsi="Times New Roman" w:cs="Times New Roman"/>
          <w:bCs/>
        </w:rPr>
        <w:t xml:space="preserve">o obtain Cas9-sgRNA RNPs (ribonucleoprotein complexes), 1 </w:t>
      </w:r>
      <w:proofErr w:type="spellStart"/>
      <w:r w:rsidRPr="00547446">
        <w:rPr>
          <w:rFonts w:ascii="Times New Roman" w:hAnsi="Times New Roman" w:cs="Times New Roman"/>
          <w:bCs/>
        </w:rPr>
        <w:t>μg</w:t>
      </w:r>
      <w:proofErr w:type="spellEnd"/>
      <w:r w:rsidRPr="00547446">
        <w:rPr>
          <w:rFonts w:ascii="Times New Roman" w:hAnsi="Times New Roman" w:cs="Times New Roman"/>
          <w:bCs/>
        </w:rPr>
        <w:t xml:space="preserve"> of synthetic sgRNA was incubated with 1.5 </w:t>
      </w:r>
      <w:proofErr w:type="spellStart"/>
      <w:r w:rsidRPr="00547446">
        <w:rPr>
          <w:rFonts w:ascii="Times New Roman" w:hAnsi="Times New Roman" w:cs="Times New Roman"/>
          <w:bCs/>
        </w:rPr>
        <w:t>μg</w:t>
      </w:r>
      <w:proofErr w:type="spellEnd"/>
      <w:r w:rsidRPr="00547446">
        <w:rPr>
          <w:rFonts w:ascii="Times New Roman" w:hAnsi="Times New Roman" w:cs="Times New Roman"/>
          <w:bCs/>
        </w:rPr>
        <w:t xml:space="preserve"> </w:t>
      </w:r>
      <w:r w:rsidR="00F51586">
        <w:rPr>
          <w:rFonts w:ascii="Times New Roman" w:hAnsi="Times New Roman" w:cs="Times New Roman"/>
          <w:bCs/>
        </w:rPr>
        <w:t xml:space="preserve">recombinant </w:t>
      </w:r>
      <w:r w:rsidRPr="00547446">
        <w:rPr>
          <w:rFonts w:ascii="Times New Roman" w:hAnsi="Times New Roman" w:cs="Times New Roman"/>
          <w:bCs/>
        </w:rPr>
        <w:t>Cas9</w:t>
      </w:r>
      <w:r w:rsidR="00F51586">
        <w:rPr>
          <w:rFonts w:ascii="Times New Roman" w:hAnsi="Times New Roman" w:cs="Times New Roman"/>
          <w:bCs/>
        </w:rPr>
        <w:t xml:space="preserve"> protein</w:t>
      </w:r>
      <w:r w:rsidRPr="00547446">
        <w:rPr>
          <w:rFonts w:ascii="Times New Roman" w:hAnsi="Times New Roman" w:cs="Times New Roman"/>
          <w:bCs/>
        </w:rPr>
        <w:t xml:space="preserve"> </w:t>
      </w:r>
      <w:r>
        <w:rPr>
          <w:rFonts w:ascii="Times New Roman" w:hAnsi="Times New Roman" w:cs="Times New Roman"/>
          <w:bCs/>
        </w:rPr>
        <w:t xml:space="preserve">(Synthego, Inc.) </w:t>
      </w:r>
      <w:r w:rsidRPr="00547446">
        <w:rPr>
          <w:rFonts w:ascii="Times New Roman" w:hAnsi="Times New Roman" w:cs="Times New Roman"/>
          <w:bCs/>
        </w:rPr>
        <w:t xml:space="preserve">for 15 min at room temperature. </w:t>
      </w:r>
      <w:proofErr w:type="spellStart"/>
      <w:r w:rsidRPr="00547446">
        <w:rPr>
          <w:rFonts w:ascii="Times New Roman" w:hAnsi="Times New Roman" w:cs="Times New Roman"/>
          <w:bCs/>
        </w:rPr>
        <w:t>sAML</w:t>
      </w:r>
      <w:proofErr w:type="spellEnd"/>
      <w:r w:rsidRPr="00547446">
        <w:rPr>
          <w:rFonts w:ascii="Times New Roman" w:hAnsi="Times New Roman" w:cs="Times New Roman"/>
          <w:bCs/>
        </w:rPr>
        <w:t xml:space="preserve"> </w:t>
      </w:r>
      <w:r w:rsidR="00FF3ED1">
        <w:rPr>
          <w:rFonts w:ascii="Times New Roman" w:hAnsi="Times New Roman" w:cs="Times New Roman"/>
          <w:bCs/>
        </w:rPr>
        <w:t xml:space="preserve">SET-2 </w:t>
      </w:r>
      <w:r w:rsidRPr="00547446">
        <w:rPr>
          <w:rFonts w:ascii="Times New Roman" w:hAnsi="Times New Roman" w:cs="Times New Roman"/>
          <w:bCs/>
        </w:rPr>
        <w:t xml:space="preserve">cells were transfected by electroporation utilizing the </w:t>
      </w:r>
      <w:proofErr w:type="spellStart"/>
      <w:r w:rsidRPr="00547446">
        <w:rPr>
          <w:rFonts w:ascii="Times New Roman" w:hAnsi="Times New Roman" w:cs="Times New Roman"/>
          <w:bCs/>
        </w:rPr>
        <w:t>Amaxa</w:t>
      </w:r>
      <w:proofErr w:type="spellEnd"/>
      <w:r w:rsidRPr="00547446">
        <w:rPr>
          <w:rFonts w:ascii="Times New Roman" w:hAnsi="Times New Roman" w:cs="Times New Roman"/>
          <w:bCs/>
        </w:rPr>
        <w:t xml:space="preserve"> Nucleofector device with Cell Line-Specific Nucleofector Kit V (</w:t>
      </w:r>
      <w:proofErr w:type="spellStart"/>
      <w:r w:rsidRPr="00547446">
        <w:rPr>
          <w:rFonts w:ascii="Times New Roman" w:hAnsi="Times New Roman" w:cs="Times New Roman"/>
          <w:bCs/>
        </w:rPr>
        <w:t>Amaxa</w:t>
      </w:r>
      <w:proofErr w:type="spellEnd"/>
      <w:r w:rsidRPr="00547446">
        <w:rPr>
          <w:rFonts w:ascii="Times New Roman" w:hAnsi="Times New Roman" w:cs="Times New Roman"/>
          <w:bCs/>
        </w:rPr>
        <w:t xml:space="preserve"> GmbH, Cologne, Germany) as per the manufacturer's instructions </w:t>
      </w:r>
      <w:r w:rsidRPr="00547446">
        <w:rPr>
          <w:rFonts w:ascii="Times New Roman" w:hAnsi="Times New Roman" w:cs="Times New Roman"/>
          <w:bCs/>
        </w:rPr>
        <w:lastRenderedPageBreak/>
        <w:t>and program X-005.</w:t>
      </w:r>
      <w:r>
        <w:rPr>
          <w:rFonts w:ascii="Times New Roman" w:hAnsi="Times New Roman" w:cs="Times New Roman"/>
          <w:bCs/>
        </w:rPr>
        <w:t xml:space="preserve"> Immediately post-transfection, cells were plated in complete media containing no antibiotics and </w:t>
      </w:r>
      <w:r w:rsidRPr="00547446">
        <w:rPr>
          <w:rFonts w:ascii="Times New Roman" w:hAnsi="Times New Roman" w:cs="Times New Roman"/>
          <w:bCs/>
        </w:rPr>
        <w:t>2 µM</w:t>
      </w:r>
      <w:r>
        <w:rPr>
          <w:rFonts w:ascii="Times New Roman" w:hAnsi="Times New Roman" w:cs="Times New Roman"/>
          <w:bCs/>
        </w:rPr>
        <w:t xml:space="preserve"> of ROCK inhibitor (</w:t>
      </w:r>
      <w:r w:rsidRPr="00743276">
        <w:rPr>
          <w:rFonts w:ascii="Times New Roman" w:hAnsi="Times New Roman" w:cs="Times New Roman"/>
          <w:bCs/>
        </w:rPr>
        <w:t>Y-27632</w:t>
      </w:r>
      <w:r>
        <w:rPr>
          <w:rFonts w:ascii="Times New Roman" w:hAnsi="Times New Roman" w:cs="Times New Roman"/>
          <w:bCs/>
        </w:rPr>
        <w:t xml:space="preserve">, Selleck Chemicals; Houston, TX) and allowed to recover for 24 hours. </w:t>
      </w:r>
      <w:r w:rsidRPr="00547446">
        <w:rPr>
          <w:rFonts w:ascii="Times New Roman" w:hAnsi="Times New Roman" w:cs="Times New Roman"/>
          <w:bCs/>
        </w:rPr>
        <w:t xml:space="preserve">Knockout of </w:t>
      </w:r>
      <w:r>
        <w:rPr>
          <w:rFonts w:ascii="Times New Roman" w:hAnsi="Times New Roman" w:cs="Times New Roman"/>
          <w:bCs/>
        </w:rPr>
        <w:t>LSD1</w:t>
      </w:r>
      <w:r w:rsidR="008630B4">
        <w:rPr>
          <w:rFonts w:ascii="Times New Roman" w:hAnsi="Times New Roman" w:cs="Times New Roman"/>
          <w:bCs/>
        </w:rPr>
        <w:t xml:space="preserve"> (OCI-AML5 and SET-2)</w:t>
      </w:r>
      <w:r>
        <w:rPr>
          <w:rFonts w:ascii="Times New Roman" w:hAnsi="Times New Roman" w:cs="Times New Roman"/>
          <w:bCs/>
        </w:rPr>
        <w:t xml:space="preserve"> or GFI1</w:t>
      </w:r>
      <w:r w:rsidR="008630B4">
        <w:rPr>
          <w:rFonts w:ascii="Times New Roman" w:hAnsi="Times New Roman" w:cs="Times New Roman"/>
          <w:bCs/>
        </w:rPr>
        <w:t xml:space="preserve"> (OCI-AML5)</w:t>
      </w:r>
      <w:r w:rsidRPr="00547446">
        <w:rPr>
          <w:rFonts w:ascii="Times New Roman" w:hAnsi="Times New Roman" w:cs="Times New Roman"/>
          <w:bCs/>
        </w:rPr>
        <w:t xml:space="preserve"> was confirmed by mRNA expression </w:t>
      </w:r>
      <w:r>
        <w:rPr>
          <w:rFonts w:ascii="Times New Roman" w:hAnsi="Times New Roman" w:cs="Times New Roman"/>
          <w:bCs/>
        </w:rPr>
        <w:t xml:space="preserve">by </w:t>
      </w:r>
      <w:r w:rsidRPr="00547446">
        <w:rPr>
          <w:rFonts w:ascii="Times New Roman" w:hAnsi="Times New Roman" w:cs="Times New Roman"/>
          <w:bCs/>
        </w:rPr>
        <w:t>qPCR 5</w:t>
      </w:r>
      <w:r>
        <w:rPr>
          <w:rFonts w:ascii="Times New Roman" w:hAnsi="Times New Roman" w:cs="Times New Roman"/>
          <w:bCs/>
        </w:rPr>
        <w:t>-6</w:t>
      </w:r>
      <w:r w:rsidRPr="00547446">
        <w:rPr>
          <w:rFonts w:ascii="Times New Roman" w:hAnsi="Times New Roman" w:cs="Times New Roman"/>
          <w:bCs/>
        </w:rPr>
        <w:t xml:space="preserve"> days post-transfection</w:t>
      </w:r>
      <w:r w:rsidR="0044344C">
        <w:rPr>
          <w:rFonts w:ascii="Times New Roman" w:hAnsi="Times New Roman" w:cs="Times New Roman"/>
          <w:bCs/>
        </w:rPr>
        <w:t xml:space="preserve"> and Western blot analysis 7-8 days post transfection/transduction</w:t>
      </w:r>
      <w:r w:rsidRPr="00547446">
        <w:rPr>
          <w:rFonts w:ascii="Times New Roman" w:hAnsi="Times New Roman" w:cs="Times New Roman"/>
          <w:bCs/>
        </w:rPr>
        <w:t xml:space="preserve">. Gene-edited </w:t>
      </w:r>
      <w:r w:rsidR="00F31257">
        <w:rPr>
          <w:rFonts w:ascii="Times New Roman" w:hAnsi="Times New Roman" w:cs="Times New Roman"/>
          <w:bCs/>
        </w:rPr>
        <w:t xml:space="preserve">AML and </w:t>
      </w:r>
      <w:proofErr w:type="spellStart"/>
      <w:r w:rsidR="00F31257">
        <w:rPr>
          <w:rFonts w:ascii="Times New Roman" w:hAnsi="Times New Roman" w:cs="Times New Roman"/>
          <w:bCs/>
        </w:rPr>
        <w:t>sAML</w:t>
      </w:r>
      <w:proofErr w:type="spellEnd"/>
      <w:r w:rsidR="00F31257">
        <w:rPr>
          <w:rFonts w:ascii="Times New Roman" w:hAnsi="Times New Roman" w:cs="Times New Roman"/>
          <w:bCs/>
        </w:rPr>
        <w:t xml:space="preserve"> </w:t>
      </w:r>
      <w:r w:rsidRPr="00547446">
        <w:rPr>
          <w:rFonts w:ascii="Times New Roman" w:hAnsi="Times New Roman" w:cs="Times New Roman"/>
          <w:bCs/>
        </w:rPr>
        <w:t>cells were treated with OTX015</w:t>
      </w:r>
      <w:r>
        <w:rPr>
          <w:rFonts w:ascii="Times New Roman" w:hAnsi="Times New Roman" w:cs="Times New Roman"/>
          <w:bCs/>
        </w:rPr>
        <w:t xml:space="preserve"> or ruxolitinib (</w:t>
      </w:r>
      <w:proofErr w:type="spellStart"/>
      <w:r>
        <w:rPr>
          <w:rFonts w:ascii="Times New Roman" w:hAnsi="Times New Roman" w:cs="Times New Roman"/>
          <w:bCs/>
        </w:rPr>
        <w:t>sAML</w:t>
      </w:r>
      <w:proofErr w:type="spellEnd"/>
      <w:r>
        <w:rPr>
          <w:rFonts w:ascii="Times New Roman" w:hAnsi="Times New Roman" w:cs="Times New Roman"/>
          <w:bCs/>
        </w:rPr>
        <w:t xml:space="preserve"> cells)</w:t>
      </w:r>
      <w:r w:rsidRPr="00547446">
        <w:rPr>
          <w:rFonts w:ascii="Times New Roman" w:hAnsi="Times New Roman" w:cs="Times New Roman"/>
          <w:bCs/>
        </w:rPr>
        <w:t xml:space="preserve"> for 48 hours and the % of Annexin V-positive, apoptotic cells were determined by flow cytometry. </w:t>
      </w:r>
    </w:p>
    <w:p w14:paraId="4BCAC8EF" w14:textId="77777777" w:rsidR="00BC75FD" w:rsidRDefault="00BC75FD" w:rsidP="00711F1C">
      <w:pPr>
        <w:spacing w:after="160" w:line="360" w:lineRule="auto"/>
        <w:jc w:val="both"/>
        <w:rPr>
          <w:rFonts w:ascii="Times New Roman" w:hAnsi="Times New Roman" w:cs="Times New Roman"/>
          <w:b/>
          <w:bCs/>
        </w:rPr>
      </w:pPr>
      <w:r>
        <w:rPr>
          <w:rFonts w:ascii="Times New Roman" w:hAnsi="Times New Roman" w:cs="Times New Roman"/>
          <w:b/>
          <w:bCs/>
        </w:rPr>
        <w:t>CRISPR/Cas9-</w:t>
      </w:r>
      <w:r w:rsidRPr="00547446">
        <w:rPr>
          <w:rFonts w:ascii="Times New Roman" w:hAnsi="Times New Roman" w:cs="Times New Roman"/>
          <w:b/>
          <w:bCs/>
        </w:rPr>
        <w:t xml:space="preserve">mediated </w:t>
      </w:r>
      <w:r>
        <w:rPr>
          <w:rFonts w:ascii="Times New Roman" w:hAnsi="Times New Roman" w:cs="Times New Roman"/>
          <w:b/>
          <w:bCs/>
        </w:rPr>
        <w:t xml:space="preserve">gene </w:t>
      </w:r>
      <w:r w:rsidRPr="00547446">
        <w:rPr>
          <w:rFonts w:ascii="Times New Roman" w:hAnsi="Times New Roman" w:cs="Times New Roman"/>
          <w:b/>
          <w:bCs/>
        </w:rPr>
        <w:t>e</w:t>
      </w:r>
      <w:r>
        <w:rPr>
          <w:rFonts w:ascii="Times New Roman" w:hAnsi="Times New Roman" w:cs="Times New Roman"/>
          <w:b/>
          <w:bCs/>
        </w:rPr>
        <w:t xml:space="preserve">diting in patient-derived, post-MPN </w:t>
      </w:r>
      <w:proofErr w:type="spellStart"/>
      <w:r>
        <w:rPr>
          <w:rFonts w:ascii="Times New Roman" w:hAnsi="Times New Roman" w:cs="Times New Roman"/>
          <w:b/>
          <w:bCs/>
        </w:rPr>
        <w:t>s</w:t>
      </w:r>
      <w:r w:rsidR="009E5BFE">
        <w:rPr>
          <w:rFonts w:ascii="Times New Roman" w:hAnsi="Times New Roman" w:cs="Times New Roman"/>
          <w:b/>
          <w:bCs/>
        </w:rPr>
        <w:t>AML</w:t>
      </w:r>
      <w:proofErr w:type="spellEnd"/>
      <w:r w:rsidR="009E5BFE">
        <w:rPr>
          <w:rFonts w:ascii="Times New Roman" w:hAnsi="Times New Roman" w:cs="Times New Roman"/>
          <w:b/>
          <w:bCs/>
        </w:rPr>
        <w:t xml:space="preserve"> blasts</w:t>
      </w:r>
      <w:r w:rsidRPr="00547446">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bCs/>
        </w:rPr>
        <w:t xml:space="preserve">For LSD1 knockout, guide RNAs were developed against sequences within the intron splice site between exon 2/3 and between exon 3/4. High scoring </w:t>
      </w:r>
      <w:r w:rsidRPr="00547446">
        <w:rPr>
          <w:rFonts w:ascii="Times New Roman" w:hAnsi="Times New Roman" w:cs="Times New Roman"/>
          <w:bCs/>
        </w:rPr>
        <w:t>sgRNAs were synthesized by Synthego, Inc</w:t>
      </w:r>
      <w:r>
        <w:rPr>
          <w:rFonts w:ascii="Times New Roman" w:hAnsi="Times New Roman" w:cs="Times New Roman"/>
          <w:bCs/>
        </w:rPr>
        <w:t>. T</w:t>
      </w:r>
      <w:r w:rsidRPr="00547446">
        <w:rPr>
          <w:rFonts w:ascii="Times New Roman" w:hAnsi="Times New Roman" w:cs="Times New Roman"/>
          <w:bCs/>
        </w:rPr>
        <w:t xml:space="preserve">o obtain Cas9-sgRNA RNPs (ribonucleoprotein complexes), 1 </w:t>
      </w:r>
      <w:proofErr w:type="spellStart"/>
      <w:r w:rsidRPr="00547446">
        <w:rPr>
          <w:rFonts w:ascii="Times New Roman" w:hAnsi="Times New Roman" w:cs="Times New Roman"/>
          <w:bCs/>
        </w:rPr>
        <w:t>μg</w:t>
      </w:r>
      <w:proofErr w:type="spellEnd"/>
      <w:r w:rsidRPr="00547446">
        <w:rPr>
          <w:rFonts w:ascii="Times New Roman" w:hAnsi="Times New Roman" w:cs="Times New Roman"/>
          <w:bCs/>
        </w:rPr>
        <w:t xml:space="preserve"> of synthetic sgRNA was incubated with 1.5 </w:t>
      </w:r>
      <w:proofErr w:type="spellStart"/>
      <w:r w:rsidRPr="00547446">
        <w:rPr>
          <w:rFonts w:ascii="Times New Roman" w:hAnsi="Times New Roman" w:cs="Times New Roman"/>
          <w:bCs/>
        </w:rPr>
        <w:t>μg</w:t>
      </w:r>
      <w:proofErr w:type="spellEnd"/>
      <w:r w:rsidRPr="00547446">
        <w:rPr>
          <w:rFonts w:ascii="Times New Roman" w:hAnsi="Times New Roman" w:cs="Times New Roman"/>
          <w:bCs/>
        </w:rPr>
        <w:t xml:space="preserve"> </w:t>
      </w:r>
      <w:r>
        <w:rPr>
          <w:rFonts w:ascii="Times New Roman" w:hAnsi="Times New Roman" w:cs="Times New Roman"/>
          <w:bCs/>
        </w:rPr>
        <w:t xml:space="preserve">recombinant </w:t>
      </w:r>
      <w:r w:rsidRPr="00547446">
        <w:rPr>
          <w:rFonts w:ascii="Times New Roman" w:hAnsi="Times New Roman" w:cs="Times New Roman"/>
          <w:bCs/>
        </w:rPr>
        <w:t>Cas9</w:t>
      </w:r>
      <w:r>
        <w:rPr>
          <w:rFonts w:ascii="Times New Roman" w:hAnsi="Times New Roman" w:cs="Times New Roman"/>
          <w:bCs/>
        </w:rPr>
        <w:t xml:space="preserve"> protein</w:t>
      </w:r>
      <w:r w:rsidRPr="00547446">
        <w:rPr>
          <w:rFonts w:ascii="Times New Roman" w:hAnsi="Times New Roman" w:cs="Times New Roman"/>
          <w:bCs/>
        </w:rPr>
        <w:t xml:space="preserve"> </w:t>
      </w:r>
      <w:r>
        <w:rPr>
          <w:rFonts w:ascii="Times New Roman" w:hAnsi="Times New Roman" w:cs="Times New Roman"/>
          <w:bCs/>
        </w:rPr>
        <w:t xml:space="preserve">(Synthego, Inc.) </w:t>
      </w:r>
      <w:r w:rsidRPr="00547446">
        <w:rPr>
          <w:rFonts w:ascii="Times New Roman" w:hAnsi="Times New Roman" w:cs="Times New Roman"/>
          <w:bCs/>
        </w:rPr>
        <w:t>for 15 min at room temperature.</w:t>
      </w:r>
      <w:r w:rsidR="00AE0CDB">
        <w:rPr>
          <w:rFonts w:ascii="Times New Roman" w:hAnsi="Times New Roman" w:cs="Times New Roman"/>
          <w:bCs/>
        </w:rPr>
        <w:t xml:space="preserve"> </w:t>
      </w:r>
      <w:r>
        <w:rPr>
          <w:rFonts w:ascii="Times New Roman" w:hAnsi="Times New Roman" w:cs="Times New Roman"/>
          <w:bCs/>
        </w:rPr>
        <w:t>F</w:t>
      </w:r>
      <w:r w:rsidRPr="004E071E">
        <w:rPr>
          <w:rFonts w:ascii="Times New Roman" w:hAnsi="Times New Roman" w:cs="Times New Roman"/>
          <w:bCs/>
        </w:rPr>
        <w:t>ollowing RNP incubation, 7 x 10</w:t>
      </w:r>
      <w:r w:rsidRPr="004E071E">
        <w:rPr>
          <w:rFonts w:ascii="Times New Roman" w:hAnsi="Times New Roman" w:cs="Times New Roman"/>
          <w:bCs/>
          <w:vertAlign w:val="superscript"/>
        </w:rPr>
        <w:t>6</w:t>
      </w:r>
      <w:r w:rsidRPr="004E071E">
        <w:rPr>
          <w:rFonts w:ascii="Times New Roman" w:hAnsi="Times New Roman" w:cs="Times New Roman"/>
          <w:bCs/>
        </w:rPr>
        <w:t xml:space="preserve"> </w:t>
      </w:r>
      <w:r w:rsidR="00AE0CDB">
        <w:rPr>
          <w:rFonts w:ascii="Times New Roman" w:hAnsi="Times New Roman" w:cs="Times New Roman"/>
          <w:bCs/>
        </w:rPr>
        <w:t>p</w:t>
      </w:r>
      <w:r w:rsidR="00F31257">
        <w:rPr>
          <w:rFonts w:ascii="Times New Roman" w:hAnsi="Times New Roman" w:cs="Times New Roman"/>
          <w:bCs/>
        </w:rPr>
        <w:t xml:space="preserve">ost-MPN </w:t>
      </w:r>
      <w:proofErr w:type="spellStart"/>
      <w:r w:rsidR="00F31257">
        <w:rPr>
          <w:rFonts w:ascii="Times New Roman" w:hAnsi="Times New Roman" w:cs="Times New Roman"/>
          <w:bCs/>
        </w:rPr>
        <w:t>sAML</w:t>
      </w:r>
      <w:proofErr w:type="spellEnd"/>
      <w:r w:rsidR="00F31257">
        <w:rPr>
          <w:rFonts w:ascii="Times New Roman" w:hAnsi="Times New Roman" w:cs="Times New Roman"/>
          <w:bCs/>
        </w:rPr>
        <w:t xml:space="preserve"> </w:t>
      </w:r>
      <w:r w:rsidRPr="004E071E">
        <w:rPr>
          <w:rFonts w:ascii="Times New Roman" w:hAnsi="Times New Roman" w:cs="Times New Roman"/>
          <w:bCs/>
        </w:rPr>
        <w:t>cells were transfected by e</w:t>
      </w:r>
      <w:r w:rsidR="00F31257">
        <w:rPr>
          <w:rFonts w:ascii="Times New Roman" w:hAnsi="Times New Roman" w:cs="Times New Roman"/>
          <w:bCs/>
        </w:rPr>
        <w:t>lectroporation utilizing</w:t>
      </w:r>
      <w:r w:rsidR="00F31257" w:rsidRPr="00547446">
        <w:rPr>
          <w:rFonts w:ascii="Times New Roman" w:hAnsi="Times New Roman" w:cs="Times New Roman"/>
          <w:bCs/>
        </w:rPr>
        <w:t xml:space="preserve"> </w:t>
      </w:r>
      <w:r w:rsidRPr="004E071E">
        <w:rPr>
          <w:rFonts w:ascii="Times New Roman" w:hAnsi="Times New Roman" w:cs="Times New Roman"/>
          <w:bCs/>
        </w:rPr>
        <w:t>a</w:t>
      </w:r>
      <w:r w:rsidR="00F31257">
        <w:rPr>
          <w:rFonts w:ascii="Times New Roman" w:hAnsi="Times New Roman" w:cs="Times New Roman"/>
          <w:bCs/>
        </w:rPr>
        <w:t xml:space="preserve"> nucleofector kit-</w:t>
      </w:r>
      <w:r w:rsidRPr="004E071E">
        <w:rPr>
          <w:rFonts w:ascii="Times New Roman" w:hAnsi="Times New Roman" w:cs="Times New Roman"/>
          <w:bCs/>
        </w:rPr>
        <w:t>V</w:t>
      </w:r>
      <w:r w:rsidR="00F31257">
        <w:rPr>
          <w:rFonts w:ascii="Times New Roman" w:hAnsi="Times New Roman" w:cs="Times New Roman"/>
          <w:bCs/>
        </w:rPr>
        <w:t xml:space="preserve"> (Lonza</w:t>
      </w:r>
      <w:r w:rsidR="00A47EED">
        <w:rPr>
          <w:rFonts w:ascii="Times New Roman" w:hAnsi="Times New Roman" w:cs="Times New Roman"/>
          <w:bCs/>
        </w:rPr>
        <w:t xml:space="preserve"> Bioscience,</w:t>
      </w:r>
      <w:r w:rsidR="00A47EED" w:rsidRPr="00A47EED">
        <w:t xml:space="preserve"> </w:t>
      </w:r>
      <w:r w:rsidR="00A47EED" w:rsidRPr="00A47EED">
        <w:rPr>
          <w:rFonts w:ascii="Times New Roman" w:hAnsi="Times New Roman" w:cs="Times New Roman"/>
          <w:bCs/>
        </w:rPr>
        <w:t>Basel, Switzerland</w:t>
      </w:r>
      <w:r w:rsidR="00F31257">
        <w:rPr>
          <w:rFonts w:ascii="Times New Roman" w:hAnsi="Times New Roman" w:cs="Times New Roman"/>
          <w:bCs/>
        </w:rPr>
        <w:t>)</w:t>
      </w:r>
      <w:r w:rsidRPr="004E071E">
        <w:rPr>
          <w:rFonts w:ascii="Times New Roman" w:hAnsi="Times New Roman" w:cs="Times New Roman"/>
          <w:bCs/>
        </w:rPr>
        <w:t xml:space="preserve"> </w:t>
      </w:r>
      <w:r w:rsidR="00F31257">
        <w:rPr>
          <w:rFonts w:ascii="Times New Roman" w:hAnsi="Times New Roman" w:cs="Times New Roman"/>
          <w:bCs/>
        </w:rPr>
        <w:t xml:space="preserve">and protocol </w:t>
      </w:r>
      <w:r w:rsidR="00F31257" w:rsidRPr="004E071E">
        <w:rPr>
          <w:rFonts w:ascii="Times New Roman" w:hAnsi="Times New Roman" w:cs="Times New Roman"/>
          <w:bCs/>
        </w:rPr>
        <w:t>(T-030)</w:t>
      </w:r>
      <w:r w:rsidR="00F31257">
        <w:rPr>
          <w:rFonts w:ascii="Times New Roman" w:hAnsi="Times New Roman" w:cs="Times New Roman"/>
          <w:bCs/>
        </w:rPr>
        <w:t xml:space="preserve"> on an </w:t>
      </w:r>
      <w:proofErr w:type="spellStart"/>
      <w:r w:rsidR="00F31257" w:rsidRPr="00547446">
        <w:rPr>
          <w:rFonts w:ascii="Times New Roman" w:hAnsi="Times New Roman" w:cs="Times New Roman"/>
          <w:bCs/>
        </w:rPr>
        <w:t>Amaxa</w:t>
      </w:r>
      <w:proofErr w:type="spellEnd"/>
      <w:r w:rsidR="00F31257" w:rsidRPr="00547446">
        <w:rPr>
          <w:rFonts w:ascii="Times New Roman" w:hAnsi="Times New Roman" w:cs="Times New Roman"/>
          <w:bCs/>
        </w:rPr>
        <w:t xml:space="preserve"> Nucleofector </w:t>
      </w:r>
      <w:r w:rsidR="00F31257">
        <w:rPr>
          <w:rFonts w:ascii="Times New Roman" w:hAnsi="Times New Roman" w:cs="Times New Roman"/>
          <w:bCs/>
        </w:rPr>
        <w:t xml:space="preserve">II </w:t>
      </w:r>
      <w:r w:rsidR="00F31257" w:rsidRPr="00547446">
        <w:rPr>
          <w:rFonts w:ascii="Times New Roman" w:hAnsi="Times New Roman" w:cs="Times New Roman"/>
          <w:bCs/>
        </w:rPr>
        <w:t>device</w:t>
      </w:r>
      <w:r w:rsidR="00F31257">
        <w:rPr>
          <w:rFonts w:ascii="Times New Roman" w:hAnsi="Times New Roman" w:cs="Times New Roman"/>
          <w:bCs/>
        </w:rPr>
        <w:t xml:space="preserve"> (Lonza</w:t>
      </w:r>
      <w:r w:rsidR="00A47EED">
        <w:rPr>
          <w:rFonts w:ascii="Times New Roman" w:hAnsi="Times New Roman" w:cs="Times New Roman"/>
          <w:bCs/>
        </w:rPr>
        <w:t xml:space="preserve"> Bioscience</w:t>
      </w:r>
      <w:r w:rsidR="00F31257">
        <w:rPr>
          <w:rFonts w:ascii="Times New Roman" w:hAnsi="Times New Roman" w:cs="Times New Roman"/>
          <w:bCs/>
        </w:rPr>
        <w:t>)</w:t>
      </w:r>
      <w:r w:rsidRPr="004E071E">
        <w:rPr>
          <w:rFonts w:ascii="Times New Roman" w:hAnsi="Times New Roman" w:cs="Times New Roman"/>
          <w:bCs/>
        </w:rPr>
        <w:t>. Transfected cells were treated with 2 µM of ROCK inhibitor (Selleck Chemicals. Houston, TX), plated on a GFP-expressing HS5 stromal cell monolayer and incubated for 5 days. The viability of the gene-edited cells was tra</w:t>
      </w:r>
      <w:r w:rsidR="00F31257">
        <w:rPr>
          <w:rFonts w:ascii="Times New Roman" w:hAnsi="Times New Roman" w:cs="Times New Roman"/>
          <w:bCs/>
        </w:rPr>
        <w:t xml:space="preserve">cked by trypan blue dye uptake. </w:t>
      </w:r>
      <w:r w:rsidRPr="004E071E">
        <w:rPr>
          <w:rFonts w:ascii="Times New Roman" w:hAnsi="Times New Roman" w:cs="Times New Roman"/>
          <w:bCs/>
        </w:rPr>
        <w:t>Cells were also treated with ruxolitinib for 48 hours to determine the effects of knockout of LSD1 on sensitivity to ruxolitinib.</w:t>
      </w:r>
    </w:p>
    <w:p w14:paraId="3D8B51EA" w14:textId="77777777" w:rsidR="00820513" w:rsidRPr="00F569CE" w:rsidRDefault="00820513" w:rsidP="00711F1C">
      <w:pPr>
        <w:spacing w:after="160" w:line="360" w:lineRule="auto"/>
        <w:jc w:val="both"/>
        <w:rPr>
          <w:rFonts w:ascii="Times New Roman" w:hAnsi="Times New Roman" w:cs="Times New Roman"/>
          <w:bCs/>
        </w:rPr>
      </w:pPr>
      <w:r>
        <w:rPr>
          <w:rFonts w:ascii="Times New Roman" w:hAnsi="Times New Roman" w:cs="Times New Roman"/>
          <w:b/>
          <w:bCs/>
        </w:rPr>
        <w:t>Generation of a dTAG13</w:t>
      </w:r>
      <w:r w:rsidR="00CE05BA">
        <w:rPr>
          <w:rFonts w:ascii="Times New Roman" w:hAnsi="Times New Roman" w:cs="Times New Roman"/>
          <w:b/>
          <w:bCs/>
        </w:rPr>
        <w:t>-</w:t>
      </w:r>
      <w:r>
        <w:rPr>
          <w:rFonts w:ascii="Times New Roman" w:hAnsi="Times New Roman" w:cs="Times New Roman"/>
          <w:b/>
          <w:bCs/>
        </w:rPr>
        <w:t>responsive LSD1</w:t>
      </w:r>
      <w:r w:rsidR="00704597">
        <w:rPr>
          <w:rFonts w:ascii="Times New Roman" w:hAnsi="Times New Roman" w:cs="Times New Roman"/>
          <w:b/>
          <w:bCs/>
        </w:rPr>
        <w:t>-FKBP12</w:t>
      </w:r>
      <w:r w:rsidR="00704597" w:rsidRPr="00704597">
        <w:rPr>
          <w:rFonts w:ascii="Times New Roman" w:hAnsi="Times New Roman" w:cs="Times New Roman"/>
          <w:b/>
          <w:bCs/>
          <w:vertAlign w:val="superscript"/>
        </w:rPr>
        <w:t>F36V</w:t>
      </w:r>
      <w:r w:rsidR="00704597">
        <w:rPr>
          <w:rFonts w:ascii="Times New Roman" w:hAnsi="Times New Roman" w:cs="Times New Roman"/>
          <w:b/>
          <w:bCs/>
        </w:rPr>
        <w:t>-HA</w:t>
      </w:r>
      <w:r>
        <w:rPr>
          <w:rFonts w:ascii="Times New Roman" w:hAnsi="Times New Roman" w:cs="Times New Roman"/>
          <w:b/>
          <w:bCs/>
        </w:rPr>
        <w:t xml:space="preserve"> expressing AML cell line</w:t>
      </w:r>
      <w:r w:rsidR="00AE0CDB">
        <w:rPr>
          <w:rFonts w:ascii="Times New Roman" w:hAnsi="Times New Roman" w:cs="Times New Roman"/>
          <w:b/>
          <w:bCs/>
        </w:rPr>
        <w:t>.</w:t>
      </w:r>
      <w:r w:rsidR="005B6A9D">
        <w:rPr>
          <w:rFonts w:ascii="Times New Roman" w:hAnsi="Times New Roman" w:cs="Times New Roman"/>
          <w:b/>
          <w:bCs/>
        </w:rPr>
        <w:t xml:space="preserve"> </w:t>
      </w:r>
      <w:r w:rsidR="005B6A9D" w:rsidRPr="00F569CE">
        <w:rPr>
          <w:rFonts w:ascii="Times New Roman" w:hAnsi="Times New Roman" w:cs="Times New Roman"/>
          <w:bCs/>
        </w:rPr>
        <w:t>To generate an in-frame fusion between the LSD1 cDNA</w:t>
      </w:r>
      <w:r w:rsidR="00981174">
        <w:rPr>
          <w:rFonts w:ascii="Times New Roman" w:hAnsi="Times New Roman" w:cs="Times New Roman"/>
          <w:bCs/>
        </w:rPr>
        <w:t xml:space="preserve"> (</w:t>
      </w:r>
      <w:r w:rsidR="00981174" w:rsidRPr="00981174">
        <w:rPr>
          <w:rFonts w:ascii="Times New Roman" w:hAnsi="Times New Roman" w:cs="Times New Roman"/>
          <w:bCs/>
        </w:rPr>
        <w:t xml:space="preserve">NM_015013) </w:t>
      </w:r>
      <w:r w:rsidR="00981174">
        <w:rPr>
          <w:rFonts w:ascii="Times New Roman" w:hAnsi="Times New Roman" w:cs="Times New Roman"/>
          <w:bCs/>
        </w:rPr>
        <w:t>a</w:t>
      </w:r>
      <w:r w:rsidR="005B6A9D" w:rsidRPr="00F569CE">
        <w:rPr>
          <w:rFonts w:ascii="Times New Roman" w:hAnsi="Times New Roman" w:cs="Times New Roman"/>
          <w:bCs/>
        </w:rPr>
        <w:t xml:space="preserve">nd the F36V mutant FKBP12 cDNA, an LSD1 cDNA clone (Cat #SC125274) was obtained from </w:t>
      </w:r>
      <w:proofErr w:type="spellStart"/>
      <w:r w:rsidR="005B6A9D" w:rsidRPr="00F569CE">
        <w:rPr>
          <w:rFonts w:ascii="Times New Roman" w:hAnsi="Times New Roman" w:cs="Times New Roman"/>
          <w:bCs/>
        </w:rPr>
        <w:t>Origene</w:t>
      </w:r>
      <w:proofErr w:type="spellEnd"/>
      <w:r w:rsidR="005B6A9D" w:rsidRPr="00F569CE">
        <w:rPr>
          <w:rFonts w:ascii="Times New Roman" w:hAnsi="Times New Roman" w:cs="Times New Roman"/>
          <w:bCs/>
        </w:rPr>
        <w:t xml:space="preserve"> (Rockville, MD). The mutant FKBP12 cDNA </w:t>
      </w:r>
      <w:r w:rsidR="00043666">
        <w:rPr>
          <w:rFonts w:ascii="Times New Roman" w:hAnsi="Times New Roman" w:cs="Times New Roman"/>
          <w:bCs/>
        </w:rPr>
        <w:t xml:space="preserve">was amplified from </w:t>
      </w:r>
      <w:r w:rsidR="00863E94" w:rsidRPr="00863E94">
        <w:rPr>
          <w:rFonts w:ascii="Times New Roman" w:hAnsi="Times New Roman" w:cs="Times New Roman"/>
          <w:bCs/>
        </w:rPr>
        <w:t xml:space="preserve">pET15b His6-FKBPF36V </w:t>
      </w:r>
      <w:r w:rsidR="00043666">
        <w:rPr>
          <w:rFonts w:ascii="Times New Roman" w:hAnsi="Times New Roman" w:cs="Times New Roman"/>
          <w:bCs/>
        </w:rPr>
        <w:t xml:space="preserve">which </w:t>
      </w:r>
      <w:r w:rsidR="00863E94" w:rsidRPr="00863E94">
        <w:rPr>
          <w:rFonts w:ascii="Times New Roman" w:hAnsi="Times New Roman" w:cs="Times New Roman"/>
          <w:bCs/>
        </w:rPr>
        <w:t>was a gift from Tho</w:t>
      </w:r>
      <w:r w:rsidR="00863E94">
        <w:rPr>
          <w:rFonts w:ascii="Times New Roman" w:hAnsi="Times New Roman" w:cs="Times New Roman"/>
          <w:bCs/>
        </w:rPr>
        <w:t>mas W</w:t>
      </w:r>
      <w:r w:rsidR="0098181B">
        <w:rPr>
          <w:rFonts w:ascii="Times New Roman" w:hAnsi="Times New Roman" w:cs="Times New Roman"/>
          <w:bCs/>
        </w:rPr>
        <w:t>andless (</w:t>
      </w:r>
      <w:proofErr w:type="spellStart"/>
      <w:r w:rsidR="0098181B">
        <w:rPr>
          <w:rFonts w:ascii="Times New Roman" w:hAnsi="Times New Roman" w:cs="Times New Roman"/>
          <w:bCs/>
        </w:rPr>
        <w:t>Addgene</w:t>
      </w:r>
      <w:proofErr w:type="spellEnd"/>
      <w:r w:rsidR="0098181B">
        <w:rPr>
          <w:rFonts w:ascii="Times New Roman" w:hAnsi="Times New Roman" w:cs="Times New Roman"/>
          <w:bCs/>
        </w:rPr>
        <w:t xml:space="preserve"> plasmid #73180)</w:t>
      </w:r>
      <w:r w:rsidR="00863E94">
        <w:rPr>
          <w:rFonts w:ascii="Times New Roman" w:hAnsi="Times New Roman" w:cs="Times New Roman"/>
          <w:bCs/>
        </w:rPr>
        <w:t xml:space="preserve"> </w:t>
      </w:r>
      <w:r w:rsidR="0098181B">
        <w:rPr>
          <w:rFonts w:ascii="Times New Roman" w:hAnsi="Times New Roman" w:cs="Times New Roman"/>
          <w:bCs/>
        </w:rPr>
        <w:t>[</w:t>
      </w:r>
      <w:proofErr w:type="gramStart"/>
      <w:r w:rsidR="0098181B">
        <w:rPr>
          <w:rFonts w:ascii="Times New Roman" w:hAnsi="Times New Roman" w:cs="Times New Roman"/>
          <w:bCs/>
        </w:rPr>
        <w:t>RRID:Addgene</w:t>
      </w:r>
      <w:proofErr w:type="gramEnd"/>
      <w:r w:rsidR="0098181B">
        <w:rPr>
          <w:rFonts w:ascii="Times New Roman" w:hAnsi="Times New Roman" w:cs="Times New Roman"/>
          <w:bCs/>
        </w:rPr>
        <w:t>_73180]</w:t>
      </w:r>
      <w:r w:rsidR="00F569CE" w:rsidRPr="00F569CE">
        <w:rPr>
          <w:rFonts w:ascii="Times New Roman" w:hAnsi="Times New Roman" w:cs="Times New Roman"/>
          <w:bCs/>
        </w:rPr>
        <w:t xml:space="preserve">.  </w:t>
      </w:r>
      <w:r w:rsidR="00711F1C">
        <w:rPr>
          <w:rFonts w:ascii="Times New Roman" w:hAnsi="Times New Roman" w:cs="Times New Roman"/>
          <w:bCs/>
        </w:rPr>
        <w:t>An attB1 site</w:t>
      </w:r>
      <w:r w:rsidR="00951EEE">
        <w:rPr>
          <w:rFonts w:ascii="Times New Roman" w:hAnsi="Times New Roman" w:cs="Times New Roman"/>
          <w:bCs/>
        </w:rPr>
        <w:t xml:space="preserve"> was incorporated into the N-</w:t>
      </w:r>
      <w:r w:rsidR="00EE7711">
        <w:rPr>
          <w:rFonts w:ascii="Times New Roman" w:hAnsi="Times New Roman" w:cs="Times New Roman"/>
          <w:bCs/>
        </w:rPr>
        <w:t>terminus o</w:t>
      </w:r>
      <w:r w:rsidR="00306F10">
        <w:rPr>
          <w:rFonts w:ascii="Times New Roman" w:hAnsi="Times New Roman" w:cs="Times New Roman"/>
          <w:bCs/>
        </w:rPr>
        <w:t xml:space="preserve">f the primer for LSD1 </w:t>
      </w:r>
      <w:r w:rsidR="00711F1C">
        <w:rPr>
          <w:rFonts w:ascii="Times New Roman" w:hAnsi="Times New Roman" w:cs="Times New Roman"/>
          <w:bCs/>
        </w:rPr>
        <w:t>(</w:t>
      </w:r>
      <w:r w:rsidR="00711F1C" w:rsidRPr="00711F1C">
        <w:rPr>
          <w:rFonts w:ascii="Times New Roman" w:hAnsi="Times New Roman" w:cs="Times New Roman"/>
          <w:bCs/>
        </w:rPr>
        <w:t xml:space="preserve">attB1 Lsd1.for </w:t>
      </w:r>
      <w:r w:rsidR="00A20BCF">
        <w:rPr>
          <w:rFonts w:ascii="Times New Roman" w:hAnsi="Times New Roman" w:cs="Times New Roman"/>
          <w:bCs/>
        </w:rPr>
        <w:t xml:space="preserve">5’- </w:t>
      </w:r>
      <w:r w:rsidR="00711F1C" w:rsidRPr="00711F1C">
        <w:rPr>
          <w:rFonts w:ascii="Times New Roman" w:hAnsi="Times New Roman" w:cs="Times New Roman"/>
          <w:bCs/>
        </w:rPr>
        <w:t xml:space="preserve">GGGG </w:t>
      </w:r>
      <w:r w:rsidR="00711F1C" w:rsidRPr="00A20BCF">
        <w:rPr>
          <w:rFonts w:ascii="Times New Roman" w:hAnsi="Times New Roman" w:cs="Times New Roman"/>
          <w:b/>
          <w:bCs/>
          <w:u w:val="single"/>
        </w:rPr>
        <w:t xml:space="preserve">ACA AGT TTG TAC AAA </w:t>
      </w:r>
      <w:proofErr w:type="spellStart"/>
      <w:r w:rsidR="00711F1C" w:rsidRPr="00A20BCF">
        <w:rPr>
          <w:rFonts w:ascii="Times New Roman" w:hAnsi="Times New Roman" w:cs="Times New Roman"/>
          <w:b/>
          <w:bCs/>
          <w:u w:val="single"/>
        </w:rPr>
        <w:t>AAA</w:t>
      </w:r>
      <w:proofErr w:type="spellEnd"/>
      <w:r w:rsidR="00711F1C" w:rsidRPr="00A20BCF">
        <w:rPr>
          <w:rFonts w:ascii="Times New Roman" w:hAnsi="Times New Roman" w:cs="Times New Roman"/>
          <w:b/>
          <w:bCs/>
          <w:u w:val="single"/>
        </w:rPr>
        <w:t xml:space="preserve"> GCA GGC TTC</w:t>
      </w:r>
      <w:r w:rsidR="00711F1C" w:rsidRPr="00711F1C">
        <w:rPr>
          <w:rFonts w:ascii="Times New Roman" w:hAnsi="Times New Roman" w:cs="Times New Roman"/>
          <w:bCs/>
        </w:rPr>
        <w:t xml:space="preserve"> ACC ATGG ATG TTA TCT GGG AAG </w:t>
      </w:r>
      <w:proofErr w:type="spellStart"/>
      <w:r w:rsidR="00711F1C" w:rsidRPr="00711F1C">
        <w:rPr>
          <w:rFonts w:ascii="Times New Roman" w:hAnsi="Times New Roman" w:cs="Times New Roman"/>
          <w:bCs/>
        </w:rPr>
        <w:t>AAG</w:t>
      </w:r>
      <w:proofErr w:type="spellEnd"/>
      <w:r w:rsidR="00711F1C" w:rsidRPr="00711F1C">
        <w:rPr>
          <w:rFonts w:ascii="Times New Roman" w:hAnsi="Times New Roman" w:cs="Times New Roman"/>
          <w:bCs/>
        </w:rPr>
        <w:t xml:space="preserve"> GCG GCA G</w:t>
      </w:r>
      <w:r w:rsidR="00711F1C">
        <w:rPr>
          <w:rFonts w:ascii="Times New Roman" w:hAnsi="Times New Roman" w:cs="Times New Roman"/>
          <w:bCs/>
        </w:rPr>
        <w:t xml:space="preserve"> </w:t>
      </w:r>
      <w:r w:rsidR="00AE15F2">
        <w:rPr>
          <w:rFonts w:ascii="Times New Roman" w:hAnsi="Times New Roman" w:cs="Times New Roman"/>
          <w:bCs/>
        </w:rPr>
        <w:t xml:space="preserve">and a </w:t>
      </w:r>
      <w:r w:rsidR="00AE15F2" w:rsidRPr="00306F10">
        <w:rPr>
          <w:rFonts w:ascii="Times New Roman" w:hAnsi="Times New Roman" w:cs="Times New Roman"/>
          <w:bCs/>
          <w:i/>
        </w:rPr>
        <w:t>Not1</w:t>
      </w:r>
      <w:r w:rsidR="00AE15F2">
        <w:rPr>
          <w:rFonts w:ascii="Times New Roman" w:hAnsi="Times New Roman" w:cs="Times New Roman"/>
          <w:bCs/>
        </w:rPr>
        <w:t xml:space="preserve"> restriction site into</w:t>
      </w:r>
      <w:r w:rsidR="00EE7711">
        <w:rPr>
          <w:rFonts w:ascii="Times New Roman" w:hAnsi="Times New Roman" w:cs="Times New Roman"/>
          <w:bCs/>
        </w:rPr>
        <w:t xml:space="preserve"> the reverse primer</w:t>
      </w:r>
      <w:r w:rsidR="00306F10">
        <w:rPr>
          <w:rFonts w:ascii="Times New Roman" w:hAnsi="Times New Roman" w:cs="Times New Roman"/>
          <w:bCs/>
        </w:rPr>
        <w:t xml:space="preserve"> (</w:t>
      </w:r>
      <w:proofErr w:type="spellStart"/>
      <w:r w:rsidR="00A20BCF" w:rsidRPr="00A20BCF">
        <w:rPr>
          <w:rFonts w:ascii="Times New Roman" w:hAnsi="Times New Roman" w:cs="Times New Roman"/>
          <w:bCs/>
        </w:rPr>
        <w:t>NotI</w:t>
      </w:r>
      <w:proofErr w:type="spellEnd"/>
      <w:r w:rsidR="00A20BCF" w:rsidRPr="00A20BCF">
        <w:rPr>
          <w:rFonts w:ascii="Times New Roman" w:hAnsi="Times New Roman" w:cs="Times New Roman"/>
          <w:bCs/>
        </w:rPr>
        <w:t xml:space="preserve"> L</w:t>
      </w:r>
      <w:r w:rsidR="00B47BF5">
        <w:rPr>
          <w:rFonts w:ascii="Times New Roman" w:hAnsi="Times New Roman" w:cs="Times New Roman"/>
          <w:bCs/>
        </w:rPr>
        <w:t>SD</w:t>
      </w:r>
      <w:r w:rsidR="00A20BCF" w:rsidRPr="00A20BCF">
        <w:rPr>
          <w:rFonts w:ascii="Times New Roman" w:hAnsi="Times New Roman" w:cs="Times New Roman"/>
          <w:bCs/>
        </w:rPr>
        <w:t>1.rev</w:t>
      </w:r>
      <w:r w:rsidR="00A20BCF">
        <w:rPr>
          <w:rFonts w:ascii="Times New Roman" w:hAnsi="Times New Roman" w:cs="Times New Roman"/>
          <w:bCs/>
        </w:rPr>
        <w:t xml:space="preserve"> 5’- </w:t>
      </w:r>
      <w:r w:rsidR="00A20BCF" w:rsidRPr="00A20BCF">
        <w:rPr>
          <w:rFonts w:ascii="Times New Roman" w:hAnsi="Times New Roman" w:cs="Times New Roman"/>
          <w:bCs/>
        </w:rPr>
        <w:t xml:space="preserve">GTC A </w:t>
      </w:r>
      <w:r w:rsidR="00A20BCF" w:rsidRPr="00A20BCF">
        <w:rPr>
          <w:rFonts w:ascii="Times New Roman" w:hAnsi="Times New Roman" w:cs="Times New Roman"/>
          <w:b/>
          <w:bCs/>
          <w:u w:val="single"/>
        </w:rPr>
        <w:t>GCG GCC GC</w:t>
      </w:r>
      <w:r w:rsidR="00A20BCF" w:rsidRPr="00A20BCF">
        <w:rPr>
          <w:rFonts w:ascii="Times New Roman" w:hAnsi="Times New Roman" w:cs="Times New Roman"/>
          <w:bCs/>
        </w:rPr>
        <w:t xml:space="preserve"> CAT GCT TGG GGA CTG </w:t>
      </w:r>
      <w:proofErr w:type="spellStart"/>
      <w:r w:rsidR="00A20BCF" w:rsidRPr="00A20BCF">
        <w:rPr>
          <w:rFonts w:ascii="Times New Roman" w:hAnsi="Times New Roman" w:cs="Times New Roman"/>
          <w:bCs/>
        </w:rPr>
        <w:t>CTG</w:t>
      </w:r>
      <w:proofErr w:type="spellEnd"/>
      <w:r w:rsidR="00A20BCF" w:rsidRPr="00A20BCF">
        <w:rPr>
          <w:rFonts w:ascii="Times New Roman" w:hAnsi="Times New Roman" w:cs="Times New Roman"/>
          <w:bCs/>
        </w:rPr>
        <w:t xml:space="preserve"> TGC</w:t>
      </w:r>
      <w:r w:rsidR="00A20BCF">
        <w:rPr>
          <w:rFonts w:ascii="Times New Roman" w:hAnsi="Times New Roman" w:cs="Times New Roman"/>
          <w:bCs/>
        </w:rPr>
        <w:t>-3’)</w:t>
      </w:r>
      <w:r w:rsidR="00EE7711">
        <w:rPr>
          <w:rFonts w:ascii="Times New Roman" w:hAnsi="Times New Roman" w:cs="Times New Roman"/>
          <w:bCs/>
        </w:rPr>
        <w:t xml:space="preserve">, thus removing the native stop codon. A </w:t>
      </w:r>
      <w:r w:rsidR="00EE7711" w:rsidRPr="00306F10">
        <w:rPr>
          <w:rFonts w:ascii="Times New Roman" w:hAnsi="Times New Roman" w:cs="Times New Roman"/>
          <w:bCs/>
          <w:i/>
        </w:rPr>
        <w:t>Not1</w:t>
      </w:r>
      <w:r w:rsidR="00EE7711">
        <w:rPr>
          <w:rFonts w:ascii="Times New Roman" w:hAnsi="Times New Roman" w:cs="Times New Roman"/>
          <w:bCs/>
        </w:rPr>
        <w:t xml:space="preserve"> restriction site was designed into the forward primer of the FKBP12 cDNA</w:t>
      </w:r>
      <w:r w:rsidR="00711F1C">
        <w:rPr>
          <w:rFonts w:ascii="Times New Roman" w:hAnsi="Times New Roman" w:cs="Times New Roman"/>
          <w:bCs/>
        </w:rPr>
        <w:t xml:space="preserve"> (</w:t>
      </w:r>
      <w:proofErr w:type="spellStart"/>
      <w:r w:rsidR="00711F1C" w:rsidRPr="00711F1C">
        <w:rPr>
          <w:rFonts w:ascii="Times New Roman" w:hAnsi="Times New Roman" w:cs="Times New Roman"/>
          <w:bCs/>
        </w:rPr>
        <w:t>NotI</w:t>
      </w:r>
      <w:proofErr w:type="spellEnd"/>
      <w:r w:rsidR="00711F1C" w:rsidRPr="00711F1C">
        <w:rPr>
          <w:rFonts w:ascii="Times New Roman" w:hAnsi="Times New Roman" w:cs="Times New Roman"/>
          <w:bCs/>
        </w:rPr>
        <w:t xml:space="preserve"> FKBP12.for</w:t>
      </w:r>
      <w:r w:rsidR="00A20BCF">
        <w:rPr>
          <w:rFonts w:ascii="Times New Roman" w:hAnsi="Times New Roman" w:cs="Times New Roman"/>
          <w:bCs/>
        </w:rPr>
        <w:t xml:space="preserve"> </w:t>
      </w:r>
      <w:r w:rsidR="00711F1C">
        <w:rPr>
          <w:rFonts w:ascii="Times New Roman" w:hAnsi="Times New Roman" w:cs="Times New Roman"/>
          <w:bCs/>
        </w:rPr>
        <w:t>5’-</w:t>
      </w:r>
      <w:r w:rsidR="00711F1C" w:rsidRPr="00711F1C">
        <w:rPr>
          <w:rFonts w:ascii="Times New Roman" w:hAnsi="Times New Roman" w:cs="Times New Roman"/>
          <w:bCs/>
        </w:rPr>
        <w:t xml:space="preserve">GTC A </w:t>
      </w:r>
      <w:r w:rsidR="00711F1C" w:rsidRPr="00711F1C">
        <w:rPr>
          <w:rFonts w:ascii="Times New Roman" w:hAnsi="Times New Roman" w:cs="Times New Roman"/>
          <w:b/>
          <w:bCs/>
          <w:u w:val="single"/>
        </w:rPr>
        <w:t>GCG GCC GC</w:t>
      </w:r>
      <w:r w:rsidR="00711F1C" w:rsidRPr="00711F1C">
        <w:rPr>
          <w:rFonts w:ascii="Times New Roman" w:hAnsi="Times New Roman" w:cs="Times New Roman"/>
          <w:bCs/>
        </w:rPr>
        <w:t>T GGA GTG CAG GTG GAA ACC ATC TC</w:t>
      </w:r>
      <w:r w:rsidR="00711F1C">
        <w:rPr>
          <w:rFonts w:ascii="Times New Roman" w:hAnsi="Times New Roman" w:cs="Times New Roman"/>
          <w:bCs/>
        </w:rPr>
        <w:t>-3’</w:t>
      </w:r>
      <w:r w:rsidR="00A20BCF">
        <w:rPr>
          <w:rFonts w:ascii="Times New Roman" w:hAnsi="Times New Roman" w:cs="Times New Roman"/>
          <w:bCs/>
        </w:rPr>
        <w:t>)</w:t>
      </w:r>
      <w:r w:rsidR="00711F1C">
        <w:rPr>
          <w:rFonts w:ascii="Times New Roman" w:hAnsi="Times New Roman" w:cs="Times New Roman"/>
          <w:bCs/>
        </w:rPr>
        <w:t xml:space="preserve">  and a C-terminal HA-tag and attB2 site were designed into the reverse primer (</w:t>
      </w:r>
      <w:r w:rsidR="00A20BCF">
        <w:rPr>
          <w:rFonts w:ascii="Times New Roman" w:hAnsi="Times New Roman" w:cs="Times New Roman"/>
          <w:bCs/>
        </w:rPr>
        <w:t xml:space="preserve">attB2 HA FKBP12.rev </w:t>
      </w:r>
      <w:r w:rsidR="00711F1C">
        <w:rPr>
          <w:rFonts w:ascii="Times New Roman" w:hAnsi="Times New Roman" w:cs="Times New Roman"/>
          <w:bCs/>
        </w:rPr>
        <w:t>5’-</w:t>
      </w:r>
      <w:r w:rsidR="00711F1C" w:rsidRPr="00711F1C">
        <w:rPr>
          <w:rFonts w:ascii="Times New Roman" w:hAnsi="Times New Roman" w:cs="Times New Roman"/>
          <w:bCs/>
        </w:rPr>
        <w:t xml:space="preserve">GGGG </w:t>
      </w:r>
      <w:r w:rsidR="00711F1C" w:rsidRPr="00711F1C">
        <w:rPr>
          <w:rFonts w:ascii="Times New Roman" w:hAnsi="Times New Roman" w:cs="Times New Roman"/>
          <w:b/>
          <w:bCs/>
          <w:u w:val="single"/>
        </w:rPr>
        <w:t>AC CAC TTT GTA CAA GAA AGC TGG GTA</w:t>
      </w:r>
      <w:r w:rsidR="00711F1C" w:rsidRPr="00711F1C">
        <w:rPr>
          <w:rFonts w:ascii="Times New Roman" w:hAnsi="Times New Roman" w:cs="Times New Roman"/>
          <w:bCs/>
        </w:rPr>
        <w:t xml:space="preserve"> TCA AGC GTA ATC TGG AAC ATC GTA TGG GTA AGC GTA ATC TGG AAC ATC GTA TGG GTA TTC CAG TTT TAG AAG CTC CAC ATC GAA GAC</w:t>
      </w:r>
      <w:r w:rsidR="00711F1C">
        <w:rPr>
          <w:rFonts w:ascii="Times New Roman" w:hAnsi="Times New Roman" w:cs="Times New Roman"/>
          <w:bCs/>
        </w:rPr>
        <w:t>-3’).</w:t>
      </w:r>
      <w:r w:rsidR="00EE7711">
        <w:rPr>
          <w:rFonts w:ascii="Times New Roman" w:hAnsi="Times New Roman" w:cs="Times New Roman"/>
          <w:bCs/>
        </w:rPr>
        <w:t xml:space="preserve"> The cDNAs were amplified by PCR using </w:t>
      </w:r>
      <w:proofErr w:type="spellStart"/>
      <w:r w:rsidR="00EE7711">
        <w:rPr>
          <w:rFonts w:ascii="Times New Roman" w:hAnsi="Times New Roman" w:cs="Times New Roman"/>
          <w:bCs/>
        </w:rPr>
        <w:t>Pfusion</w:t>
      </w:r>
      <w:proofErr w:type="spellEnd"/>
      <w:r w:rsidR="00EE7711">
        <w:rPr>
          <w:rFonts w:ascii="Times New Roman" w:hAnsi="Times New Roman" w:cs="Times New Roman"/>
          <w:bCs/>
        </w:rPr>
        <w:t xml:space="preserve"> polymerase</w:t>
      </w:r>
      <w:r w:rsidR="00A20BCF">
        <w:rPr>
          <w:rFonts w:ascii="Times New Roman" w:hAnsi="Times New Roman" w:cs="Times New Roman"/>
          <w:bCs/>
        </w:rPr>
        <w:t xml:space="preserve"> according to the </w:t>
      </w:r>
      <w:r w:rsidR="00306F10">
        <w:rPr>
          <w:rFonts w:ascii="Times New Roman" w:hAnsi="Times New Roman" w:cs="Times New Roman"/>
          <w:bCs/>
        </w:rPr>
        <w:t>manufacturer’s</w:t>
      </w:r>
      <w:r w:rsidR="00A20BCF">
        <w:rPr>
          <w:rFonts w:ascii="Times New Roman" w:hAnsi="Times New Roman" w:cs="Times New Roman"/>
          <w:bCs/>
        </w:rPr>
        <w:t xml:space="preserve"> recommendations for temperature and extension times</w:t>
      </w:r>
      <w:r w:rsidR="00EE7711">
        <w:rPr>
          <w:rFonts w:ascii="Times New Roman" w:hAnsi="Times New Roman" w:cs="Times New Roman"/>
          <w:bCs/>
        </w:rPr>
        <w:t>. PCR products were colu</w:t>
      </w:r>
      <w:r w:rsidR="00A20BCF">
        <w:rPr>
          <w:rFonts w:ascii="Times New Roman" w:hAnsi="Times New Roman" w:cs="Times New Roman"/>
          <w:bCs/>
        </w:rPr>
        <w:t>mn-</w:t>
      </w:r>
      <w:r w:rsidR="00EE7711">
        <w:rPr>
          <w:rFonts w:ascii="Times New Roman" w:hAnsi="Times New Roman" w:cs="Times New Roman"/>
          <w:bCs/>
        </w:rPr>
        <w:lastRenderedPageBreak/>
        <w:t xml:space="preserve">purified </w:t>
      </w:r>
      <w:r w:rsidR="00A20BCF">
        <w:rPr>
          <w:rFonts w:ascii="Times New Roman" w:hAnsi="Times New Roman" w:cs="Times New Roman"/>
          <w:bCs/>
        </w:rPr>
        <w:t xml:space="preserve">and digested with </w:t>
      </w:r>
      <w:r w:rsidR="00A20BCF" w:rsidRPr="00306F10">
        <w:rPr>
          <w:rFonts w:ascii="Times New Roman" w:hAnsi="Times New Roman" w:cs="Times New Roman"/>
          <w:bCs/>
          <w:i/>
        </w:rPr>
        <w:t>Not1</w:t>
      </w:r>
      <w:r w:rsidR="00A20BCF">
        <w:rPr>
          <w:rFonts w:ascii="Times New Roman" w:hAnsi="Times New Roman" w:cs="Times New Roman"/>
          <w:bCs/>
        </w:rPr>
        <w:t xml:space="preserve"> </w:t>
      </w:r>
      <w:r w:rsidR="00EE7711">
        <w:rPr>
          <w:rFonts w:ascii="Times New Roman" w:hAnsi="Times New Roman" w:cs="Times New Roman"/>
          <w:bCs/>
        </w:rPr>
        <w:t>overnight at 37°C. The resulting fragments were gel purified and ligated with T4 DNA ligase</w:t>
      </w:r>
      <w:r w:rsidR="00AE15F2">
        <w:rPr>
          <w:rFonts w:ascii="Times New Roman" w:hAnsi="Times New Roman" w:cs="Times New Roman"/>
          <w:bCs/>
        </w:rPr>
        <w:t xml:space="preserve"> overnight at 16°C</w:t>
      </w:r>
      <w:r w:rsidR="00EE7711">
        <w:rPr>
          <w:rFonts w:ascii="Times New Roman" w:hAnsi="Times New Roman" w:cs="Times New Roman"/>
          <w:bCs/>
        </w:rPr>
        <w:t xml:space="preserve">. </w:t>
      </w:r>
      <w:r w:rsidR="00E163C7">
        <w:rPr>
          <w:rFonts w:ascii="Times New Roman" w:hAnsi="Times New Roman" w:cs="Times New Roman"/>
          <w:bCs/>
        </w:rPr>
        <w:t xml:space="preserve">The </w:t>
      </w:r>
      <w:r w:rsidR="00EE7711">
        <w:rPr>
          <w:rFonts w:ascii="Times New Roman" w:hAnsi="Times New Roman" w:cs="Times New Roman"/>
          <w:bCs/>
        </w:rPr>
        <w:t>pDONR</w:t>
      </w:r>
      <w:r w:rsidR="00A20BCF" w:rsidRPr="00A20BCF">
        <w:rPr>
          <w:rFonts w:ascii="Times New Roman" w:hAnsi="Times New Roman" w:cs="Times New Roman"/>
          <w:bCs/>
          <w:vertAlign w:val="superscript"/>
        </w:rPr>
        <w:t>TM</w:t>
      </w:r>
      <w:r w:rsidR="00EE7711">
        <w:rPr>
          <w:rFonts w:ascii="Times New Roman" w:hAnsi="Times New Roman" w:cs="Times New Roman"/>
          <w:bCs/>
        </w:rPr>
        <w:t xml:space="preserve">221 vector (Invitrogen, Carlsbad, CA) was </w:t>
      </w:r>
      <w:r w:rsidR="009110F5">
        <w:rPr>
          <w:rFonts w:ascii="Times New Roman" w:hAnsi="Times New Roman" w:cs="Times New Roman"/>
          <w:bCs/>
        </w:rPr>
        <w:t xml:space="preserve">utilized for the BP </w:t>
      </w:r>
      <w:proofErr w:type="spellStart"/>
      <w:r w:rsidR="009110F5">
        <w:rPr>
          <w:rFonts w:ascii="Times New Roman" w:hAnsi="Times New Roman" w:cs="Times New Roman"/>
          <w:bCs/>
        </w:rPr>
        <w:t>clonase</w:t>
      </w:r>
      <w:proofErr w:type="spellEnd"/>
      <w:r w:rsidR="009110F5">
        <w:rPr>
          <w:rFonts w:ascii="Times New Roman" w:hAnsi="Times New Roman" w:cs="Times New Roman"/>
          <w:bCs/>
        </w:rPr>
        <w:t xml:space="preserve"> reaction</w:t>
      </w:r>
      <w:r w:rsidR="00EE7711">
        <w:rPr>
          <w:rFonts w:ascii="Times New Roman" w:hAnsi="Times New Roman" w:cs="Times New Roman"/>
          <w:bCs/>
        </w:rPr>
        <w:t xml:space="preserve">. The LSD1-FKBP12 fusion DNA was </w:t>
      </w:r>
      <w:r w:rsidR="009110F5">
        <w:rPr>
          <w:rFonts w:ascii="Times New Roman" w:hAnsi="Times New Roman" w:cs="Times New Roman"/>
          <w:bCs/>
        </w:rPr>
        <w:t xml:space="preserve">introduced into the </w:t>
      </w:r>
      <w:r w:rsidR="00F569CE" w:rsidRPr="00F569CE">
        <w:rPr>
          <w:rFonts w:ascii="Times New Roman" w:hAnsi="Times New Roman" w:cs="Times New Roman"/>
          <w:bCs/>
        </w:rPr>
        <w:t>Gateway cloning vector pDONR</w:t>
      </w:r>
      <w:r w:rsidR="00A20BCF" w:rsidRPr="00A20BCF">
        <w:rPr>
          <w:rFonts w:ascii="Times New Roman" w:hAnsi="Times New Roman" w:cs="Times New Roman"/>
          <w:bCs/>
          <w:vertAlign w:val="superscript"/>
        </w:rPr>
        <w:t>TM</w:t>
      </w:r>
      <w:r w:rsidR="00F569CE" w:rsidRPr="00F569CE">
        <w:rPr>
          <w:rFonts w:ascii="Times New Roman" w:hAnsi="Times New Roman" w:cs="Times New Roman"/>
          <w:bCs/>
        </w:rPr>
        <w:t>221</w:t>
      </w:r>
      <w:r w:rsidR="00E163C7" w:rsidRPr="00E163C7">
        <w:rPr>
          <w:rFonts w:ascii="Times New Roman" w:hAnsi="Times New Roman" w:cs="Times New Roman"/>
          <w:bCs/>
        </w:rPr>
        <w:t xml:space="preserve"> </w:t>
      </w:r>
      <w:r w:rsidR="00E163C7">
        <w:rPr>
          <w:rFonts w:ascii="Times New Roman" w:hAnsi="Times New Roman" w:cs="Times New Roman"/>
          <w:bCs/>
        </w:rPr>
        <w:t xml:space="preserve">following the manufacturer’s </w:t>
      </w:r>
      <w:r w:rsidR="00A20BCF">
        <w:rPr>
          <w:rFonts w:ascii="Times New Roman" w:hAnsi="Times New Roman" w:cs="Times New Roman"/>
          <w:bCs/>
        </w:rPr>
        <w:t xml:space="preserve">BP </w:t>
      </w:r>
      <w:proofErr w:type="spellStart"/>
      <w:r w:rsidR="00A20BCF">
        <w:rPr>
          <w:rFonts w:ascii="Times New Roman" w:hAnsi="Times New Roman" w:cs="Times New Roman"/>
          <w:bCs/>
        </w:rPr>
        <w:t>clonase</w:t>
      </w:r>
      <w:proofErr w:type="spellEnd"/>
      <w:r w:rsidR="00A20BCF">
        <w:rPr>
          <w:rFonts w:ascii="Times New Roman" w:hAnsi="Times New Roman" w:cs="Times New Roman"/>
          <w:bCs/>
        </w:rPr>
        <w:t xml:space="preserve"> </w:t>
      </w:r>
      <w:r w:rsidR="00E163C7">
        <w:rPr>
          <w:rFonts w:ascii="Times New Roman" w:hAnsi="Times New Roman" w:cs="Times New Roman"/>
          <w:bCs/>
        </w:rPr>
        <w:t>protocol</w:t>
      </w:r>
      <w:r w:rsidR="00A20BCF">
        <w:rPr>
          <w:rFonts w:ascii="Times New Roman" w:hAnsi="Times New Roman" w:cs="Times New Roman"/>
          <w:bCs/>
        </w:rPr>
        <w:t xml:space="preserve"> and incubating the </w:t>
      </w:r>
      <w:r w:rsidR="00306F10">
        <w:rPr>
          <w:rFonts w:ascii="Times New Roman" w:hAnsi="Times New Roman" w:cs="Times New Roman"/>
          <w:bCs/>
        </w:rPr>
        <w:t>reaction</w:t>
      </w:r>
      <w:r w:rsidR="00A20BCF">
        <w:rPr>
          <w:rFonts w:ascii="Times New Roman" w:hAnsi="Times New Roman" w:cs="Times New Roman"/>
          <w:bCs/>
        </w:rPr>
        <w:t xml:space="preserve"> at room temperature for 2 hours. The recombined DNA was </w:t>
      </w:r>
      <w:r w:rsidR="00E163C7">
        <w:rPr>
          <w:rFonts w:ascii="Times New Roman" w:hAnsi="Times New Roman" w:cs="Times New Roman"/>
          <w:bCs/>
        </w:rPr>
        <w:t xml:space="preserve">transformed </w:t>
      </w:r>
      <w:r w:rsidR="009110F5">
        <w:rPr>
          <w:rFonts w:ascii="Times New Roman" w:hAnsi="Times New Roman" w:cs="Times New Roman"/>
          <w:bCs/>
        </w:rPr>
        <w:t xml:space="preserve">into </w:t>
      </w:r>
      <w:r w:rsidR="009110F5" w:rsidRPr="00306F10">
        <w:rPr>
          <w:rFonts w:ascii="Times New Roman" w:hAnsi="Times New Roman" w:cs="Times New Roman"/>
          <w:bCs/>
          <w:i/>
        </w:rPr>
        <w:t>E</w:t>
      </w:r>
      <w:r w:rsidR="00E163C7" w:rsidRPr="00306F10">
        <w:rPr>
          <w:rFonts w:ascii="Times New Roman" w:hAnsi="Times New Roman" w:cs="Times New Roman"/>
          <w:bCs/>
          <w:i/>
        </w:rPr>
        <w:t>.</w:t>
      </w:r>
      <w:r w:rsidR="009110F5" w:rsidRPr="00306F10">
        <w:rPr>
          <w:rFonts w:ascii="Times New Roman" w:hAnsi="Times New Roman" w:cs="Times New Roman"/>
          <w:bCs/>
          <w:i/>
        </w:rPr>
        <w:t xml:space="preserve"> coli</w:t>
      </w:r>
      <w:r w:rsidR="009110F5">
        <w:rPr>
          <w:rFonts w:ascii="Times New Roman" w:hAnsi="Times New Roman" w:cs="Times New Roman"/>
          <w:bCs/>
        </w:rPr>
        <w:t xml:space="preserve"> TOP10 cells</w:t>
      </w:r>
      <w:r w:rsidR="00E163C7">
        <w:rPr>
          <w:rFonts w:ascii="Times New Roman" w:hAnsi="Times New Roman" w:cs="Times New Roman"/>
          <w:bCs/>
        </w:rPr>
        <w:t xml:space="preserve"> and selected with 100 µg/mL of ampicillin</w:t>
      </w:r>
      <w:r w:rsidR="00F569CE" w:rsidRPr="00F569CE">
        <w:rPr>
          <w:rFonts w:ascii="Times New Roman" w:hAnsi="Times New Roman" w:cs="Times New Roman"/>
          <w:bCs/>
        </w:rPr>
        <w:t>.</w:t>
      </w:r>
      <w:r w:rsidR="00E163C7">
        <w:rPr>
          <w:rFonts w:ascii="Times New Roman" w:hAnsi="Times New Roman" w:cs="Times New Roman"/>
          <w:bCs/>
        </w:rPr>
        <w:t xml:space="preserve"> Transformants were checked by DNA sequencing.</w:t>
      </w:r>
      <w:r w:rsidR="00F569CE" w:rsidRPr="00F569CE">
        <w:rPr>
          <w:rFonts w:ascii="Times New Roman" w:hAnsi="Times New Roman" w:cs="Times New Roman"/>
          <w:bCs/>
        </w:rPr>
        <w:t xml:space="preserve"> The fusion cDNA was transferred by Gateway cloning into pLEX_305, a kind gift from David Root (</w:t>
      </w:r>
      <w:proofErr w:type="spellStart"/>
      <w:r w:rsidR="00F569CE" w:rsidRPr="00F569CE">
        <w:rPr>
          <w:rFonts w:ascii="Times New Roman" w:hAnsi="Times New Roman" w:cs="Times New Roman"/>
          <w:bCs/>
        </w:rPr>
        <w:t>Addgene</w:t>
      </w:r>
      <w:proofErr w:type="spellEnd"/>
      <w:r w:rsidR="00A20BCF">
        <w:rPr>
          <w:rFonts w:ascii="Times New Roman" w:hAnsi="Times New Roman" w:cs="Times New Roman"/>
          <w:bCs/>
        </w:rPr>
        <w:t xml:space="preserve"> </w:t>
      </w:r>
      <w:r w:rsidR="00F569CE" w:rsidRPr="00F569CE">
        <w:rPr>
          <w:rFonts w:ascii="Times New Roman" w:hAnsi="Times New Roman" w:cs="Times New Roman"/>
          <w:bCs/>
        </w:rPr>
        <w:t xml:space="preserve"># </w:t>
      </w:r>
      <w:proofErr w:type="gramStart"/>
      <w:r w:rsidR="00F569CE" w:rsidRPr="00F569CE">
        <w:rPr>
          <w:rFonts w:ascii="Times New Roman" w:hAnsi="Times New Roman" w:cs="Times New Roman"/>
          <w:bCs/>
        </w:rPr>
        <w:t>41390)</w:t>
      </w:r>
      <w:r w:rsidR="00675ABE">
        <w:rPr>
          <w:rFonts w:ascii="Times New Roman" w:hAnsi="Times New Roman" w:cs="Times New Roman"/>
          <w:bCs/>
        </w:rPr>
        <w:t>[</w:t>
      </w:r>
      <w:proofErr w:type="gramEnd"/>
      <w:r w:rsidR="00675ABE" w:rsidRPr="00565734">
        <w:rPr>
          <w:rFonts w:ascii="Times New Roman" w:hAnsi="Times New Roman" w:cs="Times New Roman"/>
          <w:bCs/>
        </w:rPr>
        <w:t>RRID:Addgene</w:t>
      </w:r>
      <w:r w:rsidR="00675ABE">
        <w:rPr>
          <w:rFonts w:ascii="Times New Roman" w:hAnsi="Times New Roman" w:cs="Times New Roman"/>
          <w:bCs/>
        </w:rPr>
        <w:t>_41390]</w:t>
      </w:r>
      <w:r w:rsidR="009110F5">
        <w:rPr>
          <w:rFonts w:ascii="Times New Roman" w:hAnsi="Times New Roman" w:cs="Times New Roman"/>
          <w:bCs/>
        </w:rPr>
        <w:t xml:space="preserve"> utilizing an LR </w:t>
      </w:r>
      <w:proofErr w:type="spellStart"/>
      <w:r w:rsidR="009110F5">
        <w:rPr>
          <w:rFonts w:ascii="Times New Roman" w:hAnsi="Times New Roman" w:cs="Times New Roman"/>
          <w:bCs/>
        </w:rPr>
        <w:t>clonase</w:t>
      </w:r>
      <w:proofErr w:type="spellEnd"/>
      <w:r w:rsidR="009110F5">
        <w:rPr>
          <w:rFonts w:ascii="Times New Roman" w:hAnsi="Times New Roman" w:cs="Times New Roman"/>
          <w:bCs/>
        </w:rPr>
        <w:t xml:space="preserve"> reaction. The </w:t>
      </w:r>
      <w:r w:rsidR="00E163C7">
        <w:rPr>
          <w:rFonts w:ascii="Times New Roman" w:hAnsi="Times New Roman" w:cs="Times New Roman"/>
          <w:bCs/>
        </w:rPr>
        <w:t>resulting plasmid was transformed</w:t>
      </w:r>
      <w:r w:rsidR="009110F5">
        <w:rPr>
          <w:rFonts w:ascii="Times New Roman" w:hAnsi="Times New Roman" w:cs="Times New Roman"/>
          <w:bCs/>
        </w:rPr>
        <w:t xml:space="preserve"> into </w:t>
      </w:r>
      <w:r w:rsidR="009110F5" w:rsidRPr="00306F10">
        <w:rPr>
          <w:rFonts w:ascii="Times New Roman" w:hAnsi="Times New Roman" w:cs="Times New Roman"/>
          <w:bCs/>
          <w:i/>
        </w:rPr>
        <w:t xml:space="preserve">E. coli </w:t>
      </w:r>
      <w:r w:rsidR="009110F5">
        <w:rPr>
          <w:rFonts w:ascii="Times New Roman" w:hAnsi="Times New Roman" w:cs="Times New Roman"/>
          <w:bCs/>
        </w:rPr>
        <w:t>DH5 alpha cells</w:t>
      </w:r>
      <w:r w:rsidR="00A20BCF">
        <w:rPr>
          <w:rFonts w:ascii="Times New Roman" w:hAnsi="Times New Roman" w:cs="Times New Roman"/>
          <w:bCs/>
        </w:rPr>
        <w:t xml:space="preserve"> and selected with 100 µg/mL of ampicillin</w:t>
      </w:r>
      <w:r w:rsidR="009110F5">
        <w:rPr>
          <w:rFonts w:ascii="Times New Roman" w:hAnsi="Times New Roman" w:cs="Times New Roman"/>
          <w:bCs/>
        </w:rPr>
        <w:t xml:space="preserve">. Positive clones were confirmed by DNA sequencing and then </w:t>
      </w:r>
      <w:r w:rsidR="00E163C7">
        <w:rPr>
          <w:rFonts w:ascii="Times New Roman" w:hAnsi="Times New Roman" w:cs="Times New Roman"/>
          <w:bCs/>
        </w:rPr>
        <w:t>pLEX_305/LSD1-FKBP12</w:t>
      </w:r>
      <w:r w:rsidR="00A20BCF" w:rsidRPr="00A20BCF">
        <w:rPr>
          <w:rFonts w:ascii="Times New Roman" w:hAnsi="Times New Roman" w:cs="Times New Roman"/>
          <w:bCs/>
          <w:vertAlign w:val="superscript"/>
        </w:rPr>
        <w:t>(</w:t>
      </w:r>
      <w:r w:rsidR="00E163C7" w:rsidRPr="00A20BCF">
        <w:rPr>
          <w:rFonts w:ascii="Times New Roman" w:hAnsi="Times New Roman" w:cs="Times New Roman"/>
          <w:bCs/>
          <w:vertAlign w:val="superscript"/>
        </w:rPr>
        <w:t>F36V</w:t>
      </w:r>
      <w:r w:rsidR="00A20BCF" w:rsidRPr="00A20BCF">
        <w:rPr>
          <w:rFonts w:ascii="Times New Roman" w:hAnsi="Times New Roman" w:cs="Times New Roman"/>
          <w:bCs/>
          <w:vertAlign w:val="superscript"/>
        </w:rPr>
        <w:t>)</w:t>
      </w:r>
      <w:r w:rsidR="00A20BCF">
        <w:rPr>
          <w:rFonts w:ascii="Times New Roman" w:hAnsi="Times New Roman" w:cs="Times New Roman"/>
          <w:bCs/>
        </w:rPr>
        <w:t>-HA</w:t>
      </w:r>
      <w:r w:rsidR="00E163C7">
        <w:rPr>
          <w:rFonts w:ascii="Times New Roman" w:hAnsi="Times New Roman" w:cs="Times New Roman"/>
          <w:bCs/>
        </w:rPr>
        <w:t xml:space="preserve"> vector was </w:t>
      </w:r>
      <w:r w:rsidR="009110F5">
        <w:rPr>
          <w:rFonts w:ascii="Times New Roman" w:hAnsi="Times New Roman" w:cs="Times New Roman"/>
          <w:bCs/>
        </w:rPr>
        <w:t>combined with packaging vectors (as above) to generate lentiviral particles in HEK293T cells. OCI-AML5 cells that had been previously engineered to stably express SP-Cas9 (</w:t>
      </w:r>
      <w:r w:rsidR="00A20BCF">
        <w:rPr>
          <w:rFonts w:ascii="Times New Roman" w:hAnsi="Times New Roman" w:cs="Times New Roman"/>
          <w:bCs/>
        </w:rPr>
        <w:t xml:space="preserve">as </w:t>
      </w:r>
      <w:r w:rsidR="00E163C7">
        <w:rPr>
          <w:rFonts w:ascii="Times New Roman" w:hAnsi="Times New Roman" w:cs="Times New Roman"/>
          <w:bCs/>
        </w:rPr>
        <w:t>above</w:t>
      </w:r>
      <w:r w:rsidR="009110F5">
        <w:rPr>
          <w:rFonts w:ascii="Times New Roman" w:hAnsi="Times New Roman" w:cs="Times New Roman"/>
          <w:bCs/>
        </w:rPr>
        <w:t xml:space="preserve">) were transduced with lentivirus supernatants and selected with 0.5 µg/mL of puromycin for 96 hours. </w:t>
      </w:r>
      <w:r w:rsidR="00A20BCF">
        <w:rPr>
          <w:rFonts w:ascii="Times New Roman" w:hAnsi="Times New Roman" w:cs="Times New Roman"/>
          <w:bCs/>
        </w:rPr>
        <w:t>Next, t</w:t>
      </w:r>
      <w:r w:rsidR="00306F10">
        <w:rPr>
          <w:rFonts w:ascii="Times New Roman" w:hAnsi="Times New Roman" w:cs="Times New Roman"/>
          <w:bCs/>
        </w:rPr>
        <w:t>wo splice-</w:t>
      </w:r>
      <w:r w:rsidR="00981174">
        <w:rPr>
          <w:rFonts w:ascii="Times New Roman" w:hAnsi="Times New Roman" w:cs="Times New Roman"/>
          <w:bCs/>
        </w:rPr>
        <w:t>blocking sgR</w:t>
      </w:r>
      <w:r w:rsidR="00EE76AF">
        <w:rPr>
          <w:rFonts w:ascii="Times New Roman" w:hAnsi="Times New Roman" w:cs="Times New Roman"/>
          <w:bCs/>
        </w:rPr>
        <w:t>NAs were used as above</w:t>
      </w:r>
      <w:r w:rsidR="00981174">
        <w:rPr>
          <w:rFonts w:ascii="Times New Roman" w:hAnsi="Times New Roman" w:cs="Times New Roman"/>
          <w:bCs/>
        </w:rPr>
        <w:t>: one in the intron between exon</w:t>
      </w:r>
      <w:r w:rsidR="00337955">
        <w:rPr>
          <w:rFonts w:ascii="Times New Roman" w:hAnsi="Times New Roman" w:cs="Times New Roman"/>
          <w:bCs/>
        </w:rPr>
        <w:t xml:space="preserve"> </w:t>
      </w:r>
      <w:r w:rsidR="00981174">
        <w:rPr>
          <w:rFonts w:ascii="Times New Roman" w:hAnsi="Times New Roman" w:cs="Times New Roman"/>
          <w:bCs/>
        </w:rPr>
        <w:t>2 and exon</w:t>
      </w:r>
      <w:r w:rsidR="00337955">
        <w:rPr>
          <w:rFonts w:ascii="Times New Roman" w:hAnsi="Times New Roman" w:cs="Times New Roman"/>
          <w:bCs/>
        </w:rPr>
        <w:t xml:space="preserve"> </w:t>
      </w:r>
      <w:r w:rsidR="00981174">
        <w:rPr>
          <w:rFonts w:ascii="Times New Roman" w:hAnsi="Times New Roman" w:cs="Times New Roman"/>
          <w:bCs/>
        </w:rPr>
        <w:t>3, and one in the intron between exon 3 and exon 4</w:t>
      </w:r>
      <w:r w:rsidR="00A20BCF">
        <w:rPr>
          <w:rFonts w:ascii="Times New Roman" w:hAnsi="Times New Roman" w:cs="Times New Roman"/>
          <w:bCs/>
        </w:rPr>
        <w:t>. DNA</w:t>
      </w:r>
      <w:r w:rsidR="00247F68">
        <w:rPr>
          <w:rFonts w:ascii="Times New Roman" w:hAnsi="Times New Roman" w:cs="Times New Roman"/>
          <w:bCs/>
        </w:rPr>
        <w:t xml:space="preserve"> oligos were synthesized</w:t>
      </w:r>
      <w:r w:rsidR="00A20BCF">
        <w:rPr>
          <w:rFonts w:ascii="Times New Roman" w:hAnsi="Times New Roman" w:cs="Times New Roman"/>
          <w:bCs/>
        </w:rPr>
        <w:t xml:space="preserve">, annealed to </w:t>
      </w:r>
      <w:r w:rsidR="00174B3C">
        <w:rPr>
          <w:rFonts w:ascii="Times New Roman" w:hAnsi="Times New Roman" w:cs="Times New Roman"/>
          <w:bCs/>
        </w:rPr>
        <w:t>each other in annealing buffer</w:t>
      </w:r>
      <w:r w:rsidR="00EE76AF">
        <w:rPr>
          <w:rFonts w:ascii="Times New Roman" w:hAnsi="Times New Roman" w:cs="Times New Roman"/>
          <w:bCs/>
        </w:rPr>
        <w:t xml:space="preserve">, </w:t>
      </w:r>
      <w:r w:rsidR="00247F68">
        <w:rPr>
          <w:rFonts w:ascii="Times New Roman" w:hAnsi="Times New Roman" w:cs="Times New Roman"/>
          <w:bCs/>
        </w:rPr>
        <w:t>then ligated into digested LRG</w:t>
      </w:r>
      <w:r w:rsidR="00C85EAE">
        <w:rPr>
          <w:rFonts w:ascii="Times New Roman" w:hAnsi="Times New Roman" w:cs="Times New Roman"/>
          <w:bCs/>
        </w:rPr>
        <w:t xml:space="preserve"> [</w:t>
      </w:r>
      <w:proofErr w:type="spellStart"/>
      <w:r w:rsidR="00C85EAE" w:rsidRPr="00C85EAE">
        <w:rPr>
          <w:rFonts w:ascii="Times New Roman" w:hAnsi="Times New Roman" w:cs="Times New Roman"/>
          <w:bCs/>
        </w:rPr>
        <w:t>Lenti_sgRNA_EFS_GFP</w:t>
      </w:r>
      <w:proofErr w:type="spellEnd"/>
      <w:r w:rsidR="00C85EAE">
        <w:rPr>
          <w:rFonts w:ascii="Times New Roman" w:hAnsi="Times New Roman" w:cs="Times New Roman"/>
          <w:bCs/>
        </w:rPr>
        <w:t>]</w:t>
      </w:r>
      <w:r w:rsidR="00247F68">
        <w:rPr>
          <w:rFonts w:ascii="Times New Roman" w:hAnsi="Times New Roman" w:cs="Times New Roman"/>
          <w:bCs/>
        </w:rPr>
        <w:t xml:space="preserve"> vector</w:t>
      </w:r>
      <w:r w:rsidR="00C85EAE">
        <w:rPr>
          <w:rFonts w:ascii="Times New Roman" w:hAnsi="Times New Roman" w:cs="Times New Roman"/>
          <w:bCs/>
        </w:rPr>
        <w:t xml:space="preserve">, a kind gift </w:t>
      </w:r>
      <w:r w:rsidR="00EE76AF">
        <w:rPr>
          <w:rFonts w:ascii="Times New Roman" w:hAnsi="Times New Roman" w:cs="Times New Roman"/>
          <w:bCs/>
        </w:rPr>
        <w:t xml:space="preserve">from Christopher </w:t>
      </w:r>
      <w:proofErr w:type="spellStart"/>
      <w:r w:rsidR="00EE76AF">
        <w:rPr>
          <w:rFonts w:ascii="Times New Roman" w:hAnsi="Times New Roman" w:cs="Times New Roman"/>
          <w:bCs/>
        </w:rPr>
        <w:t>Vakoc</w:t>
      </w:r>
      <w:proofErr w:type="spellEnd"/>
      <w:r w:rsidR="00EE76AF">
        <w:rPr>
          <w:rFonts w:ascii="Times New Roman" w:hAnsi="Times New Roman" w:cs="Times New Roman"/>
          <w:bCs/>
        </w:rPr>
        <w:t xml:space="preserve"> (</w:t>
      </w:r>
      <w:proofErr w:type="spellStart"/>
      <w:r w:rsidR="00EE76AF">
        <w:rPr>
          <w:rFonts w:ascii="Times New Roman" w:hAnsi="Times New Roman" w:cs="Times New Roman"/>
          <w:bCs/>
        </w:rPr>
        <w:t>Addgene</w:t>
      </w:r>
      <w:proofErr w:type="spellEnd"/>
      <w:r w:rsidR="00EE76AF">
        <w:rPr>
          <w:rFonts w:ascii="Times New Roman" w:hAnsi="Times New Roman" w:cs="Times New Roman"/>
          <w:bCs/>
        </w:rPr>
        <w:t xml:space="preserve"> </w:t>
      </w:r>
      <w:r w:rsidR="00C85EAE">
        <w:rPr>
          <w:rFonts w:ascii="Times New Roman" w:hAnsi="Times New Roman" w:cs="Times New Roman"/>
          <w:bCs/>
        </w:rPr>
        <w:t>#</w:t>
      </w:r>
      <w:r w:rsidR="00C85EAE" w:rsidRPr="00C85EAE">
        <w:rPr>
          <w:rFonts w:ascii="Times New Roman" w:hAnsi="Times New Roman" w:cs="Times New Roman"/>
          <w:bCs/>
        </w:rPr>
        <w:t>65656</w:t>
      </w:r>
      <w:r w:rsidR="0098181B">
        <w:rPr>
          <w:rFonts w:ascii="Times New Roman" w:hAnsi="Times New Roman" w:cs="Times New Roman"/>
          <w:bCs/>
        </w:rPr>
        <w:t>)</w:t>
      </w:r>
      <w:r w:rsidR="00EE76AF">
        <w:rPr>
          <w:rFonts w:ascii="Times New Roman" w:hAnsi="Times New Roman" w:cs="Times New Roman"/>
          <w:bCs/>
        </w:rPr>
        <w:t xml:space="preserve"> </w:t>
      </w:r>
      <w:r w:rsidR="0098181B">
        <w:rPr>
          <w:rFonts w:ascii="Times New Roman" w:hAnsi="Times New Roman" w:cs="Times New Roman"/>
          <w:bCs/>
        </w:rPr>
        <w:t>[</w:t>
      </w:r>
      <w:r w:rsidR="00EE76AF" w:rsidRPr="00EE76AF">
        <w:rPr>
          <w:rFonts w:ascii="Times New Roman" w:hAnsi="Times New Roman" w:cs="Times New Roman"/>
          <w:bCs/>
        </w:rPr>
        <w:t>RRID:</w:t>
      </w:r>
      <w:r w:rsidR="00EE76AF">
        <w:rPr>
          <w:rFonts w:ascii="Times New Roman" w:hAnsi="Times New Roman" w:cs="Times New Roman"/>
          <w:bCs/>
        </w:rPr>
        <w:t xml:space="preserve"> </w:t>
      </w:r>
      <w:r w:rsidR="00EE76AF" w:rsidRPr="00EE76AF">
        <w:rPr>
          <w:rFonts w:ascii="Times New Roman" w:hAnsi="Times New Roman" w:cs="Times New Roman"/>
          <w:bCs/>
        </w:rPr>
        <w:t>Addgene_65656</w:t>
      </w:r>
      <w:r w:rsidR="0098181B">
        <w:rPr>
          <w:rFonts w:ascii="Times New Roman" w:hAnsi="Times New Roman" w:cs="Times New Roman"/>
          <w:bCs/>
        </w:rPr>
        <w:t>]</w:t>
      </w:r>
      <w:r w:rsidR="00247F68">
        <w:rPr>
          <w:rFonts w:ascii="Times New Roman" w:hAnsi="Times New Roman" w:cs="Times New Roman"/>
          <w:bCs/>
        </w:rPr>
        <w:t xml:space="preserve"> and transformed into </w:t>
      </w:r>
      <w:r w:rsidR="00247F68" w:rsidRPr="00306F10">
        <w:rPr>
          <w:rFonts w:ascii="Times New Roman" w:hAnsi="Times New Roman" w:cs="Times New Roman"/>
          <w:bCs/>
          <w:i/>
        </w:rPr>
        <w:t>E. coli</w:t>
      </w:r>
      <w:r w:rsidR="00247F68">
        <w:rPr>
          <w:rFonts w:ascii="Times New Roman" w:hAnsi="Times New Roman" w:cs="Times New Roman"/>
          <w:bCs/>
        </w:rPr>
        <w:t xml:space="preserve"> Sure2 cells</w:t>
      </w:r>
      <w:r w:rsidR="00C85EAE">
        <w:rPr>
          <w:rFonts w:ascii="Times New Roman" w:hAnsi="Times New Roman" w:cs="Times New Roman"/>
          <w:bCs/>
        </w:rPr>
        <w:t xml:space="preserve"> (</w:t>
      </w:r>
      <w:r w:rsidR="00CE05BA">
        <w:rPr>
          <w:rFonts w:ascii="Times New Roman" w:hAnsi="Times New Roman" w:cs="Times New Roman"/>
          <w:bCs/>
        </w:rPr>
        <w:t>Part Number</w:t>
      </w:r>
      <w:r w:rsidR="00CE05BA" w:rsidRPr="00CE05BA">
        <w:rPr>
          <w:rFonts w:ascii="Times New Roman" w:hAnsi="Times New Roman" w:cs="Times New Roman"/>
          <w:bCs/>
        </w:rPr>
        <w:t>:</w:t>
      </w:r>
      <w:r w:rsidR="0098181B">
        <w:rPr>
          <w:rFonts w:ascii="Times New Roman" w:hAnsi="Times New Roman" w:cs="Times New Roman"/>
          <w:bCs/>
        </w:rPr>
        <w:t xml:space="preserve"> </w:t>
      </w:r>
      <w:r w:rsidR="00CE05BA" w:rsidRPr="00CE05BA">
        <w:rPr>
          <w:rFonts w:ascii="Times New Roman" w:hAnsi="Times New Roman" w:cs="Times New Roman"/>
          <w:bCs/>
        </w:rPr>
        <w:t>200152</w:t>
      </w:r>
      <w:r w:rsidR="000E2657">
        <w:rPr>
          <w:rFonts w:ascii="Times New Roman" w:hAnsi="Times New Roman" w:cs="Times New Roman"/>
          <w:bCs/>
        </w:rPr>
        <w:t>;</w:t>
      </w:r>
      <w:r w:rsidR="00CE05BA" w:rsidRPr="00CE05BA">
        <w:rPr>
          <w:rFonts w:ascii="Times New Roman" w:hAnsi="Times New Roman" w:cs="Times New Roman"/>
          <w:bCs/>
        </w:rPr>
        <w:t xml:space="preserve"> </w:t>
      </w:r>
      <w:r w:rsidR="00C85EAE">
        <w:rPr>
          <w:rFonts w:ascii="Times New Roman" w:hAnsi="Times New Roman" w:cs="Times New Roman"/>
          <w:bCs/>
        </w:rPr>
        <w:t>Agilent</w:t>
      </w:r>
      <w:r w:rsidR="00CE05BA">
        <w:rPr>
          <w:rFonts w:ascii="Times New Roman" w:hAnsi="Times New Roman" w:cs="Times New Roman"/>
          <w:bCs/>
        </w:rPr>
        <w:t xml:space="preserve"> Technologies</w:t>
      </w:r>
      <w:r w:rsidR="000E2657">
        <w:rPr>
          <w:rFonts w:ascii="Times New Roman" w:hAnsi="Times New Roman" w:cs="Times New Roman"/>
          <w:bCs/>
        </w:rPr>
        <w:t xml:space="preserve">, </w:t>
      </w:r>
      <w:r w:rsidR="000E2657" w:rsidRPr="000E2657">
        <w:rPr>
          <w:rFonts w:ascii="Times New Roman" w:hAnsi="Times New Roman" w:cs="Times New Roman"/>
          <w:bCs/>
        </w:rPr>
        <w:t>Santa Clara, CA</w:t>
      </w:r>
      <w:r w:rsidR="000E2657">
        <w:rPr>
          <w:rFonts w:ascii="Times New Roman" w:hAnsi="Times New Roman" w:cs="Times New Roman"/>
          <w:bCs/>
        </w:rPr>
        <w:t xml:space="preserve"> </w:t>
      </w:r>
      <w:r w:rsidR="00C85EAE">
        <w:rPr>
          <w:rFonts w:ascii="Times New Roman" w:hAnsi="Times New Roman" w:cs="Times New Roman"/>
          <w:bCs/>
        </w:rPr>
        <w:t>)</w:t>
      </w:r>
      <w:r w:rsidR="00247F68">
        <w:rPr>
          <w:rFonts w:ascii="Times New Roman" w:hAnsi="Times New Roman" w:cs="Times New Roman"/>
          <w:bCs/>
        </w:rPr>
        <w:t>. Positive transformants were confirmed by Sanger se</w:t>
      </w:r>
      <w:r w:rsidR="00D70BF5">
        <w:rPr>
          <w:rFonts w:ascii="Times New Roman" w:hAnsi="Times New Roman" w:cs="Times New Roman"/>
          <w:bCs/>
        </w:rPr>
        <w:t>quencing, then combined with packaging vectors to generate lentiviral particles. Lentiviral supernatant was combined with OCI-AML5 LSD1-</w:t>
      </w:r>
      <w:r w:rsidR="00D70BF5" w:rsidRPr="00D70BF5">
        <w:rPr>
          <w:rFonts w:ascii="Times New Roman" w:hAnsi="Times New Roman" w:cs="Times New Roman"/>
          <w:bCs/>
        </w:rPr>
        <w:t xml:space="preserve"> </w:t>
      </w:r>
      <w:r w:rsidR="00D70BF5">
        <w:rPr>
          <w:rFonts w:ascii="Times New Roman" w:hAnsi="Times New Roman" w:cs="Times New Roman"/>
          <w:bCs/>
        </w:rPr>
        <w:t>FKBP12</w:t>
      </w:r>
      <w:r w:rsidR="00D70BF5" w:rsidRPr="00A20BCF">
        <w:rPr>
          <w:rFonts w:ascii="Times New Roman" w:hAnsi="Times New Roman" w:cs="Times New Roman"/>
          <w:bCs/>
          <w:vertAlign w:val="superscript"/>
        </w:rPr>
        <w:t>(F36V)</w:t>
      </w:r>
      <w:r w:rsidR="00D70BF5">
        <w:rPr>
          <w:rFonts w:ascii="Times New Roman" w:hAnsi="Times New Roman" w:cs="Times New Roman"/>
          <w:bCs/>
        </w:rPr>
        <w:t>-HA expressing cells and incubated for 48 hours.  GFP-positive cells were selected by FACS sorting and expanded for experimentation.</w:t>
      </w:r>
      <w:r w:rsidR="00704597">
        <w:rPr>
          <w:rFonts w:ascii="Times New Roman" w:hAnsi="Times New Roman" w:cs="Times New Roman"/>
          <w:bCs/>
        </w:rPr>
        <w:t xml:space="preserve"> </w:t>
      </w:r>
      <w:r w:rsidR="00FD17C3">
        <w:rPr>
          <w:rFonts w:ascii="Times New Roman" w:hAnsi="Times New Roman" w:cs="Times New Roman"/>
          <w:bCs/>
        </w:rPr>
        <w:t>dTAG</w:t>
      </w:r>
      <w:r w:rsidR="00F215CE">
        <w:rPr>
          <w:rFonts w:ascii="Times New Roman" w:hAnsi="Times New Roman" w:cs="Times New Roman"/>
          <w:bCs/>
        </w:rPr>
        <w:t>-</w:t>
      </w:r>
      <w:r w:rsidR="00FD17C3">
        <w:rPr>
          <w:rFonts w:ascii="Times New Roman" w:hAnsi="Times New Roman" w:cs="Times New Roman"/>
          <w:bCs/>
        </w:rPr>
        <w:t>13 was synthesized as previously described (</w:t>
      </w:r>
      <w:r w:rsidR="00337955">
        <w:rPr>
          <w:rFonts w:ascii="Times New Roman" w:hAnsi="Times New Roman" w:cs="Times New Roman"/>
          <w:bCs/>
        </w:rPr>
        <w:t>15</w:t>
      </w:r>
      <w:r w:rsidR="00FD17C3">
        <w:rPr>
          <w:rFonts w:ascii="Times New Roman" w:hAnsi="Times New Roman" w:cs="Times New Roman"/>
          <w:bCs/>
        </w:rPr>
        <w:t xml:space="preserve">). </w:t>
      </w:r>
      <w:r w:rsidR="00704597">
        <w:rPr>
          <w:rFonts w:ascii="Times New Roman" w:hAnsi="Times New Roman" w:cs="Times New Roman"/>
          <w:bCs/>
        </w:rPr>
        <w:t>Cells were</w:t>
      </w:r>
      <w:r w:rsidR="001A1FAA">
        <w:rPr>
          <w:rFonts w:ascii="Times New Roman" w:hAnsi="Times New Roman" w:cs="Times New Roman"/>
          <w:bCs/>
        </w:rPr>
        <w:t xml:space="preserve"> treated with dTAG</w:t>
      </w:r>
      <w:r w:rsidR="00337955">
        <w:rPr>
          <w:rFonts w:ascii="Times New Roman" w:hAnsi="Times New Roman" w:cs="Times New Roman"/>
          <w:bCs/>
        </w:rPr>
        <w:t>-</w:t>
      </w:r>
      <w:r w:rsidR="001A1FAA">
        <w:rPr>
          <w:rFonts w:ascii="Times New Roman" w:hAnsi="Times New Roman" w:cs="Times New Roman"/>
          <w:bCs/>
        </w:rPr>
        <w:t>13</w:t>
      </w:r>
      <w:r w:rsidR="00704597">
        <w:rPr>
          <w:rFonts w:ascii="Times New Roman" w:hAnsi="Times New Roman" w:cs="Times New Roman"/>
          <w:bCs/>
        </w:rPr>
        <w:t xml:space="preserve"> (kindly provided by Dr. Nathanael Gray)</w:t>
      </w:r>
      <w:r w:rsidR="004C07A5">
        <w:rPr>
          <w:rFonts w:ascii="Times New Roman" w:hAnsi="Times New Roman" w:cs="Times New Roman"/>
          <w:bCs/>
        </w:rPr>
        <w:t xml:space="preserve"> as indicated.</w:t>
      </w:r>
    </w:p>
    <w:p w14:paraId="24D256BA" w14:textId="77777777"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Cell proliferation</w:t>
      </w:r>
      <w:r w:rsidR="009E5BFE">
        <w:rPr>
          <w:rFonts w:ascii="Times New Roman" w:hAnsi="Times New Roman" w:cs="Times New Roman"/>
          <w:b/>
          <w:bCs/>
        </w:rPr>
        <w:t xml:space="preserve"> analysis</w:t>
      </w:r>
      <w:r w:rsidRPr="0098181B">
        <w:rPr>
          <w:rFonts w:ascii="Times New Roman" w:hAnsi="Times New Roman" w:cs="Times New Roman"/>
          <w:bCs/>
        </w:rPr>
        <w:t>.</w:t>
      </w:r>
      <w:r w:rsidRPr="00547446">
        <w:rPr>
          <w:rFonts w:ascii="Times New Roman" w:hAnsi="Times New Roman" w:cs="Times New Roman"/>
          <w:b/>
          <w:bCs/>
        </w:rPr>
        <w:t xml:space="preserve"> </w:t>
      </w:r>
      <w:r w:rsidRPr="00547446">
        <w:rPr>
          <w:rFonts w:ascii="Times New Roman" w:hAnsi="Times New Roman" w:cs="Times New Roman"/>
          <w:bCs/>
        </w:rPr>
        <w:t>For cell proliferation analysis, cells wer</w:t>
      </w:r>
      <w:r w:rsidR="00845504">
        <w:rPr>
          <w:rFonts w:ascii="Times New Roman" w:hAnsi="Times New Roman" w:cs="Times New Roman"/>
          <w:bCs/>
        </w:rPr>
        <w:t>e plated in triplicate at 0.125 x 10</w:t>
      </w:r>
      <w:r w:rsidR="00845504">
        <w:rPr>
          <w:rFonts w:ascii="Times New Roman" w:hAnsi="Times New Roman" w:cs="Times New Roman"/>
          <w:bCs/>
          <w:vertAlign w:val="superscript"/>
        </w:rPr>
        <w:t>6</w:t>
      </w:r>
      <w:r w:rsidR="00845504">
        <w:rPr>
          <w:rFonts w:ascii="Times New Roman" w:hAnsi="Times New Roman" w:cs="Times New Roman"/>
          <w:bCs/>
        </w:rPr>
        <w:t xml:space="preserve"> </w:t>
      </w:r>
      <w:r w:rsidRPr="00547446">
        <w:rPr>
          <w:rFonts w:ascii="Times New Roman" w:hAnsi="Times New Roman" w:cs="Times New Roman"/>
          <w:bCs/>
        </w:rPr>
        <w:t>cells/mL and total cell numbers we</w:t>
      </w:r>
      <w:r w:rsidR="00845504">
        <w:rPr>
          <w:rFonts w:ascii="Times New Roman" w:hAnsi="Times New Roman" w:cs="Times New Roman"/>
          <w:bCs/>
        </w:rPr>
        <w:t>re counted utilizing a Countess-</w:t>
      </w:r>
      <w:r w:rsidRPr="00547446">
        <w:rPr>
          <w:rFonts w:ascii="Times New Roman" w:hAnsi="Times New Roman" w:cs="Times New Roman"/>
          <w:bCs/>
        </w:rPr>
        <w:t>2 cell counting instrument (Life Technologies, Carlsbad, CA) every 24 hours for 72-96 hours.</w:t>
      </w:r>
    </w:p>
    <w:p w14:paraId="3455D372" w14:textId="77777777" w:rsidR="00B30A5C" w:rsidRPr="00660CE8" w:rsidRDefault="00B30A5C" w:rsidP="00B30A5C">
      <w:pPr>
        <w:spacing w:line="360" w:lineRule="auto"/>
        <w:jc w:val="both"/>
        <w:rPr>
          <w:rFonts w:ascii="Times New Roman" w:hAnsi="Times New Roman"/>
        </w:rPr>
      </w:pPr>
      <w:r w:rsidRPr="00660CE8">
        <w:rPr>
          <w:rFonts w:ascii="Times New Roman" w:eastAsia="Times New Roman" w:hAnsi="Times New Roman"/>
          <w:b/>
          <w:bCs/>
        </w:rPr>
        <w:t xml:space="preserve">Cell cycle analysis </w:t>
      </w:r>
      <w:r>
        <w:rPr>
          <w:rFonts w:ascii="Times New Roman" w:eastAsia="Times New Roman" w:hAnsi="Times New Roman"/>
          <w:b/>
          <w:bCs/>
        </w:rPr>
        <w:t>of AML cells</w:t>
      </w:r>
      <w:r w:rsidRPr="00C06947">
        <w:rPr>
          <w:rFonts w:ascii="Times New Roman" w:eastAsia="Times New Roman" w:hAnsi="Times New Roman"/>
          <w:bCs/>
        </w:rPr>
        <w:t>.</w:t>
      </w:r>
      <w:r>
        <w:rPr>
          <w:rFonts w:ascii="Times New Roman" w:eastAsia="Times New Roman" w:hAnsi="Times New Roman"/>
          <w:b/>
          <w:bCs/>
        </w:rPr>
        <w:t xml:space="preserve"> </w:t>
      </w:r>
      <w:r w:rsidRPr="00660CE8">
        <w:rPr>
          <w:rFonts w:ascii="Times New Roman" w:eastAsia="Times New Roman" w:hAnsi="Times New Roman"/>
          <w:bCs/>
        </w:rPr>
        <w:t>After the designated treatments, cells were harvested by centrifuging at 125</w:t>
      </w:r>
      <w:r>
        <w:rPr>
          <w:rFonts w:ascii="Times New Roman" w:eastAsia="Times New Roman" w:hAnsi="Times New Roman"/>
          <w:bCs/>
        </w:rPr>
        <w:t xml:space="preserve"> x g for 5 minutes. Cells were </w:t>
      </w:r>
      <w:r w:rsidRPr="00660CE8">
        <w:rPr>
          <w:rFonts w:ascii="Times New Roman" w:eastAsia="Times New Roman" w:hAnsi="Times New Roman"/>
          <w:bCs/>
        </w:rPr>
        <w:t>washed twice with 1× phosphate-buffered saline (PBS) in 12 x 75 flow tubes, re</w:t>
      </w:r>
      <w:r>
        <w:rPr>
          <w:rFonts w:ascii="Times New Roman" w:eastAsia="Times New Roman" w:hAnsi="Times New Roman"/>
          <w:bCs/>
        </w:rPr>
        <w:t>-</w:t>
      </w:r>
      <w:r w:rsidRPr="00660CE8">
        <w:rPr>
          <w:rFonts w:ascii="Times New Roman" w:eastAsia="Times New Roman" w:hAnsi="Times New Roman"/>
          <w:bCs/>
        </w:rPr>
        <w:t xml:space="preserve">suspended in 200 µL of 1X PBS and fixed in 70% ethanol by adding 800 µL of molecular grade 70% ethanol dropwise to the cells in the tube. The tubes were then vortexed to mix and stored overnight at -20°C. Fixed cells were washed twice with 1× PBS by centrifuging at 125 x g for 5 minutes and then stained in 250 µL of DNA staining buffer [5 mL Triton-PBS (100 µL of Triton X100 in 100 mL of 1X PBS) with 100 µL of 1 mg/mL propidium iodide and 100 µL of 10mg/mL </w:t>
      </w:r>
      <w:proofErr w:type="spellStart"/>
      <w:r w:rsidRPr="00660CE8">
        <w:rPr>
          <w:rFonts w:ascii="Times New Roman" w:eastAsia="Times New Roman" w:hAnsi="Times New Roman"/>
          <w:bCs/>
        </w:rPr>
        <w:t>RNAse</w:t>
      </w:r>
      <w:proofErr w:type="spellEnd"/>
      <w:r w:rsidRPr="00660CE8">
        <w:rPr>
          <w:rFonts w:ascii="Times New Roman" w:eastAsia="Times New Roman" w:hAnsi="Times New Roman"/>
          <w:bCs/>
        </w:rPr>
        <w:t xml:space="preserve"> A] in the dark </w:t>
      </w:r>
      <w:r w:rsidRPr="00660CE8">
        <w:rPr>
          <w:rFonts w:ascii="Times New Roman" w:eastAsia="Times New Roman" w:hAnsi="Times New Roman"/>
          <w:bCs/>
        </w:rPr>
        <w:lastRenderedPageBreak/>
        <w:t xml:space="preserve">for 15 minutes at 37°C. Cell-cycle data were collected on a flow cytometer with a 488 </w:t>
      </w:r>
      <w:proofErr w:type="spellStart"/>
      <w:r w:rsidRPr="00660CE8">
        <w:rPr>
          <w:rFonts w:ascii="Times New Roman" w:eastAsia="Times New Roman" w:hAnsi="Times New Roman"/>
          <w:bCs/>
        </w:rPr>
        <w:t>nM</w:t>
      </w:r>
      <w:proofErr w:type="spellEnd"/>
      <w:r w:rsidRPr="00660CE8">
        <w:rPr>
          <w:rFonts w:ascii="Times New Roman" w:eastAsia="Times New Roman" w:hAnsi="Times New Roman"/>
          <w:bCs/>
        </w:rPr>
        <w:t xml:space="preserve"> laser in the FL</w:t>
      </w:r>
      <w:r>
        <w:rPr>
          <w:rFonts w:ascii="Times New Roman" w:eastAsia="Times New Roman" w:hAnsi="Times New Roman"/>
          <w:bCs/>
        </w:rPr>
        <w:t>-</w:t>
      </w:r>
      <w:r w:rsidRPr="00660CE8">
        <w:rPr>
          <w:rFonts w:ascii="Times New Roman" w:eastAsia="Times New Roman" w:hAnsi="Times New Roman"/>
          <w:bCs/>
        </w:rPr>
        <w:t xml:space="preserve">2 channel and analyzed with </w:t>
      </w:r>
      <w:proofErr w:type="spellStart"/>
      <w:r w:rsidRPr="00660CE8">
        <w:rPr>
          <w:rFonts w:ascii="Times New Roman" w:eastAsia="Times New Roman" w:hAnsi="Times New Roman"/>
          <w:bCs/>
        </w:rPr>
        <w:t>Accuri</w:t>
      </w:r>
      <w:proofErr w:type="spellEnd"/>
      <w:r w:rsidRPr="00660CE8">
        <w:rPr>
          <w:rFonts w:ascii="Times New Roman" w:eastAsia="Times New Roman" w:hAnsi="Times New Roman"/>
          <w:bCs/>
        </w:rPr>
        <w:t xml:space="preserve"> CFlow6 software (BD Biosciences). </w:t>
      </w:r>
    </w:p>
    <w:p w14:paraId="5B9D86E4" w14:textId="7EC16E48" w:rsidR="00534E54" w:rsidRPr="00823F9E" w:rsidRDefault="00534E54" w:rsidP="00823F9E">
      <w:pPr>
        <w:spacing w:before="240" w:after="160" w:line="360" w:lineRule="auto"/>
        <w:jc w:val="both"/>
        <w:rPr>
          <w:rFonts w:ascii="Times New Roman" w:hAnsi="Times New Roman" w:cs="Times New Roman"/>
          <w:bCs/>
        </w:rPr>
      </w:pPr>
      <w:r w:rsidRPr="00547446">
        <w:rPr>
          <w:rFonts w:ascii="Times New Roman" w:hAnsi="Times New Roman" w:cs="Times New Roman"/>
          <w:b/>
          <w:bCs/>
        </w:rPr>
        <w:t xml:space="preserve">Assessment of apoptosis by annexin-V staining. </w:t>
      </w:r>
      <w:r w:rsidRPr="00547446">
        <w:rPr>
          <w:rFonts w:ascii="Times New Roman" w:hAnsi="Times New Roman" w:cs="Times New Roman"/>
          <w:bCs/>
        </w:rPr>
        <w:t xml:space="preserve">Untreated or drug-treated cells were stained with Annexin-V (Pharmingen, San Diego, CA) and TO-PRO-3 iodide (Life Technologies, Carlsbad, CA) and the percentages of apoptotic cells were determined by flow cytometry. To analyze synergism, cells were treated with combinations for 48 hours and the percentages of annexin V-positive, apoptotic cells </w:t>
      </w:r>
      <w:r w:rsidR="0039493A">
        <w:rPr>
          <w:rFonts w:ascii="Times New Roman" w:hAnsi="Times New Roman" w:cs="Times New Roman"/>
          <w:bCs/>
        </w:rPr>
        <w:t xml:space="preserve">or % PI-positive, non-viable cells </w:t>
      </w:r>
      <w:r w:rsidRPr="00547446">
        <w:rPr>
          <w:rFonts w:ascii="Times New Roman" w:hAnsi="Times New Roman" w:cs="Times New Roman"/>
          <w:bCs/>
        </w:rPr>
        <w:t xml:space="preserve">were determined by flow cytometry.  The combination index (CI) for each drug combination was calculated by median dose effect and isobologram analyses (assuming mutual exclusivity) utilizing the commercially available software </w:t>
      </w:r>
      <w:proofErr w:type="spellStart"/>
      <w:r w:rsidRPr="00547446">
        <w:rPr>
          <w:rFonts w:ascii="Times New Roman" w:hAnsi="Times New Roman" w:cs="Times New Roman"/>
          <w:bCs/>
        </w:rPr>
        <w:t>CompuSyn</w:t>
      </w:r>
      <w:proofErr w:type="spellEnd"/>
      <w:r w:rsidRPr="00547446">
        <w:rPr>
          <w:rFonts w:ascii="Times New Roman" w:hAnsi="Times New Roman" w:cs="Times New Roman"/>
          <w:bCs/>
        </w:rPr>
        <w:t xml:space="preserve"> (</w:t>
      </w:r>
      <w:r w:rsidR="00CB3AF5">
        <w:rPr>
          <w:rFonts w:ascii="Times New Roman" w:hAnsi="Times New Roman" w:cs="Times New Roman"/>
          <w:bCs/>
        </w:rPr>
        <w:t>16</w:t>
      </w:r>
      <w:r w:rsidRPr="00547446">
        <w:rPr>
          <w:rFonts w:ascii="Times New Roman" w:hAnsi="Times New Roman" w:cs="Times New Roman"/>
          <w:bCs/>
        </w:rPr>
        <w:t>). CI values of less than 1.0 represent a synergistic interaction of the two drugs in the combination. The CI value</w:t>
      </w:r>
      <w:r w:rsidR="0069224F">
        <w:rPr>
          <w:rFonts w:ascii="Times New Roman" w:hAnsi="Times New Roman" w:cs="Times New Roman"/>
          <w:bCs/>
        </w:rPr>
        <w:t xml:space="preserve">s were input into GraphPad </w:t>
      </w:r>
      <w:r w:rsidRPr="00547446">
        <w:rPr>
          <w:rFonts w:ascii="Times New Roman" w:hAnsi="Times New Roman" w:cs="Times New Roman"/>
          <w:bCs/>
        </w:rPr>
        <w:t>V</w:t>
      </w:r>
      <w:r w:rsidR="00743276">
        <w:rPr>
          <w:rFonts w:ascii="Times New Roman" w:hAnsi="Times New Roman" w:cs="Times New Roman"/>
          <w:bCs/>
        </w:rPr>
        <w:t>8</w:t>
      </w:r>
      <w:r w:rsidR="0039493A">
        <w:rPr>
          <w:rFonts w:ascii="Times New Roman" w:hAnsi="Times New Roman" w:cs="Times New Roman"/>
          <w:bCs/>
        </w:rPr>
        <w:t>.0 to create the Box</w:t>
      </w:r>
      <w:r w:rsidRPr="00547446">
        <w:rPr>
          <w:rFonts w:ascii="Times New Roman" w:hAnsi="Times New Roman" w:cs="Times New Roman"/>
          <w:bCs/>
        </w:rPr>
        <w:t xml:space="preserve"> plots of the range of the CI values for each cell line and combination studied.</w:t>
      </w:r>
      <w:r w:rsidR="00823F9E">
        <w:rPr>
          <w:rFonts w:ascii="Times New Roman" w:hAnsi="Times New Roman" w:cs="Times New Roman"/>
          <w:bCs/>
        </w:rPr>
        <w:t xml:space="preserve"> We also utilized matrix dosing of agents in combinations to allow synergy assessment by Bliss scoring utilizing the </w:t>
      </w:r>
      <w:proofErr w:type="spellStart"/>
      <w:r w:rsidR="00823F9E">
        <w:rPr>
          <w:rFonts w:ascii="Times New Roman" w:hAnsi="Times New Roman" w:cs="Times New Roman"/>
          <w:bCs/>
        </w:rPr>
        <w:t>SynergyFinder</w:t>
      </w:r>
      <w:proofErr w:type="spellEnd"/>
      <w:r w:rsidR="0065312D">
        <w:rPr>
          <w:rFonts w:ascii="Times New Roman" w:hAnsi="Times New Roman" w:cs="Times New Roman"/>
          <w:bCs/>
        </w:rPr>
        <w:t xml:space="preserve"> V2</w:t>
      </w:r>
      <w:r w:rsidR="00823F9E">
        <w:rPr>
          <w:rFonts w:ascii="Times New Roman" w:hAnsi="Times New Roman" w:cs="Times New Roman"/>
          <w:bCs/>
        </w:rPr>
        <w:t xml:space="preserve"> online web application tool </w:t>
      </w:r>
      <w:r w:rsidR="00823F9E" w:rsidRPr="00823F9E">
        <w:rPr>
          <w:rFonts w:ascii="Times New Roman" w:hAnsi="Times New Roman" w:cs="Times New Roman"/>
          <w:bCs/>
        </w:rPr>
        <w:t>(</w:t>
      </w:r>
      <w:hyperlink r:id="rId7" w:history="1">
        <w:r w:rsidR="00823F9E" w:rsidRPr="00823F9E">
          <w:rPr>
            <w:rStyle w:val="Hyperlink"/>
            <w:rFonts w:ascii="Times New Roman" w:hAnsi="Times New Roman" w:cs="Times New Roman"/>
          </w:rPr>
          <w:t>http://synergyfinder.fimm.fi/</w:t>
        </w:r>
      </w:hyperlink>
      <w:r w:rsidR="00823F9E" w:rsidRPr="00823F9E">
        <w:rPr>
          <w:rFonts w:ascii="Times New Roman" w:hAnsi="Times New Roman" w:cs="Times New Roman"/>
        </w:rPr>
        <w:t>)</w:t>
      </w:r>
      <w:r w:rsidR="00823F9E">
        <w:rPr>
          <w:rFonts w:ascii="Times New Roman" w:hAnsi="Times New Roman" w:cs="Times New Roman"/>
        </w:rPr>
        <w:t xml:space="preserve"> (</w:t>
      </w:r>
      <w:r w:rsidR="00CB3AF5">
        <w:rPr>
          <w:rFonts w:ascii="Times New Roman" w:hAnsi="Times New Roman" w:cs="Times New Roman"/>
        </w:rPr>
        <w:t>17</w:t>
      </w:r>
      <w:r w:rsidR="0065312D">
        <w:rPr>
          <w:rFonts w:ascii="Times New Roman" w:hAnsi="Times New Roman" w:cs="Times New Roman"/>
        </w:rPr>
        <w:t>, 18</w:t>
      </w:r>
      <w:r w:rsidR="00823F9E">
        <w:rPr>
          <w:rFonts w:ascii="Times New Roman" w:hAnsi="Times New Roman" w:cs="Times New Roman"/>
        </w:rPr>
        <w:t>).</w:t>
      </w:r>
    </w:p>
    <w:p w14:paraId="454CC7CC" w14:textId="77777777" w:rsidR="00BB0727" w:rsidRDefault="00534E54" w:rsidP="00BB0727">
      <w:pPr>
        <w:spacing w:line="360" w:lineRule="auto"/>
        <w:ind w:right="-288"/>
        <w:jc w:val="both"/>
        <w:rPr>
          <w:rFonts w:ascii="Times New Roman" w:eastAsia="Times New Roman" w:hAnsi="Times New Roman"/>
          <w:b/>
        </w:rPr>
      </w:pPr>
      <w:r w:rsidRPr="00547446">
        <w:rPr>
          <w:rFonts w:ascii="Times New Roman" w:hAnsi="Times New Roman" w:cs="Times New Roman"/>
          <w:b/>
          <w:bCs/>
        </w:rPr>
        <w:t xml:space="preserve">Assessment of percentage non-viable cells. </w:t>
      </w:r>
      <w:r w:rsidRPr="00547446">
        <w:rPr>
          <w:rFonts w:ascii="Times New Roman" w:hAnsi="Times New Roman" w:cs="Times New Roman"/>
          <w:bCs/>
        </w:rPr>
        <w:t>Following designated treatments,</w:t>
      </w:r>
      <w:r w:rsidRPr="00547446">
        <w:rPr>
          <w:rFonts w:ascii="Times New Roman" w:hAnsi="Times New Roman" w:cs="Times New Roman"/>
          <w:b/>
          <w:bCs/>
        </w:rPr>
        <w:t xml:space="preserve"> </w:t>
      </w:r>
      <w:r w:rsidRPr="00547446">
        <w:rPr>
          <w:rFonts w:ascii="Times New Roman" w:hAnsi="Times New Roman" w:cs="Times New Roman"/>
          <w:bCs/>
        </w:rPr>
        <w:t xml:space="preserve">PD, CD34+ </w:t>
      </w:r>
      <w:proofErr w:type="spellStart"/>
      <w:r w:rsidRPr="00547446">
        <w:rPr>
          <w:rFonts w:ascii="Times New Roman" w:hAnsi="Times New Roman" w:cs="Times New Roman"/>
          <w:bCs/>
        </w:rPr>
        <w:t>sAML</w:t>
      </w:r>
      <w:proofErr w:type="spellEnd"/>
      <w:r w:rsidRPr="00547446">
        <w:rPr>
          <w:rFonts w:ascii="Times New Roman" w:hAnsi="Times New Roman" w:cs="Times New Roman"/>
          <w:bCs/>
        </w:rPr>
        <w:t xml:space="preserve"> cells</w:t>
      </w:r>
      <w:r w:rsidRPr="00547446">
        <w:rPr>
          <w:rFonts w:ascii="Times New Roman" w:hAnsi="Times New Roman" w:cs="Times New Roman"/>
          <w:b/>
          <w:bCs/>
        </w:rPr>
        <w:t xml:space="preserve"> </w:t>
      </w:r>
      <w:r w:rsidRPr="00547446">
        <w:rPr>
          <w:rFonts w:ascii="Times New Roman" w:hAnsi="Times New Roman" w:cs="Times New Roman"/>
          <w:bCs/>
        </w:rPr>
        <w:t>were stained with trypan blue (Sigma, St. Louis, MO)</w:t>
      </w:r>
      <w:r w:rsidR="000C12BE">
        <w:rPr>
          <w:rFonts w:ascii="Times New Roman" w:hAnsi="Times New Roman" w:cs="Times New Roman"/>
          <w:bCs/>
        </w:rPr>
        <w:t xml:space="preserve"> and counted on a Countess-2 </w:t>
      </w:r>
      <w:r w:rsidR="000C12BE" w:rsidRPr="00547446">
        <w:rPr>
          <w:rFonts w:ascii="Times New Roman" w:hAnsi="Times New Roman" w:cs="Times New Roman"/>
          <w:bCs/>
        </w:rPr>
        <w:t>cell counting instrument (Life Technologies, Carlsbad, CA)</w:t>
      </w:r>
      <w:r w:rsidRPr="00547446">
        <w:rPr>
          <w:rFonts w:ascii="Times New Roman" w:hAnsi="Times New Roman" w:cs="Times New Roman"/>
          <w:bCs/>
        </w:rPr>
        <w:t xml:space="preserve">. The numbers of non-viable cells were </w:t>
      </w:r>
      <w:r w:rsidR="000C12BE">
        <w:rPr>
          <w:rFonts w:ascii="Times New Roman" w:hAnsi="Times New Roman" w:cs="Times New Roman"/>
          <w:bCs/>
        </w:rPr>
        <w:t xml:space="preserve">also </w:t>
      </w:r>
      <w:r w:rsidRPr="00547446">
        <w:rPr>
          <w:rFonts w:ascii="Times New Roman" w:hAnsi="Times New Roman" w:cs="Times New Roman"/>
          <w:bCs/>
        </w:rPr>
        <w:t xml:space="preserve">determined by counting the cells that exhibited trypan blue uptake in a hemocytometer, and were reported as a percentage of the untreated control cells. Alternatively, cells were washed with 1X PBS, stained with </w:t>
      </w:r>
      <w:r w:rsidR="000C12BE">
        <w:rPr>
          <w:rFonts w:ascii="Times New Roman" w:hAnsi="Times New Roman" w:cs="Times New Roman"/>
          <w:bCs/>
        </w:rPr>
        <w:t xml:space="preserve">propidium iodide or </w:t>
      </w:r>
      <w:r w:rsidRPr="00547446">
        <w:rPr>
          <w:rFonts w:ascii="Times New Roman" w:hAnsi="Times New Roman" w:cs="Times New Roman"/>
          <w:bCs/>
        </w:rPr>
        <w:t>TO-PRO-3 iodide (Life Technologies, Carls</w:t>
      </w:r>
      <w:r w:rsidR="0017328D" w:rsidRPr="00547446">
        <w:rPr>
          <w:rFonts w:ascii="Times New Roman" w:hAnsi="Times New Roman" w:cs="Times New Roman"/>
          <w:bCs/>
        </w:rPr>
        <w:t>bad, CA) and analyzed by flow cytometry</w:t>
      </w:r>
      <w:r w:rsidR="000C12BE">
        <w:rPr>
          <w:rFonts w:ascii="Times New Roman" w:hAnsi="Times New Roman" w:cs="Times New Roman"/>
          <w:bCs/>
        </w:rPr>
        <w:t xml:space="preserve"> on a BD </w:t>
      </w:r>
      <w:proofErr w:type="spellStart"/>
      <w:r w:rsidR="000C12BE">
        <w:rPr>
          <w:rFonts w:ascii="Times New Roman" w:hAnsi="Times New Roman" w:cs="Times New Roman"/>
          <w:bCs/>
        </w:rPr>
        <w:t>Accuri</w:t>
      </w:r>
      <w:proofErr w:type="spellEnd"/>
      <w:r w:rsidR="000C12BE">
        <w:rPr>
          <w:rFonts w:ascii="Times New Roman" w:hAnsi="Times New Roman" w:cs="Times New Roman"/>
          <w:bCs/>
        </w:rPr>
        <w:t xml:space="preserve"> CFlow-6 flow cytometer (BD Biosciences, San Jose, CA)</w:t>
      </w:r>
      <w:r w:rsidR="0017328D" w:rsidRPr="00547446">
        <w:rPr>
          <w:rFonts w:ascii="Times New Roman" w:hAnsi="Times New Roman" w:cs="Times New Roman"/>
          <w:bCs/>
        </w:rPr>
        <w:t xml:space="preserve">. </w:t>
      </w:r>
    </w:p>
    <w:p w14:paraId="2D99B753" w14:textId="77777777" w:rsidR="00BB0727" w:rsidRDefault="00BB0727" w:rsidP="00BB0727">
      <w:pPr>
        <w:spacing w:line="360" w:lineRule="auto"/>
        <w:ind w:right="-288"/>
        <w:jc w:val="both"/>
        <w:rPr>
          <w:rFonts w:ascii="Times New Roman" w:eastAsia="Times New Roman" w:hAnsi="Times New Roman"/>
          <w:b/>
        </w:rPr>
      </w:pPr>
    </w:p>
    <w:p w14:paraId="7D1AB94D" w14:textId="77777777" w:rsidR="00104EA0" w:rsidRPr="000E441B" w:rsidRDefault="00104EA0" w:rsidP="00104EA0">
      <w:pPr>
        <w:spacing w:line="360" w:lineRule="auto"/>
        <w:jc w:val="both"/>
        <w:rPr>
          <w:rFonts w:ascii="Times New Roman" w:eastAsia="Times New Roman" w:hAnsi="Times New Roman"/>
          <w:lang w:val="fr-FR"/>
        </w:rPr>
      </w:pPr>
      <w:r>
        <w:rPr>
          <w:rFonts w:ascii="Times New Roman" w:eastAsia="Times New Roman" w:hAnsi="Times New Roman"/>
          <w:b/>
        </w:rPr>
        <w:t>Assessment of leukemia cell differentiation.</w:t>
      </w:r>
      <w:r>
        <w:rPr>
          <w:rFonts w:ascii="Times New Roman" w:hAnsi="Times New Roman"/>
        </w:rPr>
        <w:t xml:space="preserve"> Following knockout or knockdown of LSD1</w:t>
      </w:r>
      <w:r w:rsidR="0069266D">
        <w:rPr>
          <w:rFonts w:ascii="Times New Roman" w:hAnsi="Times New Roman"/>
        </w:rPr>
        <w:t xml:space="preserve"> by shRNA</w:t>
      </w:r>
      <w:r>
        <w:rPr>
          <w:rFonts w:ascii="Times New Roman" w:hAnsi="Times New Roman"/>
        </w:rPr>
        <w:t xml:space="preserve"> in AML</w:t>
      </w:r>
      <w:r w:rsidRPr="000E441B">
        <w:rPr>
          <w:rFonts w:ascii="Times New Roman" w:hAnsi="Times New Roman"/>
        </w:rPr>
        <w:t xml:space="preserve"> cells</w:t>
      </w:r>
      <w:r>
        <w:rPr>
          <w:rFonts w:ascii="Times New Roman" w:hAnsi="Times New Roman"/>
        </w:rPr>
        <w:t xml:space="preserve"> or treatment with LSD1 inhibitors</w:t>
      </w:r>
      <w:r w:rsidRPr="000E441B">
        <w:rPr>
          <w:rFonts w:ascii="Times New Roman" w:hAnsi="Times New Roman"/>
        </w:rPr>
        <w:t>, cells were harvested and washed with 1X PBS. Cell</w:t>
      </w:r>
      <w:r>
        <w:rPr>
          <w:rFonts w:ascii="Times New Roman" w:hAnsi="Times New Roman"/>
        </w:rPr>
        <w:t>s</w:t>
      </w:r>
      <w:r w:rsidRPr="000E441B">
        <w:rPr>
          <w:rFonts w:ascii="Times New Roman" w:hAnsi="Times New Roman"/>
        </w:rPr>
        <w:t xml:space="preserve"> were re</w:t>
      </w:r>
      <w:r>
        <w:rPr>
          <w:rFonts w:ascii="Times New Roman" w:hAnsi="Times New Roman"/>
        </w:rPr>
        <w:t>-</w:t>
      </w:r>
      <w:r w:rsidRPr="000E441B">
        <w:rPr>
          <w:rFonts w:ascii="Times New Roman" w:hAnsi="Times New Roman"/>
        </w:rPr>
        <w:t xml:space="preserve">suspended in 0.5% BSA/PBS and stained with FITC-conjugated anti-CD86 antibody [RRID:AB_396012] and APC-conjugated anti-CD11b antibody </w:t>
      </w:r>
      <w:r w:rsidRPr="000E441B">
        <w:rPr>
          <w:rFonts w:ascii="Times New Roman" w:eastAsia="Times New Roman" w:hAnsi="Times New Roman"/>
          <w:lang w:val="fr-FR"/>
        </w:rPr>
        <w:t xml:space="preserve">[RRID:AB_398456] </w:t>
      </w:r>
      <w:r w:rsidRPr="000E441B">
        <w:rPr>
          <w:rFonts w:ascii="Times New Roman" w:hAnsi="Times New Roman"/>
        </w:rPr>
        <w:t xml:space="preserve">or </w:t>
      </w:r>
      <w:r w:rsidRPr="000E441B">
        <w:rPr>
          <w:rFonts w:ascii="Times New Roman" w:eastAsia="Times New Roman" w:hAnsi="Times New Roman"/>
          <w:lang w:val="fr-FR"/>
        </w:rPr>
        <w:t>FITC-</w:t>
      </w:r>
      <w:proofErr w:type="spellStart"/>
      <w:r w:rsidRPr="000E441B">
        <w:rPr>
          <w:rFonts w:ascii="Times New Roman" w:eastAsia="Times New Roman" w:hAnsi="Times New Roman"/>
          <w:lang w:val="fr-FR"/>
        </w:rPr>
        <w:t>conjugated</w:t>
      </w:r>
      <w:proofErr w:type="spellEnd"/>
      <w:r w:rsidRPr="000E441B">
        <w:rPr>
          <w:rFonts w:ascii="Times New Roman" w:eastAsia="Times New Roman" w:hAnsi="Times New Roman"/>
          <w:lang w:val="fr-FR"/>
        </w:rPr>
        <w:t xml:space="preserve"> IgG1 isotype control</w:t>
      </w:r>
      <w:r w:rsidRPr="000E441B">
        <w:rPr>
          <w:rFonts w:ascii="Times New Roman" w:hAnsi="Times New Roman"/>
        </w:rPr>
        <w:t xml:space="preserve"> </w:t>
      </w:r>
      <w:r w:rsidRPr="000E441B">
        <w:rPr>
          <w:rFonts w:ascii="Times New Roman" w:eastAsia="Times New Roman" w:hAnsi="Times New Roman"/>
          <w:lang w:val="fr-FR"/>
        </w:rPr>
        <w:t>[RRID:AB_396090] and APC-</w:t>
      </w:r>
      <w:proofErr w:type="spellStart"/>
      <w:r w:rsidRPr="000E441B">
        <w:rPr>
          <w:rFonts w:ascii="Times New Roman" w:eastAsia="Times New Roman" w:hAnsi="Times New Roman"/>
          <w:lang w:val="fr-FR"/>
        </w:rPr>
        <w:t>conjugated</w:t>
      </w:r>
      <w:proofErr w:type="spellEnd"/>
      <w:r w:rsidRPr="000E441B">
        <w:rPr>
          <w:rFonts w:ascii="Times New Roman" w:eastAsia="Times New Roman" w:hAnsi="Times New Roman"/>
          <w:lang w:val="fr-FR"/>
        </w:rPr>
        <w:t xml:space="preserve"> IgG1 isotype control </w:t>
      </w:r>
      <w:proofErr w:type="spellStart"/>
      <w:r w:rsidRPr="000E441B">
        <w:rPr>
          <w:rFonts w:ascii="Times New Roman" w:eastAsia="Times New Roman" w:hAnsi="Times New Roman"/>
          <w:lang w:val="fr-FR"/>
        </w:rPr>
        <w:t>antibody</w:t>
      </w:r>
      <w:proofErr w:type="spellEnd"/>
      <w:r w:rsidRPr="000E441B">
        <w:rPr>
          <w:rFonts w:ascii="Times New Roman" w:hAnsi="Times New Roman"/>
        </w:rPr>
        <w:t xml:space="preserve"> </w:t>
      </w:r>
      <w:r w:rsidRPr="000E441B">
        <w:rPr>
          <w:rFonts w:ascii="Times New Roman" w:eastAsia="Times New Roman" w:hAnsi="Times New Roman"/>
          <w:lang w:val="fr-FR"/>
        </w:rPr>
        <w:t xml:space="preserve">[RRID:AB_398613] </w:t>
      </w:r>
      <w:r w:rsidRPr="000E441B">
        <w:rPr>
          <w:rFonts w:ascii="Times New Roman" w:hAnsi="Times New Roman"/>
        </w:rPr>
        <w:t>in the dark, at 4°C for 15-20 minutes. Cells were washed with 0.5% BSA/PBS by centrifugation at 125 x g for 5 minutes, and then re</w:t>
      </w:r>
      <w:r>
        <w:rPr>
          <w:rFonts w:ascii="Times New Roman" w:hAnsi="Times New Roman"/>
        </w:rPr>
        <w:t>-</w:t>
      </w:r>
      <w:r w:rsidRPr="000E441B">
        <w:rPr>
          <w:rFonts w:ascii="Times New Roman" w:hAnsi="Times New Roman"/>
        </w:rPr>
        <w:t xml:space="preserve">suspended in 0.5% BSA/PBS for analysis by flow cytometry. </w:t>
      </w:r>
      <w:r w:rsidR="00855E92">
        <w:rPr>
          <w:rFonts w:ascii="Times New Roman" w:hAnsi="Times New Roman"/>
        </w:rPr>
        <w:t>Similar staining was also performed with anti-CD117(c-Kit)-APC conjugated antibody</w:t>
      </w:r>
      <w:r w:rsidR="0069266D" w:rsidRPr="0069266D">
        <w:t xml:space="preserve"> </w:t>
      </w:r>
      <w:r w:rsidR="0069266D" w:rsidRPr="0069266D">
        <w:rPr>
          <w:rFonts w:ascii="Times New Roman" w:hAnsi="Times New Roman"/>
        </w:rPr>
        <w:t xml:space="preserve">(BD Biosciences Cat# 561118, </w:t>
      </w:r>
      <w:r w:rsidR="0069266D">
        <w:rPr>
          <w:rFonts w:ascii="Times New Roman" w:hAnsi="Times New Roman"/>
        </w:rPr>
        <w:t>[</w:t>
      </w:r>
      <w:r w:rsidR="0069266D" w:rsidRPr="0069266D">
        <w:rPr>
          <w:rFonts w:ascii="Times New Roman" w:hAnsi="Times New Roman"/>
        </w:rPr>
        <w:t>RRID:</w:t>
      </w:r>
      <w:r w:rsidR="0098181B">
        <w:rPr>
          <w:rFonts w:ascii="Times New Roman" w:hAnsi="Times New Roman"/>
        </w:rPr>
        <w:t xml:space="preserve"> </w:t>
      </w:r>
      <w:r w:rsidR="0069266D" w:rsidRPr="0069266D">
        <w:rPr>
          <w:rFonts w:ascii="Times New Roman" w:hAnsi="Times New Roman"/>
        </w:rPr>
        <w:t>AB_10562384</w:t>
      </w:r>
      <w:r w:rsidR="0098181B">
        <w:rPr>
          <w:rFonts w:ascii="Times New Roman" w:hAnsi="Times New Roman"/>
        </w:rPr>
        <w:t>])</w:t>
      </w:r>
      <w:r w:rsidR="00855E92">
        <w:rPr>
          <w:rFonts w:ascii="Times New Roman" w:hAnsi="Times New Roman"/>
        </w:rPr>
        <w:t xml:space="preserve">. </w:t>
      </w:r>
      <w:r w:rsidRPr="000E441B">
        <w:rPr>
          <w:rFonts w:ascii="Times New Roman" w:hAnsi="Times New Roman"/>
        </w:rPr>
        <w:t>Cells were assessed in the FL</w:t>
      </w:r>
      <w:r>
        <w:rPr>
          <w:rFonts w:ascii="Times New Roman" w:hAnsi="Times New Roman"/>
        </w:rPr>
        <w:t>-</w:t>
      </w:r>
      <w:r w:rsidRPr="000E441B">
        <w:rPr>
          <w:rFonts w:ascii="Times New Roman" w:hAnsi="Times New Roman"/>
        </w:rPr>
        <w:t>1 and FL</w:t>
      </w:r>
      <w:r>
        <w:rPr>
          <w:rFonts w:ascii="Times New Roman" w:hAnsi="Times New Roman"/>
        </w:rPr>
        <w:t>-</w:t>
      </w:r>
      <w:r w:rsidRPr="000E441B">
        <w:rPr>
          <w:rFonts w:ascii="Times New Roman" w:hAnsi="Times New Roman"/>
        </w:rPr>
        <w:t xml:space="preserve">4 fluorescence channels. Differentiation of leukemia cells was also determined by examination of cellular/nuclear morphology. Cells were cytospun onto glass slides at 500 rpm for 5 minutes. The cytospun </w:t>
      </w:r>
      <w:r w:rsidRPr="000E441B">
        <w:rPr>
          <w:rFonts w:ascii="Times New Roman" w:hAnsi="Times New Roman"/>
        </w:rPr>
        <w:lastRenderedPageBreak/>
        <w:t xml:space="preserve">cells were fixed and stained with a Protocol® HEMA3 stain set (Fisher Scientific, Kalamazoo, MI). Cellular/nuclear morphology was assessed by light microscopy. Two hundred cells were counted in at least 5 sections of the slide for each condition. The % morphologic differentiation is reported relative to </w:t>
      </w:r>
      <w:r w:rsidR="0069266D">
        <w:rPr>
          <w:rFonts w:ascii="Times New Roman" w:hAnsi="Times New Roman"/>
        </w:rPr>
        <w:t>control</w:t>
      </w:r>
      <w:r w:rsidRPr="000E441B">
        <w:rPr>
          <w:rFonts w:ascii="Times New Roman" w:hAnsi="Times New Roman"/>
        </w:rPr>
        <w:t xml:space="preserve"> cells.</w:t>
      </w:r>
      <w:r>
        <w:rPr>
          <w:rFonts w:ascii="Times New Roman" w:hAnsi="Times New Roman"/>
        </w:rPr>
        <w:t xml:space="preserve"> </w:t>
      </w:r>
    </w:p>
    <w:p w14:paraId="0543AA20" w14:textId="77777777" w:rsidR="00104EA0" w:rsidRDefault="00BE2890" w:rsidP="00BB0727">
      <w:pPr>
        <w:spacing w:line="360" w:lineRule="auto"/>
        <w:ind w:right="-288"/>
        <w:jc w:val="both"/>
        <w:rPr>
          <w:rFonts w:ascii="Times New Roman" w:hAnsi="Times New Roman" w:cs="Times New Roman"/>
          <w:b/>
          <w:bCs/>
          <w:lang w:val="fr-FR"/>
        </w:rPr>
      </w:pPr>
      <w:r w:rsidRPr="00BE2890">
        <w:rPr>
          <w:rFonts w:ascii="Times New Roman" w:hAnsi="Times New Roman" w:cs="Times New Roman"/>
          <w:b/>
          <w:bCs/>
        </w:rPr>
        <w:t xml:space="preserve">Colony growth of AML and </w:t>
      </w:r>
      <w:proofErr w:type="spellStart"/>
      <w:r w:rsidRPr="00BE2890">
        <w:rPr>
          <w:rFonts w:ascii="Times New Roman" w:hAnsi="Times New Roman" w:cs="Times New Roman"/>
          <w:b/>
          <w:bCs/>
        </w:rPr>
        <w:t>sAML</w:t>
      </w:r>
      <w:proofErr w:type="spellEnd"/>
      <w:r w:rsidRPr="00BE2890">
        <w:rPr>
          <w:rFonts w:ascii="Times New Roman" w:hAnsi="Times New Roman" w:cs="Times New Roman"/>
          <w:b/>
          <w:bCs/>
        </w:rPr>
        <w:t xml:space="preserve"> cells</w:t>
      </w:r>
      <w:r>
        <w:rPr>
          <w:rFonts w:ascii="Times New Roman" w:hAnsi="Times New Roman" w:cs="Times New Roman"/>
        </w:rPr>
        <w:t xml:space="preserve">. </w:t>
      </w:r>
      <w:r w:rsidRPr="00D254D0">
        <w:rPr>
          <w:rFonts w:ascii="Times New Roman" w:hAnsi="Times New Roman" w:cs="Times New Roman"/>
        </w:rPr>
        <w:t>OCI-AML5, OCI-AML2, THP1, SET-2, and HEL92.1.7 cells were treated with INCB059872 for 96 hours. Then,</w:t>
      </w:r>
      <w:r>
        <w:rPr>
          <w:rFonts w:ascii="Times New Roman" w:hAnsi="Times New Roman" w:cs="Times New Roman"/>
        </w:rPr>
        <w:t xml:space="preserve"> cells were stained with 0.4% Trypan blue and viable cells were counted with a Countess II counting device. Five hundred </w:t>
      </w:r>
      <w:r w:rsidRPr="00D254D0">
        <w:rPr>
          <w:rFonts w:ascii="Times New Roman" w:hAnsi="Times New Roman" w:cs="Times New Roman"/>
        </w:rPr>
        <w:t>cells were plated</w:t>
      </w:r>
      <w:r>
        <w:rPr>
          <w:rFonts w:ascii="Times New Roman" w:hAnsi="Times New Roman" w:cs="Times New Roman"/>
        </w:rPr>
        <w:t xml:space="preserve"> </w:t>
      </w:r>
      <w:r w:rsidRPr="00D254D0">
        <w:rPr>
          <w:rFonts w:ascii="Times New Roman" w:hAnsi="Times New Roman" w:cs="Times New Roman"/>
        </w:rPr>
        <w:t xml:space="preserve">in </w:t>
      </w:r>
      <w:r>
        <w:rPr>
          <w:rFonts w:ascii="Times New Roman" w:hAnsi="Times New Roman" w:cs="Times New Roman"/>
        </w:rPr>
        <w:t xml:space="preserve">complete </w:t>
      </w:r>
      <w:proofErr w:type="spellStart"/>
      <w:r w:rsidRPr="00D254D0">
        <w:rPr>
          <w:rFonts w:ascii="Times New Roman" w:hAnsi="Times New Roman" w:cs="Times New Roman"/>
        </w:rPr>
        <w:t>Methocult</w:t>
      </w:r>
      <w:proofErr w:type="spellEnd"/>
      <w:r w:rsidRPr="00D254D0">
        <w:rPr>
          <w:rFonts w:ascii="Times New Roman" w:hAnsi="Times New Roman" w:cs="Times New Roman"/>
        </w:rPr>
        <w:t xml:space="preserve"> media </w:t>
      </w:r>
      <w:r>
        <w:rPr>
          <w:rFonts w:ascii="Times New Roman" w:hAnsi="Times New Roman" w:cs="Times New Roman"/>
        </w:rPr>
        <w:t>into wells of a 12-well plate</w:t>
      </w:r>
      <w:r w:rsidRPr="00D254D0">
        <w:rPr>
          <w:rFonts w:ascii="Times New Roman" w:hAnsi="Times New Roman" w:cs="Times New Roman"/>
        </w:rPr>
        <w:t xml:space="preserve"> and incubated at 37°C. Colony growth was assessed after 7-10 days.</w:t>
      </w:r>
    </w:p>
    <w:p w14:paraId="0FE23783" w14:textId="77777777" w:rsidR="00BE2890" w:rsidRDefault="00BE2890" w:rsidP="00104EA0">
      <w:pPr>
        <w:spacing w:after="160" w:line="360" w:lineRule="auto"/>
        <w:jc w:val="both"/>
        <w:rPr>
          <w:rFonts w:ascii="Times New Roman" w:hAnsi="Times New Roman" w:cs="Times New Roman"/>
          <w:b/>
          <w:bCs/>
        </w:rPr>
      </w:pPr>
    </w:p>
    <w:p w14:paraId="747864AB" w14:textId="77777777" w:rsidR="00104EA0" w:rsidRPr="00104EA0" w:rsidRDefault="00104EA0" w:rsidP="00104EA0">
      <w:pPr>
        <w:spacing w:after="160" w:line="360" w:lineRule="auto"/>
        <w:jc w:val="both"/>
        <w:rPr>
          <w:rFonts w:ascii="Times New Roman" w:hAnsi="Times New Roman" w:cs="Times New Roman"/>
          <w:bCs/>
        </w:rPr>
      </w:pPr>
      <w:r w:rsidRPr="00547446">
        <w:rPr>
          <w:rFonts w:ascii="Times New Roman" w:hAnsi="Times New Roman" w:cs="Times New Roman"/>
          <w:b/>
          <w:bCs/>
        </w:rPr>
        <w:t>RNA isolation and quantitative polymerase chain reaction.</w:t>
      </w:r>
      <w:r w:rsidRPr="00547446">
        <w:rPr>
          <w:rFonts w:ascii="Times New Roman" w:hAnsi="Times New Roman" w:cs="Times New Roman"/>
          <w:bCs/>
        </w:rPr>
        <w:t xml:space="preserve"> Following the designated treatments, total RNA was isolated from </w:t>
      </w:r>
      <w:proofErr w:type="spellStart"/>
      <w:r w:rsidRPr="00547446">
        <w:rPr>
          <w:rFonts w:ascii="Times New Roman" w:hAnsi="Times New Roman" w:cs="Times New Roman"/>
          <w:bCs/>
        </w:rPr>
        <w:t>sAML</w:t>
      </w:r>
      <w:proofErr w:type="spellEnd"/>
      <w:r w:rsidRPr="00547446">
        <w:rPr>
          <w:rFonts w:ascii="Times New Roman" w:hAnsi="Times New Roman" w:cs="Times New Roman"/>
          <w:bCs/>
        </w:rPr>
        <w:t xml:space="preserve"> cells utilizing a </w:t>
      </w:r>
      <w:proofErr w:type="spellStart"/>
      <w:r w:rsidRPr="00547446">
        <w:rPr>
          <w:rFonts w:ascii="Times New Roman" w:hAnsi="Times New Roman" w:cs="Times New Roman"/>
          <w:bCs/>
        </w:rPr>
        <w:t>PureLink</w:t>
      </w:r>
      <w:proofErr w:type="spellEnd"/>
      <w:r w:rsidRPr="00547446">
        <w:rPr>
          <w:rFonts w:ascii="Times New Roman" w:hAnsi="Times New Roman" w:cs="Times New Roman"/>
          <w:bCs/>
        </w:rPr>
        <w:t xml:space="preserve"> RNA Mini kit from </w:t>
      </w:r>
      <w:proofErr w:type="spellStart"/>
      <w:r w:rsidRPr="00547446">
        <w:rPr>
          <w:rFonts w:ascii="Times New Roman" w:hAnsi="Times New Roman" w:cs="Times New Roman"/>
          <w:bCs/>
        </w:rPr>
        <w:t>Ambion</w:t>
      </w:r>
      <w:proofErr w:type="spellEnd"/>
      <w:r w:rsidRPr="00547446">
        <w:rPr>
          <w:rFonts w:ascii="Times New Roman" w:hAnsi="Times New Roman" w:cs="Times New Roman"/>
          <w:bCs/>
        </w:rPr>
        <w:t>, Inc. (Austin, TX) and reverse transcribed</w:t>
      </w:r>
      <w:r>
        <w:rPr>
          <w:rFonts w:ascii="Times New Roman" w:hAnsi="Times New Roman" w:cs="Times New Roman"/>
          <w:bCs/>
        </w:rPr>
        <w:t xml:space="preserve"> with a High Capacity Reverse Transcription kit from Life Technologies (Carlsbad, CA). Quantitative real-</w:t>
      </w:r>
      <w:r w:rsidRPr="00547446">
        <w:rPr>
          <w:rFonts w:ascii="Times New Roman" w:hAnsi="Times New Roman" w:cs="Times New Roman"/>
          <w:bCs/>
        </w:rPr>
        <w:t>time PCR analysis for the</w:t>
      </w:r>
      <w:r>
        <w:rPr>
          <w:rFonts w:ascii="Times New Roman" w:hAnsi="Times New Roman" w:cs="Times New Roman"/>
          <w:bCs/>
        </w:rPr>
        <w:t xml:space="preserve"> expression of target genes</w:t>
      </w:r>
      <w:r w:rsidRPr="00547446">
        <w:rPr>
          <w:rFonts w:ascii="Times New Roman" w:hAnsi="Times New Roman" w:cs="Times New Roman"/>
          <w:bCs/>
        </w:rPr>
        <w:t xml:space="preserve"> was performed on cDNA using TaqMan pro</w:t>
      </w:r>
      <w:r w:rsidR="008C524A">
        <w:rPr>
          <w:rFonts w:ascii="Times New Roman" w:hAnsi="Times New Roman" w:cs="Times New Roman"/>
          <w:bCs/>
        </w:rPr>
        <w:t xml:space="preserve">bes and a TaqMan Universal PCR </w:t>
      </w:r>
      <w:proofErr w:type="spellStart"/>
      <w:r w:rsidR="008C524A">
        <w:rPr>
          <w:rFonts w:ascii="Times New Roman" w:hAnsi="Times New Roman" w:cs="Times New Roman"/>
          <w:bCs/>
        </w:rPr>
        <w:t>M</w:t>
      </w:r>
      <w:r w:rsidRPr="00547446">
        <w:rPr>
          <w:rFonts w:ascii="Times New Roman" w:hAnsi="Times New Roman" w:cs="Times New Roman"/>
          <w:bCs/>
        </w:rPr>
        <w:t>astermix</w:t>
      </w:r>
      <w:proofErr w:type="spellEnd"/>
      <w:r w:rsidRPr="00547446">
        <w:rPr>
          <w:rFonts w:ascii="Times New Roman" w:hAnsi="Times New Roman" w:cs="Times New Roman"/>
          <w:bCs/>
        </w:rPr>
        <w:t xml:space="preserve"> from Applied Biosystems (Foster City, CA). Relative mRNA expression was normalized to the expression of GAPDH and compared to the untreated cells.</w:t>
      </w:r>
    </w:p>
    <w:p w14:paraId="49BAEA48" w14:textId="62460A5B" w:rsidR="00534E54" w:rsidRPr="00BB0727" w:rsidRDefault="00534E54" w:rsidP="00BB0727">
      <w:pPr>
        <w:spacing w:line="360" w:lineRule="auto"/>
        <w:ind w:right="-288"/>
        <w:jc w:val="both"/>
        <w:rPr>
          <w:rFonts w:ascii="Times New Roman" w:eastAsia="Times New Roman" w:hAnsi="Times New Roman"/>
          <w:b/>
        </w:rPr>
      </w:pPr>
      <w:proofErr w:type="spellStart"/>
      <w:r w:rsidRPr="00547446">
        <w:rPr>
          <w:rFonts w:ascii="Times New Roman" w:hAnsi="Times New Roman" w:cs="Times New Roman"/>
          <w:b/>
          <w:bCs/>
          <w:lang w:val="fr-FR"/>
        </w:rPr>
        <w:t>Cell</w:t>
      </w:r>
      <w:proofErr w:type="spellEnd"/>
      <w:r w:rsidRPr="00547446">
        <w:rPr>
          <w:rFonts w:ascii="Times New Roman" w:hAnsi="Times New Roman" w:cs="Times New Roman"/>
          <w:b/>
          <w:bCs/>
          <w:lang w:val="fr-FR"/>
        </w:rPr>
        <w:t xml:space="preserve"> </w:t>
      </w:r>
      <w:proofErr w:type="spellStart"/>
      <w:r w:rsidRPr="00547446">
        <w:rPr>
          <w:rFonts w:ascii="Times New Roman" w:hAnsi="Times New Roman" w:cs="Times New Roman"/>
          <w:b/>
          <w:bCs/>
          <w:lang w:val="fr-FR"/>
        </w:rPr>
        <w:t>lysis</w:t>
      </w:r>
      <w:proofErr w:type="spellEnd"/>
      <w:r w:rsidRPr="00547446">
        <w:rPr>
          <w:rFonts w:ascii="Times New Roman" w:hAnsi="Times New Roman" w:cs="Times New Roman"/>
          <w:b/>
          <w:bCs/>
          <w:lang w:val="fr-FR"/>
        </w:rPr>
        <w:t xml:space="preserve"> and </w:t>
      </w:r>
      <w:proofErr w:type="spellStart"/>
      <w:r w:rsidRPr="00547446">
        <w:rPr>
          <w:rFonts w:ascii="Times New Roman" w:hAnsi="Times New Roman" w:cs="Times New Roman"/>
          <w:b/>
          <w:bCs/>
          <w:lang w:val="fr-FR"/>
        </w:rPr>
        <w:t>protein</w:t>
      </w:r>
      <w:proofErr w:type="spellEnd"/>
      <w:r w:rsidRPr="00547446">
        <w:rPr>
          <w:rFonts w:ascii="Times New Roman" w:hAnsi="Times New Roman" w:cs="Times New Roman"/>
          <w:b/>
          <w:bCs/>
          <w:lang w:val="fr-FR"/>
        </w:rPr>
        <w:t xml:space="preserve"> </w:t>
      </w:r>
      <w:proofErr w:type="spellStart"/>
      <w:r w:rsidRPr="00547446">
        <w:rPr>
          <w:rFonts w:ascii="Times New Roman" w:hAnsi="Times New Roman" w:cs="Times New Roman"/>
          <w:b/>
          <w:bCs/>
          <w:lang w:val="fr-FR"/>
        </w:rPr>
        <w:t>quantitation</w:t>
      </w:r>
      <w:proofErr w:type="spellEnd"/>
      <w:r w:rsidRPr="00547446">
        <w:rPr>
          <w:rFonts w:ascii="Times New Roman" w:hAnsi="Times New Roman" w:cs="Times New Roman"/>
          <w:b/>
          <w:bCs/>
          <w:lang w:val="fr-FR"/>
        </w:rPr>
        <w:t xml:space="preserve">. </w:t>
      </w:r>
      <w:r w:rsidRPr="00547446">
        <w:rPr>
          <w:rFonts w:ascii="Times New Roman" w:hAnsi="Times New Roman" w:cs="Times New Roman"/>
          <w:bCs/>
        </w:rPr>
        <w:t>Untreated or drug-treated cells were centrifuged, and the cell pellets were incubated in lysis buffer on ice for 20 minutes (</w:t>
      </w:r>
      <w:r w:rsidR="005D1A34">
        <w:rPr>
          <w:rFonts w:ascii="Times New Roman" w:hAnsi="Times New Roman" w:cs="Times New Roman"/>
          <w:bCs/>
        </w:rPr>
        <w:t>1</w:t>
      </w:r>
      <w:r w:rsidR="0065312D">
        <w:rPr>
          <w:rFonts w:ascii="Times New Roman" w:hAnsi="Times New Roman" w:cs="Times New Roman"/>
          <w:bCs/>
        </w:rPr>
        <w:t>9</w:t>
      </w:r>
      <w:r w:rsidRPr="00547446">
        <w:rPr>
          <w:rFonts w:ascii="Times New Roman" w:hAnsi="Times New Roman" w:cs="Times New Roman"/>
          <w:bCs/>
        </w:rPr>
        <w:t>). After centrifugation, an aliquot of each cell lysate was diluted 1:10 and the protein content was quantitated using a BCA protein quantitation kit (Pierce, Rockford, IL), according to the manufacturer’s protocol. Protein concentrations were determined by comparing the absorbance at 562 nm compared to a known concentration range of bovine serum albumin (BSA) from 0.125 mg to 2 mg/</w:t>
      </w:r>
      <w:proofErr w:type="spellStart"/>
      <w:r w:rsidRPr="00547446">
        <w:rPr>
          <w:rFonts w:ascii="Times New Roman" w:hAnsi="Times New Roman" w:cs="Times New Roman"/>
          <w:bCs/>
        </w:rPr>
        <w:t>mL.</w:t>
      </w:r>
      <w:proofErr w:type="spellEnd"/>
      <w:r w:rsidRPr="00547446">
        <w:rPr>
          <w:rFonts w:ascii="Times New Roman" w:hAnsi="Times New Roman" w:cs="Times New Roman"/>
          <w:bCs/>
        </w:rPr>
        <w:t xml:space="preserve"> </w:t>
      </w:r>
    </w:p>
    <w:p w14:paraId="22BAB73B" w14:textId="77777777" w:rsidR="00BB0727" w:rsidRDefault="00BB0727" w:rsidP="00BB0727">
      <w:pPr>
        <w:spacing w:line="360" w:lineRule="auto"/>
        <w:jc w:val="both"/>
        <w:rPr>
          <w:rFonts w:ascii="Times New Roman" w:hAnsi="Times New Roman" w:cs="Times New Roman"/>
          <w:b/>
          <w:bCs/>
        </w:rPr>
      </w:pPr>
    </w:p>
    <w:p w14:paraId="70141B90" w14:textId="17D9C8FC" w:rsidR="00534E54" w:rsidRPr="00547446" w:rsidRDefault="00534E54" w:rsidP="00BB0727">
      <w:pPr>
        <w:spacing w:line="360" w:lineRule="auto"/>
        <w:jc w:val="both"/>
        <w:rPr>
          <w:rFonts w:ascii="Times New Roman" w:hAnsi="Times New Roman" w:cs="Times New Roman"/>
          <w:bCs/>
        </w:rPr>
      </w:pPr>
      <w:r w:rsidRPr="00547446">
        <w:rPr>
          <w:rFonts w:ascii="Times New Roman" w:hAnsi="Times New Roman" w:cs="Times New Roman"/>
          <w:b/>
          <w:bCs/>
        </w:rPr>
        <w:t xml:space="preserve">SDS-PAGE and immunoblot analyses. </w:t>
      </w:r>
      <w:r w:rsidR="00B746E8" w:rsidRPr="00B746E8">
        <w:rPr>
          <w:rFonts w:ascii="Times New Roman" w:hAnsi="Times New Roman" w:cs="Times New Roman"/>
          <w:bCs/>
        </w:rPr>
        <w:t xml:space="preserve">Seventy five micrograms of total cell lysate were used for SDS-PAGE. Western blot analyses were performed on total cell lysates using specific antisera or monoclonal antibodies. Blots were washed with 1× PBST, then incubated in </w:t>
      </w:r>
      <w:proofErr w:type="spellStart"/>
      <w:r w:rsidR="00B746E8" w:rsidRPr="00B746E8">
        <w:rPr>
          <w:rFonts w:ascii="Times New Roman" w:hAnsi="Times New Roman" w:cs="Times New Roman"/>
          <w:bCs/>
        </w:rPr>
        <w:t>IRDye</w:t>
      </w:r>
      <w:proofErr w:type="spellEnd"/>
      <w:r w:rsidR="00B746E8" w:rsidRPr="00B746E8">
        <w:rPr>
          <w:rFonts w:ascii="Times New Roman" w:hAnsi="Times New Roman" w:cs="Times New Roman"/>
          <w:bCs/>
        </w:rPr>
        <w:t xml:space="preserve"> 680RD goat anti-mouse (RRID:AB_10956588) or </w:t>
      </w:r>
      <w:proofErr w:type="spellStart"/>
      <w:r w:rsidR="00B746E8" w:rsidRPr="00B746E8">
        <w:rPr>
          <w:rFonts w:ascii="Times New Roman" w:hAnsi="Times New Roman" w:cs="Times New Roman"/>
          <w:bCs/>
        </w:rPr>
        <w:t>IRDye</w:t>
      </w:r>
      <w:proofErr w:type="spellEnd"/>
      <w:r w:rsidR="00B746E8" w:rsidRPr="00B746E8">
        <w:rPr>
          <w:rFonts w:ascii="Times New Roman" w:hAnsi="Times New Roman" w:cs="Times New Roman"/>
          <w:bCs/>
        </w:rPr>
        <w:t xml:space="preserve"> 800CW goat anti-rabbit (RRID:AB_621843) secondary antibodies (LI-COR, Lincoln, NE) for 1 h, washed three times in 1× Phosphate Buffered Saline with Tween®20 (PBST) and scanned with an Odyssey CLX Infrared Imaging System utilizing Image Studio 5.0 Software (RRID:SCR_015795) (LI-COR, Lincoln, NE). The expression levels of β-Actin </w:t>
      </w:r>
      <w:r w:rsidR="00B958C1">
        <w:rPr>
          <w:rFonts w:ascii="Times New Roman" w:hAnsi="Times New Roman" w:cs="Times New Roman"/>
          <w:bCs/>
        </w:rPr>
        <w:t xml:space="preserve">or GAPDH </w:t>
      </w:r>
      <w:r w:rsidR="00B746E8" w:rsidRPr="00B746E8">
        <w:rPr>
          <w:rFonts w:ascii="Times New Roman" w:hAnsi="Times New Roman" w:cs="Times New Roman"/>
          <w:bCs/>
        </w:rPr>
        <w:t xml:space="preserve">in the cell lysates were used as the loading control for the western blots. Immunoblot analyses were performed at least twice. </w:t>
      </w:r>
      <w:r w:rsidRPr="00547446">
        <w:rPr>
          <w:rFonts w:ascii="Times New Roman" w:hAnsi="Times New Roman" w:cs="Times New Roman"/>
          <w:bCs/>
        </w:rPr>
        <w:t xml:space="preserve">Representative immunoblots were subjected to densitometry analysis. Densitometry </w:t>
      </w:r>
      <w:r w:rsidR="00490D44">
        <w:rPr>
          <w:rFonts w:ascii="Times New Roman" w:hAnsi="Times New Roman" w:cs="Times New Roman"/>
          <w:bCs/>
        </w:rPr>
        <w:t xml:space="preserve">analysis </w:t>
      </w:r>
      <w:r w:rsidRPr="00547446">
        <w:rPr>
          <w:rFonts w:ascii="Times New Roman" w:hAnsi="Times New Roman" w:cs="Times New Roman"/>
          <w:bCs/>
        </w:rPr>
        <w:t>was performed using ImageJ software (</w:t>
      </w:r>
      <w:r w:rsidR="0065312D">
        <w:rPr>
          <w:rFonts w:ascii="Times New Roman" w:hAnsi="Times New Roman" w:cs="Times New Roman"/>
          <w:bCs/>
        </w:rPr>
        <w:t>20</w:t>
      </w:r>
      <w:r w:rsidRPr="00547446">
        <w:rPr>
          <w:rFonts w:ascii="Times New Roman" w:hAnsi="Times New Roman" w:cs="Times New Roman"/>
          <w:bCs/>
        </w:rPr>
        <w:t>).</w:t>
      </w:r>
    </w:p>
    <w:p w14:paraId="4E7247F1" w14:textId="77777777" w:rsidR="00D44B0D" w:rsidRDefault="00D44B0D" w:rsidP="00D44B0D">
      <w:pPr>
        <w:spacing w:after="160" w:line="360" w:lineRule="auto"/>
        <w:jc w:val="both"/>
        <w:rPr>
          <w:rFonts w:ascii="Times New Roman" w:hAnsi="Times New Roman" w:cs="Times New Roman"/>
          <w:b/>
          <w:bCs/>
        </w:rPr>
      </w:pPr>
    </w:p>
    <w:p w14:paraId="113EC04C" w14:textId="77777777" w:rsidR="00D44B0D" w:rsidRPr="00262EC8" w:rsidRDefault="00D44B0D" w:rsidP="00D44B0D">
      <w:pPr>
        <w:spacing w:after="160" w:line="360" w:lineRule="auto"/>
        <w:jc w:val="both"/>
        <w:rPr>
          <w:rFonts w:ascii="Times New Roman" w:hAnsi="Times New Roman" w:cs="Times New Roman"/>
          <w:bCs/>
        </w:rPr>
      </w:pPr>
      <w:r>
        <w:rPr>
          <w:rFonts w:ascii="Times New Roman" w:hAnsi="Times New Roman" w:cs="Times New Roman"/>
          <w:b/>
          <w:bCs/>
        </w:rPr>
        <w:t>LSD</w:t>
      </w:r>
      <w:r w:rsidR="0098181B">
        <w:rPr>
          <w:rFonts w:ascii="Times New Roman" w:hAnsi="Times New Roman" w:cs="Times New Roman"/>
          <w:b/>
          <w:bCs/>
        </w:rPr>
        <w:t>1-GFI1 ELISA Assay in AML cells.</w:t>
      </w:r>
      <w:r>
        <w:rPr>
          <w:rFonts w:ascii="Times New Roman" w:hAnsi="Times New Roman" w:cs="Times New Roman"/>
          <w:bCs/>
        </w:rPr>
        <w:t xml:space="preserve"> To determine the impact of LSD1 inhibitor on the binding of LSD1 and GFI1 in AML cells, a sandwich ELISA assay was utilized. Rabbit polyclonal anti-LSD1 antibody (</w:t>
      </w:r>
      <w:proofErr w:type="spellStart"/>
      <w:r>
        <w:rPr>
          <w:rFonts w:ascii="Times New Roman" w:hAnsi="Times New Roman" w:cs="Times New Roman"/>
          <w:bCs/>
        </w:rPr>
        <w:t>Diagenode</w:t>
      </w:r>
      <w:proofErr w:type="spellEnd"/>
      <w:r>
        <w:rPr>
          <w:rFonts w:ascii="Times New Roman" w:hAnsi="Times New Roman" w:cs="Times New Roman"/>
          <w:bCs/>
        </w:rPr>
        <w:t xml:space="preserve">) was coated onto wells of an ELISA plate overnight at 4°C. The wells were washed 4X with ELISA Wash Buffer from a </w:t>
      </w:r>
      <w:proofErr w:type="spellStart"/>
      <w:r w:rsidRPr="003D3C1B">
        <w:rPr>
          <w:rFonts w:ascii="Times New Roman" w:hAnsi="Times New Roman" w:cs="Times New Roman"/>
          <w:bCs/>
        </w:rPr>
        <w:t>DuoSet</w:t>
      </w:r>
      <w:proofErr w:type="spellEnd"/>
      <w:r>
        <w:rPr>
          <w:rFonts w:ascii="Times New Roman" w:hAnsi="Times New Roman" w:cs="Times New Roman"/>
          <w:bCs/>
        </w:rPr>
        <w:t xml:space="preserve"> ELISA Ancillary Reagent Kit (Catalog #</w:t>
      </w:r>
      <w:r w:rsidRPr="003D3C1B">
        <w:rPr>
          <w:rFonts w:ascii="Times New Roman" w:hAnsi="Times New Roman" w:cs="Times New Roman"/>
          <w:bCs/>
        </w:rPr>
        <w:t>DY008</w:t>
      </w:r>
      <w:r>
        <w:rPr>
          <w:rFonts w:ascii="Times New Roman" w:hAnsi="Times New Roman" w:cs="Times New Roman"/>
          <w:bCs/>
        </w:rPr>
        <w:t>, R&amp;D systems,</w:t>
      </w:r>
      <w:r w:rsidRPr="003D3C1B">
        <w:t xml:space="preserve"> </w:t>
      </w:r>
      <w:r w:rsidRPr="003D3C1B">
        <w:rPr>
          <w:rFonts w:ascii="Times New Roman" w:hAnsi="Times New Roman" w:cs="Times New Roman"/>
          <w:bCs/>
        </w:rPr>
        <w:t>Minneapolis, MN</w:t>
      </w:r>
      <w:r>
        <w:rPr>
          <w:rFonts w:ascii="Times New Roman" w:hAnsi="Times New Roman" w:cs="Times New Roman"/>
          <w:bCs/>
        </w:rPr>
        <w:t>). Fifty micrograms of total cell lysate from untreated and drug treated cells was added and the reactions were incubated at room temperature for 4 hours.  Cell lysate was removed and the wells were washed 4X with ELISA wash buffer. Mouse monoclonal anti-GFI1 antibody was added and the reaction was incubated for 2 hours at room temperature. The wells were washed 4X with ELISA wash buffer, then HRP-conjugated anti-mouse secondary antibody was added and the reactions were incubated at room temperature for 1 hour in the dark. The wells were washed 4X with ELISA wash buffer and developer solution was added. The wells were incubated at room temperature in the dark for 30 minutes, then Stop solution was added and the absorbance at 450 nm and 540 nm (background) were recorded</w:t>
      </w:r>
      <w:r w:rsidR="00A2183F">
        <w:rPr>
          <w:rFonts w:ascii="Times New Roman" w:hAnsi="Times New Roman" w:cs="Times New Roman"/>
          <w:bCs/>
        </w:rPr>
        <w:t xml:space="preserve"> on a plate reader</w:t>
      </w:r>
      <w:r>
        <w:rPr>
          <w:rFonts w:ascii="Times New Roman" w:hAnsi="Times New Roman" w:cs="Times New Roman"/>
          <w:bCs/>
        </w:rPr>
        <w:t xml:space="preserve">. </w:t>
      </w:r>
    </w:p>
    <w:p w14:paraId="2F63CB9F" w14:textId="35DDED67" w:rsidR="00B25F6D" w:rsidRDefault="0035720D" w:rsidP="007F5695">
      <w:pPr>
        <w:spacing w:after="160" w:line="360" w:lineRule="auto"/>
        <w:jc w:val="both"/>
        <w:rPr>
          <w:rFonts w:ascii="Times New Roman" w:hAnsi="Times New Roman" w:cs="Times New Roman"/>
          <w:b/>
          <w:bCs/>
        </w:rPr>
      </w:pPr>
      <w:r>
        <w:rPr>
          <w:rFonts w:ascii="Times New Roman" w:hAnsi="Times New Roman" w:cs="Times New Roman"/>
          <w:b/>
          <w:bCs/>
        </w:rPr>
        <w:t>CRISPR domain-</w:t>
      </w:r>
      <w:r w:rsidR="00FC792E">
        <w:rPr>
          <w:rFonts w:ascii="Times New Roman" w:hAnsi="Times New Roman" w:cs="Times New Roman"/>
          <w:b/>
          <w:bCs/>
        </w:rPr>
        <w:t>scanning dropout screen in OCI-AML5 cells:</w:t>
      </w:r>
      <w:r w:rsidR="00CC4AE8">
        <w:rPr>
          <w:rFonts w:ascii="Times New Roman" w:hAnsi="Times New Roman" w:cs="Times New Roman"/>
          <w:bCs/>
        </w:rPr>
        <w:t xml:space="preserve"> To determine specific dependencies in AML cells and identify sgRNA dropouts that were synthetic lethal with treatment with LSD1 inhibitors, we obtained a </w:t>
      </w:r>
      <w:r w:rsidR="00565CEF">
        <w:rPr>
          <w:rFonts w:ascii="Times New Roman" w:hAnsi="Times New Roman" w:cs="Times New Roman"/>
          <w:bCs/>
        </w:rPr>
        <w:t xml:space="preserve">human </w:t>
      </w:r>
      <w:r w:rsidR="00565CEF" w:rsidRPr="00565CEF">
        <w:rPr>
          <w:rFonts w:ascii="Times New Roman" w:hAnsi="Times New Roman" w:cs="Times New Roman"/>
          <w:bCs/>
        </w:rPr>
        <w:t>chromatin regulatory domain-focused CRISPR screen</w:t>
      </w:r>
      <w:r w:rsidR="00565CEF">
        <w:rPr>
          <w:rFonts w:ascii="Times New Roman" w:hAnsi="Times New Roman" w:cs="Times New Roman"/>
          <w:bCs/>
        </w:rPr>
        <w:t>ing library</w:t>
      </w:r>
      <w:r w:rsidR="00565CEF" w:rsidRPr="00565CEF">
        <w:rPr>
          <w:rFonts w:ascii="Times New Roman" w:hAnsi="Times New Roman" w:cs="Times New Roman"/>
          <w:bCs/>
        </w:rPr>
        <w:t xml:space="preserve">, </w:t>
      </w:r>
      <w:r w:rsidR="00565CEF">
        <w:rPr>
          <w:rFonts w:ascii="Times New Roman" w:hAnsi="Times New Roman" w:cs="Times New Roman"/>
          <w:bCs/>
        </w:rPr>
        <w:t xml:space="preserve">in which </w:t>
      </w:r>
      <w:r w:rsidR="007D45A0">
        <w:rPr>
          <w:rFonts w:ascii="Times New Roman" w:hAnsi="Times New Roman" w:cs="Times New Roman"/>
          <w:bCs/>
        </w:rPr>
        <w:t xml:space="preserve">sgRNAs had been </w:t>
      </w:r>
      <w:r w:rsidR="00565CEF" w:rsidRPr="00565CEF">
        <w:rPr>
          <w:rFonts w:ascii="Times New Roman" w:hAnsi="Times New Roman" w:cs="Times New Roman"/>
          <w:bCs/>
        </w:rPr>
        <w:t xml:space="preserve">designed to target the catalytic domain or bromodomain of each protein </w:t>
      </w:r>
      <w:r w:rsidR="007D45A0">
        <w:rPr>
          <w:rFonts w:ascii="Times New Roman" w:hAnsi="Times New Roman" w:cs="Times New Roman"/>
          <w:bCs/>
        </w:rPr>
        <w:t xml:space="preserve">in the library </w:t>
      </w:r>
      <w:r w:rsidR="00565CEF" w:rsidRPr="00565CEF">
        <w:rPr>
          <w:rFonts w:ascii="Times New Roman" w:hAnsi="Times New Roman" w:cs="Times New Roman"/>
          <w:bCs/>
        </w:rPr>
        <w:t>based on the NCBI database annotation</w:t>
      </w:r>
      <w:r w:rsidR="0097248E">
        <w:rPr>
          <w:rFonts w:ascii="Times New Roman" w:hAnsi="Times New Roman" w:cs="Times New Roman"/>
          <w:bCs/>
        </w:rPr>
        <w:t>,</w:t>
      </w:r>
      <w:r w:rsidR="00565CEF">
        <w:rPr>
          <w:rFonts w:ascii="Times New Roman" w:hAnsi="Times New Roman" w:cs="Times New Roman"/>
          <w:bCs/>
        </w:rPr>
        <w:t xml:space="preserve"> from the laboratory of </w:t>
      </w:r>
      <w:r w:rsidR="00251444">
        <w:rPr>
          <w:rFonts w:ascii="Times New Roman" w:hAnsi="Times New Roman" w:cs="Times New Roman"/>
          <w:bCs/>
        </w:rPr>
        <w:t xml:space="preserve">Dr. </w:t>
      </w:r>
      <w:r w:rsidR="00565CEF">
        <w:rPr>
          <w:rFonts w:ascii="Times New Roman" w:hAnsi="Times New Roman" w:cs="Times New Roman"/>
          <w:bCs/>
        </w:rPr>
        <w:t xml:space="preserve">Christopher </w:t>
      </w:r>
      <w:proofErr w:type="spellStart"/>
      <w:r w:rsidR="00565CEF">
        <w:rPr>
          <w:rFonts w:ascii="Times New Roman" w:hAnsi="Times New Roman" w:cs="Times New Roman"/>
          <w:bCs/>
        </w:rPr>
        <w:t>Vakoc</w:t>
      </w:r>
      <w:proofErr w:type="spellEnd"/>
      <w:r w:rsidR="00565CEF">
        <w:rPr>
          <w:rFonts w:ascii="Times New Roman" w:hAnsi="Times New Roman" w:cs="Times New Roman"/>
          <w:bCs/>
        </w:rPr>
        <w:t xml:space="preserve"> (</w:t>
      </w:r>
      <w:r w:rsidR="00565CEF" w:rsidRPr="00565CEF">
        <w:rPr>
          <w:rFonts w:ascii="Times New Roman" w:hAnsi="Times New Roman" w:cs="Times New Roman"/>
          <w:bCs/>
        </w:rPr>
        <w:t>Cold Spring Harbor Laboratory, Cold Spring Harbor, New York</w:t>
      </w:r>
      <w:r w:rsidR="00565CEF">
        <w:rPr>
          <w:rFonts w:ascii="Times New Roman" w:hAnsi="Times New Roman" w:cs="Times New Roman"/>
          <w:bCs/>
        </w:rPr>
        <w:t>)</w:t>
      </w:r>
      <w:r w:rsidR="007D45A0">
        <w:rPr>
          <w:rFonts w:ascii="Times New Roman" w:hAnsi="Times New Roman" w:cs="Times New Roman"/>
          <w:bCs/>
        </w:rPr>
        <w:t>. The library</w:t>
      </w:r>
      <w:r w:rsidR="004B05C2">
        <w:rPr>
          <w:rFonts w:ascii="Times New Roman" w:hAnsi="Times New Roman" w:cs="Times New Roman"/>
          <w:bCs/>
        </w:rPr>
        <w:t xml:space="preserve"> of sgRNAs (Table S1)</w:t>
      </w:r>
      <w:r w:rsidR="007D45A0">
        <w:rPr>
          <w:rFonts w:ascii="Times New Roman" w:hAnsi="Times New Roman" w:cs="Times New Roman"/>
          <w:bCs/>
        </w:rPr>
        <w:t xml:space="preserve"> was sub</w:t>
      </w:r>
      <w:r>
        <w:rPr>
          <w:rFonts w:ascii="Times New Roman" w:hAnsi="Times New Roman" w:cs="Times New Roman"/>
          <w:bCs/>
        </w:rPr>
        <w:t>-</w:t>
      </w:r>
      <w:r w:rsidR="003F6850">
        <w:rPr>
          <w:rFonts w:ascii="Times New Roman" w:hAnsi="Times New Roman" w:cs="Times New Roman"/>
          <w:bCs/>
        </w:rPr>
        <w:t xml:space="preserve">cloned into </w:t>
      </w:r>
      <w:r w:rsidR="003F6850" w:rsidRPr="00065993">
        <w:rPr>
          <w:rFonts w:ascii="Times New Roman" w:hAnsi="Times New Roman" w:cs="Times New Roman"/>
          <w:bCs/>
          <w:i/>
        </w:rPr>
        <w:t>E</w:t>
      </w:r>
      <w:r w:rsidR="00065993" w:rsidRPr="00065993">
        <w:rPr>
          <w:rFonts w:ascii="Times New Roman" w:hAnsi="Times New Roman" w:cs="Times New Roman"/>
          <w:bCs/>
          <w:i/>
        </w:rPr>
        <w:t>.</w:t>
      </w:r>
      <w:r w:rsidR="003F6850" w:rsidRPr="00065993">
        <w:rPr>
          <w:rFonts w:ascii="Times New Roman" w:hAnsi="Times New Roman" w:cs="Times New Roman"/>
          <w:bCs/>
          <w:i/>
        </w:rPr>
        <w:t xml:space="preserve"> coli</w:t>
      </w:r>
      <w:r w:rsidR="003F6850">
        <w:rPr>
          <w:rFonts w:ascii="Times New Roman" w:hAnsi="Times New Roman" w:cs="Times New Roman"/>
          <w:bCs/>
        </w:rPr>
        <w:t xml:space="preserve"> Stbl3</w:t>
      </w:r>
      <w:r w:rsidR="007D45A0">
        <w:rPr>
          <w:rFonts w:ascii="Times New Roman" w:hAnsi="Times New Roman" w:cs="Times New Roman"/>
          <w:bCs/>
        </w:rPr>
        <w:t xml:space="preserve"> cells. Lentivirus was prepared as described</w:t>
      </w:r>
      <w:r>
        <w:rPr>
          <w:rFonts w:ascii="Times New Roman" w:hAnsi="Times New Roman" w:cs="Times New Roman"/>
          <w:bCs/>
        </w:rPr>
        <w:t xml:space="preserve"> above</w:t>
      </w:r>
      <w:r w:rsidR="007D45A0">
        <w:rPr>
          <w:rFonts w:ascii="Times New Roman" w:hAnsi="Times New Roman" w:cs="Times New Roman"/>
          <w:bCs/>
        </w:rPr>
        <w:t xml:space="preserve">. OCI-AML5-Cas9 </w:t>
      </w:r>
      <w:r>
        <w:rPr>
          <w:rFonts w:ascii="Times New Roman" w:hAnsi="Times New Roman" w:cs="Times New Roman"/>
          <w:bCs/>
        </w:rPr>
        <w:t xml:space="preserve">expressing </w:t>
      </w:r>
      <w:r w:rsidR="007D45A0">
        <w:rPr>
          <w:rFonts w:ascii="Times New Roman" w:hAnsi="Times New Roman" w:cs="Times New Roman"/>
          <w:bCs/>
        </w:rPr>
        <w:t>cells were transduced with the library in duplicates for 24 hours. Cells were washed, centrifuged at 125 x g, and plated in complete media</w:t>
      </w:r>
      <w:r>
        <w:rPr>
          <w:rFonts w:ascii="Times New Roman" w:hAnsi="Times New Roman" w:cs="Times New Roman"/>
          <w:bCs/>
        </w:rPr>
        <w:t>. Forty eight hours post-</w:t>
      </w:r>
      <w:r w:rsidR="007D45A0">
        <w:rPr>
          <w:rFonts w:ascii="Times New Roman" w:hAnsi="Times New Roman" w:cs="Times New Roman"/>
          <w:bCs/>
        </w:rPr>
        <w:t>transduction, a portion of the cells were removed and frozen for genomic DNA</w:t>
      </w:r>
      <w:r>
        <w:rPr>
          <w:rFonts w:ascii="Times New Roman" w:hAnsi="Times New Roman" w:cs="Times New Roman"/>
          <w:bCs/>
        </w:rPr>
        <w:t xml:space="preserve"> isolation</w:t>
      </w:r>
      <w:r w:rsidR="007D45A0">
        <w:rPr>
          <w:rFonts w:ascii="Times New Roman" w:hAnsi="Times New Roman" w:cs="Times New Roman"/>
          <w:bCs/>
        </w:rPr>
        <w:t>.  The remaining cells were cultured for an additional 6 days.  On day 8, cells were split into treatment groups (in duplicate) and treated for 96 hours with LSD1 inhibitor</w:t>
      </w:r>
      <w:r w:rsidR="001F4207">
        <w:rPr>
          <w:rFonts w:ascii="Times New Roman" w:hAnsi="Times New Roman" w:cs="Times New Roman"/>
          <w:bCs/>
        </w:rPr>
        <w:t xml:space="preserve">. Twelve days post-transduction, live </w:t>
      </w:r>
      <w:r>
        <w:rPr>
          <w:rFonts w:ascii="Times New Roman" w:hAnsi="Times New Roman" w:cs="Times New Roman"/>
          <w:bCs/>
        </w:rPr>
        <w:t xml:space="preserve">AML </w:t>
      </w:r>
      <w:r w:rsidR="001F4207">
        <w:rPr>
          <w:rFonts w:ascii="Times New Roman" w:hAnsi="Times New Roman" w:cs="Times New Roman"/>
          <w:bCs/>
        </w:rPr>
        <w:t>cells were harvested</w:t>
      </w:r>
      <w:r w:rsidR="00251444">
        <w:rPr>
          <w:rFonts w:ascii="Times New Roman" w:hAnsi="Times New Roman" w:cs="Times New Roman"/>
          <w:bCs/>
        </w:rPr>
        <w:t xml:space="preserve"> by </w:t>
      </w:r>
      <w:proofErr w:type="spellStart"/>
      <w:r w:rsidR="00251444">
        <w:rPr>
          <w:rFonts w:ascii="Times New Roman" w:hAnsi="Times New Roman" w:cs="Times New Roman"/>
          <w:bCs/>
        </w:rPr>
        <w:t>ficoll</w:t>
      </w:r>
      <w:proofErr w:type="spellEnd"/>
      <w:r w:rsidR="00251444">
        <w:rPr>
          <w:rFonts w:ascii="Times New Roman" w:hAnsi="Times New Roman" w:cs="Times New Roman"/>
          <w:bCs/>
        </w:rPr>
        <w:t xml:space="preserve"> density centrifugation</w:t>
      </w:r>
      <w:r w:rsidR="001F4207">
        <w:rPr>
          <w:rFonts w:ascii="Times New Roman" w:hAnsi="Times New Roman" w:cs="Times New Roman"/>
          <w:bCs/>
        </w:rPr>
        <w:t>, and genomic DNA was isolated</w:t>
      </w:r>
      <w:r>
        <w:rPr>
          <w:rFonts w:ascii="Times New Roman" w:hAnsi="Times New Roman" w:cs="Times New Roman"/>
          <w:bCs/>
        </w:rPr>
        <w:t xml:space="preserve"> </w:t>
      </w:r>
      <w:r w:rsidR="007F5695">
        <w:rPr>
          <w:rFonts w:ascii="Times New Roman" w:hAnsi="Times New Roman" w:cs="Times New Roman"/>
          <w:bCs/>
        </w:rPr>
        <w:t xml:space="preserve">with a </w:t>
      </w:r>
      <w:proofErr w:type="spellStart"/>
      <w:r w:rsidR="007F5695" w:rsidRPr="007F5695">
        <w:rPr>
          <w:rFonts w:ascii="Times New Roman" w:hAnsi="Times New Roman" w:cs="Times New Roman"/>
          <w:bCs/>
        </w:rPr>
        <w:t>GeneJET</w:t>
      </w:r>
      <w:proofErr w:type="spellEnd"/>
      <w:r w:rsidR="007F5695" w:rsidRPr="007F5695">
        <w:rPr>
          <w:rFonts w:ascii="Times New Roman" w:hAnsi="Times New Roman" w:cs="Times New Roman"/>
          <w:bCs/>
        </w:rPr>
        <w:t xml:space="preserve"> Genomic DNA Purification Kit</w:t>
      </w:r>
      <w:r w:rsidR="007F5695">
        <w:rPr>
          <w:rFonts w:ascii="Times New Roman" w:hAnsi="Times New Roman" w:cs="Times New Roman"/>
          <w:bCs/>
        </w:rPr>
        <w:t xml:space="preserve"> (Thermo Scientific)</w:t>
      </w:r>
      <w:r w:rsidR="001F4207">
        <w:rPr>
          <w:rFonts w:ascii="Times New Roman" w:hAnsi="Times New Roman" w:cs="Times New Roman"/>
          <w:bCs/>
        </w:rPr>
        <w:t xml:space="preserve">. Primers surrounding the sgRNA sequence were utilized to minimally amplify (20 cycles) the </w:t>
      </w:r>
      <w:r w:rsidR="0097248E">
        <w:rPr>
          <w:rFonts w:ascii="Times New Roman" w:hAnsi="Times New Roman" w:cs="Times New Roman"/>
          <w:bCs/>
        </w:rPr>
        <w:t xml:space="preserve">genomic </w:t>
      </w:r>
      <w:r w:rsidR="001F4207">
        <w:rPr>
          <w:rFonts w:ascii="Times New Roman" w:hAnsi="Times New Roman" w:cs="Times New Roman"/>
          <w:bCs/>
        </w:rPr>
        <w:t xml:space="preserve">DNA from the Day2-transduced cells and the Day12 untreated and </w:t>
      </w:r>
      <w:r w:rsidR="00251444">
        <w:rPr>
          <w:rFonts w:ascii="Times New Roman" w:hAnsi="Times New Roman" w:cs="Times New Roman"/>
          <w:bCs/>
        </w:rPr>
        <w:t>INCB-</w:t>
      </w:r>
      <w:r w:rsidR="001F4207">
        <w:rPr>
          <w:rFonts w:ascii="Times New Roman" w:hAnsi="Times New Roman" w:cs="Times New Roman"/>
          <w:bCs/>
        </w:rPr>
        <w:t xml:space="preserve">treated cells. </w:t>
      </w:r>
      <w:r w:rsidR="0097248E">
        <w:rPr>
          <w:rFonts w:ascii="Times New Roman" w:hAnsi="Times New Roman" w:cs="Times New Roman"/>
          <w:bCs/>
        </w:rPr>
        <w:t>Libraries</w:t>
      </w:r>
      <w:r w:rsidR="00690F3A">
        <w:rPr>
          <w:rFonts w:ascii="Times New Roman" w:hAnsi="Times New Roman" w:cs="Times New Roman"/>
          <w:bCs/>
        </w:rPr>
        <w:t xml:space="preserve"> were constructed </w:t>
      </w:r>
      <w:r w:rsidR="007F5695">
        <w:rPr>
          <w:rFonts w:ascii="Times New Roman" w:hAnsi="Times New Roman" w:cs="Times New Roman"/>
          <w:bCs/>
        </w:rPr>
        <w:t>and amplicon-</w:t>
      </w:r>
      <w:r w:rsidR="001F4207">
        <w:rPr>
          <w:rFonts w:ascii="Times New Roman" w:hAnsi="Times New Roman" w:cs="Times New Roman"/>
          <w:bCs/>
        </w:rPr>
        <w:t xml:space="preserve">seq </w:t>
      </w:r>
      <w:r w:rsidR="00690F3A">
        <w:rPr>
          <w:rFonts w:ascii="Times New Roman" w:hAnsi="Times New Roman" w:cs="Times New Roman"/>
          <w:bCs/>
        </w:rPr>
        <w:t xml:space="preserve">was </w:t>
      </w:r>
      <w:r w:rsidR="007F5695">
        <w:rPr>
          <w:rFonts w:ascii="Times New Roman" w:hAnsi="Times New Roman" w:cs="Times New Roman"/>
          <w:bCs/>
        </w:rPr>
        <w:t xml:space="preserve">performed </w:t>
      </w:r>
      <w:r w:rsidR="00FA273B">
        <w:rPr>
          <w:rFonts w:ascii="Times New Roman" w:hAnsi="Times New Roman" w:cs="Times New Roman"/>
          <w:bCs/>
        </w:rPr>
        <w:t xml:space="preserve">on a </w:t>
      </w:r>
      <w:proofErr w:type="spellStart"/>
      <w:r w:rsidR="00FA273B">
        <w:rPr>
          <w:rFonts w:ascii="Times New Roman" w:hAnsi="Times New Roman" w:cs="Times New Roman"/>
          <w:bCs/>
        </w:rPr>
        <w:t>MiSeq</w:t>
      </w:r>
      <w:proofErr w:type="spellEnd"/>
      <w:r w:rsidR="00FA273B">
        <w:rPr>
          <w:rFonts w:ascii="Times New Roman" w:hAnsi="Times New Roman" w:cs="Times New Roman"/>
          <w:bCs/>
        </w:rPr>
        <w:t xml:space="preserve"> n</w:t>
      </w:r>
      <w:r w:rsidR="00251444">
        <w:rPr>
          <w:rFonts w:ascii="Times New Roman" w:hAnsi="Times New Roman" w:cs="Times New Roman"/>
          <w:bCs/>
        </w:rPr>
        <w:t>ext-</w:t>
      </w:r>
      <w:r w:rsidR="001F4207">
        <w:rPr>
          <w:rFonts w:ascii="Times New Roman" w:hAnsi="Times New Roman" w:cs="Times New Roman"/>
          <w:bCs/>
        </w:rPr>
        <w:t>generation sequencer</w:t>
      </w:r>
      <w:r w:rsidR="00690F3A">
        <w:rPr>
          <w:rFonts w:ascii="Times New Roman" w:hAnsi="Times New Roman" w:cs="Times New Roman"/>
          <w:bCs/>
        </w:rPr>
        <w:t>.</w:t>
      </w:r>
      <w:r w:rsidR="001F4207">
        <w:rPr>
          <w:rFonts w:ascii="Times New Roman" w:hAnsi="Times New Roman" w:cs="Times New Roman"/>
          <w:bCs/>
        </w:rPr>
        <w:t xml:space="preserve"> </w:t>
      </w:r>
      <w:r w:rsidR="00690F3A">
        <w:rPr>
          <w:rFonts w:ascii="Times New Roman" w:hAnsi="Times New Roman" w:cs="Times New Roman"/>
          <w:bCs/>
        </w:rPr>
        <w:t xml:space="preserve">Sequencing reads </w:t>
      </w:r>
      <w:r w:rsidR="001F4207">
        <w:rPr>
          <w:rFonts w:ascii="Times New Roman" w:hAnsi="Times New Roman" w:cs="Times New Roman"/>
          <w:bCs/>
        </w:rPr>
        <w:t xml:space="preserve">were used to determine the read counts of the </w:t>
      </w:r>
      <w:r w:rsidR="00690F3A">
        <w:rPr>
          <w:rFonts w:ascii="Times New Roman" w:hAnsi="Times New Roman" w:cs="Times New Roman"/>
          <w:bCs/>
        </w:rPr>
        <w:t xml:space="preserve">remaining </w:t>
      </w:r>
      <w:r w:rsidR="001F4207">
        <w:rPr>
          <w:rFonts w:ascii="Times New Roman" w:hAnsi="Times New Roman" w:cs="Times New Roman"/>
          <w:bCs/>
        </w:rPr>
        <w:t xml:space="preserve">sgRNAs in each condition. </w:t>
      </w:r>
      <w:r w:rsidR="009B1858">
        <w:rPr>
          <w:rFonts w:ascii="Times New Roman" w:hAnsi="Times New Roman" w:cs="Times New Roman"/>
          <w:bCs/>
        </w:rPr>
        <w:t>Log</w:t>
      </w:r>
      <w:r w:rsidR="00FA273B">
        <w:rPr>
          <w:rFonts w:ascii="Times New Roman" w:hAnsi="Times New Roman" w:cs="Times New Roman"/>
          <w:bCs/>
        </w:rPr>
        <w:t>2 fold-</w:t>
      </w:r>
      <w:r w:rsidR="001F4207">
        <w:rPr>
          <w:rFonts w:ascii="Times New Roman" w:hAnsi="Times New Roman" w:cs="Times New Roman"/>
          <w:bCs/>
        </w:rPr>
        <w:t xml:space="preserve">changes in the sgRNA reads </w:t>
      </w:r>
      <w:r w:rsidR="00FA273B">
        <w:rPr>
          <w:rFonts w:ascii="Times New Roman" w:hAnsi="Times New Roman" w:cs="Times New Roman"/>
          <w:bCs/>
        </w:rPr>
        <w:t xml:space="preserve">between Day12 and Day2 or between Day12 treated and untreated groups </w:t>
      </w:r>
      <w:r w:rsidR="001F4207">
        <w:rPr>
          <w:rFonts w:ascii="Times New Roman" w:hAnsi="Times New Roman" w:cs="Times New Roman"/>
          <w:bCs/>
        </w:rPr>
        <w:t>were calculated utilizing the CRISPRCloud2 online software application (</w:t>
      </w:r>
      <w:r w:rsidR="009B1858">
        <w:rPr>
          <w:rFonts w:ascii="Times New Roman" w:hAnsi="Times New Roman" w:cs="Times New Roman"/>
          <w:bCs/>
        </w:rPr>
        <w:t>2</w:t>
      </w:r>
      <w:r w:rsidR="0065312D">
        <w:rPr>
          <w:rFonts w:ascii="Times New Roman" w:hAnsi="Times New Roman" w:cs="Times New Roman"/>
          <w:bCs/>
        </w:rPr>
        <w:t>1</w:t>
      </w:r>
      <w:r w:rsidR="001F4207">
        <w:rPr>
          <w:rFonts w:ascii="Times New Roman" w:hAnsi="Times New Roman" w:cs="Times New Roman"/>
          <w:bCs/>
        </w:rPr>
        <w:t>).</w:t>
      </w:r>
      <w:r w:rsidR="00FA273B">
        <w:rPr>
          <w:rFonts w:ascii="Times New Roman" w:hAnsi="Times New Roman" w:cs="Times New Roman"/>
          <w:bCs/>
        </w:rPr>
        <w:t xml:space="preserve"> Dropouts were graphed with GraphPad V8 software.</w:t>
      </w:r>
    </w:p>
    <w:p w14:paraId="22876C74" w14:textId="1FC3CA5C" w:rsidR="00534E54"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lastRenderedPageBreak/>
        <w:t xml:space="preserve">In </w:t>
      </w:r>
      <w:r w:rsidR="00903B05">
        <w:rPr>
          <w:rFonts w:ascii="Times New Roman" w:hAnsi="Times New Roman" w:cs="Times New Roman"/>
          <w:b/>
          <w:bCs/>
        </w:rPr>
        <w:t>vivo model of de novo AML and</w:t>
      </w:r>
      <w:r w:rsidRPr="00547446">
        <w:rPr>
          <w:rFonts w:ascii="Times New Roman" w:hAnsi="Times New Roman" w:cs="Times New Roman"/>
          <w:b/>
          <w:bCs/>
        </w:rPr>
        <w:t xml:space="preserve"> </w:t>
      </w:r>
      <w:r w:rsidR="0097248E">
        <w:rPr>
          <w:rFonts w:ascii="Times New Roman" w:hAnsi="Times New Roman" w:cs="Times New Roman"/>
          <w:b/>
          <w:bCs/>
        </w:rPr>
        <w:t>post-MPN, secondary AML</w:t>
      </w:r>
      <w:r w:rsidRPr="00547446">
        <w:rPr>
          <w:rFonts w:ascii="Times New Roman" w:hAnsi="Times New Roman" w:cs="Times New Roman"/>
          <w:b/>
          <w:bCs/>
        </w:rPr>
        <w:t>:</w:t>
      </w:r>
      <w:r w:rsidRPr="00547446">
        <w:rPr>
          <w:rFonts w:ascii="Times New Roman" w:hAnsi="Times New Roman" w:cs="Times New Roman"/>
          <w:bCs/>
        </w:rPr>
        <w:t xml:space="preserve"> All in vivo studies were approved by, and conducted in accordance with the guidelines of the IACUC at the M.D. Anderson Cancer Center, an AAALAC-accredited facility. </w:t>
      </w:r>
      <w:r w:rsidR="00647692">
        <w:rPr>
          <w:rFonts w:ascii="Times New Roman" w:hAnsi="Times New Roman" w:cs="Times New Roman"/>
          <w:bCs/>
        </w:rPr>
        <w:t>Male and f</w:t>
      </w:r>
      <w:r w:rsidRPr="00547446">
        <w:rPr>
          <w:rFonts w:ascii="Times New Roman" w:hAnsi="Times New Roman" w:cs="Times New Roman"/>
          <w:bCs/>
        </w:rPr>
        <w:t xml:space="preserve">emale </w:t>
      </w:r>
      <w:proofErr w:type="spellStart"/>
      <w:r w:rsidRPr="00547446">
        <w:rPr>
          <w:rFonts w:ascii="Times New Roman" w:hAnsi="Times New Roman" w:cs="Times New Roman"/>
          <w:bCs/>
        </w:rPr>
        <w:t>NOD.Cg-Prkdc</w:t>
      </w:r>
      <w:r w:rsidRPr="00547446">
        <w:rPr>
          <w:rFonts w:ascii="Times New Roman" w:hAnsi="Times New Roman" w:cs="Times New Roman"/>
          <w:bCs/>
          <w:vertAlign w:val="superscript"/>
        </w:rPr>
        <w:t>scid</w:t>
      </w:r>
      <w:proofErr w:type="spellEnd"/>
      <w:r w:rsidRPr="00547446">
        <w:rPr>
          <w:rFonts w:ascii="Times New Roman" w:hAnsi="Times New Roman" w:cs="Times New Roman"/>
          <w:bCs/>
        </w:rPr>
        <w:t xml:space="preserve"> Il2rg</w:t>
      </w:r>
      <w:r w:rsidRPr="00547446">
        <w:rPr>
          <w:rFonts w:ascii="Times New Roman" w:hAnsi="Times New Roman" w:cs="Times New Roman"/>
          <w:bCs/>
          <w:vertAlign w:val="superscript"/>
        </w:rPr>
        <w:t>tm1Wjl</w:t>
      </w:r>
      <w:r w:rsidRPr="00547446">
        <w:rPr>
          <w:rFonts w:ascii="Times New Roman" w:hAnsi="Times New Roman" w:cs="Times New Roman"/>
          <w:bCs/>
        </w:rPr>
        <w:t>/</w:t>
      </w:r>
      <w:proofErr w:type="spellStart"/>
      <w:r w:rsidRPr="00547446">
        <w:rPr>
          <w:rFonts w:ascii="Times New Roman" w:hAnsi="Times New Roman" w:cs="Times New Roman"/>
          <w:bCs/>
        </w:rPr>
        <w:t>SzJ</w:t>
      </w:r>
      <w:proofErr w:type="spellEnd"/>
      <w:r w:rsidRPr="00547446">
        <w:rPr>
          <w:rFonts w:ascii="Times New Roman" w:hAnsi="Times New Roman" w:cs="Times New Roman"/>
          <w:bCs/>
        </w:rPr>
        <w:t xml:space="preserve"> (NSG) mice (stock number: 005557; 4-6 weeks of age) [Jackson Labs, Bar Harbor, ME</w:t>
      </w:r>
      <w:r w:rsidR="00F61823">
        <w:rPr>
          <w:rFonts w:ascii="Times New Roman" w:hAnsi="Times New Roman" w:cs="Times New Roman"/>
          <w:bCs/>
        </w:rPr>
        <w:t>;</w:t>
      </w:r>
      <w:r w:rsidR="00F61823" w:rsidRPr="00F61823">
        <w:t xml:space="preserve"> </w:t>
      </w:r>
      <w:r w:rsidR="00F61823" w:rsidRPr="00F61823">
        <w:rPr>
          <w:rFonts w:ascii="Times New Roman" w:hAnsi="Times New Roman" w:cs="Times New Roman"/>
          <w:bCs/>
        </w:rPr>
        <w:t>RRID:</w:t>
      </w:r>
      <w:r w:rsidR="00BC75FD">
        <w:rPr>
          <w:rFonts w:ascii="Times New Roman" w:hAnsi="Times New Roman" w:cs="Times New Roman"/>
          <w:bCs/>
        </w:rPr>
        <w:t xml:space="preserve"> </w:t>
      </w:r>
      <w:r w:rsidR="00F61823" w:rsidRPr="00F61823">
        <w:rPr>
          <w:rFonts w:ascii="Times New Roman" w:hAnsi="Times New Roman" w:cs="Times New Roman"/>
          <w:bCs/>
        </w:rPr>
        <w:t>IMSR_JAX:005557</w:t>
      </w:r>
      <w:r w:rsidRPr="00547446">
        <w:rPr>
          <w:rFonts w:ascii="Times New Roman" w:hAnsi="Times New Roman" w:cs="Times New Roman"/>
          <w:bCs/>
        </w:rPr>
        <w:t xml:space="preserve">] were exposed to 2.5 </w:t>
      </w:r>
      <w:proofErr w:type="spellStart"/>
      <w:r w:rsidRPr="00547446">
        <w:rPr>
          <w:rFonts w:ascii="Times New Roman" w:hAnsi="Times New Roman" w:cs="Times New Roman"/>
          <w:bCs/>
        </w:rPr>
        <w:t>Gy</w:t>
      </w:r>
      <w:proofErr w:type="spellEnd"/>
      <w:r w:rsidRPr="00547446">
        <w:rPr>
          <w:rFonts w:ascii="Times New Roman" w:hAnsi="Times New Roman" w:cs="Times New Roman"/>
          <w:bCs/>
        </w:rPr>
        <w:t xml:space="preserve"> of radiation. </w:t>
      </w:r>
      <w:r w:rsidR="0069224F">
        <w:rPr>
          <w:rFonts w:ascii="Times New Roman" w:hAnsi="Times New Roman" w:cs="Times New Roman"/>
          <w:bCs/>
        </w:rPr>
        <w:t>The following day,</w:t>
      </w:r>
      <w:r w:rsidR="00F61823">
        <w:rPr>
          <w:rFonts w:ascii="Times New Roman" w:hAnsi="Times New Roman" w:cs="Times New Roman"/>
          <w:bCs/>
        </w:rPr>
        <w:t xml:space="preserve"> mice</w:t>
      </w:r>
      <w:r w:rsidR="00251444">
        <w:rPr>
          <w:rFonts w:ascii="Times New Roman" w:hAnsi="Times New Roman" w:cs="Times New Roman"/>
          <w:bCs/>
        </w:rPr>
        <w:t xml:space="preserve"> (n=10 per cohort)</w:t>
      </w:r>
      <w:r w:rsidR="00F61823">
        <w:rPr>
          <w:rFonts w:ascii="Times New Roman" w:hAnsi="Times New Roman" w:cs="Times New Roman"/>
          <w:bCs/>
        </w:rPr>
        <w:t xml:space="preserve"> were injected in</w:t>
      </w:r>
      <w:r w:rsidR="00F61823" w:rsidRPr="00547446">
        <w:rPr>
          <w:rFonts w:ascii="Times New Roman" w:hAnsi="Times New Roman" w:cs="Times New Roman"/>
          <w:bCs/>
        </w:rPr>
        <w:t xml:space="preserve"> the lateral tail vein</w:t>
      </w:r>
      <w:r w:rsidR="00F61823">
        <w:rPr>
          <w:rFonts w:ascii="Times New Roman" w:hAnsi="Times New Roman" w:cs="Times New Roman"/>
          <w:bCs/>
        </w:rPr>
        <w:t xml:space="preserve"> with </w:t>
      </w:r>
      <w:r w:rsidR="00903B05">
        <w:rPr>
          <w:rFonts w:ascii="Times New Roman" w:hAnsi="Times New Roman" w:cs="Times New Roman"/>
          <w:bCs/>
        </w:rPr>
        <w:t>3.0 x 10</w:t>
      </w:r>
      <w:r w:rsidR="00903B05" w:rsidRPr="00903B05">
        <w:rPr>
          <w:rFonts w:ascii="Times New Roman" w:hAnsi="Times New Roman" w:cs="Times New Roman"/>
          <w:bCs/>
          <w:vertAlign w:val="superscript"/>
        </w:rPr>
        <w:t>6</w:t>
      </w:r>
      <w:r w:rsidR="00903B05">
        <w:rPr>
          <w:rFonts w:ascii="Times New Roman" w:hAnsi="Times New Roman" w:cs="Times New Roman"/>
          <w:bCs/>
        </w:rPr>
        <w:t xml:space="preserve"> GFP-luciferase expressing OCI-AML5 or </w:t>
      </w:r>
      <w:r w:rsidR="0069224F">
        <w:rPr>
          <w:rFonts w:ascii="Times New Roman" w:hAnsi="Times New Roman" w:cs="Times New Roman"/>
          <w:bCs/>
        </w:rPr>
        <w:t>2.0 x 10</w:t>
      </w:r>
      <w:r w:rsidR="0069224F" w:rsidRPr="0069224F">
        <w:rPr>
          <w:rFonts w:ascii="Times New Roman" w:hAnsi="Times New Roman" w:cs="Times New Roman"/>
          <w:bCs/>
          <w:vertAlign w:val="superscript"/>
        </w:rPr>
        <w:t>6</w:t>
      </w:r>
      <w:r w:rsidRPr="00547446">
        <w:rPr>
          <w:rFonts w:ascii="Times New Roman" w:hAnsi="Times New Roman" w:cs="Times New Roman"/>
          <w:bCs/>
        </w:rPr>
        <w:t xml:space="preserve"> GFP-luciferase expressing </w:t>
      </w:r>
      <w:r w:rsidR="00903B05">
        <w:rPr>
          <w:rFonts w:ascii="Times New Roman" w:hAnsi="Times New Roman" w:cs="Times New Roman"/>
          <w:bCs/>
        </w:rPr>
        <w:t xml:space="preserve">HEL92.1.7 or </w:t>
      </w:r>
      <w:r w:rsidRPr="00547446">
        <w:rPr>
          <w:rFonts w:ascii="Times New Roman" w:hAnsi="Times New Roman" w:cs="Times New Roman"/>
          <w:bCs/>
        </w:rPr>
        <w:t xml:space="preserve">HEL-OTX P/R cells </w:t>
      </w:r>
      <w:r w:rsidR="00F61823">
        <w:rPr>
          <w:rFonts w:ascii="Times New Roman" w:hAnsi="Times New Roman" w:cs="Times New Roman"/>
          <w:bCs/>
        </w:rPr>
        <w:t>and</w:t>
      </w:r>
      <w:r w:rsidRPr="00547446">
        <w:rPr>
          <w:rFonts w:ascii="Times New Roman" w:hAnsi="Times New Roman" w:cs="Times New Roman"/>
          <w:bCs/>
        </w:rPr>
        <w:t xml:space="preserve"> monitored for 4</w:t>
      </w:r>
      <w:r w:rsidR="00903B05">
        <w:rPr>
          <w:rFonts w:ascii="Times New Roman" w:hAnsi="Times New Roman" w:cs="Times New Roman"/>
          <w:bCs/>
        </w:rPr>
        <w:t>-5</w:t>
      </w:r>
      <w:r w:rsidRPr="00547446">
        <w:rPr>
          <w:rFonts w:ascii="Times New Roman" w:hAnsi="Times New Roman" w:cs="Times New Roman"/>
          <w:bCs/>
        </w:rPr>
        <w:t xml:space="preserve"> days. Mice were imaged utilizing a </w:t>
      </w:r>
      <w:proofErr w:type="spellStart"/>
      <w:r w:rsidRPr="00547446">
        <w:rPr>
          <w:rFonts w:ascii="Times New Roman" w:hAnsi="Times New Roman" w:cs="Times New Roman"/>
          <w:bCs/>
        </w:rPr>
        <w:t>Xenogen</w:t>
      </w:r>
      <w:proofErr w:type="spellEnd"/>
      <w:r w:rsidRPr="00547446">
        <w:rPr>
          <w:rFonts w:ascii="Times New Roman" w:hAnsi="Times New Roman" w:cs="Times New Roman"/>
          <w:bCs/>
        </w:rPr>
        <w:t xml:space="preserve"> </w:t>
      </w:r>
      <w:r w:rsidR="00CB70AB">
        <w:rPr>
          <w:rFonts w:ascii="Times New Roman" w:hAnsi="Times New Roman" w:cs="Times New Roman"/>
          <w:bCs/>
        </w:rPr>
        <w:t xml:space="preserve">Lumina </w:t>
      </w:r>
      <w:r w:rsidRPr="00547446">
        <w:rPr>
          <w:rFonts w:ascii="Times New Roman" w:hAnsi="Times New Roman" w:cs="Times New Roman"/>
          <w:bCs/>
        </w:rPr>
        <w:t xml:space="preserve">in vivo imaging system to document engraftment before treatment was initiated. Mice were randomized into groups based on equivalent mean bioluminescent intensity to control for variation in cell engraftment and variation between different treatment groups. Treatments were initiated on day 5. </w:t>
      </w:r>
      <w:r w:rsidR="00903B05">
        <w:rPr>
          <w:rFonts w:ascii="Times New Roman" w:hAnsi="Times New Roman" w:cs="Times New Roman"/>
          <w:bCs/>
        </w:rPr>
        <w:t>For the OCI-AML5 model</w:t>
      </w:r>
      <w:r w:rsidR="00776287">
        <w:rPr>
          <w:rFonts w:ascii="Times New Roman" w:hAnsi="Times New Roman" w:cs="Times New Roman"/>
          <w:bCs/>
        </w:rPr>
        <w:t>,</w:t>
      </w:r>
      <w:r w:rsidR="00903B05">
        <w:rPr>
          <w:rFonts w:ascii="Times New Roman" w:hAnsi="Times New Roman" w:cs="Times New Roman"/>
          <w:bCs/>
        </w:rPr>
        <w:t xml:space="preserve"> mice were treated with 1.5 </w:t>
      </w:r>
      <w:r w:rsidR="00531576">
        <w:rPr>
          <w:rFonts w:ascii="Times New Roman" w:hAnsi="Times New Roman" w:cs="Times New Roman"/>
          <w:bCs/>
        </w:rPr>
        <w:t xml:space="preserve">mg/kg of INCB059872 daily for </w:t>
      </w:r>
      <w:r w:rsidR="00903B05">
        <w:rPr>
          <w:rFonts w:ascii="Times New Roman" w:hAnsi="Times New Roman" w:cs="Times New Roman"/>
          <w:bCs/>
        </w:rPr>
        <w:t>4 weeks by oral gavage. Mice were imaged weekly by bioluminescent imaging to document treatment efficacy and/or disease progression.</w:t>
      </w:r>
      <w:r w:rsidR="007A13DB">
        <w:rPr>
          <w:rFonts w:ascii="Times New Roman" w:hAnsi="Times New Roman" w:cs="Times New Roman"/>
          <w:bCs/>
        </w:rPr>
        <w:t xml:space="preserve"> Total bioluminescence was recorded as photons/second.</w:t>
      </w:r>
      <w:r w:rsidR="007A13DB" w:rsidRPr="00547446">
        <w:rPr>
          <w:rFonts w:ascii="Times New Roman" w:hAnsi="Times New Roman" w:cs="Times New Roman"/>
          <w:bCs/>
        </w:rPr>
        <w:t xml:space="preserve"> Mice that became moribund or experienced hind limb paralysis were euthanized according to the approved IACUC protocol. Department of Veterinary Medicine staff members assisting in determining when euthanasia was required were blinded to the experimental conditions of the study. The survival of the </w:t>
      </w:r>
      <w:r w:rsidR="007A13DB">
        <w:rPr>
          <w:rFonts w:ascii="Times New Roman" w:hAnsi="Times New Roman" w:cs="Times New Roman"/>
          <w:bCs/>
        </w:rPr>
        <w:t>mice is represented by a Kaplan-</w:t>
      </w:r>
      <w:r w:rsidR="007A13DB" w:rsidRPr="00547446">
        <w:rPr>
          <w:rFonts w:ascii="Times New Roman" w:hAnsi="Times New Roman" w:cs="Times New Roman"/>
          <w:bCs/>
        </w:rPr>
        <w:t>Meier plot. Significance was determined by a Mantel-Cox log rank test. P-values of less than 0.05 were assigned significance.</w:t>
      </w:r>
      <w:r w:rsidR="007A13DB">
        <w:rPr>
          <w:rFonts w:ascii="Times New Roman" w:hAnsi="Times New Roman" w:cs="Times New Roman"/>
          <w:bCs/>
        </w:rPr>
        <w:t xml:space="preserve"> For the HEL92.1.7 mouse model, mice were treated with vehicle, INCB059872 (1.5 mg/kg, daily x 5 days, by oral gavage), and/or ruxolitinib (20 mg/kg, daily x 5 days, by oral gavage), or OTX015 (30 mg/kg, daily x 5 days, by oral gavage) </w:t>
      </w:r>
      <w:r w:rsidRPr="00547446">
        <w:rPr>
          <w:rFonts w:ascii="Times New Roman" w:hAnsi="Times New Roman" w:cs="Times New Roman"/>
          <w:bCs/>
        </w:rPr>
        <w:t xml:space="preserve">for 3 weeks and then treatment was stopped.  All mice in each treatment cohort were imaged utilizing a </w:t>
      </w:r>
      <w:proofErr w:type="spellStart"/>
      <w:r w:rsidRPr="00547446">
        <w:rPr>
          <w:rFonts w:ascii="Times New Roman" w:hAnsi="Times New Roman" w:cs="Times New Roman"/>
          <w:bCs/>
        </w:rPr>
        <w:t>Xenogen</w:t>
      </w:r>
      <w:proofErr w:type="spellEnd"/>
      <w:r w:rsidR="004505AC">
        <w:rPr>
          <w:rFonts w:ascii="Times New Roman" w:hAnsi="Times New Roman" w:cs="Times New Roman"/>
          <w:bCs/>
        </w:rPr>
        <w:t xml:space="preserve"> Lumina</w:t>
      </w:r>
      <w:r w:rsidRPr="00547446">
        <w:rPr>
          <w:rFonts w:ascii="Times New Roman" w:hAnsi="Times New Roman" w:cs="Times New Roman"/>
          <w:bCs/>
        </w:rPr>
        <w:t xml:space="preserve"> in vivo imaging system once per week to monitor disease status and treatment efficacy.</w:t>
      </w:r>
      <w:r w:rsidR="00AC0DC6">
        <w:rPr>
          <w:rFonts w:ascii="Times New Roman" w:hAnsi="Times New Roman" w:cs="Times New Roman"/>
          <w:bCs/>
        </w:rPr>
        <w:t xml:space="preserve"> Total bioluminescence was recorded as photons/second.</w:t>
      </w:r>
      <w:r w:rsidRPr="00547446">
        <w:rPr>
          <w:rFonts w:ascii="Times New Roman" w:hAnsi="Times New Roman" w:cs="Times New Roman"/>
          <w:bCs/>
        </w:rPr>
        <w:t xml:space="preserve"> Mice that became moribund or experienced hind limb paralysis were euthanized according to the approved IACUC protocol. Department of Veterinary Medicine staff members assisting in determining when euthanasia was required were blinded to the experimental conditions of the study. The survival of the </w:t>
      </w:r>
      <w:r w:rsidR="0069224F">
        <w:rPr>
          <w:rFonts w:ascii="Times New Roman" w:hAnsi="Times New Roman" w:cs="Times New Roman"/>
          <w:bCs/>
        </w:rPr>
        <w:t>mice is represented by a Kaplan-</w:t>
      </w:r>
      <w:r w:rsidRPr="00547446">
        <w:rPr>
          <w:rFonts w:ascii="Times New Roman" w:hAnsi="Times New Roman" w:cs="Times New Roman"/>
          <w:bCs/>
        </w:rPr>
        <w:t>Meier plot. Significance was determined by a Mantel-Cox log rank test. P-values of less than 0.05 were assigned significance.</w:t>
      </w:r>
      <w:r w:rsidR="007A13DB">
        <w:rPr>
          <w:rFonts w:ascii="Times New Roman" w:hAnsi="Times New Roman" w:cs="Times New Roman"/>
          <w:bCs/>
        </w:rPr>
        <w:t xml:space="preserve"> For the HEL-OTX P/R mouse model, mice</w:t>
      </w:r>
      <w:r w:rsidR="0092258D">
        <w:rPr>
          <w:rFonts w:ascii="Times New Roman" w:hAnsi="Times New Roman" w:cs="Times New Roman"/>
          <w:bCs/>
        </w:rPr>
        <w:t xml:space="preserve"> were treated with INCB059872 (1.5 mg/kg, daily x 5 days, by oral gavage</w:t>
      </w:r>
      <w:r w:rsidR="007A13DB">
        <w:rPr>
          <w:rFonts w:ascii="Times New Roman" w:hAnsi="Times New Roman" w:cs="Times New Roman"/>
          <w:bCs/>
        </w:rPr>
        <w:t xml:space="preserve">) for one week followed by three weeks of treatment with </w:t>
      </w:r>
      <w:r w:rsidR="0092258D">
        <w:rPr>
          <w:rFonts w:ascii="Times New Roman" w:hAnsi="Times New Roman" w:cs="Times New Roman"/>
          <w:bCs/>
        </w:rPr>
        <w:t xml:space="preserve">INCB059872 (1.5 mg/kg, daily x 5 days, by oral gavage) and/or OTX015 (50 mg/kg daily x 5 days, by oral gavage). </w:t>
      </w:r>
      <w:r w:rsidR="0092258D" w:rsidRPr="00547446">
        <w:rPr>
          <w:rFonts w:ascii="Times New Roman" w:hAnsi="Times New Roman" w:cs="Times New Roman"/>
          <w:bCs/>
        </w:rPr>
        <w:t xml:space="preserve">All mice in each treatment cohort were imaged utilizing a </w:t>
      </w:r>
      <w:proofErr w:type="spellStart"/>
      <w:r w:rsidR="0092258D" w:rsidRPr="00547446">
        <w:rPr>
          <w:rFonts w:ascii="Times New Roman" w:hAnsi="Times New Roman" w:cs="Times New Roman"/>
          <w:bCs/>
        </w:rPr>
        <w:t>Xenogen</w:t>
      </w:r>
      <w:proofErr w:type="spellEnd"/>
      <w:r w:rsidR="0092258D">
        <w:rPr>
          <w:rFonts w:ascii="Times New Roman" w:hAnsi="Times New Roman" w:cs="Times New Roman"/>
          <w:bCs/>
        </w:rPr>
        <w:t xml:space="preserve"> Lumina</w:t>
      </w:r>
      <w:r w:rsidR="0092258D" w:rsidRPr="00547446">
        <w:rPr>
          <w:rFonts w:ascii="Times New Roman" w:hAnsi="Times New Roman" w:cs="Times New Roman"/>
          <w:bCs/>
        </w:rPr>
        <w:t xml:space="preserve"> in vivo imaging system once per week to monitor disease status and treatment efficacy.</w:t>
      </w:r>
      <w:r w:rsidR="0092258D">
        <w:rPr>
          <w:rFonts w:ascii="Times New Roman" w:hAnsi="Times New Roman" w:cs="Times New Roman"/>
          <w:bCs/>
        </w:rPr>
        <w:t xml:space="preserve"> Total bioluminescence was recorded as photons/second.</w:t>
      </w:r>
      <w:r w:rsidR="0092258D" w:rsidRPr="00547446">
        <w:rPr>
          <w:rFonts w:ascii="Times New Roman" w:hAnsi="Times New Roman" w:cs="Times New Roman"/>
          <w:bCs/>
        </w:rPr>
        <w:t xml:space="preserve"> Mice that became moribund or experienced hind limb paralysis were euthanized according to the approved IACUC protocol.</w:t>
      </w:r>
      <w:r w:rsidR="0092258D">
        <w:rPr>
          <w:rFonts w:ascii="Times New Roman" w:hAnsi="Times New Roman" w:cs="Times New Roman"/>
          <w:bCs/>
        </w:rPr>
        <w:t xml:space="preserve"> </w:t>
      </w:r>
      <w:r w:rsidR="0092258D" w:rsidRPr="00547446">
        <w:rPr>
          <w:rFonts w:ascii="Times New Roman" w:hAnsi="Times New Roman" w:cs="Times New Roman"/>
          <w:bCs/>
        </w:rPr>
        <w:t xml:space="preserve">The survival </w:t>
      </w:r>
      <w:r w:rsidR="0092258D" w:rsidRPr="00547446">
        <w:rPr>
          <w:rFonts w:ascii="Times New Roman" w:hAnsi="Times New Roman" w:cs="Times New Roman"/>
          <w:bCs/>
        </w:rPr>
        <w:lastRenderedPageBreak/>
        <w:t xml:space="preserve">of the </w:t>
      </w:r>
      <w:r w:rsidR="0092258D">
        <w:rPr>
          <w:rFonts w:ascii="Times New Roman" w:hAnsi="Times New Roman" w:cs="Times New Roman"/>
          <w:bCs/>
        </w:rPr>
        <w:t>mice is represented by a Kaplan-</w:t>
      </w:r>
      <w:r w:rsidR="0092258D" w:rsidRPr="00547446">
        <w:rPr>
          <w:rFonts w:ascii="Times New Roman" w:hAnsi="Times New Roman" w:cs="Times New Roman"/>
          <w:bCs/>
        </w:rPr>
        <w:t>Meier plot. Significance was determined by a Mantel-Cox log rank test. P-values of less than 0.05 were assigned significance.</w:t>
      </w:r>
    </w:p>
    <w:p w14:paraId="405861E0" w14:textId="77777777" w:rsidR="00B100C8" w:rsidRPr="00B100C8" w:rsidRDefault="00B100C8" w:rsidP="001051A8">
      <w:pPr>
        <w:spacing w:after="160" w:line="360" w:lineRule="auto"/>
        <w:jc w:val="both"/>
        <w:rPr>
          <w:rFonts w:ascii="Times New Roman" w:hAnsi="Times New Roman" w:cs="Times New Roman"/>
          <w:bCs/>
        </w:rPr>
      </w:pPr>
      <w:r w:rsidRPr="00B100C8">
        <w:rPr>
          <w:rFonts w:ascii="Times New Roman" w:hAnsi="Times New Roman" w:cs="Times New Roman"/>
          <w:b/>
          <w:shd w:val="clear" w:color="auto" w:fill="FFFFFF"/>
        </w:rPr>
        <w:t>Power analysis for in vivo studies</w:t>
      </w:r>
      <w:r w:rsidRPr="00B100C8">
        <w:rPr>
          <w:rFonts w:ascii="Times New Roman" w:hAnsi="Times New Roman" w:cs="Times New Roman"/>
          <w:shd w:val="clear" w:color="auto" w:fill="FFFFFF"/>
        </w:rPr>
        <w:t>. With  a  sample  size  of 10  mice  per  group,  we can achieve 79.5% power to detect a difference of overall survival at a significance level of 0.05 with one-sided log-rank  test,  assuming  30%  of  mouse-survival  at  the  end  of  study  in  the  experimental  group</w:t>
      </w:r>
      <w:r w:rsidR="00ED4D04">
        <w:rPr>
          <w:rFonts w:ascii="Times New Roman" w:hAnsi="Times New Roman" w:cs="Times New Roman"/>
          <w:shd w:val="clear" w:color="auto" w:fill="FFFFFF"/>
        </w:rPr>
        <w:t>.</w:t>
      </w:r>
    </w:p>
    <w:p w14:paraId="19AFB002" w14:textId="77777777" w:rsidR="00534E54" w:rsidRPr="00547446" w:rsidRDefault="00534E54" w:rsidP="001051A8">
      <w:pPr>
        <w:spacing w:after="160" w:line="360" w:lineRule="auto"/>
        <w:jc w:val="both"/>
        <w:rPr>
          <w:rFonts w:ascii="Times New Roman" w:hAnsi="Times New Roman" w:cs="Times New Roman"/>
          <w:bCs/>
        </w:rPr>
      </w:pPr>
      <w:r w:rsidRPr="00547446">
        <w:rPr>
          <w:rFonts w:ascii="Times New Roman" w:hAnsi="Times New Roman" w:cs="Times New Roman"/>
          <w:b/>
          <w:bCs/>
        </w:rPr>
        <w:t>Statistical analysis</w:t>
      </w:r>
      <w:r w:rsidRPr="00547446">
        <w:rPr>
          <w:rFonts w:ascii="Times New Roman" w:hAnsi="Times New Roman" w:cs="Times New Roman"/>
          <w:bCs/>
        </w:rPr>
        <w:t xml:space="preserve">. Significant differences between values obtained in </w:t>
      </w:r>
      <w:r w:rsidR="0096028D">
        <w:rPr>
          <w:rFonts w:ascii="Times New Roman" w:hAnsi="Times New Roman" w:cs="Times New Roman"/>
          <w:bCs/>
        </w:rPr>
        <w:t xml:space="preserve">AML or </w:t>
      </w:r>
      <w:proofErr w:type="spellStart"/>
      <w:r w:rsidR="00414CEE">
        <w:rPr>
          <w:rFonts w:ascii="Times New Roman" w:hAnsi="Times New Roman" w:cs="Times New Roman"/>
          <w:bCs/>
        </w:rPr>
        <w:t>s</w:t>
      </w:r>
      <w:r w:rsidRPr="00547446">
        <w:rPr>
          <w:rFonts w:ascii="Times New Roman" w:hAnsi="Times New Roman" w:cs="Times New Roman"/>
          <w:bCs/>
        </w:rPr>
        <w:t>AML</w:t>
      </w:r>
      <w:proofErr w:type="spellEnd"/>
      <w:r w:rsidRPr="00547446">
        <w:rPr>
          <w:rFonts w:ascii="Times New Roman" w:hAnsi="Times New Roman" w:cs="Times New Roman"/>
          <w:bCs/>
        </w:rPr>
        <w:t xml:space="preserve"> cells treated with different experimental conditions</w:t>
      </w:r>
      <w:r w:rsidR="0096028D">
        <w:rPr>
          <w:rFonts w:ascii="Times New Roman" w:hAnsi="Times New Roman" w:cs="Times New Roman"/>
          <w:bCs/>
        </w:rPr>
        <w:t xml:space="preserve"> compared to untreated control cells</w:t>
      </w:r>
      <w:r w:rsidR="00414CEE">
        <w:rPr>
          <w:rFonts w:ascii="Times New Roman" w:hAnsi="Times New Roman" w:cs="Times New Roman"/>
          <w:bCs/>
        </w:rPr>
        <w:t xml:space="preserve"> </w:t>
      </w:r>
      <w:r w:rsidRPr="00547446">
        <w:rPr>
          <w:rFonts w:ascii="Times New Roman" w:hAnsi="Times New Roman" w:cs="Times New Roman"/>
          <w:bCs/>
        </w:rPr>
        <w:t>were determined using the Student’s t-test in GraphPad V</w:t>
      </w:r>
      <w:r w:rsidR="00743276">
        <w:rPr>
          <w:rFonts w:ascii="Times New Roman" w:hAnsi="Times New Roman" w:cs="Times New Roman"/>
          <w:bCs/>
        </w:rPr>
        <w:t>8</w:t>
      </w:r>
      <w:r w:rsidRPr="00547446">
        <w:rPr>
          <w:rFonts w:ascii="Times New Roman" w:hAnsi="Times New Roman" w:cs="Times New Roman"/>
          <w:bCs/>
        </w:rPr>
        <w:t xml:space="preserve">. For the </w:t>
      </w:r>
      <w:r w:rsidRPr="00547446">
        <w:rPr>
          <w:rFonts w:ascii="Times New Roman" w:hAnsi="Times New Roman" w:cs="Times New Roman"/>
          <w:bCs/>
          <w:i/>
        </w:rPr>
        <w:t>in vivo</w:t>
      </w:r>
      <w:r w:rsidRPr="00547446">
        <w:rPr>
          <w:rFonts w:ascii="Times New Roman" w:hAnsi="Times New Roman" w:cs="Times New Roman"/>
          <w:bCs/>
        </w:rPr>
        <w:t xml:space="preserve"> mouse models, a two-tailed</w:t>
      </w:r>
      <w:r w:rsidR="0096028D">
        <w:rPr>
          <w:rFonts w:ascii="Times New Roman" w:hAnsi="Times New Roman" w:cs="Times New Roman"/>
          <w:bCs/>
        </w:rPr>
        <w:t>, unpaired</w:t>
      </w:r>
      <w:r w:rsidR="0092258D">
        <w:rPr>
          <w:rFonts w:ascii="Times New Roman" w:hAnsi="Times New Roman" w:cs="Times New Roman"/>
          <w:bCs/>
        </w:rPr>
        <w:t xml:space="preserve"> t-test </w:t>
      </w:r>
      <w:r w:rsidR="0096028D">
        <w:rPr>
          <w:rFonts w:ascii="Times New Roman" w:hAnsi="Times New Roman" w:cs="Times New Roman"/>
          <w:bCs/>
        </w:rPr>
        <w:t xml:space="preserve">was utilized for comparing total bioluminescent flux. For survival analysis, a Kaplan-Meier plot and </w:t>
      </w:r>
      <w:r w:rsidR="0092258D">
        <w:rPr>
          <w:rFonts w:ascii="Times New Roman" w:hAnsi="Times New Roman" w:cs="Times New Roman"/>
          <w:bCs/>
        </w:rPr>
        <w:t>a Mantel–Cox log rank</w:t>
      </w:r>
      <w:r w:rsidRPr="00547446">
        <w:rPr>
          <w:rFonts w:ascii="Times New Roman" w:hAnsi="Times New Roman" w:cs="Times New Roman"/>
          <w:bCs/>
        </w:rPr>
        <w:t xml:space="preserve"> test </w:t>
      </w:r>
      <w:r w:rsidR="0096028D">
        <w:rPr>
          <w:rFonts w:ascii="Times New Roman" w:hAnsi="Times New Roman" w:cs="Times New Roman"/>
          <w:bCs/>
        </w:rPr>
        <w:t xml:space="preserve">were utilized for </w:t>
      </w:r>
      <w:r w:rsidRPr="00547446">
        <w:rPr>
          <w:rFonts w:ascii="Times New Roman" w:hAnsi="Times New Roman" w:cs="Times New Roman"/>
          <w:bCs/>
        </w:rPr>
        <w:t>comparisons</w:t>
      </w:r>
      <w:r w:rsidR="0096028D">
        <w:rPr>
          <w:rFonts w:ascii="Times New Roman" w:hAnsi="Times New Roman" w:cs="Times New Roman"/>
          <w:bCs/>
        </w:rPr>
        <w:t xml:space="preserve"> of different cohorts</w:t>
      </w:r>
      <w:r w:rsidRPr="00547446">
        <w:rPr>
          <w:rFonts w:ascii="Times New Roman" w:hAnsi="Times New Roman" w:cs="Times New Roman"/>
          <w:bCs/>
        </w:rPr>
        <w:t>. P values of &lt; 0.05 were assigned significance.</w:t>
      </w:r>
    </w:p>
    <w:p w14:paraId="10943FB1" w14:textId="27A8988A" w:rsidR="009C50BE" w:rsidRDefault="00534E54" w:rsidP="00F20C7C">
      <w:pPr>
        <w:spacing w:after="160" w:line="360" w:lineRule="auto"/>
        <w:jc w:val="both"/>
        <w:rPr>
          <w:rFonts w:ascii="Times New Roman" w:hAnsi="Times New Roman" w:cs="Times New Roman"/>
          <w:b/>
          <w:bCs/>
        </w:rPr>
      </w:pPr>
      <w:r w:rsidRPr="00547446">
        <w:rPr>
          <w:rFonts w:ascii="Times New Roman" w:hAnsi="Times New Roman" w:cs="Times New Roman"/>
          <w:b/>
          <w:bCs/>
        </w:rPr>
        <w:t>Data and Software availability</w:t>
      </w:r>
      <w:r w:rsidR="00F01474">
        <w:rPr>
          <w:rFonts w:ascii="Times New Roman" w:hAnsi="Times New Roman" w:cs="Times New Roman"/>
          <w:bCs/>
        </w:rPr>
        <w:t xml:space="preserve">. </w:t>
      </w:r>
      <w:r w:rsidR="00F20C7C" w:rsidRPr="008B48A7">
        <w:rPr>
          <w:rFonts w:ascii="Times New Roman" w:hAnsi="Times New Roman" w:cs="Times New Roman"/>
          <w:bCs/>
        </w:rPr>
        <w:t xml:space="preserve">RNA-Seq, </w:t>
      </w:r>
      <w:proofErr w:type="spellStart"/>
      <w:r w:rsidR="00F20C7C" w:rsidRPr="008B48A7">
        <w:rPr>
          <w:rFonts w:ascii="Times New Roman" w:hAnsi="Times New Roman" w:cs="Times New Roman"/>
          <w:bCs/>
        </w:rPr>
        <w:t>ChIP</w:t>
      </w:r>
      <w:proofErr w:type="spellEnd"/>
      <w:r w:rsidR="00F20C7C" w:rsidRPr="008B48A7">
        <w:rPr>
          <w:rFonts w:ascii="Times New Roman" w:hAnsi="Times New Roman" w:cs="Times New Roman"/>
          <w:bCs/>
        </w:rPr>
        <w:t>-Seq, and ATAC-Seq datasets have been deposited in GEO as a super series under accession ID GSE160319.</w:t>
      </w:r>
    </w:p>
    <w:p w14:paraId="225C11C4" w14:textId="77777777" w:rsidR="00C36E1F" w:rsidRDefault="00C36E1F" w:rsidP="001051A8">
      <w:pPr>
        <w:spacing w:after="160"/>
        <w:jc w:val="both"/>
        <w:rPr>
          <w:rFonts w:ascii="Times New Roman" w:hAnsi="Times New Roman" w:cs="Times New Roman"/>
          <w:b/>
          <w:bCs/>
        </w:rPr>
      </w:pPr>
    </w:p>
    <w:p w14:paraId="412242FA" w14:textId="77777777" w:rsidR="0017328D" w:rsidRPr="00547446" w:rsidRDefault="0017328D" w:rsidP="001051A8">
      <w:pPr>
        <w:spacing w:after="160"/>
        <w:jc w:val="both"/>
        <w:rPr>
          <w:rFonts w:ascii="Times New Roman" w:hAnsi="Times New Roman" w:cs="Times New Roman"/>
          <w:b/>
          <w:bCs/>
        </w:rPr>
      </w:pPr>
      <w:r w:rsidRPr="00547446">
        <w:rPr>
          <w:rFonts w:ascii="Times New Roman" w:hAnsi="Times New Roman" w:cs="Times New Roman"/>
          <w:b/>
          <w:bCs/>
        </w:rPr>
        <w:t xml:space="preserve">REFERENCES for </w:t>
      </w:r>
      <w:r>
        <w:rPr>
          <w:rFonts w:ascii="Times New Roman" w:hAnsi="Times New Roman" w:cs="Times New Roman"/>
          <w:b/>
          <w:bCs/>
        </w:rPr>
        <w:t xml:space="preserve">Supplemental </w:t>
      </w:r>
      <w:r w:rsidRPr="00547446">
        <w:rPr>
          <w:rFonts w:ascii="Times New Roman" w:hAnsi="Times New Roman" w:cs="Times New Roman"/>
          <w:b/>
          <w:bCs/>
        </w:rPr>
        <w:t>Methods</w:t>
      </w:r>
    </w:p>
    <w:p w14:paraId="5A704231" w14:textId="77777777" w:rsidR="009874FD" w:rsidRDefault="009874FD" w:rsidP="001051A8">
      <w:pPr>
        <w:jc w:val="both"/>
        <w:rPr>
          <w:rFonts w:cs="Times New Roman"/>
          <w:noProof/>
        </w:rPr>
      </w:pPr>
    </w:p>
    <w:p w14:paraId="1FA835AF" w14:textId="2582BA84" w:rsidR="00990CDF" w:rsidRPr="00990CDF" w:rsidRDefault="00990CDF" w:rsidP="001051A8">
      <w:pPr>
        <w:pStyle w:val="ListParagraph"/>
        <w:numPr>
          <w:ilvl w:val="0"/>
          <w:numId w:val="1"/>
        </w:numPr>
        <w:spacing w:line="360" w:lineRule="auto"/>
        <w:jc w:val="both"/>
        <w:rPr>
          <w:rFonts w:ascii="Times New Roman" w:hAnsi="Times New Roman" w:cs="Times New Roman"/>
          <w:noProof/>
        </w:rPr>
      </w:pPr>
      <w:bookmarkStart w:id="0" w:name="_ENREF_23"/>
      <w:bookmarkStart w:id="1" w:name="_ENREF_1"/>
      <w:r w:rsidRPr="00990CDF">
        <w:rPr>
          <w:rFonts w:ascii="Times New Roman" w:hAnsi="Times New Roman" w:cs="Times New Roman"/>
          <w:noProof/>
        </w:rPr>
        <w:t xml:space="preserve">Khan M, et al. Clinical </w:t>
      </w:r>
      <w:r w:rsidR="00251444" w:rsidRPr="00990CDF">
        <w:rPr>
          <w:rFonts w:ascii="Times New Roman" w:hAnsi="Times New Roman" w:cs="Times New Roman"/>
          <w:noProof/>
        </w:rPr>
        <w:t>outcomes and co-occurring mutations in patients with runx1-mutated</w:t>
      </w:r>
      <w:r w:rsidR="00251444">
        <w:rPr>
          <w:rFonts w:ascii="Times New Roman" w:hAnsi="Times New Roman" w:cs="Times New Roman"/>
          <w:noProof/>
        </w:rPr>
        <w:t xml:space="preserve"> acute myeloid leukemia</w:t>
      </w:r>
      <w:r w:rsidR="00BA090E">
        <w:rPr>
          <w:rFonts w:ascii="Times New Roman" w:hAnsi="Times New Roman" w:cs="Times New Roman"/>
          <w:noProof/>
        </w:rPr>
        <w:t xml:space="preserve">. </w:t>
      </w:r>
      <w:r w:rsidR="00BA090E" w:rsidRPr="00DF43F5">
        <w:rPr>
          <w:rFonts w:ascii="Times New Roman" w:hAnsi="Times New Roman" w:cs="Times New Roman"/>
          <w:i/>
          <w:iCs/>
          <w:noProof/>
        </w:rPr>
        <w:t>Int J Mol</w:t>
      </w:r>
      <w:r w:rsidRPr="00DF43F5">
        <w:rPr>
          <w:rFonts w:ascii="Times New Roman" w:hAnsi="Times New Roman" w:cs="Times New Roman"/>
          <w:i/>
          <w:iCs/>
          <w:noProof/>
        </w:rPr>
        <w:t xml:space="preserve"> </w:t>
      </w:r>
      <w:r w:rsidR="00BA090E" w:rsidRPr="00DF43F5">
        <w:rPr>
          <w:rFonts w:ascii="Times New Roman" w:hAnsi="Times New Roman" w:cs="Times New Roman"/>
          <w:i/>
          <w:iCs/>
          <w:noProof/>
        </w:rPr>
        <w:t>Sci</w:t>
      </w:r>
      <w:r w:rsidR="00DF43F5">
        <w:rPr>
          <w:rFonts w:ascii="Times New Roman" w:hAnsi="Times New Roman" w:cs="Times New Roman"/>
          <w:noProof/>
        </w:rPr>
        <w:t xml:space="preserve"> </w:t>
      </w:r>
      <w:r w:rsidRPr="00DF43F5">
        <w:rPr>
          <w:rFonts w:ascii="Times New Roman" w:hAnsi="Times New Roman" w:cs="Times New Roman"/>
          <w:b/>
          <w:bCs/>
          <w:noProof/>
        </w:rPr>
        <w:t>18</w:t>
      </w:r>
      <w:r w:rsidR="00DF43F5">
        <w:rPr>
          <w:rFonts w:ascii="Times New Roman" w:hAnsi="Times New Roman" w:cs="Times New Roman"/>
          <w:noProof/>
        </w:rPr>
        <w:t>, (2017)</w:t>
      </w:r>
      <w:r w:rsidRPr="00990CDF">
        <w:rPr>
          <w:rFonts w:ascii="Times New Roman" w:hAnsi="Times New Roman" w:cs="Times New Roman"/>
          <w:noProof/>
        </w:rPr>
        <w:t>.</w:t>
      </w:r>
      <w:bookmarkEnd w:id="0"/>
    </w:p>
    <w:p w14:paraId="132032EC" w14:textId="6AA83AAA" w:rsidR="00990CDF" w:rsidRDefault="00990CDF" w:rsidP="00DF43F5">
      <w:pPr>
        <w:pStyle w:val="ListParagraph"/>
        <w:numPr>
          <w:ilvl w:val="0"/>
          <w:numId w:val="1"/>
        </w:numPr>
        <w:spacing w:line="360" w:lineRule="auto"/>
        <w:rPr>
          <w:rFonts w:ascii="Times New Roman" w:hAnsi="Times New Roman" w:cs="Times New Roman"/>
          <w:noProof/>
        </w:rPr>
      </w:pPr>
      <w:r w:rsidRPr="009874FD">
        <w:rPr>
          <w:rFonts w:ascii="Times New Roman" w:hAnsi="Times New Roman" w:cs="Times New Roman"/>
          <w:noProof/>
        </w:rPr>
        <w:t xml:space="preserve">Buenrostro JD, Wu B, Chang HY, Greenleaf WJ. ATAC-seq: A </w:t>
      </w:r>
      <w:r w:rsidR="00251444">
        <w:rPr>
          <w:rFonts w:ascii="Times New Roman" w:hAnsi="Times New Roman" w:cs="Times New Roman"/>
          <w:noProof/>
        </w:rPr>
        <w:t>m</w:t>
      </w:r>
      <w:r w:rsidRPr="009874FD">
        <w:rPr>
          <w:rFonts w:ascii="Times New Roman" w:hAnsi="Times New Roman" w:cs="Times New Roman"/>
          <w:noProof/>
        </w:rPr>
        <w:t xml:space="preserve">ethod for </w:t>
      </w:r>
      <w:r w:rsidR="00251444" w:rsidRPr="009874FD">
        <w:rPr>
          <w:rFonts w:ascii="Times New Roman" w:hAnsi="Times New Roman" w:cs="Times New Roman"/>
          <w:noProof/>
        </w:rPr>
        <w:t>assaying chromatin accessibility genome-wide</w:t>
      </w:r>
      <w:r w:rsidRPr="009874FD">
        <w:rPr>
          <w:rFonts w:ascii="Times New Roman" w:hAnsi="Times New Roman" w:cs="Times New Roman"/>
          <w:noProof/>
        </w:rPr>
        <w:t xml:space="preserve">. </w:t>
      </w:r>
      <w:r w:rsidRPr="00DF43F5">
        <w:rPr>
          <w:rFonts w:ascii="Times New Roman" w:hAnsi="Times New Roman" w:cs="Times New Roman"/>
          <w:i/>
          <w:iCs/>
          <w:noProof/>
        </w:rPr>
        <w:t xml:space="preserve">Curr </w:t>
      </w:r>
      <w:r w:rsidR="00DF43F5" w:rsidRPr="00DF43F5">
        <w:rPr>
          <w:rFonts w:ascii="Times New Roman" w:hAnsi="Times New Roman" w:cs="Times New Roman"/>
          <w:i/>
          <w:iCs/>
          <w:noProof/>
        </w:rPr>
        <w:t>P</w:t>
      </w:r>
      <w:r w:rsidRPr="00DF43F5">
        <w:rPr>
          <w:rFonts w:ascii="Times New Roman" w:hAnsi="Times New Roman" w:cs="Times New Roman"/>
          <w:i/>
          <w:iCs/>
          <w:noProof/>
        </w:rPr>
        <w:t xml:space="preserve">rot </w:t>
      </w:r>
      <w:r w:rsidR="00DF43F5" w:rsidRPr="00DF43F5">
        <w:rPr>
          <w:rFonts w:ascii="Times New Roman" w:hAnsi="Times New Roman" w:cs="Times New Roman"/>
          <w:i/>
          <w:iCs/>
          <w:noProof/>
        </w:rPr>
        <w:t>M</w:t>
      </w:r>
      <w:r w:rsidRPr="00DF43F5">
        <w:rPr>
          <w:rFonts w:ascii="Times New Roman" w:hAnsi="Times New Roman" w:cs="Times New Roman"/>
          <w:i/>
          <w:iCs/>
          <w:noProof/>
        </w:rPr>
        <w:t xml:space="preserve">ol </w:t>
      </w:r>
      <w:r w:rsidR="00DF43F5" w:rsidRPr="00DF43F5">
        <w:rPr>
          <w:rFonts w:ascii="Times New Roman" w:hAnsi="Times New Roman" w:cs="Times New Roman"/>
          <w:i/>
          <w:iCs/>
          <w:noProof/>
        </w:rPr>
        <w:t>B</w:t>
      </w:r>
      <w:r w:rsidRPr="00DF43F5">
        <w:rPr>
          <w:rFonts w:ascii="Times New Roman" w:hAnsi="Times New Roman" w:cs="Times New Roman"/>
          <w:i/>
          <w:iCs/>
          <w:noProof/>
        </w:rPr>
        <w:t>iol</w:t>
      </w:r>
      <w:r w:rsidRPr="009874FD">
        <w:rPr>
          <w:rFonts w:ascii="Times New Roman" w:hAnsi="Times New Roman" w:cs="Times New Roman"/>
          <w:noProof/>
        </w:rPr>
        <w:t xml:space="preserve">. </w:t>
      </w:r>
      <w:r w:rsidR="00DF43F5" w:rsidRPr="00DF43F5">
        <w:rPr>
          <w:rFonts w:ascii="Times New Roman" w:hAnsi="Times New Roman" w:cs="Times New Roman"/>
          <w:b/>
          <w:bCs/>
          <w:noProof/>
        </w:rPr>
        <w:t>109</w:t>
      </w:r>
      <w:r w:rsidR="00DF43F5" w:rsidRPr="00DF43F5">
        <w:rPr>
          <w:rFonts w:ascii="Times New Roman" w:hAnsi="Times New Roman" w:cs="Times New Roman"/>
          <w:noProof/>
        </w:rPr>
        <w:t xml:space="preserve">, 21 29 21-29, </w:t>
      </w:r>
      <w:r w:rsidR="00DF43F5">
        <w:rPr>
          <w:rFonts w:ascii="Times New Roman" w:hAnsi="Times New Roman" w:cs="Times New Roman"/>
          <w:noProof/>
        </w:rPr>
        <w:t>(</w:t>
      </w:r>
      <w:r w:rsidR="00DF43F5" w:rsidRPr="009874FD">
        <w:rPr>
          <w:rFonts w:ascii="Times New Roman" w:hAnsi="Times New Roman" w:cs="Times New Roman"/>
          <w:noProof/>
        </w:rPr>
        <w:t>2015</w:t>
      </w:r>
      <w:r w:rsidR="00DF43F5">
        <w:rPr>
          <w:rFonts w:ascii="Times New Roman" w:hAnsi="Times New Roman" w:cs="Times New Roman"/>
          <w:noProof/>
        </w:rPr>
        <w:t>)</w:t>
      </w:r>
    </w:p>
    <w:p w14:paraId="554E51FD" w14:textId="4AD48086" w:rsidR="00990CDF" w:rsidRPr="00990CDF" w:rsidRDefault="00990CDF" w:rsidP="001051A8">
      <w:pPr>
        <w:pStyle w:val="ListParagraph"/>
        <w:numPr>
          <w:ilvl w:val="0"/>
          <w:numId w:val="1"/>
        </w:numPr>
        <w:spacing w:line="360" w:lineRule="auto"/>
        <w:jc w:val="both"/>
        <w:rPr>
          <w:rFonts w:ascii="Times New Roman" w:hAnsi="Times New Roman" w:cs="Times New Roman"/>
          <w:noProof/>
        </w:rPr>
      </w:pPr>
      <w:r w:rsidRPr="00990CDF">
        <w:rPr>
          <w:rFonts w:ascii="Times New Roman" w:hAnsi="Times New Roman" w:cs="Times New Roman"/>
          <w:noProof/>
        </w:rPr>
        <w:t xml:space="preserve">Kim D, </w:t>
      </w:r>
      <w:r w:rsidR="00DF43F5">
        <w:rPr>
          <w:rFonts w:ascii="Times New Roman" w:hAnsi="Times New Roman" w:cs="Times New Roman"/>
          <w:noProof/>
        </w:rPr>
        <w:t>et al</w:t>
      </w:r>
      <w:r w:rsidRPr="00990CDF">
        <w:rPr>
          <w:rFonts w:ascii="Times New Roman" w:hAnsi="Times New Roman" w:cs="Times New Roman"/>
          <w:noProof/>
        </w:rPr>
        <w:t xml:space="preserve">. TopHat2: accurate alignment of transcriptomes in the presence of insertions, deletions and gene fusions. </w:t>
      </w:r>
      <w:r w:rsidRPr="00DF43F5">
        <w:rPr>
          <w:rFonts w:ascii="Times New Roman" w:hAnsi="Times New Roman" w:cs="Times New Roman"/>
          <w:i/>
          <w:iCs/>
          <w:noProof/>
        </w:rPr>
        <w:t xml:space="preserve">Genome </w:t>
      </w:r>
      <w:r w:rsidR="00DF43F5" w:rsidRPr="00DF43F5">
        <w:rPr>
          <w:rFonts w:ascii="Times New Roman" w:hAnsi="Times New Roman" w:cs="Times New Roman"/>
          <w:i/>
          <w:iCs/>
          <w:noProof/>
        </w:rPr>
        <w:t>B</w:t>
      </w:r>
      <w:r w:rsidRPr="00DF43F5">
        <w:rPr>
          <w:rFonts w:ascii="Times New Roman" w:hAnsi="Times New Roman" w:cs="Times New Roman"/>
          <w:i/>
          <w:iCs/>
          <w:noProof/>
        </w:rPr>
        <w:t>iol</w:t>
      </w:r>
      <w:r w:rsidRPr="00990CDF">
        <w:rPr>
          <w:rFonts w:ascii="Times New Roman" w:hAnsi="Times New Roman" w:cs="Times New Roman"/>
          <w:noProof/>
        </w:rPr>
        <w:t xml:space="preserve">. </w:t>
      </w:r>
      <w:r w:rsidRPr="00DF43F5">
        <w:rPr>
          <w:rFonts w:ascii="Times New Roman" w:hAnsi="Times New Roman" w:cs="Times New Roman"/>
          <w:b/>
          <w:bCs/>
          <w:noProof/>
        </w:rPr>
        <w:t>14</w:t>
      </w:r>
      <w:r w:rsidR="00DF43F5">
        <w:rPr>
          <w:rFonts w:ascii="Times New Roman" w:hAnsi="Times New Roman" w:cs="Times New Roman"/>
          <w:noProof/>
        </w:rPr>
        <w:t xml:space="preserve">, </w:t>
      </w:r>
      <w:r w:rsidRPr="00990CDF">
        <w:rPr>
          <w:rFonts w:ascii="Times New Roman" w:hAnsi="Times New Roman" w:cs="Times New Roman"/>
          <w:noProof/>
        </w:rPr>
        <w:t>R36</w:t>
      </w:r>
      <w:r w:rsidR="00DF43F5">
        <w:rPr>
          <w:rFonts w:ascii="Times New Roman" w:hAnsi="Times New Roman" w:cs="Times New Roman"/>
          <w:noProof/>
        </w:rPr>
        <w:t>, (</w:t>
      </w:r>
      <w:r w:rsidR="00DF43F5" w:rsidRPr="00990CDF">
        <w:rPr>
          <w:rFonts w:ascii="Times New Roman" w:hAnsi="Times New Roman" w:cs="Times New Roman"/>
          <w:noProof/>
        </w:rPr>
        <w:t>2013</w:t>
      </w:r>
      <w:r w:rsidR="00DF43F5">
        <w:rPr>
          <w:rFonts w:ascii="Times New Roman" w:hAnsi="Times New Roman" w:cs="Times New Roman"/>
          <w:noProof/>
        </w:rPr>
        <w:t>)</w:t>
      </w:r>
      <w:r w:rsidRPr="00990CDF">
        <w:rPr>
          <w:rFonts w:ascii="Times New Roman" w:hAnsi="Times New Roman" w:cs="Times New Roman"/>
          <w:noProof/>
        </w:rPr>
        <w:t>.</w:t>
      </w:r>
    </w:p>
    <w:p w14:paraId="38AC30FA" w14:textId="2CD9EE57" w:rsidR="00990CDF" w:rsidRDefault="00990CDF"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Trapnell C, et al. Transcript assembly and quantification by RNA-Seq reveals unannotated transcripts and isoform switching during cell dif</w:t>
      </w:r>
      <w:r w:rsidR="00BA090E">
        <w:rPr>
          <w:rFonts w:ascii="Times New Roman" w:hAnsi="Times New Roman" w:cs="Times New Roman"/>
          <w:noProof/>
        </w:rPr>
        <w:t xml:space="preserve">ferentiation. </w:t>
      </w:r>
      <w:r w:rsidR="00BA090E" w:rsidRPr="00DF43F5">
        <w:rPr>
          <w:rFonts w:ascii="Times New Roman" w:hAnsi="Times New Roman" w:cs="Times New Roman"/>
          <w:i/>
          <w:iCs/>
          <w:noProof/>
        </w:rPr>
        <w:t>Nat Biotechnol</w:t>
      </w:r>
      <w:r w:rsidR="00DF43F5">
        <w:rPr>
          <w:rFonts w:ascii="Times New Roman" w:hAnsi="Times New Roman" w:cs="Times New Roman"/>
          <w:noProof/>
        </w:rPr>
        <w:t xml:space="preserve"> </w:t>
      </w:r>
      <w:r w:rsidRPr="00DF43F5">
        <w:rPr>
          <w:rFonts w:ascii="Times New Roman" w:hAnsi="Times New Roman" w:cs="Times New Roman"/>
          <w:b/>
          <w:bCs/>
          <w:noProof/>
        </w:rPr>
        <w:t>28</w:t>
      </w:r>
      <w:r w:rsidR="00DF43F5">
        <w:rPr>
          <w:rFonts w:ascii="Times New Roman" w:hAnsi="Times New Roman" w:cs="Times New Roman"/>
          <w:noProof/>
        </w:rPr>
        <w:t xml:space="preserve">, </w:t>
      </w:r>
      <w:r w:rsidRPr="009874FD">
        <w:rPr>
          <w:rFonts w:ascii="Times New Roman" w:hAnsi="Times New Roman" w:cs="Times New Roman"/>
          <w:noProof/>
        </w:rPr>
        <w:t>511-5</w:t>
      </w:r>
      <w:r w:rsidR="00DF43F5">
        <w:rPr>
          <w:rFonts w:ascii="Times New Roman" w:hAnsi="Times New Roman" w:cs="Times New Roman"/>
          <w:noProof/>
        </w:rPr>
        <w:t>, (2010)</w:t>
      </w:r>
      <w:r w:rsidRPr="009874FD">
        <w:rPr>
          <w:rFonts w:ascii="Times New Roman" w:hAnsi="Times New Roman" w:cs="Times New Roman"/>
          <w:noProof/>
        </w:rPr>
        <w:t>.</w:t>
      </w:r>
    </w:p>
    <w:p w14:paraId="40DFA709" w14:textId="091454C9" w:rsidR="00990CDF" w:rsidRDefault="00990CDF"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 xml:space="preserve">Shen L, Shao NY, Liu X, Maze I, Feng J, Nestler EJ. diffReps: detecting differential chromatin modification sites from ChIP-seq data with biological replicates. </w:t>
      </w:r>
      <w:r w:rsidRPr="00DF43F5">
        <w:rPr>
          <w:rFonts w:ascii="Times New Roman" w:hAnsi="Times New Roman" w:cs="Times New Roman"/>
          <w:i/>
          <w:iCs/>
          <w:noProof/>
        </w:rPr>
        <w:t>PLoS One</w:t>
      </w:r>
      <w:r w:rsidR="00DF43F5">
        <w:rPr>
          <w:rFonts w:ascii="Times New Roman" w:hAnsi="Times New Roman" w:cs="Times New Roman"/>
          <w:noProof/>
        </w:rPr>
        <w:t xml:space="preserve"> </w:t>
      </w:r>
      <w:r w:rsidRPr="00DF43F5">
        <w:rPr>
          <w:rFonts w:ascii="Times New Roman" w:hAnsi="Times New Roman" w:cs="Times New Roman"/>
          <w:b/>
          <w:bCs/>
          <w:noProof/>
        </w:rPr>
        <w:t>8</w:t>
      </w:r>
      <w:r w:rsidR="00DF43F5">
        <w:rPr>
          <w:rFonts w:ascii="Times New Roman" w:hAnsi="Times New Roman" w:cs="Times New Roman"/>
          <w:noProof/>
        </w:rPr>
        <w:t xml:space="preserve">, </w:t>
      </w:r>
      <w:r w:rsidRPr="009874FD">
        <w:rPr>
          <w:rFonts w:ascii="Times New Roman" w:hAnsi="Times New Roman" w:cs="Times New Roman"/>
          <w:noProof/>
        </w:rPr>
        <w:t>e65598</w:t>
      </w:r>
      <w:r w:rsidR="00DF43F5">
        <w:rPr>
          <w:rFonts w:ascii="Times New Roman" w:hAnsi="Times New Roman" w:cs="Times New Roman"/>
          <w:noProof/>
        </w:rPr>
        <w:t xml:space="preserve"> (2013)</w:t>
      </w:r>
      <w:r w:rsidRPr="009874FD">
        <w:rPr>
          <w:rFonts w:ascii="Times New Roman" w:hAnsi="Times New Roman" w:cs="Times New Roman"/>
          <w:noProof/>
        </w:rPr>
        <w:t>.</w:t>
      </w:r>
    </w:p>
    <w:p w14:paraId="5F17D14B" w14:textId="731549E6" w:rsidR="00990CDF" w:rsidRDefault="00990CDF"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Schmidl C, Rendeiro AF, Sheffield NC, Bock C. ChIPmentation: fast, robust, low-input ChIP-seq for histones a</w:t>
      </w:r>
      <w:r w:rsidR="00BA090E">
        <w:rPr>
          <w:rFonts w:ascii="Times New Roman" w:hAnsi="Times New Roman" w:cs="Times New Roman"/>
          <w:noProof/>
        </w:rPr>
        <w:t xml:space="preserve">nd transcription factors. </w:t>
      </w:r>
      <w:r w:rsidR="00BA090E" w:rsidRPr="00DF43F5">
        <w:rPr>
          <w:rFonts w:ascii="Times New Roman" w:hAnsi="Times New Roman" w:cs="Times New Roman"/>
          <w:i/>
          <w:iCs/>
          <w:noProof/>
        </w:rPr>
        <w:t>Nat M</w:t>
      </w:r>
      <w:r w:rsidRPr="00DF43F5">
        <w:rPr>
          <w:rFonts w:ascii="Times New Roman" w:hAnsi="Times New Roman" w:cs="Times New Roman"/>
          <w:i/>
          <w:iCs/>
          <w:noProof/>
        </w:rPr>
        <w:t>ethods</w:t>
      </w:r>
      <w:r w:rsidR="00DF43F5">
        <w:rPr>
          <w:rFonts w:ascii="Times New Roman" w:hAnsi="Times New Roman" w:cs="Times New Roman"/>
          <w:noProof/>
        </w:rPr>
        <w:t xml:space="preserve"> </w:t>
      </w:r>
      <w:r w:rsidRPr="00DF43F5">
        <w:rPr>
          <w:rFonts w:ascii="Times New Roman" w:hAnsi="Times New Roman" w:cs="Times New Roman"/>
          <w:b/>
          <w:bCs/>
          <w:noProof/>
        </w:rPr>
        <w:t>12</w:t>
      </w:r>
      <w:r w:rsidR="00DF43F5">
        <w:rPr>
          <w:rFonts w:ascii="Times New Roman" w:hAnsi="Times New Roman" w:cs="Times New Roman"/>
          <w:noProof/>
        </w:rPr>
        <w:t xml:space="preserve">, </w:t>
      </w:r>
      <w:r w:rsidRPr="009874FD">
        <w:rPr>
          <w:rFonts w:ascii="Times New Roman" w:hAnsi="Times New Roman" w:cs="Times New Roman"/>
          <w:noProof/>
        </w:rPr>
        <w:t>963-5</w:t>
      </w:r>
      <w:r w:rsidR="00DF43F5">
        <w:rPr>
          <w:rFonts w:ascii="Times New Roman" w:hAnsi="Times New Roman" w:cs="Times New Roman"/>
          <w:noProof/>
        </w:rPr>
        <w:t>, (</w:t>
      </w:r>
      <w:r w:rsidR="00DF43F5" w:rsidRPr="009874FD">
        <w:rPr>
          <w:rFonts w:ascii="Times New Roman" w:hAnsi="Times New Roman" w:cs="Times New Roman"/>
          <w:noProof/>
        </w:rPr>
        <w:t>2015</w:t>
      </w:r>
      <w:r w:rsidR="00DF43F5">
        <w:rPr>
          <w:rFonts w:ascii="Times New Roman" w:hAnsi="Times New Roman" w:cs="Times New Roman"/>
          <w:noProof/>
        </w:rPr>
        <w:t>)</w:t>
      </w:r>
      <w:r w:rsidRPr="009874FD">
        <w:rPr>
          <w:rFonts w:ascii="Times New Roman" w:hAnsi="Times New Roman" w:cs="Times New Roman"/>
          <w:noProof/>
        </w:rPr>
        <w:t>.</w:t>
      </w:r>
    </w:p>
    <w:p w14:paraId="2FC51FF6" w14:textId="304BC8A5" w:rsidR="00990CDF" w:rsidRDefault="00990CDF"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Robinson JT, et al. Integra</w:t>
      </w:r>
      <w:r w:rsidR="00BA090E">
        <w:rPr>
          <w:rFonts w:ascii="Times New Roman" w:hAnsi="Times New Roman" w:cs="Times New Roman"/>
          <w:noProof/>
        </w:rPr>
        <w:t xml:space="preserve">tive genomics viewer. </w:t>
      </w:r>
      <w:r w:rsidR="00BA090E" w:rsidRPr="00DF43F5">
        <w:rPr>
          <w:rFonts w:ascii="Times New Roman" w:hAnsi="Times New Roman" w:cs="Times New Roman"/>
          <w:i/>
          <w:iCs/>
          <w:noProof/>
        </w:rPr>
        <w:t>Nat Biotechnol</w:t>
      </w:r>
      <w:r w:rsidR="00DF43F5">
        <w:rPr>
          <w:rFonts w:ascii="Times New Roman" w:hAnsi="Times New Roman" w:cs="Times New Roman"/>
          <w:noProof/>
        </w:rPr>
        <w:t xml:space="preserve"> </w:t>
      </w:r>
      <w:r w:rsidRPr="00E00BFC">
        <w:rPr>
          <w:rFonts w:ascii="Times New Roman" w:hAnsi="Times New Roman" w:cs="Times New Roman"/>
          <w:b/>
          <w:bCs/>
          <w:noProof/>
        </w:rPr>
        <w:t>29</w:t>
      </w:r>
      <w:r w:rsidR="00DF43F5">
        <w:rPr>
          <w:rFonts w:ascii="Times New Roman" w:hAnsi="Times New Roman" w:cs="Times New Roman"/>
          <w:noProof/>
        </w:rPr>
        <w:t xml:space="preserve">, </w:t>
      </w:r>
      <w:r w:rsidRPr="009874FD">
        <w:rPr>
          <w:rFonts w:ascii="Times New Roman" w:hAnsi="Times New Roman" w:cs="Times New Roman"/>
          <w:noProof/>
        </w:rPr>
        <w:t>24-6</w:t>
      </w:r>
      <w:r w:rsidR="00DF43F5">
        <w:rPr>
          <w:rFonts w:ascii="Times New Roman" w:hAnsi="Times New Roman" w:cs="Times New Roman"/>
          <w:noProof/>
        </w:rPr>
        <w:t>, (2011)</w:t>
      </w:r>
      <w:r w:rsidRPr="009874FD">
        <w:rPr>
          <w:rFonts w:ascii="Times New Roman" w:hAnsi="Times New Roman" w:cs="Times New Roman"/>
          <w:noProof/>
        </w:rPr>
        <w:t>.</w:t>
      </w:r>
    </w:p>
    <w:p w14:paraId="3867E18E" w14:textId="31448488" w:rsidR="00990CDF" w:rsidRDefault="00990CDF"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 xml:space="preserve">Thorvaldsdottir H, Robinson JT, Mesirov JP. Integrative Genomics Viewer (IGV): high-performance genomics data visualization and exploration. </w:t>
      </w:r>
      <w:r w:rsidRPr="00DF43F5">
        <w:rPr>
          <w:rFonts w:ascii="Times New Roman" w:hAnsi="Times New Roman" w:cs="Times New Roman"/>
          <w:i/>
          <w:iCs/>
          <w:noProof/>
        </w:rPr>
        <w:t xml:space="preserve">Briefings in </w:t>
      </w:r>
      <w:r w:rsidR="00DF43F5" w:rsidRPr="00DF43F5">
        <w:rPr>
          <w:rFonts w:ascii="Times New Roman" w:hAnsi="Times New Roman" w:cs="Times New Roman"/>
          <w:i/>
          <w:iCs/>
          <w:noProof/>
        </w:rPr>
        <w:t>B</w:t>
      </w:r>
      <w:r w:rsidRPr="00DF43F5">
        <w:rPr>
          <w:rFonts w:ascii="Times New Roman" w:hAnsi="Times New Roman" w:cs="Times New Roman"/>
          <w:i/>
          <w:iCs/>
          <w:noProof/>
        </w:rPr>
        <w:t>ioinformatics</w:t>
      </w:r>
      <w:r w:rsidR="00DF43F5">
        <w:rPr>
          <w:rFonts w:ascii="Times New Roman" w:hAnsi="Times New Roman" w:cs="Times New Roman"/>
          <w:noProof/>
        </w:rPr>
        <w:t xml:space="preserve"> </w:t>
      </w:r>
      <w:r w:rsidRPr="00DF43F5">
        <w:rPr>
          <w:rFonts w:ascii="Times New Roman" w:hAnsi="Times New Roman" w:cs="Times New Roman"/>
          <w:b/>
          <w:bCs/>
          <w:noProof/>
        </w:rPr>
        <w:t>14</w:t>
      </w:r>
      <w:r w:rsidR="00DF43F5">
        <w:rPr>
          <w:rFonts w:ascii="Times New Roman" w:hAnsi="Times New Roman" w:cs="Times New Roman"/>
          <w:noProof/>
        </w:rPr>
        <w:t xml:space="preserve">, </w:t>
      </w:r>
      <w:r w:rsidRPr="009874FD">
        <w:rPr>
          <w:rFonts w:ascii="Times New Roman" w:hAnsi="Times New Roman" w:cs="Times New Roman"/>
          <w:noProof/>
        </w:rPr>
        <w:t>178-92</w:t>
      </w:r>
      <w:r w:rsidR="00DF43F5">
        <w:rPr>
          <w:rFonts w:ascii="Times New Roman" w:hAnsi="Times New Roman" w:cs="Times New Roman"/>
          <w:noProof/>
        </w:rPr>
        <w:t>, (2013)</w:t>
      </w:r>
      <w:r w:rsidRPr="009874FD">
        <w:rPr>
          <w:rFonts w:ascii="Times New Roman" w:hAnsi="Times New Roman" w:cs="Times New Roman"/>
          <w:noProof/>
        </w:rPr>
        <w:t>.</w:t>
      </w:r>
    </w:p>
    <w:p w14:paraId="0444DF7A" w14:textId="207B2287" w:rsidR="00990CDF" w:rsidRPr="00990CDF" w:rsidRDefault="00990CDF" w:rsidP="001051A8">
      <w:pPr>
        <w:pStyle w:val="ListParagraph"/>
        <w:numPr>
          <w:ilvl w:val="0"/>
          <w:numId w:val="1"/>
        </w:numPr>
        <w:spacing w:line="360" w:lineRule="auto"/>
        <w:jc w:val="both"/>
        <w:rPr>
          <w:rFonts w:ascii="Times New Roman" w:hAnsi="Times New Roman" w:cs="Times New Roman"/>
          <w:noProof/>
        </w:rPr>
      </w:pPr>
      <w:r w:rsidRPr="00990CDF">
        <w:rPr>
          <w:rFonts w:ascii="Times New Roman" w:hAnsi="Times New Roman" w:cs="Times New Roman"/>
          <w:noProof/>
        </w:rPr>
        <w:t xml:space="preserve">Loven J, Hoke HA, Lin CY, Lau A, Orlando DA, Vakoc CR, et al. Selective inhibition of tumor oncogenes by disruption of super-enhancers. </w:t>
      </w:r>
      <w:r w:rsidRPr="00E00BFC">
        <w:rPr>
          <w:rFonts w:ascii="Times New Roman" w:hAnsi="Times New Roman" w:cs="Times New Roman"/>
          <w:i/>
          <w:iCs/>
          <w:noProof/>
        </w:rPr>
        <w:t>Cell</w:t>
      </w:r>
      <w:r w:rsidR="00E00BFC">
        <w:rPr>
          <w:rFonts w:ascii="Times New Roman" w:hAnsi="Times New Roman" w:cs="Times New Roman"/>
          <w:noProof/>
        </w:rPr>
        <w:t xml:space="preserve"> </w:t>
      </w:r>
      <w:r w:rsidRPr="00E00BFC">
        <w:rPr>
          <w:rFonts w:ascii="Times New Roman" w:hAnsi="Times New Roman" w:cs="Times New Roman"/>
          <w:b/>
          <w:bCs/>
          <w:noProof/>
        </w:rPr>
        <w:t>153</w:t>
      </w:r>
      <w:r w:rsidR="00E00BFC">
        <w:rPr>
          <w:rFonts w:ascii="Times New Roman" w:hAnsi="Times New Roman" w:cs="Times New Roman"/>
          <w:noProof/>
        </w:rPr>
        <w:t xml:space="preserve">, </w:t>
      </w:r>
      <w:r w:rsidRPr="00990CDF">
        <w:rPr>
          <w:rFonts w:ascii="Times New Roman" w:hAnsi="Times New Roman" w:cs="Times New Roman"/>
          <w:noProof/>
        </w:rPr>
        <w:t>320-34</w:t>
      </w:r>
      <w:r w:rsidR="00E00BFC">
        <w:rPr>
          <w:rFonts w:ascii="Times New Roman" w:hAnsi="Times New Roman" w:cs="Times New Roman"/>
          <w:noProof/>
        </w:rPr>
        <w:t>, (2013)</w:t>
      </w:r>
      <w:r w:rsidRPr="00990CDF">
        <w:rPr>
          <w:rFonts w:ascii="Times New Roman" w:hAnsi="Times New Roman" w:cs="Times New Roman"/>
          <w:noProof/>
        </w:rPr>
        <w:t>.</w:t>
      </w:r>
    </w:p>
    <w:p w14:paraId="613E0B75" w14:textId="06C39567" w:rsidR="005D1A34" w:rsidRPr="005D1A34" w:rsidRDefault="005D1A34" w:rsidP="001051A8">
      <w:pPr>
        <w:pStyle w:val="ListParagraph"/>
        <w:numPr>
          <w:ilvl w:val="0"/>
          <w:numId w:val="1"/>
        </w:numPr>
        <w:spacing w:line="360" w:lineRule="auto"/>
        <w:jc w:val="both"/>
        <w:rPr>
          <w:rFonts w:ascii="Times New Roman" w:hAnsi="Times New Roman" w:cs="Times New Roman"/>
          <w:noProof/>
        </w:rPr>
      </w:pPr>
      <w:r w:rsidRPr="005D1A34">
        <w:rPr>
          <w:rFonts w:ascii="Times New Roman" w:hAnsi="Times New Roman" w:cs="Times New Roman"/>
          <w:noProof/>
        </w:rPr>
        <w:lastRenderedPageBreak/>
        <w:t xml:space="preserve">Smyth GK. Linear models and empirical bayes methods for assessing differential expression in microarray experiments. </w:t>
      </w:r>
      <w:r w:rsidRPr="00E00BFC">
        <w:rPr>
          <w:rFonts w:ascii="Times New Roman" w:hAnsi="Times New Roman" w:cs="Times New Roman"/>
          <w:i/>
          <w:iCs/>
          <w:noProof/>
        </w:rPr>
        <w:t>Statistical applications in genetics and molecular biology</w:t>
      </w:r>
      <w:r w:rsidR="00E00BFC">
        <w:rPr>
          <w:rFonts w:ascii="Times New Roman" w:hAnsi="Times New Roman" w:cs="Times New Roman"/>
          <w:noProof/>
        </w:rPr>
        <w:t xml:space="preserve"> </w:t>
      </w:r>
      <w:r w:rsidRPr="00E00BFC">
        <w:rPr>
          <w:rFonts w:ascii="Times New Roman" w:hAnsi="Times New Roman" w:cs="Times New Roman"/>
          <w:b/>
          <w:bCs/>
          <w:noProof/>
        </w:rPr>
        <w:t>3</w:t>
      </w:r>
      <w:r w:rsidR="00E00BFC">
        <w:rPr>
          <w:rFonts w:ascii="Times New Roman" w:hAnsi="Times New Roman" w:cs="Times New Roman"/>
          <w:noProof/>
        </w:rPr>
        <w:t xml:space="preserve">, </w:t>
      </w:r>
      <w:r w:rsidRPr="005D1A34">
        <w:rPr>
          <w:rFonts w:ascii="Times New Roman" w:hAnsi="Times New Roman" w:cs="Times New Roman"/>
          <w:noProof/>
        </w:rPr>
        <w:t>Article3</w:t>
      </w:r>
      <w:r w:rsidR="00E00BFC">
        <w:rPr>
          <w:rFonts w:ascii="Times New Roman" w:hAnsi="Times New Roman" w:cs="Times New Roman"/>
          <w:noProof/>
        </w:rPr>
        <w:t>, (</w:t>
      </w:r>
      <w:r w:rsidR="00E00BFC" w:rsidRPr="005D1A34">
        <w:rPr>
          <w:rFonts w:ascii="Times New Roman" w:hAnsi="Times New Roman" w:cs="Times New Roman"/>
          <w:noProof/>
        </w:rPr>
        <w:t>2004</w:t>
      </w:r>
      <w:r w:rsidR="00E00BFC">
        <w:rPr>
          <w:rFonts w:ascii="Times New Roman" w:hAnsi="Times New Roman" w:cs="Times New Roman"/>
          <w:noProof/>
        </w:rPr>
        <w:t>)</w:t>
      </w:r>
      <w:r w:rsidRPr="005D1A34">
        <w:rPr>
          <w:rFonts w:ascii="Times New Roman" w:hAnsi="Times New Roman" w:cs="Times New Roman"/>
          <w:noProof/>
        </w:rPr>
        <w:t>.</w:t>
      </w:r>
    </w:p>
    <w:p w14:paraId="244A73ED" w14:textId="03B14432" w:rsidR="00990CDF" w:rsidRDefault="005D1A34"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 xml:space="preserve">Subramanian A, et al. Gene set enrichment analysis: a knowledge-based approach for interpreting genome-wide </w:t>
      </w:r>
      <w:r w:rsidR="00BA090E">
        <w:rPr>
          <w:rFonts w:ascii="Times New Roman" w:hAnsi="Times New Roman" w:cs="Times New Roman"/>
          <w:noProof/>
        </w:rPr>
        <w:t xml:space="preserve">expression profiles. </w:t>
      </w:r>
      <w:r w:rsidR="00BA090E" w:rsidRPr="00E00BFC">
        <w:rPr>
          <w:rFonts w:ascii="Times New Roman" w:hAnsi="Times New Roman" w:cs="Times New Roman"/>
          <w:i/>
          <w:iCs/>
          <w:noProof/>
        </w:rPr>
        <w:t>Proc</w:t>
      </w:r>
      <w:r w:rsidRPr="00E00BFC">
        <w:rPr>
          <w:rFonts w:ascii="Times New Roman" w:hAnsi="Times New Roman" w:cs="Times New Roman"/>
          <w:i/>
          <w:iCs/>
          <w:noProof/>
        </w:rPr>
        <w:t xml:space="preserve"> </w:t>
      </w:r>
      <w:r w:rsidR="00BA090E" w:rsidRPr="00E00BFC">
        <w:rPr>
          <w:rFonts w:ascii="Times New Roman" w:hAnsi="Times New Roman" w:cs="Times New Roman"/>
          <w:i/>
          <w:iCs/>
          <w:noProof/>
        </w:rPr>
        <w:t>Natl Acad Sci</w:t>
      </w:r>
      <w:r w:rsidRPr="00E00BFC">
        <w:rPr>
          <w:rFonts w:ascii="Times New Roman" w:hAnsi="Times New Roman" w:cs="Times New Roman"/>
          <w:i/>
          <w:iCs/>
          <w:noProof/>
        </w:rPr>
        <w:t xml:space="preserve"> </w:t>
      </w:r>
      <w:r w:rsidR="00BA090E" w:rsidRPr="00E00BFC">
        <w:rPr>
          <w:rFonts w:ascii="Times New Roman" w:hAnsi="Times New Roman" w:cs="Times New Roman"/>
          <w:i/>
          <w:iCs/>
          <w:noProof/>
        </w:rPr>
        <w:t>USA</w:t>
      </w:r>
      <w:r w:rsidR="00E00BFC">
        <w:rPr>
          <w:rFonts w:ascii="Times New Roman" w:hAnsi="Times New Roman" w:cs="Times New Roman"/>
          <w:noProof/>
        </w:rPr>
        <w:t xml:space="preserve"> </w:t>
      </w:r>
      <w:r w:rsidRPr="00E00BFC">
        <w:rPr>
          <w:rFonts w:ascii="Times New Roman" w:hAnsi="Times New Roman" w:cs="Times New Roman"/>
          <w:b/>
          <w:bCs/>
          <w:noProof/>
        </w:rPr>
        <w:t>102</w:t>
      </w:r>
      <w:r w:rsidR="00E00BFC">
        <w:rPr>
          <w:rFonts w:ascii="Times New Roman" w:hAnsi="Times New Roman" w:cs="Times New Roman"/>
          <w:noProof/>
        </w:rPr>
        <w:t xml:space="preserve">, </w:t>
      </w:r>
      <w:r w:rsidRPr="009874FD">
        <w:rPr>
          <w:rFonts w:ascii="Times New Roman" w:hAnsi="Times New Roman" w:cs="Times New Roman"/>
          <w:noProof/>
        </w:rPr>
        <w:t>15545-50</w:t>
      </w:r>
      <w:r w:rsidR="00E00BFC">
        <w:rPr>
          <w:rFonts w:ascii="Times New Roman" w:hAnsi="Times New Roman" w:cs="Times New Roman"/>
          <w:noProof/>
        </w:rPr>
        <w:t>, (2005)</w:t>
      </w:r>
      <w:r w:rsidRPr="009874FD">
        <w:rPr>
          <w:rFonts w:ascii="Times New Roman" w:hAnsi="Times New Roman" w:cs="Times New Roman"/>
          <w:noProof/>
        </w:rPr>
        <w:t>.</w:t>
      </w:r>
    </w:p>
    <w:p w14:paraId="574E1E91" w14:textId="73B3C10D" w:rsidR="005D1A34" w:rsidRPr="005D1A34" w:rsidRDefault="005D1A34" w:rsidP="001051A8">
      <w:pPr>
        <w:pStyle w:val="ListParagraph"/>
        <w:numPr>
          <w:ilvl w:val="0"/>
          <w:numId w:val="1"/>
        </w:numPr>
        <w:spacing w:line="360" w:lineRule="auto"/>
        <w:jc w:val="both"/>
        <w:rPr>
          <w:rFonts w:ascii="Times New Roman" w:hAnsi="Times New Roman" w:cs="Times New Roman"/>
          <w:noProof/>
        </w:rPr>
      </w:pPr>
      <w:r w:rsidRPr="005D1A34">
        <w:rPr>
          <w:rFonts w:ascii="Times New Roman" w:hAnsi="Times New Roman" w:cs="Times New Roman"/>
          <w:noProof/>
        </w:rPr>
        <w:t xml:space="preserve">Liberzon A, Subramanian A, Pinchback R, Thorvaldsdottir H, Tamayo P, Mesirov JP. Molecular signatures database (MSigDB) 3.0. </w:t>
      </w:r>
      <w:r w:rsidRPr="00E00BFC">
        <w:rPr>
          <w:rFonts w:ascii="Times New Roman" w:hAnsi="Times New Roman" w:cs="Times New Roman"/>
          <w:i/>
          <w:iCs/>
          <w:noProof/>
        </w:rPr>
        <w:t>Bioinformatics</w:t>
      </w:r>
      <w:r w:rsidRPr="005D1A34">
        <w:rPr>
          <w:rFonts w:ascii="Times New Roman" w:hAnsi="Times New Roman" w:cs="Times New Roman"/>
          <w:noProof/>
        </w:rPr>
        <w:t>.</w:t>
      </w:r>
      <w:r w:rsidR="00E00BFC">
        <w:rPr>
          <w:rFonts w:ascii="Times New Roman" w:hAnsi="Times New Roman" w:cs="Times New Roman"/>
          <w:noProof/>
        </w:rPr>
        <w:t xml:space="preserve"> </w:t>
      </w:r>
      <w:r w:rsidRPr="00E00BFC">
        <w:rPr>
          <w:rFonts w:ascii="Times New Roman" w:hAnsi="Times New Roman" w:cs="Times New Roman"/>
          <w:b/>
          <w:bCs/>
          <w:noProof/>
        </w:rPr>
        <w:t>27</w:t>
      </w:r>
      <w:r w:rsidR="00E00BFC">
        <w:rPr>
          <w:rFonts w:ascii="Times New Roman" w:hAnsi="Times New Roman" w:cs="Times New Roman"/>
          <w:noProof/>
        </w:rPr>
        <w:t xml:space="preserve">, </w:t>
      </w:r>
      <w:r w:rsidRPr="005D1A34">
        <w:rPr>
          <w:rFonts w:ascii="Times New Roman" w:hAnsi="Times New Roman" w:cs="Times New Roman"/>
          <w:noProof/>
        </w:rPr>
        <w:t>1739-40</w:t>
      </w:r>
      <w:r w:rsidR="00E00BFC">
        <w:rPr>
          <w:rFonts w:ascii="Times New Roman" w:hAnsi="Times New Roman" w:cs="Times New Roman"/>
          <w:noProof/>
        </w:rPr>
        <w:t>, (2011)</w:t>
      </w:r>
      <w:r w:rsidRPr="005D1A34">
        <w:rPr>
          <w:rFonts w:ascii="Times New Roman" w:hAnsi="Times New Roman" w:cs="Times New Roman"/>
          <w:noProof/>
        </w:rPr>
        <w:t>.</w:t>
      </w:r>
    </w:p>
    <w:p w14:paraId="6AF787DA" w14:textId="0895025B" w:rsidR="00FD17C3" w:rsidRPr="003845DF" w:rsidRDefault="00FD17C3" w:rsidP="00FD17C3">
      <w:pPr>
        <w:pStyle w:val="ListParagraph"/>
        <w:numPr>
          <w:ilvl w:val="0"/>
          <w:numId w:val="1"/>
        </w:numPr>
        <w:spacing w:line="360" w:lineRule="auto"/>
        <w:jc w:val="both"/>
        <w:rPr>
          <w:rFonts w:ascii="Times New Roman" w:hAnsi="Times New Roman" w:cs="Times New Roman"/>
          <w:noProof/>
        </w:rPr>
      </w:pPr>
      <w:r w:rsidRPr="00486131">
        <w:rPr>
          <w:rFonts w:ascii="Times New Roman" w:hAnsi="Times New Roman" w:cs="Times New Roman"/>
          <w:noProof/>
        </w:rPr>
        <w:t xml:space="preserve">Untergasser A, </w:t>
      </w:r>
      <w:r w:rsidR="00E00BFC">
        <w:rPr>
          <w:rFonts w:ascii="Times New Roman" w:hAnsi="Times New Roman" w:cs="Times New Roman"/>
          <w:noProof/>
        </w:rPr>
        <w:t>et al</w:t>
      </w:r>
      <w:r w:rsidRPr="00486131">
        <w:rPr>
          <w:rFonts w:ascii="Times New Roman" w:hAnsi="Times New Roman" w:cs="Times New Roman"/>
          <w:noProof/>
        </w:rPr>
        <w:t>.</w:t>
      </w:r>
      <w:r>
        <w:rPr>
          <w:rFonts w:ascii="Times New Roman" w:hAnsi="Times New Roman" w:cs="Times New Roman"/>
          <w:noProof/>
        </w:rPr>
        <w:t xml:space="preserve"> </w:t>
      </w:r>
      <w:r w:rsidRPr="003845DF">
        <w:rPr>
          <w:rFonts w:ascii="Times New Roman" w:hAnsi="Times New Roman" w:cs="Times New Roman"/>
          <w:noProof/>
        </w:rPr>
        <w:t>Primer3--new capabilities and interfaces.</w:t>
      </w:r>
      <w:r>
        <w:rPr>
          <w:rFonts w:ascii="Times New Roman" w:hAnsi="Times New Roman" w:cs="Times New Roman"/>
          <w:noProof/>
        </w:rPr>
        <w:t xml:space="preserve"> </w:t>
      </w:r>
      <w:r w:rsidRPr="00E00BFC">
        <w:rPr>
          <w:rFonts w:ascii="Times New Roman" w:hAnsi="Times New Roman" w:cs="Times New Roman"/>
          <w:i/>
          <w:iCs/>
          <w:noProof/>
        </w:rPr>
        <w:t>Nucleic Acids Res</w:t>
      </w:r>
      <w:r w:rsidR="00E00BFC">
        <w:rPr>
          <w:rFonts w:ascii="Times New Roman" w:hAnsi="Times New Roman" w:cs="Times New Roman"/>
          <w:noProof/>
        </w:rPr>
        <w:t xml:space="preserve"> </w:t>
      </w:r>
      <w:r w:rsidRPr="00E00BFC">
        <w:rPr>
          <w:rFonts w:ascii="Times New Roman" w:hAnsi="Times New Roman" w:cs="Times New Roman"/>
          <w:b/>
          <w:bCs/>
          <w:noProof/>
        </w:rPr>
        <w:t>40</w:t>
      </w:r>
      <w:r w:rsidR="00E00BFC">
        <w:rPr>
          <w:rFonts w:ascii="Times New Roman" w:hAnsi="Times New Roman" w:cs="Times New Roman"/>
          <w:b/>
          <w:bCs/>
          <w:noProof/>
        </w:rPr>
        <w:t xml:space="preserve">, </w:t>
      </w:r>
      <w:r w:rsidRPr="003845DF">
        <w:rPr>
          <w:rFonts w:ascii="Times New Roman" w:hAnsi="Times New Roman" w:cs="Times New Roman"/>
          <w:noProof/>
        </w:rPr>
        <w:t>e115</w:t>
      </w:r>
      <w:r w:rsidR="00E00BFC">
        <w:rPr>
          <w:rFonts w:ascii="Times New Roman" w:hAnsi="Times New Roman" w:cs="Times New Roman"/>
          <w:noProof/>
        </w:rPr>
        <w:t>, (2012)</w:t>
      </w:r>
      <w:r w:rsidRPr="003845DF">
        <w:rPr>
          <w:rFonts w:ascii="Times New Roman" w:hAnsi="Times New Roman" w:cs="Times New Roman"/>
          <w:noProof/>
        </w:rPr>
        <w:t>.</w:t>
      </w:r>
    </w:p>
    <w:p w14:paraId="3523949B" w14:textId="375240BB" w:rsidR="00FD17C3" w:rsidRDefault="00FD17C3" w:rsidP="00FD17C3">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 xml:space="preserve">Labun K, Montague TG, Gagnon JA, Thyme SB, Valen E. CHOPCHOP v2: a web tool for the next generation of CRISPR genome engineering. </w:t>
      </w:r>
      <w:r w:rsidRPr="00E00BFC">
        <w:rPr>
          <w:rFonts w:ascii="Times New Roman" w:hAnsi="Times New Roman" w:cs="Times New Roman"/>
          <w:i/>
          <w:iCs/>
          <w:noProof/>
        </w:rPr>
        <w:t>Nucleic Acids Res</w:t>
      </w:r>
      <w:r w:rsidR="00E00BFC">
        <w:rPr>
          <w:rFonts w:ascii="Times New Roman" w:hAnsi="Times New Roman" w:cs="Times New Roman"/>
          <w:noProof/>
        </w:rPr>
        <w:t xml:space="preserve">  </w:t>
      </w:r>
      <w:r w:rsidRPr="00E00BFC">
        <w:rPr>
          <w:rFonts w:ascii="Times New Roman" w:hAnsi="Times New Roman" w:cs="Times New Roman"/>
          <w:b/>
          <w:bCs/>
          <w:noProof/>
        </w:rPr>
        <w:t>44</w:t>
      </w:r>
      <w:r w:rsidR="00E00BFC">
        <w:rPr>
          <w:rFonts w:ascii="Times New Roman" w:hAnsi="Times New Roman" w:cs="Times New Roman"/>
          <w:noProof/>
        </w:rPr>
        <w:t xml:space="preserve">, </w:t>
      </w:r>
      <w:r w:rsidRPr="009874FD">
        <w:rPr>
          <w:rFonts w:ascii="Times New Roman" w:hAnsi="Times New Roman" w:cs="Times New Roman"/>
          <w:noProof/>
        </w:rPr>
        <w:t>W272-6</w:t>
      </w:r>
      <w:r w:rsidR="00E00BFC">
        <w:rPr>
          <w:rFonts w:ascii="Times New Roman" w:hAnsi="Times New Roman" w:cs="Times New Roman"/>
          <w:noProof/>
        </w:rPr>
        <w:t>, (2016)</w:t>
      </w:r>
      <w:r w:rsidRPr="009874FD">
        <w:rPr>
          <w:rFonts w:ascii="Times New Roman" w:hAnsi="Times New Roman" w:cs="Times New Roman"/>
          <w:noProof/>
        </w:rPr>
        <w:t>.</w:t>
      </w:r>
    </w:p>
    <w:p w14:paraId="3108D30E" w14:textId="19C904C7" w:rsidR="00724EA4" w:rsidRDefault="00724EA4" w:rsidP="00724EA4">
      <w:pPr>
        <w:pStyle w:val="ListParagraph"/>
        <w:numPr>
          <w:ilvl w:val="0"/>
          <w:numId w:val="1"/>
        </w:numPr>
        <w:spacing w:line="360" w:lineRule="auto"/>
        <w:jc w:val="both"/>
        <w:rPr>
          <w:rFonts w:ascii="Times New Roman" w:hAnsi="Times New Roman" w:cs="Times New Roman"/>
          <w:noProof/>
        </w:rPr>
      </w:pPr>
      <w:r w:rsidRPr="00724EA4">
        <w:rPr>
          <w:rFonts w:ascii="Times New Roman" w:hAnsi="Times New Roman" w:cs="Times New Roman"/>
          <w:noProof/>
        </w:rPr>
        <w:t xml:space="preserve">Nabet B, </w:t>
      </w:r>
      <w:r w:rsidR="00E00BFC">
        <w:rPr>
          <w:rFonts w:ascii="Times New Roman" w:hAnsi="Times New Roman" w:cs="Times New Roman"/>
          <w:noProof/>
        </w:rPr>
        <w:t>et al.</w:t>
      </w:r>
      <w:r w:rsidRPr="00724EA4">
        <w:rPr>
          <w:rFonts w:ascii="Times New Roman" w:hAnsi="Times New Roman" w:cs="Times New Roman"/>
          <w:noProof/>
        </w:rPr>
        <w:t xml:space="preserve"> The dTAG system for immediate and target-specific protein degr</w:t>
      </w:r>
      <w:r>
        <w:rPr>
          <w:rFonts w:ascii="Times New Roman" w:hAnsi="Times New Roman" w:cs="Times New Roman"/>
          <w:noProof/>
        </w:rPr>
        <w:t xml:space="preserve">adation. </w:t>
      </w:r>
      <w:r w:rsidRPr="00E00BFC">
        <w:rPr>
          <w:rFonts w:ascii="Times New Roman" w:hAnsi="Times New Roman" w:cs="Times New Roman"/>
          <w:i/>
          <w:iCs/>
          <w:noProof/>
        </w:rPr>
        <w:t>Nat Chem Biol</w:t>
      </w:r>
      <w:r>
        <w:rPr>
          <w:rFonts w:ascii="Times New Roman" w:hAnsi="Times New Roman" w:cs="Times New Roman"/>
          <w:noProof/>
        </w:rPr>
        <w:t xml:space="preserve"> </w:t>
      </w:r>
      <w:r w:rsidRPr="00E00BFC">
        <w:rPr>
          <w:rFonts w:ascii="Times New Roman" w:hAnsi="Times New Roman" w:cs="Times New Roman"/>
          <w:b/>
          <w:bCs/>
          <w:noProof/>
        </w:rPr>
        <w:t>14</w:t>
      </w:r>
      <w:r w:rsidR="00E00BFC">
        <w:rPr>
          <w:rFonts w:ascii="Times New Roman" w:hAnsi="Times New Roman" w:cs="Times New Roman"/>
          <w:noProof/>
        </w:rPr>
        <w:t>,</w:t>
      </w:r>
      <w:r>
        <w:rPr>
          <w:rFonts w:ascii="Times New Roman" w:hAnsi="Times New Roman" w:cs="Times New Roman"/>
          <w:noProof/>
        </w:rPr>
        <w:t xml:space="preserve"> </w:t>
      </w:r>
      <w:r w:rsidRPr="00724EA4">
        <w:rPr>
          <w:rFonts w:ascii="Times New Roman" w:hAnsi="Times New Roman" w:cs="Times New Roman"/>
          <w:noProof/>
        </w:rPr>
        <w:t>431-441</w:t>
      </w:r>
      <w:r w:rsidR="00E00BFC">
        <w:rPr>
          <w:rFonts w:ascii="Times New Roman" w:hAnsi="Times New Roman" w:cs="Times New Roman"/>
          <w:noProof/>
        </w:rPr>
        <w:t>, (2018)</w:t>
      </w:r>
      <w:r w:rsidRPr="00724EA4">
        <w:rPr>
          <w:rFonts w:ascii="Times New Roman" w:hAnsi="Times New Roman" w:cs="Times New Roman"/>
          <w:noProof/>
        </w:rPr>
        <w:t>.</w:t>
      </w:r>
    </w:p>
    <w:p w14:paraId="3A958445" w14:textId="5F30FEF0" w:rsidR="005D1A34" w:rsidRPr="005D1A34" w:rsidRDefault="005D1A34" w:rsidP="00724EA4">
      <w:pPr>
        <w:pStyle w:val="ListParagraph"/>
        <w:numPr>
          <w:ilvl w:val="0"/>
          <w:numId w:val="1"/>
        </w:numPr>
        <w:spacing w:line="360" w:lineRule="auto"/>
        <w:jc w:val="both"/>
        <w:rPr>
          <w:rFonts w:ascii="Times New Roman" w:hAnsi="Times New Roman" w:cs="Times New Roman"/>
          <w:noProof/>
        </w:rPr>
      </w:pPr>
      <w:r w:rsidRPr="005D1A34">
        <w:rPr>
          <w:rFonts w:ascii="Times New Roman" w:hAnsi="Times New Roman" w:cs="Times New Roman"/>
          <w:noProof/>
        </w:rPr>
        <w:t xml:space="preserve">Chou TC, Talalay P. Quantitative analysis of dose-effect relationships: the combined effects of multiple drugs or enzyme inhibitors. </w:t>
      </w:r>
      <w:r w:rsidRPr="00E00BFC">
        <w:rPr>
          <w:rFonts w:ascii="Times New Roman" w:hAnsi="Times New Roman" w:cs="Times New Roman"/>
          <w:i/>
          <w:iCs/>
          <w:noProof/>
        </w:rPr>
        <w:t xml:space="preserve">Advances in </w:t>
      </w:r>
      <w:r w:rsidR="00E00BFC" w:rsidRPr="00E00BFC">
        <w:rPr>
          <w:rFonts w:ascii="Times New Roman" w:hAnsi="Times New Roman" w:cs="Times New Roman"/>
          <w:i/>
          <w:iCs/>
          <w:noProof/>
        </w:rPr>
        <w:t>E</w:t>
      </w:r>
      <w:r w:rsidRPr="00E00BFC">
        <w:rPr>
          <w:rFonts w:ascii="Times New Roman" w:hAnsi="Times New Roman" w:cs="Times New Roman"/>
          <w:i/>
          <w:iCs/>
          <w:noProof/>
        </w:rPr>
        <w:t xml:space="preserve">nzyme </w:t>
      </w:r>
      <w:r w:rsidR="00E00BFC" w:rsidRPr="00E00BFC">
        <w:rPr>
          <w:rFonts w:ascii="Times New Roman" w:hAnsi="Times New Roman" w:cs="Times New Roman"/>
          <w:i/>
          <w:iCs/>
          <w:noProof/>
        </w:rPr>
        <w:t>R</w:t>
      </w:r>
      <w:r w:rsidRPr="00E00BFC">
        <w:rPr>
          <w:rFonts w:ascii="Times New Roman" w:hAnsi="Times New Roman" w:cs="Times New Roman"/>
          <w:i/>
          <w:iCs/>
          <w:noProof/>
        </w:rPr>
        <w:t>eg</w:t>
      </w:r>
      <w:r w:rsidR="00E00BFC">
        <w:rPr>
          <w:rFonts w:ascii="Times New Roman" w:hAnsi="Times New Roman" w:cs="Times New Roman"/>
          <w:noProof/>
        </w:rPr>
        <w:t xml:space="preserve"> </w:t>
      </w:r>
      <w:r w:rsidRPr="00E00BFC">
        <w:rPr>
          <w:rFonts w:ascii="Times New Roman" w:hAnsi="Times New Roman" w:cs="Times New Roman"/>
          <w:b/>
          <w:bCs/>
          <w:noProof/>
        </w:rPr>
        <w:t>22</w:t>
      </w:r>
      <w:r w:rsidR="00E00BFC">
        <w:rPr>
          <w:rFonts w:ascii="Times New Roman" w:hAnsi="Times New Roman" w:cs="Times New Roman"/>
          <w:noProof/>
        </w:rPr>
        <w:t xml:space="preserve">, </w:t>
      </w:r>
      <w:r w:rsidRPr="005D1A34">
        <w:rPr>
          <w:rFonts w:ascii="Times New Roman" w:hAnsi="Times New Roman" w:cs="Times New Roman"/>
          <w:noProof/>
        </w:rPr>
        <w:t>27-55</w:t>
      </w:r>
      <w:r w:rsidR="00E00BFC">
        <w:rPr>
          <w:rFonts w:ascii="Times New Roman" w:hAnsi="Times New Roman" w:cs="Times New Roman"/>
          <w:noProof/>
        </w:rPr>
        <w:t>, (1984)</w:t>
      </w:r>
      <w:r w:rsidRPr="005D1A34">
        <w:rPr>
          <w:rFonts w:ascii="Times New Roman" w:hAnsi="Times New Roman" w:cs="Times New Roman"/>
          <w:noProof/>
        </w:rPr>
        <w:t>.</w:t>
      </w:r>
    </w:p>
    <w:p w14:paraId="15003026" w14:textId="498B473C" w:rsidR="00823F9E" w:rsidRDefault="00823F9E" w:rsidP="00823F9E">
      <w:pPr>
        <w:pStyle w:val="ListParagraph"/>
        <w:numPr>
          <w:ilvl w:val="0"/>
          <w:numId w:val="1"/>
        </w:numPr>
        <w:spacing w:line="360" w:lineRule="auto"/>
        <w:jc w:val="both"/>
        <w:rPr>
          <w:rFonts w:ascii="Times New Roman" w:hAnsi="Times New Roman" w:cs="Times New Roman"/>
          <w:noProof/>
        </w:rPr>
      </w:pPr>
      <w:r>
        <w:rPr>
          <w:rFonts w:ascii="Times New Roman" w:hAnsi="Times New Roman" w:cs="Times New Roman"/>
          <w:noProof/>
        </w:rPr>
        <w:t xml:space="preserve">Ianevski A, He L, Aittokallio T, Tang J. </w:t>
      </w:r>
      <w:r w:rsidRPr="00823F9E">
        <w:rPr>
          <w:rFonts w:ascii="Times New Roman" w:hAnsi="Times New Roman" w:cs="Times New Roman"/>
          <w:noProof/>
        </w:rPr>
        <w:t>SynergyFinder: a web application for analyzing drug combination dose-response matrix data.</w:t>
      </w:r>
      <w:r>
        <w:rPr>
          <w:rFonts w:ascii="Times New Roman" w:hAnsi="Times New Roman" w:cs="Times New Roman"/>
          <w:noProof/>
        </w:rPr>
        <w:t xml:space="preserve"> </w:t>
      </w:r>
      <w:r w:rsidRPr="00E00BFC">
        <w:rPr>
          <w:rFonts w:ascii="Times New Roman" w:hAnsi="Times New Roman" w:cs="Times New Roman"/>
          <w:i/>
          <w:iCs/>
          <w:noProof/>
        </w:rPr>
        <w:t>Bioinformatics</w:t>
      </w:r>
      <w:r w:rsidR="00E00BFC">
        <w:rPr>
          <w:rFonts w:ascii="Times New Roman" w:hAnsi="Times New Roman" w:cs="Times New Roman"/>
          <w:noProof/>
        </w:rPr>
        <w:t xml:space="preserve"> </w:t>
      </w:r>
      <w:r w:rsidRPr="00E00BFC">
        <w:rPr>
          <w:rFonts w:ascii="Times New Roman" w:hAnsi="Times New Roman" w:cs="Times New Roman"/>
          <w:b/>
          <w:bCs/>
          <w:noProof/>
        </w:rPr>
        <w:t>33</w:t>
      </w:r>
      <w:r w:rsidR="00E00BFC">
        <w:rPr>
          <w:rFonts w:ascii="Times New Roman" w:hAnsi="Times New Roman" w:cs="Times New Roman"/>
          <w:noProof/>
        </w:rPr>
        <w:t xml:space="preserve">, </w:t>
      </w:r>
      <w:r w:rsidRPr="00823F9E">
        <w:rPr>
          <w:rFonts w:ascii="Times New Roman" w:hAnsi="Times New Roman" w:cs="Times New Roman"/>
          <w:noProof/>
        </w:rPr>
        <w:t>2413-2415</w:t>
      </w:r>
      <w:r w:rsidR="00E00BFC">
        <w:rPr>
          <w:rFonts w:ascii="Times New Roman" w:hAnsi="Times New Roman" w:cs="Times New Roman"/>
          <w:noProof/>
        </w:rPr>
        <w:t>, (2017)</w:t>
      </w:r>
      <w:r>
        <w:rPr>
          <w:rFonts w:ascii="Times New Roman" w:hAnsi="Times New Roman" w:cs="Times New Roman"/>
          <w:noProof/>
        </w:rPr>
        <w:t>.</w:t>
      </w:r>
    </w:p>
    <w:p w14:paraId="60A00C80" w14:textId="44994FE5" w:rsidR="0065312D" w:rsidRDefault="0065312D" w:rsidP="00823F9E">
      <w:pPr>
        <w:pStyle w:val="ListParagraph"/>
        <w:numPr>
          <w:ilvl w:val="0"/>
          <w:numId w:val="1"/>
        </w:numPr>
        <w:spacing w:line="360" w:lineRule="auto"/>
        <w:jc w:val="both"/>
        <w:rPr>
          <w:rFonts w:ascii="Times New Roman" w:hAnsi="Times New Roman" w:cs="Times New Roman"/>
          <w:noProof/>
        </w:rPr>
      </w:pPr>
      <w:r w:rsidRPr="0065312D">
        <w:rPr>
          <w:rFonts w:ascii="Times New Roman" w:hAnsi="Times New Roman" w:cs="Times New Roman"/>
          <w:noProof/>
        </w:rPr>
        <w:t>Ianevski, A., Giri, A. K., and Aittokallio, T.</w:t>
      </w:r>
      <w:r>
        <w:rPr>
          <w:rFonts w:ascii="Times New Roman" w:hAnsi="Times New Roman" w:cs="Times New Roman"/>
          <w:noProof/>
        </w:rPr>
        <w:t xml:space="preserve"> </w:t>
      </w:r>
      <w:r w:rsidRPr="0065312D">
        <w:rPr>
          <w:rFonts w:ascii="Times New Roman" w:hAnsi="Times New Roman" w:cs="Times New Roman"/>
          <w:noProof/>
        </w:rPr>
        <w:t xml:space="preserve">SynergyFinder 2.0: visual analytics of multi-drug combination synergies, </w:t>
      </w:r>
      <w:r w:rsidRPr="00E00BFC">
        <w:rPr>
          <w:rFonts w:ascii="Times New Roman" w:hAnsi="Times New Roman" w:cs="Times New Roman"/>
          <w:i/>
          <w:iCs/>
          <w:noProof/>
        </w:rPr>
        <w:t>Nucleic Acids Res</w:t>
      </w:r>
      <w:r w:rsidRPr="0065312D">
        <w:rPr>
          <w:rFonts w:ascii="Times New Roman" w:hAnsi="Times New Roman" w:cs="Times New Roman"/>
          <w:noProof/>
        </w:rPr>
        <w:t xml:space="preserve"> </w:t>
      </w:r>
      <w:r w:rsidRPr="00E00BFC">
        <w:rPr>
          <w:rFonts w:ascii="Times New Roman" w:hAnsi="Times New Roman" w:cs="Times New Roman"/>
          <w:b/>
          <w:bCs/>
          <w:noProof/>
        </w:rPr>
        <w:t>48</w:t>
      </w:r>
      <w:r w:rsidR="00E00BFC">
        <w:rPr>
          <w:rFonts w:ascii="Times New Roman" w:hAnsi="Times New Roman" w:cs="Times New Roman"/>
          <w:noProof/>
        </w:rPr>
        <w:t>,</w:t>
      </w:r>
      <w:r w:rsidRPr="0065312D">
        <w:rPr>
          <w:rFonts w:ascii="Times New Roman" w:hAnsi="Times New Roman" w:cs="Times New Roman"/>
          <w:noProof/>
        </w:rPr>
        <w:t xml:space="preserve"> W488-W493</w:t>
      </w:r>
      <w:r w:rsidR="00E00BFC">
        <w:rPr>
          <w:rFonts w:ascii="Times New Roman" w:hAnsi="Times New Roman" w:cs="Times New Roman"/>
          <w:noProof/>
        </w:rPr>
        <w:t>, (2020)</w:t>
      </w:r>
      <w:r w:rsidRPr="0065312D">
        <w:rPr>
          <w:rFonts w:ascii="Times New Roman" w:hAnsi="Times New Roman" w:cs="Times New Roman"/>
          <w:noProof/>
        </w:rPr>
        <w:t>.</w:t>
      </w:r>
    </w:p>
    <w:p w14:paraId="4343D68E" w14:textId="1754370E" w:rsidR="005D1A34" w:rsidRDefault="005D1A34"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Fiskus W, Verstovsek S, Manshouri T, Rao R, Balusu R, Venkannagari S, et al. Heat shock protein 90 inhibitor is synergistic with JAK2 inhibitor and overcomes resistance to JAK2-TKI in human myeloprolif</w:t>
      </w:r>
      <w:r w:rsidR="00BA090E">
        <w:rPr>
          <w:rFonts w:ascii="Times New Roman" w:hAnsi="Times New Roman" w:cs="Times New Roman"/>
          <w:noProof/>
        </w:rPr>
        <w:t xml:space="preserve">erative neoplasm cells. </w:t>
      </w:r>
      <w:r w:rsidR="00BA090E" w:rsidRPr="00E00BFC">
        <w:rPr>
          <w:rFonts w:ascii="Times New Roman" w:hAnsi="Times New Roman" w:cs="Times New Roman"/>
          <w:i/>
          <w:iCs/>
          <w:noProof/>
        </w:rPr>
        <w:t>Clin Cancer Res</w:t>
      </w:r>
      <w:r w:rsidR="00E00BFC">
        <w:rPr>
          <w:rFonts w:ascii="Times New Roman" w:hAnsi="Times New Roman" w:cs="Times New Roman"/>
          <w:noProof/>
        </w:rPr>
        <w:t xml:space="preserve"> </w:t>
      </w:r>
      <w:r w:rsidRPr="00E00BFC">
        <w:rPr>
          <w:rFonts w:ascii="Times New Roman" w:hAnsi="Times New Roman" w:cs="Times New Roman"/>
          <w:b/>
          <w:bCs/>
          <w:noProof/>
        </w:rPr>
        <w:t>17</w:t>
      </w:r>
      <w:r w:rsidR="00E00BFC">
        <w:rPr>
          <w:rFonts w:ascii="Times New Roman" w:hAnsi="Times New Roman" w:cs="Times New Roman"/>
          <w:noProof/>
        </w:rPr>
        <w:t>,</w:t>
      </w:r>
      <w:r w:rsidRPr="009874FD">
        <w:rPr>
          <w:rFonts w:ascii="Times New Roman" w:hAnsi="Times New Roman" w:cs="Times New Roman"/>
          <w:noProof/>
        </w:rPr>
        <w:t>7347-58</w:t>
      </w:r>
      <w:r w:rsidR="00E00BFC">
        <w:rPr>
          <w:rFonts w:ascii="Times New Roman" w:hAnsi="Times New Roman" w:cs="Times New Roman"/>
          <w:noProof/>
        </w:rPr>
        <w:t>, (2011)</w:t>
      </w:r>
      <w:r w:rsidRPr="009874FD">
        <w:rPr>
          <w:rFonts w:ascii="Times New Roman" w:hAnsi="Times New Roman" w:cs="Times New Roman"/>
          <w:noProof/>
        </w:rPr>
        <w:t>.</w:t>
      </w:r>
    </w:p>
    <w:p w14:paraId="1C8ADAA2" w14:textId="16140A27" w:rsidR="005D1A34" w:rsidRDefault="005D1A34" w:rsidP="001051A8">
      <w:pPr>
        <w:pStyle w:val="ListParagraph"/>
        <w:numPr>
          <w:ilvl w:val="0"/>
          <w:numId w:val="1"/>
        </w:numPr>
        <w:spacing w:line="360" w:lineRule="auto"/>
        <w:jc w:val="both"/>
        <w:rPr>
          <w:rFonts w:ascii="Times New Roman" w:hAnsi="Times New Roman" w:cs="Times New Roman"/>
          <w:noProof/>
        </w:rPr>
      </w:pPr>
      <w:r w:rsidRPr="009874FD">
        <w:rPr>
          <w:rFonts w:ascii="Times New Roman" w:hAnsi="Times New Roman" w:cs="Times New Roman"/>
          <w:noProof/>
        </w:rPr>
        <w:t xml:space="preserve">Schneider CA, Rasband WS, Eliceiri KW. NIH Image to ImageJ: 25 years of image analysis. </w:t>
      </w:r>
      <w:r w:rsidRPr="00E00BFC">
        <w:rPr>
          <w:rFonts w:ascii="Times New Roman" w:hAnsi="Times New Roman" w:cs="Times New Roman"/>
          <w:i/>
          <w:iCs/>
          <w:noProof/>
        </w:rPr>
        <w:t xml:space="preserve">Nat </w:t>
      </w:r>
      <w:r w:rsidR="00E00BFC" w:rsidRPr="00E00BFC">
        <w:rPr>
          <w:rFonts w:ascii="Times New Roman" w:hAnsi="Times New Roman" w:cs="Times New Roman"/>
          <w:i/>
          <w:iCs/>
          <w:noProof/>
        </w:rPr>
        <w:t>M</w:t>
      </w:r>
      <w:r w:rsidRPr="00E00BFC">
        <w:rPr>
          <w:rFonts w:ascii="Times New Roman" w:hAnsi="Times New Roman" w:cs="Times New Roman"/>
          <w:i/>
          <w:iCs/>
          <w:noProof/>
        </w:rPr>
        <w:t>ethods</w:t>
      </w:r>
      <w:r w:rsidR="00E00BFC">
        <w:rPr>
          <w:rFonts w:ascii="Times New Roman" w:hAnsi="Times New Roman" w:cs="Times New Roman"/>
          <w:noProof/>
        </w:rPr>
        <w:t xml:space="preserve"> </w:t>
      </w:r>
      <w:r w:rsidRPr="00E00BFC">
        <w:rPr>
          <w:rFonts w:ascii="Times New Roman" w:hAnsi="Times New Roman" w:cs="Times New Roman"/>
          <w:b/>
          <w:bCs/>
          <w:noProof/>
        </w:rPr>
        <w:t>9</w:t>
      </w:r>
      <w:r w:rsidR="00E00BFC">
        <w:rPr>
          <w:rFonts w:ascii="Times New Roman" w:hAnsi="Times New Roman" w:cs="Times New Roman"/>
          <w:noProof/>
        </w:rPr>
        <w:t xml:space="preserve">, </w:t>
      </w:r>
      <w:r w:rsidRPr="009874FD">
        <w:rPr>
          <w:rFonts w:ascii="Times New Roman" w:hAnsi="Times New Roman" w:cs="Times New Roman"/>
          <w:noProof/>
        </w:rPr>
        <w:t>671-5</w:t>
      </w:r>
      <w:r w:rsidR="00E00BFC">
        <w:rPr>
          <w:rFonts w:ascii="Times New Roman" w:hAnsi="Times New Roman" w:cs="Times New Roman"/>
          <w:noProof/>
        </w:rPr>
        <w:t>, (2012)</w:t>
      </w:r>
      <w:r w:rsidRPr="009874FD">
        <w:rPr>
          <w:rFonts w:ascii="Times New Roman" w:hAnsi="Times New Roman" w:cs="Times New Roman"/>
          <w:noProof/>
        </w:rPr>
        <w:t>.</w:t>
      </w:r>
    </w:p>
    <w:bookmarkEnd w:id="1"/>
    <w:p w14:paraId="15F2328D" w14:textId="6069BC7D" w:rsidR="00FD17C3" w:rsidRPr="009B1858" w:rsidRDefault="00A147E5" w:rsidP="009B1858">
      <w:pPr>
        <w:pStyle w:val="ListParagraph"/>
        <w:numPr>
          <w:ilvl w:val="0"/>
          <w:numId w:val="1"/>
        </w:numPr>
        <w:spacing w:line="360" w:lineRule="auto"/>
        <w:jc w:val="both"/>
        <w:rPr>
          <w:rFonts w:ascii="Times New Roman" w:hAnsi="Times New Roman" w:cs="Times New Roman"/>
          <w:noProof/>
        </w:rPr>
      </w:pPr>
      <w:r>
        <w:rPr>
          <w:rFonts w:ascii="Times New Roman" w:hAnsi="Times New Roman" w:cs="Times New Roman"/>
          <w:noProof/>
        </w:rPr>
        <w:t>Jeong HH, Kim SY, Rousseaux MWC, Zoghbi HY, Liu Z</w:t>
      </w:r>
      <w:r w:rsidRPr="00A147E5">
        <w:rPr>
          <w:rFonts w:ascii="Times New Roman" w:hAnsi="Times New Roman" w:cs="Times New Roman"/>
          <w:noProof/>
        </w:rPr>
        <w:t>.</w:t>
      </w:r>
      <w:r>
        <w:rPr>
          <w:rFonts w:ascii="Times New Roman" w:hAnsi="Times New Roman" w:cs="Times New Roman"/>
          <w:noProof/>
        </w:rPr>
        <w:t xml:space="preserve"> </w:t>
      </w:r>
      <w:r w:rsidRPr="00A147E5">
        <w:rPr>
          <w:rFonts w:ascii="Times New Roman" w:hAnsi="Times New Roman" w:cs="Times New Roman"/>
          <w:noProof/>
        </w:rPr>
        <w:t>CRISPRcloud: a secure cloud-based pipeline for CRISPR pooled screen deconvolution.</w:t>
      </w:r>
      <w:r>
        <w:rPr>
          <w:rFonts w:ascii="Times New Roman" w:hAnsi="Times New Roman" w:cs="Times New Roman"/>
          <w:noProof/>
        </w:rPr>
        <w:t xml:space="preserve"> </w:t>
      </w:r>
      <w:r w:rsidR="00160A89" w:rsidRPr="00E00BFC">
        <w:rPr>
          <w:rFonts w:ascii="Times New Roman" w:hAnsi="Times New Roman" w:cs="Times New Roman"/>
          <w:i/>
          <w:iCs/>
          <w:noProof/>
        </w:rPr>
        <w:t>Bioinformatics</w:t>
      </w:r>
      <w:r w:rsidR="00E00BFC">
        <w:rPr>
          <w:rFonts w:ascii="Times New Roman" w:hAnsi="Times New Roman" w:cs="Times New Roman"/>
          <w:noProof/>
        </w:rPr>
        <w:t xml:space="preserve"> </w:t>
      </w:r>
      <w:r w:rsidR="00160A89" w:rsidRPr="00E00BFC">
        <w:rPr>
          <w:rFonts w:ascii="Times New Roman" w:hAnsi="Times New Roman" w:cs="Times New Roman"/>
          <w:b/>
          <w:bCs/>
          <w:noProof/>
        </w:rPr>
        <w:t>33</w:t>
      </w:r>
      <w:r w:rsidR="00E00BFC">
        <w:rPr>
          <w:rFonts w:ascii="Times New Roman" w:hAnsi="Times New Roman" w:cs="Times New Roman"/>
          <w:noProof/>
        </w:rPr>
        <w:t>,</w:t>
      </w:r>
      <w:r w:rsidR="00160A89">
        <w:rPr>
          <w:rFonts w:ascii="Times New Roman" w:hAnsi="Times New Roman" w:cs="Times New Roman"/>
          <w:noProof/>
        </w:rPr>
        <w:t xml:space="preserve"> </w:t>
      </w:r>
      <w:r w:rsidRPr="00A147E5">
        <w:rPr>
          <w:rFonts w:ascii="Times New Roman" w:hAnsi="Times New Roman" w:cs="Times New Roman"/>
          <w:noProof/>
        </w:rPr>
        <w:t>2963-2965</w:t>
      </w:r>
      <w:r w:rsidR="00E00BFC">
        <w:rPr>
          <w:rFonts w:ascii="Times New Roman" w:hAnsi="Times New Roman" w:cs="Times New Roman"/>
          <w:noProof/>
        </w:rPr>
        <w:t>, (2017)</w:t>
      </w:r>
      <w:r w:rsidRPr="00A147E5">
        <w:rPr>
          <w:rFonts w:ascii="Times New Roman" w:hAnsi="Times New Roman" w:cs="Times New Roman"/>
          <w:noProof/>
        </w:rPr>
        <w:t>.</w:t>
      </w:r>
    </w:p>
    <w:sectPr w:rsidR="00FD17C3" w:rsidRPr="009B1858" w:rsidSect="00534E54">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D55D46"/>
    <w:multiLevelType w:val="hybridMultilevel"/>
    <w:tmpl w:val="F8EE49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E54"/>
    <w:rsid w:val="000054D6"/>
    <w:rsid w:val="00032E3F"/>
    <w:rsid w:val="00041811"/>
    <w:rsid w:val="00043666"/>
    <w:rsid w:val="00046DAE"/>
    <w:rsid w:val="00053011"/>
    <w:rsid w:val="00065993"/>
    <w:rsid w:val="0006778D"/>
    <w:rsid w:val="00067D39"/>
    <w:rsid w:val="000866D9"/>
    <w:rsid w:val="00097615"/>
    <w:rsid w:val="000B10B2"/>
    <w:rsid w:val="000B6118"/>
    <w:rsid w:val="000C12BE"/>
    <w:rsid w:val="000D0AB7"/>
    <w:rsid w:val="000E0C10"/>
    <w:rsid w:val="000E2657"/>
    <w:rsid w:val="000F51B5"/>
    <w:rsid w:val="00104EA0"/>
    <w:rsid w:val="001051A8"/>
    <w:rsid w:val="001228ED"/>
    <w:rsid w:val="001579C5"/>
    <w:rsid w:val="00160A89"/>
    <w:rsid w:val="0017328D"/>
    <w:rsid w:val="00174B3C"/>
    <w:rsid w:val="001778AE"/>
    <w:rsid w:val="001A1FAA"/>
    <w:rsid w:val="001A6542"/>
    <w:rsid w:val="001B4EB2"/>
    <w:rsid w:val="001F24E5"/>
    <w:rsid w:val="001F4207"/>
    <w:rsid w:val="00221CAE"/>
    <w:rsid w:val="00235B4E"/>
    <w:rsid w:val="00247F68"/>
    <w:rsid w:val="00251444"/>
    <w:rsid w:val="0025221A"/>
    <w:rsid w:val="00262EC8"/>
    <w:rsid w:val="002A24A2"/>
    <w:rsid w:val="002A4D30"/>
    <w:rsid w:val="002B2646"/>
    <w:rsid w:val="002F04B6"/>
    <w:rsid w:val="00306F10"/>
    <w:rsid w:val="0031205C"/>
    <w:rsid w:val="00337955"/>
    <w:rsid w:val="0035720D"/>
    <w:rsid w:val="003779EE"/>
    <w:rsid w:val="003845DF"/>
    <w:rsid w:val="00384DAE"/>
    <w:rsid w:val="0039493A"/>
    <w:rsid w:val="003B7CD5"/>
    <w:rsid w:val="003D3C1B"/>
    <w:rsid w:val="003F6850"/>
    <w:rsid w:val="0040477B"/>
    <w:rsid w:val="00410E6D"/>
    <w:rsid w:val="00414CEE"/>
    <w:rsid w:val="00425193"/>
    <w:rsid w:val="0044344C"/>
    <w:rsid w:val="004505AC"/>
    <w:rsid w:val="00455C29"/>
    <w:rsid w:val="004610EB"/>
    <w:rsid w:val="00473CD7"/>
    <w:rsid w:val="00486131"/>
    <w:rsid w:val="00490D44"/>
    <w:rsid w:val="00495E09"/>
    <w:rsid w:val="004B05C2"/>
    <w:rsid w:val="004B5489"/>
    <w:rsid w:val="004B5800"/>
    <w:rsid w:val="004C07A5"/>
    <w:rsid w:val="004E071E"/>
    <w:rsid w:val="00526B0F"/>
    <w:rsid w:val="00531576"/>
    <w:rsid w:val="00534E54"/>
    <w:rsid w:val="00543448"/>
    <w:rsid w:val="00547D8B"/>
    <w:rsid w:val="0055199C"/>
    <w:rsid w:val="005612FD"/>
    <w:rsid w:val="00565734"/>
    <w:rsid w:val="00565CEF"/>
    <w:rsid w:val="005728CB"/>
    <w:rsid w:val="0058285B"/>
    <w:rsid w:val="00593195"/>
    <w:rsid w:val="005B6A9D"/>
    <w:rsid w:val="005D1A34"/>
    <w:rsid w:val="006039A7"/>
    <w:rsid w:val="0061414A"/>
    <w:rsid w:val="006201BF"/>
    <w:rsid w:val="006456A4"/>
    <w:rsid w:val="00647692"/>
    <w:rsid w:val="0065312D"/>
    <w:rsid w:val="00675ABE"/>
    <w:rsid w:val="00680618"/>
    <w:rsid w:val="006909E2"/>
    <w:rsid w:val="00690F3A"/>
    <w:rsid w:val="0069224F"/>
    <w:rsid w:val="0069266D"/>
    <w:rsid w:val="006E1441"/>
    <w:rsid w:val="006E60F4"/>
    <w:rsid w:val="00704597"/>
    <w:rsid w:val="00711F1C"/>
    <w:rsid w:val="00714102"/>
    <w:rsid w:val="00724EA4"/>
    <w:rsid w:val="00727DE6"/>
    <w:rsid w:val="00736913"/>
    <w:rsid w:val="00743276"/>
    <w:rsid w:val="00754C3D"/>
    <w:rsid w:val="00776287"/>
    <w:rsid w:val="00783403"/>
    <w:rsid w:val="007A13DB"/>
    <w:rsid w:val="007C65BB"/>
    <w:rsid w:val="007D45A0"/>
    <w:rsid w:val="007F5695"/>
    <w:rsid w:val="007F7CB4"/>
    <w:rsid w:val="00814059"/>
    <w:rsid w:val="00820513"/>
    <w:rsid w:val="00823F9E"/>
    <w:rsid w:val="00830175"/>
    <w:rsid w:val="008327D5"/>
    <w:rsid w:val="00845504"/>
    <w:rsid w:val="00855E92"/>
    <w:rsid w:val="008630B4"/>
    <w:rsid w:val="00863E94"/>
    <w:rsid w:val="008C524A"/>
    <w:rsid w:val="008C6542"/>
    <w:rsid w:val="008D3934"/>
    <w:rsid w:val="008D5846"/>
    <w:rsid w:val="00903B05"/>
    <w:rsid w:val="009110F5"/>
    <w:rsid w:val="0092258D"/>
    <w:rsid w:val="0092423D"/>
    <w:rsid w:val="00951EEE"/>
    <w:rsid w:val="0096028D"/>
    <w:rsid w:val="0097248E"/>
    <w:rsid w:val="009744B1"/>
    <w:rsid w:val="00981134"/>
    <w:rsid w:val="00981174"/>
    <w:rsid w:val="0098181B"/>
    <w:rsid w:val="009833C3"/>
    <w:rsid w:val="009874FD"/>
    <w:rsid w:val="00990CDF"/>
    <w:rsid w:val="00995F27"/>
    <w:rsid w:val="009B1858"/>
    <w:rsid w:val="009C4AB7"/>
    <w:rsid w:val="009C50BE"/>
    <w:rsid w:val="009D3D56"/>
    <w:rsid w:val="009E5BFE"/>
    <w:rsid w:val="00A147E5"/>
    <w:rsid w:val="00A20BCF"/>
    <w:rsid w:val="00A20D2E"/>
    <w:rsid w:val="00A2183F"/>
    <w:rsid w:val="00A45046"/>
    <w:rsid w:val="00A47EED"/>
    <w:rsid w:val="00A6371E"/>
    <w:rsid w:val="00A71BBE"/>
    <w:rsid w:val="00AC0DC6"/>
    <w:rsid w:val="00AC5020"/>
    <w:rsid w:val="00AE0CDB"/>
    <w:rsid w:val="00AE15F2"/>
    <w:rsid w:val="00B100C8"/>
    <w:rsid w:val="00B14E5E"/>
    <w:rsid w:val="00B20066"/>
    <w:rsid w:val="00B25F6D"/>
    <w:rsid w:val="00B30A5C"/>
    <w:rsid w:val="00B47BF5"/>
    <w:rsid w:val="00B55978"/>
    <w:rsid w:val="00B60406"/>
    <w:rsid w:val="00B63600"/>
    <w:rsid w:val="00B746E8"/>
    <w:rsid w:val="00B958C1"/>
    <w:rsid w:val="00BA090E"/>
    <w:rsid w:val="00BB0727"/>
    <w:rsid w:val="00BC75FD"/>
    <w:rsid w:val="00BE2890"/>
    <w:rsid w:val="00BF3714"/>
    <w:rsid w:val="00C057DD"/>
    <w:rsid w:val="00C0644A"/>
    <w:rsid w:val="00C325DA"/>
    <w:rsid w:val="00C36E1F"/>
    <w:rsid w:val="00C74580"/>
    <w:rsid w:val="00C81A2A"/>
    <w:rsid w:val="00C85EAE"/>
    <w:rsid w:val="00C96ADA"/>
    <w:rsid w:val="00CA762E"/>
    <w:rsid w:val="00CB3AF5"/>
    <w:rsid w:val="00CB3C3C"/>
    <w:rsid w:val="00CB70AB"/>
    <w:rsid w:val="00CC4AE8"/>
    <w:rsid w:val="00CE05BA"/>
    <w:rsid w:val="00D0158F"/>
    <w:rsid w:val="00D35CA6"/>
    <w:rsid w:val="00D43FC2"/>
    <w:rsid w:val="00D44B0D"/>
    <w:rsid w:val="00D70BF5"/>
    <w:rsid w:val="00D747B9"/>
    <w:rsid w:val="00D91E8E"/>
    <w:rsid w:val="00DF43F5"/>
    <w:rsid w:val="00E00BFC"/>
    <w:rsid w:val="00E10CE8"/>
    <w:rsid w:val="00E12534"/>
    <w:rsid w:val="00E163C7"/>
    <w:rsid w:val="00E46DD4"/>
    <w:rsid w:val="00E87D36"/>
    <w:rsid w:val="00ED4D04"/>
    <w:rsid w:val="00EE76AF"/>
    <w:rsid w:val="00EE7711"/>
    <w:rsid w:val="00EF1359"/>
    <w:rsid w:val="00F01474"/>
    <w:rsid w:val="00F20C7C"/>
    <w:rsid w:val="00F215CE"/>
    <w:rsid w:val="00F31257"/>
    <w:rsid w:val="00F51586"/>
    <w:rsid w:val="00F5223C"/>
    <w:rsid w:val="00F569CE"/>
    <w:rsid w:val="00F61823"/>
    <w:rsid w:val="00F90B0E"/>
    <w:rsid w:val="00FA273B"/>
    <w:rsid w:val="00FC5DC1"/>
    <w:rsid w:val="00FC792E"/>
    <w:rsid w:val="00FD0D93"/>
    <w:rsid w:val="00FD17C3"/>
    <w:rsid w:val="00FF13BE"/>
    <w:rsid w:val="00FF3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B3C0"/>
  <w15:docId w15:val="{18CC22D0-8E38-4781-BDE3-19963192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E54"/>
    <w:pPr>
      <w:spacing w:after="0" w:line="240" w:lineRule="auto"/>
    </w:pPr>
    <w:rPr>
      <w:rFonts w:asciiTheme="minorHAnsi" w:hAnsiTheme="minorHAns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CDF"/>
    <w:pPr>
      <w:ind w:left="720"/>
      <w:contextualSpacing/>
    </w:pPr>
  </w:style>
  <w:style w:type="character" w:styleId="Hyperlink">
    <w:name w:val="Hyperlink"/>
    <w:basedOn w:val="DefaultParagraphFont"/>
    <w:uiPriority w:val="99"/>
    <w:unhideWhenUsed/>
    <w:rsid w:val="00823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nergyfinder.fimm.f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imer3.ut.e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94680-3649-402F-9B5D-B684F0C3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14</Pages>
  <Words>6221</Words>
  <Characters>35464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dc:creator>
  <cp:lastModifiedBy>Fiskus,Warren C</cp:lastModifiedBy>
  <cp:revision>8</cp:revision>
  <dcterms:created xsi:type="dcterms:W3CDTF">2021-04-07T15:01:00Z</dcterms:created>
  <dcterms:modified xsi:type="dcterms:W3CDTF">2021-04-13T08:04:00Z</dcterms:modified>
</cp:coreProperties>
</file>