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E139" w14:textId="1D0F8420" w:rsidR="00EC3375" w:rsidRPr="008959BC" w:rsidRDefault="00EC3375" w:rsidP="003C6500">
      <w:pPr>
        <w:rPr>
          <w:rFonts w:ascii="Arial" w:hAnsi="Arial" w:cs="Arial"/>
          <w:b/>
          <w:lang w:val="en-US"/>
        </w:rPr>
        <w:sectPr w:rsidR="00EC3375" w:rsidRPr="008959BC" w:rsidSect="00EC3375">
          <w:headerReference w:type="default" r:id="rId7"/>
          <w:footerReference w:type="default" r:id="rId8"/>
          <w:type w:val="continuous"/>
          <w:pgSz w:w="11906" w:h="16838"/>
          <w:pgMar w:top="1417" w:right="1701" w:bottom="1417" w:left="1701" w:header="708" w:footer="708" w:gutter="0"/>
          <w:cols w:num="2" w:space="710" w:equalWidth="0">
            <w:col w:w="3897" w:space="710"/>
            <w:col w:w="3897"/>
          </w:cols>
          <w:docGrid w:linePitch="360"/>
        </w:sectPr>
      </w:pPr>
      <w:r w:rsidRPr="008959BC">
        <w:rPr>
          <w:rFonts w:ascii="Arial" w:hAnsi="Arial" w:cs="Arial"/>
          <w:b/>
          <w:lang w:val="en-US"/>
        </w:rPr>
        <w:t>TABLE OF CONTENTS</w:t>
      </w:r>
    </w:p>
    <w:p w14:paraId="4B89F505" w14:textId="57EE30F4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Table 1…………………………</w:t>
      </w:r>
      <w:r w:rsidR="006E24DC" w:rsidRPr="008959BC">
        <w:rPr>
          <w:rFonts w:ascii="Arial" w:hAnsi="Arial" w:cs="Arial"/>
          <w:lang w:val="en-US"/>
        </w:rPr>
        <w:t>…</w:t>
      </w:r>
      <w:r w:rsidRPr="008959BC">
        <w:rPr>
          <w:rFonts w:ascii="Arial" w:hAnsi="Arial" w:cs="Arial"/>
          <w:lang w:val="en-US"/>
        </w:rPr>
        <w:t>……………………………</w:t>
      </w:r>
      <w:r w:rsidR="008D2CA7" w:rsidRPr="008959BC">
        <w:rPr>
          <w:rFonts w:ascii="Arial" w:hAnsi="Arial" w:cs="Arial"/>
          <w:lang w:val="en-US"/>
        </w:rPr>
        <w:t>……………….2</w:t>
      </w:r>
    </w:p>
    <w:p w14:paraId="06899D35" w14:textId="77777777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Table 2…………………………………………………………………………</w:t>
      </w:r>
      <w:r w:rsidR="008D2CA7" w:rsidRPr="008959BC">
        <w:rPr>
          <w:rFonts w:ascii="Arial" w:hAnsi="Arial" w:cs="Arial"/>
          <w:lang w:val="en-US"/>
        </w:rPr>
        <w:t>.3</w:t>
      </w:r>
    </w:p>
    <w:p w14:paraId="2D7E76F7" w14:textId="2A7E1789" w:rsidR="00382EB6" w:rsidRPr="008959BC" w:rsidRDefault="00382EB6" w:rsidP="00382EB6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 xml:space="preserve">Supplemental Table </w:t>
      </w:r>
      <w:r>
        <w:rPr>
          <w:rFonts w:ascii="Arial" w:hAnsi="Arial" w:cs="Arial"/>
          <w:lang w:val="en-US"/>
        </w:rPr>
        <w:t>3</w:t>
      </w:r>
      <w:r w:rsidRPr="008959BC">
        <w:rPr>
          <w:rFonts w:ascii="Arial" w:hAnsi="Arial" w:cs="Arial"/>
          <w:lang w:val="en-US"/>
        </w:rPr>
        <w:t>………………………………………………………………………….</w:t>
      </w:r>
      <w:r>
        <w:rPr>
          <w:rFonts w:ascii="Arial" w:hAnsi="Arial" w:cs="Arial"/>
          <w:lang w:val="en-US"/>
        </w:rPr>
        <w:t>7</w:t>
      </w:r>
    </w:p>
    <w:p w14:paraId="6860AC4E" w14:textId="301ACCCB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Figure 1………………………………………………………………………</w:t>
      </w:r>
      <w:r w:rsidR="008D2CA7" w:rsidRPr="008959BC">
        <w:rPr>
          <w:rFonts w:ascii="Arial" w:hAnsi="Arial" w:cs="Arial"/>
          <w:lang w:val="en-US"/>
        </w:rPr>
        <w:t>…</w:t>
      </w:r>
      <w:r w:rsidR="0044141C">
        <w:rPr>
          <w:rFonts w:ascii="Arial" w:hAnsi="Arial" w:cs="Arial"/>
          <w:lang w:val="en-US"/>
        </w:rPr>
        <w:t>9</w:t>
      </w:r>
    </w:p>
    <w:p w14:paraId="5FBF1310" w14:textId="3BB6D2F2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Figure 2…</w:t>
      </w:r>
      <w:r w:rsidR="00B806FB" w:rsidRPr="008959BC">
        <w:rPr>
          <w:rFonts w:ascii="Arial" w:hAnsi="Arial" w:cs="Arial"/>
          <w:lang w:val="en-US"/>
        </w:rPr>
        <w:t>…</w:t>
      </w:r>
      <w:r w:rsidRPr="008959BC">
        <w:rPr>
          <w:rFonts w:ascii="Arial" w:hAnsi="Arial" w:cs="Arial"/>
          <w:lang w:val="en-US"/>
        </w:rPr>
        <w:t>……</w:t>
      </w:r>
      <w:r w:rsidR="006E24DC" w:rsidRPr="008959BC">
        <w:rPr>
          <w:rFonts w:ascii="Arial" w:hAnsi="Arial" w:cs="Arial"/>
          <w:lang w:val="en-US"/>
        </w:rPr>
        <w:t>..</w:t>
      </w:r>
      <w:r w:rsidRPr="008959BC">
        <w:rPr>
          <w:rFonts w:ascii="Arial" w:hAnsi="Arial" w:cs="Arial"/>
          <w:lang w:val="en-US"/>
        </w:rPr>
        <w:t>…………</w:t>
      </w:r>
      <w:r w:rsidR="006E24DC" w:rsidRPr="008959BC">
        <w:rPr>
          <w:rFonts w:ascii="Arial" w:hAnsi="Arial" w:cs="Arial"/>
          <w:lang w:val="en-US"/>
        </w:rPr>
        <w:t>.</w:t>
      </w:r>
      <w:r w:rsidR="00B44320" w:rsidRPr="008959BC">
        <w:rPr>
          <w:rFonts w:ascii="Arial" w:hAnsi="Arial" w:cs="Arial"/>
          <w:lang w:val="en-US"/>
        </w:rPr>
        <w:t>………………………………………………..1</w:t>
      </w:r>
      <w:r w:rsidR="0044141C">
        <w:rPr>
          <w:rFonts w:ascii="Arial" w:hAnsi="Arial" w:cs="Arial"/>
          <w:lang w:val="en-US"/>
        </w:rPr>
        <w:t>2</w:t>
      </w:r>
    </w:p>
    <w:p w14:paraId="404B27C7" w14:textId="60E78DBC" w:rsidR="00B44320" w:rsidRPr="008959BC" w:rsidRDefault="00B44320" w:rsidP="00B4432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Figure 3…………..………….………………………………………………..</w:t>
      </w:r>
      <w:r w:rsidR="00EE62CC" w:rsidRPr="008959BC">
        <w:rPr>
          <w:rFonts w:ascii="Arial" w:hAnsi="Arial" w:cs="Arial"/>
          <w:lang w:val="en-US"/>
        </w:rPr>
        <w:t>1</w:t>
      </w:r>
      <w:r w:rsidR="0044141C">
        <w:rPr>
          <w:rFonts w:ascii="Arial" w:hAnsi="Arial" w:cs="Arial"/>
          <w:lang w:val="en-US"/>
        </w:rPr>
        <w:t>5</w:t>
      </w:r>
    </w:p>
    <w:p w14:paraId="1E41C467" w14:textId="05490C95" w:rsidR="00B44320" w:rsidRPr="008959BC" w:rsidRDefault="00B44320" w:rsidP="00B4432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Figure 4…………..………….………………………………………………..1</w:t>
      </w:r>
      <w:r w:rsidR="0044141C">
        <w:rPr>
          <w:rFonts w:ascii="Arial" w:hAnsi="Arial" w:cs="Arial"/>
          <w:lang w:val="en-US"/>
        </w:rPr>
        <w:t>8</w:t>
      </w:r>
    </w:p>
    <w:p w14:paraId="38F87002" w14:textId="77777777" w:rsidR="0001474B" w:rsidRPr="008959BC" w:rsidRDefault="0001474B" w:rsidP="0001474B">
      <w:pPr>
        <w:rPr>
          <w:rFonts w:ascii="Arial" w:hAnsi="Arial" w:cs="Arial"/>
          <w:lang w:val="en-US"/>
        </w:rPr>
      </w:pPr>
      <w:r w:rsidRPr="009A6A3F">
        <w:rPr>
          <w:rFonts w:ascii="Arial" w:hAnsi="Arial" w:cs="Arial"/>
          <w:lang w:val="en-US"/>
        </w:rPr>
        <w:t>Supplemental Figure 5…………..………….………………………………………………..19</w:t>
      </w:r>
    </w:p>
    <w:p w14:paraId="2EF527E8" w14:textId="7E0DCCCC" w:rsidR="003807ED" w:rsidRDefault="003807ED" w:rsidP="003807ED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Supplemental Figure 6…………..………….………………………………………………..</w:t>
      </w:r>
      <w:r w:rsidR="0044141C">
        <w:rPr>
          <w:rFonts w:ascii="Arial" w:hAnsi="Arial" w:cs="Arial"/>
          <w:lang w:val="en-US"/>
        </w:rPr>
        <w:t>20</w:t>
      </w:r>
    </w:p>
    <w:p w14:paraId="7276AFCF" w14:textId="2E7AE245" w:rsidR="0001474B" w:rsidRPr="008959BC" w:rsidRDefault="0001474B" w:rsidP="003807E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Figure 7……………………………………………………………………….21</w:t>
      </w:r>
    </w:p>
    <w:p w14:paraId="497303F4" w14:textId="77777777" w:rsidR="003C6500" w:rsidRPr="008959BC" w:rsidRDefault="003C6500" w:rsidP="003C6500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14:paraId="5417350D" w14:textId="77777777" w:rsidR="00497E17" w:rsidRPr="008959BC" w:rsidRDefault="00497E17">
      <w:pPr>
        <w:rPr>
          <w:rFonts w:ascii="Arial" w:hAnsi="Arial" w:cs="Arial"/>
          <w:b/>
          <w:bCs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br w:type="page"/>
      </w:r>
    </w:p>
    <w:p w14:paraId="2111575A" w14:textId="7774BA2D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lastRenderedPageBreak/>
        <w:t>Supplemental Table 1.</w:t>
      </w:r>
      <w:r w:rsidRPr="008959BC">
        <w:rPr>
          <w:rFonts w:ascii="Arial" w:hAnsi="Arial" w:cs="Arial"/>
          <w:lang w:val="en-US"/>
        </w:rPr>
        <w:t xml:space="preserve"> Description of the antibodies used in this study.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1029"/>
        <w:gridCol w:w="1417"/>
        <w:gridCol w:w="1134"/>
        <w:gridCol w:w="2126"/>
        <w:gridCol w:w="2127"/>
      </w:tblGrid>
      <w:tr w:rsidR="003C6500" w:rsidRPr="000B506E" w14:paraId="0AB98D6B" w14:textId="77777777" w:rsidTr="006E24DC">
        <w:trPr>
          <w:trHeight w:val="371"/>
        </w:trPr>
        <w:tc>
          <w:tcPr>
            <w:tcW w:w="109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0E16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Panel</w:t>
            </w:r>
          </w:p>
        </w:tc>
        <w:tc>
          <w:tcPr>
            <w:tcW w:w="102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4E24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Antigen</w:t>
            </w:r>
          </w:p>
        </w:tc>
        <w:tc>
          <w:tcPr>
            <w:tcW w:w="1417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867F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Label</w:t>
            </w:r>
          </w:p>
        </w:tc>
        <w:tc>
          <w:tcPr>
            <w:tcW w:w="113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89FA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Clone</w:t>
            </w:r>
          </w:p>
        </w:tc>
        <w:tc>
          <w:tcPr>
            <w:tcW w:w="2126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2BE3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Cat #</w:t>
            </w:r>
          </w:p>
        </w:tc>
        <w:tc>
          <w:tcPr>
            <w:tcW w:w="2127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7FBF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Company</w:t>
            </w:r>
          </w:p>
        </w:tc>
      </w:tr>
      <w:tr w:rsidR="003C6500" w:rsidRPr="008959BC" w14:paraId="3D2AF8E0" w14:textId="77777777" w:rsidTr="006E24DC">
        <w:trPr>
          <w:trHeight w:val="381"/>
        </w:trPr>
        <w:tc>
          <w:tcPr>
            <w:tcW w:w="1098" w:type="dxa"/>
            <w:vMerge w:val="restart"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30A2E" w14:textId="5E761C07" w:rsidR="003C6500" w:rsidRPr="008959BC" w:rsidRDefault="00BF7AAF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Granulocytes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and APC</w:t>
            </w:r>
          </w:p>
        </w:tc>
        <w:tc>
          <w:tcPr>
            <w:tcW w:w="102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A450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CD36</w:t>
            </w:r>
          </w:p>
        </w:tc>
        <w:tc>
          <w:tcPr>
            <w:tcW w:w="141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7E25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FITC</w:t>
            </w:r>
          </w:p>
        </w:tc>
        <w:tc>
          <w:tcPr>
            <w:tcW w:w="113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3A6B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CLB-IVC7</w:t>
            </w:r>
          </w:p>
        </w:tc>
        <w:tc>
          <w:tcPr>
            <w:tcW w:w="2126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F4BF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IM1613</w:t>
            </w:r>
          </w:p>
        </w:tc>
        <w:tc>
          <w:tcPr>
            <w:tcW w:w="212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11C6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Sanquin</w:t>
            </w:r>
          </w:p>
        </w:tc>
      </w:tr>
      <w:tr w:rsidR="003C6500" w:rsidRPr="008959BC" w14:paraId="410ADD78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9A8D5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CB53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SLAN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0054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80F0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DD-1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6226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130-093-029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31B4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Miltenyi Biotec</w:t>
            </w:r>
          </w:p>
        </w:tc>
      </w:tr>
      <w:tr w:rsidR="003C6500" w:rsidRPr="008959BC" w14:paraId="243C33DE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DF1A8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E0B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EE2B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PerCP-Cy5.5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C413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P67.6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F282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333146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386EE" w14:textId="438856DE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1E89BA6A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9E86F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C22C8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369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PE-Cy7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D746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3G8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671F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560716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E4068" w14:textId="2974AF01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57BEEB60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C125D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463F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BFEE8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ECDA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AC145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3F1B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130-090-901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D750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Miltenyi Biotec</w:t>
            </w:r>
          </w:p>
        </w:tc>
      </w:tr>
      <w:tr w:rsidR="003C6500" w:rsidRPr="008959BC" w14:paraId="3E33FAB6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58A24F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781C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A50F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APCH7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FD00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MϕP9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C189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641394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78130" w14:textId="5EF2659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231406A1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5DDA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18B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HLA</w:t>
            </w:r>
            <w:r w:rsidR="006E24DC" w:rsidRPr="008959B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DR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24EF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PacB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B564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L243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AD79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307633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E5D7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Biolegend</w:t>
            </w:r>
          </w:p>
        </w:tc>
      </w:tr>
      <w:tr w:rsidR="003C6500" w:rsidRPr="008959BC" w14:paraId="070BA776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F201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EBE6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BBAD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OC515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2EF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GA90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17CAF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CYT-450C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93B1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Cytognos</w:t>
            </w:r>
          </w:p>
        </w:tc>
      </w:tr>
      <w:tr w:rsidR="003C6500" w:rsidRPr="008959BC" w14:paraId="756A318F" w14:textId="77777777" w:rsidTr="006E24DC">
        <w:trPr>
          <w:trHeight w:val="371"/>
        </w:trPr>
        <w:tc>
          <w:tcPr>
            <w:tcW w:w="10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41AC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T cells</w:t>
            </w:r>
          </w:p>
        </w:tc>
        <w:tc>
          <w:tcPr>
            <w:tcW w:w="10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3437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CD45RA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096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FITC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2529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3297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335039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9B7BB" w14:textId="5163945C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3E07C0A0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FC36B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978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EBA1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6C5B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2A3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C263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341011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30E49" w14:textId="4B9056A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0096897A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75A1D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F747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3F7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PerCP-Cy5.5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669F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SK1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CB36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341050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B3B80" w14:textId="4A20BAF8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1C3842FA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4B6F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C94B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264D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PE-Cy7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4912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PD1.3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0A23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A78885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AE74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Beckman Coulter</w:t>
            </w:r>
          </w:p>
        </w:tc>
      </w:tr>
      <w:tr w:rsidR="003C6500" w:rsidRPr="008959BC" w14:paraId="6F341A9E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6E27A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4A37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CXCR5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FC5A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D6A3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0605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FAB190A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D2227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R&amp;D</w:t>
            </w:r>
          </w:p>
        </w:tc>
      </w:tr>
      <w:tr w:rsidR="003C6500" w:rsidRPr="008959BC" w14:paraId="5140C27B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EE012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01D3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CFF0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APC-Cy7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1612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9D1D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353212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309E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Biolegend</w:t>
            </w:r>
          </w:p>
        </w:tc>
      </w:tr>
      <w:tr w:rsidR="003C6500" w:rsidRPr="008959BC" w14:paraId="52994BEC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1CC6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CF47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BCFA7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PacB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A130F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13B8.2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9F4A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B49197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C5C9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Beckman Coulter</w:t>
            </w:r>
          </w:p>
        </w:tc>
      </w:tr>
      <w:tr w:rsidR="003C6500" w:rsidRPr="008959BC" w14:paraId="4A687AFE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027D9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9EAE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60F0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BV510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AD787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HIL-7R-M21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B566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563086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E4060" w14:textId="7673EB79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497E17" w:rsidRPr="008959BC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3C6500" w:rsidRPr="008959BC" w14:paraId="1F19380F" w14:textId="77777777" w:rsidTr="006E24DC">
        <w:trPr>
          <w:trHeight w:val="381"/>
        </w:trPr>
        <w:tc>
          <w:tcPr>
            <w:tcW w:w="1098" w:type="dxa"/>
            <w:vMerge w:val="restart"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32D2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 cells</w:t>
            </w:r>
          </w:p>
        </w:tc>
        <w:tc>
          <w:tcPr>
            <w:tcW w:w="10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7101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IgE+IgA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6E8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FITC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C679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FCB9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H15701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130-093-071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1A2A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Life Technologies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Miltenyi Biotec</w:t>
            </w:r>
          </w:p>
        </w:tc>
      </w:tr>
      <w:tr w:rsidR="003C6500" w:rsidRPr="008959BC" w14:paraId="62924F30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588600F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9D34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IgG+IgA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FF1F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7337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G18-145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EF330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555787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130-093-128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45BC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8D2CA7" w:rsidRPr="008959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Miltenyi Biotec</w:t>
            </w:r>
          </w:p>
        </w:tc>
      </w:tr>
      <w:tr w:rsidR="003C6500" w:rsidRPr="008959BC" w14:paraId="47B78567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1F4D98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CC64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IgD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FEDD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PerCP-Cy5.5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374C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IA6-2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471F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348208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562A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Biolegend</w:t>
            </w:r>
          </w:p>
        </w:tc>
      </w:tr>
      <w:tr w:rsidR="003C6500" w:rsidRPr="008959BC" w14:paraId="06D2682B" w14:textId="77777777" w:rsidTr="006E24DC">
        <w:trPr>
          <w:trHeight w:val="38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685923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8157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D226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PE-Cy7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493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J3-119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DC81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IM3628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2451E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Beckman Coulter</w:t>
            </w:r>
          </w:p>
        </w:tc>
      </w:tr>
      <w:tr w:rsidR="003C6500" w:rsidRPr="008959BC" w14:paraId="530AFD86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0F2EC0C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66B9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9600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0241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B-ly4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27F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559867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6287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</w:p>
        </w:tc>
      </w:tr>
      <w:tr w:rsidR="003C6500" w:rsidRPr="008959BC" w14:paraId="5BD37AF0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7ACE288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B67FA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0C33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APCH7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E670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HB7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27086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656646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3926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</w:p>
        </w:tc>
      </w:tr>
      <w:tr w:rsidR="003C6500" w:rsidRPr="008959BC" w14:paraId="20919307" w14:textId="77777777" w:rsidTr="006E24DC">
        <w:trPr>
          <w:trHeight w:val="371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B203203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B7B5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CD27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7F282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BV421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F0B5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M-T271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3DA1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562513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235A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BD</w:t>
            </w:r>
          </w:p>
        </w:tc>
      </w:tr>
      <w:tr w:rsidR="003C6500" w:rsidRPr="008959BC" w14:paraId="17F64572" w14:textId="77777777" w:rsidTr="006E24DC">
        <w:trPr>
          <w:trHeight w:val="67"/>
        </w:trPr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BC225F9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77E4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IgM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165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BV510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683DB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MHM-88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D659D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314521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01805" w14:textId="77777777" w:rsidR="003C6500" w:rsidRPr="008959BC" w:rsidRDefault="003C6500" w:rsidP="006E24D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59BC">
              <w:rPr>
                <w:rFonts w:ascii="Arial" w:hAnsi="Arial" w:cs="Arial"/>
                <w:sz w:val="20"/>
                <w:szCs w:val="20"/>
                <w:lang w:val="en-US"/>
              </w:rPr>
              <w:t>Biolegend</w:t>
            </w:r>
          </w:p>
        </w:tc>
      </w:tr>
    </w:tbl>
    <w:p w14:paraId="5DD2E0C8" w14:textId="07B590C5" w:rsidR="003C6500" w:rsidRPr="008959BC" w:rsidRDefault="003C6500" w:rsidP="003C6500">
      <w:pPr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lang w:val="en-US"/>
        </w:rPr>
        <w:t>BD</w:t>
      </w:r>
      <w:r w:rsidR="00497E17" w:rsidRPr="008959BC">
        <w:rPr>
          <w:rFonts w:ascii="Arial" w:hAnsi="Arial" w:cs="Arial"/>
          <w:lang w:val="en-US"/>
        </w:rPr>
        <w:t>B</w:t>
      </w:r>
      <w:r w:rsidRPr="008959BC">
        <w:rPr>
          <w:rFonts w:ascii="Arial" w:hAnsi="Arial" w:cs="Arial"/>
          <w:lang w:val="en-US"/>
        </w:rPr>
        <w:t>, Beckton Dickinson Biosciences</w:t>
      </w:r>
    </w:p>
    <w:p w14:paraId="7E064599" w14:textId="77777777" w:rsidR="003C6500" w:rsidRPr="008959BC" w:rsidRDefault="003C6500">
      <w:pPr>
        <w:rPr>
          <w:rFonts w:ascii="Arial" w:hAnsi="Arial" w:cs="Arial"/>
          <w:lang w:val="en-US"/>
        </w:rPr>
      </w:pPr>
    </w:p>
    <w:p w14:paraId="51A902D4" w14:textId="77777777" w:rsidR="006E24DC" w:rsidRPr="008959BC" w:rsidRDefault="006E24DC">
      <w:pPr>
        <w:rPr>
          <w:rFonts w:ascii="Arial" w:hAnsi="Arial" w:cs="Arial"/>
          <w:b/>
          <w:bCs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br w:type="page"/>
      </w:r>
    </w:p>
    <w:p w14:paraId="5BDE6FC8" w14:textId="42F30991" w:rsidR="008D2CA7" w:rsidRPr="008959BC" w:rsidRDefault="008D2CA7" w:rsidP="006E24DC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lastRenderedPageBreak/>
        <w:t xml:space="preserve">Supplemental Table 2. </w:t>
      </w:r>
      <w:r w:rsidRPr="008959BC">
        <w:rPr>
          <w:rFonts w:ascii="Arial" w:hAnsi="Arial" w:cs="Arial"/>
          <w:bCs/>
          <w:lang w:val="en-US"/>
        </w:rPr>
        <w:t xml:space="preserve">Immunophenotypic profile of the </w:t>
      </w:r>
      <w:r w:rsidR="00B7514A">
        <w:rPr>
          <w:rFonts w:ascii="Arial" w:hAnsi="Arial" w:cs="Arial"/>
          <w:bCs/>
          <w:lang w:val="en-US"/>
        </w:rPr>
        <w:t>59</w:t>
      </w:r>
      <w:r w:rsidR="00B7514A" w:rsidRPr="008959BC">
        <w:rPr>
          <w:rFonts w:ascii="Arial" w:hAnsi="Arial" w:cs="Arial"/>
          <w:bCs/>
          <w:lang w:val="en-US"/>
        </w:rPr>
        <w:t xml:space="preserve"> </w:t>
      </w:r>
      <w:r w:rsidRPr="008959BC">
        <w:rPr>
          <w:rFonts w:ascii="Arial" w:hAnsi="Arial" w:cs="Arial"/>
          <w:bCs/>
          <w:lang w:val="en-US"/>
        </w:rPr>
        <w:t>immune cell</w:t>
      </w:r>
      <w:r w:rsidR="0055590D">
        <w:rPr>
          <w:rFonts w:ascii="Arial" w:hAnsi="Arial" w:cs="Arial"/>
          <w:bCs/>
          <w:lang w:val="en-US"/>
        </w:rPr>
        <w:t>-</w:t>
      </w:r>
      <w:r w:rsidRPr="008959BC">
        <w:rPr>
          <w:rFonts w:ascii="Arial" w:hAnsi="Arial" w:cs="Arial"/>
          <w:bCs/>
          <w:lang w:val="en-US"/>
        </w:rPr>
        <w:t xml:space="preserve">types identified by automated clustering using </w:t>
      </w:r>
      <w:r w:rsidRPr="008959BC">
        <w:rPr>
          <w:rFonts w:ascii="Arial" w:hAnsi="Arial" w:cs="Arial"/>
          <w:bCs/>
          <w:i/>
          <w:iCs/>
          <w:lang w:val="en-US"/>
        </w:rPr>
        <w:t>FlowCT</w:t>
      </w:r>
      <w:r w:rsidRPr="008959BC">
        <w:rPr>
          <w:rFonts w:ascii="Arial" w:hAnsi="Arial" w:cs="Arial"/>
          <w:bCs/>
          <w:lang w:val="en-US"/>
        </w:rPr>
        <w:t>.</w:t>
      </w:r>
      <w:r w:rsidRPr="008959BC">
        <w:rPr>
          <w:rFonts w:ascii="Arial" w:hAnsi="Arial" w:cs="Arial"/>
          <w:b/>
          <w:bCs/>
          <w:lang w:val="en-US"/>
        </w:rPr>
        <w:t xml:space="preserve">  </w:t>
      </w:r>
    </w:p>
    <w:tbl>
      <w:tblPr>
        <w:tblW w:w="503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4879"/>
      </w:tblGrid>
      <w:tr w:rsidR="008D2CA7" w:rsidRPr="008959BC" w14:paraId="13BF4547" w14:textId="77777777" w:rsidTr="00B87979">
        <w:trPr>
          <w:trHeight w:val="114"/>
        </w:trPr>
        <w:tc>
          <w:tcPr>
            <w:tcW w:w="828" w:type="pct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F7333A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lang w:val="en-US"/>
              </w:rPr>
              <w:t>Immune subset</w:t>
            </w:r>
          </w:p>
        </w:tc>
        <w:tc>
          <w:tcPr>
            <w:tcW w:w="1324" w:type="pct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191925F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lang w:val="en-US"/>
              </w:rPr>
              <w:t>Immune cell type</w:t>
            </w:r>
          </w:p>
        </w:tc>
        <w:tc>
          <w:tcPr>
            <w:tcW w:w="2848" w:type="pct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8A8EE0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b/>
                <w:bCs/>
                <w:lang w:val="en-US"/>
              </w:rPr>
              <w:t>Immunophenotype</w:t>
            </w:r>
          </w:p>
        </w:tc>
      </w:tr>
      <w:tr w:rsidR="008D2CA7" w:rsidRPr="008959BC" w14:paraId="19094E39" w14:textId="77777777" w:rsidTr="00B87979">
        <w:trPr>
          <w:trHeight w:val="228"/>
        </w:trPr>
        <w:tc>
          <w:tcPr>
            <w:tcW w:w="828" w:type="pct"/>
            <w:vMerge w:val="restart"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2BD17A7A" w14:textId="067D3C5A" w:rsidR="008D2CA7" w:rsidRPr="008959BC" w:rsidRDefault="00B7514A" w:rsidP="008D2CA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Granulocytes</w:t>
            </w:r>
          </w:p>
        </w:tc>
        <w:tc>
          <w:tcPr>
            <w:tcW w:w="1324" w:type="pc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E54715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Basophils</w:t>
            </w:r>
          </w:p>
        </w:tc>
        <w:tc>
          <w:tcPr>
            <w:tcW w:w="2848" w:type="pc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88BDF7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SSC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FSC</w:t>
            </w:r>
            <w:r w:rsidRPr="00C63D38">
              <w:rPr>
                <w:rFonts w:ascii="Arial" w:hAnsi="Arial" w:cs="Arial"/>
                <w:vertAlign w:val="superscript"/>
              </w:rPr>
              <w:t>hi</w:t>
            </w:r>
            <w:r w:rsidRPr="00C63D38">
              <w:rPr>
                <w:rFonts w:ascii="Arial" w:hAnsi="Arial" w:cs="Arial"/>
              </w:rPr>
              <w:t xml:space="preserve"> CD45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CD33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CD16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HLA-DR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CD123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</w:p>
        </w:tc>
      </w:tr>
      <w:tr w:rsidR="008D2CA7" w:rsidRPr="009A6A3F" w14:paraId="00AC2A62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0AA0B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3C3AB2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Eosinophils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489AC8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- </w:t>
            </w:r>
            <w:r w:rsidRPr="008959BC">
              <w:rPr>
                <w:rFonts w:ascii="Arial" w:hAnsi="Arial" w:cs="Arial"/>
                <w:lang w:val="en-US"/>
              </w:rPr>
              <w:t>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9A6A3F" w14:paraId="6EFA70B5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A5A5A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E2B0B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EA14DE4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Neutrophils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D361619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het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- </w:t>
            </w:r>
            <w:r w:rsidRPr="008959BC">
              <w:rPr>
                <w:rFonts w:ascii="Arial" w:hAnsi="Arial" w:cs="Arial"/>
                <w:lang w:val="en-US"/>
              </w:rPr>
              <w:t>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9A6A3F" w14:paraId="76A8B66B" w14:textId="77777777" w:rsidTr="00B87979">
        <w:trPr>
          <w:trHeight w:val="228"/>
        </w:trPr>
        <w:tc>
          <w:tcPr>
            <w:tcW w:w="82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02255145" w14:textId="77777777" w:rsidR="008D2CA7" w:rsidRPr="008959BC" w:rsidRDefault="006E24DC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APC</w:t>
            </w:r>
          </w:p>
        </w:tc>
        <w:tc>
          <w:tcPr>
            <w:tcW w:w="13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CAB64CF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Classical monocytes</w:t>
            </w:r>
          </w:p>
        </w:tc>
        <w:tc>
          <w:tcPr>
            <w:tcW w:w="28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6474181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CD14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CD36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9A6A3F" w14:paraId="1CB5EFA4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6B2ECB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7EEE86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Intermediate monocytes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3569C4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CD36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hi </w:t>
            </w:r>
            <w:r w:rsidRPr="008959BC">
              <w:rPr>
                <w:rFonts w:ascii="Arial" w:hAnsi="Arial" w:cs="Arial"/>
                <w:lang w:val="en-US"/>
              </w:rPr>
              <w:t>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9A6A3F" w14:paraId="06C1525B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B721A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E91AFB2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Non-Classical monocytes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60E1ED3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lo </w:t>
            </w:r>
            <w:r w:rsidRPr="008959BC">
              <w:rPr>
                <w:rFonts w:ascii="Arial" w:hAnsi="Arial" w:cs="Arial"/>
                <w:lang w:val="en-US"/>
              </w:rPr>
              <w:t>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+ </w:t>
            </w:r>
            <w:r w:rsidRPr="008959BC">
              <w:rPr>
                <w:rFonts w:ascii="Arial" w:hAnsi="Arial" w:cs="Arial"/>
                <w:lang w:val="en-US"/>
              </w:rPr>
              <w:t>CD14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- </w:t>
            </w:r>
            <w:r w:rsidRPr="008959BC">
              <w:rPr>
                <w:rFonts w:ascii="Arial" w:hAnsi="Arial" w:cs="Arial"/>
                <w:lang w:val="en-US"/>
              </w:rPr>
              <w:t>CD36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9A6A3F" w14:paraId="1E2EDBC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812E6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3DDC18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Non-Classical monocytes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D55C33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SSC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lo </w:t>
            </w:r>
            <w:r w:rsidRPr="008959BC">
              <w:rPr>
                <w:rFonts w:ascii="Arial" w:hAnsi="Arial" w:cs="Arial"/>
                <w:lang w:val="en-US"/>
              </w:rPr>
              <w:t>FSC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CD45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high</w:t>
            </w:r>
            <w:r w:rsidRPr="008959BC">
              <w:rPr>
                <w:rFonts w:ascii="Arial" w:hAnsi="Arial" w:cs="Arial"/>
                <w:lang w:val="en-US"/>
              </w:rPr>
              <w:t xml:space="preserve"> CD33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CD36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HLA-DR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hi</w:t>
            </w:r>
            <w:r w:rsidRPr="008959BC">
              <w:rPr>
                <w:rFonts w:ascii="Arial" w:hAnsi="Arial" w:cs="Arial"/>
                <w:lang w:val="en-US"/>
              </w:rPr>
              <w:t xml:space="preserve"> CD123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SLAN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</w:tr>
      <w:tr w:rsidR="008D2CA7" w:rsidRPr="008959BC" w14:paraId="0666166C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2A0D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DD00988" w14:textId="0301A82D" w:rsidR="008D2CA7" w:rsidRPr="008959BC" w:rsidRDefault="008D2CA7" w:rsidP="00B7514A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Myeloid dendritic cells (mDC)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10A6234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SSC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FSC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CD45</w:t>
            </w:r>
            <w:r w:rsidRPr="00C63D38">
              <w:rPr>
                <w:rFonts w:ascii="Arial" w:hAnsi="Arial" w:cs="Arial"/>
                <w:vertAlign w:val="superscript"/>
              </w:rPr>
              <w:t>hi</w:t>
            </w:r>
            <w:r w:rsidRPr="00C63D38">
              <w:rPr>
                <w:rFonts w:ascii="Arial" w:hAnsi="Arial" w:cs="Arial"/>
              </w:rPr>
              <w:t xml:space="preserve"> CD33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CD16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CD36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HLA-DR</w:t>
            </w:r>
            <w:r w:rsidRPr="00C63D38">
              <w:rPr>
                <w:rFonts w:ascii="Arial" w:hAnsi="Arial" w:cs="Arial"/>
                <w:vertAlign w:val="superscript"/>
              </w:rPr>
              <w:t>hi</w:t>
            </w:r>
            <w:r w:rsidRPr="00C63D38">
              <w:rPr>
                <w:rFonts w:ascii="Arial" w:hAnsi="Arial" w:cs="Arial"/>
              </w:rPr>
              <w:t xml:space="preserve"> CD123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SLAN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643A6B6F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6E330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CF65F0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Plasmacytoid dendritic cells (pDC)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2A80E5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SSC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FSC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CD45</w:t>
            </w:r>
            <w:r w:rsidRPr="00C63D38">
              <w:rPr>
                <w:rFonts w:ascii="Arial" w:hAnsi="Arial" w:cs="Arial"/>
                <w:vertAlign w:val="superscript"/>
              </w:rPr>
              <w:t>hi</w:t>
            </w:r>
            <w:r w:rsidRPr="00C63D38">
              <w:rPr>
                <w:rFonts w:ascii="Arial" w:hAnsi="Arial" w:cs="Arial"/>
              </w:rPr>
              <w:t xml:space="preserve"> CD33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CD16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CD36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HLA-DR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CD123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SLAN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0C250A" w14:paraId="14A774BC" w14:textId="77777777" w:rsidTr="00B87979">
        <w:trPr>
          <w:trHeight w:val="114"/>
        </w:trPr>
        <w:tc>
          <w:tcPr>
            <w:tcW w:w="82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3038793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T cells</w:t>
            </w:r>
          </w:p>
        </w:tc>
        <w:tc>
          <w:tcPr>
            <w:tcW w:w="13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18ED813" w14:textId="048F324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0040101" w14:textId="652BF869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</w:tr>
      <w:tr w:rsidR="008D2CA7" w:rsidRPr="008959BC" w14:paraId="0DDB6B1E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36086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EEDCC9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Naive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3CE568F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- </w:t>
            </w:r>
            <w:r w:rsidRPr="008959BC">
              <w:rPr>
                <w:rFonts w:ascii="Arial" w:hAnsi="Arial" w:cs="Arial"/>
                <w:lang w:val="en-US"/>
              </w:rPr>
              <w:t>CD197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CD45RA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het </w:t>
            </w:r>
            <w:r w:rsidRPr="008959BC">
              <w:rPr>
                <w:rFonts w:ascii="Arial" w:hAnsi="Arial" w:cs="Arial"/>
                <w:lang w:val="en-US"/>
              </w:rPr>
              <w:t>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CXCR5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</w:tr>
      <w:tr w:rsidR="008D2CA7" w:rsidRPr="008959BC" w14:paraId="19F54F41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A91618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2C1796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neg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35B205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7609A84E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EE1E51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40E01FD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86F046E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</w:t>
            </w:r>
            <w:r w:rsidRPr="00C63D38">
              <w:rPr>
                <w:rFonts w:ascii="Arial" w:hAnsi="Arial" w:cs="Arial"/>
                <w:vertAlign w:val="superscript"/>
              </w:rPr>
              <w:t xml:space="preserve">1+ </w:t>
            </w:r>
            <w:r w:rsidRPr="00C63D38">
              <w:rPr>
                <w:rFonts w:ascii="Arial" w:hAnsi="Arial" w:cs="Arial"/>
              </w:rPr>
              <w:t>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214C5E2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8AA8F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18072C8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7C029E9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79B0A44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F83ADB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AF6AF88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4B8FBA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6A6E7900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E588F5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DC3BF99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99A2AF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1752A59E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24F534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3DF9D9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4AC76B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39A356AC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A86A2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FFD262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DAD3A5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60D9DFDD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40DA21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4FCEF11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66C392A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7EF03384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6E18C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7BA191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96125B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42FA8E78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F559F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28870A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756AB68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1C6308C5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87BB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EEE16F0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CD4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EM CD127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EF29C4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1B81D2D4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43C65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09DA57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AE1979A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CD25- PD1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1AE2D53E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81C75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3CA050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CD4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8302AB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194EBBF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B788E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7EC8893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Naïve Treg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8403098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31614F2F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24BE8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1AE071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CM Treg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C5343EA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DB1FF7C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79C7B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3AB15C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EM Treg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56FD10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76D4282F" w14:textId="77777777" w:rsidTr="00B87979">
        <w:trPr>
          <w:trHeight w:val="114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A3160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B901C06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Tfh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28FEF17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</w:p>
        </w:tc>
      </w:tr>
      <w:tr w:rsidR="008D2CA7" w:rsidRPr="008959BC" w14:paraId="2340AC95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168351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EB8982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Tfh-like CM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AB23FA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</w:p>
        </w:tc>
      </w:tr>
      <w:tr w:rsidR="008D2CA7" w:rsidRPr="008959BC" w14:paraId="6F28321F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298B8D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BDB5545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naïve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86328F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13D78E20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17C2A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E935004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4719115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857AC3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41DA4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4A2096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74E77D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54F3EFC5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76E6FD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A886168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CD25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D0DC965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3A3FE447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424EBB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3D32091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5954334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lo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2F11BCF2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254F16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257C9EB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CEA2ECA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72BCBDAD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A6748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6A9070E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D806C04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CD8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37FAD8DF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C58929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E2BD8B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EM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+ </w:t>
            </w:r>
            <w:r w:rsidRPr="008959BC">
              <w:rPr>
                <w:rFonts w:ascii="Arial" w:hAnsi="Arial" w:cs="Arial"/>
                <w:lang w:val="en-US"/>
              </w:rPr>
              <w:t>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325B0C1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5C8010D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EA70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33B4E81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EM CXCR5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53F67DB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 xml:space="preserve">+ </w:t>
            </w:r>
            <w:r w:rsidRPr="00C63D38">
              <w:rPr>
                <w:rFonts w:ascii="Arial" w:hAnsi="Arial" w:cs="Arial"/>
              </w:rPr>
              <w:t>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</w:p>
        </w:tc>
      </w:tr>
      <w:tr w:rsidR="008D2CA7" w:rsidRPr="008959BC" w14:paraId="532B60A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13624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AAED50D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0302C98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 xml:space="preserve">lo </w:t>
            </w:r>
            <w:r w:rsidRPr="00C63D38">
              <w:rPr>
                <w:rFonts w:ascii="Arial" w:hAnsi="Arial" w:cs="Arial"/>
              </w:rPr>
              <w:t>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7AE9E88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28425C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D869B2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FFB68A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0F4BAF56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8AE03A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CC91911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CD127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9D36EBB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 xml:space="preserve">- </w:t>
            </w:r>
            <w:r w:rsidRPr="00C63D38">
              <w:rPr>
                <w:rFonts w:ascii="Arial" w:hAnsi="Arial" w:cs="Arial"/>
              </w:rPr>
              <w:t>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CD25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03B0EB0E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9240F2" w14:textId="77777777" w:rsidR="008D2CA7" w:rsidRPr="00C63D38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6D2616D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CD8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TEMRA PD1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FF06073" w14:textId="77777777" w:rsidR="008D2CA7" w:rsidRPr="00C63D38" w:rsidRDefault="008D2CA7" w:rsidP="008D2CA7">
            <w:pPr>
              <w:rPr>
                <w:rFonts w:ascii="Arial" w:hAnsi="Arial" w:cs="Arial"/>
              </w:rPr>
            </w:pPr>
            <w:r w:rsidRPr="00C63D38">
              <w:rPr>
                <w:rFonts w:ascii="Arial" w:hAnsi="Arial" w:cs="Arial"/>
              </w:rPr>
              <w:t>CD4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CD8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CD197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CD45RA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CD127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  <w:r w:rsidRPr="00C63D38">
              <w:rPr>
                <w:rFonts w:ascii="Arial" w:hAnsi="Arial" w:cs="Arial"/>
              </w:rPr>
              <w:t xml:space="preserve"> CD2</w:t>
            </w:r>
            <w:r w:rsidRPr="00C63D38">
              <w:rPr>
                <w:rFonts w:ascii="Arial" w:hAnsi="Arial" w:cs="Arial"/>
                <w:vertAlign w:val="superscript"/>
              </w:rPr>
              <w:t xml:space="preserve">5- </w:t>
            </w:r>
            <w:r w:rsidRPr="00C63D38">
              <w:rPr>
                <w:rFonts w:ascii="Arial" w:hAnsi="Arial" w:cs="Arial"/>
              </w:rPr>
              <w:t>PD1</w:t>
            </w:r>
            <w:r w:rsidRPr="00C63D38">
              <w:rPr>
                <w:rFonts w:ascii="Arial" w:hAnsi="Arial" w:cs="Arial"/>
                <w:vertAlign w:val="superscript"/>
              </w:rPr>
              <w:t>+</w:t>
            </w:r>
            <w:r w:rsidRPr="00C63D38">
              <w:rPr>
                <w:rFonts w:ascii="Arial" w:hAnsi="Arial" w:cs="Arial"/>
              </w:rPr>
              <w:t xml:space="preserve"> CXCR5</w:t>
            </w:r>
            <w:r w:rsidRPr="00C63D38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9A6A3F" w14:paraId="02C8C7BE" w14:textId="77777777" w:rsidTr="00B87979">
        <w:trPr>
          <w:trHeight w:val="228"/>
        </w:trPr>
        <w:tc>
          <w:tcPr>
            <w:tcW w:w="828" w:type="pct"/>
            <w:vMerge w:val="restart"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3536324E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B cells</w:t>
            </w:r>
          </w:p>
        </w:tc>
        <w:tc>
          <w:tcPr>
            <w:tcW w:w="13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B34B957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Naive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</w:p>
        </w:tc>
        <w:tc>
          <w:tcPr>
            <w:tcW w:w="28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0B74B19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 xml:space="preserve">- </w:t>
            </w:r>
            <w:r w:rsidRPr="00C63D38">
              <w:rPr>
                <w:rFonts w:ascii="Arial" w:hAnsi="Arial" w:cs="Arial"/>
                <w:lang w:val="pt-PT"/>
              </w:rPr>
              <w:t>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34694B0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BA36657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699F8C9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Naive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BEA3E6B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8959BC" w14:paraId="1476DF2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6709301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7C45511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 xml:space="preserve">Transitional 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20066DB" w14:textId="77777777" w:rsidR="008D2CA7" w:rsidRPr="00CC3621" w:rsidRDefault="008D2CA7" w:rsidP="008D2CA7">
            <w:pPr>
              <w:rPr>
                <w:rFonts w:ascii="Arial" w:hAnsi="Arial" w:cs="Arial"/>
              </w:rPr>
            </w:pPr>
            <w:r w:rsidRPr="00CC3621">
              <w:rPr>
                <w:rFonts w:ascii="Arial" w:hAnsi="Arial" w:cs="Arial"/>
              </w:rPr>
              <w:t>CD27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CD38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CD21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IgD</w:t>
            </w:r>
            <w:r w:rsidRPr="00CC3621">
              <w:rPr>
                <w:rFonts w:ascii="Arial" w:hAnsi="Arial" w:cs="Arial"/>
                <w:vertAlign w:val="superscript"/>
              </w:rPr>
              <w:t xml:space="preserve">- </w:t>
            </w:r>
            <w:r w:rsidRPr="00CC3621">
              <w:rPr>
                <w:rFonts w:ascii="Arial" w:hAnsi="Arial" w:cs="Arial"/>
              </w:rPr>
              <w:t>IgM</w:t>
            </w:r>
            <w:r w:rsidRPr="00CC3621">
              <w:rPr>
                <w:rFonts w:ascii="Arial" w:hAnsi="Arial" w:cs="Arial"/>
                <w:vertAlign w:val="superscript"/>
              </w:rPr>
              <w:t>lo</w:t>
            </w:r>
            <w:r w:rsidRPr="00CC3621">
              <w:rPr>
                <w:rFonts w:ascii="Arial" w:hAnsi="Arial" w:cs="Arial"/>
              </w:rPr>
              <w:t xml:space="preserve"> IgA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IgG</w:t>
            </w:r>
            <w:r w:rsidRPr="00CC3621">
              <w:rPr>
                <w:rFonts w:ascii="Arial" w:hAnsi="Arial" w:cs="Arial"/>
                <w:vertAlign w:val="superscript"/>
              </w:rPr>
              <w:t xml:space="preserve">- </w:t>
            </w:r>
            <w:r w:rsidRPr="00CC3621">
              <w:rPr>
                <w:rFonts w:ascii="Arial" w:hAnsi="Arial" w:cs="Arial"/>
              </w:rPr>
              <w:t>IgE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9A6A3F" w14:paraId="198E073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F5C0E9F" w14:textId="77777777" w:rsidR="008D2CA7" w:rsidRPr="00CC3621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9A9C4B9" w14:textId="22BE74EA" w:rsidR="008D2CA7" w:rsidRPr="008959BC" w:rsidRDefault="00497E1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="00B639C0" w:rsidRPr="00B639C0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>D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8D2CA7" w:rsidRPr="008959BC">
              <w:rPr>
                <w:rFonts w:ascii="Arial" w:hAnsi="Arial" w:cs="Arial"/>
                <w:lang w:val="en-US"/>
              </w:rPr>
              <w:t xml:space="preserve"> CD27</w:t>
            </w:r>
            <w:r w:rsidR="008D2CA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8D2CA7" w:rsidRPr="008959BC">
              <w:rPr>
                <w:rFonts w:ascii="Arial" w:hAnsi="Arial" w:cs="Arial"/>
                <w:lang w:val="en-US"/>
              </w:rPr>
              <w:t xml:space="preserve"> CD21</w:t>
            </w:r>
            <w:r w:rsidR="008D2CA7"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="008D2CA7"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0ECDAAE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 xml:space="preserve">+ </w:t>
            </w:r>
            <w:r w:rsidRPr="00C63D38">
              <w:rPr>
                <w:rFonts w:ascii="Arial" w:hAnsi="Arial" w:cs="Arial"/>
                <w:lang w:val="pt-PT"/>
              </w:rPr>
              <w:t>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2F6B29FF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78B7F085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393095A" w14:textId="21C81D20" w:rsidR="008D2CA7" w:rsidRPr="008959BC" w:rsidRDefault="00497E1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="00B639C0" w:rsidRPr="00B639C0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>D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 xml:space="preserve">+ </w:t>
            </w:r>
            <w:r w:rsidR="008D2CA7" w:rsidRPr="008959BC">
              <w:rPr>
                <w:rFonts w:ascii="Arial" w:hAnsi="Arial" w:cs="Arial"/>
                <w:lang w:val="en-US"/>
              </w:rPr>
              <w:t>CD27</w:t>
            </w:r>
            <w:r w:rsidR="008D2CA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8D2CA7" w:rsidRPr="008959BC">
              <w:rPr>
                <w:rFonts w:ascii="Arial" w:hAnsi="Arial" w:cs="Arial"/>
                <w:lang w:val="en-US"/>
              </w:rPr>
              <w:t xml:space="preserve"> CD21</w:t>
            </w:r>
            <w:r w:rsidR="008D2CA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8D2CA7"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ADA9AA2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45E20C71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D36D9E7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C524A95" w14:textId="7120DC5E" w:rsidR="008D2CA7" w:rsidRPr="008959BC" w:rsidRDefault="008D2CA7" w:rsidP="00497E1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497E17" w:rsidRPr="008959BC">
              <w:rPr>
                <w:rFonts w:ascii="Arial" w:hAnsi="Arial" w:cs="Arial"/>
                <w:lang w:val="en-US"/>
              </w:rPr>
              <w:t>D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C0423E5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 xml:space="preserve">+ </w:t>
            </w:r>
            <w:r w:rsidRPr="00C63D38">
              <w:rPr>
                <w:rFonts w:ascii="Arial" w:hAnsi="Arial" w:cs="Arial"/>
                <w:lang w:val="pt-PT"/>
              </w:rPr>
              <w:t>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3F978A49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C041575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3B7EB25" w14:textId="416B5A9D" w:rsidR="008D2CA7" w:rsidRPr="008959BC" w:rsidRDefault="008D2CA7" w:rsidP="00497E1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497E17" w:rsidRPr="008959BC">
              <w:rPr>
                <w:rFonts w:ascii="Arial" w:hAnsi="Arial" w:cs="Arial"/>
                <w:lang w:val="en-US"/>
              </w:rPr>
              <w:t>D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1C4A26A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2D0C69F3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3A0DAD4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CF7B55B" w14:textId="4A3C6590" w:rsidR="008D2CA7" w:rsidRPr="008959BC" w:rsidRDefault="008D2CA7" w:rsidP="00497E1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497E17" w:rsidRPr="008959BC">
              <w:rPr>
                <w:rFonts w:ascii="Arial" w:hAnsi="Arial" w:cs="Arial"/>
                <w:lang w:val="en-US"/>
              </w:rPr>
              <w:t>D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5F542B2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0CBFE4F3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0496D76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BF92E12" w14:textId="19F60A6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IgM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="00497E17" w:rsidRPr="008959BC">
              <w:rPr>
                <w:rFonts w:ascii="Arial" w:hAnsi="Arial" w:cs="Arial"/>
                <w:lang w:val="en-US"/>
              </w:rPr>
              <w:t>D</w:t>
            </w:r>
            <w:r w:rsidR="00497E17"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1693917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75F33C67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8BEFD98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213765B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IgG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FB03523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79A7B4FA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F614092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0F6CBFA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IgG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6FBEC5E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8959BC" w14:paraId="167C4B50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1D6CB10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839028D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IgG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lo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E23979D" w14:textId="77777777" w:rsidR="008D2CA7" w:rsidRPr="00CC3621" w:rsidRDefault="008D2CA7" w:rsidP="008D2CA7">
            <w:pPr>
              <w:rPr>
                <w:rFonts w:ascii="Arial" w:hAnsi="Arial" w:cs="Arial"/>
              </w:rPr>
            </w:pPr>
            <w:r w:rsidRPr="00CC3621">
              <w:rPr>
                <w:rFonts w:ascii="Arial" w:hAnsi="Arial" w:cs="Arial"/>
              </w:rPr>
              <w:t>CD27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CD38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CD21</w:t>
            </w:r>
            <w:r w:rsidRPr="00CC3621">
              <w:rPr>
                <w:rFonts w:ascii="Arial" w:hAnsi="Arial" w:cs="Arial"/>
                <w:vertAlign w:val="superscript"/>
              </w:rPr>
              <w:t>lo</w:t>
            </w:r>
            <w:r w:rsidRPr="00CC3621">
              <w:rPr>
                <w:rFonts w:ascii="Arial" w:hAnsi="Arial" w:cs="Arial"/>
              </w:rPr>
              <w:t xml:space="preserve"> IgD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IgM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IgA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IgG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IgE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9A6A3F" w14:paraId="39459EBD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961F768" w14:textId="77777777" w:rsidR="008D2CA7" w:rsidRPr="00CC3621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E5D2539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IgG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669F0BE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7D940563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EE779D9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13A54B8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IgA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5D0FD58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IgD-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1E8C49FD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29FA0CD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0E89970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IgA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-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65323AB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9A6A3F" w14:paraId="48143EC7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6FF33D9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774C382" w14:textId="77777777" w:rsidR="008D2CA7" w:rsidRPr="008959BC" w:rsidRDefault="008D2CA7" w:rsidP="008D2CA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IgA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CD27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CD21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memory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57D0421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  <w:r w:rsidRPr="00C63D38">
              <w:rPr>
                <w:rFonts w:ascii="Arial" w:hAnsi="Arial" w:cs="Arial"/>
                <w:lang w:val="pt-PT"/>
              </w:rPr>
              <w:t>CD27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CD38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CD21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IgD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IgM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IgA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+</w:t>
            </w:r>
            <w:r w:rsidRPr="00C63D38">
              <w:rPr>
                <w:rFonts w:ascii="Arial" w:hAnsi="Arial" w:cs="Arial"/>
                <w:lang w:val="pt-PT"/>
              </w:rPr>
              <w:t xml:space="preserve"> IgG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  <w:r w:rsidRPr="00C63D38">
              <w:rPr>
                <w:rFonts w:ascii="Arial" w:hAnsi="Arial" w:cs="Arial"/>
                <w:lang w:val="pt-PT"/>
              </w:rPr>
              <w:t xml:space="preserve"> IgE</w:t>
            </w:r>
            <w:r w:rsidRPr="00C63D38">
              <w:rPr>
                <w:rFonts w:ascii="Arial" w:hAnsi="Arial" w:cs="Arial"/>
                <w:vertAlign w:val="superscript"/>
                <w:lang w:val="pt-PT"/>
              </w:rPr>
              <w:t>-</w:t>
            </w:r>
          </w:p>
        </w:tc>
      </w:tr>
      <w:tr w:rsidR="008D2CA7" w:rsidRPr="008959BC" w14:paraId="063EEF9D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BB93B7F" w14:textId="77777777" w:rsidR="008D2CA7" w:rsidRPr="00C63D38" w:rsidRDefault="008D2CA7" w:rsidP="008D2CA7">
            <w:pPr>
              <w:rPr>
                <w:rFonts w:ascii="Arial" w:hAnsi="Arial" w:cs="Arial"/>
                <w:lang w:val="pt-PT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C2C63DC" w14:textId="7DDF9296" w:rsidR="008D2CA7" w:rsidRPr="008959BC" w:rsidRDefault="008D2CA7" w:rsidP="00497E1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>IgG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>IgM</w:t>
            </w:r>
            <w:r w:rsidRPr="008959BC">
              <w:rPr>
                <w:rFonts w:ascii="Arial" w:hAnsi="Arial" w:cs="Arial"/>
                <w:vertAlign w:val="superscript"/>
                <w:lang w:val="en-US"/>
              </w:rPr>
              <w:t>+</w:t>
            </w:r>
            <w:r w:rsidRPr="008959BC">
              <w:rPr>
                <w:rFonts w:ascii="Arial" w:hAnsi="Arial" w:cs="Arial"/>
                <w:lang w:val="en-US"/>
              </w:rPr>
              <w:t xml:space="preserve"> </w:t>
            </w:r>
            <w:r w:rsidR="00497E17" w:rsidRPr="008959BC">
              <w:rPr>
                <w:rFonts w:ascii="Arial" w:hAnsi="Arial" w:cs="Arial"/>
                <w:lang w:val="en-US"/>
              </w:rPr>
              <w:t>circulating PC</w:t>
            </w:r>
          </w:p>
        </w:tc>
        <w:tc>
          <w:tcPr>
            <w:tcW w:w="2848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DFFB7E6" w14:textId="77777777" w:rsidR="008D2CA7" w:rsidRPr="00CC3621" w:rsidRDefault="008D2CA7" w:rsidP="008D2CA7">
            <w:pPr>
              <w:rPr>
                <w:rFonts w:ascii="Arial" w:hAnsi="Arial" w:cs="Arial"/>
              </w:rPr>
            </w:pPr>
            <w:r w:rsidRPr="00CC3621">
              <w:rPr>
                <w:rFonts w:ascii="Arial" w:hAnsi="Arial" w:cs="Arial"/>
              </w:rPr>
              <w:t>CD27</w:t>
            </w:r>
            <w:r w:rsidRPr="00CC3621">
              <w:rPr>
                <w:rFonts w:ascii="Arial" w:hAnsi="Arial" w:cs="Arial"/>
                <w:vertAlign w:val="superscript"/>
              </w:rPr>
              <w:t>hi</w:t>
            </w:r>
            <w:r w:rsidRPr="00CC3621">
              <w:rPr>
                <w:rFonts w:ascii="Arial" w:hAnsi="Arial" w:cs="Arial"/>
              </w:rPr>
              <w:t xml:space="preserve"> CD38</w:t>
            </w:r>
            <w:r w:rsidRPr="00CC3621">
              <w:rPr>
                <w:rFonts w:ascii="Arial" w:hAnsi="Arial" w:cs="Arial"/>
                <w:vertAlign w:val="superscript"/>
              </w:rPr>
              <w:t>hi</w:t>
            </w:r>
            <w:r w:rsidRPr="00CC3621">
              <w:rPr>
                <w:rFonts w:ascii="Arial" w:hAnsi="Arial" w:cs="Arial"/>
              </w:rPr>
              <w:t xml:space="preserve"> CD21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IgD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IgM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IgA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IgG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IgE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</w:p>
        </w:tc>
      </w:tr>
      <w:tr w:rsidR="008D2CA7" w:rsidRPr="008959BC" w14:paraId="638D87C9" w14:textId="77777777" w:rsidTr="00B87979">
        <w:trPr>
          <w:trHeight w:val="228"/>
        </w:trPr>
        <w:tc>
          <w:tcPr>
            <w:tcW w:w="828" w:type="pct"/>
            <w:vMerge/>
            <w:tcBorders>
              <w:top w:val="single" w:sz="8" w:space="0" w:color="000000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77B13A8" w14:textId="77777777" w:rsidR="008D2CA7" w:rsidRPr="00CC3621" w:rsidRDefault="008D2CA7" w:rsidP="008D2CA7">
            <w:pPr>
              <w:rPr>
                <w:rFonts w:ascii="Arial" w:hAnsi="Arial" w:cs="Arial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7ADE1A9" w14:textId="615A5644" w:rsidR="008D2CA7" w:rsidRPr="008959BC" w:rsidRDefault="008D2CA7" w:rsidP="00497E17">
            <w:pPr>
              <w:rPr>
                <w:rFonts w:ascii="Arial" w:hAnsi="Arial" w:cs="Arial"/>
                <w:lang w:val="en-US"/>
              </w:rPr>
            </w:pPr>
            <w:r w:rsidRPr="008959BC">
              <w:rPr>
                <w:rFonts w:ascii="Arial" w:hAnsi="Arial" w:cs="Arial"/>
                <w:lang w:val="en-US"/>
              </w:rPr>
              <w:t xml:space="preserve">IgA </w:t>
            </w:r>
            <w:r w:rsidR="00497E17" w:rsidRPr="008959BC">
              <w:rPr>
                <w:rFonts w:ascii="Arial" w:hAnsi="Arial" w:cs="Arial"/>
                <w:lang w:val="en-US"/>
              </w:rPr>
              <w:t xml:space="preserve">circulating </w:t>
            </w:r>
            <w:r w:rsidRPr="008959BC">
              <w:rPr>
                <w:rFonts w:ascii="Arial" w:hAnsi="Arial" w:cs="Arial"/>
                <w:lang w:val="en-US"/>
              </w:rPr>
              <w:t>PC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4B6CAC4" w14:textId="77777777" w:rsidR="008D2CA7" w:rsidRPr="00CC3621" w:rsidRDefault="008D2CA7" w:rsidP="008D2CA7">
            <w:pPr>
              <w:rPr>
                <w:rFonts w:ascii="Arial" w:hAnsi="Arial" w:cs="Arial"/>
              </w:rPr>
            </w:pPr>
            <w:r w:rsidRPr="00CC3621">
              <w:rPr>
                <w:rFonts w:ascii="Arial" w:hAnsi="Arial" w:cs="Arial"/>
              </w:rPr>
              <w:t>CD27</w:t>
            </w:r>
            <w:r w:rsidRPr="00CC3621">
              <w:rPr>
                <w:rFonts w:ascii="Arial" w:hAnsi="Arial" w:cs="Arial"/>
                <w:vertAlign w:val="superscript"/>
              </w:rPr>
              <w:t>hi</w:t>
            </w:r>
            <w:r w:rsidRPr="00CC3621">
              <w:rPr>
                <w:rFonts w:ascii="Arial" w:hAnsi="Arial" w:cs="Arial"/>
              </w:rPr>
              <w:t xml:space="preserve"> CD38</w:t>
            </w:r>
            <w:r w:rsidRPr="00CC3621">
              <w:rPr>
                <w:rFonts w:ascii="Arial" w:hAnsi="Arial" w:cs="Arial"/>
                <w:vertAlign w:val="superscript"/>
              </w:rPr>
              <w:t>hi</w:t>
            </w:r>
            <w:r w:rsidRPr="00CC3621">
              <w:rPr>
                <w:rFonts w:ascii="Arial" w:hAnsi="Arial" w:cs="Arial"/>
              </w:rPr>
              <w:t xml:space="preserve"> CD21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IgD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IgM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IgA</w:t>
            </w:r>
            <w:r w:rsidRPr="00CC3621">
              <w:rPr>
                <w:rFonts w:ascii="Arial" w:hAnsi="Arial" w:cs="Arial"/>
                <w:vertAlign w:val="superscript"/>
              </w:rPr>
              <w:t>+</w:t>
            </w:r>
            <w:r w:rsidRPr="00CC3621">
              <w:rPr>
                <w:rFonts w:ascii="Arial" w:hAnsi="Arial" w:cs="Arial"/>
              </w:rPr>
              <w:t xml:space="preserve"> IgG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  <w:r w:rsidRPr="00CC3621">
              <w:rPr>
                <w:rFonts w:ascii="Arial" w:hAnsi="Arial" w:cs="Arial"/>
              </w:rPr>
              <w:t xml:space="preserve"> IgE</w:t>
            </w:r>
            <w:r w:rsidRPr="00CC3621">
              <w:rPr>
                <w:rFonts w:ascii="Arial" w:hAnsi="Arial" w:cs="Arial"/>
                <w:vertAlign w:val="superscript"/>
              </w:rPr>
              <w:t>-</w:t>
            </w:r>
          </w:p>
        </w:tc>
      </w:tr>
    </w:tbl>
    <w:p w14:paraId="479F07E8" w14:textId="77777777" w:rsidR="00B806FB" w:rsidRPr="00CC3621" w:rsidRDefault="00B806FB" w:rsidP="006E24DC">
      <w:pPr>
        <w:spacing w:line="360" w:lineRule="auto"/>
        <w:jc w:val="both"/>
        <w:rPr>
          <w:rFonts w:ascii="Arial" w:hAnsi="Arial" w:cs="Arial"/>
        </w:rPr>
      </w:pPr>
    </w:p>
    <w:p w14:paraId="3AFF199C" w14:textId="5E34B7E1" w:rsidR="003C6500" w:rsidRPr="008959BC" w:rsidRDefault="008D2CA7" w:rsidP="006E24DC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8959BC">
        <w:rPr>
          <w:rFonts w:ascii="Arial" w:hAnsi="Arial" w:cs="Arial"/>
          <w:bCs/>
          <w:lang w:val="en-US"/>
        </w:rPr>
        <w:t>APC, antigen-presenting cells; CM, central memory; EM, effector memory; TEMRA, effector memory T</w:t>
      </w:r>
      <w:r w:rsidR="0055590D">
        <w:rPr>
          <w:rFonts w:ascii="Arial" w:hAnsi="Arial" w:cs="Arial"/>
          <w:bCs/>
          <w:lang w:val="en-US"/>
        </w:rPr>
        <w:t>-</w:t>
      </w:r>
      <w:r w:rsidRPr="008959BC">
        <w:rPr>
          <w:rFonts w:ascii="Arial" w:hAnsi="Arial" w:cs="Arial"/>
          <w:bCs/>
          <w:lang w:val="en-US"/>
        </w:rPr>
        <w:t>cell re-expressing CD45RA; Tfh, follicular helper T cell, Treg, regulato</w:t>
      </w:r>
      <w:r w:rsidR="00497E17" w:rsidRPr="008959BC">
        <w:rPr>
          <w:rFonts w:ascii="Arial" w:hAnsi="Arial" w:cs="Arial"/>
          <w:bCs/>
          <w:lang w:val="en-US"/>
        </w:rPr>
        <w:t xml:space="preserve">ry T cell; Ig, immunoglobulin; </w:t>
      </w:r>
      <w:r w:rsidRPr="008959BC">
        <w:rPr>
          <w:rFonts w:ascii="Arial" w:hAnsi="Arial" w:cs="Arial"/>
          <w:bCs/>
          <w:lang w:val="en-US"/>
        </w:rPr>
        <w:t>PC, plasma cells.</w:t>
      </w:r>
    </w:p>
    <w:p w14:paraId="678656B4" w14:textId="77777777" w:rsidR="006E24DC" w:rsidRPr="008959BC" w:rsidRDefault="006E24DC" w:rsidP="006E24DC">
      <w:pPr>
        <w:spacing w:line="360" w:lineRule="auto"/>
        <w:jc w:val="both"/>
        <w:rPr>
          <w:rFonts w:ascii="Arial" w:hAnsi="Arial" w:cs="Arial"/>
          <w:bCs/>
          <w:lang w:val="en-US"/>
        </w:rPr>
      </w:pPr>
    </w:p>
    <w:p w14:paraId="27B919D9" w14:textId="77777777" w:rsidR="006E24DC" w:rsidRPr="008959BC" w:rsidRDefault="006E24DC" w:rsidP="006E24DC">
      <w:pPr>
        <w:spacing w:line="360" w:lineRule="auto"/>
        <w:jc w:val="both"/>
        <w:rPr>
          <w:rFonts w:ascii="Arial" w:hAnsi="Arial" w:cs="Arial"/>
          <w:bCs/>
          <w:lang w:val="en-US"/>
        </w:rPr>
      </w:pPr>
    </w:p>
    <w:p w14:paraId="0321673D" w14:textId="77777777" w:rsidR="006E24DC" w:rsidRPr="008959BC" w:rsidRDefault="006E24DC" w:rsidP="006E24DC">
      <w:pPr>
        <w:spacing w:line="360" w:lineRule="auto"/>
        <w:jc w:val="both"/>
        <w:rPr>
          <w:rFonts w:ascii="Arial" w:hAnsi="Arial" w:cs="Arial"/>
          <w:bCs/>
          <w:lang w:val="en-US"/>
        </w:rPr>
      </w:pPr>
    </w:p>
    <w:p w14:paraId="338234A0" w14:textId="77777777" w:rsidR="006E24DC" w:rsidRPr="008959BC" w:rsidRDefault="006E24DC" w:rsidP="006E24DC">
      <w:pPr>
        <w:spacing w:line="360" w:lineRule="auto"/>
        <w:jc w:val="both"/>
        <w:rPr>
          <w:rFonts w:ascii="Arial" w:hAnsi="Arial" w:cs="Arial"/>
          <w:bCs/>
          <w:lang w:val="en-US"/>
        </w:rPr>
      </w:pPr>
    </w:p>
    <w:p w14:paraId="7E846331" w14:textId="38814114" w:rsidR="00ED7F71" w:rsidRDefault="004115D4">
      <w:pPr>
        <w:rPr>
          <w:rFonts w:ascii="Arial" w:hAnsi="Arial" w:cs="Arial"/>
          <w:b/>
          <w:bCs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br w:type="page"/>
      </w:r>
    </w:p>
    <w:p w14:paraId="761D1787" w14:textId="0741D60D" w:rsidR="00382EB6" w:rsidRPr="000E003B" w:rsidRDefault="00382EB6" w:rsidP="0044141C">
      <w:pPr>
        <w:spacing w:after="0"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Supplemental Table 3.</w:t>
      </w:r>
      <w:r w:rsidR="000E003B">
        <w:rPr>
          <w:rFonts w:ascii="Arial" w:hAnsi="Arial" w:cs="Arial"/>
          <w:b/>
          <w:bCs/>
          <w:lang w:val="en-US"/>
        </w:rPr>
        <w:t xml:space="preserve"> </w:t>
      </w:r>
      <w:r w:rsidR="000E003B" w:rsidRPr="000E003B">
        <w:rPr>
          <w:rFonts w:ascii="Arial" w:hAnsi="Arial" w:cs="Arial"/>
          <w:bCs/>
          <w:lang w:val="en-US"/>
        </w:rPr>
        <w:t>Optimal</w:t>
      </w:r>
      <w:r w:rsidR="000E003B">
        <w:rPr>
          <w:rFonts w:ascii="Arial" w:hAnsi="Arial" w:cs="Arial"/>
          <w:bCs/>
          <w:lang w:val="en-US"/>
        </w:rPr>
        <w:t xml:space="preserve"> cutoff</w:t>
      </w:r>
      <w:r w:rsidR="0044141C">
        <w:rPr>
          <w:rFonts w:ascii="Arial" w:hAnsi="Arial" w:cs="Arial"/>
          <w:bCs/>
          <w:lang w:val="en-US"/>
        </w:rPr>
        <w:t>s</w:t>
      </w:r>
      <w:r w:rsidR="000E003B">
        <w:rPr>
          <w:rFonts w:ascii="Arial" w:hAnsi="Arial" w:cs="Arial"/>
          <w:bCs/>
          <w:lang w:val="en-US"/>
        </w:rPr>
        <w:t xml:space="preserve"> in </w:t>
      </w:r>
      <w:r w:rsidR="0044141C">
        <w:rPr>
          <w:rFonts w:ascii="Arial" w:hAnsi="Arial" w:cs="Arial"/>
          <w:bCs/>
          <w:lang w:val="en-US"/>
        </w:rPr>
        <w:t>percentages (</w:t>
      </w:r>
      <w:r w:rsidR="000E003B">
        <w:rPr>
          <w:rFonts w:ascii="Arial" w:hAnsi="Arial" w:cs="Arial"/>
          <w:bCs/>
          <w:lang w:val="en-US"/>
        </w:rPr>
        <w:t>%</w:t>
      </w:r>
      <w:r w:rsidR="0044141C">
        <w:rPr>
          <w:rFonts w:ascii="Arial" w:hAnsi="Arial" w:cs="Arial"/>
          <w:bCs/>
          <w:lang w:val="en-US"/>
        </w:rPr>
        <w:t>)</w:t>
      </w:r>
      <w:r w:rsidR="000E003B">
        <w:rPr>
          <w:rFonts w:ascii="Arial" w:hAnsi="Arial" w:cs="Arial"/>
          <w:bCs/>
          <w:lang w:val="en-US"/>
        </w:rPr>
        <w:t xml:space="preserve"> and </w:t>
      </w:r>
      <w:r w:rsidR="0044141C">
        <w:rPr>
          <w:rFonts w:ascii="Arial" w:hAnsi="Arial" w:cs="Arial"/>
          <w:bCs/>
          <w:lang w:val="en-US"/>
        </w:rPr>
        <w:t>absolute</w:t>
      </w:r>
      <w:r w:rsidR="000E003B">
        <w:rPr>
          <w:rFonts w:ascii="Arial" w:hAnsi="Arial" w:cs="Arial"/>
          <w:bCs/>
          <w:lang w:val="en-US"/>
        </w:rPr>
        <w:t xml:space="preserve"> </w:t>
      </w:r>
      <w:r w:rsidR="0044141C">
        <w:rPr>
          <w:rFonts w:ascii="Arial" w:hAnsi="Arial" w:cs="Arial"/>
          <w:bCs/>
          <w:lang w:val="en-US"/>
        </w:rPr>
        <w:t>counts</w:t>
      </w:r>
      <w:r w:rsidR="000E003B">
        <w:rPr>
          <w:rFonts w:ascii="Arial" w:hAnsi="Arial" w:cs="Arial"/>
          <w:bCs/>
          <w:lang w:val="en-US"/>
        </w:rPr>
        <w:t xml:space="preserve"> (cells/uL) for each immune </w:t>
      </w:r>
      <w:r w:rsidR="0044141C">
        <w:rPr>
          <w:rFonts w:ascii="Arial" w:hAnsi="Arial" w:cs="Arial"/>
          <w:bCs/>
          <w:lang w:val="en-US"/>
        </w:rPr>
        <w:t>cell-type</w:t>
      </w:r>
      <w:r w:rsidR="000E003B">
        <w:rPr>
          <w:rFonts w:ascii="Arial" w:hAnsi="Arial" w:cs="Arial"/>
          <w:bCs/>
          <w:lang w:val="en-US"/>
        </w:rPr>
        <w:t xml:space="preserve">. </w:t>
      </w:r>
    </w:p>
    <w:tbl>
      <w:tblPr>
        <w:tblStyle w:val="Tabladelista3-nfasis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26"/>
        <w:gridCol w:w="889"/>
        <w:gridCol w:w="1318"/>
        <w:gridCol w:w="767"/>
        <w:gridCol w:w="987"/>
      </w:tblGrid>
      <w:tr w:rsidR="0044141C" w:rsidRPr="006048D2" w14:paraId="74A91656" w14:textId="77777777" w:rsidTr="00441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26" w:type="dxa"/>
            <w:vAlign w:val="center"/>
          </w:tcPr>
          <w:p w14:paraId="7827BE74" w14:textId="77777777" w:rsidR="0044141C" w:rsidRPr="00E8728A" w:rsidRDefault="0044141C" w:rsidP="0044141C">
            <w:pPr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Immune subset</w:t>
            </w:r>
          </w:p>
        </w:tc>
        <w:tc>
          <w:tcPr>
            <w:tcW w:w="889" w:type="dxa"/>
            <w:vAlign w:val="center"/>
          </w:tcPr>
          <w:p w14:paraId="27C26A4B" w14:textId="51F5450C" w:rsidR="0044141C" w:rsidRPr="00E8728A" w:rsidRDefault="0044141C" w:rsidP="00441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8728A">
              <w:rPr>
                <w:rFonts w:ascii="Arial" w:hAnsi="Arial" w:cs="Arial"/>
              </w:rPr>
              <w:t>utoff (%)</w:t>
            </w:r>
          </w:p>
        </w:tc>
        <w:tc>
          <w:tcPr>
            <w:tcW w:w="1318" w:type="dxa"/>
            <w:vAlign w:val="center"/>
          </w:tcPr>
          <w:p w14:paraId="2A331D6C" w14:textId="77777777" w:rsidR="0044141C" w:rsidRDefault="0044141C" w:rsidP="00441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8728A">
              <w:rPr>
                <w:rFonts w:ascii="Arial" w:hAnsi="Arial" w:cs="Arial"/>
              </w:rPr>
              <w:t xml:space="preserve">utoff </w:t>
            </w:r>
          </w:p>
          <w:p w14:paraId="6874865A" w14:textId="797C220C" w:rsidR="0044141C" w:rsidRPr="00E8728A" w:rsidRDefault="0044141C" w:rsidP="00441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C</w:t>
            </w:r>
            <w:r w:rsidRPr="00E8728A">
              <w:rPr>
                <w:rFonts w:ascii="Arial" w:hAnsi="Arial" w:cs="Arial"/>
              </w:rPr>
              <w:t>ells/uL)</w:t>
            </w:r>
          </w:p>
        </w:tc>
        <w:tc>
          <w:tcPr>
            <w:tcW w:w="767" w:type="dxa"/>
            <w:vAlign w:val="center"/>
          </w:tcPr>
          <w:p w14:paraId="595312FF" w14:textId="77777777" w:rsidR="0044141C" w:rsidRPr="00E8728A" w:rsidRDefault="0044141C" w:rsidP="00441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AUC</w:t>
            </w:r>
          </w:p>
        </w:tc>
        <w:tc>
          <w:tcPr>
            <w:tcW w:w="987" w:type="dxa"/>
            <w:vAlign w:val="center"/>
          </w:tcPr>
          <w:p w14:paraId="630C947B" w14:textId="625D738B" w:rsidR="0044141C" w:rsidRPr="00E8728A" w:rsidRDefault="0044141C" w:rsidP="00441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 </w:t>
            </w:r>
            <w:r w:rsidRPr="00E8728A">
              <w:rPr>
                <w:rFonts w:ascii="Arial" w:hAnsi="Arial" w:cs="Arial"/>
                <w:i/>
              </w:rPr>
              <w:t>value</w:t>
            </w:r>
          </w:p>
        </w:tc>
      </w:tr>
      <w:tr w:rsidR="008A4E2A" w:rsidRPr="006048D2" w14:paraId="36622CCE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5CAD16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Basophils</w:t>
            </w:r>
          </w:p>
        </w:tc>
        <w:tc>
          <w:tcPr>
            <w:tcW w:w="889" w:type="dxa"/>
            <w:vAlign w:val="center"/>
          </w:tcPr>
          <w:p w14:paraId="20D07FD7" w14:textId="15D4EA5A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12</w:t>
            </w:r>
          </w:p>
        </w:tc>
        <w:tc>
          <w:tcPr>
            <w:tcW w:w="1318" w:type="dxa"/>
            <w:vAlign w:val="bottom"/>
          </w:tcPr>
          <w:p w14:paraId="79C514A6" w14:textId="729E7E1F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7" w:type="dxa"/>
          </w:tcPr>
          <w:p w14:paraId="18B61154" w14:textId="1546D37B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571</w:t>
            </w:r>
          </w:p>
        </w:tc>
        <w:tc>
          <w:tcPr>
            <w:tcW w:w="987" w:type="dxa"/>
          </w:tcPr>
          <w:p w14:paraId="1BC38215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0.193</w:t>
            </w:r>
          </w:p>
        </w:tc>
      </w:tr>
      <w:tr w:rsidR="008A4E2A" w:rsidRPr="006048D2" w14:paraId="730A949F" w14:textId="77777777" w:rsidTr="002E6674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F5DB81E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Eosinophils</w:t>
            </w:r>
          </w:p>
        </w:tc>
        <w:tc>
          <w:tcPr>
            <w:tcW w:w="889" w:type="dxa"/>
            <w:vAlign w:val="center"/>
          </w:tcPr>
          <w:p w14:paraId="796D5C91" w14:textId="05445D5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3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09</w:t>
            </w:r>
          </w:p>
        </w:tc>
        <w:tc>
          <w:tcPr>
            <w:tcW w:w="1318" w:type="dxa"/>
            <w:vAlign w:val="bottom"/>
          </w:tcPr>
          <w:p w14:paraId="738528AC" w14:textId="781628CD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767" w:type="dxa"/>
          </w:tcPr>
          <w:p w14:paraId="56765461" w14:textId="44B8EF75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</w:t>
            </w:r>
          </w:p>
        </w:tc>
        <w:tc>
          <w:tcPr>
            <w:tcW w:w="987" w:type="dxa"/>
          </w:tcPr>
          <w:p w14:paraId="148FFDDC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0.442</w:t>
            </w:r>
          </w:p>
        </w:tc>
      </w:tr>
      <w:tr w:rsidR="008A4E2A" w:rsidRPr="006048D2" w14:paraId="4AE11801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7F47E56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Neutrophils</w:t>
            </w:r>
          </w:p>
        </w:tc>
        <w:tc>
          <w:tcPr>
            <w:tcW w:w="889" w:type="dxa"/>
            <w:vAlign w:val="center"/>
          </w:tcPr>
          <w:p w14:paraId="799F9CB4" w14:textId="2A7B7FB1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60</w:t>
            </w:r>
          </w:p>
        </w:tc>
        <w:tc>
          <w:tcPr>
            <w:tcW w:w="1318" w:type="dxa"/>
            <w:vAlign w:val="bottom"/>
          </w:tcPr>
          <w:p w14:paraId="7B4BA225" w14:textId="75B90C96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3550</w:t>
            </w:r>
          </w:p>
        </w:tc>
        <w:tc>
          <w:tcPr>
            <w:tcW w:w="767" w:type="dxa"/>
          </w:tcPr>
          <w:p w14:paraId="1F984FEB" w14:textId="6269FE4E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58</w:t>
            </w:r>
          </w:p>
        </w:tc>
        <w:tc>
          <w:tcPr>
            <w:tcW w:w="987" w:type="dxa"/>
          </w:tcPr>
          <w:p w14:paraId="313EA232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0.077</w:t>
            </w:r>
          </w:p>
        </w:tc>
      </w:tr>
      <w:tr w:rsidR="008A4E2A" w:rsidRPr="006048D2" w14:paraId="65D644BF" w14:textId="77777777" w:rsidTr="002E6674">
        <w:trPr>
          <w:trHeight w:val="1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862AEE9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Classical monocytes</w:t>
            </w:r>
          </w:p>
        </w:tc>
        <w:tc>
          <w:tcPr>
            <w:tcW w:w="889" w:type="dxa"/>
            <w:vAlign w:val="center"/>
          </w:tcPr>
          <w:p w14:paraId="3CDD0499" w14:textId="29431A7C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10</w:t>
            </w:r>
          </w:p>
        </w:tc>
        <w:tc>
          <w:tcPr>
            <w:tcW w:w="1318" w:type="dxa"/>
            <w:vAlign w:val="bottom"/>
          </w:tcPr>
          <w:p w14:paraId="06064743" w14:textId="12AA83E9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63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39E89B79" w14:textId="5A5FA7CE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59</w:t>
            </w:r>
          </w:p>
        </w:tc>
        <w:tc>
          <w:tcPr>
            <w:tcW w:w="987" w:type="dxa"/>
          </w:tcPr>
          <w:p w14:paraId="2BA14B66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0.019</w:t>
            </w:r>
          </w:p>
        </w:tc>
      </w:tr>
      <w:tr w:rsidR="008A4E2A" w:rsidRPr="006048D2" w14:paraId="223023D3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818322B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Intermediate monocytes</w:t>
            </w:r>
          </w:p>
        </w:tc>
        <w:tc>
          <w:tcPr>
            <w:tcW w:w="889" w:type="dxa"/>
            <w:vAlign w:val="center"/>
          </w:tcPr>
          <w:p w14:paraId="03499336" w14:textId="3FCD21A2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67</w:t>
            </w:r>
          </w:p>
        </w:tc>
        <w:tc>
          <w:tcPr>
            <w:tcW w:w="1318" w:type="dxa"/>
            <w:vAlign w:val="bottom"/>
          </w:tcPr>
          <w:p w14:paraId="38A12E33" w14:textId="7C3332F7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767" w:type="dxa"/>
          </w:tcPr>
          <w:p w14:paraId="1A761B1F" w14:textId="40147B1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57</w:t>
            </w:r>
          </w:p>
        </w:tc>
        <w:tc>
          <w:tcPr>
            <w:tcW w:w="987" w:type="dxa"/>
          </w:tcPr>
          <w:p w14:paraId="3FFB2E68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0.051</w:t>
            </w:r>
          </w:p>
        </w:tc>
      </w:tr>
      <w:tr w:rsidR="008A4E2A" w:rsidRPr="006048D2" w14:paraId="56C0E111" w14:textId="77777777" w:rsidTr="002E6674">
        <w:trPr>
          <w:trHeight w:val="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BDB198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SLAN- non-classical monocytes</w:t>
            </w:r>
          </w:p>
        </w:tc>
        <w:tc>
          <w:tcPr>
            <w:tcW w:w="889" w:type="dxa"/>
            <w:vAlign w:val="center"/>
          </w:tcPr>
          <w:p w14:paraId="0F6F8C57" w14:textId="19F56E4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37</w:t>
            </w:r>
          </w:p>
        </w:tc>
        <w:tc>
          <w:tcPr>
            <w:tcW w:w="1318" w:type="dxa"/>
            <w:vAlign w:val="bottom"/>
          </w:tcPr>
          <w:p w14:paraId="4567AAD7" w14:textId="5701BA0F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3511CDA7" w14:textId="555BEBE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58</w:t>
            </w:r>
          </w:p>
        </w:tc>
        <w:tc>
          <w:tcPr>
            <w:tcW w:w="987" w:type="dxa"/>
          </w:tcPr>
          <w:p w14:paraId="070B4774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0.019</w:t>
            </w:r>
          </w:p>
        </w:tc>
      </w:tr>
      <w:tr w:rsidR="008A4E2A" w:rsidRPr="006048D2" w14:paraId="57BBD89A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0871E4B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SLAN+ non-classical monocytes</w:t>
            </w:r>
          </w:p>
        </w:tc>
        <w:tc>
          <w:tcPr>
            <w:tcW w:w="889" w:type="dxa"/>
            <w:vAlign w:val="center"/>
          </w:tcPr>
          <w:p w14:paraId="1AA20A46" w14:textId="379EC2BF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5570EFE7" w14:textId="4F210B83" w:rsidR="008A4E2A" w:rsidRPr="008A4E2A" w:rsidRDefault="00B568BF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68B04DE7" w14:textId="37FD7EB3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</w:t>
            </w:r>
          </w:p>
        </w:tc>
        <w:tc>
          <w:tcPr>
            <w:tcW w:w="987" w:type="dxa"/>
          </w:tcPr>
          <w:p w14:paraId="4EA980B7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0.100</w:t>
            </w:r>
          </w:p>
        </w:tc>
      </w:tr>
      <w:tr w:rsidR="008A4E2A" w:rsidRPr="006048D2" w14:paraId="7EAD2BF0" w14:textId="77777777" w:rsidTr="002E6674">
        <w:trPr>
          <w:trHeight w:val="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C7169E7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Myeloid dendritic cells</w:t>
            </w:r>
          </w:p>
        </w:tc>
        <w:tc>
          <w:tcPr>
            <w:tcW w:w="889" w:type="dxa"/>
            <w:vAlign w:val="center"/>
          </w:tcPr>
          <w:p w14:paraId="05F8BA95" w14:textId="415D80B2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37</w:t>
            </w:r>
          </w:p>
        </w:tc>
        <w:tc>
          <w:tcPr>
            <w:tcW w:w="1318" w:type="dxa"/>
            <w:vAlign w:val="bottom"/>
          </w:tcPr>
          <w:p w14:paraId="321A9CAE" w14:textId="0AF6DC0C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41F97BAE" w14:textId="6C579778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611</w:t>
            </w:r>
          </w:p>
        </w:tc>
        <w:tc>
          <w:tcPr>
            <w:tcW w:w="987" w:type="dxa"/>
          </w:tcPr>
          <w:p w14:paraId="1B0A8C18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0.050</w:t>
            </w:r>
          </w:p>
        </w:tc>
      </w:tr>
      <w:tr w:rsidR="008A4E2A" w:rsidRPr="006048D2" w14:paraId="7F6C1CD9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47B915E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Plasmacytoid dendritic cells</w:t>
            </w:r>
          </w:p>
        </w:tc>
        <w:tc>
          <w:tcPr>
            <w:tcW w:w="889" w:type="dxa"/>
            <w:vAlign w:val="center"/>
          </w:tcPr>
          <w:p w14:paraId="2384B4AB" w14:textId="51397916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vAlign w:val="bottom"/>
          </w:tcPr>
          <w:p w14:paraId="3513BEB7" w14:textId="7CB1E0F5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7" w:type="dxa"/>
          </w:tcPr>
          <w:p w14:paraId="51884DF8" w14:textId="529E0A3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</w:t>
            </w:r>
          </w:p>
        </w:tc>
        <w:tc>
          <w:tcPr>
            <w:tcW w:w="987" w:type="dxa"/>
          </w:tcPr>
          <w:p w14:paraId="7523F49D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0.003</w:t>
            </w:r>
          </w:p>
        </w:tc>
      </w:tr>
      <w:tr w:rsidR="008A4E2A" w:rsidRPr="006048D2" w14:paraId="043F87EB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19BADB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CM CD127low PD1+</w:t>
            </w:r>
          </w:p>
        </w:tc>
        <w:tc>
          <w:tcPr>
            <w:tcW w:w="889" w:type="dxa"/>
            <w:vAlign w:val="center"/>
          </w:tcPr>
          <w:p w14:paraId="7C64FDB4" w14:textId="3D76F72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03</w:t>
            </w:r>
          </w:p>
        </w:tc>
        <w:tc>
          <w:tcPr>
            <w:tcW w:w="1318" w:type="dxa"/>
            <w:vAlign w:val="bottom"/>
          </w:tcPr>
          <w:p w14:paraId="4965DEB2" w14:textId="7D28D90B" w:rsidR="008A4E2A" w:rsidRPr="008A4E2A" w:rsidRDefault="00F10501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641D39B0" w14:textId="6D124F7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61</w:t>
            </w:r>
          </w:p>
        </w:tc>
        <w:tc>
          <w:tcPr>
            <w:tcW w:w="987" w:type="dxa"/>
          </w:tcPr>
          <w:p w14:paraId="503B0BC6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0.006</w:t>
            </w:r>
          </w:p>
        </w:tc>
      </w:tr>
      <w:tr w:rsidR="008A4E2A" w:rsidRPr="006048D2" w14:paraId="59A795F8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44E05CF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CM CD127+</w:t>
            </w:r>
          </w:p>
        </w:tc>
        <w:tc>
          <w:tcPr>
            <w:tcW w:w="889" w:type="dxa"/>
            <w:vAlign w:val="center"/>
          </w:tcPr>
          <w:p w14:paraId="10419BF6" w14:textId="282FCF8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61</w:t>
            </w:r>
          </w:p>
        </w:tc>
        <w:tc>
          <w:tcPr>
            <w:tcW w:w="1318" w:type="dxa"/>
            <w:vAlign w:val="bottom"/>
          </w:tcPr>
          <w:p w14:paraId="4008E3F7" w14:textId="20126A4E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7" w:type="dxa"/>
          </w:tcPr>
          <w:p w14:paraId="301E4C07" w14:textId="43FC64E3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73</w:t>
            </w:r>
          </w:p>
        </w:tc>
        <w:tc>
          <w:tcPr>
            <w:tcW w:w="987" w:type="dxa"/>
          </w:tcPr>
          <w:p w14:paraId="15578575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03DFAF3E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D313B57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CM CD127+ CD25+</w:t>
            </w:r>
          </w:p>
        </w:tc>
        <w:tc>
          <w:tcPr>
            <w:tcW w:w="889" w:type="dxa"/>
            <w:vAlign w:val="center"/>
          </w:tcPr>
          <w:p w14:paraId="34BE2FD4" w14:textId="4D3B35C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34</w:t>
            </w:r>
          </w:p>
        </w:tc>
        <w:tc>
          <w:tcPr>
            <w:tcW w:w="1318" w:type="dxa"/>
            <w:vAlign w:val="bottom"/>
          </w:tcPr>
          <w:p w14:paraId="7F3DACD5" w14:textId="67B50A6B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767" w:type="dxa"/>
          </w:tcPr>
          <w:p w14:paraId="7C1C58E4" w14:textId="5D29B8B5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67</w:t>
            </w:r>
          </w:p>
        </w:tc>
        <w:tc>
          <w:tcPr>
            <w:tcW w:w="987" w:type="dxa"/>
          </w:tcPr>
          <w:p w14:paraId="668B2A39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2021FDC8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7528B88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CM CD127+ PD1+</w:t>
            </w:r>
          </w:p>
        </w:tc>
        <w:tc>
          <w:tcPr>
            <w:tcW w:w="889" w:type="dxa"/>
            <w:vAlign w:val="center"/>
          </w:tcPr>
          <w:p w14:paraId="74BFA81C" w14:textId="59F59B0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vAlign w:val="bottom"/>
          </w:tcPr>
          <w:p w14:paraId="77A133DA" w14:textId="3F4A8248" w:rsidR="008A4E2A" w:rsidRPr="008A4E2A" w:rsidRDefault="00F10501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7" w:type="dxa"/>
          </w:tcPr>
          <w:p w14:paraId="7E4F31CB" w14:textId="1D2E8A2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63</w:t>
            </w:r>
          </w:p>
        </w:tc>
        <w:tc>
          <w:tcPr>
            <w:tcW w:w="987" w:type="dxa"/>
          </w:tcPr>
          <w:p w14:paraId="3F3645D6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0.011</w:t>
            </w:r>
          </w:p>
        </w:tc>
      </w:tr>
      <w:tr w:rsidR="008A4E2A" w:rsidRPr="006048D2" w14:paraId="1312C545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311AFBB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CM neg</w:t>
            </w:r>
          </w:p>
        </w:tc>
        <w:tc>
          <w:tcPr>
            <w:tcW w:w="889" w:type="dxa"/>
            <w:vAlign w:val="center"/>
          </w:tcPr>
          <w:p w14:paraId="688F7D1C" w14:textId="7E60DADA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318" w:type="dxa"/>
            <w:vAlign w:val="bottom"/>
          </w:tcPr>
          <w:p w14:paraId="63BF95C1" w14:textId="26C8AD8F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7" w:type="dxa"/>
          </w:tcPr>
          <w:p w14:paraId="47E0ED3F" w14:textId="2A24A305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65</w:t>
            </w:r>
          </w:p>
        </w:tc>
        <w:tc>
          <w:tcPr>
            <w:tcW w:w="987" w:type="dxa"/>
          </w:tcPr>
          <w:p w14:paraId="1AFA6574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0.005</w:t>
            </w:r>
          </w:p>
        </w:tc>
      </w:tr>
      <w:tr w:rsidR="008A4E2A" w:rsidRPr="006048D2" w14:paraId="3AA94AE5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226AF66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EM CD127low</w:t>
            </w:r>
          </w:p>
        </w:tc>
        <w:tc>
          <w:tcPr>
            <w:tcW w:w="889" w:type="dxa"/>
            <w:vAlign w:val="center"/>
          </w:tcPr>
          <w:p w14:paraId="3123B2E6" w14:textId="3CC8FB5C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21</w:t>
            </w:r>
          </w:p>
        </w:tc>
        <w:tc>
          <w:tcPr>
            <w:tcW w:w="1318" w:type="dxa"/>
            <w:vAlign w:val="bottom"/>
          </w:tcPr>
          <w:p w14:paraId="4192E909" w14:textId="6D7B4D13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7" w:type="dxa"/>
          </w:tcPr>
          <w:p w14:paraId="3C02E30C" w14:textId="258F91DD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64</w:t>
            </w:r>
          </w:p>
        </w:tc>
        <w:tc>
          <w:tcPr>
            <w:tcW w:w="987" w:type="dxa"/>
          </w:tcPr>
          <w:p w14:paraId="55CD28F6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7CE35C83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BAB11C1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EM CD127low PD1+</w:t>
            </w:r>
          </w:p>
        </w:tc>
        <w:tc>
          <w:tcPr>
            <w:tcW w:w="889" w:type="dxa"/>
            <w:vAlign w:val="center"/>
          </w:tcPr>
          <w:p w14:paraId="3CD4D56E" w14:textId="5764681F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318" w:type="dxa"/>
            <w:vAlign w:val="bottom"/>
          </w:tcPr>
          <w:p w14:paraId="4C0CBF44" w14:textId="52F9D0A1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767" w:type="dxa"/>
          </w:tcPr>
          <w:p w14:paraId="20127988" w14:textId="0F26710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58</w:t>
            </w:r>
          </w:p>
        </w:tc>
        <w:tc>
          <w:tcPr>
            <w:tcW w:w="987" w:type="dxa"/>
          </w:tcPr>
          <w:p w14:paraId="7FCD2A79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0.021</w:t>
            </w:r>
          </w:p>
        </w:tc>
      </w:tr>
      <w:tr w:rsidR="008A4E2A" w:rsidRPr="006048D2" w14:paraId="1978AAC6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96117D5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EM CD127+</w:t>
            </w:r>
          </w:p>
        </w:tc>
        <w:tc>
          <w:tcPr>
            <w:tcW w:w="889" w:type="dxa"/>
            <w:vAlign w:val="center"/>
          </w:tcPr>
          <w:p w14:paraId="5CDC2529" w14:textId="3DE990AA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07</w:t>
            </w:r>
          </w:p>
        </w:tc>
        <w:tc>
          <w:tcPr>
            <w:tcW w:w="1318" w:type="dxa"/>
            <w:vAlign w:val="bottom"/>
          </w:tcPr>
          <w:p w14:paraId="048A8D7C" w14:textId="2C478C3D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767" w:type="dxa"/>
          </w:tcPr>
          <w:p w14:paraId="52627DA0" w14:textId="0569F05C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53</w:t>
            </w:r>
          </w:p>
        </w:tc>
        <w:tc>
          <w:tcPr>
            <w:tcW w:w="987" w:type="dxa"/>
          </w:tcPr>
          <w:p w14:paraId="277A4A14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0.511</w:t>
            </w:r>
          </w:p>
        </w:tc>
      </w:tr>
      <w:tr w:rsidR="008A4E2A" w:rsidRPr="006048D2" w14:paraId="29FE9C36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53C28A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EM CD127+ CD25+</w:t>
            </w:r>
          </w:p>
        </w:tc>
        <w:tc>
          <w:tcPr>
            <w:tcW w:w="889" w:type="dxa"/>
            <w:vAlign w:val="center"/>
          </w:tcPr>
          <w:p w14:paraId="2FF137E9" w14:textId="4693A819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65</w:t>
            </w:r>
          </w:p>
        </w:tc>
        <w:tc>
          <w:tcPr>
            <w:tcW w:w="1318" w:type="dxa"/>
            <w:vAlign w:val="bottom"/>
          </w:tcPr>
          <w:p w14:paraId="53FAAEEC" w14:textId="3266D111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7" w:type="dxa"/>
          </w:tcPr>
          <w:p w14:paraId="5315864D" w14:textId="74D152E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66</w:t>
            </w:r>
          </w:p>
        </w:tc>
        <w:tc>
          <w:tcPr>
            <w:tcW w:w="987" w:type="dxa"/>
          </w:tcPr>
          <w:p w14:paraId="7BCE0765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0.004</w:t>
            </w:r>
          </w:p>
        </w:tc>
      </w:tr>
      <w:tr w:rsidR="008A4E2A" w:rsidRPr="006048D2" w14:paraId="583A3223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7BB9A76" w14:textId="77777777" w:rsidR="008A4E2A" w:rsidRPr="0044141C" w:rsidRDefault="008A4E2A" w:rsidP="008A4E2A">
            <w:pPr>
              <w:rPr>
                <w:rFonts w:ascii="Arial" w:hAnsi="Arial" w:cs="Arial"/>
                <w:b w:val="0"/>
                <w:lang w:val="pt-PT"/>
              </w:rPr>
            </w:pPr>
            <w:r w:rsidRPr="0044141C">
              <w:rPr>
                <w:rFonts w:ascii="Arial" w:hAnsi="Arial" w:cs="Arial"/>
                <w:b w:val="0"/>
                <w:lang w:val="pt-PT"/>
              </w:rPr>
              <w:t>CD4+ EM CD127+ CD25+ PD1+</w:t>
            </w:r>
          </w:p>
        </w:tc>
        <w:tc>
          <w:tcPr>
            <w:tcW w:w="889" w:type="dxa"/>
            <w:vAlign w:val="center"/>
          </w:tcPr>
          <w:p w14:paraId="63216859" w14:textId="56FD97CA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318" w:type="dxa"/>
            <w:vAlign w:val="bottom"/>
          </w:tcPr>
          <w:p w14:paraId="13AD031D" w14:textId="1DC97027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7" w:type="dxa"/>
          </w:tcPr>
          <w:p w14:paraId="6F5D2EC6" w14:textId="309593FB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67</w:t>
            </w:r>
          </w:p>
        </w:tc>
        <w:tc>
          <w:tcPr>
            <w:tcW w:w="987" w:type="dxa"/>
          </w:tcPr>
          <w:p w14:paraId="64D84775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0.007</w:t>
            </w:r>
          </w:p>
        </w:tc>
      </w:tr>
      <w:tr w:rsidR="008A4E2A" w:rsidRPr="006048D2" w14:paraId="0240FFBB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BA2525D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EM CD127+ PD1+</w:t>
            </w:r>
          </w:p>
        </w:tc>
        <w:tc>
          <w:tcPr>
            <w:tcW w:w="889" w:type="dxa"/>
            <w:vAlign w:val="center"/>
          </w:tcPr>
          <w:p w14:paraId="2D3E97F9" w14:textId="20BC92B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47</w:t>
            </w:r>
          </w:p>
        </w:tc>
        <w:tc>
          <w:tcPr>
            <w:tcW w:w="1318" w:type="dxa"/>
            <w:vAlign w:val="bottom"/>
          </w:tcPr>
          <w:p w14:paraId="5558EB4C" w14:textId="7E369DB7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7" w:type="dxa"/>
          </w:tcPr>
          <w:p w14:paraId="4F479328" w14:textId="64A51265" w:rsidR="008A4E2A" w:rsidRPr="00E8728A" w:rsidRDefault="00B639C0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8A4E2A" w:rsidRPr="00E8728A">
              <w:rPr>
                <w:rFonts w:ascii="Arial" w:hAnsi="Arial" w:cs="Arial"/>
              </w:rPr>
              <w:t>59</w:t>
            </w:r>
          </w:p>
        </w:tc>
        <w:tc>
          <w:tcPr>
            <w:tcW w:w="987" w:type="dxa"/>
          </w:tcPr>
          <w:p w14:paraId="07E5497D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0.145</w:t>
            </w:r>
          </w:p>
        </w:tc>
      </w:tr>
      <w:tr w:rsidR="008A4E2A" w:rsidRPr="006048D2" w14:paraId="2E951012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29F48B5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Naive</w:t>
            </w:r>
          </w:p>
        </w:tc>
        <w:tc>
          <w:tcPr>
            <w:tcW w:w="889" w:type="dxa"/>
            <w:vAlign w:val="center"/>
          </w:tcPr>
          <w:p w14:paraId="03B4FBD6" w14:textId="7FCAFB46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35</w:t>
            </w:r>
          </w:p>
        </w:tc>
        <w:tc>
          <w:tcPr>
            <w:tcW w:w="1318" w:type="dxa"/>
            <w:vAlign w:val="bottom"/>
          </w:tcPr>
          <w:p w14:paraId="512DEE13" w14:textId="51FBC9B2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7" w:type="dxa"/>
          </w:tcPr>
          <w:p w14:paraId="6A13249E" w14:textId="64D15BB2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75</w:t>
            </w:r>
          </w:p>
        </w:tc>
        <w:tc>
          <w:tcPr>
            <w:tcW w:w="987" w:type="dxa"/>
          </w:tcPr>
          <w:p w14:paraId="7B70B9CE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0.000</w:t>
            </w:r>
          </w:p>
        </w:tc>
      </w:tr>
      <w:tr w:rsidR="008A4E2A" w:rsidRPr="006048D2" w14:paraId="4F5CDAD9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7963C50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TEMRA CD127low</w:t>
            </w:r>
          </w:p>
        </w:tc>
        <w:tc>
          <w:tcPr>
            <w:tcW w:w="889" w:type="dxa"/>
            <w:vAlign w:val="center"/>
          </w:tcPr>
          <w:p w14:paraId="49947E43" w14:textId="3EDC4069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60BCA8D4" w14:textId="3AB6DF76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7" w:type="dxa"/>
          </w:tcPr>
          <w:p w14:paraId="40A5BAB6" w14:textId="285F592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51</w:t>
            </w:r>
          </w:p>
        </w:tc>
        <w:tc>
          <w:tcPr>
            <w:tcW w:w="987" w:type="dxa"/>
          </w:tcPr>
          <w:p w14:paraId="30F8AEF6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0.224</w:t>
            </w:r>
          </w:p>
        </w:tc>
      </w:tr>
      <w:tr w:rsidR="008A4E2A" w:rsidRPr="006048D2" w14:paraId="1A4E5C95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8449B9D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CD4+ TEMRA CD127+</w:t>
            </w:r>
          </w:p>
        </w:tc>
        <w:tc>
          <w:tcPr>
            <w:tcW w:w="889" w:type="dxa"/>
            <w:vAlign w:val="center"/>
          </w:tcPr>
          <w:p w14:paraId="3B129546" w14:textId="6A27963E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01</w:t>
            </w:r>
          </w:p>
        </w:tc>
        <w:tc>
          <w:tcPr>
            <w:tcW w:w="1318" w:type="dxa"/>
            <w:vAlign w:val="bottom"/>
          </w:tcPr>
          <w:p w14:paraId="52F583F5" w14:textId="52AA493F" w:rsidR="00F10501" w:rsidRPr="008A4E2A" w:rsidRDefault="00B568BF" w:rsidP="00F10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2FD42C91" w14:textId="68F378E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51</w:t>
            </w:r>
          </w:p>
        </w:tc>
        <w:tc>
          <w:tcPr>
            <w:tcW w:w="987" w:type="dxa"/>
          </w:tcPr>
          <w:p w14:paraId="79BE72FD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0.215</w:t>
            </w:r>
          </w:p>
        </w:tc>
      </w:tr>
      <w:tr w:rsidR="008A4E2A" w:rsidRPr="006048D2" w14:paraId="050AA089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B427F98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Tfh</w:t>
            </w:r>
          </w:p>
        </w:tc>
        <w:tc>
          <w:tcPr>
            <w:tcW w:w="889" w:type="dxa"/>
            <w:vAlign w:val="center"/>
          </w:tcPr>
          <w:p w14:paraId="5125BE4A" w14:textId="6EC6E70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17</w:t>
            </w:r>
          </w:p>
        </w:tc>
        <w:tc>
          <w:tcPr>
            <w:tcW w:w="1318" w:type="dxa"/>
            <w:vAlign w:val="bottom"/>
          </w:tcPr>
          <w:p w14:paraId="3001EF15" w14:textId="79A3231D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7" w:type="dxa"/>
          </w:tcPr>
          <w:p w14:paraId="553DB612" w14:textId="6019539C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59</w:t>
            </w:r>
          </w:p>
        </w:tc>
        <w:tc>
          <w:tcPr>
            <w:tcW w:w="987" w:type="dxa"/>
          </w:tcPr>
          <w:p w14:paraId="3B7EA848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0.042</w:t>
            </w:r>
          </w:p>
        </w:tc>
      </w:tr>
      <w:tr w:rsidR="008A4E2A" w:rsidRPr="006048D2" w14:paraId="55B12C97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3BD5B19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Tfh-like CM</w:t>
            </w:r>
          </w:p>
        </w:tc>
        <w:tc>
          <w:tcPr>
            <w:tcW w:w="889" w:type="dxa"/>
            <w:vAlign w:val="center"/>
          </w:tcPr>
          <w:p w14:paraId="125C91D2" w14:textId="52A31370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50</w:t>
            </w:r>
          </w:p>
        </w:tc>
        <w:tc>
          <w:tcPr>
            <w:tcW w:w="1318" w:type="dxa"/>
            <w:vAlign w:val="bottom"/>
          </w:tcPr>
          <w:p w14:paraId="0452E090" w14:textId="6979660D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767" w:type="dxa"/>
          </w:tcPr>
          <w:p w14:paraId="7A7D9B6C" w14:textId="03DFD3A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73</w:t>
            </w:r>
          </w:p>
        </w:tc>
        <w:tc>
          <w:tcPr>
            <w:tcW w:w="987" w:type="dxa"/>
          </w:tcPr>
          <w:p w14:paraId="3FC07765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0.000</w:t>
            </w:r>
          </w:p>
        </w:tc>
      </w:tr>
      <w:tr w:rsidR="008A4E2A" w:rsidRPr="006048D2" w14:paraId="0F125DFB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90880F7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Treg CM</w:t>
            </w:r>
          </w:p>
        </w:tc>
        <w:tc>
          <w:tcPr>
            <w:tcW w:w="889" w:type="dxa"/>
            <w:vAlign w:val="center"/>
          </w:tcPr>
          <w:p w14:paraId="26482A9F" w14:textId="23938A15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318" w:type="dxa"/>
            <w:vAlign w:val="bottom"/>
          </w:tcPr>
          <w:p w14:paraId="3997D3A7" w14:textId="21DDD876" w:rsidR="008A4E2A" w:rsidRPr="008A4E2A" w:rsidRDefault="00F10501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7" w:type="dxa"/>
          </w:tcPr>
          <w:p w14:paraId="109F88DC" w14:textId="6BB5978A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65</w:t>
            </w:r>
          </w:p>
        </w:tc>
        <w:tc>
          <w:tcPr>
            <w:tcW w:w="987" w:type="dxa"/>
          </w:tcPr>
          <w:p w14:paraId="53521592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0.004</w:t>
            </w:r>
          </w:p>
        </w:tc>
      </w:tr>
      <w:tr w:rsidR="008A4E2A" w:rsidRPr="006048D2" w14:paraId="0D6ED58C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EAC14C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Treg EM</w:t>
            </w:r>
          </w:p>
        </w:tc>
        <w:tc>
          <w:tcPr>
            <w:tcW w:w="889" w:type="dxa"/>
            <w:vAlign w:val="center"/>
          </w:tcPr>
          <w:p w14:paraId="3AA66279" w14:textId="7B51860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74</w:t>
            </w:r>
          </w:p>
        </w:tc>
        <w:tc>
          <w:tcPr>
            <w:tcW w:w="1318" w:type="dxa"/>
            <w:vAlign w:val="bottom"/>
          </w:tcPr>
          <w:p w14:paraId="1C1C94AD" w14:textId="071B080C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767" w:type="dxa"/>
          </w:tcPr>
          <w:p w14:paraId="0F8066B9" w14:textId="5A0CEC8B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48</w:t>
            </w:r>
          </w:p>
        </w:tc>
        <w:tc>
          <w:tcPr>
            <w:tcW w:w="987" w:type="dxa"/>
          </w:tcPr>
          <w:p w14:paraId="4BF191AF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0.515</w:t>
            </w:r>
          </w:p>
        </w:tc>
      </w:tr>
      <w:tr w:rsidR="008A4E2A" w:rsidRPr="006048D2" w14:paraId="7F33EE5A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0030FB5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Treg Naïve</w:t>
            </w:r>
          </w:p>
        </w:tc>
        <w:tc>
          <w:tcPr>
            <w:tcW w:w="889" w:type="dxa"/>
            <w:vAlign w:val="center"/>
          </w:tcPr>
          <w:p w14:paraId="407E8745" w14:textId="1E52487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05</w:t>
            </w:r>
          </w:p>
        </w:tc>
        <w:tc>
          <w:tcPr>
            <w:tcW w:w="1318" w:type="dxa"/>
            <w:vAlign w:val="bottom"/>
          </w:tcPr>
          <w:p w14:paraId="511826ED" w14:textId="75732A57" w:rsidR="008A4E2A" w:rsidRPr="008A4E2A" w:rsidRDefault="00F10501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7" w:type="dxa"/>
          </w:tcPr>
          <w:p w14:paraId="269A292B" w14:textId="1ACFEEF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73</w:t>
            </w:r>
          </w:p>
        </w:tc>
        <w:tc>
          <w:tcPr>
            <w:tcW w:w="987" w:type="dxa"/>
          </w:tcPr>
          <w:p w14:paraId="032A0CA6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0.000</w:t>
            </w:r>
          </w:p>
        </w:tc>
      </w:tr>
      <w:tr w:rsidR="008A4E2A" w:rsidRPr="006048D2" w14:paraId="0DF7F621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64BFFCB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CM CD127low</w:t>
            </w:r>
          </w:p>
        </w:tc>
        <w:tc>
          <w:tcPr>
            <w:tcW w:w="889" w:type="dxa"/>
            <w:vAlign w:val="center"/>
          </w:tcPr>
          <w:p w14:paraId="2CA0B3FD" w14:textId="75EB35DA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vAlign w:val="bottom"/>
          </w:tcPr>
          <w:p w14:paraId="2C25AEF4" w14:textId="383B8348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767" w:type="dxa"/>
          </w:tcPr>
          <w:p w14:paraId="3CB58967" w14:textId="03BF2B6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52</w:t>
            </w:r>
          </w:p>
        </w:tc>
        <w:tc>
          <w:tcPr>
            <w:tcW w:w="987" w:type="dxa"/>
          </w:tcPr>
          <w:p w14:paraId="1B650831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0.326</w:t>
            </w:r>
          </w:p>
        </w:tc>
      </w:tr>
      <w:tr w:rsidR="008A4E2A" w:rsidRPr="006048D2" w14:paraId="3EF75054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CA9F78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CM CD127+</w:t>
            </w:r>
          </w:p>
        </w:tc>
        <w:tc>
          <w:tcPr>
            <w:tcW w:w="889" w:type="dxa"/>
            <w:vAlign w:val="center"/>
          </w:tcPr>
          <w:p w14:paraId="1F8AB278" w14:textId="699344B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318" w:type="dxa"/>
            <w:vAlign w:val="bottom"/>
          </w:tcPr>
          <w:p w14:paraId="26ED5BC5" w14:textId="1E16A7F9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767" w:type="dxa"/>
          </w:tcPr>
          <w:p w14:paraId="7AE6548D" w14:textId="0F95782E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66</w:t>
            </w:r>
          </w:p>
        </w:tc>
        <w:tc>
          <w:tcPr>
            <w:tcW w:w="987" w:type="dxa"/>
          </w:tcPr>
          <w:p w14:paraId="7146AA11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0.008</w:t>
            </w:r>
          </w:p>
        </w:tc>
      </w:tr>
      <w:tr w:rsidR="008A4E2A" w:rsidRPr="006048D2" w14:paraId="7CD5B087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0D16DA0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CM CD127+ CD25+</w:t>
            </w:r>
          </w:p>
        </w:tc>
        <w:tc>
          <w:tcPr>
            <w:tcW w:w="889" w:type="dxa"/>
            <w:vAlign w:val="center"/>
          </w:tcPr>
          <w:p w14:paraId="6D67550F" w14:textId="03B1D360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07</w:t>
            </w:r>
          </w:p>
        </w:tc>
        <w:tc>
          <w:tcPr>
            <w:tcW w:w="1318" w:type="dxa"/>
            <w:vAlign w:val="bottom"/>
          </w:tcPr>
          <w:p w14:paraId="30371AA9" w14:textId="627C6BEE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7" w:type="dxa"/>
          </w:tcPr>
          <w:p w14:paraId="4D0682C3" w14:textId="5F095C8E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56</w:t>
            </w:r>
          </w:p>
        </w:tc>
        <w:tc>
          <w:tcPr>
            <w:tcW w:w="987" w:type="dxa"/>
          </w:tcPr>
          <w:p w14:paraId="0DD3439E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0.018</w:t>
            </w:r>
          </w:p>
        </w:tc>
      </w:tr>
      <w:tr w:rsidR="008A4E2A" w:rsidRPr="006048D2" w14:paraId="481341C4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CE22AB9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EM CD127low</w:t>
            </w:r>
          </w:p>
        </w:tc>
        <w:tc>
          <w:tcPr>
            <w:tcW w:w="889" w:type="dxa"/>
            <w:vAlign w:val="center"/>
          </w:tcPr>
          <w:p w14:paraId="7B8DC276" w14:textId="0D5271A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84</w:t>
            </w:r>
          </w:p>
        </w:tc>
        <w:tc>
          <w:tcPr>
            <w:tcW w:w="1318" w:type="dxa"/>
            <w:vAlign w:val="bottom"/>
          </w:tcPr>
          <w:p w14:paraId="086A1F1C" w14:textId="363D205A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767" w:type="dxa"/>
          </w:tcPr>
          <w:p w14:paraId="6A381A8F" w14:textId="1D60CAA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67</w:t>
            </w:r>
          </w:p>
        </w:tc>
        <w:tc>
          <w:tcPr>
            <w:tcW w:w="987" w:type="dxa"/>
          </w:tcPr>
          <w:p w14:paraId="055FD24B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0.003</w:t>
            </w:r>
          </w:p>
        </w:tc>
      </w:tr>
      <w:tr w:rsidR="008A4E2A" w:rsidRPr="006048D2" w14:paraId="7525A2D4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5CED0B9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EM CD127+</w:t>
            </w:r>
          </w:p>
        </w:tc>
        <w:tc>
          <w:tcPr>
            <w:tcW w:w="889" w:type="dxa"/>
            <w:vAlign w:val="center"/>
          </w:tcPr>
          <w:p w14:paraId="0A2A1EDB" w14:textId="1C7BDCCD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05</w:t>
            </w:r>
          </w:p>
        </w:tc>
        <w:tc>
          <w:tcPr>
            <w:tcW w:w="1318" w:type="dxa"/>
            <w:vAlign w:val="bottom"/>
          </w:tcPr>
          <w:p w14:paraId="0CEE5C47" w14:textId="3296974E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767" w:type="dxa"/>
          </w:tcPr>
          <w:p w14:paraId="2F56C36B" w14:textId="49F44A72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54</w:t>
            </w:r>
          </w:p>
        </w:tc>
        <w:tc>
          <w:tcPr>
            <w:tcW w:w="987" w:type="dxa"/>
          </w:tcPr>
          <w:p w14:paraId="2E93BF7B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0.303</w:t>
            </w:r>
          </w:p>
        </w:tc>
      </w:tr>
      <w:tr w:rsidR="008A4E2A" w:rsidRPr="006048D2" w14:paraId="64564527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FE4945B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EM CD127+ PD1+</w:t>
            </w:r>
          </w:p>
        </w:tc>
        <w:tc>
          <w:tcPr>
            <w:tcW w:w="889" w:type="dxa"/>
            <w:vAlign w:val="center"/>
          </w:tcPr>
          <w:p w14:paraId="3F1C2BEB" w14:textId="4736E35B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16</w:t>
            </w:r>
          </w:p>
        </w:tc>
        <w:tc>
          <w:tcPr>
            <w:tcW w:w="1318" w:type="dxa"/>
            <w:vAlign w:val="bottom"/>
          </w:tcPr>
          <w:p w14:paraId="36CDAD70" w14:textId="357A9610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7" w:type="dxa"/>
          </w:tcPr>
          <w:p w14:paraId="0B837E14" w14:textId="311588CB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66</w:t>
            </w:r>
          </w:p>
        </w:tc>
        <w:tc>
          <w:tcPr>
            <w:tcW w:w="987" w:type="dxa"/>
          </w:tcPr>
          <w:p w14:paraId="4E887751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233DC153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CA7C421" w14:textId="77777777" w:rsidR="008A4E2A" w:rsidRPr="0044141C" w:rsidRDefault="008A4E2A" w:rsidP="008A4E2A">
            <w:pPr>
              <w:rPr>
                <w:rFonts w:ascii="Arial" w:hAnsi="Arial" w:cs="Arial"/>
                <w:b w:val="0"/>
                <w:lang w:val="pt-PT"/>
              </w:rPr>
            </w:pPr>
            <w:r w:rsidRPr="0044141C">
              <w:rPr>
                <w:rFonts w:ascii="Arial" w:hAnsi="Arial" w:cs="Arial"/>
                <w:b w:val="0"/>
                <w:lang w:val="pt-PT"/>
              </w:rPr>
              <w:t>CD8+ EM CXCR5+ CD127+ PD1+</w:t>
            </w:r>
          </w:p>
        </w:tc>
        <w:tc>
          <w:tcPr>
            <w:tcW w:w="889" w:type="dxa"/>
            <w:vAlign w:val="center"/>
          </w:tcPr>
          <w:p w14:paraId="2B1C1376" w14:textId="7A24B9D1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318" w:type="dxa"/>
            <w:vAlign w:val="bottom"/>
          </w:tcPr>
          <w:p w14:paraId="6F2357CD" w14:textId="1C7490EB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7" w:type="dxa"/>
          </w:tcPr>
          <w:p w14:paraId="39EC4DAE" w14:textId="0D87410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52</w:t>
            </w:r>
          </w:p>
        </w:tc>
        <w:tc>
          <w:tcPr>
            <w:tcW w:w="987" w:type="dxa"/>
          </w:tcPr>
          <w:p w14:paraId="396CEFF1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0.444</w:t>
            </w:r>
          </w:p>
        </w:tc>
      </w:tr>
      <w:tr w:rsidR="008A4E2A" w:rsidRPr="006048D2" w14:paraId="68B8A35C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32E5FA7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EM PD1+</w:t>
            </w:r>
          </w:p>
        </w:tc>
        <w:tc>
          <w:tcPr>
            <w:tcW w:w="889" w:type="dxa"/>
            <w:vAlign w:val="center"/>
          </w:tcPr>
          <w:p w14:paraId="75183C9E" w14:textId="2948383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42</w:t>
            </w:r>
          </w:p>
        </w:tc>
        <w:tc>
          <w:tcPr>
            <w:tcW w:w="1318" w:type="dxa"/>
            <w:vAlign w:val="bottom"/>
          </w:tcPr>
          <w:p w14:paraId="3DDA6705" w14:textId="7AEAB1A8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7" w:type="dxa"/>
          </w:tcPr>
          <w:p w14:paraId="7EAEFAC3" w14:textId="7D0ED42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53</w:t>
            </w:r>
          </w:p>
        </w:tc>
        <w:tc>
          <w:tcPr>
            <w:tcW w:w="987" w:type="dxa"/>
          </w:tcPr>
          <w:p w14:paraId="19D703C7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0.154</w:t>
            </w:r>
          </w:p>
        </w:tc>
      </w:tr>
      <w:tr w:rsidR="008A4E2A" w:rsidRPr="006048D2" w14:paraId="22B57514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E5FF7D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Naive</w:t>
            </w:r>
          </w:p>
        </w:tc>
        <w:tc>
          <w:tcPr>
            <w:tcW w:w="889" w:type="dxa"/>
            <w:vAlign w:val="center"/>
          </w:tcPr>
          <w:p w14:paraId="12B47AEE" w14:textId="56931DD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1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vAlign w:val="bottom"/>
          </w:tcPr>
          <w:p w14:paraId="30DCC54B" w14:textId="4A105619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7" w:type="dxa"/>
          </w:tcPr>
          <w:p w14:paraId="20899701" w14:textId="63554292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71</w:t>
            </w:r>
          </w:p>
        </w:tc>
        <w:tc>
          <w:tcPr>
            <w:tcW w:w="987" w:type="dxa"/>
          </w:tcPr>
          <w:p w14:paraId="5972C326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715C404C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65945CD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TEMRA CD127low</w:t>
            </w:r>
          </w:p>
        </w:tc>
        <w:tc>
          <w:tcPr>
            <w:tcW w:w="889" w:type="dxa"/>
            <w:vAlign w:val="center"/>
          </w:tcPr>
          <w:p w14:paraId="49D79287" w14:textId="1ED4EE95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99</w:t>
            </w:r>
          </w:p>
        </w:tc>
        <w:tc>
          <w:tcPr>
            <w:tcW w:w="1318" w:type="dxa"/>
            <w:vAlign w:val="bottom"/>
          </w:tcPr>
          <w:p w14:paraId="6E1D22B3" w14:textId="47B29874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767" w:type="dxa"/>
          </w:tcPr>
          <w:p w14:paraId="6EC92F2D" w14:textId="42B7C3BF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56</w:t>
            </w:r>
          </w:p>
        </w:tc>
        <w:tc>
          <w:tcPr>
            <w:tcW w:w="987" w:type="dxa"/>
          </w:tcPr>
          <w:p w14:paraId="3723BED2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0.227</w:t>
            </w:r>
          </w:p>
        </w:tc>
      </w:tr>
      <w:tr w:rsidR="008A4E2A" w:rsidRPr="006048D2" w14:paraId="68637C71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B1BA4C8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TEMRA CD127+</w:t>
            </w:r>
          </w:p>
        </w:tc>
        <w:tc>
          <w:tcPr>
            <w:tcW w:w="889" w:type="dxa"/>
            <w:vAlign w:val="center"/>
          </w:tcPr>
          <w:p w14:paraId="6E8D928D" w14:textId="0C39643F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36</w:t>
            </w:r>
          </w:p>
        </w:tc>
        <w:tc>
          <w:tcPr>
            <w:tcW w:w="1318" w:type="dxa"/>
            <w:vAlign w:val="bottom"/>
          </w:tcPr>
          <w:p w14:paraId="483C1BD7" w14:textId="457C204F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767" w:type="dxa"/>
          </w:tcPr>
          <w:p w14:paraId="4504E13F" w14:textId="54333A13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44</w:t>
            </w:r>
          </w:p>
        </w:tc>
        <w:tc>
          <w:tcPr>
            <w:tcW w:w="987" w:type="dxa"/>
          </w:tcPr>
          <w:p w14:paraId="6741F511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0.589</w:t>
            </w:r>
          </w:p>
        </w:tc>
      </w:tr>
      <w:tr w:rsidR="008A4E2A" w:rsidRPr="006048D2" w14:paraId="577E03D0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BA9F123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TEMRA CD127+ PD1+</w:t>
            </w:r>
          </w:p>
        </w:tc>
        <w:tc>
          <w:tcPr>
            <w:tcW w:w="889" w:type="dxa"/>
            <w:vAlign w:val="center"/>
          </w:tcPr>
          <w:p w14:paraId="5194AFBE" w14:textId="37149E3C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03</w:t>
            </w:r>
          </w:p>
        </w:tc>
        <w:tc>
          <w:tcPr>
            <w:tcW w:w="1318" w:type="dxa"/>
            <w:vAlign w:val="bottom"/>
          </w:tcPr>
          <w:p w14:paraId="5026F8AB" w14:textId="734E5DE0" w:rsidR="008A4E2A" w:rsidRPr="008A4E2A" w:rsidRDefault="00F10501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021EA080" w14:textId="4644332A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69</w:t>
            </w:r>
          </w:p>
        </w:tc>
        <w:tc>
          <w:tcPr>
            <w:tcW w:w="987" w:type="dxa"/>
          </w:tcPr>
          <w:p w14:paraId="6C0002F3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0.002</w:t>
            </w:r>
          </w:p>
        </w:tc>
      </w:tr>
      <w:tr w:rsidR="008A4E2A" w:rsidRPr="006048D2" w14:paraId="4E40EB15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86523BF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CD8+ TEMRA PD1+</w:t>
            </w:r>
          </w:p>
        </w:tc>
        <w:tc>
          <w:tcPr>
            <w:tcW w:w="889" w:type="dxa"/>
            <w:vAlign w:val="center"/>
          </w:tcPr>
          <w:p w14:paraId="7B19206A" w14:textId="416D8A83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08</w:t>
            </w:r>
          </w:p>
        </w:tc>
        <w:tc>
          <w:tcPr>
            <w:tcW w:w="1318" w:type="dxa"/>
            <w:vAlign w:val="bottom"/>
          </w:tcPr>
          <w:p w14:paraId="0DFD6E09" w14:textId="2A4B0A1E" w:rsidR="008A4E2A" w:rsidRPr="008A4E2A" w:rsidRDefault="00F10501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7" w:type="dxa"/>
          </w:tcPr>
          <w:p w14:paraId="4E72F58F" w14:textId="785D0535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52</w:t>
            </w:r>
          </w:p>
        </w:tc>
        <w:tc>
          <w:tcPr>
            <w:tcW w:w="987" w:type="dxa"/>
          </w:tcPr>
          <w:p w14:paraId="2B4341D2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0.124</w:t>
            </w:r>
          </w:p>
        </w:tc>
      </w:tr>
      <w:tr w:rsidR="008A4E2A" w:rsidRPr="006048D2" w14:paraId="27ABC66A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B875DA5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Naïve CD21-</w:t>
            </w:r>
          </w:p>
        </w:tc>
        <w:tc>
          <w:tcPr>
            <w:tcW w:w="889" w:type="dxa"/>
            <w:vAlign w:val="center"/>
          </w:tcPr>
          <w:p w14:paraId="032054B1" w14:textId="46D5C319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0A5DC44D" w14:textId="11EA77D5" w:rsidR="008A4E2A" w:rsidRPr="008A4E2A" w:rsidRDefault="00B568BF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4A4061B7" w14:textId="4B2968FC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71</w:t>
            </w:r>
          </w:p>
        </w:tc>
        <w:tc>
          <w:tcPr>
            <w:tcW w:w="987" w:type="dxa"/>
          </w:tcPr>
          <w:p w14:paraId="22F18C9A" w14:textId="47071E3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7E5A05BD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3E79B84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Naïve CD21+</w:t>
            </w:r>
          </w:p>
        </w:tc>
        <w:tc>
          <w:tcPr>
            <w:tcW w:w="889" w:type="dxa"/>
            <w:vAlign w:val="center"/>
          </w:tcPr>
          <w:p w14:paraId="6745C39C" w14:textId="1ED2E0B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47</w:t>
            </w:r>
          </w:p>
        </w:tc>
        <w:tc>
          <w:tcPr>
            <w:tcW w:w="1318" w:type="dxa"/>
            <w:vAlign w:val="bottom"/>
          </w:tcPr>
          <w:p w14:paraId="7A6E1B66" w14:textId="608B80F2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7" w:type="dxa"/>
          </w:tcPr>
          <w:p w14:paraId="6D1E0F30" w14:textId="26742986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75</w:t>
            </w:r>
          </w:p>
        </w:tc>
        <w:tc>
          <w:tcPr>
            <w:tcW w:w="987" w:type="dxa"/>
          </w:tcPr>
          <w:p w14:paraId="35399D73" w14:textId="0249E83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567BB4EA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E9B1001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Transitional</w:t>
            </w:r>
          </w:p>
        </w:tc>
        <w:tc>
          <w:tcPr>
            <w:tcW w:w="889" w:type="dxa"/>
            <w:vAlign w:val="center"/>
          </w:tcPr>
          <w:p w14:paraId="7DC1E960" w14:textId="5845FFC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1323011D" w14:textId="0CB2A4C7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40EE651D" w14:textId="140F9C8F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65</w:t>
            </w:r>
          </w:p>
        </w:tc>
        <w:tc>
          <w:tcPr>
            <w:tcW w:w="987" w:type="dxa"/>
          </w:tcPr>
          <w:p w14:paraId="14A9F07D" w14:textId="7777777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  <w:tr w:rsidR="008A4E2A" w:rsidRPr="006048D2" w14:paraId="58C489B2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2D8561D" w14:textId="77777777" w:rsidR="008A4E2A" w:rsidRPr="00CC3621" w:rsidRDefault="008A4E2A" w:rsidP="008A4E2A">
            <w:pPr>
              <w:rPr>
                <w:rFonts w:ascii="Arial" w:hAnsi="Arial" w:cs="Arial"/>
                <w:b w:val="0"/>
                <w:lang w:val="en-US"/>
              </w:rPr>
            </w:pPr>
            <w:r w:rsidRPr="00CC3621">
              <w:rPr>
                <w:rFonts w:ascii="Arial" w:hAnsi="Arial" w:cs="Arial"/>
                <w:b w:val="0"/>
                <w:lang w:val="en-US"/>
              </w:rPr>
              <w:t>IgM+ IgD+ memory CD27+ CD21-</w:t>
            </w:r>
          </w:p>
        </w:tc>
        <w:tc>
          <w:tcPr>
            <w:tcW w:w="889" w:type="dxa"/>
            <w:vAlign w:val="center"/>
          </w:tcPr>
          <w:p w14:paraId="206C7FF6" w14:textId="74CB3A21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7D75C9A5" w14:textId="6ABAA71A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7" w:type="dxa"/>
          </w:tcPr>
          <w:p w14:paraId="2AC5B182" w14:textId="712848B5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79</w:t>
            </w:r>
          </w:p>
        </w:tc>
        <w:tc>
          <w:tcPr>
            <w:tcW w:w="987" w:type="dxa"/>
          </w:tcPr>
          <w:p w14:paraId="7D3797B9" w14:textId="5CE2AE6E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1590806A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6E34450" w14:textId="77777777" w:rsidR="008A4E2A" w:rsidRPr="00CC3621" w:rsidRDefault="008A4E2A" w:rsidP="008A4E2A">
            <w:pPr>
              <w:rPr>
                <w:rFonts w:ascii="Arial" w:hAnsi="Arial" w:cs="Arial"/>
                <w:b w:val="0"/>
                <w:lang w:val="en-US"/>
              </w:rPr>
            </w:pPr>
            <w:r w:rsidRPr="00CC3621">
              <w:rPr>
                <w:rFonts w:ascii="Arial" w:hAnsi="Arial" w:cs="Arial"/>
                <w:b w:val="0"/>
                <w:lang w:val="en-US"/>
              </w:rPr>
              <w:t>IgM+ IgD+ memory CD27+ CD21+</w:t>
            </w:r>
          </w:p>
        </w:tc>
        <w:tc>
          <w:tcPr>
            <w:tcW w:w="889" w:type="dxa"/>
            <w:vAlign w:val="center"/>
          </w:tcPr>
          <w:p w14:paraId="57C071F3" w14:textId="5DB9D704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02</w:t>
            </w:r>
          </w:p>
        </w:tc>
        <w:tc>
          <w:tcPr>
            <w:tcW w:w="1318" w:type="dxa"/>
            <w:vAlign w:val="bottom"/>
          </w:tcPr>
          <w:p w14:paraId="0CE05CA9" w14:textId="27551697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164F69A8" w14:textId="0999B02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</w:t>
            </w:r>
          </w:p>
        </w:tc>
        <w:tc>
          <w:tcPr>
            <w:tcW w:w="987" w:type="dxa"/>
          </w:tcPr>
          <w:p w14:paraId="7F951696" w14:textId="4A94E429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4B9F475A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39B292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IgM+ memory CD27- CD21-</w:t>
            </w:r>
          </w:p>
        </w:tc>
        <w:tc>
          <w:tcPr>
            <w:tcW w:w="889" w:type="dxa"/>
            <w:vAlign w:val="center"/>
          </w:tcPr>
          <w:p w14:paraId="5287151C" w14:textId="367F1B51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2341BFBF" w14:textId="53B83630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2C65BD6F" w14:textId="24A4F3D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74</w:t>
            </w:r>
          </w:p>
        </w:tc>
        <w:tc>
          <w:tcPr>
            <w:tcW w:w="987" w:type="dxa"/>
          </w:tcPr>
          <w:p w14:paraId="562103E5" w14:textId="415C65A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44F605BC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8811566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lastRenderedPageBreak/>
              <w:t>IgM+ memory CD27- CD21+</w:t>
            </w:r>
          </w:p>
        </w:tc>
        <w:tc>
          <w:tcPr>
            <w:tcW w:w="889" w:type="dxa"/>
            <w:vAlign w:val="center"/>
          </w:tcPr>
          <w:p w14:paraId="4B1EAB64" w14:textId="7FD2628C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72A20426" w14:textId="4FC56AD6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4C862A6D" w14:textId="1928BED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76</w:t>
            </w:r>
          </w:p>
        </w:tc>
        <w:tc>
          <w:tcPr>
            <w:tcW w:w="987" w:type="dxa"/>
          </w:tcPr>
          <w:p w14:paraId="521684EB" w14:textId="7E28FE36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66B4AB99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D46D963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IgM+ memory CD27+ CD21-</w:t>
            </w:r>
          </w:p>
        </w:tc>
        <w:tc>
          <w:tcPr>
            <w:tcW w:w="889" w:type="dxa"/>
            <w:vAlign w:val="center"/>
          </w:tcPr>
          <w:p w14:paraId="120E6783" w14:textId="23837B2E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4DA5B713" w14:textId="0ABFE87E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67" w:type="dxa"/>
          </w:tcPr>
          <w:p w14:paraId="696D2D5D" w14:textId="4B4F44D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</w:t>
            </w:r>
          </w:p>
        </w:tc>
        <w:tc>
          <w:tcPr>
            <w:tcW w:w="987" w:type="dxa"/>
          </w:tcPr>
          <w:p w14:paraId="1C724458" w14:textId="10724DDB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498A5C01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C27FF4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IgM+ memory CD27+ CD21+</w:t>
            </w:r>
          </w:p>
        </w:tc>
        <w:tc>
          <w:tcPr>
            <w:tcW w:w="889" w:type="dxa"/>
            <w:vAlign w:val="center"/>
          </w:tcPr>
          <w:p w14:paraId="6579E3F8" w14:textId="0845397B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102B8760" w14:textId="3BBD395B" w:rsidR="008A4E2A" w:rsidRPr="008A4E2A" w:rsidRDefault="00B568BF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70F51F06" w14:textId="7C1E1B51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81</w:t>
            </w:r>
          </w:p>
        </w:tc>
        <w:tc>
          <w:tcPr>
            <w:tcW w:w="987" w:type="dxa"/>
          </w:tcPr>
          <w:p w14:paraId="06B42F61" w14:textId="66C83679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52779A72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BF85BF1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IgG+ memory CD27- CD21-</w:t>
            </w:r>
          </w:p>
        </w:tc>
        <w:tc>
          <w:tcPr>
            <w:tcW w:w="889" w:type="dxa"/>
            <w:vAlign w:val="center"/>
          </w:tcPr>
          <w:p w14:paraId="61EC14A0" w14:textId="0CDA313D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vAlign w:val="bottom"/>
          </w:tcPr>
          <w:p w14:paraId="38E0236E" w14:textId="150EA7FB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="00F105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09BBFC9E" w14:textId="778C0BAF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68</w:t>
            </w:r>
          </w:p>
        </w:tc>
        <w:tc>
          <w:tcPr>
            <w:tcW w:w="987" w:type="dxa"/>
          </w:tcPr>
          <w:p w14:paraId="0BD70215" w14:textId="23D642DB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6FFEE504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16CF7CE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IgG+ memory CD27- CD21+</w:t>
            </w:r>
          </w:p>
        </w:tc>
        <w:tc>
          <w:tcPr>
            <w:tcW w:w="889" w:type="dxa"/>
            <w:vAlign w:val="center"/>
          </w:tcPr>
          <w:p w14:paraId="5C6B855B" w14:textId="4D3E9558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23E7E700" w14:textId="2FDD6463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7" w:type="dxa"/>
          </w:tcPr>
          <w:p w14:paraId="1295B6E8" w14:textId="4FFD6097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77</w:t>
            </w:r>
          </w:p>
        </w:tc>
        <w:tc>
          <w:tcPr>
            <w:tcW w:w="987" w:type="dxa"/>
          </w:tcPr>
          <w:p w14:paraId="149695D6" w14:textId="739C676F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2A5F83C4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0A4C616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IgG+ memory CD27+ CD21low</w:t>
            </w:r>
          </w:p>
        </w:tc>
        <w:tc>
          <w:tcPr>
            <w:tcW w:w="889" w:type="dxa"/>
            <w:vAlign w:val="center"/>
          </w:tcPr>
          <w:p w14:paraId="6C5008BD" w14:textId="5C6ED7F8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556C3731" w14:textId="7641F14F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="00F1050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7" w:type="dxa"/>
          </w:tcPr>
          <w:p w14:paraId="338E2872" w14:textId="64140775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</w:t>
            </w:r>
          </w:p>
        </w:tc>
        <w:tc>
          <w:tcPr>
            <w:tcW w:w="987" w:type="dxa"/>
          </w:tcPr>
          <w:p w14:paraId="6FB2687D" w14:textId="172D4E04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253735CB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D4EAF86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IgG+ memory CD27+ CD21+</w:t>
            </w:r>
          </w:p>
        </w:tc>
        <w:tc>
          <w:tcPr>
            <w:tcW w:w="889" w:type="dxa"/>
            <w:vAlign w:val="center"/>
          </w:tcPr>
          <w:p w14:paraId="3EB07FCC" w14:textId="397FE96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14237FF7" w14:textId="215B1546" w:rsidR="008A4E2A" w:rsidRPr="008A4E2A" w:rsidRDefault="00B568BF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30F0EBD1" w14:textId="016D661A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78</w:t>
            </w:r>
          </w:p>
        </w:tc>
        <w:tc>
          <w:tcPr>
            <w:tcW w:w="987" w:type="dxa"/>
          </w:tcPr>
          <w:p w14:paraId="25937689" w14:textId="6F96D58B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009B1424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2178649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IgA+ memory CD27- CD21-</w:t>
            </w:r>
          </w:p>
        </w:tc>
        <w:tc>
          <w:tcPr>
            <w:tcW w:w="889" w:type="dxa"/>
            <w:vAlign w:val="center"/>
          </w:tcPr>
          <w:p w14:paraId="6B877AAE" w14:textId="6C63AF7C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001</w:t>
            </w:r>
          </w:p>
        </w:tc>
        <w:tc>
          <w:tcPr>
            <w:tcW w:w="1318" w:type="dxa"/>
            <w:vAlign w:val="bottom"/>
          </w:tcPr>
          <w:p w14:paraId="477A4F16" w14:textId="3FB72845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="00F105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3A38CBCB" w14:textId="75C7B071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73</w:t>
            </w:r>
          </w:p>
        </w:tc>
        <w:tc>
          <w:tcPr>
            <w:tcW w:w="987" w:type="dxa"/>
          </w:tcPr>
          <w:p w14:paraId="2FEF0B8E" w14:textId="52C24590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19439896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8605C7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IgA+ memory CD27- CD21+</w:t>
            </w:r>
          </w:p>
        </w:tc>
        <w:tc>
          <w:tcPr>
            <w:tcW w:w="889" w:type="dxa"/>
            <w:vAlign w:val="center"/>
          </w:tcPr>
          <w:p w14:paraId="03C8A564" w14:textId="7C44210D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vAlign w:val="bottom"/>
          </w:tcPr>
          <w:p w14:paraId="437DAFF1" w14:textId="655FEABB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="00F105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7" w:type="dxa"/>
          </w:tcPr>
          <w:p w14:paraId="47D37662" w14:textId="147353A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77</w:t>
            </w:r>
          </w:p>
        </w:tc>
        <w:tc>
          <w:tcPr>
            <w:tcW w:w="987" w:type="dxa"/>
          </w:tcPr>
          <w:p w14:paraId="16717288" w14:textId="5B558AB2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66B9814B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5141696A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IgA+ memory CD27+ CD21+</w:t>
            </w:r>
          </w:p>
        </w:tc>
        <w:tc>
          <w:tcPr>
            <w:tcW w:w="889" w:type="dxa"/>
            <w:vAlign w:val="center"/>
          </w:tcPr>
          <w:p w14:paraId="5575E6D1" w14:textId="6598C049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2724BB91" w14:textId="4818983C" w:rsidR="008A4E2A" w:rsidRPr="008A4E2A" w:rsidRDefault="00B568BF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473C62C5" w14:textId="63AB1972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81</w:t>
            </w:r>
          </w:p>
        </w:tc>
        <w:tc>
          <w:tcPr>
            <w:tcW w:w="987" w:type="dxa"/>
          </w:tcPr>
          <w:p w14:paraId="72A60923" w14:textId="54BAE05F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6EF93531" w14:textId="77777777" w:rsidTr="002E6674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5A20491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IgG+ IgM+ circulanting PCs</w:t>
            </w:r>
          </w:p>
        </w:tc>
        <w:tc>
          <w:tcPr>
            <w:tcW w:w="889" w:type="dxa"/>
            <w:vAlign w:val="center"/>
          </w:tcPr>
          <w:p w14:paraId="63962536" w14:textId="6ED5A98B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0004</w:t>
            </w:r>
          </w:p>
        </w:tc>
        <w:tc>
          <w:tcPr>
            <w:tcW w:w="1318" w:type="dxa"/>
            <w:vAlign w:val="bottom"/>
          </w:tcPr>
          <w:p w14:paraId="121E703F" w14:textId="19164A35" w:rsidR="008A4E2A" w:rsidRPr="008A4E2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Pr="008A4E2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767" w:type="dxa"/>
          </w:tcPr>
          <w:p w14:paraId="34C4DC61" w14:textId="3F1ED5A3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65</w:t>
            </w:r>
          </w:p>
        </w:tc>
        <w:tc>
          <w:tcPr>
            <w:tcW w:w="987" w:type="dxa"/>
          </w:tcPr>
          <w:p w14:paraId="7F47579E" w14:textId="221D6FA0" w:rsidR="008A4E2A" w:rsidRPr="00E8728A" w:rsidRDefault="008A4E2A" w:rsidP="008A4E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&lt;0.001</w:t>
            </w:r>
          </w:p>
        </w:tc>
      </w:tr>
      <w:tr w:rsidR="008A4E2A" w:rsidRPr="006048D2" w14:paraId="7DCF8E84" w14:textId="77777777" w:rsidTr="002E6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97A8F1C" w14:textId="77777777" w:rsidR="008A4E2A" w:rsidRPr="00E8728A" w:rsidRDefault="008A4E2A" w:rsidP="008A4E2A">
            <w:pPr>
              <w:rPr>
                <w:rFonts w:ascii="Arial" w:hAnsi="Arial" w:cs="Arial"/>
                <w:b w:val="0"/>
              </w:rPr>
            </w:pPr>
            <w:r w:rsidRPr="00E8728A">
              <w:rPr>
                <w:rFonts w:ascii="Arial" w:hAnsi="Arial" w:cs="Arial"/>
                <w:b w:val="0"/>
              </w:rPr>
              <w:t>IgA+ circulating PCs</w:t>
            </w:r>
          </w:p>
        </w:tc>
        <w:tc>
          <w:tcPr>
            <w:tcW w:w="889" w:type="dxa"/>
            <w:vAlign w:val="center"/>
          </w:tcPr>
          <w:p w14:paraId="1DD11E2F" w14:textId="213FC155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7A7FB1F5" w14:textId="157C9B58" w:rsidR="008A4E2A" w:rsidRPr="008A4E2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8A4E2A">
              <w:rPr>
                <w:rFonts w:ascii="Arial" w:hAnsi="Arial" w:cs="Arial"/>
                <w:color w:val="000000"/>
              </w:rPr>
              <w:t>0</w:t>
            </w:r>
            <w:r w:rsidR="00B639C0">
              <w:rPr>
                <w:rFonts w:ascii="Arial" w:hAnsi="Arial" w:cs="Arial"/>
                <w:color w:val="000000"/>
              </w:rPr>
              <w:t>.</w:t>
            </w:r>
            <w:r w:rsidR="00F105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7" w:type="dxa"/>
          </w:tcPr>
          <w:p w14:paraId="0FDB0FC0" w14:textId="7AF41D3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728A">
              <w:rPr>
                <w:rFonts w:ascii="Arial" w:hAnsi="Arial" w:cs="Arial"/>
              </w:rPr>
              <w:t>0</w:t>
            </w:r>
            <w:r w:rsidR="00B639C0">
              <w:rPr>
                <w:rFonts w:ascii="Arial" w:hAnsi="Arial" w:cs="Arial"/>
              </w:rPr>
              <w:t>.</w:t>
            </w:r>
            <w:r w:rsidRPr="00E8728A">
              <w:rPr>
                <w:rFonts w:ascii="Arial" w:hAnsi="Arial" w:cs="Arial"/>
              </w:rPr>
              <w:t>69</w:t>
            </w:r>
          </w:p>
        </w:tc>
        <w:tc>
          <w:tcPr>
            <w:tcW w:w="987" w:type="dxa"/>
          </w:tcPr>
          <w:p w14:paraId="61F7E315" w14:textId="77777777" w:rsidR="008A4E2A" w:rsidRPr="00E8728A" w:rsidRDefault="008A4E2A" w:rsidP="008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8728A">
              <w:rPr>
                <w:rFonts w:ascii="Arial" w:hAnsi="Arial" w:cs="Arial"/>
                <w:color w:val="222222"/>
                <w:shd w:val="clear" w:color="auto" w:fill="FFFFFF"/>
              </w:rPr>
              <w:t>0.001</w:t>
            </w:r>
          </w:p>
        </w:tc>
      </w:tr>
    </w:tbl>
    <w:p w14:paraId="12230B43" w14:textId="77777777" w:rsidR="00ED7F71" w:rsidRDefault="00ED7F71" w:rsidP="00E8728A">
      <w:pPr>
        <w:spacing w:line="360" w:lineRule="auto"/>
        <w:jc w:val="both"/>
        <w:rPr>
          <w:rFonts w:ascii="Arial" w:hAnsi="Arial" w:cs="Arial"/>
          <w:bCs/>
          <w:lang w:val="en-US"/>
        </w:rPr>
      </w:pPr>
    </w:p>
    <w:p w14:paraId="12C73E81" w14:textId="51AA6CF6" w:rsidR="00E8728A" w:rsidRPr="008959BC" w:rsidRDefault="00E8728A" w:rsidP="00E8728A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8959BC">
        <w:rPr>
          <w:rFonts w:ascii="Arial" w:hAnsi="Arial" w:cs="Arial"/>
          <w:bCs/>
          <w:lang w:val="en-US"/>
        </w:rPr>
        <w:t xml:space="preserve">APC, antigen-presenting cells; </w:t>
      </w:r>
      <w:r>
        <w:rPr>
          <w:rFonts w:ascii="Arial" w:hAnsi="Arial" w:cs="Arial"/>
          <w:bCs/>
          <w:lang w:val="en-US"/>
        </w:rPr>
        <w:t xml:space="preserve">AUC, </w:t>
      </w:r>
      <w:r w:rsidR="00ED7F71" w:rsidRPr="00CC3621">
        <w:rPr>
          <w:rFonts w:ascii="Arial" w:hAnsi="Arial" w:cs="Arial"/>
          <w:lang w:val="en-US"/>
        </w:rPr>
        <w:t>area under the receiver operating characteristics curve;</w:t>
      </w:r>
      <w:r w:rsidR="00ED7F71" w:rsidRPr="008959BC">
        <w:rPr>
          <w:rFonts w:ascii="Arial" w:hAnsi="Arial" w:cs="Arial"/>
          <w:bCs/>
          <w:lang w:val="en-US"/>
        </w:rPr>
        <w:t xml:space="preserve"> </w:t>
      </w:r>
      <w:r w:rsidRPr="008959BC">
        <w:rPr>
          <w:rFonts w:ascii="Arial" w:hAnsi="Arial" w:cs="Arial"/>
          <w:bCs/>
          <w:lang w:val="en-US"/>
        </w:rPr>
        <w:t>CM, central memory; EM, effector memory; TEMRA, effector memory T cell re-expressing CD45RA; Tfh, follicular helper T cell, Treg, regulatory T cell; Ig, immunoglobulin; PC, plasma cells.</w:t>
      </w:r>
    </w:p>
    <w:p w14:paraId="09AA2CDF" w14:textId="03D74FCD" w:rsidR="00382EB6" w:rsidRDefault="00382EB6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4B7AF34E" w14:textId="47BD2308" w:rsidR="006E24DC" w:rsidRPr="008959BC" w:rsidRDefault="006E24DC" w:rsidP="00497E1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bCs/>
          <w:lang w:val="en-US"/>
        </w:rPr>
        <w:lastRenderedPageBreak/>
        <w:t xml:space="preserve">Supplemental Figure 1. </w:t>
      </w:r>
      <w:r w:rsidRPr="008959BC">
        <w:rPr>
          <w:rFonts w:ascii="Arial" w:hAnsi="Arial" w:cs="Arial"/>
          <w:lang w:val="en-US"/>
        </w:rPr>
        <w:t xml:space="preserve">Gating strategy of immune cell subsets identified by </w:t>
      </w:r>
      <w:r w:rsidRPr="008959BC">
        <w:rPr>
          <w:rFonts w:ascii="Arial" w:hAnsi="Arial" w:cs="Arial"/>
          <w:i/>
          <w:iCs/>
          <w:lang w:val="en-US"/>
        </w:rPr>
        <w:t>FlowCT</w:t>
      </w:r>
      <w:r w:rsidRPr="008959BC">
        <w:rPr>
          <w:rFonts w:ascii="Arial" w:hAnsi="Arial" w:cs="Arial"/>
          <w:lang w:val="en-US"/>
        </w:rPr>
        <w:t xml:space="preserve">. </w:t>
      </w:r>
      <w:r w:rsidRPr="008959BC">
        <w:rPr>
          <w:rFonts w:ascii="Arial" w:hAnsi="Arial" w:cs="Arial"/>
          <w:b/>
          <w:lang w:val="en-US"/>
        </w:rPr>
        <w:t>(</w:t>
      </w:r>
      <w:r w:rsidRPr="008959BC">
        <w:rPr>
          <w:rFonts w:ascii="Arial" w:hAnsi="Arial" w:cs="Arial"/>
          <w:b/>
          <w:bCs/>
          <w:lang w:val="en-US"/>
        </w:rPr>
        <w:t xml:space="preserve">A) </w:t>
      </w:r>
      <w:r w:rsidRPr="008959BC">
        <w:rPr>
          <w:rFonts w:ascii="Arial" w:hAnsi="Arial" w:cs="Arial"/>
          <w:lang w:val="en-US"/>
        </w:rPr>
        <w:t>Uniform manifold approximation and projection (UMAP) and dot plots showing the distribution of several myeloid subsets: eosinophils, neutrophils, basophils, antigen presenting cells (APC) and lymphocytes, considering the</w:t>
      </w:r>
      <w:r w:rsidR="00497E17" w:rsidRPr="008959BC">
        <w:rPr>
          <w:rFonts w:ascii="Arial" w:hAnsi="Arial" w:cs="Arial"/>
          <w:lang w:val="en-US"/>
        </w:rPr>
        <w:t>ir respective</w:t>
      </w:r>
      <w:r w:rsidRPr="008959BC">
        <w:rPr>
          <w:rFonts w:ascii="Arial" w:hAnsi="Arial" w:cs="Arial"/>
          <w:lang w:val="en-US"/>
        </w:rPr>
        <w:t xml:space="preserve"> size</w:t>
      </w:r>
      <w:r w:rsidR="00497E17" w:rsidRPr="008959BC">
        <w:rPr>
          <w:rFonts w:ascii="Arial" w:hAnsi="Arial" w:cs="Arial"/>
          <w:lang w:val="en-US"/>
        </w:rPr>
        <w:t xml:space="preserve"> (FSC)</w:t>
      </w:r>
      <w:r w:rsidRPr="008959BC">
        <w:rPr>
          <w:rFonts w:ascii="Arial" w:hAnsi="Arial" w:cs="Arial"/>
          <w:lang w:val="en-US"/>
        </w:rPr>
        <w:t xml:space="preserve"> and complexity </w:t>
      </w:r>
      <w:r w:rsidR="00497E17" w:rsidRPr="008959BC">
        <w:rPr>
          <w:rFonts w:ascii="Arial" w:hAnsi="Arial" w:cs="Arial"/>
          <w:lang w:val="en-US"/>
        </w:rPr>
        <w:t xml:space="preserve">(SSC) </w:t>
      </w:r>
      <w:r w:rsidRPr="008959BC">
        <w:rPr>
          <w:rFonts w:ascii="Arial" w:hAnsi="Arial" w:cs="Arial"/>
          <w:lang w:val="en-US"/>
        </w:rPr>
        <w:t xml:space="preserve">as well as expression of CD45, HLA-DR, CD123, CD33 and CD16 biomarkers. </w:t>
      </w:r>
      <w:r w:rsidRPr="008959BC">
        <w:rPr>
          <w:rFonts w:ascii="Arial" w:hAnsi="Arial" w:cs="Arial"/>
          <w:b/>
          <w:lang w:val="en-US"/>
        </w:rPr>
        <w:t>(</w:t>
      </w:r>
      <w:r w:rsidRPr="008959BC">
        <w:rPr>
          <w:rFonts w:ascii="Arial" w:hAnsi="Arial" w:cs="Arial"/>
          <w:b/>
          <w:bCs/>
          <w:lang w:val="en-US"/>
        </w:rPr>
        <w:t xml:space="preserve">B) </w:t>
      </w:r>
      <w:r w:rsidRPr="008959BC">
        <w:rPr>
          <w:rFonts w:ascii="Arial" w:hAnsi="Arial" w:cs="Arial"/>
          <w:lang w:val="en-US"/>
        </w:rPr>
        <w:t xml:space="preserve">UMAP and dot plots displaying the distribution of APC subsets according to the expression levels of CD14, CD16, CD45, CD36, CD123, HLA-DR and SLAN: </w:t>
      </w:r>
      <w:r w:rsidR="00497E17" w:rsidRPr="008959BC">
        <w:rPr>
          <w:rFonts w:ascii="Arial" w:hAnsi="Arial" w:cs="Arial"/>
          <w:lang w:val="en-US"/>
        </w:rPr>
        <w:t>c</w:t>
      </w:r>
      <w:r w:rsidRPr="008959BC">
        <w:rPr>
          <w:rFonts w:ascii="Arial" w:hAnsi="Arial" w:cs="Arial"/>
          <w:lang w:val="en-US"/>
        </w:rPr>
        <w:t xml:space="preserve">lassical, </w:t>
      </w:r>
      <w:r w:rsidR="00497E17" w:rsidRPr="008959BC">
        <w:rPr>
          <w:rFonts w:ascii="Arial" w:hAnsi="Arial" w:cs="Arial"/>
          <w:lang w:val="en-US"/>
        </w:rPr>
        <w:t>i</w:t>
      </w:r>
      <w:r w:rsidRPr="008959BC">
        <w:rPr>
          <w:rFonts w:ascii="Arial" w:hAnsi="Arial" w:cs="Arial"/>
          <w:lang w:val="en-US"/>
        </w:rPr>
        <w:t xml:space="preserve">ntermediate, SLAN- and SLAN+ </w:t>
      </w:r>
      <w:r w:rsidR="00497E17" w:rsidRPr="008959BC">
        <w:rPr>
          <w:rFonts w:ascii="Arial" w:hAnsi="Arial" w:cs="Arial"/>
          <w:lang w:val="en-US"/>
        </w:rPr>
        <w:t>n</w:t>
      </w:r>
      <w:r w:rsidRPr="008959BC">
        <w:rPr>
          <w:rFonts w:ascii="Arial" w:hAnsi="Arial" w:cs="Arial"/>
          <w:lang w:val="en-US"/>
        </w:rPr>
        <w:t>on-</w:t>
      </w:r>
      <w:r w:rsidR="00497E17" w:rsidRPr="008959BC">
        <w:rPr>
          <w:rFonts w:ascii="Arial" w:hAnsi="Arial" w:cs="Arial"/>
          <w:lang w:val="en-US"/>
        </w:rPr>
        <w:t>c</w:t>
      </w:r>
      <w:r w:rsidRPr="008959BC">
        <w:rPr>
          <w:rFonts w:ascii="Arial" w:hAnsi="Arial" w:cs="Arial"/>
          <w:lang w:val="en-US"/>
        </w:rPr>
        <w:t xml:space="preserve">lassical monocytes, myeloid and plasmacytoid dendritic cells (mDC and pDC, respectively). </w:t>
      </w:r>
      <w:r w:rsidRPr="008959BC">
        <w:rPr>
          <w:rFonts w:ascii="Arial" w:hAnsi="Arial" w:cs="Arial"/>
          <w:b/>
          <w:lang w:val="en-US"/>
        </w:rPr>
        <w:t>(</w:t>
      </w:r>
      <w:r w:rsidRPr="008959BC">
        <w:rPr>
          <w:rFonts w:ascii="Arial" w:hAnsi="Arial" w:cs="Arial"/>
          <w:b/>
          <w:bCs/>
          <w:lang w:val="en-US"/>
        </w:rPr>
        <w:t xml:space="preserve">C) </w:t>
      </w:r>
      <w:r w:rsidRPr="008959BC">
        <w:rPr>
          <w:rFonts w:ascii="Arial" w:hAnsi="Arial" w:cs="Arial"/>
          <w:lang w:val="en-US"/>
        </w:rPr>
        <w:t>UMAP and dot plots showing several subpopulations within CD19</w:t>
      </w:r>
      <w:r w:rsidRPr="008959BC">
        <w:rPr>
          <w:rFonts w:ascii="Arial" w:hAnsi="Arial" w:cs="Arial"/>
          <w:vertAlign w:val="superscript"/>
          <w:lang w:val="en-US"/>
        </w:rPr>
        <w:t>+</w:t>
      </w:r>
      <w:r w:rsidRPr="008959BC">
        <w:rPr>
          <w:rFonts w:ascii="Arial" w:hAnsi="Arial" w:cs="Arial"/>
          <w:lang w:val="en-US"/>
        </w:rPr>
        <w:t xml:space="preserve"> compartment, considering the expression of CD27, CD38, CD21 and </w:t>
      </w:r>
      <w:r w:rsidR="00497E17" w:rsidRPr="008959BC">
        <w:rPr>
          <w:rFonts w:ascii="Arial" w:hAnsi="Arial" w:cs="Arial"/>
          <w:lang w:val="en-US"/>
        </w:rPr>
        <w:t>i</w:t>
      </w:r>
      <w:r w:rsidRPr="008959BC">
        <w:rPr>
          <w:rFonts w:ascii="Arial" w:hAnsi="Arial" w:cs="Arial"/>
          <w:lang w:val="en-US"/>
        </w:rPr>
        <w:t xml:space="preserve">mmunoglobulins D, M, A and G (IgD, IgM, IgA and IgG, respectively). </w:t>
      </w:r>
      <w:r w:rsidRPr="008959BC">
        <w:rPr>
          <w:rFonts w:ascii="Arial" w:hAnsi="Arial" w:cs="Arial"/>
          <w:b/>
          <w:lang w:val="en-US"/>
        </w:rPr>
        <w:t>(</w:t>
      </w:r>
      <w:r w:rsidRPr="008959BC">
        <w:rPr>
          <w:rFonts w:ascii="Arial" w:hAnsi="Arial" w:cs="Arial"/>
          <w:b/>
          <w:bCs/>
          <w:lang w:val="en-US"/>
        </w:rPr>
        <w:t xml:space="preserve">D) </w:t>
      </w:r>
      <w:r w:rsidRPr="008959BC">
        <w:rPr>
          <w:rFonts w:ascii="Arial" w:hAnsi="Arial" w:cs="Arial"/>
          <w:lang w:val="en-US"/>
        </w:rPr>
        <w:t>UMAP and dot plots displaying T</w:t>
      </w:r>
      <w:r w:rsidR="0055590D">
        <w:rPr>
          <w:rFonts w:ascii="Arial" w:hAnsi="Arial" w:cs="Arial"/>
          <w:lang w:val="en-US"/>
        </w:rPr>
        <w:t>-</w:t>
      </w:r>
      <w:r w:rsidRPr="008959BC">
        <w:rPr>
          <w:rFonts w:ascii="Arial" w:hAnsi="Arial" w:cs="Arial"/>
          <w:lang w:val="en-US"/>
        </w:rPr>
        <w:t>cell subsets according to the expression of CD4, CD8, CD127, CD25, CD197, CD45RA, CD279 and CXCR5 within both CD4 and CD8 compartments. CM</w:t>
      </w:r>
      <w:r w:rsidR="004115D4" w:rsidRPr="008959BC">
        <w:rPr>
          <w:rFonts w:ascii="Arial" w:hAnsi="Arial" w:cs="Arial"/>
          <w:lang w:val="en-US"/>
        </w:rPr>
        <w:t>,</w:t>
      </w:r>
      <w:r w:rsidRPr="008959BC">
        <w:rPr>
          <w:rFonts w:ascii="Arial" w:hAnsi="Arial" w:cs="Arial"/>
          <w:lang w:val="en-US"/>
        </w:rPr>
        <w:t xml:space="preserve"> central memory</w:t>
      </w:r>
      <w:r w:rsidR="004115D4" w:rsidRPr="008959BC">
        <w:rPr>
          <w:rFonts w:ascii="Arial" w:hAnsi="Arial" w:cs="Arial"/>
          <w:lang w:val="en-US"/>
        </w:rPr>
        <w:t>;</w:t>
      </w:r>
      <w:r w:rsidRPr="008959BC">
        <w:rPr>
          <w:rFonts w:ascii="Arial" w:hAnsi="Arial" w:cs="Arial"/>
          <w:lang w:val="en-US"/>
        </w:rPr>
        <w:t xml:space="preserve"> EM</w:t>
      </w:r>
      <w:r w:rsidR="004115D4" w:rsidRPr="008959BC">
        <w:rPr>
          <w:rFonts w:ascii="Arial" w:hAnsi="Arial" w:cs="Arial"/>
          <w:lang w:val="en-US"/>
        </w:rPr>
        <w:t>,</w:t>
      </w:r>
      <w:r w:rsidRPr="008959BC">
        <w:rPr>
          <w:rFonts w:ascii="Arial" w:hAnsi="Arial" w:cs="Arial"/>
          <w:lang w:val="en-US"/>
        </w:rPr>
        <w:t xml:space="preserve"> effector memory</w:t>
      </w:r>
      <w:r w:rsidR="004115D4" w:rsidRPr="008959BC">
        <w:rPr>
          <w:rFonts w:ascii="Arial" w:hAnsi="Arial" w:cs="Arial"/>
          <w:lang w:val="en-US"/>
        </w:rPr>
        <w:t>; TEMRA,</w:t>
      </w:r>
      <w:r w:rsidRPr="008959BC">
        <w:rPr>
          <w:rFonts w:ascii="Arial" w:hAnsi="Arial" w:cs="Arial"/>
          <w:lang w:val="en-US"/>
        </w:rPr>
        <w:t xml:space="preserve"> effector memory re-expressing CD45RA</w:t>
      </w:r>
      <w:r w:rsidR="004115D4" w:rsidRPr="008959BC">
        <w:rPr>
          <w:rFonts w:ascii="Arial" w:hAnsi="Arial" w:cs="Arial"/>
          <w:lang w:val="en-US"/>
        </w:rPr>
        <w:t>;</w:t>
      </w:r>
      <w:r w:rsidRPr="008959BC">
        <w:rPr>
          <w:rFonts w:ascii="Arial" w:hAnsi="Arial" w:cs="Arial"/>
          <w:lang w:val="en-US"/>
        </w:rPr>
        <w:t xml:space="preserve"> Tfh</w:t>
      </w:r>
      <w:r w:rsidR="004115D4" w:rsidRPr="008959BC">
        <w:rPr>
          <w:rFonts w:ascii="Arial" w:hAnsi="Arial" w:cs="Arial"/>
          <w:lang w:val="en-US"/>
        </w:rPr>
        <w:t>,</w:t>
      </w:r>
      <w:r w:rsidRPr="008959BC">
        <w:rPr>
          <w:rFonts w:ascii="Arial" w:hAnsi="Arial" w:cs="Arial"/>
          <w:lang w:val="en-US"/>
        </w:rPr>
        <w:t xml:space="preserve"> helper folicular T cells</w:t>
      </w:r>
      <w:r w:rsidR="004115D4" w:rsidRPr="008959BC">
        <w:rPr>
          <w:rFonts w:ascii="Arial" w:hAnsi="Arial" w:cs="Arial"/>
          <w:lang w:val="en-US"/>
        </w:rPr>
        <w:t>;</w:t>
      </w:r>
      <w:r w:rsidRPr="008959BC">
        <w:rPr>
          <w:rFonts w:ascii="Arial" w:hAnsi="Arial" w:cs="Arial"/>
          <w:lang w:val="en-US"/>
        </w:rPr>
        <w:t xml:space="preserve"> Treg</w:t>
      </w:r>
      <w:r w:rsidR="004115D4" w:rsidRPr="008959BC">
        <w:rPr>
          <w:rFonts w:ascii="Arial" w:hAnsi="Arial" w:cs="Arial"/>
          <w:lang w:val="en-US"/>
        </w:rPr>
        <w:t>;</w:t>
      </w:r>
      <w:r w:rsidRPr="008959BC">
        <w:rPr>
          <w:rFonts w:ascii="Arial" w:hAnsi="Arial" w:cs="Arial"/>
          <w:lang w:val="en-US"/>
        </w:rPr>
        <w:t xml:space="preserve"> </w:t>
      </w:r>
      <w:r w:rsidR="004115D4" w:rsidRPr="008959BC">
        <w:rPr>
          <w:rFonts w:ascii="Arial" w:hAnsi="Arial" w:cs="Arial"/>
          <w:lang w:val="en-US"/>
        </w:rPr>
        <w:t>r</w:t>
      </w:r>
      <w:r w:rsidRPr="008959BC">
        <w:rPr>
          <w:rFonts w:ascii="Arial" w:hAnsi="Arial" w:cs="Arial"/>
          <w:lang w:val="en-US"/>
        </w:rPr>
        <w:t>egulatory T cells.</w:t>
      </w:r>
    </w:p>
    <w:p w14:paraId="46D4C32A" w14:textId="77777777" w:rsidR="006E24DC" w:rsidRPr="008959BC" w:rsidRDefault="003D0178" w:rsidP="006E24DC">
      <w:pPr>
        <w:spacing w:line="36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742DB8C9" wp14:editId="1916DC8D">
            <wp:extent cx="5040000" cy="8342964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834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FF533" w14:textId="77777777" w:rsidR="004115D4" w:rsidRPr="008959BC" w:rsidRDefault="004115D4" w:rsidP="006E24D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57EA8A6" w14:textId="77777777" w:rsidR="004115D4" w:rsidRPr="008959BC" w:rsidRDefault="003D0178" w:rsidP="006E24DC">
      <w:pPr>
        <w:spacing w:line="36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1D17C57F" wp14:editId="34005C6C">
            <wp:extent cx="5040000" cy="8257669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825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18E3B7" w14:textId="77777777" w:rsidR="006E24DC" w:rsidRPr="008959BC" w:rsidRDefault="006E24DC" w:rsidP="008D2CA7">
      <w:pPr>
        <w:jc w:val="both"/>
        <w:rPr>
          <w:rFonts w:ascii="Arial" w:hAnsi="Arial" w:cs="Arial"/>
          <w:lang w:val="en-US"/>
        </w:rPr>
      </w:pPr>
    </w:p>
    <w:p w14:paraId="30E49D40" w14:textId="77777777" w:rsidR="00B44320" w:rsidRPr="008959BC" w:rsidRDefault="00B44320" w:rsidP="008D2CA7">
      <w:pPr>
        <w:jc w:val="both"/>
        <w:rPr>
          <w:rFonts w:ascii="Arial" w:hAnsi="Arial" w:cs="Arial"/>
          <w:lang w:val="en-US"/>
        </w:rPr>
      </w:pPr>
    </w:p>
    <w:p w14:paraId="5D8CE76B" w14:textId="385AC005" w:rsidR="00FF31CE" w:rsidRDefault="00FF31CE" w:rsidP="00382EB6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lastRenderedPageBreak/>
        <w:t>Supplemental Figure 2.</w:t>
      </w:r>
      <w:r w:rsidRPr="008959BC">
        <w:rPr>
          <w:rFonts w:ascii="Arial" w:hAnsi="Arial" w:cs="Arial"/>
          <w:lang w:val="en-US"/>
        </w:rPr>
        <w:t xml:space="preserve"> Relative distribution of the </w:t>
      </w:r>
      <w:r w:rsidR="00382EB6">
        <w:rPr>
          <w:rFonts w:ascii="Arial" w:hAnsi="Arial" w:cs="Arial"/>
          <w:lang w:val="en-US"/>
        </w:rPr>
        <w:t>59</w:t>
      </w:r>
      <w:r w:rsidRPr="008959BC">
        <w:rPr>
          <w:rFonts w:ascii="Arial" w:hAnsi="Arial" w:cs="Arial"/>
          <w:lang w:val="en-US"/>
        </w:rPr>
        <w:t xml:space="preserve"> immune </w:t>
      </w:r>
      <w:r w:rsidR="00497E17" w:rsidRPr="008959BC">
        <w:rPr>
          <w:rFonts w:ascii="Arial" w:hAnsi="Arial" w:cs="Arial"/>
          <w:lang w:val="en-US"/>
        </w:rPr>
        <w:t>cell-types</w:t>
      </w:r>
      <w:r w:rsidRPr="008959BC">
        <w:rPr>
          <w:rFonts w:ascii="Arial" w:hAnsi="Arial" w:cs="Arial"/>
          <w:lang w:val="en-US"/>
        </w:rPr>
        <w:t xml:space="preserve"> identified in </w:t>
      </w:r>
      <w:r w:rsidR="00382EB6" w:rsidRPr="008959BC">
        <w:rPr>
          <w:rFonts w:ascii="Arial" w:hAnsi="Arial" w:cs="Arial"/>
          <w:lang w:val="en-US"/>
        </w:rPr>
        <w:t>health care practitioners (HCP)</w:t>
      </w:r>
      <w:r w:rsidR="00382EB6">
        <w:rPr>
          <w:rFonts w:ascii="Arial" w:hAnsi="Arial" w:cs="Arial"/>
          <w:lang w:val="en-US"/>
        </w:rPr>
        <w:t xml:space="preserve"> and </w:t>
      </w:r>
      <w:r w:rsidRPr="008959BC">
        <w:rPr>
          <w:rFonts w:ascii="Arial" w:hAnsi="Arial" w:cs="Arial"/>
          <w:lang w:val="en-US"/>
        </w:rPr>
        <w:t xml:space="preserve">patients </w:t>
      </w:r>
      <w:r w:rsidR="00382EB6">
        <w:rPr>
          <w:rFonts w:ascii="Arial" w:hAnsi="Arial" w:cs="Arial"/>
          <w:lang w:val="en-US"/>
        </w:rPr>
        <w:t>with a B-cell neoplasm, Hodgkin lymphoma (HL) and monoclonal gammopathy (MG)</w:t>
      </w:r>
      <w:r w:rsidRPr="008959BC">
        <w:rPr>
          <w:rFonts w:ascii="Arial" w:hAnsi="Arial" w:cs="Arial"/>
          <w:lang w:val="en-US"/>
        </w:rPr>
        <w:t xml:space="preserve">. Percentages of </w:t>
      </w:r>
      <w:r w:rsidRPr="008959BC">
        <w:rPr>
          <w:rFonts w:ascii="Arial" w:hAnsi="Arial" w:cs="Arial"/>
          <w:b/>
          <w:lang w:val="en-US"/>
        </w:rPr>
        <w:t xml:space="preserve">(A) </w:t>
      </w:r>
      <w:r w:rsidR="00382EB6">
        <w:rPr>
          <w:rFonts w:ascii="Arial" w:hAnsi="Arial" w:cs="Arial"/>
          <w:lang w:val="en-US"/>
        </w:rPr>
        <w:t>granulocytes</w:t>
      </w:r>
      <w:r w:rsidRPr="008959BC">
        <w:rPr>
          <w:rFonts w:ascii="Arial" w:hAnsi="Arial" w:cs="Arial"/>
          <w:lang w:val="en-US"/>
        </w:rPr>
        <w:t xml:space="preserve">, </w:t>
      </w:r>
      <w:r w:rsidRPr="008959BC">
        <w:rPr>
          <w:rFonts w:ascii="Arial" w:hAnsi="Arial" w:cs="Arial"/>
          <w:b/>
          <w:lang w:val="en-US"/>
        </w:rPr>
        <w:t xml:space="preserve">(B) </w:t>
      </w:r>
      <w:r w:rsidRPr="008959BC">
        <w:rPr>
          <w:rFonts w:ascii="Arial" w:hAnsi="Arial" w:cs="Arial"/>
          <w:lang w:val="en-US"/>
        </w:rPr>
        <w:t>antigen-presenting cell</w:t>
      </w:r>
      <w:r w:rsidR="00382EB6">
        <w:rPr>
          <w:rFonts w:ascii="Arial" w:hAnsi="Arial" w:cs="Arial"/>
          <w:lang w:val="en-US"/>
        </w:rPr>
        <w:t>s,</w:t>
      </w:r>
      <w:r w:rsidRPr="008959BC">
        <w:rPr>
          <w:rFonts w:ascii="Arial" w:hAnsi="Arial" w:cs="Arial"/>
          <w:b/>
          <w:lang w:val="en-US"/>
        </w:rPr>
        <w:t xml:space="preserve"> (C) </w:t>
      </w:r>
      <w:r w:rsidRPr="008959BC">
        <w:rPr>
          <w:rFonts w:ascii="Arial" w:hAnsi="Arial" w:cs="Arial"/>
          <w:lang w:val="en-US"/>
        </w:rPr>
        <w:t>CD4+ and</w:t>
      </w:r>
      <w:r w:rsidRPr="008959BC">
        <w:rPr>
          <w:rFonts w:ascii="Arial" w:hAnsi="Arial" w:cs="Arial"/>
          <w:b/>
          <w:lang w:val="en-US"/>
        </w:rPr>
        <w:t xml:space="preserve"> (D)</w:t>
      </w:r>
      <w:r w:rsidRPr="008959BC">
        <w:rPr>
          <w:rFonts w:ascii="Arial" w:hAnsi="Arial" w:cs="Arial"/>
          <w:lang w:val="en-US"/>
        </w:rPr>
        <w:t xml:space="preserve"> </w:t>
      </w:r>
      <w:r w:rsidR="009F4B7D" w:rsidRPr="008959BC">
        <w:rPr>
          <w:rFonts w:ascii="Arial" w:hAnsi="Arial" w:cs="Arial"/>
          <w:lang w:val="en-US"/>
        </w:rPr>
        <w:t xml:space="preserve">CD8+ T cells, </w:t>
      </w:r>
      <w:r w:rsidR="00382EB6">
        <w:rPr>
          <w:rFonts w:ascii="Arial" w:hAnsi="Arial" w:cs="Arial"/>
          <w:lang w:val="en-US"/>
        </w:rPr>
        <w:t>as well as</w:t>
      </w:r>
      <w:r w:rsidRPr="008959BC">
        <w:rPr>
          <w:rFonts w:ascii="Arial" w:hAnsi="Arial" w:cs="Arial"/>
          <w:b/>
          <w:lang w:val="en-US"/>
        </w:rPr>
        <w:t xml:space="preserve"> (E)</w:t>
      </w:r>
      <w:r w:rsidRPr="008959BC">
        <w:rPr>
          <w:rFonts w:ascii="Arial" w:hAnsi="Arial" w:cs="Arial"/>
          <w:lang w:val="en-US"/>
        </w:rPr>
        <w:t xml:space="preserve"> </w:t>
      </w:r>
      <w:r w:rsidR="009F4B7D" w:rsidRPr="008959BC">
        <w:rPr>
          <w:rFonts w:ascii="Arial" w:hAnsi="Arial" w:cs="Arial"/>
          <w:lang w:val="en-US"/>
        </w:rPr>
        <w:t>B c</w:t>
      </w:r>
      <w:r w:rsidR="00382EB6">
        <w:rPr>
          <w:rFonts w:ascii="Arial" w:hAnsi="Arial" w:cs="Arial"/>
          <w:lang w:val="en-US"/>
        </w:rPr>
        <w:t>ells</w:t>
      </w:r>
      <w:r w:rsidR="00497E17" w:rsidRPr="008959BC">
        <w:rPr>
          <w:rFonts w:ascii="Arial" w:hAnsi="Arial" w:cs="Arial"/>
          <w:lang w:val="en-US"/>
        </w:rPr>
        <w:t>.</w:t>
      </w:r>
      <w:r w:rsidR="00B639C0">
        <w:rPr>
          <w:rFonts w:ascii="Arial" w:hAnsi="Arial" w:cs="Arial"/>
          <w:lang w:val="en-US"/>
        </w:rPr>
        <w:t xml:space="preserve"> Statistical significance among all comparisons is detailed in Figure 2.</w:t>
      </w:r>
    </w:p>
    <w:p w14:paraId="0CC7DE39" w14:textId="7AE6913F" w:rsidR="00382EB6" w:rsidRPr="00382EB6" w:rsidRDefault="00382EB6" w:rsidP="00382EB6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A) </w:t>
      </w:r>
      <w:r w:rsidRPr="00382EB6">
        <w:rPr>
          <w:rFonts w:ascii="Arial" w:hAnsi="Arial" w:cs="Arial"/>
          <w:lang w:val="en-US"/>
        </w:rPr>
        <w:t>Granulocytes</w:t>
      </w:r>
    </w:p>
    <w:p w14:paraId="79DAA615" w14:textId="5F17CC2E" w:rsidR="00382EB6" w:rsidRDefault="00382EB6" w:rsidP="00382EB6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1B9FD9CF" wp14:editId="00C44349">
            <wp:extent cx="4058271" cy="29304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4"/>
                    <a:stretch/>
                  </pic:blipFill>
                  <pic:spPr bwMode="auto">
                    <a:xfrm>
                      <a:off x="0" y="0"/>
                      <a:ext cx="4090993" cy="295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0E0C5" w14:textId="572AB5FF" w:rsidR="00382EB6" w:rsidRPr="00382EB6" w:rsidRDefault="00382EB6" w:rsidP="00382EB6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Antigen-presenting cells</w:t>
      </w:r>
    </w:p>
    <w:p w14:paraId="53D1095A" w14:textId="44BA32EB" w:rsidR="00382EB6" w:rsidRPr="00382EB6" w:rsidRDefault="00382EB6" w:rsidP="00382EB6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421DCB8C" wp14:editId="21213FF8">
            <wp:extent cx="4094164" cy="32343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0"/>
                    <a:stretch/>
                  </pic:blipFill>
                  <pic:spPr bwMode="auto">
                    <a:xfrm>
                      <a:off x="0" y="0"/>
                      <a:ext cx="4119842" cy="325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9D1A8" w14:textId="219BC7E4" w:rsidR="00FF31CE" w:rsidRPr="00382EB6" w:rsidRDefault="00382EB6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C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CD4 T cells</w:t>
      </w:r>
    </w:p>
    <w:p w14:paraId="08F2F474" w14:textId="254EC88D" w:rsidR="00382EB6" w:rsidRDefault="00382EB6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2442F77E" wp14:editId="4D7F6C3F">
            <wp:extent cx="4953598" cy="368469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0"/>
                    <a:stretch/>
                  </pic:blipFill>
                  <pic:spPr bwMode="auto">
                    <a:xfrm>
                      <a:off x="0" y="0"/>
                      <a:ext cx="4974657" cy="37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1DD59" w14:textId="77777777" w:rsidR="0001474B" w:rsidRDefault="0001474B">
      <w:pPr>
        <w:rPr>
          <w:rFonts w:ascii="Arial" w:hAnsi="Arial" w:cs="Arial"/>
          <w:b/>
          <w:lang w:val="en-US"/>
        </w:rPr>
      </w:pPr>
    </w:p>
    <w:p w14:paraId="5A7090DA" w14:textId="76398936" w:rsidR="00382EB6" w:rsidRPr="00382EB6" w:rsidRDefault="00382EB6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CD8 T cells</w:t>
      </w:r>
    </w:p>
    <w:p w14:paraId="052950C0" w14:textId="0A26CAD0" w:rsidR="00382EB6" w:rsidRDefault="00382EB6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B2D782E" wp14:editId="703C5E95">
            <wp:extent cx="5140077" cy="3842872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7"/>
                    <a:stretch/>
                  </pic:blipFill>
                  <pic:spPr bwMode="auto">
                    <a:xfrm>
                      <a:off x="0" y="0"/>
                      <a:ext cx="5153958" cy="38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D76D5" w14:textId="77777777" w:rsidR="0001474B" w:rsidRDefault="0001474B">
      <w:pPr>
        <w:rPr>
          <w:rFonts w:ascii="Arial" w:hAnsi="Arial" w:cs="Arial"/>
          <w:b/>
          <w:lang w:val="en-US"/>
        </w:rPr>
      </w:pPr>
    </w:p>
    <w:p w14:paraId="0D3F416B" w14:textId="6C5858E1" w:rsidR="00382EB6" w:rsidRPr="00382EB6" w:rsidRDefault="00382EB6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E</w:t>
      </w:r>
      <w:r>
        <w:rPr>
          <w:rFonts w:ascii="Arial" w:hAnsi="Arial" w:cs="Arial"/>
          <w:b/>
          <w:lang w:val="en-US"/>
        </w:rPr>
        <w:t>)</w:t>
      </w:r>
      <w:r w:rsidRPr="00382EB6">
        <w:rPr>
          <w:rFonts w:ascii="Arial" w:hAnsi="Arial" w:cs="Arial"/>
          <w:lang w:val="en-US"/>
        </w:rPr>
        <w:t xml:space="preserve"> B cells</w:t>
      </w:r>
    </w:p>
    <w:p w14:paraId="1C5B142D" w14:textId="051BA6C4" w:rsidR="00382EB6" w:rsidRPr="008959BC" w:rsidRDefault="00382EB6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622C0F93" wp14:editId="37AC228F">
            <wp:extent cx="5157470" cy="4291601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0"/>
                    <a:stretch/>
                  </pic:blipFill>
                  <pic:spPr bwMode="auto">
                    <a:xfrm>
                      <a:off x="0" y="0"/>
                      <a:ext cx="5184557" cy="43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B95F7" w14:textId="13704B8B" w:rsidR="00B44320" w:rsidRPr="008959BC" w:rsidRDefault="00B44320">
      <w:pPr>
        <w:rPr>
          <w:rFonts w:ascii="Arial" w:hAnsi="Arial" w:cs="Arial"/>
          <w:color w:val="FF0000"/>
          <w:lang w:val="en-US"/>
        </w:rPr>
      </w:pPr>
      <w:r w:rsidRPr="008959BC">
        <w:rPr>
          <w:rFonts w:ascii="Arial" w:hAnsi="Arial" w:cs="Arial"/>
          <w:color w:val="FF0000"/>
          <w:lang w:val="en-US"/>
        </w:rPr>
        <w:br w:type="page"/>
      </w:r>
    </w:p>
    <w:p w14:paraId="715DD58F" w14:textId="56E4EFE4" w:rsidR="00831D7B" w:rsidRDefault="00831D7B" w:rsidP="00831D7B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lastRenderedPageBreak/>
        <w:t xml:space="preserve">Supplemental Figure </w:t>
      </w:r>
      <w:r w:rsidR="00297E5D">
        <w:rPr>
          <w:rFonts w:ascii="Arial" w:hAnsi="Arial" w:cs="Arial"/>
          <w:b/>
          <w:lang w:val="en-US"/>
        </w:rPr>
        <w:t>3</w:t>
      </w:r>
      <w:r w:rsidRPr="008959BC">
        <w:rPr>
          <w:rFonts w:ascii="Arial" w:hAnsi="Arial" w:cs="Arial"/>
          <w:b/>
          <w:lang w:val="en-US"/>
        </w:rPr>
        <w:t>.</w:t>
      </w:r>
      <w:r w:rsidRPr="008959BC">
        <w:rPr>
          <w:rFonts w:ascii="Arial" w:hAnsi="Arial" w:cs="Arial"/>
          <w:lang w:val="en-US"/>
        </w:rPr>
        <w:t xml:space="preserve"> Relative distribution of the </w:t>
      </w:r>
      <w:r>
        <w:rPr>
          <w:rFonts w:ascii="Arial" w:hAnsi="Arial" w:cs="Arial"/>
          <w:lang w:val="en-US"/>
        </w:rPr>
        <w:t>59</w:t>
      </w:r>
      <w:r w:rsidRPr="008959BC">
        <w:rPr>
          <w:rFonts w:ascii="Arial" w:hAnsi="Arial" w:cs="Arial"/>
          <w:lang w:val="en-US"/>
        </w:rPr>
        <w:t xml:space="preserve"> immune cell-types identified in </w:t>
      </w:r>
      <w:r w:rsidRPr="00831D7B">
        <w:rPr>
          <w:rFonts w:ascii="Arial" w:hAnsi="Arial" w:cs="Arial"/>
          <w:lang w:val="en-US"/>
        </w:rPr>
        <w:t>health care practitioners (HCP), hematological patients that had never received treatment (No tx), those that were on (Active tx,) and patients that were off</w:t>
      </w:r>
      <w:r w:rsidR="00C34D26">
        <w:rPr>
          <w:rFonts w:ascii="Arial" w:hAnsi="Arial" w:cs="Arial"/>
          <w:lang w:val="en-US"/>
        </w:rPr>
        <w:t>-</w:t>
      </w:r>
      <w:r w:rsidRPr="00831D7B">
        <w:rPr>
          <w:rFonts w:ascii="Arial" w:hAnsi="Arial" w:cs="Arial"/>
          <w:lang w:val="en-US"/>
        </w:rPr>
        <w:t>treatment (Post-tx,) before vaccination.</w:t>
      </w:r>
      <w:r w:rsidRPr="008959BC">
        <w:rPr>
          <w:rFonts w:ascii="Arial" w:hAnsi="Arial" w:cs="Arial"/>
          <w:lang w:val="en-US"/>
        </w:rPr>
        <w:t xml:space="preserve"> Percentages of </w:t>
      </w:r>
      <w:r w:rsidRPr="008959BC">
        <w:rPr>
          <w:rFonts w:ascii="Arial" w:hAnsi="Arial" w:cs="Arial"/>
          <w:b/>
          <w:lang w:val="en-US"/>
        </w:rPr>
        <w:t xml:space="preserve">(A) </w:t>
      </w:r>
      <w:r>
        <w:rPr>
          <w:rFonts w:ascii="Arial" w:hAnsi="Arial" w:cs="Arial"/>
          <w:lang w:val="en-US"/>
        </w:rPr>
        <w:t>granulocytes</w:t>
      </w:r>
      <w:r w:rsidRPr="008959BC">
        <w:rPr>
          <w:rFonts w:ascii="Arial" w:hAnsi="Arial" w:cs="Arial"/>
          <w:lang w:val="en-US"/>
        </w:rPr>
        <w:t xml:space="preserve">, </w:t>
      </w:r>
      <w:r w:rsidRPr="008959BC">
        <w:rPr>
          <w:rFonts w:ascii="Arial" w:hAnsi="Arial" w:cs="Arial"/>
          <w:b/>
          <w:lang w:val="en-US"/>
        </w:rPr>
        <w:t xml:space="preserve">(B) </w:t>
      </w:r>
      <w:r w:rsidRPr="008959BC">
        <w:rPr>
          <w:rFonts w:ascii="Arial" w:hAnsi="Arial" w:cs="Arial"/>
          <w:lang w:val="en-US"/>
        </w:rPr>
        <w:t>antigen-presenting cell</w:t>
      </w:r>
      <w:r>
        <w:rPr>
          <w:rFonts w:ascii="Arial" w:hAnsi="Arial" w:cs="Arial"/>
          <w:lang w:val="en-US"/>
        </w:rPr>
        <w:t>s,</w:t>
      </w:r>
      <w:r w:rsidRPr="008959BC">
        <w:rPr>
          <w:rFonts w:ascii="Arial" w:hAnsi="Arial" w:cs="Arial"/>
          <w:b/>
          <w:lang w:val="en-US"/>
        </w:rPr>
        <w:t xml:space="preserve"> (C) </w:t>
      </w:r>
      <w:r w:rsidRPr="008959BC">
        <w:rPr>
          <w:rFonts w:ascii="Arial" w:hAnsi="Arial" w:cs="Arial"/>
          <w:lang w:val="en-US"/>
        </w:rPr>
        <w:t>CD4+ and</w:t>
      </w:r>
      <w:r w:rsidRPr="008959BC">
        <w:rPr>
          <w:rFonts w:ascii="Arial" w:hAnsi="Arial" w:cs="Arial"/>
          <w:b/>
          <w:lang w:val="en-US"/>
        </w:rPr>
        <w:t xml:space="preserve"> (D)</w:t>
      </w:r>
      <w:r w:rsidRPr="008959BC">
        <w:rPr>
          <w:rFonts w:ascii="Arial" w:hAnsi="Arial" w:cs="Arial"/>
          <w:lang w:val="en-US"/>
        </w:rPr>
        <w:t xml:space="preserve"> CD8+ T cells, </w:t>
      </w:r>
      <w:r>
        <w:rPr>
          <w:rFonts w:ascii="Arial" w:hAnsi="Arial" w:cs="Arial"/>
          <w:lang w:val="en-US"/>
        </w:rPr>
        <w:t>as well as</w:t>
      </w:r>
      <w:r w:rsidRPr="008959BC">
        <w:rPr>
          <w:rFonts w:ascii="Arial" w:hAnsi="Arial" w:cs="Arial"/>
          <w:b/>
          <w:lang w:val="en-US"/>
        </w:rPr>
        <w:t xml:space="preserve"> (E)</w:t>
      </w:r>
      <w:r w:rsidRPr="008959BC">
        <w:rPr>
          <w:rFonts w:ascii="Arial" w:hAnsi="Arial" w:cs="Arial"/>
          <w:lang w:val="en-US"/>
        </w:rPr>
        <w:t xml:space="preserve"> B c</w:t>
      </w:r>
      <w:r>
        <w:rPr>
          <w:rFonts w:ascii="Arial" w:hAnsi="Arial" w:cs="Arial"/>
          <w:lang w:val="en-US"/>
        </w:rPr>
        <w:t>ells</w:t>
      </w:r>
      <w:r w:rsidRPr="008959BC">
        <w:rPr>
          <w:rFonts w:ascii="Arial" w:hAnsi="Arial" w:cs="Arial"/>
          <w:lang w:val="en-US"/>
        </w:rPr>
        <w:t>.</w:t>
      </w:r>
      <w:r w:rsidR="00B639C0">
        <w:rPr>
          <w:rFonts w:ascii="Arial" w:hAnsi="Arial" w:cs="Arial"/>
          <w:lang w:val="en-US"/>
        </w:rPr>
        <w:t xml:space="preserve"> Statistical significance among all comparisons is detailed in Figure 3.</w:t>
      </w:r>
    </w:p>
    <w:p w14:paraId="37D6B3E1" w14:textId="77777777" w:rsidR="00831D7B" w:rsidRPr="00382EB6" w:rsidRDefault="00831D7B" w:rsidP="0001474B">
      <w:pPr>
        <w:spacing w:after="0"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A) </w:t>
      </w:r>
      <w:r w:rsidRPr="00382EB6">
        <w:rPr>
          <w:rFonts w:ascii="Arial" w:hAnsi="Arial" w:cs="Arial"/>
          <w:lang w:val="en-US"/>
        </w:rPr>
        <w:t>Granulocytes</w:t>
      </w:r>
    </w:p>
    <w:p w14:paraId="42BF8BFD" w14:textId="04073BBB" w:rsidR="00831D7B" w:rsidRDefault="00CC3621" w:rsidP="00831D7B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CC3621">
        <w:rPr>
          <w:rFonts w:ascii="Arial" w:hAnsi="Arial" w:cs="Arial"/>
          <w:noProof/>
          <w:lang w:eastAsia="es-ES"/>
        </w:rPr>
        <w:drawing>
          <wp:inline distT="0" distB="0" distL="0" distR="0" wp14:anchorId="248B33E0" wp14:editId="55D2DAFD">
            <wp:extent cx="4071068" cy="3025056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7306"/>
                    <a:stretch/>
                  </pic:blipFill>
                  <pic:spPr>
                    <a:xfrm>
                      <a:off x="0" y="0"/>
                      <a:ext cx="4094601" cy="304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4D2A" w14:textId="77777777" w:rsidR="00831D7B" w:rsidRPr="00382EB6" w:rsidRDefault="00831D7B" w:rsidP="0001474B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Antigen-presenting cells</w:t>
      </w:r>
    </w:p>
    <w:p w14:paraId="0E1F1F73" w14:textId="6CAE87BB" w:rsidR="00831D7B" w:rsidRPr="00382EB6" w:rsidRDefault="00CC3621" w:rsidP="0001474B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CC3621">
        <w:rPr>
          <w:rFonts w:ascii="Arial" w:hAnsi="Arial" w:cs="Arial"/>
          <w:noProof/>
          <w:lang w:eastAsia="es-ES"/>
        </w:rPr>
        <w:drawing>
          <wp:inline distT="0" distB="0" distL="0" distR="0" wp14:anchorId="7E9A0BF6" wp14:editId="29068B88">
            <wp:extent cx="4435333" cy="3371353"/>
            <wp:effectExtent l="0" t="0" r="3810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1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t="7098"/>
                    <a:stretch/>
                  </pic:blipFill>
                  <pic:spPr>
                    <a:xfrm>
                      <a:off x="0" y="0"/>
                      <a:ext cx="4452697" cy="338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6346D" w14:textId="77777777" w:rsidR="00831D7B" w:rsidRPr="00382EB6" w:rsidRDefault="00831D7B" w:rsidP="00831D7B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C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CD4 T cells</w:t>
      </w:r>
    </w:p>
    <w:p w14:paraId="1816158A" w14:textId="157C19B6" w:rsidR="00831D7B" w:rsidRDefault="00CC3621" w:rsidP="00831D7B">
      <w:pPr>
        <w:rPr>
          <w:rFonts w:ascii="Arial" w:hAnsi="Arial" w:cs="Arial"/>
          <w:color w:val="FF0000"/>
          <w:lang w:val="en-US"/>
        </w:rPr>
      </w:pPr>
      <w:r w:rsidRPr="00CC3621"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4F30513" wp14:editId="5AD788EE">
            <wp:extent cx="5400040" cy="3992880"/>
            <wp:effectExtent l="0" t="0" r="0" b="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6732"/>
                    <a:stretch/>
                  </pic:blipFill>
                  <pic:spPr>
                    <a:xfrm>
                      <a:off x="0" y="0"/>
                      <a:ext cx="540004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FDBE" w14:textId="77777777" w:rsidR="00831D7B" w:rsidRPr="00382EB6" w:rsidRDefault="00831D7B" w:rsidP="00831D7B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CD8 T cells</w:t>
      </w:r>
    </w:p>
    <w:p w14:paraId="4BC714C0" w14:textId="7226F771" w:rsidR="00831D7B" w:rsidRDefault="00CC3621" w:rsidP="00831D7B">
      <w:pPr>
        <w:rPr>
          <w:rFonts w:ascii="Arial" w:hAnsi="Arial" w:cs="Arial"/>
          <w:color w:val="FF0000"/>
          <w:lang w:val="en-US"/>
        </w:rPr>
      </w:pPr>
      <w:r w:rsidRPr="00CC3621"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BEFB03F" wp14:editId="32AE127D">
            <wp:extent cx="5400040" cy="3990340"/>
            <wp:effectExtent l="0" t="0" r="0" b="0"/>
            <wp:docPr id="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t="6854"/>
                    <a:stretch/>
                  </pic:blipFill>
                  <pic:spPr>
                    <a:xfrm>
                      <a:off x="0" y="0"/>
                      <a:ext cx="540004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3E277" w14:textId="77777777" w:rsidR="00831D7B" w:rsidRPr="00382EB6" w:rsidRDefault="00831D7B" w:rsidP="00831D7B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E</w:t>
      </w:r>
      <w:r>
        <w:rPr>
          <w:rFonts w:ascii="Arial" w:hAnsi="Arial" w:cs="Arial"/>
          <w:b/>
          <w:lang w:val="en-US"/>
        </w:rPr>
        <w:t>)</w:t>
      </w:r>
      <w:r w:rsidRPr="00382EB6">
        <w:rPr>
          <w:rFonts w:ascii="Arial" w:hAnsi="Arial" w:cs="Arial"/>
          <w:lang w:val="en-US"/>
        </w:rPr>
        <w:t xml:space="preserve"> B cells</w:t>
      </w:r>
    </w:p>
    <w:p w14:paraId="0BC3CB79" w14:textId="628D3F35" w:rsidR="00831D7B" w:rsidRPr="008959BC" w:rsidRDefault="00CC3621" w:rsidP="00831D7B">
      <w:pPr>
        <w:rPr>
          <w:rFonts w:ascii="Arial" w:hAnsi="Arial" w:cs="Arial"/>
          <w:color w:val="FF0000"/>
          <w:lang w:val="en-US"/>
        </w:rPr>
      </w:pPr>
      <w:r w:rsidRPr="00CC3621"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FBEB24A" wp14:editId="7DD723FA">
            <wp:extent cx="5400040" cy="4349115"/>
            <wp:effectExtent l="0" t="0" r="0" b="0"/>
            <wp:docPr id="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t="7663"/>
                    <a:stretch/>
                  </pic:blipFill>
                  <pic:spPr>
                    <a:xfrm>
                      <a:off x="0" y="0"/>
                      <a:ext cx="5400040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18512" w14:textId="77777777" w:rsidR="00831D7B" w:rsidRPr="008959BC" w:rsidRDefault="00831D7B" w:rsidP="00831D7B">
      <w:pPr>
        <w:rPr>
          <w:rFonts w:ascii="Arial" w:hAnsi="Arial" w:cs="Arial"/>
          <w:color w:val="FF0000"/>
          <w:lang w:val="en-US"/>
        </w:rPr>
      </w:pPr>
      <w:r w:rsidRPr="008959BC">
        <w:rPr>
          <w:rFonts w:ascii="Arial" w:hAnsi="Arial" w:cs="Arial"/>
          <w:color w:val="FF0000"/>
          <w:lang w:val="en-US"/>
        </w:rPr>
        <w:br w:type="page"/>
      </w:r>
    </w:p>
    <w:p w14:paraId="3FEAF38C" w14:textId="38B109C5" w:rsidR="003807ED" w:rsidRPr="008959BC" w:rsidRDefault="003807ED" w:rsidP="00497E1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lastRenderedPageBreak/>
        <w:t xml:space="preserve">Supplemental Figure </w:t>
      </w:r>
      <w:r w:rsidR="00382EB6">
        <w:rPr>
          <w:rFonts w:ascii="Arial" w:hAnsi="Arial" w:cs="Arial"/>
          <w:b/>
          <w:lang w:val="en-US"/>
        </w:rPr>
        <w:t>4</w:t>
      </w:r>
      <w:r w:rsidRPr="008959BC">
        <w:rPr>
          <w:rFonts w:ascii="Arial" w:hAnsi="Arial" w:cs="Arial"/>
          <w:b/>
          <w:lang w:val="en-US"/>
        </w:rPr>
        <w:t xml:space="preserve">. </w:t>
      </w:r>
      <w:r w:rsidRPr="008959BC">
        <w:rPr>
          <w:rFonts w:ascii="Arial" w:hAnsi="Arial" w:cs="Arial"/>
          <w:lang w:val="en-US"/>
        </w:rPr>
        <w:t xml:space="preserve">Index of IgM, IgG and IgA antibodies against the S-glycoprotein in </w:t>
      </w:r>
      <w:r w:rsidR="008959BC" w:rsidRPr="008959BC">
        <w:rPr>
          <w:rFonts w:ascii="Arial" w:hAnsi="Arial" w:cs="Arial"/>
          <w:lang w:val="en-US"/>
        </w:rPr>
        <w:t xml:space="preserve">health care practitioners (HCP) </w:t>
      </w:r>
      <w:r w:rsidR="00497E17" w:rsidRPr="008959BC">
        <w:rPr>
          <w:rFonts w:ascii="Arial" w:hAnsi="Arial" w:cs="Arial"/>
          <w:lang w:val="en-US"/>
        </w:rPr>
        <w:t>(</w:t>
      </w:r>
      <w:r w:rsidRPr="008959BC">
        <w:rPr>
          <w:rFonts w:ascii="Arial" w:hAnsi="Arial" w:cs="Arial"/>
          <w:lang w:val="en-US"/>
        </w:rPr>
        <w:t xml:space="preserve">N = 102) and </w:t>
      </w:r>
      <w:r w:rsidR="008959BC" w:rsidRPr="008959BC">
        <w:rPr>
          <w:rFonts w:ascii="Arial" w:hAnsi="Arial" w:cs="Arial"/>
          <w:lang w:val="en-US"/>
        </w:rPr>
        <w:t xml:space="preserve">hematological </w:t>
      </w:r>
      <w:r w:rsidRPr="008959BC">
        <w:rPr>
          <w:rFonts w:ascii="Arial" w:hAnsi="Arial" w:cs="Arial"/>
          <w:lang w:val="en-US"/>
        </w:rPr>
        <w:t>patients (N = 83)</w:t>
      </w:r>
      <w:r w:rsidR="008959BC">
        <w:rPr>
          <w:rFonts w:ascii="Arial" w:hAnsi="Arial" w:cs="Arial"/>
          <w:lang w:val="en-US"/>
        </w:rPr>
        <w:t xml:space="preserve"> </w:t>
      </w:r>
      <w:r w:rsidR="008959BC" w:rsidRPr="008959BC">
        <w:rPr>
          <w:rFonts w:ascii="Arial" w:hAnsi="Arial" w:cs="Arial"/>
          <w:lang w:val="en-US"/>
        </w:rPr>
        <w:t>after second-dose vaccination</w:t>
      </w:r>
      <w:r w:rsidRPr="008959BC">
        <w:rPr>
          <w:rFonts w:ascii="Arial" w:hAnsi="Arial" w:cs="Arial"/>
          <w:lang w:val="en-US"/>
        </w:rPr>
        <w:t xml:space="preserve">. (***, </w:t>
      </w:r>
      <w:r w:rsidRPr="008959BC">
        <w:rPr>
          <w:rFonts w:ascii="Arial" w:hAnsi="Arial" w:cs="Arial"/>
          <w:i/>
          <w:iCs/>
          <w:lang w:val="en-US"/>
        </w:rPr>
        <w:t>P</w:t>
      </w:r>
      <w:r w:rsidRPr="008959BC">
        <w:rPr>
          <w:rFonts w:ascii="Arial" w:hAnsi="Arial" w:cs="Arial"/>
          <w:lang w:val="en-US"/>
        </w:rPr>
        <w:t xml:space="preserve"> &lt; .001).</w:t>
      </w:r>
    </w:p>
    <w:p w14:paraId="338E0FA3" w14:textId="7619BAEC" w:rsidR="003807ED" w:rsidRPr="008959BC" w:rsidRDefault="00C379BE" w:rsidP="00497E17">
      <w:pPr>
        <w:spacing w:line="360" w:lineRule="auto"/>
        <w:jc w:val="center"/>
        <w:rPr>
          <w:rFonts w:ascii="Arial" w:hAnsi="Arial" w:cs="Arial"/>
          <w:lang w:val="en-US"/>
        </w:rPr>
      </w:pPr>
      <w:r w:rsidRPr="00C379BE">
        <w:rPr>
          <w:rFonts w:ascii="Arial" w:hAnsi="Arial" w:cs="Arial"/>
          <w:noProof/>
          <w:lang w:eastAsia="es-ES"/>
        </w:rPr>
        <w:drawing>
          <wp:inline distT="0" distB="0" distL="0" distR="0" wp14:anchorId="5424F6C1" wp14:editId="06CAF0A0">
            <wp:extent cx="5400040" cy="4003675"/>
            <wp:effectExtent l="0" t="0" r="0" b="0"/>
            <wp:docPr id="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AA885" w14:textId="77777777" w:rsidR="003807ED" w:rsidRPr="008959BC" w:rsidRDefault="003807ED">
      <w:pPr>
        <w:rPr>
          <w:rFonts w:ascii="Arial" w:hAnsi="Arial" w:cs="Arial"/>
          <w:b/>
          <w:lang w:val="en-US"/>
        </w:rPr>
      </w:pPr>
    </w:p>
    <w:p w14:paraId="7388CA9F" w14:textId="76F17AE7" w:rsidR="0001474B" w:rsidRDefault="003807ED" w:rsidP="0001474B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br w:type="page"/>
      </w:r>
      <w:r w:rsidR="0001474B" w:rsidRPr="009A6A3F">
        <w:rPr>
          <w:rFonts w:ascii="Arial" w:hAnsi="Arial" w:cs="Arial"/>
          <w:b/>
          <w:u w:val="single"/>
          <w:lang w:val="en-US"/>
        </w:rPr>
        <w:lastRenderedPageBreak/>
        <w:t>S</w:t>
      </w:r>
      <w:r w:rsidR="0001474B" w:rsidRPr="009A6A3F">
        <w:rPr>
          <w:rFonts w:ascii="Arial" w:hAnsi="Arial" w:cs="Arial"/>
          <w:b/>
          <w:lang w:val="en-US"/>
        </w:rPr>
        <w:t xml:space="preserve">upplemental Figure 5. IgG </w:t>
      </w:r>
      <w:r w:rsidR="009A6A3F">
        <w:rPr>
          <w:rFonts w:ascii="Arial" w:hAnsi="Arial" w:cs="Arial"/>
          <w:b/>
          <w:lang w:val="en-US"/>
        </w:rPr>
        <w:t xml:space="preserve">levels </w:t>
      </w:r>
      <w:r w:rsidR="0001474B" w:rsidRPr="009A6A3F">
        <w:rPr>
          <w:rFonts w:ascii="Arial" w:hAnsi="Arial" w:cs="Arial"/>
          <w:b/>
          <w:lang w:val="en-US"/>
        </w:rPr>
        <w:t>against the receptor binding domain (RBD) in health care practitioners (HCP) and patients with hematological malignancies</w:t>
      </w:r>
      <w:r w:rsidR="009A6A3F">
        <w:rPr>
          <w:rFonts w:ascii="Arial" w:hAnsi="Arial" w:cs="Arial"/>
          <w:b/>
          <w:lang w:val="en-US"/>
        </w:rPr>
        <w:t>,</w:t>
      </w:r>
      <w:r w:rsidR="0001474B" w:rsidRPr="009A6A3F">
        <w:rPr>
          <w:rFonts w:ascii="Arial" w:hAnsi="Arial" w:cs="Arial"/>
          <w:b/>
          <w:lang w:val="en-US"/>
        </w:rPr>
        <w:t xml:space="preserve"> </w:t>
      </w:r>
      <w:r w:rsidR="009A6A3F">
        <w:rPr>
          <w:rFonts w:ascii="Arial" w:hAnsi="Arial" w:cs="Arial"/>
          <w:b/>
          <w:lang w:val="en-US"/>
        </w:rPr>
        <w:t>after</w:t>
      </w:r>
      <w:r w:rsidR="0001474B" w:rsidRPr="009A6A3F">
        <w:rPr>
          <w:rFonts w:ascii="Arial" w:hAnsi="Arial" w:cs="Arial"/>
          <w:b/>
          <w:lang w:val="en-US"/>
        </w:rPr>
        <w:t xml:space="preserve"> BNT162b2 or the mRNA-1273 vaccine. </w:t>
      </w:r>
      <w:r w:rsidR="0001474B" w:rsidRPr="009A6A3F">
        <w:rPr>
          <w:rFonts w:ascii="Arial" w:hAnsi="Arial" w:cs="Arial"/>
          <w:lang w:val="en-US"/>
        </w:rPr>
        <w:t xml:space="preserve">Antibody levels were measured </w:t>
      </w:r>
      <w:r w:rsidR="009A6A3F">
        <w:rPr>
          <w:rFonts w:ascii="Arial" w:hAnsi="Arial" w:cs="Arial"/>
          <w:lang w:val="en-US"/>
        </w:rPr>
        <w:t>at day 7</w:t>
      </w:r>
      <w:r w:rsidR="0001474B" w:rsidRPr="009A6A3F">
        <w:rPr>
          <w:rFonts w:ascii="Arial" w:hAnsi="Arial" w:cs="Arial"/>
          <w:lang w:val="en-US"/>
        </w:rPr>
        <w:t xml:space="preserve"> after the second-dose vaccination in 102 HCP and 83 patients. Horizontal lines represent the median value. (*, </w:t>
      </w:r>
      <w:r w:rsidR="0001474B" w:rsidRPr="009A6A3F">
        <w:rPr>
          <w:rFonts w:ascii="Arial" w:hAnsi="Arial" w:cs="Arial"/>
          <w:i/>
          <w:lang w:val="en-US"/>
        </w:rPr>
        <w:t>P</w:t>
      </w:r>
      <w:r w:rsidR="0001474B" w:rsidRPr="009A6A3F">
        <w:rPr>
          <w:rFonts w:ascii="Arial" w:hAnsi="Arial" w:cs="Arial"/>
          <w:lang w:val="en-US"/>
        </w:rPr>
        <w:t xml:space="preserve"> &lt; .05).</w:t>
      </w:r>
    </w:p>
    <w:p w14:paraId="500A7014" w14:textId="77777777" w:rsidR="0001474B" w:rsidRPr="0001474B" w:rsidRDefault="0001474B" w:rsidP="0001474B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4323F00B" w14:textId="0F7CABE0" w:rsidR="0001474B" w:rsidRDefault="004466B9" w:rsidP="0001474B">
      <w:pPr>
        <w:spacing w:after="0" w:line="480" w:lineRule="auto"/>
        <w:jc w:val="center"/>
        <w:rPr>
          <w:rFonts w:ascii="Arial" w:hAnsi="Arial" w:cs="Arial"/>
          <w:b/>
          <w:lang w:val="en-US"/>
        </w:rPr>
      </w:pPr>
      <w:r w:rsidRPr="0001474B">
        <w:rPr>
          <w:rFonts w:ascii="Arial" w:hAnsi="Arial" w:cs="Arial"/>
          <w:b/>
          <w:noProof/>
          <w:lang w:val="en-GB"/>
        </w:rPr>
        <w:object w:dxaOrig="14664" w:dyaOrig="7906" w14:anchorId="67134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4.5pt;height:229.8pt;mso-width-percent:0;mso-height-percent:0;mso-width-percent:0;mso-height-percent:0" o:ole="">
            <v:imagedata r:id="rId22" o:title=""/>
          </v:shape>
          <o:OLEObject Type="Embed" ProgID="Prism9.Document" ShapeID="_x0000_i1025" DrawAspect="Content" ObjectID="_1698840197" r:id="rId23"/>
        </w:object>
      </w:r>
    </w:p>
    <w:p w14:paraId="59758DD2" w14:textId="77777777" w:rsidR="0001474B" w:rsidRDefault="0001474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03222D74" w14:textId="596381C0" w:rsidR="00B44320" w:rsidRPr="008959BC" w:rsidRDefault="00B44320" w:rsidP="00497E1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lastRenderedPageBreak/>
        <w:t xml:space="preserve">Supplemental Figure </w:t>
      </w:r>
      <w:r w:rsidR="0001474B">
        <w:rPr>
          <w:rFonts w:ascii="Arial" w:hAnsi="Arial" w:cs="Arial"/>
          <w:b/>
          <w:lang w:val="en-US"/>
        </w:rPr>
        <w:t>6</w:t>
      </w:r>
      <w:r w:rsidRPr="008959BC">
        <w:rPr>
          <w:rFonts w:ascii="Arial" w:hAnsi="Arial" w:cs="Arial"/>
          <w:b/>
          <w:lang w:val="en-US"/>
        </w:rPr>
        <w:t xml:space="preserve">. </w:t>
      </w:r>
      <w:r w:rsidR="00497E17" w:rsidRPr="008959BC">
        <w:rPr>
          <w:rFonts w:ascii="Arial" w:hAnsi="Arial" w:cs="Arial"/>
          <w:b/>
          <w:lang w:val="en-US"/>
        </w:rPr>
        <w:t>IgG</w:t>
      </w:r>
      <w:r w:rsidRPr="008959BC">
        <w:rPr>
          <w:rFonts w:ascii="Arial" w:hAnsi="Arial" w:cs="Arial"/>
          <w:b/>
          <w:lang w:val="en-US"/>
        </w:rPr>
        <w:t xml:space="preserve"> levels </w:t>
      </w:r>
      <w:r w:rsidR="00497E17" w:rsidRPr="008959BC">
        <w:rPr>
          <w:rFonts w:ascii="Arial" w:hAnsi="Arial" w:cs="Arial"/>
          <w:b/>
          <w:lang w:val="en-US"/>
        </w:rPr>
        <w:t xml:space="preserve">against the receptor binding domain (RBD) </w:t>
      </w:r>
      <w:r w:rsidRPr="008959BC">
        <w:rPr>
          <w:rFonts w:ascii="Arial" w:hAnsi="Arial" w:cs="Arial"/>
          <w:b/>
          <w:lang w:val="en-US"/>
        </w:rPr>
        <w:t xml:space="preserve">in </w:t>
      </w:r>
      <w:r w:rsidR="008959BC" w:rsidRPr="008959BC">
        <w:rPr>
          <w:rFonts w:ascii="Arial" w:hAnsi="Arial" w:cs="Arial"/>
          <w:b/>
          <w:lang w:val="en-US"/>
        </w:rPr>
        <w:t>hematological</w:t>
      </w:r>
      <w:r w:rsidRPr="008959BC">
        <w:rPr>
          <w:rFonts w:ascii="Arial" w:hAnsi="Arial" w:cs="Arial"/>
          <w:b/>
          <w:lang w:val="en-US"/>
        </w:rPr>
        <w:t xml:space="preserve"> patients and health care practitioners (HCP). </w:t>
      </w:r>
      <w:r w:rsidR="00497E17" w:rsidRPr="008959BC">
        <w:rPr>
          <w:rFonts w:ascii="Arial" w:hAnsi="Arial" w:cs="Arial"/>
          <w:lang w:val="en-US"/>
        </w:rPr>
        <w:t>The concentration</w:t>
      </w:r>
      <w:r w:rsidRPr="008959BC">
        <w:rPr>
          <w:rFonts w:ascii="Arial" w:hAnsi="Arial" w:cs="Arial"/>
          <w:lang w:val="en-US"/>
        </w:rPr>
        <w:t xml:space="preserve"> of anti-RBD-IgG antibody was measured</w:t>
      </w:r>
      <w:r w:rsidR="00497E17" w:rsidRPr="008959BC">
        <w:rPr>
          <w:rFonts w:ascii="Arial" w:hAnsi="Arial" w:cs="Arial"/>
          <w:lang w:val="en-US"/>
        </w:rPr>
        <w:t xml:space="preserve"> after the second-dose vaccination</w:t>
      </w:r>
      <w:r w:rsidRPr="008959BC">
        <w:rPr>
          <w:rFonts w:ascii="Arial" w:hAnsi="Arial" w:cs="Arial"/>
          <w:lang w:val="en-US"/>
        </w:rPr>
        <w:t xml:space="preserve"> in 102 HCP and 83 patients. Horizontal lines represent the median value. (***, </w:t>
      </w:r>
      <w:r w:rsidRPr="008959BC">
        <w:rPr>
          <w:rFonts w:ascii="Arial" w:hAnsi="Arial" w:cs="Arial"/>
          <w:i/>
          <w:iCs/>
          <w:lang w:val="en-US"/>
        </w:rPr>
        <w:t>P</w:t>
      </w:r>
      <w:r w:rsidRPr="008959BC">
        <w:rPr>
          <w:rFonts w:ascii="Arial" w:hAnsi="Arial" w:cs="Arial"/>
          <w:lang w:val="en-US"/>
        </w:rPr>
        <w:t xml:space="preserve"> &lt; .001).</w:t>
      </w:r>
    </w:p>
    <w:p w14:paraId="51367E6D" w14:textId="77777777" w:rsidR="00B44320" w:rsidRPr="008959BC" w:rsidRDefault="009F4B7D" w:rsidP="00497E17">
      <w:pPr>
        <w:spacing w:line="360" w:lineRule="auto"/>
        <w:jc w:val="center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noProof/>
          <w:lang w:eastAsia="es-ES"/>
        </w:rPr>
        <w:drawing>
          <wp:inline distT="0" distB="0" distL="0" distR="0" wp14:anchorId="53A74596" wp14:editId="53256CC0">
            <wp:extent cx="4143375" cy="3781425"/>
            <wp:effectExtent l="0" t="0" r="0" b="0"/>
            <wp:docPr id="1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F9C9" w14:textId="77777777" w:rsidR="003807ED" w:rsidRPr="008959BC" w:rsidRDefault="003807ED" w:rsidP="00B44320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B276ADC" w14:textId="77777777" w:rsidR="00987342" w:rsidRPr="008959BC" w:rsidRDefault="00987342">
      <w:pPr>
        <w:rPr>
          <w:rFonts w:ascii="Arial" w:hAnsi="Arial" w:cs="Arial"/>
          <w:b/>
          <w:lang w:val="en-US"/>
        </w:rPr>
      </w:pPr>
      <w:r w:rsidRPr="008959BC">
        <w:rPr>
          <w:rFonts w:ascii="Arial" w:hAnsi="Arial" w:cs="Arial"/>
          <w:b/>
          <w:lang w:val="en-US"/>
        </w:rPr>
        <w:br w:type="page"/>
      </w:r>
    </w:p>
    <w:p w14:paraId="423B67C4" w14:textId="22E4AA94" w:rsidR="003807ED" w:rsidRDefault="003807ED" w:rsidP="00497E1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959BC">
        <w:rPr>
          <w:rFonts w:ascii="Arial" w:hAnsi="Arial" w:cs="Arial"/>
          <w:b/>
          <w:lang w:val="en-US"/>
        </w:rPr>
        <w:lastRenderedPageBreak/>
        <w:t xml:space="preserve">Supplemental Figure </w:t>
      </w:r>
      <w:r w:rsidR="0001474B">
        <w:rPr>
          <w:rFonts w:ascii="Arial" w:hAnsi="Arial" w:cs="Arial"/>
          <w:b/>
          <w:lang w:val="en-US"/>
        </w:rPr>
        <w:t>7</w:t>
      </w:r>
      <w:r w:rsidRPr="008959BC">
        <w:rPr>
          <w:rFonts w:ascii="Arial" w:hAnsi="Arial" w:cs="Arial"/>
          <w:b/>
          <w:lang w:val="en-US"/>
        </w:rPr>
        <w:t xml:space="preserve">. </w:t>
      </w:r>
      <w:r w:rsidRPr="008959BC">
        <w:rPr>
          <w:rFonts w:ascii="Arial" w:hAnsi="Arial" w:cs="Arial"/>
          <w:lang w:val="en-US"/>
        </w:rPr>
        <w:t xml:space="preserve">Relative distribution of </w:t>
      </w:r>
      <w:r w:rsidR="00831D7B">
        <w:rPr>
          <w:rFonts w:ascii="Arial" w:hAnsi="Arial" w:cs="Arial"/>
          <w:lang w:val="en-US"/>
        </w:rPr>
        <w:t>each of the 59 immune cell-types</w:t>
      </w:r>
      <w:r w:rsidR="00987342" w:rsidRPr="008959BC">
        <w:rPr>
          <w:rFonts w:ascii="Arial" w:hAnsi="Arial" w:cs="Arial"/>
          <w:lang w:val="en-US"/>
        </w:rPr>
        <w:t xml:space="preserve"> in patients </w:t>
      </w:r>
      <w:r w:rsidR="00497E17" w:rsidRPr="008959BC">
        <w:rPr>
          <w:rFonts w:ascii="Arial" w:hAnsi="Arial" w:cs="Arial"/>
          <w:lang w:val="en-US"/>
        </w:rPr>
        <w:t xml:space="preserve">with hematological malignancies, according to their clustering into the </w:t>
      </w:r>
      <w:r w:rsidR="00987342" w:rsidRPr="008959BC">
        <w:rPr>
          <w:rFonts w:ascii="Arial" w:hAnsi="Arial" w:cs="Arial"/>
          <w:lang w:val="en-US"/>
        </w:rPr>
        <w:t>two immunotypes identified</w:t>
      </w:r>
      <w:r w:rsidR="008959BC" w:rsidRPr="008959BC">
        <w:rPr>
          <w:rFonts w:ascii="Arial" w:hAnsi="Arial" w:cs="Arial"/>
          <w:lang w:val="en-US"/>
        </w:rPr>
        <w:t xml:space="preserve"> in Figure 5 of the main text</w:t>
      </w:r>
      <w:r w:rsidR="00987342" w:rsidRPr="008959BC">
        <w:rPr>
          <w:rFonts w:ascii="Arial" w:hAnsi="Arial" w:cs="Arial"/>
          <w:lang w:val="en-US"/>
        </w:rPr>
        <w:t xml:space="preserve">. </w:t>
      </w:r>
      <w:r w:rsidR="00D26F11">
        <w:rPr>
          <w:rFonts w:ascii="Arial" w:hAnsi="Arial" w:cs="Arial"/>
          <w:lang w:val="en-US"/>
        </w:rPr>
        <w:t>Cluster 1 refers to the largest branch, and Cluster 2 corresponds to the smallest one</w:t>
      </w:r>
      <w:r w:rsidR="0001474B">
        <w:rPr>
          <w:rFonts w:ascii="Arial" w:hAnsi="Arial" w:cs="Arial"/>
          <w:lang w:val="en-US"/>
        </w:rPr>
        <w:t>, with lower seroconversion rates)</w:t>
      </w:r>
      <w:r w:rsidR="00D26F11">
        <w:rPr>
          <w:rFonts w:ascii="Arial" w:hAnsi="Arial" w:cs="Arial"/>
          <w:lang w:val="en-US"/>
        </w:rPr>
        <w:t>.</w:t>
      </w:r>
    </w:p>
    <w:p w14:paraId="274A53F2" w14:textId="77777777" w:rsidR="00501F17" w:rsidRPr="00382EB6" w:rsidRDefault="00501F17" w:rsidP="0001474B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A) </w:t>
      </w:r>
      <w:r w:rsidRPr="00382EB6">
        <w:rPr>
          <w:rFonts w:ascii="Arial" w:hAnsi="Arial" w:cs="Arial"/>
          <w:lang w:val="en-US"/>
        </w:rPr>
        <w:t>Granulocytes</w:t>
      </w:r>
    </w:p>
    <w:p w14:paraId="24089877" w14:textId="429E8352" w:rsidR="00E06347" w:rsidRDefault="00E06347" w:rsidP="0001474B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5672A3ED" wp14:editId="339A1B7F">
            <wp:extent cx="4319818" cy="3382148"/>
            <wp:effectExtent l="0" t="0" r="5080" b="889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/>
                    <a:stretch/>
                  </pic:blipFill>
                  <pic:spPr bwMode="auto">
                    <a:xfrm>
                      <a:off x="0" y="0"/>
                      <a:ext cx="4320000" cy="338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7C49C" w14:textId="77777777" w:rsidR="00501F17" w:rsidRPr="00382EB6" w:rsidRDefault="00501F17" w:rsidP="00501F17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Antigen-presenting cells</w:t>
      </w:r>
    </w:p>
    <w:p w14:paraId="7AE8CB41" w14:textId="645685DF" w:rsidR="00E06347" w:rsidRPr="00382EB6" w:rsidRDefault="00E06347" w:rsidP="00501F17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75AED95E" wp14:editId="2D040DF1">
            <wp:extent cx="4319701" cy="3593327"/>
            <wp:effectExtent l="0" t="0" r="5080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"/>
                    <a:stretch/>
                  </pic:blipFill>
                  <pic:spPr bwMode="auto">
                    <a:xfrm>
                      <a:off x="0" y="0"/>
                      <a:ext cx="4320000" cy="35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03BAF" w14:textId="77777777" w:rsidR="00501F17" w:rsidRPr="00382EB6" w:rsidRDefault="00501F17" w:rsidP="00501F17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C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CD4 T cells</w:t>
      </w:r>
    </w:p>
    <w:p w14:paraId="20AE667B" w14:textId="3CEF236E" w:rsidR="00B60D15" w:rsidRDefault="00B60D15" w:rsidP="00501F17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6C887FD" wp14:editId="0DAF8C77">
            <wp:extent cx="4320000" cy="363102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3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A6E8D" w14:textId="77777777" w:rsidR="0001474B" w:rsidRDefault="0001474B" w:rsidP="00501F17">
      <w:pPr>
        <w:rPr>
          <w:rFonts w:ascii="Arial" w:hAnsi="Arial" w:cs="Arial"/>
          <w:b/>
          <w:lang w:val="en-US"/>
        </w:rPr>
      </w:pPr>
    </w:p>
    <w:p w14:paraId="0991A174" w14:textId="24F7F54E" w:rsidR="00501F17" w:rsidRPr="00382EB6" w:rsidRDefault="00501F17" w:rsidP="00501F17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b/>
          <w:lang w:val="en-US"/>
        </w:rPr>
        <w:t xml:space="preserve">) </w:t>
      </w:r>
      <w:r w:rsidRPr="00382EB6">
        <w:rPr>
          <w:rFonts w:ascii="Arial" w:hAnsi="Arial" w:cs="Arial"/>
          <w:lang w:val="en-US"/>
        </w:rPr>
        <w:t>CD8 T cells</w:t>
      </w:r>
    </w:p>
    <w:p w14:paraId="092B96B4" w14:textId="7D7A2429" w:rsidR="00B60D15" w:rsidRDefault="00B60D15" w:rsidP="00501F17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0F0EF79E" wp14:editId="1F02070D">
            <wp:extent cx="4320000" cy="3621956"/>
            <wp:effectExtent l="0" t="0" r="444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21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712AD" w14:textId="77777777" w:rsidR="00B60D15" w:rsidRDefault="00B60D15" w:rsidP="00501F17">
      <w:pPr>
        <w:rPr>
          <w:rFonts w:ascii="Arial" w:hAnsi="Arial" w:cs="Arial"/>
          <w:color w:val="FF0000"/>
          <w:lang w:val="en-US"/>
        </w:rPr>
      </w:pPr>
    </w:p>
    <w:p w14:paraId="1978FBFA" w14:textId="77777777" w:rsidR="0001474B" w:rsidRDefault="0001474B" w:rsidP="00501F17">
      <w:pPr>
        <w:rPr>
          <w:rFonts w:ascii="Arial" w:hAnsi="Arial" w:cs="Arial"/>
          <w:b/>
          <w:lang w:val="en-US"/>
        </w:rPr>
      </w:pPr>
    </w:p>
    <w:p w14:paraId="125EC955" w14:textId="79279C17" w:rsidR="00501F17" w:rsidRPr="00382EB6" w:rsidRDefault="00501F17" w:rsidP="00501F17">
      <w:pPr>
        <w:rPr>
          <w:rFonts w:ascii="Arial" w:hAnsi="Arial" w:cs="Arial"/>
          <w:b/>
          <w:lang w:val="en-US"/>
        </w:rPr>
      </w:pPr>
      <w:r w:rsidRPr="00382EB6">
        <w:rPr>
          <w:rFonts w:ascii="Arial" w:hAnsi="Arial" w:cs="Arial"/>
          <w:b/>
          <w:lang w:val="en-US"/>
        </w:rPr>
        <w:lastRenderedPageBreak/>
        <w:t>E</w:t>
      </w:r>
      <w:r>
        <w:rPr>
          <w:rFonts w:ascii="Arial" w:hAnsi="Arial" w:cs="Arial"/>
          <w:b/>
          <w:lang w:val="en-US"/>
        </w:rPr>
        <w:t>)</w:t>
      </w:r>
      <w:r w:rsidRPr="00382EB6">
        <w:rPr>
          <w:rFonts w:ascii="Arial" w:hAnsi="Arial" w:cs="Arial"/>
          <w:lang w:val="en-US"/>
        </w:rPr>
        <w:t xml:space="preserve"> B cells</w:t>
      </w:r>
    </w:p>
    <w:p w14:paraId="595E7D25" w14:textId="1100CDE2" w:rsidR="00501F17" w:rsidRDefault="00501F17" w:rsidP="00501F17">
      <w:pPr>
        <w:rPr>
          <w:rFonts w:ascii="Arial" w:hAnsi="Arial" w:cs="Arial"/>
          <w:color w:val="FF0000"/>
          <w:lang w:val="en-US"/>
        </w:rPr>
      </w:pPr>
    </w:p>
    <w:p w14:paraId="329EE61A" w14:textId="04215863" w:rsidR="00B60D15" w:rsidRPr="008959BC" w:rsidRDefault="00B60D15" w:rsidP="00501F17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  <w:lang w:eastAsia="es-ES"/>
        </w:rPr>
        <w:drawing>
          <wp:inline distT="0" distB="0" distL="0" distR="0" wp14:anchorId="5201276B" wp14:editId="55D7B936">
            <wp:extent cx="4320000" cy="4028583"/>
            <wp:effectExtent l="0" t="0" r="444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02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8AEFA" w14:textId="18E74899" w:rsidR="00987342" w:rsidRPr="00501F17" w:rsidRDefault="00987342" w:rsidP="00501F17">
      <w:pPr>
        <w:rPr>
          <w:rFonts w:ascii="Arial" w:hAnsi="Arial" w:cs="Arial"/>
          <w:color w:val="FF0000"/>
          <w:lang w:val="en-US"/>
        </w:rPr>
      </w:pPr>
    </w:p>
    <w:sectPr w:rsidR="00987342" w:rsidRPr="00501F17" w:rsidSect="00EC3375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FCACE" w14:textId="77777777" w:rsidR="00D30B7B" w:rsidRDefault="00D30B7B" w:rsidP="008D2CA7">
      <w:pPr>
        <w:spacing w:after="0" w:line="240" w:lineRule="auto"/>
      </w:pPr>
      <w:r>
        <w:separator/>
      </w:r>
    </w:p>
  </w:endnote>
  <w:endnote w:type="continuationSeparator" w:id="0">
    <w:p w14:paraId="308937B5" w14:textId="77777777" w:rsidR="00D30B7B" w:rsidRDefault="00D30B7B" w:rsidP="008D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785807"/>
      <w:docPartObj>
        <w:docPartGallery w:val="Page Numbers (Bottom of Page)"/>
        <w:docPartUnique/>
      </w:docPartObj>
    </w:sdtPr>
    <w:sdtEndPr/>
    <w:sdtContent>
      <w:p w14:paraId="3628E6E3" w14:textId="4AE4FB25" w:rsidR="001A4A32" w:rsidRDefault="001A4A3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48B">
          <w:rPr>
            <w:noProof/>
          </w:rPr>
          <w:t>20</w:t>
        </w:r>
        <w:r>
          <w:fldChar w:fldCharType="end"/>
        </w:r>
      </w:p>
    </w:sdtContent>
  </w:sdt>
  <w:p w14:paraId="74A3EFC0" w14:textId="77777777" w:rsidR="001A4A32" w:rsidRDefault="001A4A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C8875" w14:textId="77777777" w:rsidR="00D30B7B" w:rsidRDefault="00D30B7B" w:rsidP="008D2CA7">
      <w:pPr>
        <w:spacing w:after="0" w:line="240" w:lineRule="auto"/>
      </w:pPr>
      <w:r>
        <w:separator/>
      </w:r>
    </w:p>
  </w:footnote>
  <w:footnote w:type="continuationSeparator" w:id="0">
    <w:p w14:paraId="0AC5E524" w14:textId="77777777" w:rsidR="00D30B7B" w:rsidRDefault="00D30B7B" w:rsidP="008D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BADE" w14:textId="77777777" w:rsidR="001A4A32" w:rsidRPr="00382EB6" w:rsidRDefault="001A4A32" w:rsidP="00382EB6">
    <w:pPr>
      <w:pStyle w:val="Encabezado"/>
      <w:jc w:val="right"/>
      <w:rPr>
        <w:rFonts w:ascii="Arial" w:hAnsi="Arial" w:cs="Arial"/>
        <w:lang w:val="en-US"/>
      </w:rPr>
    </w:pPr>
    <w:r w:rsidRPr="00382EB6">
      <w:rPr>
        <w:rFonts w:ascii="Arial" w:hAnsi="Arial" w:cs="Arial"/>
        <w:lang w:val="en-US"/>
      </w:rPr>
      <w:t xml:space="preserve">Immune profiling prior vaccination for COVID-19 </w:t>
    </w:r>
  </w:p>
  <w:p w14:paraId="219C8E0F" w14:textId="77777777" w:rsidR="001A4A32" w:rsidRPr="00382EB6" w:rsidRDefault="001A4A32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00"/>
    <w:rsid w:val="00010087"/>
    <w:rsid w:val="0001474B"/>
    <w:rsid w:val="000219DD"/>
    <w:rsid w:val="00072696"/>
    <w:rsid w:val="000B506E"/>
    <w:rsid w:val="000C250A"/>
    <w:rsid w:val="000E003B"/>
    <w:rsid w:val="00106691"/>
    <w:rsid w:val="00141351"/>
    <w:rsid w:val="001A4A32"/>
    <w:rsid w:val="002975F7"/>
    <w:rsid w:val="00297E5D"/>
    <w:rsid w:val="002E6674"/>
    <w:rsid w:val="003807ED"/>
    <w:rsid w:val="00382EB6"/>
    <w:rsid w:val="003C6500"/>
    <w:rsid w:val="003D0178"/>
    <w:rsid w:val="004115D4"/>
    <w:rsid w:val="0044141C"/>
    <w:rsid w:val="004445CB"/>
    <w:rsid w:val="004466B9"/>
    <w:rsid w:val="00481934"/>
    <w:rsid w:val="00497E17"/>
    <w:rsid w:val="004E65CE"/>
    <w:rsid w:val="00501F17"/>
    <w:rsid w:val="0050647C"/>
    <w:rsid w:val="0055590D"/>
    <w:rsid w:val="005E74A3"/>
    <w:rsid w:val="006A0C9D"/>
    <w:rsid w:val="006E24DC"/>
    <w:rsid w:val="007337C9"/>
    <w:rsid w:val="007707D7"/>
    <w:rsid w:val="00805BB3"/>
    <w:rsid w:val="00831D7B"/>
    <w:rsid w:val="00865BBA"/>
    <w:rsid w:val="0089069A"/>
    <w:rsid w:val="008959BC"/>
    <w:rsid w:val="008A4E2A"/>
    <w:rsid w:val="008A752C"/>
    <w:rsid w:val="008B677B"/>
    <w:rsid w:val="008D2CA7"/>
    <w:rsid w:val="008E68C8"/>
    <w:rsid w:val="00902732"/>
    <w:rsid w:val="00987342"/>
    <w:rsid w:val="00996BA8"/>
    <w:rsid w:val="009A6A3F"/>
    <w:rsid w:val="009F4B7D"/>
    <w:rsid w:val="00A7080D"/>
    <w:rsid w:val="00A91F36"/>
    <w:rsid w:val="00A943A4"/>
    <w:rsid w:val="00B22C51"/>
    <w:rsid w:val="00B44320"/>
    <w:rsid w:val="00B47548"/>
    <w:rsid w:val="00B560B0"/>
    <w:rsid w:val="00B568BF"/>
    <w:rsid w:val="00B56CAC"/>
    <w:rsid w:val="00B60D15"/>
    <w:rsid w:val="00B639C0"/>
    <w:rsid w:val="00B7514A"/>
    <w:rsid w:val="00B806FB"/>
    <w:rsid w:val="00B87979"/>
    <w:rsid w:val="00BE192A"/>
    <w:rsid w:val="00BF7AAF"/>
    <w:rsid w:val="00C0648B"/>
    <w:rsid w:val="00C31746"/>
    <w:rsid w:val="00C34D26"/>
    <w:rsid w:val="00C35694"/>
    <w:rsid w:val="00C379BE"/>
    <w:rsid w:val="00C63D38"/>
    <w:rsid w:val="00C75FF7"/>
    <w:rsid w:val="00CC3621"/>
    <w:rsid w:val="00D118BB"/>
    <w:rsid w:val="00D26F11"/>
    <w:rsid w:val="00D30B7B"/>
    <w:rsid w:val="00D369CF"/>
    <w:rsid w:val="00D5363F"/>
    <w:rsid w:val="00D82915"/>
    <w:rsid w:val="00E06347"/>
    <w:rsid w:val="00E8728A"/>
    <w:rsid w:val="00EC3375"/>
    <w:rsid w:val="00ED70F2"/>
    <w:rsid w:val="00ED7F71"/>
    <w:rsid w:val="00EE62CC"/>
    <w:rsid w:val="00F10501"/>
    <w:rsid w:val="00F94C95"/>
    <w:rsid w:val="00FA25D4"/>
    <w:rsid w:val="00FA7E24"/>
    <w:rsid w:val="00FF31CE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7E0C1"/>
  <w15:chartTrackingRefBased/>
  <w15:docId w15:val="{53B2C560-CFA2-4259-A836-E2239AB4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3C65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3C6500"/>
    <w:rPr>
      <w:rFonts w:eastAsiaTheme="minorEastAsia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8D2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CA7"/>
  </w:style>
  <w:style w:type="paragraph" w:styleId="Piedepgina">
    <w:name w:val="footer"/>
    <w:basedOn w:val="Normal"/>
    <w:link w:val="PiedepginaCar"/>
    <w:uiPriority w:val="99"/>
    <w:unhideWhenUsed/>
    <w:rsid w:val="008D2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CA7"/>
  </w:style>
  <w:style w:type="paragraph" w:styleId="Textodeglobo">
    <w:name w:val="Balloon Text"/>
    <w:basedOn w:val="Normal"/>
    <w:link w:val="TextodegloboCar"/>
    <w:uiPriority w:val="99"/>
    <w:semiHidden/>
    <w:unhideWhenUsed/>
    <w:rsid w:val="00B8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6FB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F4B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4B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4B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4B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4B7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C3375"/>
    <w:rPr>
      <w:color w:val="0563C1" w:themeColor="hyperlink"/>
      <w:u w:val="single"/>
    </w:rPr>
  </w:style>
  <w:style w:type="table" w:styleId="Tabladelista3-nfasis3">
    <w:name w:val="List Table 3 Accent 3"/>
    <w:basedOn w:val="Tablanormal"/>
    <w:uiPriority w:val="48"/>
    <w:rsid w:val="00E8728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Revisin">
    <w:name w:val="Revision"/>
    <w:hidden/>
    <w:uiPriority w:val="99"/>
    <w:semiHidden/>
    <w:rsid w:val="0073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oleObject" Target="embeddings/oleObject1.bin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2167B-8D73-4C39-83E7-6C58513B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1956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</dc:creator>
  <cp:keywords/>
  <dc:description/>
  <cp:lastModifiedBy>Bruno Paiva</cp:lastModifiedBy>
  <cp:revision>2</cp:revision>
  <dcterms:created xsi:type="dcterms:W3CDTF">2021-11-19T14:17:00Z</dcterms:created>
  <dcterms:modified xsi:type="dcterms:W3CDTF">2021-11-19T14:17:00Z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http://csl.mendeley.com/styles/596386111/american-medical-association-et-al-when-6-authors-2</vt:lpwstr>
  </property>
  <property fmtid="{D5CDD505-2E9C-101B-9397-08002B2CF9AE}" pid="5" name="Mendeley Recent Style Name 1_1">
    <vt:lpwstr>American Medical Association 11th edition - Esperanza Martín-Sánchez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http://www.zotero.org/styles/cell</vt:lpwstr>
  </property>
  <property fmtid="{D5CDD505-2E9C-101B-9397-08002B2CF9AE}" pid="11" name="Mendeley Recent Style Name 4_1">
    <vt:lpwstr>Cell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http://www.zotero.org/styles/haematologica</vt:lpwstr>
  </property>
  <property fmtid="{D5CDD505-2E9C-101B-9397-08002B2CF9AE}" pid="15" name="Mendeley Recent Style Name 6_1">
    <vt:lpwstr>Haematologica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