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CB4" w:rsidRPr="001731B1" w:rsidRDefault="00D35CA6" w:rsidP="007F7CB4">
      <w:pPr>
        <w:spacing w:after="160"/>
        <w:jc w:val="both"/>
        <w:rPr>
          <w:rFonts w:ascii="Arial" w:hAnsi="Arial" w:cs="Arial"/>
          <w:bCs/>
          <w:sz w:val="23"/>
          <w:szCs w:val="23"/>
        </w:rPr>
      </w:pPr>
      <w:r w:rsidRPr="001731B1">
        <w:rPr>
          <w:rFonts w:ascii="Arial" w:eastAsia="Times New Roman" w:hAnsi="Arial" w:cs="Arial"/>
          <w:b/>
          <w:sz w:val="23"/>
          <w:szCs w:val="23"/>
        </w:rPr>
        <w:t xml:space="preserve">Supplemental </w:t>
      </w:r>
      <w:r w:rsidR="00534E54" w:rsidRPr="001731B1">
        <w:rPr>
          <w:rFonts w:ascii="Arial" w:eastAsia="Times New Roman" w:hAnsi="Arial" w:cs="Arial"/>
          <w:b/>
          <w:sz w:val="23"/>
          <w:szCs w:val="23"/>
        </w:rPr>
        <w:t>Methods:</w:t>
      </w:r>
    </w:p>
    <w:p w:rsidR="00473CD7" w:rsidRPr="001731B1" w:rsidRDefault="00473CD7" w:rsidP="007F7CB4">
      <w:pPr>
        <w:spacing w:after="160" w:line="360" w:lineRule="auto"/>
        <w:jc w:val="both"/>
        <w:rPr>
          <w:rFonts w:ascii="Arial" w:hAnsi="Arial" w:cs="Arial"/>
          <w:b/>
          <w:bCs/>
          <w:sz w:val="23"/>
          <w:szCs w:val="23"/>
        </w:rPr>
      </w:pPr>
      <w:r w:rsidRPr="001731B1">
        <w:rPr>
          <w:rFonts w:ascii="Arial" w:hAnsi="Arial" w:cs="Arial"/>
          <w:b/>
          <w:bCs/>
          <w:sz w:val="23"/>
          <w:szCs w:val="23"/>
        </w:rPr>
        <w:t xml:space="preserve">Contact for Reagent sharing. </w:t>
      </w:r>
      <w:proofErr w:type="spellStart"/>
      <w:r w:rsidRPr="001731B1">
        <w:rPr>
          <w:rFonts w:ascii="Arial" w:hAnsi="Arial" w:cs="Arial"/>
          <w:b/>
          <w:bCs/>
          <w:sz w:val="23"/>
          <w:szCs w:val="23"/>
        </w:rPr>
        <w:t>Kapil</w:t>
      </w:r>
      <w:proofErr w:type="spellEnd"/>
      <w:r w:rsidRPr="001731B1">
        <w:rPr>
          <w:rFonts w:ascii="Arial" w:hAnsi="Arial" w:cs="Arial"/>
          <w:b/>
          <w:bCs/>
          <w:sz w:val="23"/>
          <w:szCs w:val="23"/>
        </w:rPr>
        <w:t xml:space="preserve"> N </w:t>
      </w:r>
      <w:proofErr w:type="spellStart"/>
      <w:r w:rsidRPr="001731B1">
        <w:rPr>
          <w:rFonts w:ascii="Arial" w:hAnsi="Arial" w:cs="Arial"/>
          <w:b/>
          <w:bCs/>
          <w:sz w:val="23"/>
          <w:szCs w:val="23"/>
        </w:rPr>
        <w:t>Bhalla</w:t>
      </w:r>
      <w:proofErr w:type="spellEnd"/>
      <w:r w:rsidRPr="001731B1">
        <w:rPr>
          <w:rFonts w:ascii="Arial" w:hAnsi="Arial" w:cs="Arial"/>
          <w:b/>
          <w:bCs/>
          <w:sz w:val="23"/>
          <w:szCs w:val="23"/>
        </w:rPr>
        <w:t>. Department of Leukemia, MD. Anderson Cancer Center, 1400 Holcombe Blvd, Unit428, Houston, TX, 77030. kbhalla@mdanderson.org</w:t>
      </w:r>
    </w:p>
    <w:p w:rsidR="004C7F00" w:rsidRPr="001731B1" w:rsidRDefault="007F7CB4" w:rsidP="007F7CB4">
      <w:pPr>
        <w:spacing w:after="160" w:line="360" w:lineRule="auto"/>
        <w:jc w:val="both"/>
        <w:rPr>
          <w:rFonts w:ascii="Arial" w:hAnsi="Arial" w:cs="Arial"/>
          <w:bCs/>
          <w:sz w:val="23"/>
          <w:szCs w:val="23"/>
        </w:rPr>
      </w:pPr>
      <w:r w:rsidRPr="001731B1">
        <w:rPr>
          <w:rFonts w:ascii="Arial" w:hAnsi="Arial" w:cs="Arial"/>
          <w:b/>
          <w:bCs/>
          <w:sz w:val="23"/>
          <w:szCs w:val="23"/>
        </w:rPr>
        <w:t>Reagents and antibodies.</w:t>
      </w:r>
      <w:r w:rsidRPr="001731B1">
        <w:rPr>
          <w:rFonts w:ascii="Arial" w:hAnsi="Arial" w:cs="Arial"/>
          <w:bCs/>
          <w:sz w:val="23"/>
          <w:szCs w:val="23"/>
        </w:rPr>
        <w:t xml:space="preserve"> </w:t>
      </w:r>
      <w:r w:rsidR="00794513" w:rsidRPr="001731B1">
        <w:rPr>
          <w:rFonts w:ascii="Arial" w:hAnsi="Arial" w:cs="Arial"/>
          <w:bCs/>
          <w:sz w:val="23"/>
          <w:szCs w:val="23"/>
        </w:rPr>
        <w:t xml:space="preserve">Homoharringtonine, </w:t>
      </w:r>
      <w:r w:rsidR="004C7F00" w:rsidRPr="001731B1">
        <w:rPr>
          <w:rFonts w:ascii="Arial" w:hAnsi="Arial" w:cs="Arial"/>
          <w:bCs/>
          <w:sz w:val="23"/>
          <w:szCs w:val="23"/>
        </w:rPr>
        <w:t xml:space="preserve">Mebendazole, Volasertib, </w:t>
      </w:r>
      <w:proofErr w:type="spellStart"/>
      <w:r w:rsidR="0076129A">
        <w:rPr>
          <w:rFonts w:ascii="Arial" w:hAnsi="Arial" w:cs="Arial"/>
          <w:bCs/>
          <w:sz w:val="23"/>
          <w:szCs w:val="23"/>
        </w:rPr>
        <w:t>Plogosertib</w:t>
      </w:r>
      <w:proofErr w:type="spellEnd"/>
      <w:r w:rsidR="0076129A">
        <w:rPr>
          <w:rFonts w:ascii="Arial" w:hAnsi="Arial" w:cs="Arial"/>
          <w:bCs/>
          <w:sz w:val="23"/>
          <w:szCs w:val="23"/>
        </w:rPr>
        <w:t xml:space="preserve">, </w:t>
      </w:r>
      <w:r w:rsidR="004C7F00" w:rsidRPr="001731B1">
        <w:rPr>
          <w:rFonts w:ascii="Arial" w:hAnsi="Arial" w:cs="Arial"/>
          <w:bCs/>
          <w:sz w:val="23"/>
          <w:szCs w:val="23"/>
        </w:rPr>
        <w:t xml:space="preserve">Venetoclax, </w:t>
      </w:r>
      <w:proofErr w:type="spellStart"/>
      <w:r w:rsidR="004C7F00" w:rsidRPr="001731B1">
        <w:rPr>
          <w:rFonts w:ascii="Arial" w:hAnsi="Arial" w:cs="Arial"/>
          <w:bCs/>
          <w:sz w:val="23"/>
          <w:szCs w:val="23"/>
        </w:rPr>
        <w:t>Fenbendazole</w:t>
      </w:r>
      <w:proofErr w:type="spellEnd"/>
      <w:r w:rsidR="004C7F00" w:rsidRPr="001731B1">
        <w:rPr>
          <w:rFonts w:ascii="Arial" w:hAnsi="Arial" w:cs="Arial"/>
          <w:bCs/>
          <w:sz w:val="23"/>
          <w:szCs w:val="23"/>
        </w:rPr>
        <w:t xml:space="preserve">, </w:t>
      </w:r>
      <w:proofErr w:type="spellStart"/>
      <w:r w:rsidR="004C7F00" w:rsidRPr="001731B1">
        <w:rPr>
          <w:rFonts w:ascii="Arial" w:hAnsi="Arial" w:cs="Arial"/>
          <w:bCs/>
          <w:sz w:val="23"/>
          <w:szCs w:val="23"/>
        </w:rPr>
        <w:t>Flubendazole</w:t>
      </w:r>
      <w:proofErr w:type="spellEnd"/>
      <w:r w:rsidR="004C7F00" w:rsidRPr="001731B1">
        <w:rPr>
          <w:rFonts w:ascii="Arial" w:hAnsi="Arial" w:cs="Arial"/>
          <w:bCs/>
          <w:sz w:val="23"/>
          <w:szCs w:val="23"/>
        </w:rPr>
        <w:t xml:space="preserve">, </w:t>
      </w:r>
      <w:proofErr w:type="spellStart"/>
      <w:r w:rsidR="004C7F00" w:rsidRPr="001731B1">
        <w:rPr>
          <w:rFonts w:ascii="Arial" w:hAnsi="Arial" w:cs="Arial"/>
          <w:bCs/>
          <w:sz w:val="23"/>
          <w:szCs w:val="23"/>
        </w:rPr>
        <w:t>Daunorubicin</w:t>
      </w:r>
      <w:proofErr w:type="spellEnd"/>
      <w:r w:rsidR="004C7F00" w:rsidRPr="001731B1">
        <w:rPr>
          <w:rFonts w:ascii="Arial" w:hAnsi="Arial" w:cs="Arial"/>
          <w:bCs/>
          <w:sz w:val="23"/>
          <w:szCs w:val="23"/>
        </w:rPr>
        <w:t xml:space="preserve">, Panobinostat, A-1155463, AZD 5991, </w:t>
      </w:r>
      <w:proofErr w:type="spellStart"/>
      <w:r w:rsidR="004C7F00" w:rsidRPr="001731B1">
        <w:rPr>
          <w:rFonts w:ascii="Arial" w:hAnsi="Arial" w:cs="Arial"/>
          <w:bCs/>
          <w:sz w:val="23"/>
          <w:szCs w:val="23"/>
        </w:rPr>
        <w:t>Cyarabine</w:t>
      </w:r>
      <w:proofErr w:type="spellEnd"/>
      <w:r w:rsidR="004C7F00" w:rsidRPr="001731B1">
        <w:rPr>
          <w:rFonts w:ascii="Arial" w:hAnsi="Arial" w:cs="Arial"/>
          <w:bCs/>
          <w:sz w:val="23"/>
          <w:szCs w:val="23"/>
        </w:rPr>
        <w:t xml:space="preserve">, </w:t>
      </w:r>
      <w:proofErr w:type="spellStart"/>
      <w:r w:rsidR="004C7F00" w:rsidRPr="001731B1">
        <w:rPr>
          <w:rFonts w:ascii="Arial" w:hAnsi="Arial" w:cs="Arial"/>
          <w:bCs/>
          <w:sz w:val="23"/>
          <w:szCs w:val="23"/>
        </w:rPr>
        <w:t>Azacitidine</w:t>
      </w:r>
      <w:proofErr w:type="spellEnd"/>
      <w:r w:rsidR="004C7F00" w:rsidRPr="001731B1">
        <w:rPr>
          <w:rFonts w:ascii="Arial" w:hAnsi="Arial" w:cs="Arial"/>
          <w:bCs/>
          <w:sz w:val="23"/>
          <w:szCs w:val="23"/>
        </w:rPr>
        <w:t xml:space="preserve">, Decitabine, INCB059872, and Alisertib </w:t>
      </w:r>
      <w:r w:rsidR="00611812" w:rsidRPr="001731B1">
        <w:rPr>
          <w:rFonts w:ascii="Arial" w:hAnsi="Arial" w:cs="Arial"/>
          <w:bCs/>
          <w:sz w:val="23"/>
          <w:szCs w:val="23"/>
        </w:rPr>
        <w:t xml:space="preserve">were obtained from MedChem Express </w:t>
      </w:r>
      <w:r w:rsidR="00D747B9" w:rsidRPr="001731B1">
        <w:rPr>
          <w:rFonts w:ascii="Arial" w:hAnsi="Arial" w:cs="Arial"/>
          <w:bCs/>
          <w:sz w:val="23"/>
          <w:szCs w:val="23"/>
        </w:rPr>
        <w:t>(Monmouth Junction, NJ)</w:t>
      </w:r>
      <w:r w:rsidRPr="001731B1">
        <w:rPr>
          <w:rFonts w:ascii="Arial" w:hAnsi="Arial" w:cs="Arial"/>
          <w:bCs/>
          <w:sz w:val="23"/>
          <w:szCs w:val="23"/>
        </w:rPr>
        <w:t>.</w:t>
      </w:r>
      <w:r w:rsidR="004C7F00" w:rsidRPr="001731B1">
        <w:rPr>
          <w:rFonts w:ascii="Arial" w:hAnsi="Arial" w:cs="Arial"/>
          <w:bCs/>
          <w:sz w:val="23"/>
          <w:szCs w:val="23"/>
        </w:rPr>
        <w:t xml:space="preserve"> </w:t>
      </w:r>
      <w:r w:rsidR="008C41E1" w:rsidRPr="001731B1">
        <w:rPr>
          <w:rFonts w:ascii="Arial" w:hAnsi="Arial" w:cs="Arial"/>
          <w:bCs/>
          <w:sz w:val="23"/>
          <w:szCs w:val="23"/>
        </w:rPr>
        <w:t xml:space="preserve">Etoposide was obtained </w:t>
      </w:r>
      <w:r w:rsidR="000E52A5" w:rsidRPr="001731B1">
        <w:rPr>
          <w:rFonts w:ascii="Arial" w:hAnsi="Arial" w:cs="Arial"/>
          <w:bCs/>
          <w:sz w:val="23"/>
          <w:szCs w:val="23"/>
        </w:rPr>
        <w:t xml:space="preserve">from </w:t>
      </w:r>
      <w:proofErr w:type="spellStart"/>
      <w:r w:rsidR="008C41E1" w:rsidRPr="001731B1">
        <w:rPr>
          <w:rFonts w:ascii="Arial" w:hAnsi="Arial" w:cs="Arial"/>
          <w:bCs/>
          <w:sz w:val="23"/>
          <w:szCs w:val="23"/>
        </w:rPr>
        <w:t>Selleck</w:t>
      </w:r>
      <w:proofErr w:type="spellEnd"/>
      <w:r w:rsidR="002C267C" w:rsidRPr="001731B1">
        <w:rPr>
          <w:rFonts w:ascii="Arial" w:hAnsi="Arial" w:cs="Arial"/>
          <w:bCs/>
          <w:sz w:val="23"/>
          <w:szCs w:val="23"/>
        </w:rPr>
        <w:t xml:space="preserve"> Chem</w:t>
      </w:r>
      <w:r w:rsidR="000E52A5" w:rsidRPr="001731B1">
        <w:rPr>
          <w:rFonts w:ascii="Arial" w:hAnsi="Arial" w:cs="Arial"/>
          <w:bCs/>
          <w:sz w:val="23"/>
          <w:szCs w:val="23"/>
        </w:rPr>
        <w:t>icals LLC (Houston, TX)</w:t>
      </w:r>
      <w:r w:rsidR="008C41E1" w:rsidRPr="001731B1">
        <w:rPr>
          <w:rFonts w:ascii="Arial" w:hAnsi="Arial" w:cs="Arial"/>
          <w:bCs/>
          <w:sz w:val="23"/>
          <w:szCs w:val="23"/>
        </w:rPr>
        <w:t xml:space="preserve">. </w:t>
      </w:r>
      <w:r w:rsidRPr="001731B1">
        <w:rPr>
          <w:rFonts w:ascii="Arial" w:hAnsi="Arial" w:cs="Arial"/>
          <w:bCs/>
          <w:sz w:val="23"/>
          <w:szCs w:val="23"/>
        </w:rPr>
        <w:t xml:space="preserve">All compounds were prepared as 10 </w:t>
      </w:r>
      <w:proofErr w:type="spellStart"/>
      <w:r w:rsidRPr="001731B1">
        <w:rPr>
          <w:rFonts w:ascii="Arial" w:hAnsi="Arial" w:cs="Arial"/>
          <w:bCs/>
          <w:sz w:val="23"/>
          <w:szCs w:val="23"/>
        </w:rPr>
        <w:t>mM</w:t>
      </w:r>
      <w:proofErr w:type="spellEnd"/>
      <w:r w:rsidRPr="001731B1">
        <w:rPr>
          <w:rFonts w:ascii="Arial" w:hAnsi="Arial" w:cs="Arial"/>
          <w:bCs/>
          <w:sz w:val="23"/>
          <w:szCs w:val="23"/>
        </w:rPr>
        <w:t xml:space="preserve"> stocks in 100% DMSO and frozen at -80°C in 5-10 µL aliquots to allow for single use, thus avoiding multiple freeze-thaw cycles that could result in compound decomposition and loss of activity. </w:t>
      </w:r>
      <w:r w:rsidR="004C7F00" w:rsidRPr="001731B1">
        <w:rPr>
          <w:rFonts w:ascii="Arial" w:hAnsi="Arial" w:cs="Arial"/>
          <w:bCs/>
          <w:sz w:val="23"/>
          <w:szCs w:val="23"/>
        </w:rPr>
        <w:t>anti-</w:t>
      </w:r>
      <w:proofErr w:type="spellStart"/>
      <w:r w:rsidR="004C7F00" w:rsidRPr="001731B1">
        <w:rPr>
          <w:rFonts w:ascii="Arial" w:hAnsi="Arial" w:cs="Arial"/>
          <w:bCs/>
          <w:sz w:val="23"/>
          <w:szCs w:val="23"/>
        </w:rPr>
        <w:t>Bak</w:t>
      </w:r>
      <w:proofErr w:type="spellEnd"/>
      <w:r w:rsidR="004C7F00" w:rsidRPr="001731B1">
        <w:rPr>
          <w:rFonts w:ascii="Arial" w:hAnsi="Arial" w:cs="Arial"/>
          <w:bCs/>
          <w:sz w:val="23"/>
          <w:szCs w:val="23"/>
        </w:rPr>
        <w:t xml:space="preserve"> [RRID: AB_10828597], anti-</w:t>
      </w:r>
      <w:proofErr w:type="spellStart"/>
      <w:r w:rsidR="004C7F00" w:rsidRPr="001731B1">
        <w:rPr>
          <w:rFonts w:ascii="Arial" w:hAnsi="Arial" w:cs="Arial"/>
          <w:bCs/>
          <w:sz w:val="23"/>
          <w:szCs w:val="23"/>
        </w:rPr>
        <w:t>Bax</w:t>
      </w:r>
      <w:proofErr w:type="spellEnd"/>
      <w:r w:rsidR="004C7F00" w:rsidRPr="001731B1">
        <w:rPr>
          <w:rFonts w:ascii="Arial" w:hAnsi="Arial" w:cs="Arial"/>
          <w:bCs/>
          <w:sz w:val="23"/>
          <w:szCs w:val="23"/>
        </w:rPr>
        <w:t xml:space="preserve"> [RRID: AB_10557411], anti-BFL-1/A1 [RRID: AB_2798390], anti-BIM [RRID: AB_1030947], </w:t>
      </w:r>
      <w:r w:rsidR="00F52AE9" w:rsidRPr="001731B1">
        <w:rPr>
          <w:rFonts w:ascii="Arial" w:hAnsi="Arial" w:cs="Arial"/>
          <w:bCs/>
          <w:sz w:val="23"/>
          <w:szCs w:val="23"/>
        </w:rPr>
        <w:t>anti-CBF</w:t>
      </w:r>
      <w:r w:rsidR="00F52AE9" w:rsidRPr="001731B1">
        <w:rPr>
          <w:rFonts w:ascii="Arial" w:hAnsi="Arial" w:cs="Arial"/>
          <w:bCs/>
          <w:sz w:val="23"/>
          <w:szCs w:val="23"/>
        </w:rPr>
        <w:sym w:font="Symbol" w:char="F062"/>
      </w:r>
      <w:r w:rsidR="00F52AE9" w:rsidRPr="001731B1">
        <w:rPr>
          <w:rFonts w:ascii="Arial" w:hAnsi="Arial" w:cs="Arial"/>
          <w:bCs/>
          <w:sz w:val="23"/>
          <w:szCs w:val="23"/>
        </w:rPr>
        <w:t xml:space="preserve"> [RRID: AB_2722525], </w:t>
      </w:r>
      <w:r w:rsidR="004C7F00" w:rsidRPr="001731B1">
        <w:rPr>
          <w:rFonts w:ascii="Arial" w:hAnsi="Arial" w:cs="Arial"/>
          <w:bCs/>
          <w:sz w:val="23"/>
          <w:szCs w:val="23"/>
        </w:rPr>
        <w:t xml:space="preserve">anti-CDK4 [RRID: AB_2631166], </w:t>
      </w:r>
      <w:r w:rsidR="00F52AE9" w:rsidRPr="001731B1">
        <w:rPr>
          <w:rFonts w:ascii="Arial" w:hAnsi="Arial" w:cs="Arial"/>
          <w:bCs/>
          <w:sz w:val="23"/>
          <w:szCs w:val="23"/>
        </w:rPr>
        <w:t xml:space="preserve">anti-EVI1 [RRID: AB_284098], </w:t>
      </w:r>
      <w:r w:rsidR="004C7F00" w:rsidRPr="001731B1">
        <w:rPr>
          <w:rFonts w:ascii="Arial" w:hAnsi="Arial" w:cs="Arial"/>
          <w:bCs/>
          <w:sz w:val="23"/>
          <w:szCs w:val="23"/>
        </w:rPr>
        <w:t>anti-c-</w:t>
      </w:r>
      <w:proofErr w:type="spellStart"/>
      <w:r w:rsidR="004C7F00" w:rsidRPr="001731B1">
        <w:rPr>
          <w:rFonts w:ascii="Arial" w:hAnsi="Arial" w:cs="Arial"/>
          <w:bCs/>
          <w:sz w:val="23"/>
          <w:szCs w:val="23"/>
        </w:rPr>
        <w:t>Myb</w:t>
      </w:r>
      <w:proofErr w:type="spellEnd"/>
      <w:r w:rsidR="004C7F00" w:rsidRPr="001731B1">
        <w:rPr>
          <w:rFonts w:ascii="Arial" w:hAnsi="Arial" w:cs="Arial"/>
          <w:bCs/>
          <w:sz w:val="23"/>
          <w:szCs w:val="23"/>
        </w:rPr>
        <w:t xml:space="preserve"> [RRID: AB_2716637], anti-c-Myc [RRID: AB_1903938], anti-MCL-1 [RRID: AB_2799149], </w:t>
      </w:r>
      <w:r w:rsidR="00F52AE9" w:rsidRPr="001731B1">
        <w:rPr>
          <w:rFonts w:ascii="Arial" w:hAnsi="Arial" w:cs="Arial"/>
          <w:bCs/>
          <w:sz w:val="23"/>
          <w:szCs w:val="23"/>
        </w:rPr>
        <w:t xml:space="preserve">anti-Notch1 [RRID: AB_2153354], anti-Plk1 [RRID: AB_2167409], </w:t>
      </w:r>
      <w:r w:rsidR="004C7F00" w:rsidRPr="001731B1">
        <w:rPr>
          <w:rFonts w:ascii="Arial" w:hAnsi="Arial" w:cs="Arial"/>
          <w:bCs/>
          <w:sz w:val="23"/>
          <w:szCs w:val="23"/>
        </w:rPr>
        <w:t>anti-PU.1  [RRID: AB_10693421</w:t>
      </w:r>
      <w:r w:rsidR="00940326" w:rsidRPr="001731B1">
        <w:rPr>
          <w:rFonts w:ascii="Arial" w:hAnsi="Arial" w:cs="Arial"/>
          <w:bCs/>
          <w:sz w:val="23"/>
          <w:szCs w:val="23"/>
        </w:rPr>
        <w:t xml:space="preserve">], </w:t>
      </w:r>
      <w:r w:rsidR="004C7F00" w:rsidRPr="001731B1">
        <w:rPr>
          <w:rFonts w:ascii="Arial" w:hAnsi="Arial" w:cs="Arial"/>
          <w:bCs/>
          <w:sz w:val="23"/>
          <w:szCs w:val="23"/>
        </w:rPr>
        <w:t xml:space="preserve">anti-RUNX1/(AML1) [RRID: AB_10859035], anti-RUNX3 [RRID: AB_2798118], antibodies were obtained from Cell Signaling Technologies (Beverly, MA). </w:t>
      </w:r>
      <w:r w:rsidR="009D194F">
        <w:rPr>
          <w:rFonts w:ascii="Arial" w:hAnsi="Arial" w:cs="Arial"/>
          <w:bCs/>
          <w:sz w:val="23"/>
          <w:szCs w:val="23"/>
        </w:rPr>
        <w:t>A</w:t>
      </w:r>
      <w:r w:rsidR="004C7F00" w:rsidRPr="001731B1">
        <w:rPr>
          <w:rFonts w:ascii="Arial" w:hAnsi="Arial" w:cs="Arial"/>
          <w:bCs/>
          <w:sz w:val="23"/>
          <w:szCs w:val="23"/>
        </w:rPr>
        <w:t>nti</w:t>
      </w:r>
      <w:r w:rsidR="00940326" w:rsidRPr="001731B1">
        <w:rPr>
          <w:rFonts w:ascii="Arial" w:hAnsi="Arial" w:cs="Arial"/>
          <w:bCs/>
          <w:sz w:val="23"/>
          <w:szCs w:val="23"/>
        </w:rPr>
        <w:t>-</w:t>
      </w:r>
      <w:r w:rsidR="004C7F00" w:rsidRPr="001731B1">
        <w:rPr>
          <w:rFonts w:ascii="Arial" w:hAnsi="Arial" w:cs="Arial"/>
          <w:bCs/>
          <w:sz w:val="23"/>
          <w:szCs w:val="23"/>
        </w:rPr>
        <w:t>BCL2 [RRID: AB_626733], anti-</w:t>
      </w:r>
      <w:proofErr w:type="spellStart"/>
      <w:r w:rsidR="004C7F00" w:rsidRPr="001731B1">
        <w:rPr>
          <w:rFonts w:ascii="Arial" w:hAnsi="Arial" w:cs="Arial"/>
          <w:bCs/>
          <w:sz w:val="23"/>
          <w:szCs w:val="23"/>
        </w:rPr>
        <w:t>Bcl</w:t>
      </w:r>
      <w:proofErr w:type="spellEnd"/>
      <w:r w:rsidR="004C7F00" w:rsidRPr="001731B1">
        <w:rPr>
          <w:rFonts w:ascii="Arial" w:hAnsi="Arial" w:cs="Arial"/>
          <w:bCs/>
          <w:sz w:val="23"/>
          <w:szCs w:val="23"/>
        </w:rPr>
        <w:t>-</w:t>
      </w:r>
      <w:proofErr w:type="spellStart"/>
      <w:r w:rsidR="004C7F00" w:rsidRPr="001731B1">
        <w:rPr>
          <w:rFonts w:ascii="Arial" w:hAnsi="Arial" w:cs="Arial"/>
          <w:bCs/>
          <w:sz w:val="23"/>
          <w:szCs w:val="23"/>
        </w:rPr>
        <w:t>xL</w:t>
      </w:r>
      <w:proofErr w:type="spellEnd"/>
      <w:r w:rsidR="004C7F00" w:rsidRPr="001731B1">
        <w:rPr>
          <w:rFonts w:ascii="Arial" w:hAnsi="Arial" w:cs="Arial"/>
          <w:bCs/>
          <w:sz w:val="23"/>
          <w:szCs w:val="23"/>
        </w:rPr>
        <w:t xml:space="preserve"> [RRID</w:t>
      </w:r>
      <w:proofErr w:type="gramStart"/>
      <w:r w:rsidR="004C7F00" w:rsidRPr="001731B1">
        <w:rPr>
          <w:rFonts w:ascii="Arial" w:hAnsi="Arial" w:cs="Arial"/>
          <w:bCs/>
          <w:sz w:val="23"/>
          <w:szCs w:val="23"/>
        </w:rPr>
        <w:t>:AB</w:t>
      </w:r>
      <w:proofErr w:type="gramEnd"/>
      <w:r w:rsidR="004C7F00" w:rsidRPr="001731B1">
        <w:rPr>
          <w:rFonts w:ascii="Arial" w:hAnsi="Arial" w:cs="Arial"/>
          <w:bCs/>
          <w:sz w:val="23"/>
          <w:szCs w:val="23"/>
        </w:rPr>
        <w:t>_626739], anti-CDK6 [RRID: AB_10610066], anti</w:t>
      </w:r>
      <w:r w:rsidR="00940326" w:rsidRPr="001731B1">
        <w:rPr>
          <w:rFonts w:ascii="Arial" w:hAnsi="Arial" w:cs="Arial"/>
          <w:bCs/>
          <w:sz w:val="23"/>
          <w:szCs w:val="23"/>
        </w:rPr>
        <w:t>-</w:t>
      </w:r>
      <w:r w:rsidR="004C7F00" w:rsidRPr="001731B1">
        <w:rPr>
          <w:rFonts w:ascii="Arial" w:hAnsi="Arial" w:cs="Arial"/>
          <w:bCs/>
          <w:sz w:val="23"/>
          <w:szCs w:val="23"/>
        </w:rPr>
        <w:t>GAPDH [RRID: AB_627679], and anti-β-Actin [RRID: AB_626630] antibodies were obtained from Santa Cruz Biotechnologies (Dallas, TX).</w:t>
      </w:r>
      <w:r w:rsidR="00632555" w:rsidRPr="001731B1">
        <w:rPr>
          <w:rFonts w:ascii="Arial" w:hAnsi="Arial" w:cs="Arial"/>
          <w:bCs/>
          <w:sz w:val="23"/>
          <w:szCs w:val="23"/>
        </w:rPr>
        <w:t xml:space="preserve"> </w:t>
      </w:r>
      <w:proofErr w:type="gramStart"/>
      <w:r w:rsidR="00632555" w:rsidRPr="001731B1">
        <w:rPr>
          <w:rFonts w:ascii="Arial" w:hAnsi="Arial" w:cs="Arial"/>
          <w:bCs/>
          <w:sz w:val="23"/>
          <w:szCs w:val="23"/>
        </w:rPr>
        <w:t>anti-SF3BI</w:t>
      </w:r>
      <w:proofErr w:type="gramEnd"/>
      <w:r w:rsidR="00632555" w:rsidRPr="001731B1">
        <w:rPr>
          <w:rFonts w:ascii="Arial" w:hAnsi="Arial" w:cs="Arial"/>
          <w:bCs/>
          <w:sz w:val="23"/>
          <w:szCs w:val="23"/>
        </w:rPr>
        <w:t xml:space="preserve"> [RRID: AB_</w:t>
      </w:r>
      <w:r w:rsidR="00F52AE9" w:rsidRPr="001731B1">
        <w:rPr>
          <w:rFonts w:ascii="Arial" w:hAnsi="Arial" w:cs="Arial"/>
          <w:bCs/>
          <w:sz w:val="23"/>
          <w:szCs w:val="23"/>
        </w:rPr>
        <w:t>2880946</w:t>
      </w:r>
      <w:r w:rsidR="00632555" w:rsidRPr="001731B1">
        <w:rPr>
          <w:rFonts w:ascii="Arial" w:hAnsi="Arial" w:cs="Arial"/>
          <w:bCs/>
          <w:sz w:val="23"/>
          <w:szCs w:val="23"/>
        </w:rPr>
        <w:t>]</w:t>
      </w:r>
      <w:r w:rsidR="00F52AE9" w:rsidRPr="001731B1">
        <w:rPr>
          <w:rFonts w:ascii="Arial" w:hAnsi="Arial" w:cs="Arial"/>
          <w:bCs/>
          <w:sz w:val="23"/>
          <w:szCs w:val="23"/>
        </w:rPr>
        <w:t xml:space="preserve"> antibody was obtained from </w:t>
      </w:r>
      <w:proofErr w:type="spellStart"/>
      <w:r w:rsidR="00F52AE9" w:rsidRPr="001731B1">
        <w:rPr>
          <w:rFonts w:ascii="Arial" w:hAnsi="Arial" w:cs="Arial"/>
          <w:bCs/>
          <w:sz w:val="23"/>
          <w:szCs w:val="23"/>
        </w:rPr>
        <w:t>Proteintech</w:t>
      </w:r>
      <w:proofErr w:type="spellEnd"/>
      <w:r w:rsidR="00F52AE9" w:rsidRPr="001731B1">
        <w:rPr>
          <w:rFonts w:ascii="Arial" w:hAnsi="Arial" w:cs="Arial"/>
          <w:bCs/>
          <w:sz w:val="23"/>
          <w:szCs w:val="23"/>
        </w:rPr>
        <w:t xml:space="preserve"> (Rosemont, IL).</w:t>
      </w:r>
    </w:p>
    <w:p w:rsidR="005E0E54" w:rsidRPr="001731B1" w:rsidRDefault="005E0E54" w:rsidP="005E0E54">
      <w:pPr>
        <w:spacing w:after="160" w:line="360" w:lineRule="auto"/>
        <w:jc w:val="both"/>
        <w:rPr>
          <w:rFonts w:ascii="Arial" w:hAnsi="Arial" w:cs="Arial"/>
          <w:bCs/>
          <w:sz w:val="23"/>
          <w:szCs w:val="23"/>
        </w:rPr>
      </w:pPr>
      <w:r w:rsidRPr="00E96A42">
        <w:rPr>
          <w:rFonts w:ascii="Arial" w:hAnsi="Arial" w:cs="Arial"/>
          <w:b/>
          <w:bCs/>
          <w:sz w:val="23"/>
          <w:szCs w:val="23"/>
        </w:rPr>
        <w:t xml:space="preserve">Primary FPD and FPD-MM </w:t>
      </w:r>
      <w:r w:rsidR="001E01B2">
        <w:rPr>
          <w:rFonts w:ascii="Arial" w:hAnsi="Arial" w:cs="Arial"/>
          <w:b/>
          <w:bCs/>
          <w:sz w:val="23"/>
          <w:szCs w:val="23"/>
        </w:rPr>
        <w:t xml:space="preserve">and normal CD34+ progenitor samples </w:t>
      </w:r>
      <w:r w:rsidRPr="00E96A42">
        <w:rPr>
          <w:rFonts w:ascii="Arial" w:hAnsi="Arial" w:cs="Arial"/>
          <w:b/>
          <w:bCs/>
          <w:sz w:val="23"/>
          <w:szCs w:val="23"/>
        </w:rPr>
        <w:t>:</w:t>
      </w:r>
      <w:r w:rsidRPr="00E96A42">
        <w:rPr>
          <w:rFonts w:ascii="Arial" w:hAnsi="Arial" w:cs="Arial"/>
          <w:bCs/>
          <w:sz w:val="23"/>
          <w:szCs w:val="23"/>
        </w:rPr>
        <w:t xml:space="preserve"> Patient-derived FPD and FPD-MM samples (peripheral blood and bone marrow aspirate) </w:t>
      </w:r>
      <w:r w:rsidRPr="00E96A42">
        <w:rPr>
          <w:rFonts w:ascii="Arial" w:eastAsia="Times New Roman" w:hAnsi="Arial" w:cs="Arial"/>
          <w:sz w:val="23"/>
          <w:szCs w:val="23"/>
        </w:rPr>
        <w:t>for the conduct of preclinical studies and for the creation of a cell</w:t>
      </w:r>
      <w:r w:rsidR="00DA4C98">
        <w:rPr>
          <w:rFonts w:ascii="Arial" w:eastAsia="Times New Roman" w:hAnsi="Arial" w:cs="Arial"/>
          <w:sz w:val="23"/>
          <w:szCs w:val="23"/>
        </w:rPr>
        <w:t xml:space="preserve"> line</w:t>
      </w:r>
      <w:r w:rsidRPr="00E96A42">
        <w:rPr>
          <w:rFonts w:ascii="Arial" w:hAnsi="Arial" w:cs="Arial"/>
          <w:bCs/>
          <w:sz w:val="23"/>
          <w:szCs w:val="23"/>
        </w:rPr>
        <w:t xml:space="preserve"> were obtained with informed consent </w:t>
      </w:r>
      <w:r w:rsidR="001E01B2">
        <w:rPr>
          <w:rFonts w:ascii="Arial" w:hAnsi="Arial" w:cs="Arial"/>
          <w:bCs/>
          <w:sz w:val="23"/>
          <w:szCs w:val="23"/>
        </w:rPr>
        <w:t>under</w:t>
      </w:r>
      <w:bookmarkStart w:id="0" w:name="_GoBack"/>
      <w:bookmarkEnd w:id="0"/>
      <w:r w:rsidRPr="00E96A42">
        <w:rPr>
          <w:rFonts w:ascii="Arial" w:hAnsi="Arial" w:cs="Arial"/>
          <w:bCs/>
          <w:sz w:val="23"/>
          <w:szCs w:val="23"/>
        </w:rPr>
        <w:t xml:space="preserve"> a clinical protocol approved by the </w:t>
      </w:r>
      <w:r w:rsidRPr="00E96A42">
        <w:rPr>
          <w:rFonts w:ascii="Arial" w:eastAsia="Times New Roman" w:hAnsi="Arial" w:cs="Arial"/>
          <w:sz w:val="23"/>
          <w:szCs w:val="23"/>
        </w:rPr>
        <w:t xml:space="preserve">MD Anderson Cancer Center’s </w:t>
      </w:r>
      <w:r w:rsidRPr="00E96A42">
        <w:rPr>
          <w:rFonts w:ascii="Arial" w:hAnsi="Arial" w:cs="Arial"/>
          <w:bCs/>
          <w:sz w:val="23"/>
          <w:szCs w:val="23"/>
        </w:rPr>
        <w:t xml:space="preserve">Institutional Review Board </w:t>
      </w:r>
      <w:r>
        <w:rPr>
          <w:rFonts w:ascii="Arial" w:eastAsia="Times New Roman" w:hAnsi="Arial" w:cs="Arial"/>
          <w:sz w:val="23"/>
          <w:szCs w:val="23"/>
        </w:rPr>
        <w:t>(IRB</w:t>
      </w:r>
      <w:r w:rsidRPr="00E96A42">
        <w:rPr>
          <w:rFonts w:ascii="Arial" w:eastAsia="Times New Roman" w:hAnsi="Arial" w:cs="Arial"/>
          <w:sz w:val="23"/>
          <w:szCs w:val="23"/>
        </w:rPr>
        <w:t>#</w:t>
      </w:r>
      <w:r>
        <w:rPr>
          <w:rFonts w:ascii="Arial" w:eastAsia="Times New Roman" w:hAnsi="Arial" w:cs="Arial"/>
          <w:sz w:val="23"/>
          <w:szCs w:val="23"/>
        </w:rPr>
        <w:t xml:space="preserve"> </w:t>
      </w:r>
      <w:r w:rsidRPr="00E96A42">
        <w:rPr>
          <w:rFonts w:ascii="Arial" w:eastAsia="Times New Roman" w:hAnsi="Arial" w:cs="Arial"/>
          <w:sz w:val="23"/>
          <w:szCs w:val="23"/>
        </w:rPr>
        <w:t xml:space="preserve">PA14-0392). </w:t>
      </w:r>
      <w:r w:rsidRPr="001731B1">
        <w:rPr>
          <w:rFonts w:ascii="Arial" w:hAnsi="Arial" w:cs="Arial"/>
          <w:bCs/>
          <w:sz w:val="23"/>
          <w:szCs w:val="23"/>
        </w:rPr>
        <w:t xml:space="preserve">Normal hematopoietic progenitor cells (HPCs) were obtained from delinked, de-identified cord blood samples. Mononuclear cells were purified by </w:t>
      </w:r>
      <w:proofErr w:type="spellStart"/>
      <w:r w:rsidRPr="001731B1">
        <w:rPr>
          <w:rFonts w:ascii="Arial" w:hAnsi="Arial" w:cs="Arial"/>
          <w:bCs/>
          <w:sz w:val="23"/>
          <w:szCs w:val="23"/>
        </w:rPr>
        <w:t>Ficoll</w:t>
      </w:r>
      <w:proofErr w:type="spellEnd"/>
      <w:r w:rsidRPr="001731B1">
        <w:rPr>
          <w:rFonts w:ascii="Arial" w:hAnsi="Arial" w:cs="Arial"/>
          <w:bCs/>
          <w:sz w:val="23"/>
          <w:szCs w:val="23"/>
        </w:rPr>
        <w:t xml:space="preserve"> </w:t>
      </w:r>
      <w:proofErr w:type="spellStart"/>
      <w:r w:rsidRPr="001731B1">
        <w:rPr>
          <w:rFonts w:ascii="Arial" w:hAnsi="Arial" w:cs="Arial"/>
          <w:bCs/>
          <w:sz w:val="23"/>
          <w:szCs w:val="23"/>
        </w:rPr>
        <w:t>Hypaque</w:t>
      </w:r>
      <w:proofErr w:type="spellEnd"/>
      <w:r w:rsidRPr="001731B1">
        <w:rPr>
          <w:rFonts w:ascii="Arial" w:hAnsi="Arial" w:cs="Arial"/>
          <w:bCs/>
          <w:sz w:val="23"/>
          <w:szCs w:val="23"/>
        </w:rPr>
        <w:t xml:space="preserve"> (Axis Shield, Oslo, Norway) density centrifugation following the manufacturer’s protocol. Mononuclear cells were washed once with sterile 1X PBS and suspended in complete RPMI media containing 20% FBS and counted to determine the number of cells isolated prior to immuno-magnetic selection. CD34+ AML blast progenitor cells were purified by immuno-magnetic beads conjugated with anti-CD34 antibody following the manufacturer’s protocol (</w:t>
      </w:r>
      <w:proofErr w:type="spellStart"/>
      <w:r w:rsidRPr="001731B1">
        <w:rPr>
          <w:rFonts w:ascii="Arial" w:hAnsi="Arial" w:cs="Arial"/>
          <w:bCs/>
          <w:sz w:val="23"/>
          <w:szCs w:val="23"/>
        </w:rPr>
        <w:t>StemCell</w:t>
      </w:r>
      <w:proofErr w:type="spellEnd"/>
      <w:r w:rsidRPr="001731B1">
        <w:rPr>
          <w:rFonts w:ascii="Arial" w:hAnsi="Arial" w:cs="Arial"/>
          <w:bCs/>
          <w:sz w:val="23"/>
          <w:szCs w:val="23"/>
        </w:rPr>
        <w:t xml:space="preserve"> Technologies, Vancouver, British Columbia) prior to utilization in the cell viability assays, RNA expression, and immunoblot analyses.</w:t>
      </w:r>
    </w:p>
    <w:p w:rsidR="00B77325" w:rsidRPr="001731B1" w:rsidRDefault="00B77325" w:rsidP="001051A8">
      <w:pPr>
        <w:spacing w:after="160" w:line="360" w:lineRule="auto"/>
        <w:jc w:val="both"/>
        <w:rPr>
          <w:rFonts w:ascii="Arial" w:hAnsi="Arial" w:cs="Arial"/>
          <w:b/>
          <w:bCs/>
          <w:sz w:val="23"/>
          <w:szCs w:val="23"/>
        </w:rPr>
      </w:pPr>
      <w:r w:rsidRPr="001731B1">
        <w:rPr>
          <w:rFonts w:ascii="Arial" w:hAnsi="Arial" w:cs="Arial"/>
          <w:b/>
          <w:bCs/>
          <w:sz w:val="23"/>
          <w:szCs w:val="23"/>
        </w:rPr>
        <w:t xml:space="preserve">Generation of a germline mutant Runx1 cell line (GMR-AML1). </w:t>
      </w:r>
      <w:r w:rsidR="00054BB0" w:rsidRPr="001731B1">
        <w:rPr>
          <w:rFonts w:ascii="Arial" w:hAnsi="Arial" w:cs="Arial"/>
          <w:sz w:val="23"/>
          <w:szCs w:val="23"/>
        </w:rPr>
        <w:t>The cell suspension of the original patient cells was adjusted to a concentration of 2 × 10</w:t>
      </w:r>
      <w:r w:rsidR="00054BB0" w:rsidRPr="001731B1">
        <w:rPr>
          <w:rFonts w:ascii="Arial" w:hAnsi="Arial" w:cs="Arial"/>
          <w:sz w:val="23"/>
          <w:szCs w:val="23"/>
          <w:vertAlign w:val="superscript"/>
        </w:rPr>
        <w:t>6</w:t>
      </w:r>
      <w:r w:rsidR="00054BB0" w:rsidRPr="001731B1">
        <w:rPr>
          <w:rFonts w:ascii="Arial" w:hAnsi="Arial" w:cs="Arial"/>
          <w:sz w:val="23"/>
          <w:szCs w:val="23"/>
        </w:rPr>
        <w:t xml:space="preserve">/mL in RPMI-1640 media with 20% FBS, 1% Pen-Strep, and 1% non-essential amino acids. Cells were incubated in a humidified incubator at </w:t>
      </w:r>
      <w:r w:rsidR="00054BB0" w:rsidRPr="001731B1">
        <w:rPr>
          <w:rFonts w:ascii="Arial" w:hAnsi="Arial" w:cs="Arial"/>
          <w:sz w:val="23"/>
          <w:szCs w:val="23"/>
        </w:rPr>
        <w:lastRenderedPageBreak/>
        <w:t>37°C and 5% CO</w:t>
      </w:r>
      <w:r w:rsidR="00054BB0" w:rsidRPr="001731B1">
        <w:rPr>
          <w:rFonts w:ascii="Arial" w:hAnsi="Arial" w:cs="Arial"/>
          <w:sz w:val="23"/>
          <w:szCs w:val="23"/>
          <w:vertAlign w:val="subscript"/>
        </w:rPr>
        <w:t>2</w:t>
      </w:r>
      <w:r w:rsidR="00054BB0" w:rsidRPr="001731B1">
        <w:rPr>
          <w:rFonts w:ascii="Arial" w:hAnsi="Arial" w:cs="Arial"/>
          <w:sz w:val="23"/>
          <w:szCs w:val="23"/>
        </w:rPr>
        <w:t xml:space="preserve"> in air. Media was changed </w:t>
      </w:r>
      <w:r w:rsidR="00CE3E3C" w:rsidRPr="001731B1">
        <w:rPr>
          <w:rFonts w:ascii="Arial" w:hAnsi="Arial" w:cs="Arial"/>
          <w:sz w:val="23"/>
          <w:szCs w:val="23"/>
        </w:rPr>
        <w:t>once</w:t>
      </w:r>
      <w:r w:rsidR="00054BB0" w:rsidRPr="001731B1">
        <w:rPr>
          <w:rFonts w:ascii="Arial" w:hAnsi="Arial" w:cs="Arial"/>
          <w:sz w:val="23"/>
          <w:szCs w:val="23"/>
        </w:rPr>
        <w:t xml:space="preserve"> per week until cells began to proliferate and grow in small floating clusters.  When cells began to proliferate (less than two months in culture) and change the color of the media more frequently, media </w:t>
      </w:r>
      <w:r w:rsidR="00CE3E3C" w:rsidRPr="001731B1">
        <w:rPr>
          <w:rFonts w:ascii="Arial" w:hAnsi="Arial" w:cs="Arial"/>
          <w:sz w:val="23"/>
          <w:szCs w:val="23"/>
        </w:rPr>
        <w:t>was</w:t>
      </w:r>
      <w:r w:rsidR="00054BB0" w:rsidRPr="001731B1">
        <w:rPr>
          <w:rFonts w:ascii="Arial" w:hAnsi="Arial" w:cs="Arial"/>
          <w:sz w:val="23"/>
          <w:szCs w:val="23"/>
        </w:rPr>
        <w:t xml:space="preserve"> changed twice per week by dilution or by centrifugation at 200 x g for 5 minutes.  Early passage</w:t>
      </w:r>
      <w:r w:rsidR="00CE3E3C" w:rsidRPr="001731B1">
        <w:rPr>
          <w:rFonts w:ascii="Arial" w:hAnsi="Arial" w:cs="Arial"/>
          <w:sz w:val="23"/>
          <w:szCs w:val="23"/>
        </w:rPr>
        <w:t>s of the</w:t>
      </w:r>
      <w:r w:rsidR="00054BB0" w:rsidRPr="001731B1">
        <w:rPr>
          <w:rFonts w:ascii="Arial" w:hAnsi="Arial" w:cs="Arial"/>
          <w:sz w:val="23"/>
          <w:szCs w:val="23"/>
        </w:rPr>
        <w:t xml:space="preserve"> cells were cryopreserved in 90% FBS + 10% DMSO in 5-10 million cell aliquots and stored in liquid nitrogen to allow for characterization of the cell line and to monitor for genetic drift.</w:t>
      </w:r>
      <w:r w:rsidR="00E06541" w:rsidRPr="001731B1">
        <w:rPr>
          <w:rFonts w:ascii="Arial" w:hAnsi="Arial" w:cs="Arial"/>
          <w:sz w:val="23"/>
          <w:szCs w:val="23"/>
        </w:rPr>
        <w:t xml:space="preserve"> The presence of germline Runx1 mutation was confirmed via Sanger sequencing</w:t>
      </w:r>
      <w:r w:rsidR="000D20F9" w:rsidRPr="001731B1">
        <w:rPr>
          <w:rFonts w:ascii="Arial" w:hAnsi="Arial" w:cs="Arial"/>
          <w:sz w:val="23"/>
          <w:szCs w:val="23"/>
        </w:rPr>
        <w:fldChar w:fldCharType="begin"/>
      </w:r>
      <w:r w:rsidR="000D20F9" w:rsidRPr="001731B1">
        <w:rPr>
          <w:rFonts w:ascii="Arial" w:hAnsi="Arial" w:cs="Arial"/>
          <w:sz w:val="23"/>
          <w:szCs w:val="23"/>
        </w:rPr>
        <w:instrText xml:space="preserve"> ADDIN EN.CITE &lt;EndNote&gt;&lt;Cite&gt;&lt;Author&gt;Sanger&lt;/Author&gt;&lt;Year&gt;1977&lt;/Year&gt;&lt;RecNum&gt;706&lt;/RecNum&gt;&lt;DisplayText&gt;&lt;style face="italic superscript"&gt;1&lt;/style&gt;&lt;/DisplayText&gt;&lt;record&gt;&lt;rec-number&gt;706&lt;/rec-number&gt;&lt;foreign-keys&gt;&lt;key app="EN" db-id="a95raeterzf9ape5ttpprptuedw9txredrzz" timestamp="1691786285"&gt;706&lt;/key&gt;&lt;/foreign-keys&gt;&lt;ref-type name="Journal Article"&gt;17&lt;/ref-type&gt;&lt;contributors&gt;&lt;authors&gt;&lt;author&gt;Sanger, F.&lt;/author&gt;&lt;author&gt;Nicklen, S.&lt;/author&gt;&lt;author&gt;Coulson, A. R.&lt;/author&gt;&lt;/authors&gt;&lt;/contributors&gt;&lt;titles&gt;&lt;title&gt;DNA sequencing with chain-terminating inhibitors&lt;/title&gt;&lt;secondary-title&gt;Proc Natl Acad Sci U S A&lt;/secondary-title&gt;&lt;/titles&gt;&lt;periodical&gt;&lt;full-title&gt;Proc Natl Acad Sci U S A&lt;/full-title&gt;&lt;/periodical&gt;&lt;pages&gt;5463-7&lt;/pages&gt;&lt;volume&gt;74&lt;/volume&gt;&lt;number&gt;12&lt;/number&gt;&lt;edition&gt;1977/12/01&lt;/edition&gt;&lt;keywords&gt;&lt;keyword&gt;*Base Sequence&lt;/keyword&gt;&lt;keyword&gt;Coliphages/analysis&lt;/keyword&gt;&lt;keyword&gt;DNA Polymerase I/antagonists &amp;amp; inhibitors&lt;/keyword&gt;&lt;keyword&gt;DNA Restriction Enzymes/metabolism&lt;/keyword&gt;&lt;keyword&gt;*DNA, Viral&lt;/keyword&gt;&lt;keyword&gt;Deoxyribonucleotides/pharmacology&lt;/keyword&gt;&lt;keyword&gt;Methods&lt;/keyword&gt;&lt;/keywords&gt;&lt;dates&gt;&lt;year&gt;1977&lt;/year&gt;&lt;pub-dates&gt;&lt;date&gt;Dec&lt;/date&gt;&lt;/pub-dates&gt;&lt;/dates&gt;&lt;isbn&gt;0027-8424 (Print)&amp;#xD;1091-6490 (Electronic)&amp;#xD;0027-8424 (Linking)&lt;/isbn&gt;&lt;accession-num&gt;271968&lt;/accession-num&gt;&lt;urls&gt;&lt;related-urls&gt;&lt;url&gt;https://www.ncbi.nlm.nih.gov/pubmed/271968&lt;/url&gt;&lt;/related-urls&gt;&lt;/urls&gt;&lt;custom2&gt;PMC431765&lt;/custom2&gt;&lt;electronic-resource-num&gt;10.1073/pnas.74.12.5463&lt;/electronic-resource-num&gt;&lt;/record&gt;&lt;/Cite&gt;&lt;/EndNote&gt;</w:instrText>
      </w:r>
      <w:r w:rsidR="000D20F9" w:rsidRPr="001731B1">
        <w:rPr>
          <w:rFonts w:ascii="Arial" w:hAnsi="Arial" w:cs="Arial"/>
          <w:sz w:val="23"/>
          <w:szCs w:val="23"/>
        </w:rPr>
        <w:fldChar w:fldCharType="separate"/>
      </w:r>
      <w:r w:rsidR="000D20F9" w:rsidRPr="001731B1">
        <w:rPr>
          <w:rFonts w:ascii="Arial" w:hAnsi="Arial" w:cs="Arial"/>
          <w:i/>
          <w:noProof/>
          <w:sz w:val="23"/>
          <w:szCs w:val="23"/>
          <w:vertAlign w:val="superscript"/>
        </w:rPr>
        <w:t>1</w:t>
      </w:r>
      <w:r w:rsidR="000D20F9" w:rsidRPr="001731B1">
        <w:rPr>
          <w:rFonts w:ascii="Arial" w:hAnsi="Arial" w:cs="Arial"/>
          <w:sz w:val="23"/>
          <w:szCs w:val="23"/>
        </w:rPr>
        <w:fldChar w:fldCharType="end"/>
      </w:r>
      <w:r w:rsidR="00E06541" w:rsidRPr="001731B1">
        <w:rPr>
          <w:rFonts w:ascii="Arial" w:hAnsi="Arial" w:cs="Arial"/>
          <w:sz w:val="23"/>
          <w:szCs w:val="23"/>
        </w:rPr>
        <w:t>.</w:t>
      </w:r>
    </w:p>
    <w:p w:rsidR="00054BB0" w:rsidRPr="001731B1" w:rsidRDefault="00054BB0" w:rsidP="00054BB0">
      <w:pPr>
        <w:spacing w:after="160" w:line="360" w:lineRule="auto"/>
        <w:jc w:val="both"/>
        <w:rPr>
          <w:rFonts w:ascii="Arial" w:hAnsi="Arial" w:cs="Arial"/>
          <w:bCs/>
          <w:sz w:val="23"/>
          <w:szCs w:val="23"/>
        </w:rPr>
      </w:pPr>
      <w:r w:rsidRPr="001731B1">
        <w:rPr>
          <w:rFonts w:ascii="Arial" w:hAnsi="Arial" w:cs="Arial"/>
          <w:b/>
          <w:bCs/>
          <w:sz w:val="23"/>
          <w:szCs w:val="23"/>
        </w:rPr>
        <w:t>Cell lines and cell culture.</w:t>
      </w:r>
      <w:r w:rsidRPr="001731B1">
        <w:rPr>
          <w:rFonts w:ascii="Arial" w:hAnsi="Arial" w:cs="Arial"/>
          <w:bCs/>
          <w:sz w:val="23"/>
          <w:szCs w:val="23"/>
        </w:rPr>
        <w:t xml:space="preserve"> OCI-AML5 [DSMZ Cat# ACC-247, RRID</w:t>
      </w:r>
      <w:proofErr w:type="gramStart"/>
      <w:r w:rsidRPr="001731B1">
        <w:rPr>
          <w:rFonts w:ascii="Arial" w:hAnsi="Arial" w:cs="Arial"/>
          <w:bCs/>
          <w:sz w:val="23"/>
          <w:szCs w:val="23"/>
        </w:rPr>
        <w:t>:CVCL</w:t>
      </w:r>
      <w:proofErr w:type="gramEnd"/>
      <w:r w:rsidRPr="001731B1">
        <w:rPr>
          <w:rFonts w:ascii="Arial" w:hAnsi="Arial" w:cs="Arial"/>
          <w:bCs/>
          <w:sz w:val="23"/>
          <w:szCs w:val="23"/>
        </w:rPr>
        <w:t xml:space="preserve">_1620] and OCI-AML2 [DSMZ Cat# ACC-99, RRID:CVCL_1619] cells were obtained from the DSMZ. HEK-293T cells were obtained from the Characterized Cell Line Core Facility at M.D. Anderson Cancer Center, Houston TX. All experiments with cell lines were performed within 6 months after thawing or obtaining from DSMZ.  The cell lines were also authenticated in the Characterized Cell Line Core Facility at M.D. Anderson Cancer Center, Houston TX. OCI-AML2 and OCI-AML5 were cultured in </w:t>
      </w:r>
      <w:proofErr w:type="spellStart"/>
      <w:r w:rsidRPr="001731B1">
        <w:rPr>
          <w:rFonts w:ascii="Arial" w:hAnsi="Arial" w:cs="Arial"/>
          <w:bCs/>
          <w:sz w:val="23"/>
          <w:szCs w:val="23"/>
        </w:rPr>
        <w:t>ribonucleoside</w:t>
      </w:r>
      <w:proofErr w:type="spellEnd"/>
      <w:r w:rsidRPr="001731B1">
        <w:rPr>
          <w:rFonts w:ascii="Arial" w:hAnsi="Arial" w:cs="Arial"/>
          <w:bCs/>
          <w:sz w:val="23"/>
          <w:szCs w:val="23"/>
        </w:rPr>
        <w:t xml:space="preserve">-containing Alpha-MEM media with 20% FBS, 1% non-essential amino acids (NEAA), and 1% penicillin/streptomycin. OCI-AML5 cells were supplemented with 10 µg/mL GM-CSF. HEK-293T cells were cultured in high-glucose-formulated DMEM media with 10% FBS, 1% NEAA, 1% L-glutamine, and 1% penicillin/streptomycin. Logarithmically growing, mycoplasma-negative cells were utilized for all experiments. Following drug treatments, cells were washed free of the drug(s) prior to the performance of the studies described. </w:t>
      </w:r>
    </w:p>
    <w:p w:rsidR="00F90B0E" w:rsidRPr="001731B1" w:rsidRDefault="00F90B0E" w:rsidP="001051A8">
      <w:pPr>
        <w:spacing w:after="160" w:line="360" w:lineRule="auto"/>
        <w:jc w:val="both"/>
        <w:rPr>
          <w:rFonts w:ascii="Arial" w:hAnsi="Arial" w:cs="Arial"/>
          <w:bCs/>
          <w:sz w:val="23"/>
          <w:szCs w:val="23"/>
        </w:rPr>
      </w:pPr>
      <w:r w:rsidRPr="001731B1">
        <w:rPr>
          <w:rFonts w:ascii="Arial" w:hAnsi="Arial" w:cs="Arial"/>
          <w:b/>
          <w:bCs/>
          <w:sz w:val="23"/>
          <w:szCs w:val="23"/>
        </w:rPr>
        <w:t>Cell Line Authentication</w:t>
      </w:r>
      <w:r w:rsidRPr="001731B1">
        <w:rPr>
          <w:rFonts w:ascii="Arial" w:hAnsi="Arial" w:cs="Arial"/>
          <w:bCs/>
          <w:sz w:val="23"/>
          <w:szCs w:val="23"/>
        </w:rPr>
        <w:t>. The cell lines utilized in these studies were authenticated in the Characterized Cell Line Core Facility at M.D. Anderson Cancer Center, Houston TX utilizing STR profiling.</w:t>
      </w:r>
    </w:p>
    <w:p w:rsidR="00534E54" w:rsidRPr="001731B1" w:rsidRDefault="00534E54" w:rsidP="001051A8">
      <w:pPr>
        <w:spacing w:after="160" w:line="360" w:lineRule="auto"/>
        <w:jc w:val="both"/>
        <w:rPr>
          <w:rFonts w:ascii="Arial" w:hAnsi="Arial" w:cs="Arial"/>
          <w:bCs/>
          <w:sz w:val="23"/>
          <w:szCs w:val="23"/>
        </w:rPr>
      </w:pPr>
      <w:r w:rsidRPr="001731B1">
        <w:rPr>
          <w:rFonts w:ascii="Arial" w:hAnsi="Arial" w:cs="Arial"/>
          <w:b/>
          <w:bCs/>
          <w:sz w:val="23"/>
          <w:szCs w:val="23"/>
        </w:rPr>
        <w:t xml:space="preserve">Sequencing of primary de novo </w:t>
      </w:r>
      <w:r w:rsidR="00A40CA7">
        <w:rPr>
          <w:rFonts w:ascii="Arial" w:hAnsi="Arial" w:cs="Arial"/>
          <w:b/>
          <w:bCs/>
          <w:sz w:val="23"/>
          <w:szCs w:val="23"/>
        </w:rPr>
        <w:t>FPD and FPD-MM</w:t>
      </w:r>
      <w:r w:rsidR="009E5BFE" w:rsidRPr="001731B1">
        <w:rPr>
          <w:rFonts w:ascii="Arial" w:hAnsi="Arial" w:cs="Arial"/>
          <w:b/>
          <w:bCs/>
          <w:sz w:val="23"/>
          <w:szCs w:val="23"/>
        </w:rPr>
        <w:t xml:space="preserve"> </w:t>
      </w:r>
      <w:r w:rsidRPr="001731B1">
        <w:rPr>
          <w:rFonts w:ascii="Arial" w:hAnsi="Arial" w:cs="Arial"/>
          <w:b/>
          <w:bCs/>
          <w:sz w:val="23"/>
          <w:szCs w:val="23"/>
        </w:rPr>
        <w:t xml:space="preserve">cells: </w:t>
      </w:r>
      <w:r w:rsidRPr="001731B1">
        <w:rPr>
          <w:rFonts w:ascii="Arial" w:hAnsi="Arial" w:cs="Arial"/>
          <w:bCs/>
          <w:sz w:val="23"/>
          <w:szCs w:val="23"/>
        </w:rPr>
        <w:t>We performed targeted next-generation sequencing (NGS) of DNA samples</w:t>
      </w:r>
      <w:r w:rsidRPr="001731B1">
        <w:rPr>
          <w:rFonts w:ascii="Arial" w:hAnsi="Arial" w:cs="Arial"/>
          <w:b/>
          <w:bCs/>
          <w:sz w:val="23"/>
          <w:szCs w:val="23"/>
        </w:rPr>
        <w:t xml:space="preserve"> </w:t>
      </w:r>
      <w:r w:rsidRPr="001731B1">
        <w:rPr>
          <w:rFonts w:ascii="Arial" w:hAnsi="Arial" w:cs="Arial"/>
          <w:bCs/>
          <w:sz w:val="23"/>
          <w:szCs w:val="23"/>
        </w:rPr>
        <w:t>from bone marrow or peripheral blood collected from patients at our center</w:t>
      </w:r>
      <w:r w:rsidRPr="001731B1">
        <w:rPr>
          <w:rFonts w:ascii="Arial" w:hAnsi="Arial" w:cs="Arial"/>
          <w:b/>
          <w:bCs/>
          <w:sz w:val="23"/>
          <w:szCs w:val="23"/>
        </w:rPr>
        <w:t xml:space="preserve"> </w:t>
      </w:r>
      <w:r w:rsidRPr="001731B1">
        <w:rPr>
          <w:rFonts w:ascii="Arial" w:hAnsi="Arial" w:cs="Arial"/>
          <w:bCs/>
          <w:sz w:val="23"/>
          <w:szCs w:val="23"/>
        </w:rPr>
        <w:t xml:space="preserve">with </w:t>
      </w:r>
      <w:r w:rsidR="005619A4">
        <w:rPr>
          <w:rFonts w:ascii="Arial" w:hAnsi="Arial" w:cs="Arial"/>
          <w:bCs/>
          <w:sz w:val="23"/>
          <w:szCs w:val="23"/>
        </w:rPr>
        <w:t xml:space="preserve">FPD or FPD-MM </w:t>
      </w:r>
      <w:r w:rsidR="001F64A6" w:rsidRPr="001731B1">
        <w:rPr>
          <w:rFonts w:ascii="Arial" w:hAnsi="Arial" w:cs="Arial"/>
          <w:bCs/>
          <w:sz w:val="23"/>
          <w:szCs w:val="23"/>
        </w:rPr>
        <w:fldChar w:fldCharType="begin">
          <w:fldData xml:space="preserve">PEVuZE5vdGU+PENpdGU+PEF1dGhvcj5LaGFuPC9BdXRob3I+PFllYXI+MjAxNzwvWWVhcj48UmVj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</w:fldData>
        </w:fldChar>
      </w:r>
      <w:r w:rsidR="000D20F9" w:rsidRPr="001731B1">
        <w:rPr>
          <w:rFonts w:ascii="Arial" w:hAnsi="Arial" w:cs="Arial"/>
          <w:bCs/>
          <w:sz w:val="23"/>
          <w:szCs w:val="23"/>
        </w:rPr>
        <w:instrText xml:space="preserve"> ADDIN EN.CITE </w:instrText>
      </w:r>
      <w:r w:rsidR="000D20F9" w:rsidRPr="001731B1">
        <w:rPr>
          <w:rFonts w:ascii="Arial" w:hAnsi="Arial" w:cs="Arial"/>
          <w:bCs/>
          <w:sz w:val="23"/>
          <w:szCs w:val="23"/>
        </w:rPr>
        <w:fldChar w:fldCharType="begin">
          <w:fldData xml:space="preserve">PEVuZE5vdGU+PENpdGU+PEF1dGhvcj5LaGFuPC9BdXRob3I+PFllYXI+MjAxNzwvWWVhcj48UmVj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</w:fldData>
        </w:fldChar>
      </w:r>
      <w:r w:rsidR="000D20F9" w:rsidRPr="001731B1">
        <w:rPr>
          <w:rFonts w:ascii="Arial" w:hAnsi="Arial" w:cs="Arial"/>
          <w:bCs/>
          <w:sz w:val="23"/>
          <w:szCs w:val="23"/>
        </w:rPr>
        <w:instrText xml:space="preserve"> ADDIN EN.CITE.DATA </w:instrText>
      </w:r>
      <w:r w:rsidR="000D20F9" w:rsidRPr="001731B1">
        <w:rPr>
          <w:rFonts w:ascii="Arial" w:hAnsi="Arial" w:cs="Arial"/>
          <w:bCs/>
          <w:sz w:val="23"/>
          <w:szCs w:val="23"/>
        </w:rPr>
      </w:r>
      <w:r w:rsidR="000D20F9" w:rsidRPr="001731B1">
        <w:rPr>
          <w:rFonts w:ascii="Arial" w:hAnsi="Arial" w:cs="Arial"/>
          <w:bCs/>
          <w:sz w:val="23"/>
          <w:szCs w:val="23"/>
        </w:rPr>
        <w:fldChar w:fldCharType="end"/>
      </w:r>
      <w:r w:rsidR="001F64A6" w:rsidRPr="001731B1">
        <w:rPr>
          <w:rFonts w:ascii="Arial" w:hAnsi="Arial" w:cs="Arial"/>
          <w:bCs/>
          <w:sz w:val="23"/>
          <w:szCs w:val="23"/>
        </w:rPr>
      </w:r>
      <w:r w:rsidR="001F64A6"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2</w:t>
      </w:r>
      <w:r w:rsidR="001F64A6" w:rsidRPr="001731B1">
        <w:rPr>
          <w:rFonts w:ascii="Arial" w:hAnsi="Arial" w:cs="Arial"/>
          <w:bCs/>
          <w:sz w:val="23"/>
          <w:szCs w:val="23"/>
        </w:rPr>
        <w:fldChar w:fldCharType="end"/>
      </w:r>
      <w:r w:rsidRPr="001731B1">
        <w:rPr>
          <w:rFonts w:ascii="Arial" w:hAnsi="Arial" w:cs="Arial"/>
          <w:bCs/>
          <w:sz w:val="23"/>
          <w:szCs w:val="23"/>
        </w:rPr>
        <w:t xml:space="preserve">. </w:t>
      </w:r>
      <w:r w:rsidR="005A3876" w:rsidRPr="001731B1">
        <w:rPr>
          <w:rFonts w:ascii="Arial" w:hAnsi="Arial" w:cs="Arial"/>
          <w:bCs/>
          <w:sz w:val="23"/>
          <w:szCs w:val="23"/>
        </w:rPr>
        <w:t xml:space="preserve">Diagnostic bone marrow samples were obtained for mutational analysis. Total genomic DNA was extracted from unenriched peripheral blood (PB) or bone marrow (BM) samples using </w:t>
      </w:r>
      <w:proofErr w:type="spellStart"/>
      <w:r w:rsidR="005A3876" w:rsidRPr="001731B1">
        <w:rPr>
          <w:rFonts w:ascii="Arial" w:hAnsi="Arial" w:cs="Arial"/>
          <w:bCs/>
          <w:sz w:val="23"/>
          <w:szCs w:val="23"/>
        </w:rPr>
        <w:t>ReliaPrep</w:t>
      </w:r>
      <w:proofErr w:type="spellEnd"/>
      <w:r w:rsidR="005A3876" w:rsidRPr="001731B1">
        <w:rPr>
          <w:rFonts w:ascii="Arial" w:hAnsi="Arial" w:cs="Arial"/>
          <w:bCs/>
          <w:sz w:val="23"/>
          <w:szCs w:val="23"/>
        </w:rPr>
        <w:t xml:space="preserve"> genomic DNA isolation kit (</w:t>
      </w:r>
      <w:proofErr w:type="spellStart"/>
      <w:r w:rsidR="005A3876" w:rsidRPr="001731B1">
        <w:rPr>
          <w:rFonts w:ascii="Arial" w:hAnsi="Arial" w:cs="Arial"/>
          <w:bCs/>
          <w:sz w:val="23"/>
          <w:szCs w:val="23"/>
        </w:rPr>
        <w:t>Promega</w:t>
      </w:r>
      <w:proofErr w:type="spellEnd"/>
      <w:r w:rsidR="005A3876" w:rsidRPr="001731B1">
        <w:rPr>
          <w:rFonts w:ascii="Arial" w:hAnsi="Arial" w:cs="Arial"/>
          <w:bCs/>
          <w:sz w:val="23"/>
          <w:szCs w:val="23"/>
        </w:rPr>
        <w:t xml:space="preserve"> Corp, Madison, WI, USA). Briefly, a total of 250 ng</w:t>
      </w:r>
      <w:r w:rsidR="00810F7D" w:rsidRPr="001731B1">
        <w:rPr>
          <w:rFonts w:ascii="Arial" w:hAnsi="Arial" w:cs="Arial"/>
          <w:bCs/>
          <w:sz w:val="23"/>
          <w:szCs w:val="23"/>
        </w:rPr>
        <w:t xml:space="preserve"> </w:t>
      </w:r>
      <w:proofErr w:type="gramStart"/>
      <w:r w:rsidR="00810F7D" w:rsidRPr="001731B1">
        <w:rPr>
          <w:rFonts w:ascii="Arial" w:hAnsi="Arial" w:cs="Arial"/>
          <w:bCs/>
          <w:sz w:val="23"/>
          <w:szCs w:val="23"/>
        </w:rPr>
        <w:t xml:space="preserve">of </w:t>
      </w:r>
      <w:r w:rsidR="005A3876" w:rsidRPr="001731B1">
        <w:rPr>
          <w:rFonts w:ascii="Arial" w:hAnsi="Arial" w:cs="Arial"/>
          <w:bCs/>
          <w:sz w:val="23"/>
          <w:szCs w:val="23"/>
        </w:rPr>
        <w:t xml:space="preserve"> DNA</w:t>
      </w:r>
      <w:proofErr w:type="gramEnd"/>
      <w:r w:rsidR="005A3876" w:rsidRPr="001731B1">
        <w:rPr>
          <w:rFonts w:ascii="Arial" w:hAnsi="Arial" w:cs="Arial"/>
          <w:bCs/>
          <w:sz w:val="23"/>
          <w:szCs w:val="23"/>
        </w:rPr>
        <w:t xml:space="preserve"> was utilized to prepare sequencing libraries using Agilent </w:t>
      </w:r>
      <w:proofErr w:type="spellStart"/>
      <w:r w:rsidR="005A3876" w:rsidRPr="001731B1">
        <w:rPr>
          <w:rFonts w:ascii="Arial" w:hAnsi="Arial" w:cs="Arial"/>
          <w:bCs/>
          <w:sz w:val="23"/>
          <w:szCs w:val="23"/>
        </w:rPr>
        <w:t>HaloPlex</w:t>
      </w:r>
      <w:proofErr w:type="spellEnd"/>
      <w:r w:rsidR="005A3876" w:rsidRPr="001731B1">
        <w:rPr>
          <w:rFonts w:ascii="Arial" w:hAnsi="Arial" w:cs="Arial"/>
          <w:bCs/>
          <w:sz w:val="23"/>
          <w:szCs w:val="23"/>
        </w:rPr>
        <w:t xml:space="preserve"> custom Kit (Agilent Technologies, Santa Clara, CA, USA). </w:t>
      </w:r>
      <w:bookmarkStart w:id="1" w:name="_Hlk142734943"/>
      <w:r w:rsidR="005A3876" w:rsidRPr="001731B1">
        <w:rPr>
          <w:rFonts w:ascii="Arial" w:hAnsi="Arial" w:cs="Arial"/>
          <w:bCs/>
          <w:sz w:val="23"/>
          <w:szCs w:val="23"/>
        </w:rPr>
        <w:t xml:space="preserve">The entire coding sequences of 81 genes including ABL1, ASXL1, BRAF, CALR, DNMT3A, EGFR, EZH2, FLT3, GATA1, GATA2, HRAS, IDH1, IDH2, KIT, KRAS, MDM2, IKZF2, JAK1, JAK2, MLL, MPL, MYD88, NOTCH1, NF1, NPM1, NRAS, PTPN11, RUNX1, TET2, TP53, and WT1 were interrogated on a custom-designed next-generation sequencing approach using the Illumina MiSeq platform (Illumina; San Diego, CA, USA; RRID:SCR_016379). The genomic reference sequence used was genome GRch37/hg19. </w:t>
      </w:r>
      <w:bookmarkEnd w:id="1"/>
      <w:r w:rsidR="005A3876" w:rsidRPr="001731B1">
        <w:rPr>
          <w:rFonts w:ascii="Arial" w:hAnsi="Arial" w:cs="Arial"/>
          <w:bCs/>
          <w:sz w:val="23"/>
          <w:szCs w:val="23"/>
        </w:rPr>
        <w:t xml:space="preserve">The </w:t>
      </w:r>
      <w:r w:rsidR="005A3876" w:rsidRPr="001731B1">
        <w:rPr>
          <w:rFonts w:ascii="Arial" w:hAnsi="Arial" w:cs="Arial"/>
          <w:bCs/>
          <w:sz w:val="23"/>
          <w:szCs w:val="23"/>
        </w:rPr>
        <w:lastRenderedPageBreak/>
        <w:t xml:space="preserve">following software tools were utilized in the </w:t>
      </w:r>
      <w:r w:rsidR="00810F7D" w:rsidRPr="001731B1">
        <w:rPr>
          <w:rFonts w:ascii="Arial" w:hAnsi="Arial" w:cs="Arial"/>
          <w:bCs/>
          <w:sz w:val="23"/>
          <w:szCs w:val="23"/>
        </w:rPr>
        <w:t>e</w:t>
      </w:r>
      <w:r w:rsidR="005A3876" w:rsidRPr="001731B1">
        <w:rPr>
          <w:rFonts w:ascii="Arial" w:hAnsi="Arial" w:cs="Arial"/>
          <w:bCs/>
          <w:sz w:val="23"/>
          <w:szCs w:val="23"/>
        </w:rPr>
        <w:t xml:space="preserve">xperimental setup and data analysis: Illumina Experiment Manager 1.6.0 (Illumina; San Diego, CA, USA), MiSeq Control Software 2.4 (Illumina; San Diego, CA, USA), Real Time Analysis 1.18.54 (Illumina; San Diego, CA, USA), Sequence Analysis Viewer 1.8.37 (Illumina; San Diego, CA, USA), MiSeq Reporter 2.5.1 (Illumina; San Diego, CA, USA), and </w:t>
      </w:r>
      <w:proofErr w:type="spellStart"/>
      <w:r w:rsidR="005A3876" w:rsidRPr="001731B1">
        <w:rPr>
          <w:rFonts w:ascii="Arial" w:hAnsi="Arial" w:cs="Arial"/>
          <w:bCs/>
          <w:sz w:val="23"/>
          <w:szCs w:val="23"/>
        </w:rPr>
        <w:t>SureCall</w:t>
      </w:r>
      <w:proofErr w:type="spellEnd"/>
      <w:r w:rsidR="005A3876" w:rsidRPr="001731B1">
        <w:rPr>
          <w:rFonts w:ascii="Arial" w:hAnsi="Arial" w:cs="Arial"/>
          <w:bCs/>
          <w:sz w:val="23"/>
          <w:szCs w:val="23"/>
        </w:rPr>
        <w:t xml:space="preserve"> 3.0.1.4 (Agilent Technologies; Santa Clara, CA, USA). A minimum of 80% reads at quality scores of AQ30 or higher were required to pass quality control. The lower limit of detection of this assay (analytical sensitivity) for single nucleotide variations was determined to be 5% (one mutant allele in the background of nineteen wild type alleles) to 10% (one mutant allele in the background of nine wild type alleles). Testing of patients with active hematologic malignancies was limited to somatic mutations only.</w:t>
      </w:r>
      <w:r w:rsidR="005E0E54">
        <w:rPr>
          <w:rFonts w:ascii="Arial" w:hAnsi="Arial" w:cs="Arial"/>
          <w:bCs/>
          <w:sz w:val="23"/>
          <w:szCs w:val="23"/>
        </w:rPr>
        <w:t xml:space="preserve"> The germline nature of RUNX1 mutations in FPD and FPD-MM samples was confirmed by targeted sequencing of </w:t>
      </w:r>
      <w:r w:rsidR="004F57C4">
        <w:rPr>
          <w:rFonts w:ascii="Arial" w:hAnsi="Arial" w:cs="Arial"/>
          <w:bCs/>
          <w:sz w:val="23"/>
          <w:szCs w:val="23"/>
        </w:rPr>
        <w:t>a skin punch biopsy.</w:t>
      </w:r>
    </w:p>
    <w:p w:rsidR="00534E54" w:rsidRPr="001731B1" w:rsidRDefault="00534E54" w:rsidP="001051A8">
      <w:pPr>
        <w:spacing w:after="160" w:line="360" w:lineRule="auto"/>
        <w:jc w:val="both"/>
        <w:rPr>
          <w:rFonts w:ascii="Arial" w:hAnsi="Arial" w:cs="Arial"/>
          <w:bCs/>
          <w:sz w:val="23"/>
          <w:szCs w:val="23"/>
        </w:rPr>
      </w:pPr>
      <w:r w:rsidRPr="001731B1">
        <w:rPr>
          <w:rFonts w:ascii="Arial" w:hAnsi="Arial" w:cs="Arial"/>
          <w:b/>
          <w:bCs/>
          <w:sz w:val="23"/>
          <w:szCs w:val="23"/>
        </w:rPr>
        <w:t>A</w:t>
      </w:r>
      <w:r w:rsidR="00C96ADA" w:rsidRPr="001731B1">
        <w:rPr>
          <w:rFonts w:ascii="Arial" w:hAnsi="Arial" w:cs="Arial"/>
          <w:b/>
          <w:bCs/>
          <w:sz w:val="23"/>
          <w:szCs w:val="23"/>
        </w:rPr>
        <w:t xml:space="preserve">nalysis of epigenetic state in </w:t>
      </w:r>
      <w:r w:rsidRPr="001731B1">
        <w:rPr>
          <w:rFonts w:ascii="Arial" w:hAnsi="Arial" w:cs="Arial"/>
          <w:b/>
          <w:bCs/>
          <w:sz w:val="23"/>
          <w:szCs w:val="23"/>
        </w:rPr>
        <w:t xml:space="preserve">AML cells </w:t>
      </w:r>
      <w:r w:rsidRPr="001731B1">
        <w:rPr>
          <w:rFonts w:ascii="Arial" w:hAnsi="Arial" w:cs="Arial"/>
          <w:b/>
          <w:bCs/>
          <w:i/>
          <w:sz w:val="23"/>
          <w:szCs w:val="23"/>
        </w:rPr>
        <w:t>in vitro</w:t>
      </w:r>
      <w:r w:rsidRPr="001731B1">
        <w:rPr>
          <w:rFonts w:ascii="Arial" w:hAnsi="Arial" w:cs="Arial"/>
          <w:bCs/>
          <w:sz w:val="23"/>
          <w:szCs w:val="23"/>
        </w:rPr>
        <w:t xml:space="preserve">. We determined the H3K27Ac </w:t>
      </w:r>
      <w:r w:rsidR="0091757B" w:rsidRPr="001731B1">
        <w:rPr>
          <w:rFonts w:ascii="Arial" w:hAnsi="Arial" w:cs="Arial"/>
          <w:bCs/>
          <w:sz w:val="23"/>
          <w:szCs w:val="23"/>
        </w:rPr>
        <w:t xml:space="preserve">[RRID:AB_2793305] </w:t>
      </w:r>
      <w:r w:rsidRPr="001731B1">
        <w:rPr>
          <w:rFonts w:ascii="Arial" w:hAnsi="Arial" w:cs="Arial"/>
          <w:bCs/>
          <w:sz w:val="23"/>
          <w:szCs w:val="23"/>
        </w:rPr>
        <w:t>status</w:t>
      </w:r>
      <w:r w:rsidR="0091757B" w:rsidRPr="001731B1">
        <w:rPr>
          <w:rFonts w:ascii="Arial" w:hAnsi="Arial" w:cs="Arial"/>
          <w:bCs/>
          <w:sz w:val="23"/>
          <w:szCs w:val="23"/>
        </w:rPr>
        <w:t xml:space="preserve"> </w:t>
      </w:r>
      <w:r w:rsidRPr="001731B1">
        <w:rPr>
          <w:rFonts w:ascii="Arial" w:hAnsi="Arial" w:cs="Arial"/>
          <w:bCs/>
          <w:sz w:val="23"/>
          <w:szCs w:val="23"/>
        </w:rPr>
        <w:t xml:space="preserve">in </w:t>
      </w:r>
      <w:r w:rsidR="00EB3473" w:rsidRPr="001731B1">
        <w:rPr>
          <w:rFonts w:ascii="Arial" w:hAnsi="Arial" w:cs="Arial"/>
          <w:bCs/>
          <w:sz w:val="23"/>
          <w:szCs w:val="23"/>
        </w:rPr>
        <w:t>GMR-AML1</w:t>
      </w:r>
      <w:r w:rsidR="00F84B20" w:rsidRPr="001731B1">
        <w:rPr>
          <w:rFonts w:ascii="Arial" w:hAnsi="Arial" w:cs="Arial"/>
          <w:bCs/>
          <w:sz w:val="23"/>
          <w:szCs w:val="23"/>
        </w:rPr>
        <w:t xml:space="preserve"> </w:t>
      </w:r>
      <w:r w:rsidRPr="001731B1">
        <w:rPr>
          <w:rFonts w:ascii="Arial" w:hAnsi="Arial" w:cs="Arial"/>
          <w:bCs/>
          <w:sz w:val="23"/>
          <w:szCs w:val="23"/>
        </w:rPr>
        <w:t xml:space="preserve">by </w:t>
      </w:r>
      <w:proofErr w:type="spellStart"/>
      <w:r w:rsidRPr="001731B1">
        <w:rPr>
          <w:rFonts w:ascii="Arial" w:hAnsi="Arial" w:cs="Arial"/>
          <w:bCs/>
          <w:sz w:val="23"/>
          <w:szCs w:val="23"/>
        </w:rPr>
        <w:t>ChIPmentation</w:t>
      </w:r>
      <w:proofErr w:type="spellEnd"/>
      <w:r w:rsidRPr="001731B1">
        <w:rPr>
          <w:rFonts w:ascii="Arial" w:hAnsi="Arial" w:cs="Arial"/>
          <w:bCs/>
          <w:sz w:val="23"/>
          <w:szCs w:val="23"/>
        </w:rPr>
        <w:t xml:space="preserve"> following a previously described protocol</w:t>
      </w:r>
      <w:r w:rsidR="001F64A6" w:rsidRPr="001731B1">
        <w:rPr>
          <w:rFonts w:ascii="Arial" w:hAnsi="Arial" w:cs="Arial"/>
          <w:bCs/>
          <w:sz w:val="23"/>
          <w:szCs w:val="23"/>
        </w:rPr>
        <w:fldChar w:fldCharType="begin"/>
      </w:r>
      <w:r w:rsidR="000D20F9" w:rsidRPr="001731B1">
        <w:rPr>
          <w:rFonts w:ascii="Arial" w:hAnsi="Arial" w:cs="Arial"/>
          <w:bCs/>
          <w:sz w:val="23"/>
          <w:szCs w:val="23"/>
        </w:rPr>
        <w:instrText xml:space="preserve"> ADDIN EN.CITE &lt;EndNote&gt;&lt;Cite&gt;&lt;Author&gt;Schmidl&lt;/Author&gt;&lt;Year&gt;2015&lt;/Year&gt;&lt;RecNum&gt;392&lt;/RecNum&gt;&lt;DisplayText&gt;&lt;style face="italic superscript"&gt;3&lt;/style&gt;&lt;/DisplayText&gt;&lt;record&gt;&lt;rec-number&gt;392&lt;/rec-number&gt;&lt;foreign-keys&gt;&lt;key app="EN" db-id="a29fd5a9hpee0dev5vnxaef6za5vstds0ew9" timestamp="1611422070"&gt;392&lt;/key&gt;&lt;/foreign-keys&gt;&lt;ref-type name="Journal Article"&gt;17&lt;/ref-type&gt;&lt;contributors&gt;&lt;authors&gt;&lt;author&gt;Schmidl, C.&lt;/author&gt;&lt;author&gt;Rendeiro, A. F.&lt;/author&gt;&lt;author&gt;Sheffield, N. C.&lt;/author&gt;&lt;author&gt;Bock, C.&lt;/author&gt;&lt;/authors&gt;&lt;/contributors&gt;&lt;auth-address&gt;CeMM Research Center for Molecular Medicine of the Austrian Academy of Sciences, Vienna, Austria.&amp;#xD;Department of Laboratory Medicine, Medical University of Vienna, Vienna, Austria.&amp;#xD;Max Planck Institute for Informatics, Saarbrucken, Germany.&lt;/auth-address&gt;&lt;titles&gt;&lt;title&gt;ChIPmentation: fast, robust, low-input ChIP-seq for histones and transcription factors&lt;/title&gt;&lt;secondary-title&gt;Nat Methods&lt;/secondary-title&gt;&lt;/titles&gt;&lt;periodical&gt;&lt;full-title&gt;Nat Methods&lt;/full-title&gt;&lt;/periodical&gt;&lt;pages&gt;963-965&lt;/pages&gt;&lt;volume&gt;12&lt;/volume&gt;&lt;number&gt;10&lt;/number&gt;&lt;edition&gt;2015/08/19&lt;/edition&gt;&lt;keywords&gt;&lt;keyword&gt;Chromatin Immunoprecipitation/economics/instrumentation/*methods&lt;/keyword&gt;&lt;keyword&gt;Genome, Human&lt;/keyword&gt;&lt;keyword&gt;Histones/*metabolism&lt;/keyword&gt;&lt;keyword&gt;Humans&lt;/keyword&gt;&lt;keyword&gt;K562 Cells&lt;/keyword&gt;&lt;keyword&gt;Transcription Factors/analysis/*metabolism&lt;/keyword&gt;&lt;/keywords&gt;&lt;dates&gt;&lt;year&gt;2015&lt;/year&gt;&lt;pub-dates&gt;&lt;date&gt;Oct&lt;/date&gt;&lt;/pub-dates&gt;&lt;/dates&gt;&lt;isbn&gt;1548-7105 (Electronic)&amp;#xD;1548-7091 (Linking)&lt;/isbn&gt;&lt;accession-num&gt;26280331&lt;/accession-num&gt;&lt;urls&gt;&lt;related-urls&gt;&lt;url&gt;https://www.ncbi.nlm.nih.gov/pubmed/26280331&lt;/url&gt;&lt;/related-urls&gt;&lt;/urls&gt;&lt;custom2&gt;PMC4589892&lt;/custom2&gt;&lt;electronic-resource-num&gt;10.1038/nmeth.3542&lt;/electronic-resource-num&gt;&lt;/record&gt;&lt;/Cite&gt;&lt;/EndNote&gt;</w:instrText>
      </w:r>
      <w:r w:rsidR="001F64A6"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3</w:t>
      </w:r>
      <w:r w:rsidR="001F64A6" w:rsidRPr="001731B1">
        <w:rPr>
          <w:rFonts w:ascii="Arial" w:hAnsi="Arial" w:cs="Arial"/>
          <w:bCs/>
          <w:sz w:val="23"/>
          <w:szCs w:val="23"/>
        </w:rPr>
        <w:fldChar w:fldCharType="end"/>
      </w:r>
      <w:r w:rsidRPr="001731B1">
        <w:rPr>
          <w:rFonts w:ascii="Arial" w:hAnsi="Arial" w:cs="Arial"/>
          <w:bCs/>
          <w:sz w:val="23"/>
          <w:szCs w:val="23"/>
        </w:rPr>
        <w:t xml:space="preserve">, with modifications on the concentration of </w:t>
      </w:r>
      <w:proofErr w:type="spellStart"/>
      <w:r w:rsidRPr="001731B1">
        <w:rPr>
          <w:rFonts w:ascii="Arial" w:hAnsi="Arial" w:cs="Arial"/>
          <w:bCs/>
          <w:sz w:val="23"/>
          <w:szCs w:val="23"/>
        </w:rPr>
        <w:t>AmpPure</w:t>
      </w:r>
      <w:proofErr w:type="spellEnd"/>
      <w:r w:rsidRPr="001731B1">
        <w:rPr>
          <w:rFonts w:ascii="Arial" w:hAnsi="Arial" w:cs="Arial"/>
          <w:bCs/>
          <w:sz w:val="23"/>
          <w:szCs w:val="23"/>
        </w:rPr>
        <w:t xml:space="preserve"> XP beads utilized for dual </w:t>
      </w:r>
      <w:proofErr w:type="spellStart"/>
      <w:r w:rsidRPr="001731B1">
        <w:rPr>
          <w:rFonts w:ascii="Arial" w:hAnsi="Arial" w:cs="Arial"/>
          <w:bCs/>
          <w:sz w:val="23"/>
          <w:szCs w:val="23"/>
        </w:rPr>
        <w:t>AmpPure</w:t>
      </w:r>
      <w:proofErr w:type="spellEnd"/>
      <w:r w:rsidRPr="001731B1">
        <w:rPr>
          <w:rFonts w:ascii="Arial" w:hAnsi="Arial" w:cs="Arial"/>
          <w:bCs/>
          <w:sz w:val="23"/>
          <w:szCs w:val="23"/>
        </w:rPr>
        <w:t xml:space="preserve"> XP SPRI bead selection of the final libraries. We utilized 0.65X beads for the first selection, then a 1.0X bead concentration to narrow the fragment size of the final </w:t>
      </w:r>
      <w:proofErr w:type="spellStart"/>
      <w:r w:rsidRPr="001731B1">
        <w:rPr>
          <w:rFonts w:ascii="Arial" w:hAnsi="Arial" w:cs="Arial"/>
          <w:bCs/>
          <w:sz w:val="23"/>
          <w:szCs w:val="23"/>
        </w:rPr>
        <w:t>tagmented</w:t>
      </w:r>
      <w:proofErr w:type="spellEnd"/>
      <w:r w:rsidRPr="001731B1">
        <w:rPr>
          <w:rFonts w:ascii="Arial" w:hAnsi="Arial" w:cs="Arial"/>
          <w:bCs/>
          <w:sz w:val="23"/>
          <w:szCs w:val="23"/>
        </w:rPr>
        <w:t xml:space="preserve"> </w:t>
      </w:r>
      <w:proofErr w:type="spellStart"/>
      <w:r w:rsidRPr="001731B1">
        <w:rPr>
          <w:rFonts w:ascii="Arial" w:hAnsi="Arial" w:cs="Arial"/>
          <w:bCs/>
          <w:sz w:val="23"/>
          <w:szCs w:val="23"/>
        </w:rPr>
        <w:t>ChIP</w:t>
      </w:r>
      <w:proofErr w:type="spellEnd"/>
      <w:r w:rsidRPr="001731B1">
        <w:rPr>
          <w:rFonts w:ascii="Arial" w:hAnsi="Arial" w:cs="Arial"/>
          <w:bCs/>
          <w:sz w:val="23"/>
          <w:szCs w:val="23"/>
        </w:rPr>
        <w:t xml:space="preserve"> DNA library.</w:t>
      </w:r>
      <w:r w:rsidR="00736913" w:rsidRPr="001731B1">
        <w:rPr>
          <w:rFonts w:ascii="Arial" w:hAnsi="Arial" w:cs="Arial"/>
          <w:bCs/>
          <w:sz w:val="23"/>
          <w:szCs w:val="23"/>
        </w:rPr>
        <w:t xml:space="preserve"> </w:t>
      </w:r>
      <w:proofErr w:type="spellStart"/>
      <w:r w:rsidR="00736913" w:rsidRPr="001731B1">
        <w:rPr>
          <w:rFonts w:ascii="Arial" w:hAnsi="Arial" w:cs="Arial"/>
          <w:bCs/>
          <w:sz w:val="23"/>
          <w:szCs w:val="23"/>
        </w:rPr>
        <w:t>ChIP</w:t>
      </w:r>
      <w:proofErr w:type="spellEnd"/>
      <w:r w:rsidR="00736913" w:rsidRPr="001731B1">
        <w:rPr>
          <w:rFonts w:ascii="Arial" w:hAnsi="Arial" w:cs="Arial"/>
          <w:bCs/>
          <w:sz w:val="23"/>
          <w:szCs w:val="23"/>
        </w:rPr>
        <w:t xml:space="preserve"> input DNA libraries were only selected with a 1.0X bead concentration.</w:t>
      </w:r>
      <w:r w:rsidRPr="001731B1">
        <w:rPr>
          <w:rFonts w:ascii="Arial" w:hAnsi="Arial" w:cs="Arial"/>
          <w:bCs/>
          <w:sz w:val="23"/>
          <w:szCs w:val="23"/>
        </w:rPr>
        <w:t xml:space="preserve"> The individual librar</w:t>
      </w:r>
      <w:r w:rsidR="00736913" w:rsidRPr="001731B1">
        <w:rPr>
          <w:rFonts w:ascii="Arial" w:hAnsi="Arial" w:cs="Arial"/>
          <w:bCs/>
          <w:sz w:val="23"/>
          <w:szCs w:val="23"/>
        </w:rPr>
        <w:t>ies (</w:t>
      </w:r>
      <w:proofErr w:type="spellStart"/>
      <w:r w:rsidR="00736913" w:rsidRPr="001731B1">
        <w:rPr>
          <w:rFonts w:ascii="Arial" w:hAnsi="Arial" w:cs="Arial"/>
          <w:bCs/>
          <w:sz w:val="23"/>
          <w:szCs w:val="23"/>
        </w:rPr>
        <w:t>ChIP</w:t>
      </w:r>
      <w:proofErr w:type="spellEnd"/>
      <w:r w:rsidR="00736913" w:rsidRPr="001731B1">
        <w:rPr>
          <w:rFonts w:ascii="Arial" w:hAnsi="Arial" w:cs="Arial"/>
          <w:bCs/>
          <w:sz w:val="23"/>
          <w:szCs w:val="23"/>
        </w:rPr>
        <w:t xml:space="preserve"> and input) were quantified and quality-</w:t>
      </w:r>
      <w:r w:rsidRPr="001731B1">
        <w:rPr>
          <w:rFonts w:ascii="Arial" w:hAnsi="Arial" w:cs="Arial"/>
          <w:bCs/>
          <w:sz w:val="23"/>
          <w:szCs w:val="23"/>
        </w:rPr>
        <w:t xml:space="preserve">checked with Qubit and </w:t>
      </w:r>
      <w:proofErr w:type="spellStart"/>
      <w:r w:rsidRPr="001731B1">
        <w:rPr>
          <w:rFonts w:ascii="Arial" w:hAnsi="Arial" w:cs="Arial"/>
          <w:bCs/>
          <w:sz w:val="23"/>
          <w:szCs w:val="23"/>
        </w:rPr>
        <w:t>Bioanalyzer</w:t>
      </w:r>
      <w:proofErr w:type="spellEnd"/>
      <w:r w:rsidR="00951EEE" w:rsidRPr="001731B1">
        <w:rPr>
          <w:rFonts w:ascii="Arial" w:hAnsi="Arial" w:cs="Arial"/>
          <w:bCs/>
          <w:sz w:val="23"/>
          <w:szCs w:val="23"/>
        </w:rPr>
        <w:t xml:space="preserve"> 2100</w:t>
      </w:r>
      <w:r w:rsidRPr="001731B1">
        <w:rPr>
          <w:rFonts w:ascii="Arial" w:hAnsi="Arial" w:cs="Arial"/>
          <w:bCs/>
          <w:sz w:val="23"/>
          <w:szCs w:val="23"/>
        </w:rPr>
        <w:t xml:space="preserve"> analysis</w:t>
      </w:r>
      <w:r w:rsidR="00736913" w:rsidRPr="001731B1">
        <w:rPr>
          <w:rFonts w:ascii="Arial" w:hAnsi="Arial" w:cs="Arial"/>
          <w:bCs/>
          <w:sz w:val="23"/>
          <w:szCs w:val="23"/>
        </w:rPr>
        <w:t>, respectively</w:t>
      </w:r>
      <w:r w:rsidRPr="001731B1">
        <w:rPr>
          <w:rFonts w:ascii="Arial" w:hAnsi="Arial" w:cs="Arial"/>
          <w:bCs/>
          <w:sz w:val="23"/>
          <w:szCs w:val="23"/>
        </w:rPr>
        <w:t xml:space="preserve">. The libraries were pooled into one tube, purified utilizing a </w:t>
      </w:r>
      <w:proofErr w:type="spellStart"/>
      <w:r w:rsidRPr="001731B1">
        <w:rPr>
          <w:rFonts w:ascii="Arial" w:hAnsi="Arial" w:cs="Arial"/>
          <w:bCs/>
          <w:sz w:val="23"/>
          <w:szCs w:val="23"/>
        </w:rPr>
        <w:t>Qiagen</w:t>
      </w:r>
      <w:proofErr w:type="spellEnd"/>
      <w:r w:rsidRPr="001731B1">
        <w:rPr>
          <w:rFonts w:ascii="Arial" w:hAnsi="Arial" w:cs="Arial"/>
          <w:bCs/>
          <w:sz w:val="23"/>
          <w:szCs w:val="23"/>
        </w:rPr>
        <w:t xml:space="preserve"> </w:t>
      </w:r>
      <w:proofErr w:type="spellStart"/>
      <w:r w:rsidRPr="001731B1">
        <w:rPr>
          <w:rFonts w:ascii="Arial" w:hAnsi="Arial" w:cs="Arial"/>
          <w:bCs/>
          <w:sz w:val="23"/>
          <w:szCs w:val="23"/>
        </w:rPr>
        <w:t>MinElute</w:t>
      </w:r>
      <w:proofErr w:type="spellEnd"/>
      <w:r w:rsidRPr="001731B1">
        <w:rPr>
          <w:rFonts w:ascii="Arial" w:hAnsi="Arial" w:cs="Arial"/>
          <w:bCs/>
          <w:sz w:val="23"/>
          <w:szCs w:val="23"/>
        </w:rPr>
        <w:t xml:space="preserve"> column, and eluted in 2</w:t>
      </w:r>
      <w:r w:rsidR="0092423D" w:rsidRPr="001731B1">
        <w:rPr>
          <w:rFonts w:ascii="Arial" w:hAnsi="Arial" w:cs="Arial"/>
          <w:bCs/>
          <w:sz w:val="23"/>
          <w:szCs w:val="23"/>
        </w:rPr>
        <w:t>0 µL for loading onto a NextSeq</w:t>
      </w:r>
      <w:r w:rsidRPr="001731B1">
        <w:rPr>
          <w:rFonts w:ascii="Arial" w:hAnsi="Arial" w:cs="Arial"/>
          <w:bCs/>
          <w:sz w:val="23"/>
          <w:szCs w:val="23"/>
        </w:rPr>
        <w:t>500 sequencer utilizing a mid-output kit. Raw sequence data were mapped to UC</w:t>
      </w:r>
      <w:r w:rsidR="003779EE" w:rsidRPr="001731B1">
        <w:rPr>
          <w:rFonts w:ascii="Arial" w:hAnsi="Arial" w:cs="Arial"/>
          <w:bCs/>
          <w:sz w:val="23"/>
          <w:szCs w:val="23"/>
        </w:rPr>
        <w:t>SC hg</w:t>
      </w:r>
      <w:r w:rsidR="005B545D" w:rsidRPr="001731B1">
        <w:rPr>
          <w:rFonts w:ascii="Arial" w:hAnsi="Arial" w:cs="Arial"/>
          <w:bCs/>
          <w:sz w:val="23"/>
          <w:szCs w:val="23"/>
        </w:rPr>
        <w:t>38</w:t>
      </w:r>
      <w:r w:rsidR="003779EE" w:rsidRPr="001731B1">
        <w:rPr>
          <w:rFonts w:ascii="Arial" w:hAnsi="Arial" w:cs="Arial"/>
          <w:bCs/>
          <w:sz w:val="23"/>
          <w:szCs w:val="23"/>
        </w:rPr>
        <w:t xml:space="preserve"> (NCBI </w:t>
      </w:r>
      <w:r w:rsidR="005B545D" w:rsidRPr="001731B1">
        <w:rPr>
          <w:rFonts w:ascii="Arial" w:hAnsi="Arial" w:cs="Arial"/>
          <w:bCs/>
          <w:sz w:val="23"/>
          <w:szCs w:val="23"/>
        </w:rPr>
        <w:t>51</w:t>
      </w:r>
      <w:r w:rsidR="003779EE" w:rsidRPr="001731B1">
        <w:rPr>
          <w:rFonts w:ascii="Arial" w:hAnsi="Arial" w:cs="Arial"/>
          <w:bCs/>
          <w:sz w:val="23"/>
          <w:szCs w:val="23"/>
        </w:rPr>
        <w:t>) and log2 fold-</w:t>
      </w:r>
      <w:r w:rsidRPr="001731B1">
        <w:rPr>
          <w:rFonts w:ascii="Arial" w:hAnsi="Arial" w:cs="Arial"/>
          <w:bCs/>
          <w:sz w:val="23"/>
          <w:szCs w:val="23"/>
        </w:rPr>
        <w:t>changes were calculated with diffReps</w:t>
      </w:r>
      <w:r w:rsidR="001F64A6" w:rsidRPr="001731B1">
        <w:rPr>
          <w:rFonts w:ascii="Arial" w:hAnsi="Arial" w:cs="Arial"/>
          <w:bCs/>
          <w:sz w:val="23"/>
          <w:szCs w:val="23"/>
        </w:rPr>
        <w:fldChar w:fldCharType="begin">
          <w:fldData xml:space="preserve">PEVuZE5vdGU+PENpdGU+PEF1dGhvcj5TaGVuPC9BdXRob3I+PFllYXI+MjAxMzwvWWVhcj48UmVj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</w:fldData>
        </w:fldChar>
      </w:r>
      <w:r w:rsidR="000D20F9" w:rsidRPr="001731B1">
        <w:rPr>
          <w:rFonts w:ascii="Arial" w:hAnsi="Arial" w:cs="Arial"/>
          <w:bCs/>
          <w:sz w:val="23"/>
          <w:szCs w:val="23"/>
        </w:rPr>
        <w:instrText xml:space="preserve"> ADDIN EN.CITE </w:instrText>
      </w:r>
      <w:r w:rsidR="000D20F9" w:rsidRPr="001731B1">
        <w:rPr>
          <w:rFonts w:ascii="Arial" w:hAnsi="Arial" w:cs="Arial"/>
          <w:bCs/>
          <w:sz w:val="23"/>
          <w:szCs w:val="23"/>
        </w:rPr>
        <w:fldChar w:fldCharType="begin">
          <w:fldData xml:space="preserve">PEVuZE5vdGU+PENpdGU+PEF1dGhvcj5TaGVuPC9BdXRob3I+PFllYXI+MjAxMzwvWWVhcj48UmVj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</w:fldData>
        </w:fldChar>
      </w:r>
      <w:r w:rsidR="000D20F9" w:rsidRPr="001731B1">
        <w:rPr>
          <w:rFonts w:ascii="Arial" w:hAnsi="Arial" w:cs="Arial"/>
          <w:bCs/>
          <w:sz w:val="23"/>
          <w:szCs w:val="23"/>
        </w:rPr>
        <w:instrText xml:space="preserve"> ADDIN EN.CITE.DATA </w:instrText>
      </w:r>
      <w:r w:rsidR="000D20F9" w:rsidRPr="001731B1">
        <w:rPr>
          <w:rFonts w:ascii="Arial" w:hAnsi="Arial" w:cs="Arial"/>
          <w:bCs/>
          <w:sz w:val="23"/>
          <w:szCs w:val="23"/>
        </w:rPr>
      </w:r>
      <w:r w:rsidR="000D20F9" w:rsidRPr="001731B1">
        <w:rPr>
          <w:rFonts w:ascii="Arial" w:hAnsi="Arial" w:cs="Arial"/>
          <w:bCs/>
          <w:sz w:val="23"/>
          <w:szCs w:val="23"/>
        </w:rPr>
        <w:fldChar w:fldCharType="end"/>
      </w:r>
      <w:r w:rsidR="001F64A6" w:rsidRPr="001731B1">
        <w:rPr>
          <w:rFonts w:ascii="Arial" w:hAnsi="Arial" w:cs="Arial"/>
          <w:bCs/>
          <w:sz w:val="23"/>
          <w:szCs w:val="23"/>
        </w:rPr>
      </w:r>
      <w:r w:rsidR="001F64A6"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4</w:t>
      </w:r>
      <w:r w:rsidR="001F64A6" w:rsidRPr="001731B1">
        <w:rPr>
          <w:rFonts w:ascii="Arial" w:hAnsi="Arial" w:cs="Arial"/>
          <w:bCs/>
          <w:sz w:val="23"/>
          <w:szCs w:val="23"/>
        </w:rPr>
        <w:fldChar w:fldCharType="end"/>
      </w:r>
      <w:r w:rsidR="00E46DD4" w:rsidRPr="001731B1">
        <w:rPr>
          <w:rFonts w:ascii="Arial" w:hAnsi="Arial" w:cs="Arial"/>
          <w:sz w:val="23"/>
          <w:szCs w:val="23"/>
        </w:rPr>
        <w:t xml:space="preserve"> </w:t>
      </w:r>
      <w:r w:rsidR="00E46DD4" w:rsidRPr="001731B1">
        <w:rPr>
          <w:rFonts w:ascii="Arial" w:hAnsi="Arial" w:cs="Arial"/>
          <w:bCs/>
          <w:sz w:val="23"/>
          <w:szCs w:val="23"/>
        </w:rPr>
        <w:t>[</w:t>
      </w:r>
      <w:proofErr w:type="spellStart"/>
      <w:r w:rsidR="00E46DD4" w:rsidRPr="001731B1">
        <w:rPr>
          <w:rFonts w:ascii="Arial" w:hAnsi="Arial" w:cs="Arial"/>
          <w:bCs/>
          <w:sz w:val="23"/>
          <w:szCs w:val="23"/>
        </w:rPr>
        <w:t>diffReps</w:t>
      </w:r>
      <w:proofErr w:type="spellEnd"/>
      <w:r w:rsidR="00E46DD4" w:rsidRPr="001731B1">
        <w:rPr>
          <w:rFonts w:ascii="Arial" w:hAnsi="Arial" w:cs="Arial"/>
          <w:bCs/>
          <w:sz w:val="23"/>
          <w:szCs w:val="23"/>
        </w:rPr>
        <w:t>, RRID</w:t>
      </w:r>
      <w:proofErr w:type="gramStart"/>
      <w:r w:rsidR="00E46DD4" w:rsidRPr="001731B1">
        <w:rPr>
          <w:rFonts w:ascii="Arial" w:hAnsi="Arial" w:cs="Arial"/>
          <w:bCs/>
          <w:sz w:val="23"/>
          <w:szCs w:val="23"/>
        </w:rPr>
        <w:t>:SCR</w:t>
      </w:r>
      <w:proofErr w:type="gramEnd"/>
      <w:r w:rsidR="00E46DD4" w:rsidRPr="001731B1">
        <w:rPr>
          <w:rFonts w:ascii="Arial" w:hAnsi="Arial" w:cs="Arial"/>
          <w:bCs/>
          <w:sz w:val="23"/>
          <w:szCs w:val="23"/>
        </w:rPr>
        <w:t>_010873]</w:t>
      </w:r>
      <w:r w:rsidRPr="001731B1">
        <w:rPr>
          <w:rFonts w:ascii="Arial" w:hAnsi="Arial" w:cs="Arial"/>
          <w:bCs/>
          <w:sz w:val="23"/>
          <w:szCs w:val="23"/>
        </w:rPr>
        <w:t>. Sequence tracks were visualized with IGV software</w:t>
      </w:r>
      <w:r w:rsidR="001F64A6" w:rsidRPr="001731B1">
        <w:rPr>
          <w:rFonts w:ascii="Arial" w:hAnsi="Arial" w:cs="Arial"/>
          <w:bCs/>
          <w:sz w:val="23"/>
          <w:szCs w:val="23"/>
        </w:rPr>
        <w:fldChar w:fldCharType="begin">
          <w:fldData xml:space="preserve">PEVuZE5vdGU+PENpdGU+PEF1dGhvcj5Sb2JpbnNvbjwvQXV0aG9yPjxZZWFyPjIwMTE8L1llYXI+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==
</w:fldData>
        </w:fldChar>
      </w:r>
      <w:r w:rsidR="000D20F9" w:rsidRPr="001731B1">
        <w:rPr>
          <w:rFonts w:ascii="Arial" w:hAnsi="Arial" w:cs="Arial"/>
          <w:bCs/>
          <w:sz w:val="23"/>
          <w:szCs w:val="23"/>
        </w:rPr>
        <w:instrText xml:space="preserve"> ADDIN EN.CITE </w:instrText>
      </w:r>
      <w:r w:rsidR="000D20F9" w:rsidRPr="001731B1">
        <w:rPr>
          <w:rFonts w:ascii="Arial" w:hAnsi="Arial" w:cs="Arial"/>
          <w:bCs/>
          <w:sz w:val="23"/>
          <w:szCs w:val="23"/>
        </w:rPr>
        <w:fldChar w:fldCharType="begin">
          <w:fldData xml:space="preserve">PEVuZE5vdGU+PENpdGU+PEF1dGhvcj5Sb2JpbnNvbjwvQXV0aG9yPjxZZWFyPjIwMTE8L1llYXI+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==
</w:fldData>
        </w:fldChar>
      </w:r>
      <w:r w:rsidR="000D20F9" w:rsidRPr="001731B1">
        <w:rPr>
          <w:rFonts w:ascii="Arial" w:hAnsi="Arial" w:cs="Arial"/>
          <w:bCs/>
          <w:sz w:val="23"/>
          <w:szCs w:val="23"/>
        </w:rPr>
        <w:instrText xml:space="preserve"> ADDIN EN.CITE.DATA </w:instrText>
      </w:r>
      <w:r w:rsidR="000D20F9" w:rsidRPr="001731B1">
        <w:rPr>
          <w:rFonts w:ascii="Arial" w:hAnsi="Arial" w:cs="Arial"/>
          <w:bCs/>
          <w:sz w:val="23"/>
          <w:szCs w:val="23"/>
        </w:rPr>
      </w:r>
      <w:r w:rsidR="000D20F9" w:rsidRPr="001731B1">
        <w:rPr>
          <w:rFonts w:ascii="Arial" w:hAnsi="Arial" w:cs="Arial"/>
          <w:bCs/>
          <w:sz w:val="23"/>
          <w:szCs w:val="23"/>
        </w:rPr>
        <w:fldChar w:fldCharType="end"/>
      </w:r>
      <w:r w:rsidR="001F64A6" w:rsidRPr="001731B1">
        <w:rPr>
          <w:rFonts w:ascii="Arial" w:hAnsi="Arial" w:cs="Arial"/>
          <w:bCs/>
          <w:sz w:val="23"/>
          <w:szCs w:val="23"/>
        </w:rPr>
      </w:r>
      <w:r w:rsidR="001F64A6"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5, 6</w:t>
      </w:r>
      <w:r w:rsidR="001F64A6" w:rsidRPr="001731B1">
        <w:rPr>
          <w:rFonts w:ascii="Arial" w:hAnsi="Arial" w:cs="Arial"/>
          <w:bCs/>
          <w:sz w:val="23"/>
          <w:szCs w:val="23"/>
        </w:rPr>
        <w:fldChar w:fldCharType="end"/>
      </w:r>
      <w:r w:rsidR="00E46DD4" w:rsidRPr="001731B1">
        <w:rPr>
          <w:rFonts w:ascii="Arial" w:hAnsi="Arial" w:cs="Arial"/>
          <w:bCs/>
          <w:sz w:val="23"/>
          <w:szCs w:val="23"/>
        </w:rPr>
        <w:t xml:space="preserve"> [RRID</w:t>
      </w:r>
      <w:proofErr w:type="gramStart"/>
      <w:r w:rsidR="00E46DD4" w:rsidRPr="001731B1">
        <w:rPr>
          <w:rFonts w:ascii="Arial" w:hAnsi="Arial" w:cs="Arial"/>
          <w:bCs/>
          <w:sz w:val="23"/>
          <w:szCs w:val="23"/>
        </w:rPr>
        <w:t>:SCR</w:t>
      </w:r>
      <w:proofErr w:type="gramEnd"/>
      <w:r w:rsidR="00E46DD4" w:rsidRPr="001731B1">
        <w:rPr>
          <w:rFonts w:ascii="Arial" w:hAnsi="Arial" w:cs="Arial"/>
          <w:bCs/>
          <w:sz w:val="23"/>
          <w:szCs w:val="23"/>
        </w:rPr>
        <w:t>_011793]</w:t>
      </w:r>
      <w:r w:rsidRPr="001731B1">
        <w:rPr>
          <w:rFonts w:ascii="Arial" w:hAnsi="Arial" w:cs="Arial"/>
          <w:bCs/>
          <w:sz w:val="23"/>
          <w:szCs w:val="23"/>
        </w:rPr>
        <w:t>. To identify super enhancers, we performed a rank</w:t>
      </w:r>
      <w:r w:rsidR="00CB3C3C" w:rsidRPr="001731B1">
        <w:rPr>
          <w:rFonts w:ascii="Arial" w:hAnsi="Arial" w:cs="Arial"/>
          <w:bCs/>
          <w:sz w:val="23"/>
          <w:szCs w:val="23"/>
        </w:rPr>
        <w:t>ed</w:t>
      </w:r>
      <w:r w:rsidRPr="001731B1">
        <w:rPr>
          <w:rFonts w:ascii="Arial" w:hAnsi="Arial" w:cs="Arial"/>
          <w:bCs/>
          <w:sz w:val="23"/>
          <w:szCs w:val="23"/>
        </w:rPr>
        <w:t xml:space="preserve"> order of super enhancers (ROSE) analysis</w:t>
      </w:r>
      <w:r w:rsidR="00E46DD4" w:rsidRPr="001731B1">
        <w:rPr>
          <w:rFonts w:ascii="Arial" w:hAnsi="Arial" w:cs="Arial"/>
          <w:bCs/>
          <w:sz w:val="23"/>
          <w:szCs w:val="23"/>
        </w:rPr>
        <w:t xml:space="preserve"> [ROSE, RRID</w:t>
      </w:r>
      <w:proofErr w:type="gramStart"/>
      <w:r w:rsidR="00E46DD4" w:rsidRPr="001731B1">
        <w:rPr>
          <w:rFonts w:ascii="Arial" w:hAnsi="Arial" w:cs="Arial"/>
          <w:bCs/>
          <w:sz w:val="23"/>
          <w:szCs w:val="23"/>
        </w:rPr>
        <w:t>:SCR</w:t>
      </w:r>
      <w:proofErr w:type="gramEnd"/>
      <w:r w:rsidR="00E46DD4" w:rsidRPr="001731B1">
        <w:rPr>
          <w:rFonts w:ascii="Arial" w:hAnsi="Arial" w:cs="Arial"/>
          <w:bCs/>
          <w:sz w:val="23"/>
          <w:szCs w:val="23"/>
        </w:rPr>
        <w:t xml:space="preserve">_017390] </w:t>
      </w:r>
      <w:r w:rsidRPr="001731B1">
        <w:rPr>
          <w:rFonts w:ascii="Arial" w:hAnsi="Arial" w:cs="Arial"/>
          <w:bCs/>
          <w:sz w:val="23"/>
          <w:szCs w:val="23"/>
        </w:rPr>
        <w:t>utilizing the H3K27Ac status of the chromatin according to t</w:t>
      </w:r>
      <w:r w:rsidR="005B545D" w:rsidRPr="001731B1">
        <w:rPr>
          <w:rFonts w:ascii="Arial" w:hAnsi="Arial" w:cs="Arial"/>
          <w:bCs/>
          <w:sz w:val="23"/>
          <w:szCs w:val="23"/>
        </w:rPr>
        <w:t xml:space="preserve">he methods of </w:t>
      </w:r>
      <w:proofErr w:type="spellStart"/>
      <w:r w:rsidR="005B545D" w:rsidRPr="001731B1">
        <w:rPr>
          <w:rFonts w:ascii="Arial" w:hAnsi="Arial" w:cs="Arial"/>
          <w:bCs/>
          <w:sz w:val="23"/>
          <w:szCs w:val="23"/>
        </w:rPr>
        <w:t>Loven</w:t>
      </w:r>
      <w:proofErr w:type="spellEnd"/>
      <w:r w:rsidR="005B545D" w:rsidRPr="001731B1">
        <w:rPr>
          <w:rFonts w:ascii="Arial" w:hAnsi="Arial" w:cs="Arial"/>
          <w:bCs/>
          <w:sz w:val="23"/>
          <w:szCs w:val="23"/>
        </w:rPr>
        <w:t xml:space="preserve"> et al.</w:t>
      </w:r>
      <w:r w:rsidR="001F64A6" w:rsidRPr="001731B1">
        <w:rPr>
          <w:rFonts w:ascii="Arial" w:hAnsi="Arial" w:cs="Arial"/>
          <w:bCs/>
          <w:sz w:val="23"/>
          <w:szCs w:val="23"/>
        </w:rPr>
        <w:fldChar w:fldCharType="begin">
          <w:fldData xml:space="preserve">PEVuZE5vdGU+PENpdGU+PEF1dGhvcj5Mb3ZlbjwvQXV0aG9yPjxZZWFyPjIwMTM8L1llYXI+PFJl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</w:fldData>
        </w:fldChar>
      </w:r>
      <w:r w:rsidR="000D20F9" w:rsidRPr="001731B1">
        <w:rPr>
          <w:rFonts w:ascii="Arial" w:hAnsi="Arial" w:cs="Arial"/>
          <w:bCs/>
          <w:sz w:val="23"/>
          <w:szCs w:val="23"/>
        </w:rPr>
        <w:instrText xml:space="preserve"> ADDIN EN.CITE </w:instrText>
      </w:r>
      <w:r w:rsidR="000D20F9" w:rsidRPr="001731B1">
        <w:rPr>
          <w:rFonts w:ascii="Arial" w:hAnsi="Arial" w:cs="Arial"/>
          <w:bCs/>
          <w:sz w:val="23"/>
          <w:szCs w:val="23"/>
        </w:rPr>
        <w:fldChar w:fldCharType="begin">
          <w:fldData xml:space="preserve">PEVuZE5vdGU+PENpdGU+PEF1dGhvcj5Mb3ZlbjwvQXV0aG9yPjxZZWFyPjIwMTM8L1llYXI+PFJl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</w:fldData>
        </w:fldChar>
      </w:r>
      <w:r w:rsidR="000D20F9" w:rsidRPr="001731B1">
        <w:rPr>
          <w:rFonts w:ascii="Arial" w:hAnsi="Arial" w:cs="Arial"/>
          <w:bCs/>
          <w:sz w:val="23"/>
          <w:szCs w:val="23"/>
        </w:rPr>
        <w:instrText xml:space="preserve"> ADDIN EN.CITE.DATA </w:instrText>
      </w:r>
      <w:r w:rsidR="000D20F9" w:rsidRPr="001731B1">
        <w:rPr>
          <w:rFonts w:ascii="Arial" w:hAnsi="Arial" w:cs="Arial"/>
          <w:bCs/>
          <w:sz w:val="23"/>
          <w:szCs w:val="23"/>
        </w:rPr>
      </w:r>
      <w:r w:rsidR="000D20F9" w:rsidRPr="001731B1">
        <w:rPr>
          <w:rFonts w:ascii="Arial" w:hAnsi="Arial" w:cs="Arial"/>
          <w:bCs/>
          <w:sz w:val="23"/>
          <w:szCs w:val="23"/>
        </w:rPr>
        <w:fldChar w:fldCharType="end"/>
      </w:r>
      <w:r w:rsidR="001F64A6" w:rsidRPr="001731B1">
        <w:rPr>
          <w:rFonts w:ascii="Arial" w:hAnsi="Arial" w:cs="Arial"/>
          <w:bCs/>
          <w:sz w:val="23"/>
          <w:szCs w:val="23"/>
        </w:rPr>
      </w:r>
      <w:r w:rsidR="001F64A6"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7</w:t>
      </w:r>
      <w:r w:rsidR="001F64A6" w:rsidRPr="001731B1">
        <w:rPr>
          <w:rFonts w:ascii="Arial" w:hAnsi="Arial" w:cs="Arial"/>
          <w:bCs/>
          <w:sz w:val="23"/>
          <w:szCs w:val="23"/>
        </w:rPr>
        <w:fldChar w:fldCharType="end"/>
      </w:r>
      <w:r w:rsidRPr="001731B1">
        <w:rPr>
          <w:rFonts w:ascii="Arial" w:hAnsi="Arial" w:cs="Arial"/>
          <w:bCs/>
          <w:sz w:val="23"/>
          <w:szCs w:val="23"/>
        </w:rPr>
        <w:t>.</w:t>
      </w:r>
      <w:r w:rsidR="000054D6" w:rsidRPr="001731B1">
        <w:rPr>
          <w:rFonts w:ascii="Arial" w:hAnsi="Arial" w:cs="Arial"/>
          <w:bCs/>
          <w:sz w:val="23"/>
          <w:szCs w:val="23"/>
        </w:rPr>
        <w:t xml:space="preserve">  Analysis of transcription factor binding motifs in gained ATAC-</w:t>
      </w:r>
      <w:proofErr w:type="spellStart"/>
      <w:r w:rsidR="000054D6" w:rsidRPr="001731B1">
        <w:rPr>
          <w:rFonts w:ascii="Arial" w:hAnsi="Arial" w:cs="Arial"/>
          <w:bCs/>
          <w:sz w:val="23"/>
          <w:szCs w:val="23"/>
        </w:rPr>
        <w:t>Seq</w:t>
      </w:r>
      <w:proofErr w:type="spellEnd"/>
      <w:r w:rsidR="000054D6" w:rsidRPr="001731B1">
        <w:rPr>
          <w:rFonts w:ascii="Arial" w:hAnsi="Arial" w:cs="Arial"/>
          <w:bCs/>
          <w:sz w:val="23"/>
          <w:szCs w:val="23"/>
        </w:rPr>
        <w:t xml:space="preserve"> peaks was perform</w:t>
      </w:r>
      <w:r w:rsidR="00D91E8E" w:rsidRPr="001731B1">
        <w:rPr>
          <w:rFonts w:ascii="Arial" w:hAnsi="Arial" w:cs="Arial"/>
          <w:bCs/>
          <w:sz w:val="23"/>
          <w:szCs w:val="23"/>
        </w:rPr>
        <w:t>ed with HOMER</w:t>
      </w:r>
      <w:r w:rsidR="006201BF" w:rsidRPr="001731B1">
        <w:rPr>
          <w:rFonts w:ascii="Arial" w:hAnsi="Arial" w:cs="Arial"/>
          <w:bCs/>
          <w:sz w:val="23"/>
          <w:szCs w:val="23"/>
        </w:rPr>
        <w:t xml:space="preserve"> </w:t>
      </w:r>
      <w:r w:rsidR="009833C3" w:rsidRPr="001731B1">
        <w:rPr>
          <w:rFonts w:ascii="Arial" w:hAnsi="Arial" w:cs="Arial"/>
          <w:bCs/>
          <w:sz w:val="23"/>
          <w:szCs w:val="23"/>
        </w:rPr>
        <w:t>[HOMER, RRID</w:t>
      </w:r>
      <w:proofErr w:type="gramStart"/>
      <w:r w:rsidR="009833C3" w:rsidRPr="001731B1">
        <w:rPr>
          <w:rFonts w:ascii="Arial" w:hAnsi="Arial" w:cs="Arial"/>
          <w:bCs/>
          <w:sz w:val="23"/>
          <w:szCs w:val="23"/>
        </w:rPr>
        <w:t>:SCR</w:t>
      </w:r>
      <w:proofErr w:type="gramEnd"/>
      <w:r w:rsidR="009833C3" w:rsidRPr="001731B1">
        <w:rPr>
          <w:rFonts w:ascii="Arial" w:hAnsi="Arial" w:cs="Arial"/>
          <w:bCs/>
          <w:sz w:val="23"/>
          <w:szCs w:val="23"/>
        </w:rPr>
        <w:t>_010881]</w:t>
      </w:r>
      <w:r w:rsidR="00D91E8E" w:rsidRPr="001731B1">
        <w:rPr>
          <w:rFonts w:ascii="Arial" w:hAnsi="Arial" w:cs="Arial"/>
          <w:bCs/>
          <w:sz w:val="23"/>
          <w:szCs w:val="23"/>
        </w:rPr>
        <w:t>.</w:t>
      </w:r>
    </w:p>
    <w:p w:rsidR="00534E54" w:rsidRPr="001731B1" w:rsidRDefault="00534E54" w:rsidP="001051A8">
      <w:pPr>
        <w:spacing w:after="160" w:line="360" w:lineRule="auto"/>
        <w:jc w:val="both"/>
        <w:rPr>
          <w:rFonts w:ascii="Arial" w:hAnsi="Arial" w:cs="Arial"/>
          <w:bCs/>
          <w:sz w:val="23"/>
          <w:szCs w:val="23"/>
        </w:rPr>
      </w:pPr>
      <w:r w:rsidRPr="001731B1">
        <w:rPr>
          <w:rFonts w:ascii="Arial" w:hAnsi="Arial" w:cs="Arial"/>
          <w:b/>
          <w:bCs/>
          <w:sz w:val="23"/>
          <w:szCs w:val="23"/>
        </w:rPr>
        <w:t>Transcriptome Analysis.</w:t>
      </w:r>
      <w:r w:rsidRPr="001731B1">
        <w:rPr>
          <w:rFonts w:ascii="Arial" w:hAnsi="Arial" w:cs="Arial"/>
          <w:bCs/>
          <w:sz w:val="23"/>
          <w:szCs w:val="23"/>
        </w:rPr>
        <w:t xml:space="preserve"> Total RNA was isolated from </w:t>
      </w:r>
      <w:r w:rsidR="00EB3473" w:rsidRPr="001731B1">
        <w:rPr>
          <w:rFonts w:ascii="Arial" w:hAnsi="Arial" w:cs="Arial"/>
          <w:bCs/>
          <w:sz w:val="23"/>
          <w:szCs w:val="23"/>
        </w:rPr>
        <w:t>primary FPD, FPD-MM</w:t>
      </w:r>
      <w:r w:rsidR="00775B36" w:rsidRPr="001731B1">
        <w:rPr>
          <w:rFonts w:ascii="Arial" w:hAnsi="Arial" w:cs="Arial"/>
          <w:bCs/>
          <w:sz w:val="23"/>
          <w:szCs w:val="23"/>
        </w:rPr>
        <w:t xml:space="preserve"> </w:t>
      </w:r>
      <w:r w:rsidR="00EB3473" w:rsidRPr="001731B1">
        <w:rPr>
          <w:rFonts w:ascii="Arial" w:hAnsi="Arial" w:cs="Arial"/>
          <w:bCs/>
          <w:sz w:val="23"/>
          <w:szCs w:val="23"/>
        </w:rPr>
        <w:t>or GMR-AML1 cells treated</w:t>
      </w:r>
      <w:r w:rsidR="00775B36" w:rsidRPr="001731B1">
        <w:rPr>
          <w:rFonts w:ascii="Arial" w:hAnsi="Arial" w:cs="Arial"/>
          <w:bCs/>
          <w:sz w:val="23"/>
          <w:szCs w:val="23"/>
        </w:rPr>
        <w:t xml:space="preserve"> with </w:t>
      </w:r>
      <w:r w:rsidR="00EB3473" w:rsidRPr="001731B1">
        <w:rPr>
          <w:rFonts w:ascii="Arial" w:hAnsi="Arial" w:cs="Arial"/>
          <w:bCs/>
          <w:sz w:val="23"/>
          <w:szCs w:val="23"/>
        </w:rPr>
        <w:t xml:space="preserve">100 </w:t>
      </w:r>
      <w:proofErr w:type="spellStart"/>
      <w:r w:rsidR="00EB3473" w:rsidRPr="001731B1">
        <w:rPr>
          <w:rFonts w:ascii="Arial" w:hAnsi="Arial" w:cs="Arial"/>
          <w:bCs/>
          <w:sz w:val="23"/>
          <w:szCs w:val="23"/>
        </w:rPr>
        <w:t>nM</w:t>
      </w:r>
      <w:proofErr w:type="spellEnd"/>
      <w:r w:rsidR="00EB3473" w:rsidRPr="001731B1">
        <w:rPr>
          <w:rFonts w:ascii="Arial" w:hAnsi="Arial" w:cs="Arial"/>
          <w:bCs/>
          <w:sz w:val="23"/>
          <w:szCs w:val="23"/>
        </w:rPr>
        <w:t xml:space="preserve"> homoharringtonine for 8 </w:t>
      </w:r>
      <w:proofErr w:type="spellStart"/>
      <w:r w:rsidR="00EB3473" w:rsidRPr="001731B1">
        <w:rPr>
          <w:rFonts w:ascii="Arial" w:hAnsi="Arial" w:cs="Arial"/>
          <w:bCs/>
          <w:sz w:val="23"/>
          <w:szCs w:val="23"/>
        </w:rPr>
        <w:t>hrs</w:t>
      </w:r>
      <w:proofErr w:type="spellEnd"/>
      <w:r w:rsidR="00EB3473" w:rsidRPr="001731B1">
        <w:rPr>
          <w:rFonts w:ascii="Arial" w:hAnsi="Arial" w:cs="Arial"/>
          <w:bCs/>
          <w:sz w:val="23"/>
          <w:szCs w:val="23"/>
        </w:rPr>
        <w:t xml:space="preserve"> (16 </w:t>
      </w:r>
      <w:proofErr w:type="spellStart"/>
      <w:r w:rsidR="00EB3473" w:rsidRPr="001731B1">
        <w:rPr>
          <w:rFonts w:ascii="Arial" w:hAnsi="Arial" w:cs="Arial"/>
          <w:bCs/>
          <w:sz w:val="23"/>
          <w:szCs w:val="23"/>
        </w:rPr>
        <w:t>hrs</w:t>
      </w:r>
      <w:proofErr w:type="spellEnd"/>
      <w:r w:rsidR="00EB3473" w:rsidRPr="001731B1">
        <w:rPr>
          <w:rFonts w:ascii="Arial" w:hAnsi="Arial" w:cs="Arial"/>
          <w:bCs/>
          <w:sz w:val="23"/>
          <w:szCs w:val="23"/>
        </w:rPr>
        <w:t xml:space="preserve"> primary)</w:t>
      </w:r>
      <w:r w:rsidR="00775B36" w:rsidRPr="001731B1">
        <w:rPr>
          <w:rFonts w:ascii="Arial" w:hAnsi="Arial" w:cs="Arial"/>
          <w:bCs/>
          <w:sz w:val="23"/>
          <w:szCs w:val="23"/>
        </w:rPr>
        <w:t xml:space="preserve"> </w:t>
      </w:r>
      <w:r w:rsidR="00EB3473" w:rsidRPr="001731B1">
        <w:rPr>
          <w:rFonts w:ascii="Arial" w:hAnsi="Arial" w:cs="Arial"/>
          <w:bCs/>
          <w:sz w:val="23"/>
          <w:szCs w:val="23"/>
        </w:rPr>
        <w:t>o</w:t>
      </w:r>
      <w:r w:rsidR="00CE3E3C" w:rsidRPr="001731B1">
        <w:rPr>
          <w:rFonts w:ascii="Arial" w:hAnsi="Arial" w:cs="Arial"/>
          <w:bCs/>
          <w:sz w:val="23"/>
          <w:szCs w:val="23"/>
        </w:rPr>
        <w:t>r</w:t>
      </w:r>
      <w:r w:rsidR="00EB3473" w:rsidRPr="001731B1">
        <w:rPr>
          <w:rFonts w:ascii="Arial" w:hAnsi="Arial" w:cs="Arial"/>
          <w:bCs/>
          <w:sz w:val="23"/>
          <w:szCs w:val="23"/>
        </w:rPr>
        <w:t xml:space="preserve"> 1,000 </w:t>
      </w:r>
      <w:proofErr w:type="spellStart"/>
      <w:r w:rsidR="00EB3473" w:rsidRPr="001731B1">
        <w:rPr>
          <w:rFonts w:ascii="Arial" w:hAnsi="Arial" w:cs="Arial"/>
          <w:bCs/>
          <w:sz w:val="23"/>
          <w:szCs w:val="23"/>
        </w:rPr>
        <w:t>nM</w:t>
      </w:r>
      <w:proofErr w:type="spellEnd"/>
      <w:r w:rsidR="00EB3473" w:rsidRPr="001731B1">
        <w:rPr>
          <w:rFonts w:ascii="Arial" w:hAnsi="Arial" w:cs="Arial"/>
          <w:bCs/>
          <w:sz w:val="23"/>
          <w:szCs w:val="23"/>
        </w:rPr>
        <w:t xml:space="preserve"> </w:t>
      </w:r>
      <w:proofErr w:type="spellStart"/>
      <w:r w:rsidR="00EB3473" w:rsidRPr="001731B1">
        <w:rPr>
          <w:rFonts w:ascii="Arial" w:hAnsi="Arial" w:cs="Arial"/>
          <w:bCs/>
          <w:sz w:val="23"/>
          <w:szCs w:val="23"/>
        </w:rPr>
        <w:t>mebendazole</w:t>
      </w:r>
      <w:proofErr w:type="spellEnd"/>
      <w:r w:rsidR="00EB3473" w:rsidRPr="001731B1">
        <w:rPr>
          <w:rFonts w:ascii="Arial" w:hAnsi="Arial" w:cs="Arial"/>
          <w:bCs/>
          <w:sz w:val="23"/>
          <w:szCs w:val="23"/>
        </w:rPr>
        <w:t xml:space="preserve"> for 16 </w:t>
      </w:r>
      <w:proofErr w:type="spellStart"/>
      <w:r w:rsidR="00EB3473" w:rsidRPr="001731B1">
        <w:rPr>
          <w:rFonts w:ascii="Arial" w:hAnsi="Arial" w:cs="Arial"/>
          <w:bCs/>
          <w:sz w:val="23"/>
          <w:szCs w:val="23"/>
        </w:rPr>
        <w:t>hrs</w:t>
      </w:r>
      <w:proofErr w:type="spellEnd"/>
      <w:r w:rsidR="00EB3473" w:rsidRPr="001731B1">
        <w:rPr>
          <w:rFonts w:ascii="Arial" w:hAnsi="Arial" w:cs="Arial"/>
          <w:bCs/>
          <w:sz w:val="23"/>
          <w:szCs w:val="23"/>
        </w:rPr>
        <w:t xml:space="preserve"> (24 </w:t>
      </w:r>
      <w:proofErr w:type="spellStart"/>
      <w:r w:rsidR="00EB3473" w:rsidRPr="001731B1">
        <w:rPr>
          <w:rFonts w:ascii="Arial" w:hAnsi="Arial" w:cs="Arial"/>
          <w:bCs/>
          <w:sz w:val="23"/>
          <w:szCs w:val="23"/>
        </w:rPr>
        <w:t>hrs</w:t>
      </w:r>
      <w:proofErr w:type="spellEnd"/>
      <w:r w:rsidR="00EB3473" w:rsidRPr="001731B1">
        <w:rPr>
          <w:rFonts w:ascii="Arial" w:hAnsi="Arial" w:cs="Arial"/>
          <w:bCs/>
          <w:sz w:val="23"/>
          <w:szCs w:val="23"/>
        </w:rPr>
        <w:t xml:space="preserve"> primary)</w:t>
      </w:r>
      <w:r w:rsidR="00775B36" w:rsidRPr="001731B1">
        <w:rPr>
          <w:rFonts w:ascii="Arial" w:hAnsi="Arial" w:cs="Arial"/>
          <w:bCs/>
          <w:sz w:val="23"/>
          <w:szCs w:val="23"/>
        </w:rPr>
        <w:t xml:space="preserve"> </w:t>
      </w:r>
      <w:r w:rsidRPr="001731B1">
        <w:rPr>
          <w:rFonts w:ascii="Arial" w:hAnsi="Arial" w:cs="Arial"/>
          <w:bCs/>
          <w:sz w:val="23"/>
          <w:szCs w:val="23"/>
        </w:rPr>
        <w:t xml:space="preserve">utilizing </w:t>
      </w:r>
      <w:r w:rsidR="009D3D56" w:rsidRPr="001731B1">
        <w:rPr>
          <w:rFonts w:ascii="Arial" w:hAnsi="Arial" w:cs="Arial"/>
          <w:bCs/>
          <w:sz w:val="23"/>
          <w:szCs w:val="23"/>
        </w:rPr>
        <w:t xml:space="preserve">a </w:t>
      </w:r>
      <w:proofErr w:type="spellStart"/>
      <w:r w:rsidR="009D3D56" w:rsidRPr="001731B1">
        <w:rPr>
          <w:rFonts w:ascii="Arial" w:hAnsi="Arial" w:cs="Arial"/>
          <w:bCs/>
          <w:sz w:val="23"/>
          <w:szCs w:val="23"/>
        </w:rPr>
        <w:t>PureLink</w:t>
      </w:r>
      <w:proofErr w:type="spellEnd"/>
      <w:r w:rsidR="009D3D56" w:rsidRPr="001731B1">
        <w:rPr>
          <w:rFonts w:ascii="Arial" w:hAnsi="Arial" w:cs="Arial"/>
          <w:bCs/>
          <w:sz w:val="23"/>
          <w:szCs w:val="23"/>
        </w:rPr>
        <w:t xml:space="preserve"> RNA Mini kit from </w:t>
      </w:r>
      <w:proofErr w:type="spellStart"/>
      <w:r w:rsidR="009D3D56" w:rsidRPr="001731B1">
        <w:rPr>
          <w:rFonts w:ascii="Arial" w:hAnsi="Arial" w:cs="Arial"/>
          <w:bCs/>
          <w:sz w:val="23"/>
          <w:szCs w:val="23"/>
        </w:rPr>
        <w:t>Ambion</w:t>
      </w:r>
      <w:proofErr w:type="spellEnd"/>
      <w:r w:rsidR="009D3D56" w:rsidRPr="001731B1">
        <w:rPr>
          <w:rFonts w:ascii="Arial" w:hAnsi="Arial" w:cs="Arial"/>
          <w:bCs/>
          <w:sz w:val="23"/>
          <w:szCs w:val="23"/>
        </w:rPr>
        <w:t>, Inc. (Austin, TX)</w:t>
      </w:r>
      <w:r w:rsidRPr="001731B1">
        <w:rPr>
          <w:rFonts w:ascii="Arial" w:hAnsi="Arial" w:cs="Arial"/>
          <w:bCs/>
          <w:sz w:val="23"/>
          <w:szCs w:val="23"/>
        </w:rPr>
        <w:t>. Sequencing libraries were prepared</w:t>
      </w:r>
      <w:r w:rsidR="001228ED" w:rsidRPr="001731B1">
        <w:rPr>
          <w:rFonts w:ascii="Arial" w:hAnsi="Arial" w:cs="Arial"/>
          <w:bCs/>
          <w:sz w:val="23"/>
          <w:szCs w:val="23"/>
        </w:rPr>
        <w:t xml:space="preserve"> with ERCC spike-in controls</w:t>
      </w:r>
      <w:r w:rsidRPr="001731B1">
        <w:rPr>
          <w:rFonts w:ascii="Arial" w:hAnsi="Arial" w:cs="Arial"/>
          <w:bCs/>
          <w:sz w:val="23"/>
          <w:szCs w:val="23"/>
        </w:rPr>
        <w:t xml:space="preserve"> in the MD Anderson Cancer Center DNA Sequencing and Microarray core facility and sequenced on an Illumina HiSeq-4000 next generation sequencer</w:t>
      </w:r>
      <w:r w:rsidR="00E46DD4" w:rsidRPr="001731B1">
        <w:rPr>
          <w:rFonts w:ascii="Arial" w:hAnsi="Arial" w:cs="Arial"/>
          <w:sz w:val="23"/>
          <w:szCs w:val="23"/>
        </w:rPr>
        <w:t xml:space="preserve"> </w:t>
      </w:r>
      <w:r w:rsidR="00B63600" w:rsidRPr="001731B1">
        <w:rPr>
          <w:rFonts w:ascii="Arial" w:hAnsi="Arial" w:cs="Arial"/>
          <w:bCs/>
          <w:sz w:val="23"/>
          <w:szCs w:val="23"/>
        </w:rPr>
        <w:t>[</w:t>
      </w:r>
      <w:r w:rsidR="00E46DD4" w:rsidRPr="001731B1">
        <w:rPr>
          <w:rFonts w:ascii="Arial" w:hAnsi="Arial" w:cs="Arial"/>
          <w:bCs/>
          <w:sz w:val="23"/>
          <w:szCs w:val="23"/>
        </w:rPr>
        <w:t xml:space="preserve">Illumina </w:t>
      </w:r>
      <w:proofErr w:type="spellStart"/>
      <w:r w:rsidR="00E46DD4" w:rsidRPr="001731B1">
        <w:rPr>
          <w:rFonts w:ascii="Arial" w:hAnsi="Arial" w:cs="Arial"/>
          <w:bCs/>
          <w:sz w:val="23"/>
          <w:szCs w:val="23"/>
        </w:rPr>
        <w:t>HiSeq</w:t>
      </w:r>
      <w:proofErr w:type="spellEnd"/>
      <w:r w:rsidR="00E46DD4" w:rsidRPr="001731B1">
        <w:rPr>
          <w:rFonts w:ascii="Arial" w:hAnsi="Arial" w:cs="Arial"/>
          <w:bCs/>
          <w:sz w:val="23"/>
          <w:szCs w:val="23"/>
        </w:rPr>
        <w:t xml:space="preserve"> 3000/</w:t>
      </w:r>
      <w:proofErr w:type="spellStart"/>
      <w:r w:rsidR="00E46DD4" w:rsidRPr="001731B1">
        <w:rPr>
          <w:rFonts w:ascii="Arial" w:hAnsi="Arial" w:cs="Arial"/>
          <w:bCs/>
          <w:sz w:val="23"/>
          <w:szCs w:val="23"/>
        </w:rPr>
        <w:t>HiSeq</w:t>
      </w:r>
      <w:proofErr w:type="spellEnd"/>
      <w:r w:rsidR="00E46DD4" w:rsidRPr="001731B1">
        <w:rPr>
          <w:rFonts w:ascii="Arial" w:hAnsi="Arial" w:cs="Arial"/>
          <w:bCs/>
          <w:sz w:val="23"/>
          <w:szCs w:val="23"/>
        </w:rPr>
        <w:t xml:space="preserve"> 4000 System, RRID:SCR_016386</w:t>
      </w:r>
      <w:r w:rsidR="00B63600" w:rsidRPr="001731B1">
        <w:rPr>
          <w:rFonts w:ascii="Arial" w:hAnsi="Arial" w:cs="Arial"/>
          <w:bCs/>
          <w:sz w:val="23"/>
          <w:szCs w:val="23"/>
        </w:rPr>
        <w:t>]</w:t>
      </w:r>
      <w:r w:rsidRPr="001731B1">
        <w:rPr>
          <w:rFonts w:ascii="Arial" w:hAnsi="Arial" w:cs="Arial"/>
          <w:bCs/>
          <w:sz w:val="23"/>
          <w:szCs w:val="23"/>
        </w:rPr>
        <w:t xml:space="preserve">. Each library yielded 30-40 million read pairs. Data was mapped using </w:t>
      </w:r>
      <w:r w:rsidR="005B545D" w:rsidRPr="001731B1">
        <w:rPr>
          <w:rFonts w:ascii="Arial" w:hAnsi="Arial" w:cs="Arial"/>
          <w:bCs/>
          <w:sz w:val="23"/>
          <w:szCs w:val="23"/>
        </w:rPr>
        <w:t xml:space="preserve">STAR and </w:t>
      </w:r>
      <w:proofErr w:type="spellStart"/>
      <w:r w:rsidR="005B545D" w:rsidRPr="001731B1">
        <w:rPr>
          <w:rFonts w:ascii="Arial" w:hAnsi="Arial" w:cs="Arial"/>
          <w:bCs/>
          <w:sz w:val="23"/>
          <w:szCs w:val="23"/>
        </w:rPr>
        <w:t>Samtools</w:t>
      </w:r>
      <w:proofErr w:type="spellEnd"/>
      <w:r w:rsidR="00B63600" w:rsidRPr="001731B1">
        <w:rPr>
          <w:rFonts w:ascii="Arial" w:hAnsi="Arial" w:cs="Arial"/>
          <w:bCs/>
          <w:sz w:val="23"/>
          <w:szCs w:val="23"/>
        </w:rPr>
        <w:t xml:space="preserve"> </w:t>
      </w:r>
      <w:r w:rsidR="00732D94" w:rsidRPr="001731B1">
        <w:rPr>
          <w:rFonts w:ascii="Arial" w:hAnsi="Arial" w:cs="Arial"/>
          <w:bCs/>
          <w:sz w:val="23"/>
          <w:szCs w:val="23"/>
        </w:rPr>
        <w:t>(STAR [RRID</w:t>
      </w:r>
      <w:proofErr w:type="gramStart"/>
      <w:r w:rsidR="00732D94" w:rsidRPr="001731B1">
        <w:rPr>
          <w:rFonts w:ascii="Arial" w:hAnsi="Arial" w:cs="Arial"/>
          <w:bCs/>
          <w:sz w:val="23"/>
          <w:szCs w:val="23"/>
        </w:rPr>
        <w:t>:SCR</w:t>
      </w:r>
      <w:proofErr w:type="gramEnd"/>
      <w:r w:rsidR="00732D94" w:rsidRPr="001731B1">
        <w:rPr>
          <w:rFonts w:ascii="Arial" w:hAnsi="Arial" w:cs="Arial"/>
          <w:bCs/>
          <w:sz w:val="23"/>
          <w:szCs w:val="23"/>
        </w:rPr>
        <w:t>_004463], SAMTOOLS [RRID:SCR_002105])</w:t>
      </w:r>
      <w:r w:rsidR="000504C1" w:rsidRPr="001731B1">
        <w:rPr>
          <w:rFonts w:ascii="Arial" w:hAnsi="Arial" w:cs="Arial"/>
          <w:bCs/>
          <w:sz w:val="23"/>
          <w:szCs w:val="23"/>
        </w:rPr>
        <w:fldChar w:fldCharType="begin">
          <w:fldData xml:space="preserve">PEVuZE5vdGU+PENpdGU+PEF1dGhvcj5Eb2JpbjwvQXV0aG9yPjxZZWFyPjIwMTM8L1llYXI+PFJl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==
</w:fldData>
        </w:fldChar>
      </w:r>
      <w:r w:rsidR="000D20F9" w:rsidRPr="001731B1">
        <w:rPr>
          <w:rFonts w:ascii="Arial" w:hAnsi="Arial" w:cs="Arial"/>
          <w:bCs/>
          <w:sz w:val="23"/>
          <w:szCs w:val="23"/>
        </w:rPr>
        <w:instrText xml:space="preserve"> ADDIN EN.CITE </w:instrText>
      </w:r>
      <w:r w:rsidR="000D20F9" w:rsidRPr="001731B1">
        <w:rPr>
          <w:rFonts w:ascii="Arial" w:hAnsi="Arial" w:cs="Arial"/>
          <w:bCs/>
          <w:sz w:val="23"/>
          <w:szCs w:val="23"/>
        </w:rPr>
        <w:fldChar w:fldCharType="begin">
          <w:fldData xml:space="preserve">PEVuZE5vdGU+PENpdGU+PEF1dGhvcj5Eb2JpbjwvQXV0aG9yPjxZZWFyPjIwMTM8L1llYXI+PFJl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==
</w:fldData>
        </w:fldChar>
      </w:r>
      <w:r w:rsidR="000D20F9" w:rsidRPr="001731B1">
        <w:rPr>
          <w:rFonts w:ascii="Arial" w:hAnsi="Arial" w:cs="Arial"/>
          <w:bCs/>
          <w:sz w:val="23"/>
          <w:szCs w:val="23"/>
        </w:rPr>
        <w:instrText xml:space="preserve"> ADDIN EN.CITE.DATA </w:instrText>
      </w:r>
      <w:r w:rsidR="000D20F9" w:rsidRPr="001731B1">
        <w:rPr>
          <w:rFonts w:ascii="Arial" w:hAnsi="Arial" w:cs="Arial"/>
          <w:bCs/>
          <w:sz w:val="23"/>
          <w:szCs w:val="23"/>
        </w:rPr>
      </w:r>
      <w:r w:rsidR="000D20F9" w:rsidRPr="001731B1">
        <w:rPr>
          <w:rFonts w:ascii="Arial" w:hAnsi="Arial" w:cs="Arial"/>
          <w:bCs/>
          <w:sz w:val="23"/>
          <w:szCs w:val="23"/>
        </w:rPr>
        <w:fldChar w:fldCharType="end"/>
      </w:r>
      <w:r w:rsidR="000504C1" w:rsidRPr="001731B1">
        <w:rPr>
          <w:rFonts w:ascii="Arial" w:hAnsi="Arial" w:cs="Arial"/>
          <w:bCs/>
          <w:sz w:val="23"/>
          <w:szCs w:val="23"/>
        </w:rPr>
      </w:r>
      <w:r w:rsidR="000504C1"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8, 9</w:t>
      </w:r>
      <w:r w:rsidR="000504C1" w:rsidRPr="001731B1">
        <w:rPr>
          <w:rFonts w:ascii="Arial" w:hAnsi="Arial" w:cs="Arial"/>
          <w:bCs/>
          <w:sz w:val="23"/>
          <w:szCs w:val="23"/>
        </w:rPr>
        <w:fldChar w:fldCharType="end"/>
      </w:r>
      <w:r w:rsidRPr="001731B1">
        <w:rPr>
          <w:rFonts w:ascii="Arial" w:hAnsi="Arial" w:cs="Arial"/>
          <w:bCs/>
          <w:sz w:val="23"/>
          <w:szCs w:val="23"/>
          <w:vertAlign w:val="superscript"/>
        </w:rPr>
        <w:t xml:space="preserve"> </w:t>
      </w:r>
      <w:r w:rsidRPr="001731B1">
        <w:rPr>
          <w:rFonts w:ascii="Arial" w:hAnsi="Arial" w:cs="Arial"/>
          <w:bCs/>
          <w:sz w:val="23"/>
          <w:szCs w:val="23"/>
        </w:rPr>
        <w:t>onto the human genome build UCSC hg</w:t>
      </w:r>
      <w:r w:rsidR="005B545D" w:rsidRPr="001731B1">
        <w:rPr>
          <w:rFonts w:ascii="Arial" w:hAnsi="Arial" w:cs="Arial"/>
          <w:bCs/>
          <w:sz w:val="23"/>
          <w:szCs w:val="23"/>
        </w:rPr>
        <w:t>38</w:t>
      </w:r>
      <w:r w:rsidRPr="001731B1">
        <w:rPr>
          <w:rFonts w:ascii="Arial" w:hAnsi="Arial" w:cs="Arial"/>
          <w:bCs/>
          <w:sz w:val="23"/>
          <w:szCs w:val="23"/>
        </w:rPr>
        <w:t xml:space="preserve"> (NCBI </w:t>
      </w:r>
      <w:r w:rsidR="005B545D" w:rsidRPr="001731B1">
        <w:rPr>
          <w:rFonts w:ascii="Arial" w:hAnsi="Arial" w:cs="Arial"/>
          <w:bCs/>
          <w:sz w:val="23"/>
          <w:szCs w:val="23"/>
        </w:rPr>
        <w:t>51</w:t>
      </w:r>
      <w:r w:rsidRPr="001731B1">
        <w:rPr>
          <w:rFonts w:ascii="Arial" w:hAnsi="Arial" w:cs="Arial"/>
          <w:bCs/>
          <w:sz w:val="23"/>
          <w:szCs w:val="23"/>
        </w:rPr>
        <w:t xml:space="preserve">) for </w:t>
      </w:r>
      <w:r w:rsidRPr="001731B1">
        <w:rPr>
          <w:rFonts w:ascii="Arial" w:hAnsi="Arial" w:cs="Arial"/>
          <w:bCs/>
          <w:sz w:val="23"/>
          <w:szCs w:val="23"/>
        </w:rPr>
        <w:lastRenderedPageBreak/>
        <w:t xml:space="preserve">human data. Gene expression was assessed using </w:t>
      </w:r>
      <w:r w:rsidR="00F62EAC" w:rsidRPr="001731B1">
        <w:rPr>
          <w:rFonts w:ascii="Arial" w:hAnsi="Arial" w:cs="Arial"/>
          <w:bCs/>
          <w:sz w:val="23"/>
          <w:szCs w:val="23"/>
        </w:rPr>
        <w:t>DESeq2</w:t>
      </w:r>
      <w:r w:rsidR="000504C1" w:rsidRPr="001731B1">
        <w:rPr>
          <w:rFonts w:ascii="Arial" w:hAnsi="Arial" w:cs="Arial"/>
          <w:bCs/>
          <w:sz w:val="23"/>
          <w:szCs w:val="23"/>
        </w:rPr>
        <w:fldChar w:fldCharType="begin"/>
      </w:r>
      <w:r w:rsidR="000D20F9" w:rsidRPr="001731B1">
        <w:rPr>
          <w:rFonts w:ascii="Arial" w:hAnsi="Arial" w:cs="Arial"/>
          <w:bCs/>
          <w:sz w:val="23"/>
          <w:szCs w:val="23"/>
        </w:rPr>
        <w:instrText xml:space="preserve"> ADDIN EN.CITE &lt;EndNote&gt;&lt;Cite&gt;&lt;Author&gt;Love&lt;/Author&gt;&lt;Year&gt;2014&lt;/Year&gt;&lt;RecNum&gt;399&lt;/RecNum&gt;&lt;DisplayText&gt;&lt;style face="italic superscript"&gt;10&lt;/style&gt;&lt;/DisplayText&gt;&lt;record&gt;&lt;rec-number&gt;399&lt;/rec-number&gt;&lt;foreign-keys&gt;&lt;key app="EN" db-id="a29fd5a9hpee0dev5vnxaef6za5vstds0ew9" timestamp="1611422599"&gt;399&lt;/key&gt;&lt;/foreign-keys&gt;&lt;ref-type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0504C1"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10</w:t>
      </w:r>
      <w:r w:rsidR="000504C1" w:rsidRPr="001731B1">
        <w:rPr>
          <w:rFonts w:ascii="Arial" w:hAnsi="Arial" w:cs="Arial"/>
          <w:bCs/>
          <w:sz w:val="23"/>
          <w:szCs w:val="23"/>
        </w:rPr>
        <w:fldChar w:fldCharType="end"/>
      </w:r>
      <w:r w:rsidR="00B63600" w:rsidRPr="001731B1">
        <w:rPr>
          <w:rFonts w:ascii="Arial" w:hAnsi="Arial" w:cs="Arial"/>
          <w:bCs/>
          <w:sz w:val="23"/>
          <w:szCs w:val="23"/>
        </w:rPr>
        <w:t xml:space="preserve"> </w:t>
      </w:r>
      <w:r w:rsidR="00732D94" w:rsidRPr="001731B1">
        <w:rPr>
          <w:rFonts w:ascii="Arial" w:hAnsi="Arial" w:cs="Arial"/>
          <w:bCs/>
          <w:sz w:val="23"/>
          <w:szCs w:val="23"/>
        </w:rPr>
        <w:t>[DESeq2, RRID:SCR_015687]</w:t>
      </w:r>
      <w:r w:rsidRPr="001731B1">
        <w:rPr>
          <w:rFonts w:ascii="Arial" w:hAnsi="Arial" w:cs="Arial"/>
          <w:bCs/>
          <w:sz w:val="23"/>
          <w:szCs w:val="23"/>
        </w:rPr>
        <w:t>, then variance stabilization and quantile normalization were applied. We considered that significance was achieved for fold chan</w:t>
      </w:r>
      <w:r w:rsidR="003779EE" w:rsidRPr="001731B1">
        <w:rPr>
          <w:rFonts w:ascii="Arial" w:hAnsi="Arial" w:cs="Arial"/>
          <w:bCs/>
          <w:sz w:val="23"/>
          <w:szCs w:val="23"/>
        </w:rPr>
        <w:t>ges greater than or equal to 1.</w:t>
      </w:r>
      <w:r w:rsidR="00FF13BE" w:rsidRPr="001731B1">
        <w:rPr>
          <w:rFonts w:ascii="Arial" w:hAnsi="Arial" w:cs="Arial"/>
          <w:bCs/>
          <w:sz w:val="23"/>
          <w:szCs w:val="23"/>
        </w:rPr>
        <w:t>25</w:t>
      </w:r>
      <w:r w:rsidRPr="001731B1">
        <w:rPr>
          <w:rFonts w:ascii="Arial" w:hAnsi="Arial" w:cs="Arial"/>
          <w:bCs/>
          <w:sz w:val="23"/>
          <w:szCs w:val="23"/>
        </w:rPr>
        <w:t>X up or down relative to the untreated</w:t>
      </w:r>
      <w:r w:rsidR="003779EE" w:rsidRPr="001731B1">
        <w:rPr>
          <w:rFonts w:ascii="Arial" w:hAnsi="Arial" w:cs="Arial"/>
          <w:bCs/>
          <w:sz w:val="23"/>
          <w:szCs w:val="23"/>
        </w:rPr>
        <w:t xml:space="preserve"> or parental </w:t>
      </w:r>
      <w:r w:rsidRPr="001731B1">
        <w:rPr>
          <w:rFonts w:ascii="Arial" w:hAnsi="Arial" w:cs="Arial"/>
          <w:bCs/>
          <w:sz w:val="23"/>
          <w:szCs w:val="23"/>
        </w:rPr>
        <w:t>cells, and p-values less than 0.05</w:t>
      </w:r>
      <w:r w:rsidR="00F62EAC" w:rsidRPr="001731B1">
        <w:rPr>
          <w:rFonts w:ascii="Arial" w:hAnsi="Arial" w:cs="Arial"/>
          <w:bCs/>
          <w:sz w:val="23"/>
          <w:szCs w:val="23"/>
        </w:rPr>
        <w:t xml:space="preserve">. The final p-values were adjusted using the </w:t>
      </w:r>
      <w:proofErr w:type="spellStart"/>
      <w:r w:rsidR="00F62EAC" w:rsidRPr="001731B1">
        <w:rPr>
          <w:rFonts w:ascii="Arial" w:hAnsi="Arial" w:cs="Arial"/>
          <w:bCs/>
          <w:sz w:val="23"/>
          <w:szCs w:val="23"/>
        </w:rPr>
        <w:t>Benjamini</w:t>
      </w:r>
      <w:proofErr w:type="spellEnd"/>
      <w:r w:rsidR="00F62EAC" w:rsidRPr="001731B1">
        <w:rPr>
          <w:rFonts w:ascii="Arial" w:hAnsi="Arial" w:cs="Arial"/>
          <w:bCs/>
          <w:sz w:val="23"/>
          <w:szCs w:val="23"/>
        </w:rPr>
        <w:t xml:space="preserve"> &amp; Hochberg method</w:t>
      </w:r>
      <w:r w:rsidR="000504C1" w:rsidRPr="001731B1">
        <w:rPr>
          <w:rFonts w:ascii="Arial" w:hAnsi="Arial" w:cs="Arial"/>
          <w:bCs/>
          <w:sz w:val="23"/>
          <w:szCs w:val="23"/>
        </w:rPr>
        <w:fldChar w:fldCharType="begin"/>
      </w:r>
      <w:r w:rsidR="000D20F9" w:rsidRPr="001731B1">
        <w:rPr>
          <w:rFonts w:ascii="Arial" w:hAnsi="Arial" w:cs="Arial"/>
          <w:bCs/>
          <w:sz w:val="23"/>
          <w:szCs w:val="23"/>
        </w:rPr>
        <w:instrText xml:space="preserve"> ADDIN EN.CITE &lt;EndNote&gt;&lt;Cite&gt;&lt;Author&gt;Benjamini&lt;/Author&gt;&lt;Year&gt;1995&lt;/Year&gt;&lt;RecNum&gt;408&lt;/RecNum&gt;&lt;DisplayText&gt;&lt;style face="italic superscript"&gt;11&lt;/style&gt;&lt;/DisplayText&gt;&lt;record&gt;&lt;rec-number&gt;408&lt;/rec-number&gt;&lt;foreign-keys&gt;&lt;key app="EN" db-id="a29fd5a9hpee0dev5vnxaef6za5vstds0ew9" timestamp="1611582182"&gt;408&lt;/key&gt;&lt;/foreign-keys&gt;&lt;ref-type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section&gt;289&lt;/section&gt;&lt;dates&gt;&lt;year&gt;1995&lt;/year&gt;&lt;/dates&gt;&lt;isbn&gt;00359246&lt;/isbn&gt;&lt;urls&gt;&lt;/urls&gt;&lt;electronic-resource-num&gt;10.1111/j.2517-6161.1995.tb02031.x&lt;/electronic-resource-num&gt;&lt;/record&gt;&lt;/Cite&gt;&lt;/EndNote&gt;</w:instrText>
      </w:r>
      <w:r w:rsidR="000504C1"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11</w:t>
      </w:r>
      <w:r w:rsidR="000504C1" w:rsidRPr="001731B1">
        <w:rPr>
          <w:rFonts w:ascii="Arial" w:hAnsi="Arial" w:cs="Arial"/>
          <w:bCs/>
          <w:sz w:val="23"/>
          <w:szCs w:val="23"/>
        </w:rPr>
        <w:fldChar w:fldCharType="end"/>
      </w:r>
      <w:r w:rsidRPr="001731B1">
        <w:rPr>
          <w:rFonts w:ascii="Arial" w:hAnsi="Arial" w:cs="Arial"/>
          <w:bCs/>
          <w:sz w:val="23"/>
          <w:szCs w:val="23"/>
        </w:rPr>
        <w:t>. We inferred enriched pathways using the Gene Set Enrichment (GSEA) method</w:t>
      </w:r>
      <w:r w:rsidR="000504C1" w:rsidRPr="001731B1">
        <w:rPr>
          <w:rFonts w:ascii="Arial" w:hAnsi="Arial" w:cs="Arial"/>
          <w:bCs/>
          <w:sz w:val="23"/>
          <w:szCs w:val="23"/>
        </w:rPr>
        <w:fldChar w:fldCharType="begin">
          <w:fldData xml:space="preserve">PEVuZE5vdGU+PENpdGU+PEF1dGhvcj5TdWJyYW1hbmlhbjwvQXV0aG9yPjxZZWFyPjIwMDU8L1ll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</w:fldData>
        </w:fldChar>
      </w:r>
      <w:r w:rsidR="000D20F9" w:rsidRPr="001731B1">
        <w:rPr>
          <w:rFonts w:ascii="Arial" w:hAnsi="Arial" w:cs="Arial"/>
          <w:bCs/>
          <w:sz w:val="23"/>
          <w:szCs w:val="23"/>
        </w:rPr>
        <w:instrText xml:space="preserve"> ADDIN EN.CITE </w:instrText>
      </w:r>
      <w:r w:rsidR="000D20F9" w:rsidRPr="001731B1">
        <w:rPr>
          <w:rFonts w:ascii="Arial" w:hAnsi="Arial" w:cs="Arial"/>
          <w:bCs/>
          <w:sz w:val="23"/>
          <w:szCs w:val="23"/>
        </w:rPr>
        <w:fldChar w:fldCharType="begin">
          <w:fldData xml:space="preserve">PEVuZE5vdGU+PENpdGU+PEF1dGhvcj5TdWJyYW1hbmlhbjwvQXV0aG9yPjxZZWFyPjIwMDU8L1ll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</w:fldData>
        </w:fldChar>
      </w:r>
      <w:r w:rsidR="000D20F9" w:rsidRPr="001731B1">
        <w:rPr>
          <w:rFonts w:ascii="Arial" w:hAnsi="Arial" w:cs="Arial"/>
          <w:bCs/>
          <w:sz w:val="23"/>
          <w:szCs w:val="23"/>
        </w:rPr>
        <w:instrText xml:space="preserve"> ADDIN EN.CITE.DATA </w:instrText>
      </w:r>
      <w:r w:rsidR="000D20F9" w:rsidRPr="001731B1">
        <w:rPr>
          <w:rFonts w:ascii="Arial" w:hAnsi="Arial" w:cs="Arial"/>
          <w:bCs/>
          <w:sz w:val="23"/>
          <w:szCs w:val="23"/>
        </w:rPr>
      </w:r>
      <w:r w:rsidR="000D20F9" w:rsidRPr="001731B1">
        <w:rPr>
          <w:rFonts w:ascii="Arial" w:hAnsi="Arial" w:cs="Arial"/>
          <w:bCs/>
          <w:sz w:val="23"/>
          <w:szCs w:val="23"/>
        </w:rPr>
        <w:fldChar w:fldCharType="end"/>
      </w:r>
      <w:r w:rsidR="000504C1" w:rsidRPr="001731B1">
        <w:rPr>
          <w:rFonts w:ascii="Arial" w:hAnsi="Arial" w:cs="Arial"/>
          <w:bCs/>
          <w:sz w:val="23"/>
          <w:szCs w:val="23"/>
        </w:rPr>
      </w:r>
      <w:r w:rsidR="000504C1"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12</w:t>
      </w:r>
      <w:r w:rsidR="000504C1" w:rsidRPr="001731B1">
        <w:rPr>
          <w:rFonts w:ascii="Arial" w:hAnsi="Arial" w:cs="Arial"/>
          <w:bCs/>
          <w:sz w:val="23"/>
          <w:szCs w:val="23"/>
        </w:rPr>
        <w:fldChar w:fldCharType="end"/>
      </w:r>
      <w:r w:rsidRPr="001731B1">
        <w:rPr>
          <w:rFonts w:ascii="Arial" w:hAnsi="Arial" w:cs="Arial"/>
          <w:bCs/>
          <w:sz w:val="23"/>
          <w:szCs w:val="23"/>
        </w:rPr>
        <w:t>, and the gene set collection from the Molecular Signature Database (</w:t>
      </w:r>
      <w:proofErr w:type="spellStart"/>
      <w:r w:rsidRPr="001731B1">
        <w:rPr>
          <w:rFonts w:ascii="Arial" w:hAnsi="Arial" w:cs="Arial"/>
          <w:bCs/>
          <w:sz w:val="23"/>
          <w:szCs w:val="23"/>
        </w:rPr>
        <w:t>MSigDB</w:t>
      </w:r>
      <w:proofErr w:type="spellEnd"/>
      <w:r w:rsidRPr="001731B1">
        <w:rPr>
          <w:rFonts w:ascii="Arial" w:hAnsi="Arial" w:cs="Arial"/>
          <w:bCs/>
          <w:sz w:val="23"/>
          <w:szCs w:val="23"/>
        </w:rPr>
        <w:t>)</w:t>
      </w:r>
      <w:r w:rsidR="000504C1" w:rsidRPr="001731B1">
        <w:rPr>
          <w:rFonts w:ascii="Arial" w:hAnsi="Arial" w:cs="Arial"/>
          <w:bCs/>
          <w:sz w:val="23"/>
          <w:szCs w:val="23"/>
        </w:rPr>
        <w:fldChar w:fldCharType="begin"/>
      </w:r>
      <w:r w:rsidR="000D20F9" w:rsidRPr="001731B1">
        <w:rPr>
          <w:rFonts w:ascii="Arial" w:hAnsi="Arial" w:cs="Arial"/>
          <w:bCs/>
          <w:sz w:val="23"/>
          <w:szCs w:val="23"/>
        </w:rPr>
        <w:instrText xml:space="preserve"> ADDIN EN.CITE &lt;EndNote&gt;&lt;Cite&gt;&lt;Author&gt;Liberzon&lt;/Author&gt;&lt;Year&gt;2011&lt;/Year&gt;&lt;RecNum&gt;513&lt;/RecNum&gt;&lt;DisplayText&gt;&lt;style face="italic superscript"&gt;13&lt;/style&gt;&lt;/DisplayText&gt;&lt;record&gt;&lt;rec-number&gt;513&lt;/rec-number&gt;&lt;foreign-keys&gt;&lt;key app="EN" db-id="a29fd5a9hpee0dev5vnxaef6za5vstds0ew9" timestamp="1614020430"&gt;513&lt;/key&gt;&lt;/foreign-keys&gt;&lt;ref-type name="Journal Article"&gt;17&lt;/ref-type&gt;&lt;contributors&gt;&lt;authors&gt;&lt;author&gt;Liberzon, A.&lt;/author&gt;&lt;author&gt;Subramanian, A.&lt;/author&gt;&lt;author&gt;Pinchback, R.&lt;/author&gt;&lt;author&gt;Thorvaldsdottir, H.&lt;/author&gt;&lt;author&gt;Tamayo, P.&lt;/author&gt;&lt;author&gt;Mesirov, J. P.&lt;/author&gt;&lt;/authors&gt;&lt;/contributors&gt;&lt;auth-address&gt;Broad Institute of MIT and Harvard, Cambridge, MA 02142, USA.&lt;/auth-address&gt;&lt;titles&gt;&lt;title&gt;Molecular signatures database (MSigDB) 3.0&lt;/title&gt;&lt;secondary-title&gt;Bioinformatics&lt;/secondary-title&gt;&lt;/titles&gt;&lt;periodical&gt;&lt;full-title&gt;Bioinformatics&lt;/full-title&gt;&lt;/periodical&gt;&lt;pages&gt;1739-40&lt;/pages&gt;&lt;volume&gt;27&lt;/volume&gt;&lt;number&gt;12&lt;/number&gt;&lt;edition&gt;2011/05/07&lt;/edition&gt;&lt;keywords&gt;&lt;keyword&gt;*Databases, Genetic&lt;/keyword&gt;&lt;keyword&gt;Genomics&lt;/keyword&gt;&lt;keyword&gt;Internet&lt;/keyword&gt;&lt;keyword&gt;Molecular Sequence Annotation&lt;/keyword&gt;&lt;/keywords&gt;&lt;dates&gt;&lt;year&gt;2011&lt;/year&gt;&lt;pub-dates&gt;&lt;date&gt;Jun 15&lt;/date&gt;&lt;/pub-dates&gt;&lt;/dates&gt;&lt;isbn&gt;1367-4811 (Electronic)&amp;#xD;1367-4803 (Linking)&lt;/isbn&gt;&lt;accession-num&gt;21546393&lt;/accession-num&gt;&lt;urls&gt;&lt;related-urls&gt;&lt;url&gt;https://www.ncbi.nlm.nih.gov/pubmed/21546393&lt;/url&gt;&lt;/related-urls&gt;&lt;/urls&gt;&lt;custom2&gt;PMC3106198&lt;/custom2&gt;&lt;electronic-resource-num&gt;10.1093/bioinformatics/btr260&lt;/electronic-resource-num&gt;&lt;/record&gt;&lt;/Cite&gt;&lt;/EndNote&gt;</w:instrText>
      </w:r>
      <w:r w:rsidR="000504C1"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13</w:t>
      </w:r>
      <w:r w:rsidR="000504C1" w:rsidRPr="001731B1">
        <w:rPr>
          <w:rFonts w:ascii="Arial" w:hAnsi="Arial" w:cs="Arial"/>
          <w:bCs/>
          <w:sz w:val="23"/>
          <w:szCs w:val="23"/>
        </w:rPr>
        <w:fldChar w:fldCharType="end"/>
      </w:r>
      <w:r w:rsidR="00B63600" w:rsidRPr="001731B1">
        <w:rPr>
          <w:rFonts w:ascii="Arial" w:hAnsi="Arial" w:cs="Arial"/>
          <w:bCs/>
          <w:sz w:val="23"/>
          <w:szCs w:val="23"/>
        </w:rPr>
        <w:t xml:space="preserve"> [Molecular Signatures Database, RRID:SCR_016863]</w:t>
      </w:r>
      <w:r w:rsidRPr="001731B1">
        <w:rPr>
          <w:rFonts w:ascii="Arial" w:hAnsi="Arial" w:cs="Arial"/>
          <w:bCs/>
          <w:sz w:val="23"/>
          <w:szCs w:val="23"/>
        </w:rPr>
        <w:t xml:space="preserve">. </w:t>
      </w:r>
      <w:r w:rsidR="00451FF3" w:rsidRPr="001731B1">
        <w:rPr>
          <w:rFonts w:ascii="Arial" w:hAnsi="Arial" w:cs="Arial"/>
          <w:bCs/>
          <w:sz w:val="23"/>
          <w:szCs w:val="23"/>
        </w:rPr>
        <w:t>Concordance between ATAC and RNA-</w:t>
      </w:r>
      <w:proofErr w:type="spellStart"/>
      <w:r w:rsidR="00451FF3" w:rsidRPr="001731B1">
        <w:rPr>
          <w:rFonts w:ascii="Arial" w:hAnsi="Arial" w:cs="Arial"/>
          <w:bCs/>
          <w:sz w:val="23"/>
          <w:szCs w:val="23"/>
        </w:rPr>
        <w:t>Seq</w:t>
      </w:r>
      <w:proofErr w:type="spellEnd"/>
      <w:r w:rsidR="00451FF3" w:rsidRPr="001731B1">
        <w:rPr>
          <w:rFonts w:ascii="Arial" w:hAnsi="Arial" w:cs="Arial"/>
          <w:bCs/>
          <w:sz w:val="23"/>
          <w:szCs w:val="23"/>
        </w:rPr>
        <w:t xml:space="preserve"> data </w:t>
      </w:r>
      <w:r w:rsidR="0076129A">
        <w:rPr>
          <w:rFonts w:ascii="Arial" w:hAnsi="Arial" w:cs="Arial"/>
          <w:bCs/>
          <w:sz w:val="23"/>
          <w:szCs w:val="23"/>
        </w:rPr>
        <w:t xml:space="preserve">and Venn diagrams </w:t>
      </w:r>
      <w:r w:rsidR="00451FF3" w:rsidRPr="001731B1">
        <w:rPr>
          <w:rFonts w:ascii="Arial" w:hAnsi="Arial" w:cs="Arial"/>
          <w:bCs/>
          <w:sz w:val="23"/>
          <w:szCs w:val="23"/>
        </w:rPr>
        <w:t xml:space="preserve">were determined using standard </w:t>
      </w:r>
      <w:proofErr w:type="spellStart"/>
      <w:r w:rsidR="00451FF3" w:rsidRPr="001731B1">
        <w:rPr>
          <w:rFonts w:ascii="Arial" w:hAnsi="Arial" w:cs="Arial"/>
          <w:bCs/>
          <w:sz w:val="23"/>
          <w:szCs w:val="23"/>
        </w:rPr>
        <w:t>bioinformatic</w:t>
      </w:r>
      <w:proofErr w:type="spellEnd"/>
      <w:r w:rsidR="00451FF3" w:rsidRPr="001731B1">
        <w:rPr>
          <w:rFonts w:ascii="Arial" w:hAnsi="Arial" w:cs="Arial"/>
          <w:bCs/>
          <w:sz w:val="23"/>
          <w:szCs w:val="23"/>
        </w:rPr>
        <w:t xml:space="preserve"> pipelines</w:t>
      </w:r>
      <w:r w:rsidR="001D2CC6" w:rsidRPr="001731B1">
        <w:rPr>
          <w:rFonts w:ascii="Arial" w:hAnsi="Arial" w:cs="Arial"/>
          <w:bCs/>
          <w:sz w:val="23"/>
          <w:szCs w:val="23"/>
        </w:rPr>
        <w:fldChar w:fldCharType="begin">
          <w:fldData xml:space="preserve">PEVuZE5vdGU+PENpdGU+PEF1dGhvcj5Db2FyZmE8L0F1dGhvcj48WWVhcj4yMDIwPC9ZZWFyPjxS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PEVuZE5vdGU+PENpdGU+PEF1dGhvcj5Db2FyZmE8L0F1dGhvcj48WWVhcj4yMDIwPC9ZZWFyPjxS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1D2CC6" w:rsidRPr="001731B1">
        <w:rPr>
          <w:rFonts w:ascii="Arial" w:hAnsi="Arial" w:cs="Arial"/>
          <w:bCs/>
          <w:sz w:val="23"/>
          <w:szCs w:val="23"/>
        </w:rPr>
      </w:r>
      <w:r w:rsidR="001D2CC6"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14</w:t>
      </w:r>
      <w:r w:rsidR="001D2CC6" w:rsidRPr="001731B1">
        <w:rPr>
          <w:rFonts w:ascii="Arial" w:hAnsi="Arial" w:cs="Arial"/>
          <w:bCs/>
          <w:sz w:val="23"/>
          <w:szCs w:val="23"/>
        </w:rPr>
        <w:fldChar w:fldCharType="end"/>
      </w:r>
      <w:r w:rsidR="00451FF3" w:rsidRPr="001731B1">
        <w:rPr>
          <w:rFonts w:ascii="Arial" w:hAnsi="Arial" w:cs="Arial"/>
          <w:bCs/>
          <w:sz w:val="23"/>
          <w:szCs w:val="23"/>
        </w:rPr>
        <w:t>. Circos plot</w:t>
      </w:r>
      <w:r w:rsidR="000F2E8B" w:rsidRPr="001731B1">
        <w:rPr>
          <w:rFonts w:ascii="Arial" w:hAnsi="Arial" w:cs="Arial"/>
          <w:bCs/>
          <w:sz w:val="23"/>
          <w:szCs w:val="23"/>
        </w:rPr>
        <w:t>s</w:t>
      </w:r>
      <w:r w:rsidR="00451FF3" w:rsidRPr="001731B1">
        <w:rPr>
          <w:rFonts w:ascii="Arial" w:hAnsi="Arial" w:cs="Arial"/>
          <w:bCs/>
          <w:sz w:val="23"/>
          <w:szCs w:val="23"/>
        </w:rPr>
        <w:t xml:space="preserve"> w</w:t>
      </w:r>
      <w:r w:rsidR="000F2E8B" w:rsidRPr="001731B1">
        <w:rPr>
          <w:rFonts w:ascii="Arial" w:hAnsi="Arial" w:cs="Arial"/>
          <w:bCs/>
          <w:sz w:val="23"/>
          <w:szCs w:val="23"/>
        </w:rPr>
        <w:t>ere</w:t>
      </w:r>
      <w:r w:rsidR="00451FF3" w:rsidRPr="001731B1">
        <w:rPr>
          <w:rFonts w:ascii="Arial" w:hAnsi="Arial" w:cs="Arial"/>
          <w:bCs/>
          <w:sz w:val="23"/>
          <w:szCs w:val="23"/>
        </w:rPr>
        <w:t xml:space="preserve"> generated following the methods of </w:t>
      </w:r>
      <w:proofErr w:type="spellStart"/>
      <w:r w:rsidR="00451FF3" w:rsidRPr="001731B1">
        <w:rPr>
          <w:rFonts w:ascii="Arial" w:hAnsi="Arial" w:cs="Arial"/>
          <w:bCs/>
          <w:sz w:val="23"/>
          <w:szCs w:val="23"/>
        </w:rPr>
        <w:t>Krzywinski</w:t>
      </w:r>
      <w:proofErr w:type="spellEnd"/>
      <w:r w:rsidR="00451FF3" w:rsidRPr="001731B1">
        <w:rPr>
          <w:rFonts w:ascii="Arial" w:hAnsi="Arial" w:cs="Arial"/>
          <w:bCs/>
          <w:sz w:val="23"/>
          <w:szCs w:val="23"/>
        </w:rPr>
        <w:t xml:space="preserve"> et al. 2009</w:t>
      </w:r>
      <w:r w:rsidR="00D375F5" w:rsidRPr="001731B1">
        <w:rPr>
          <w:rFonts w:ascii="Arial" w:hAnsi="Arial" w:cs="Arial"/>
          <w:bCs/>
          <w:sz w:val="23"/>
          <w:szCs w:val="23"/>
        </w:rPr>
        <w:fldChar w:fldCharType="begin"/>
      </w:r>
      <w:r w:rsidR="001D2CC6" w:rsidRPr="001731B1">
        <w:rPr>
          <w:rFonts w:ascii="Arial" w:hAnsi="Arial" w:cs="Arial"/>
          <w:bCs/>
          <w:sz w:val="23"/>
          <w:szCs w:val="23"/>
        </w:rPr>
        <w:instrText xml:space="preserve"> ADDIN EN.CITE &lt;EndNote&gt;&lt;Cite&gt;&lt;Author&gt;Krzywinski&lt;/Author&gt;&lt;Year&gt;2009&lt;/Year&gt;&lt;RecNum&gt;702&lt;/RecNum&gt;&lt;DisplayText&gt;&lt;style face="italic superscript"&gt;15&lt;/style&gt;&lt;/DisplayText&gt;&lt;record&gt;&lt;rec-number&gt;702&lt;/rec-number&gt;&lt;foreign-keys&gt;&lt;key app="EN" db-id="a95raeterzf9ape5ttpprptuedw9txredrzz" timestamp="1691785643"&gt;702&lt;/key&gt;&lt;/foreign-keys&gt;&lt;ref-type name="Journal Article"&gt;17&lt;/ref-type&gt;&lt;contributors&gt;&lt;authors&gt;&lt;author&gt;Krzywinski, M.&lt;/author&gt;&lt;author&gt;Schein, J.&lt;/author&gt;&lt;author&gt;Birol, I.&lt;/author&gt;&lt;author&gt;Connors, J.&lt;/author&gt;&lt;author&gt;Gascoyne, R.&lt;/author&gt;&lt;author&gt;Horsman, D.&lt;/author&gt;&lt;author&gt;Jones, S. J.&lt;/author&gt;&lt;author&gt;Marra, M. A.&lt;/author&gt;&lt;/authors&gt;&lt;/contributors&gt;&lt;auth-address&gt;Canada&amp;apos;s Michael Smith Genome Sciences Center, Vancouver, British Columbia V5Z 4S6, Canada. martink@bcgsc.ca&lt;/auth-address&gt;&lt;titles&gt;&lt;title&gt;Circos: an information aesthetic for comparative genomics&lt;/title&gt;&lt;secondary-title&gt;Genome Res&lt;/secondary-title&gt;&lt;/titles&gt;&lt;periodical&gt;&lt;full-title&gt;Genome Res&lt;/full-title&gt;&lt;/periodical&gt;&lt;pages&gt;1639-45&lt;/pages&gt;&lt;volume&gt;19&lt;/volume&gt;&lt;number&gt;9&lt;/number&gt;&lt;edition&gt;2009/06/23&lt;/edition&gt;&lt;keywords&gt;&lt;keyword&gt;Animals&lt;/keyword&gt;&lt;keyword&gt;Chromosome Mapping&lt;/keyword&gt;&lt;keyword&gt;Chromosomes, Artificial, Bacterial&lt;/keyword&gt;&lt;keyword&gt;Chromosomes, Human, Pair 17/genetics&lt;/keyword&gt;&lt;keyword&gt;Chromosomes, Human, Pair 6/genetics&lt;/keyword&gt;&lt;keyword&gt;Contig Mapping&lt;/keyword&gt;&lt;keyword&gt;Dogs&lt;/keyword&gt;&lt;keyword&gt;Gene Dosage/*genetics&lt;/keyword&gt;&lt;keyword&gt;Genome/*genetics&lt;/keyword&gt;&lt;keyword&gt;*Genomics&lt;/keyword&gt;&lt;keyword&gt;Humans&lt;/keyword&gt;&lt;keyword&gt;Lymphoma, Follicular/*genetics&lt;/keyword&gt;&lt;keyword&gt;*Software&lt;/keyword&gt;&lt;/keywords&gt;&lt;dates&gt;&lt;year&gt;2009&lt;/year&gt;&lt;pub-dates&gt;&lt;date&gt;Sep&lt;/date&gt;&lt;/pub-dates&gt;&lt;/dates&gt;&lt;isbn&gt;1549-5469 (Electronic)&amp;#xD;1088-9051 (Print)&amp;#xD;1088-9051 (Linking)&lt;/isbn&gt;&lt;accession-num&gt;19541911&lt;/accession-num&gt;&lt;urls&gt;&lt;related-urls&gt;&lt;url&gt;https://www.ncbi.nlm.nih.gov/pubmed/19541911&lt;/url&gt;&lt;/related-urls&gt;&lt;/urls&gt;&lt;custom2&gt;PMC2752132&lt;/custom2&gt;&lt;electronic-resource-num&gt;10.1101/gr.092759.109&lt;/electronic-resource-num&gt;&lt;/record&gt;&lt;/Cite&gt;&lt;/EndNote&gt;</w:instrText>
      </w:r>
      <w:r w:rsidR="00D375F5"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15</w:t>
      </w:r>
      <w:r w:rsidR="00D375F5" w:rsidRPr="001731B1">
        <w:rPr>
          <w:rFonts w:ascii="Arial" w:hAnsi="Arial" w:cs="Arial"/>
          <w:bCs/>
          <w:sz w:val="23"/>
          <w:szCs w:val="23"/>
        </w:rPr>
        <w:fldChar w:fldCharType="end"/>
      </w:r>
      <w:r w:rsidR="00451FF3" w:rsidRPr="001731B1">
        <w:rPr>
          <w:rFonts w:ascii="Arial" w:hAnsi="Arial" w:cs="Arial"/>
          <w:bCs/>
          <w:sz w:val="23"/>
          <w:szCs w:val="23"/>
        </w:rPr>
        <w:t>.</w:t>
      </w:r>
      <w:r w:rsidR="0076129A">
        <w:rPr>
          <w:rFonts w:ascii="Arial" w:hAnsi="Arial" w:cs="Arial"/>
          <w:bCs/>
          <w:sz w:val="23"/>
          <w:szCs w:val="23"/>
        </w:rPr>
        <w:t xml:space="preserve"> </w:t>
      </w:r>
    </w:p>
    <w:p w:rsidR="00EB3473" w:rsidRPr="001731B1" w:rsidRDefault="00EB3473" w:rsidP="001051A8">
      <w:pPr>
        <w:spacing w:after="160" w:line="360" w:lineRule="auto"/>
        <w:jc w:val="both"/>
        <w:rPr>
          <w:rFonts w:ascii="Arial" w:hAnsi="Arial" w:cs="Arial"/>
          <w:bCs/>
          <w:sz w:val="23"/>
          <w:szCs w:val="23"/>
        </w:rPr>
      </w:pPr>
      <w:r w:rsidRPr="001731B1">
        <w:rPr>
          <w:rFonts w:ascii="Arial" w:hAnsi="Arial" w:cs="Arial"/>
          <w:b/>
          <w:sz w:val="23"/>
          <w:szCs w:val="23"/>
        </w:rPr>
        <w:t>Whole Exome Analysis of GMR-AML1.</w:t>
      </w:r>
      <w:r w:rsidRPr="001731B1">
        <w:rPr>
          <w:rFonts w:ascii="Arial" w:hAnsi="Arial" w:cs="Arial"/>
          <w:bCs/>
          <w:sz w:val="23"/>
          <w:szCs w:val="23"/>
        </w:rPr>
        <w:t xml:space="preserve">  </w:t>
      </w:r>
      <w:r w:rsidR="00451FF3" w:rsidRPr="001731B1">
        <w:rPr>
          <w:rFonts w:ascii="Arial" w:hAnsi="Arial" w:cs="Arial"/>
          <w:bCs/>
          <w:sz w:val="23"/>
          <w:szCs w:val="23"/>
        </w:rPr>
        <w:t>W</w:t>
      </w:r>
      <w:r w:rsidRPr="001731B1">
        <w:rPr>
          <w:rFonts w:ascii="Arial" w:hAnsi="Arial" w:cs="Arial"/>
          <w:bCs/>
          <w:sz w:val="23"/>
          <w:szCs w:val="23"/>
        </w:rPr>
        <w:t>hole exome analysis was performed</w:t>
      </w:r>
      <w:r w:rsidR="00451FF3" w:rsidRPr="001731B1">
        <w:rPr>
          <w:rFonts w:ascii="Arial" w:hAnsi="Arial" w:cs="Arial"/>
          <w:bCs/>
          <w:sz w:val="23"/>
          <w:szCs w:val="23"/>
        </w:rPr>
        <w:t xml:space="preserve"> on GMR-AML1 cells</w:t>
      </w:r>
      <w:r w:rsidRPr="001731B1">
        <w:rPr>
          <w:rFonts w:ascii="Arial" w:hAnsi="Arial" w:cs="Arial"/>
          <w:bCs/>
          <w:sz w:val="23"/>
          <w:szCs w:val="23"/>
        </w:rPr>
        <w:t xml:space="preserve"> </w:t>
      </w:r>
      <w:r w:rsidR="0014685E" w:rsidRPr="001731B1">
        <w:rPr>
          <w:rFonts w:ascii="Arial" w:hAnsi="Arial" w:cs="Arial"/>
          <w:bCs/>
          <w:sz w:val="23"/>
          <w:szCs w:val="23"/>
        </w:rPr>
        <w:t xml:space="preserve">utilizing </w:t>
      </w:r>
      <w:r w:rsidRPr="001731B1">
        <w:rPr>
          <w:rFonts w:ascii="Arial" w:hAnsi="Arial" w:cs="Arial"/>
          <w:bCs/>
          <w:sz w:val="23"/>
          <w:szCs w:val="23"/>
        </w:rPr>
        <w:t>Agilent Exome 7</w:t>
      </w:r>
      <w:r w:rsidR="0014685E" w:rsidRPr="001731B1">
        <w:rPr>
          <w:rFonts w:ascii="Arial" w:hAnsi="Arial" w:cs="Arial"/>
          <w:bCs/>
          <w:sz w:val="23"/>
          <w:szCs w:val="23"/>
        </w:rPr>
        <w:t xml:space="preserve"> (</w:t>
      </w:r>
      <w:proofErr w:type="spellStart"/>
      <w:r w:rsidR="0014685E" w:rsidRPr="001731B1">
        <w:rPr>
          <w:rFonts w:ascii="Arial" w:hAnsi="Arial" w:cs="Arial"/>
          <w:bCs/>
          <w:sz w:val="23"/>
          <w:szCs w:val="23"/>
        </w:rPr>
        <w:t>SureSelect</w:t>
      </w:r>
      <w:proofErr w:type="spellEnd"/>
      <w:r w:rsidR="0014685E" w:rsidRPr="001731B1">
        <w:rPr>
          <w:rFonts w:ascii="Arial" w:hAnsi="Arial" w:cs="Arial"/>
          <w:bCs/>
          <w:sz w:val="23"/>
          <w:szCs w:val="23"/>
        </w:rPr>
        <w:t xml:space="preserve"> Human All Exon v7).</w:t>
      </w:r>
      <w:r w:rsidR="008C2C34" w:rsidRPr="001731B1">
        <w:rPr>
          <w:rFonts w:ascii="Arial" w:hAnsi="Arial" w:cs="Arial"/>
          <w:bCs/>
          <w:sz w:val="23"/>
          <w:szCs w:val="23"/>
        </w:rPr>
        <w:t xml:space="preserve"> </w:t>
      </w:r>
      <w:r w:rsidR="001D2CC6" w:rsidRPr="001731B1">
        <w:rPr>
          <w:rFonts w:ascii="Arial" w:hAnsi="Arial" w:cs="Arial"/>
          <w:bCs/>
          <w:sz w:val="23"/>
          <w:szCs w:val="23"/>
        </w:rPr>
        <w:t>The raw paired-end (PE) reads in FASTQ format was aligned to the human reference genome (hg38) for human DNA-</w:t>
      </w:r>
      <w:proofErr w:type="spellStart"/>
      <w:r w:rsidR="001D2CC6" w:rsidRPr="001731B1">
        <w:rPr>
          <w:rFonts w:ascii="Arial" w:hAnsi="Arial" w:cs="Arial"/>
          <w:bCs/>
          <w:sz w:val="23"/>
          <w:szCs w:val="23"/>
        </w:rPr>
        <w:t>Seq</w:t>
      </w:r>
      <w:proofErr w:type="spellEnd"/>
      <w:r w:rsidR="001D2CC6" w:rsidRPr="001731B1">
        <w:rPr>
          <w:rFonts w:ascii="Arial" w:hAnsi="Arial" w:cs="Arial"/>
          <w:bCs/>
          <w:sz w:val="23"/>
          <w:szCs w:val="23"/>
        </w:rPr>
        <w:t xml:space="preserve">, using BWA alignment software. </w:t>
      </w:r>
      <w:r w:rsidR="008C2C34" w:rsidRPr="001731B1">
        <w:rPr>
          <w:rFonts w:ascii="Arial" w:hAnsi="Arial" w:cs="Arial"/>
          <w:bCs/>
          <w:sz w:val="23"/>
          <w:szCs w:val="23"/>
        </w:rPr>
        <w:t>GMR-AML1 mutant calls were cataloged a</w:t>
      </w:r>
      <w:r w:rsidR="000F2E8B" w:rsidRPr="001731B1">
        <w:rPr>
          <w:rFonts w:ascii="Arial" w:hAnsi="Arial" w:cs="Arial"/>
          <w:bCs/>
          <w:sz w:val="23"/>
          <w:szCs w:val="23"/>
        </w:rPr>
        <w:t>nd a</w:t>
      </w:r>
      <w:r w:rsidR="008C2C34" w:rsidRPr="001731B1">
        <w:rPr>
          <w:rFonts w:ascii="Arial" w:hAnsi="Arial" w:cs="Arial"/>
          <w:bCs/>
          <w:sz w:val="23"/>
          <w:szCs w:val="23"/>
        </w:rPr>
        <w:t>re reported.</w:t>
      </w:r>
    </w:p>
    <w:p w:rsidR="0014685E" w:rsidRPr="001731B1" w:rsidRDefault="0014685E" w:rsidP="0014685E">
      <w:pPr>
        <w:spacing w:after="160" w:line="360" w:lineRule="auto"/>
        <w:jc w:val="both"/>
        <w:rPr>
          <w:rFonts w:ascii="Arial" w:hAnsi="Arial" w:cs="Arial"/>
          <w:bCs/>
          <w:sz w:val="23"/>
          <w:szCs w:val="23"/>
        </w:rPr>
      </w:pPr>
      <w:proofErr w:type="spellStart"/>
      <w:proofErr w:type="gramStart"/>
      <w:r w:rsidRPr="001731B1">
        <w:rPr>
          <w:rFonts w:ascii="Arial" w:hAnsi="Arial" w:cs="Arial"/>
          <w:b/>
          <w:sz w:val="23"/>
          <w:szCs w:val="23"/>
        </w:rPr>
        <w:t>scRNA-Seq</w:t>
      </w:r>
      <w:proofErr w:type="spellEnd"/>
      <w:proofErr w:type="gramEnd"/>
      <w:r w:rsidRPr="001731B1">
        <w:rPr>
          <w:rFonts w:ascii="Arial" w:hAnsi="Arial" w:cs="Arial"/>
          <w:b/>
          <w:sz w:val="23"/>
          <w:szCs w:val="23"/>
        </w:rPr>
        <w:t xml:space="preserve"> </w:t>
      </w:r>
      <w:r w:rsidR="00AE45EB" w:rsidRPr="001731B1">
        <w:rPr>
          <w:rFonts w:ascii="Arial" w:hAnsi="Arial" w:cs="Arial"/>
          <w:b/>
          <w:sz w:val="23"/>
          <w:szCs w:val="23"/>
        </w:rPr>
        <w:t>Analysis of PD, FPD-MM Cells</w:t>
      </w:r>
      <w:r w:rsidRPr="001731B1">
        <w:rPr>
          <w:rFonts w:ascii="Arial" w:hAnsi="Arial" w:cs="Arial"/>
          <w:b/>
          <w:sz w:val="23"/>
          <w:szCs w:val="23"/>
        </w:rPr>
        <w:t>.</w:t>
      </w:r>
      <w:r w:rsidRPr="001731B1">
        <w:rPr>
          <w:rFonts w:ascii="Arial" w:hAnsi="Arial" w:cs="Arial"/>
          <w:bCs/>
          <w:sz w:val="23"/>
          <w:szCs w:val="23"/>
        </w:rPr>
        <w:t xml:space="preserve"> </w:t>
      </w:r>
      <w:r w:rsidR="00FD10A4" w:rsidRPr="001731B1">
        <w:rPr>
          <w:rFonts w:ascii="Arial" w:hAnsi="Arial" w:cs="Arial"/>
          <w:bCs/>
          <w:sz w:val="23"/>
          <w:szCs w:val="23"/>
        </w:rPr>
        <w:t xml:space="preserve">Primary FPD-MM cells were treated with 100 </w:t>
      </w:r>
      <w:proofErr w:type="spellStart"/>
      <w:r w:rsidR="00FD10A4" w:rsidRPr="001731B1">
        <w:rPr>
          <w:rFonts w:ascii="Arial" w:hAnsi="Arial" w:cs="Arial"/>
          <w:bCs/>
          <w:sz w:val="23"/>
          <w:szCs w:val="23"/>
        </w:rPr>
        <w:t>nM</w:t>
      </w:r>
      <w:proofErr w:type="spellEnd"/>
      <w:r w:rsidR="00FD10A4" w:rsidRPr="001731B1">
        <w:rPr>
          <w:rFonts w:ascii="Arial" w:hAnsi="Arial" w:cs="Arial"/>
          <w:bCs/>
          <w:sz w:val="23"/>
          <w:szCs w:val="23"/>
        </w:rPr>
        <w:t xml:space="preserve"> HHT for 16 </w:t>
      </w:r>
      <w:proofErr w:type="spellStart"/>
      <w:r w:rsidR="00FD10A4" w:rsidRPr="001731B1">
        <w:rPr>
          <w:rFonts w:ascii="Arial" w:hAnsi="Arial" w:cs="Arial"/>
          <w:bCs/>
          <w:sz w:val="23"/>
          <w:szCs w:val="23"/>
        </w:rPr>
        <w:t>hrs</w:t>
      </w:r>
      <w:proofErr w:type="spellEnd"/>
      <w:r w:rsidR="00FD10A4" w:rsidRPr="001731B1">
        <w:rPr>
          <w:rFonts w:ascii="Arial" w:hAnsi="Arial" w:cs="Arial"/>
          <w:bCs/>
          <w:sz w:val="23"/>
          <w:szCs w:val="23"/>
        </w:rPr>
        <w:t xml:space="preserve"> or 1,000 </w:t>
      </w:r>
      <w:proofErr w:type="spellStart"/>
      <w:r w:rsidR="00FD10A4" w:rsidRPr="001731B1">
        <w:rPr>
          <w:rFonts w:ascii="Arial" w:hAnsi="Arial" w:cs="Arial"/>
          <w:bCs/>
          <w:sz w:val="23"/>
          <w:szCs w:val="23"/>
        </w:rPr>
        <w:t>nM</w:t>
      </w:r>
      <w:proofErr w:type="spellEnd"/>
      <w:r w:rsidR="00FD10A4" w:rsidRPr="001731B1">
        <w:rPr>
          <w:rFonts w:ascii="Arial" w:hAnsi="Arial" w:cs="Arial"/>
          <w:bCs/>
          <w:sz w:val="23"/>
          <w:szCs w:val="23"/>
        </w:rPr>
        <w:t xml:space="preserve"> </w:t>
      </w:r>
      <w:proofErr w:type="spellStart"/>
      <w:r w:rsidR="00FD10A4" w:rsidRPr="001731B1">
        <w:rPr>
          <w:rFonts w:ascii="Arial" w:hAnsi="Arial" w:cs="Arial"/>
          <w:bCs/>
          <w:sz w:val="23"/>
          <w:szCs w:val="23"/>
        </w:rPr>
        <w:t>mebendazole</w:t>
      </w:r>
      <w:proofErr w:type="spellEnd"/>
      <w:r w:rsidR="00FD10A4" w:rsidRPr="001731B1">
        <w:rPr>
          <w:rFonts w:ascii="Arial" w:hAnsi="Arial" w:cs="Arial"/>
          <w:bCs/>
          <w:sz w:val="23"/>
          <w:szCs w:val="23"/>
        </w:rPr>
        <w:t xml:space="preserve"> for 24 </w:t>
      </w:r>
      <w:proofErr w:type="spellStart"/>
      <w:r w:rsidR="00FD10A4" w:rsidRPr="001731B1">
        <w:rPr>
          <w:rFonts w:ascii="Arial" w:hAnsi="Arial" w:cs="Arial"/>
          <w:bCs/>
          <w:sz w:val="23"/>
          <w:szCs w:val="23"/>
        </w:rPr>
        <w:t>hrs</w:t>
      </w:r>
      <w:proofErr w:type="spellEnd"/>
      <w:r w:rsidR="00FD10A4" w:rsidRPr="001731B1">
        <w:rPr>
          <w:rFonts w:ascii="Arial" w:hAnsi="Arial" w:cs="Arial"/>
          <w:bCs/>
          <w:sz w:val="23"/>
          <w:szCs w:val="23"/>
        </w:rPr>
        <w:t xml:space="preserve"> and</w:t>
      </w:r>
      <w:r w:rsidR="00AE45EB" w:rsidRPr="001731B1">
        <w:rPr>
          <w:rFonts w:ascii="Arial" w:hAnsi="Arial" w:cs="Arial"/>
          <w:bCs/>
          <w:sz w:val="23"/>
          <w:szCs w:val="23"/>
        </w:rPr>
        <w:t xml:space="preserve"> then </w:t>
      </w:r>
      <w:r w:rsidR="009C43B8" w:rsidRPr="001731B1">
        <w:rPr>
          <w:rFonts w:ascii="Arial" w:hAnsi="Arial" w:cs="Arial"/>
          <w:bCs/>
          <w:sz w:val="23"/>
          <w:szCs w:val="23"/>
        </w:rPr>
        <w:t xml:space="preserve">single cell </w:t>
      </w:r>
      <w:r w:rsidR="00AE45EB" w:rsidRPr="001731B1">
        <w:rPr>
          <w:rFonts w:ascii="Arial" w:hAnsi="Arial" w:cs="Arial"/>
          <w:bCs/>
          <w:sz w:val="23"/>
          <w:szCs w:val="23"/>
        </w:rPr>
        <w:t xml:space="preserve">separated over a </w:t>
      </w:r>
      <w:r w:rsidR="00FD10A4" w:rsidRPr="001731B1">
        <w:rPr>
          <w:rFonts w:ascii="Arial" w:hAnsi="Arial" w:cs="Arial"/>
          <w:bCs/>
          <w:sz w:val="23"/>
          <w:szCs w:val="23"/>
        </w:rPr>
        <w:t>Chromium controller (10X Genomics</w:t>
      </w:r>
      <w:r w:rsidR="009C43B8" w:rsidRPr="001731B1">
        <w:rPr>
          <w:rFonts w:ascii="Arial" w:hAnsi="Arial" w:cs="Arial"/>
          <w:bCs/>
          <w:sz w:val="23"/>
          <w:szCs w:val="23"/>
        </w:rPr>
        <w:t>; Pleasanton, CA)</w:t>
      </w:r>
      <w:r w:rsidR="00AE45EB" w:rsidRPr="001731B1">
        <w:rPr>
          <w:rFonts w:ascii="Arial" w:hAnsi="Arial" w:cs="Arial"/>
          <w:bCs/>
          <w:sz w:val="23"/>
          <w:szCs w:val="23"/>
        </w:rPr>
        <w:t>. Pre-amplification, indexing, and library preparation</w:t>
      </w:r>
      <w:r w:rsidR="000F2E8B" w:rsidRPr="001731B1">
        <w:rPr>
          <w:rFonts w:ascii="Arial" w:hAnsi="Arial" w:cs="Arial"/>
          <w:bCs/>
          <w:sz w:val="23"/>
          <w:szCs w:val="23"/>
        </w:rPr>
        <w:t>s</w:t>
      </w:r>
      <w:r w:rsidR="00AE45EB" w:rsidRPr="001731B1">
        <w:rPr>
          <w:rFonts w:ascii="Arial" w:hAnsi="Arial" w:cs="Arial"/>
          <w:bCs/>
          <w:sz w:val="23"/>
          <w:szCs w:val="23"/>
        </w:rPr>
        <w:t xml:space="preserve"> were conducted following the manufactures recommendation</w:t>
      </w:r>
      <w:r w:rsidR="009C43B8" w:rsidRPr="001731B1">
        <w:rPr>
          <w:rFonts w:ascii="Arial" w:hAnsi="Arial" w:cs="Arial"/>
          <w:bCs/>
          <w:sz w:val="23"/>
          <w:szCs w:val="23"/>
        </w:rPr>
        <w:t xml:space="preserve"> (10X Genomics)</w:t>
      </w:r>
      <w:r w:rsidR="00AE45EB" w:rsidRPr="001731B1">
        <w:rPr>
          <w:rFonts w:ascii="Arial" w:hAnsi="Arial" w:cs="Arial"/>
          <w:bCs/>
          <w:sz w:val="23"/>
          <w:szCs w:val="23"/>
        </w:rPr>
        <w:t xml:space="preserve">. </w:t>
      </w:r>
      <w:r w:rsidR="00B64824">
        <w:rPr>
          <w:rFonts w:ascii="Arial" w:hAnsi="Arial" w:cs="Arial"/>
          <w:bCs/>
          <w:sz w:val="23"/>
          <w:szCs w:val="23"/>
        </w:rPr>
        <w:t>Final libraries were seque</w:t>
      </w:r>
      <w:r w:rsidR="00ED19CA">
        <w:rPr>
          <w:rFonts w:ascii="Arial" w:hAnsi="Arial" w:cs="Arial"/>
          <w:bCs/>
          <w:sz w:val="23"/>
          <w:szCs w:val="23"/>
        </w:rPr>
        <w:t xml:space="preserve">nced on an </w:t>
      </w:r>
      <w:proofErr w:type="spellStart"/>
      <w:r w:rsidR="00ED19CA" w:rsidRPr="008A71D8">
        <w:rPr>
          <w:rFonts w:ascii="Arial" w:hAnsi="Arial" w:cs="Arial"/>
          <w:bCs/>
          <w:sz w:val="23"/>
          <w:szCs w:val="23"/>
        </w:rPr>
        <w:t>llumina</w:t>
      </w:r>
      <w:proofErr w:type="spellEnd"/>
      <w:r w:rsidR="00ED19CA" w:rsidRPr="008A71D8">
        <w:rPr>
          <w:rFonts w:ascii="Arial" w:hAnsi="Arial" w:cs="Arial"/>
          <w:bCs/>
          <w:sz w:val="23"/>
          <w:szCs w:val="23"/>
        </w:rPr>
        <w:t xml:space="preserve"> NovaSeq 6000 Sequencing System (RRID</w:t>
      </w:r>
      <w:proofErr w:type="gramStart"/>
      <w:r w:rsidR="00ED19CA" w:rsidRPr="008A71D8">
        <w:rPr>
          <w:rFonts w:ascii="Arial" w:hAnsi="Arial" w:cs="Arial"/>
          <w:bCs/>
          <w:sz w:val="23"/>
          <w:szCs w:val="23"/>
        </w:rPr>
        <w:t>:SCR</w:t>
      </w:r>
      <w:proofErr w:type="gramEnd"/>
      <w:r w:rsidR="00ED19CA" w:rsidRPr="008A71D8">
        <w:rPr>
          <w:rFonts w:ascii="Arial" w:hAnsi="Arial" w:cs="Arial"/>
          <w:bCs/>
          <w:sz w:val="23"/>
          <w:szCs w:val="23"/>
        </w:rPr>
        <w:t>_020150)</w:t>
      </w:r>
      <w:r w:rsidR="00ED19CA" w:rsidRPr="009D4908">
        <w:rPr>
          <w:rFonts w:ascii="Arial" w:hAnsi="Arial" w:cs="Arial"/>
          <w:bCs/>
          <w:sz w:val="23"/>
          <w:szCs w:val="23"/>
        </w:rPr>
        <w:t xml:space="preserve"> (Illumina, San Diego, CA).</w:t>
      </w:r>
      <w:r w:rsidR="00ED19CA">
        <w:rPr>
          <w:rFonts w:ascii="Arial" w:hAnsi="Arial" w:cs="Arial"/>
          <w:bCs/>
          <w:sz w:val="23"/>
          <w:szCs w:val="23"/>
        </w:rPr>
        <w:t xml:space="preserve"> </w:t>
      </w:r>
      <w:r w:rsidRPr="001731B1">
        <w:rPr>
          <w:rFonts w:ascii="Arial" w:hAnsi="Arial" w:cs="Arial"/>
          <w:bCs/>
          <w:sz w:val="23"/>
          <w:szCs w:val="23"/>
        </w:rPr>
        <w:t xml:space="preserve">Raw </w:t>
      </w:r>
      <w:proofErr w:type="spellStart"/>
      <w:r w:rsidRPr="001731B1">
        <w:rPr>
          <w:rFonts w:ascii="Arial" w:hAnsi="Arial" w:cs="Arial"/>
          <w:bCs/>
          <w:sz w:val="23"/>
          <w:szCs w:val="23"/>
        </w:rPr>
        <w:t>scRNA-seq</w:t>
      </w:r>
      <w:proofErr w:type="spellEnd"/>
      <w:r w:rsidRPr="001731B1">
        <w:rPr>
          <w:rFonts w:ascii="Arial" w:hAnsi="Arial" w:cs="Arial"/>
          <w:bCs/>
          <w:sz w:val="23"/>
          <w:szCs w:val="23"/>
        </w:rPr>
        <w:t xml:space="preserve"> data was pre-processed, de</w:t>
      </w:r>
      <w:r w:rsidR="00ED19CA">
        <w:rPr>
          <w:rFonts w:ascii="Arial" w:hAnsi="Arial" w:cs="Arial"/>
          <w:bCs/>
          <w:sz w:val="23"/>
          <w:szCs w:val="23"/>
        </w:rPr>
        <w:t>-</w:t>
      </w:r>
      <w:r w:rsidRPr="001731B1">
        <w:rPr>
          <w:rFonts w:ascii="Arial" w:hAnsi="Arial" w:cs="Arial"/>
          <w:bCs/>
          <w:sz w:val="23"/>
          <w:szCs w:val="23"/>
        </w:rPr>
        <w:t xml:space="preserve">multiplexed, and aligned to human reference genome (GRCh38) using </w:t>
      </w:r>
      <w:proofErr w:type="spellStart"/>
      <w:r w:rsidRPr="001731B1">
        <w:rPr>
          <w:rFonts w:ascii="Arial" w:hAnsi="Arial" w:cs="Arial"/>
          <w:bCs/>
          <w:sz w:val="23"/>
          <w:szCs w:val="23"/>
        </w:rPr>
        <w:t>CellRanger</w:t>
      </w:r>
      <w:proofErr w:type="spellEnd"/>
      <w:r w:rsidRPr="001731B1">
        <w:rPr>
          <w:rFonts w:ascii="Arial" w:hAnsi="Arial" w:cs="Arial"/>
          <w:bCs/>
          <w:sz w:val="23"/>
          <w:szCs w:val="23"/>
        </w:rPr>
        <w:t xml:space="preserve"> (10X Genomics). Cells with few (&lt;200) or many (&gt;6,000) genes, likely doublets or </w:t>
      </w:r>
      <w:proofErr w:type="spellStart"/>
      <w:r w:rsidRPr="001731B1">
        <w:rPr>
          <w:rFonts w:ascii="Arial" w:hAnsi="Arial" w:cs="Arial"/>
          <w:bCs/>
          <w:sz w:val="23"/>
          <w:szCs w:val="23"/>
        </w:rPr>
        <w:t>multiplets</w:t>
      </w:r>
      <w:proofErr w:type="spellEnd"/>
      <w:r w:rsidRPr="001731B1">
        <w:rPr>
          <w:rFonts w:ascii="Arial" w:hAnsi="Arial" w:cs="Arial"/>
          <w:bCs/>
          <w:sz w:val="23"/>
          <w:szCs w:val="23"/>
        </w:rPr>
        <w:t xml:space="preserve"> predicted by </w:t>
      </w:r>
      <w:proofErr w:type="spellStart"/>
      <w:r w:rsidRPr="001731B1">
        <w:rPr>
          <w:rFonts w:ascii="Arial" w:hAnsi="Arial" w:cs="Arial"/>
          <w:bCs/>
          <w:sz w:val="23"/>
          <w:szCs w:val="23"/>
        </w:rPr>
        <w:t>Scrublet</w:t>
      </w:r>
      <w:proofErr w:type="spellEnd"/>
      <w:r w:rsidRPr="001731B1">
        <w:rPr>
          <w:rFonts w:ascii="Arial" w:hAnsi="Arial" w:cs="Arial"/>
          <w:bCs/>
          <w:sz w:val="23"/>
          <w:szCs w:val="23"/>
        </w:rPr>
        <w:t xml:space="preserve"> (</w:t>
      </w:r>
      <w:proofErr w:type="spellStart"/>
      <w:r w:rsidRPr="001731B1">
        <w:rPr>
          <w:rFonts w:ascii="Arial" w:hAnsi="Arial" w:cs="Arial"/>
          <w:bCs/>
          <w:sz w:val="23"/>
          <w:szCs w:val="23"/>
        </w:rPr>
        <w:t>Wolock</w:t>
      </w:r>
      <w:proofErr w:type="spellEnd"/>
      <w:r w:rsidRPr="001731B1">
        <w:rPr>
          <w:rFonts w:ascii="Arial" w:hAnsi="Arial" w:cs="Arial"/>
          <w:bCs/>
          <w:sz w:val="23"/>
          <w:szCs w:val="23"/>
        </w:rPr>
        <w:t xml:space="preserve"> et al. 2019), and cells with &gt;20% of read counts derived from the mitochondrial genome were removed. The batch effects were corrected by Harmony</w:t>
      </w:r>
      <w:r w:rsidR="000D20F9" w:rsidRPr="001731B1">
        <w:rPr>
          <w:rFonts w:ascii="Arial" w:hAnsi="Arial" w:cs="Arial"/>
          <w:bCs/>
          <w:sz w:val="23"/>
          <w:szCs w:val="23"/>
        </w:rPr>
        <w:fldChar w:fldCharType="begin">
          <w:fldData xml:space="preserve">PEVuZE5vdGU+PENpdGU+PEF1dGhvcj5Lb3JzdW5za3k8L0F1dGhvcj48WWVhcj4yMDE5PC9ZZWFy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PEVuZE5vdGU+PENpdGU+PEF1dGhvcj5Lb3JzdW5za3k8L0F1dGhvcj48WWVhcj4yMDE5PC9ZZWFy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0D20F9" w:rsidRPr="001731B1">
        <w:rPr>
          <w:rFonts w:ascii="Arial" w:hAnsi="Arial" w:cs="Arial"/>
          <w:bCs/>
          <w:sz w:val="23"/>
          <w:szCs w:val="23"/>
        </w:rPr>
      </w:r>
      <w:r w:rsidR="000D20F9"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16</w:t>
      </w:r>
      <w:r w:rsidR="000D20F9" w:rsidRPr="001731B1">
        <w:rPr>
          <w:rFonts w:ascii="Arial" w:hAnsi="Arial" w:cs="Arial"/>
          <w:bCs/>
          <w:sz w:val="23"/>
          <w:szCs w:val="23"/>
        </w:rPr>
        <w:fldChar w:fldCharType="end"/>
      </w:r>
      <w:r w:rsidR="000D20F9" w:rsidRPr="001731B1">
        <w:rPr>
          <w:rFonts w:ascii="Arial" w:hAnsi="Arial" w:cs="Arial"/>
          <w:bCs/>
          <w:sz w:val="23"/>
          <w:szCs w:val="23"/>
        </w:rPr>
        <w:t xml:space="preserve"> </w:t>
      </w:r>
      <w:r w:rsidRPr="001731B1">
        <w:rPr>
          <w:rFonts w:ascii="Arial" w:hAnsi="Arial" w:cs="Arial"/>
          <w:bCs/>
          <w:sz w:val="23"/>
          <w:szCs w:val="23"/>
        </w:rPr>
        <w:t>and Seurat v4</w:t>
      </w:r>
      <w:r w:rsidR="00D375F5" w:rsidRPr="001731B1">
        <w:rPr>
          <w:rFonts w:ascii="Arial" w:hAnsi="Arial" w:cs="Arial"/>
          <w:bCs/>
          <w:sz w:val="23"/>
          <w:szCs w:val="23"/>
        </w:rPr>
        <w:fldChar w:fldCharType="begin">
          <w:fldData xml:space="preserve">PEVuZE5vdGU+PENpdGU+PEF1dGhvcj5TdHVhcnQ8L0F1dGhvcj48WWVhcj4yMDE5PC9ZZWFyPjxS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Y3Ryb25pYy1yZXNvdXJjZS1udW0+PC9yZWNvcmQ+PC9DaXRlPjwvRW5kTm90ZT4A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PEVuZE5vdGU+PENpdGU+PEF1dGhvcj5TdHVhcnQ8L0F1dGhvcj48WWVhcj4yMDE5PC9ZZWFyPjxS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Y3Ryb25pYy1yZXNvdXJjZS1udW0+PC9yZWNvcmQ+PC9DaXRlPjwvRW5kTm90ZT4A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D375F5" w:rsidRPr="001731B1">
        <w:rPr>
          <w:rFonts w:ascii="Arial" w:hAnsi="Arial" w:cs="Arial"/>
          <w:bCs/>
          <w:sz w:val="23"/>
          <w:szCs w:val="23"/>
        </w:rPr>
      </w:r>
      <w:r w:rsidR="00D375F5"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17</w:t>
      </w:r>
      <w:r w:rsidR="00D375F5" w:rsidRPr="001731B1">
        <w:rPr>
          <w:rFonts w:ascii="Arial" w:hAnsi="Arial" w:cs="Arial"/>
          <w:bCs/>
          <w:sz w:val="23"/>
          <w:szCs w:val="23"/>
        </w:rPr>
        <w:fldChar w:fldCharType="end"/>
      </w:r>
      <w:r w:rsidRPr="001731B1">
        <w:rPr>
          <w:rFonts w:ascii="Arial" w:hAnsi="Arial" w:cs="Arial"/>
          <w:bCs/>
          <w:sz w:val="23"/>
          <w:szCs w:val="23"/>
        </w:rPr>
        <w:t>. Raw unique molecular identifier (UMI) counts were log-normalized and used for principal component analysis (PCA). Seurat v4</w:t>
      </w:r>
      <w:r w:rsidR="00D375F5" w:rsidRPr="001731B1">
        <w:rPr>
          <w:rFonts w:ascii="Arial" w:hAnsi="Arial" w:cs="Arial"/>
          <w:bCs/>
          <w:sz w:val="23"/>
          <w:szCs w:val="23"/>
        </w:rPr>
        <w:fldChar w:fldCharType="begin">
          <w:fldData xml:space="preserve">PEVuZE5vdGU+PENpdGU+PEF1dGhvcj5TdHVhcnQ8L0F1dGhvcj48WWVhcj4yMDE5PC9ZZWFyPjxS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Y3Ryb25pYy1yZXNvdXJjZS1udW0+PC9yZWNvcmQ+PC9DaXRlPjwvRW5kTm90ZT4A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PEVuZE5vdGU+PENpdGU+PEF1dGhvcj5TdHVhcnQ8L0F1dGhvcj48WWVhcj4yMDE5PC9ZZWFyPjxS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Y3Ryb25pYy1yZXNvdXJjZS1udW0+PC9yZWNvcmQ+PC9DaXRlPjwvRW5kTm90ZT4A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D375F5" w:rsidRPr="001731B1">
        <w:rPr>
          <w:rFonts w:ascii="Arial" w:hAnsi="Arial" w:cs="Arial"/>
          <w:bCs/>
          <w:sz w:val="23"/>
          <w:szCs w:val="23"/>
        </w:rPr>
      </w:r>
      <w:r w:rsidR="00D375F5"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17</w:t>
      </w:r>
      <w:r w:rsidR="00D375F5" w:rsidRPr="001731B1">
        <w:rPr>
          <w:rFonts w:ascii="Arial" w:hAnsi="Arial" w:cs="Arial"/>
          <w:bCs/>
          <w:sz w:val="23"/>
          <w:szCs w:val="23"/>
        </w:rPr>
        <w:fldChar w:fldCharType="end"/>
      </w:r>
      <w:r w:rsidRPr="001731B1">
        <w:rPr>
          <w:rFonts w:ascii="Arial" w:hAnsi="Arial" w:cs="Arial"/>
          <w:bCs/>
          <w:sz w:val="23"/>
          <w:szCs w:val="23"/>
        </w:rPr>
        <w:t xml:space="preserve"> was applied to the normalized gene-cell matrix to identify highly variable genes for unsupervised cell clustering. For visualization, the dimensionality was further reduced using Uniform Manifold Approximation and Projection (UMAP)</w:t>
      </w:r>
      <w:r w:rsidR="00553B23" w:rsidRPr="001731B1">
        <w:rPr>
          <w:rFonts w:ascii="Arial" w:hAnsi="Arial" w:cs="Arial"/>
          <w:bCs/>
          <w:sz w:val="23"/>
          <w:szCs w:val="23"/>
        </w:rPr>
        <w:fldChar w:fldCharType="begin"/>
      </w:r>
      <w:r w:rsidR="001D2CC6" w:rsidRPr="001731B1">
        <w:rPr>
          <w:rFonts w:ascii="Arial" w:hAnsi="Arial" w:cs="Arial"/>
          <w:bCs/>
          <w:sz w:val="23"/>
          <w:szCs w:val="23"/>
        </w:rPr>
        <w:instrText xml:space="preserve"> ADDIN EN.CITE &lt;EndNote&gt;&lt;Cite&gt;&lt;Author&gt;Becht&lt;/Author&gt;&lt;Year&gt;2018&lt;/Year&gt;&lt;RecNum&gt;685&lt;/RecNum&gt;&lt;DisplayText&gt;&lt;style face="italic superscript"&gt;18&lt;/style&gt;&lt;/DisplayText&gt;&lt;record&gt;&lt;rec-number&gt;685&lt;/rec-number&gt;&lt;foreign-keys&gt;&lt;key app="EN" db-id="a95raeterzf9ape5ttpprptuedw9txredrzz" timestamp="1691784818"&gt;685&lt;/key&gt;&lt;/foreign-keys&gt;&lt;ref-type name="Journal Article"&gt;17&lt;/ref-type&gt;&lt;contributors&gt;&lt;authors&gt;&lt;author&gt;Becht, E.&lt;/author&gt;&lt;author&gt;McInnes, L.&lt;/author&gt;&lt;author&gt;Healy, J.&lt;/author&gt;&lt;author&gt;Dutertre, C. A.&lt;/author&gt;&lt;author&gt;Kwok, I. W. H.&lt;/author&gt;&lt;author&gt;Ng, L. G.&lt;/author&gt;&lt;author&gt;Ginhoux, F.&lt;/author&gt;&lt;author&gt;Newell, E. W.&lt;/author&gt;&lt;/authors&gt;&lt;/contributors&gt;&lt;auth-address&gt;Singapore Immunology Network (SIgN), Agency for Science, Technology and Research (A*STAR), Singapore, Singapore.&amp;#xD;Tutte Institute for Mathematics and Computing, Ottawa, Ontario, Canada.&amp;#xD;Fred Hutchinson Cancer Research Center, Vaccine and Infectious Disease Division, Seattle, Washington, USA.&lt;/auth-address&gt;&lt;titles&gt;&lt;title&gt;Dimensionality reduction for visualizing single-cell data using UMAP&lt;/title&gt;&lt;secondary-title&gt;Nat Biotechnol&lt;/secondary-title&gt;&lt;/titles&gt;&lt;periodical&gt;&lt;full-title&gt;Nat Biotechnol&lt;/full-title&gt;&lt;/periodical&gt;&lt;edition&gt;2018/12/12&lt;/edition&gt;&lt;dates&gt;&lt;year&gt;2018&lt;/year&gt;&lt;pub-dates&gt;&lt;date&gt;Dec 3&lt;/date&gt;&lt;/pub-dates&gt;&lt;/dates&gt;&lt;isbn&gt;1546-1696 (Electronic)&amp;#xD;1087-0156 (Linking)&lt;/isbn&gt;&lt;accession-num&gt;30531897&lt;/accession-num&gt;&lt;urls&gt;&lt;related-urls&gt;&lt;url&gt;https://www.ncbi.nlm.nih.gov/pubmed/30531897&lt;/url&gt;&lt;/related-urls&gt;&lt;/urls&gt;&lt;electronic-resource-num&gt;10.1038/nbt.4314&lt;/electronic-resource-num&gt;&lt;/record&gt;&lt;/Cite&gt;&lt;/EndNote&gt;</w:instrText>
      </w:r>
      <w:r w:rsidR="00553B2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18</w:t>
      </w:r>
      <w:r w:rsidR="00553B23" w:rsidRPr="001731B1">
        <w:rPr>
          <w:rFonts w:ascii="Arial" w:hAnsi="Arial" w:cs="Arial"/>
          <w:bCs/>
          <w:sz w:val="23"/>
          <w:szCs w:val="23"/>
        </w:rPr>
        <w:fldChar w:fldCharType="end"/>
      </w:r>
      <w:r w:rsidR="00553B23" w:rsidRPr="001731B1">
        <w:rPr>
          <w:rFonts w:ascii="Arial" w:hAnsi="Arial" w:cs="Arial"/>
          <w:bCs/>
          <w:sz w:val="23"/>
          <w:szCs w:val="23"/>
        </w:rPr>
        <w:t xml:space="preserve"> </w:t>
      </w:r>
      <w:r w:rsidRPr="001731B1">
        <w:rPr>
          <w:rFonts w:ascii="Arial" w:hAnsi="Arial" w:cs="Arial"/>
          <w:bCs/>
          <w:sz w:val="23"/>
          <w:szCs w:val="23"/>
        </w:rPr>
        <w:t xml:space="preserve">method. We also sub-clustered cells within each lineage to identify </w:t>
      </w:r>
      <w:proofErr w:type="spellStart"/>
      <w:r w:rsidRPr="001731B1">
        <w:rPr>
          <w:rFonts w:ascii="Arial" w:hAnsi="Arial" w:cs="Arial"/>
          <w:bCs/>
          <w:sz w:val="23"/>
          <w:szCs w:val="23"/>
        </w:rPr>
        <w:t>transcriptomically</w:t>
      </w:r>
      <w:proofErr w:type="spellEnd"/>
      <w:r w:rsidRPr="001731B1">
        <w:rPr>
          <w:rFonts w:ascii="Arial" w:hAnsi="Arial" w:cs="Arial"/>
          <w:bCs/>
          <w:sz w:val="23"/>
          <w:szCs w:val="23"/>
        </w:rPr>
        <w:t xml:space="preserve"> distinct subpopulations. To define the major cell type and state of each single cell, the top 50 most significant differentially expressed genes (DEGs) were identified for each cell cluster. We also identified DEGs for cell subpopulations of interest using Seurat which was then filtered to select significant DEGs (log2 fold change &gt;1.0 or &lt;-1.0 and FDR p-value &lt;0.05) between two conditions. For pathway analysis, the curated gene sets (including Hallmark, GO, KEGG, REACTOME gene sets) was downloaded from the Molecular Signature Database, and single-sample GSVA was applied and pathway scores was calculated for each cell type using the GSVA </w:t>
      </w:r>
      <w:r w:rsidRPr="001731B1">
        <w:rPr>
          <w:rFonts w:ascii="Arial" w:hAnsi="Arial" w:cs="Arial"/>
          <w:bCs/>
          <w:sz w:val="23"/>
          <w:szCs w:val="23"/>
        </w:rPr>
        <w:lastRenderedPageBreak/>
        <w:t xml:space="preserve">software package </w:t>
      </w:r>
      <w:r w:rsidR="00553B23" w:rsidRPr="001731B1">
        <w:rPr>
          <w:rFonts w:ascii="Arial" w:hAnsi="Arial" w:cs="Arial"/>
          <w:bCs/>
          <w:sz w:val="23"/>
          <w:szCs w:val="23"/>
        </w:rPr>
        <w:fldChar w:fldCharType="begin"/>
      </w:r>
      <w:r w:rsidR="001D2CC6" w:rsidRPr="001731B1">
        <w:rPr>
          <w:rFonts w:ascii="Arial" w:hAnsi="Arial" w:cs="Arial"/>
          <w:bCs/>
          <w:sz w:val="23"/>
          <w:szCs w:val="23"/>
        </w:rPr>
        <w:instrText xml:space="preserve"> ADDIN EN.CITE &lt;EndNote&gt;&lt;Cite&gt;&lt;Author&gt;Hanzelmann&lt;/Author&gt;&lt;Year&gt;2013&lt;/Year&gt;&lt;RecNum&gt;688&lt;/RecNum&gt;&lt;DisplayText&gt;&lt;style face="italic superscript"&gt;19&lt;/style&gt;&lt;/DisplayText&gt;&lt;record&gt;&lt;rec-number&gt;688&lt;/rec-number&gt;&lt;foreign-keys&gt;&lt;key app="EN" db-id="a95raeterzf9ape5ttpprptuedw9txredrzz" timestamp="1691784928"&gt;688&lt;/key&gt;&lt;/foreign-keys&gt;&lt;ref-type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sidR="00553B2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19</w:t>
      </w:r>
      <w:r w:rsidR="00553B23" w:rsidRPr="001731B1">
        <w:rPr>
          <w:rFonts w:ascii="Arial" w:hAnsi="Arial" w:cs="Arial"/>
          <w:bCs/>
          <w:sz w:val="23"/>
          <w:szCs w:val="23"/>
        </w:rPr>
        <w:fldChar w:fldCharType="end"/>
      </w:r>
      <w:r w:rsidRPr="001731B1">
        <w:rPr>
          <w:rFonts w:ascii="Arial" w:hAnsi="Arial" w:cs="Arial"/>
          <w:bCs/>
          <w:sz w:val="23"/>
          <w:szCs w:val="23"/>
        </w:rPr>
        <w:t>. Gene set enrichment analysis using GSEA software package</w:t>
      </w:r>
      <w:r w:rsidR="00553B23" w:rsidRPr="001731B1">
        <w:rPr>
          <w:rFonts w:ascii="Arial" w:hAnsi="Arial" w:cs="Arial"/>
          <w:bCs/>
          <w:sz w:val="23"/>
          <w:szCs w:val="23"/>
        </w:rPr>
        <w:fldChar w:fldCharType="begin">
          <w:fldData xml:space="preserve">PEVuZE5vdGU+PENpdGU+PEF1dGhvcj5TdWJyYW1hbmlhbjwvQXV0aG9yPjxZZWFyPjIwMDU8L1ll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</w:fldData>
        </w:fldChar>
      </w:r>
      <w:r w:rsidR="000D20F9" w:rsidRPr="001731B1">
        <w:rPr>
          <w:rFonts w:ascii="Arial" w:hAnsi="Arial" w:cs="Arial"/>
          <w:bCs/>
          <w:sz w:val="23"/>
          <w:szCs w:val="23"/>
        </w:rPr>
        <w:instrText xml:space="preserve"> ADDIN EN.CITE </w:instrText>
      </w:r>
      <w:r w:rsidR="000D20F9" w:rsidRPr="001731B1">
        <w:rPr>
          <w:rFonts w:ascii="Arial" w:hAnsi="Arial" w:cs="Arial"/>
          <w:bCs/>
          <w:sz w:val="23"/>
          <w:szCs w:val="23"/>
        </w:rPr>
        <w:fldChar w:fldCharType="begin">
          <w:fldData xml:space="preserve">PEVuZE5vdGU+PENpdGU+PEF1dGhvcj5TdWJyYW1hbmlhbjwvQXV0aG9yPjxZZWFyPjIwMDU8L1ll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</w:fldData>
        </w:fldChar>
      </w:r>
      <w:r w:rsidR="000D20F9" w:rsidRPr="001731B1">
        <w:rPr>
          <w:rFonts w:ascii="Arial" w:hAnsi="Arial" w:cs="Arial"/>
          <w:bCs/>
          <w:sz w:val="23"/>
          <w:szCs w:val="23"/>
        </w:rPr>
        <w:instrText xml:space="preserve"> ADDIN EN.CITE.DATA </w:instrText>
      </w:r>
      <w:r w:rsidR="000D20F9" w:rsidRPr="001731B1">
        <w:rPr>
          <w:rFonts w:ascii="Arial" w:hAnsi="Arial" w:cs="Arial"/>
          <w:bCs/>
          <w:sz w:val="23"/>
          <w:szCs w:val="23"/>
        </w:rPr>
      </w:r>
      <w:r w:rsidR="000D20F9" w:rsidRPr="001731B1">
        <w:rPr>
          <w:rFonts w:ascii="Arial" w:hAnsi="Arial" w:cs="Arial"/>
          <w:bCs/>
          <w:sz w:val="23"/>
          <w:szCs w:val="23"/>
        </w:rPr>
        <w:fldChar w:fldCharType="end"/>
      </w:r>
      <w:r w:rsidR="00553B23" w:rsidRPr="001731B1">
        <w:rPr>
          <w:rFonts w:ascii="Arial" w:hAnsi="Arial" w:cs="Arial"/>
          <w:bCs/>
          <w:sz w:val="23"/>
          <w:szCs w:val="23"/>
        </w:rPr>
      </w:r>
      <w:r w:rsidR="00553B23" w:rsidRPr="001731B1">
        <w:rPr>
          <w:rFonts w:ascii="Arial" w:hAnsi="Arial" w:cs="Arial"/>
          <w:bCs/>
          <w:sz w:val="23"/>
          <w:szCs w:val="23"/>
        </w:rPr>
        <w:fldChar w:fldCharType="separate"/>
      </w:r>
      <w:r w:rsidR="000D20F9" w:rsidRPr="001731B1">
        <w:rPr>
          <w:rFonts w:ascii="Arial" w:hAnsi="Arial" w:cs="Arial"/>
          <w:bCs/>
          <w:i/>
          <w:noProof/>
          <w:sz w:val="23"/>
          <w:szCs w:val="23"/>
          <w:vertAlign w:val="superscript"/>
        </w:rPr>
        <w:t>12</w:t>
      </w:r>
      <w:r w:rsidR="00553B23" w:rsidRPr="001731B1">
        <w:rPr>
          <w:rFonts w:ascii="Arial" w:hAnsi="Arial" w:cs="Arial"/>
          <w:bCs/>
          <w:sz w:val="23"/>
          <w:szCs w:val="23"/>
        </w:rPr>
        <w:fldChar w:fldCharType="end"/>
      </w:r>
      <w:r w:rsidR="00553B23" w:rsidRPr="001731B1">
        <w:rPr>
          <w:rFonts w:ascii="Arial" w:hAnsi="Arial" w:cs="Arial"/>
          <w:bCs/>
          <w:sz w:val="23"/>
          <w:szCs w:val="23"/>
        </w:rPr>
        <w:t xml:space="preserve"> </w:t>
      </w:r>
      <w:r w:rsidRPr="001731B1">
        <w:rPr>
          <w:rFonts w:ascii="Arial" w:hAnsi="Arial" w:cs="Arial"/>
          <w:bCs/>
          <w:sz w:val="23"/>
          <w:szCs w:val="23"/>
        </w:rPr>
        <w:t>was performed to identify significantly enriched signaling pathways (FDR p-value &lt; 0.05) between two conditions.</w:t>
      </w:r>
    </w:p>
    <w:p w:rsidR="0014685E" w:rsidRPr="001731B1" w:rsidRDefault="0014685E" w:rsidP="001051A8">
      <w:pPr>
        <w:spacing w:after="160" w:line="360" w:lineRule="auto"/>
        <w:jc w:val="both"/>
        <w:rPr>
          <w:rFonts w:ascii="Arial" w:hAnsi="Arial" w:cs="Arial"/>
          <w:bCs/>
          <w:sz w:val="23"/>
          <w:szCs w:val="23"/>
        </w:rPr>
      </w:pPr>
      <w:r w:rsidRPr="001731B1">
        <w:rPr>
          <w:rFonts w:ascii="Arial" w:hAnsi="Arial" w:cs="Arial"/>
          <w:b/>
          <w:sz w:val="23"/>
          <w:szCs w:val="23"/>
        </w:rPr>
        <w:t xml:space="preserve">Integrated analysis of </w:t>
      </w:r>
      <w:proofErr w:type="spellStart"/>
      <w:r w:rsidRPr="001731B1">
        <w:rPr>
          <w:rFonts w:ascii="Arial" w:hAnsi="Arial" w:cs="Arial"/>
          <w:b/>
          <w:sz w:val="23"/>
          <w:szCs w:val="23"/>
        </w:rPr>
        <w:t>scRNA-seq</w:t>
      </w:r>
      <w:proofErr w:type="spellEnd"/>
      <w:r w:rsidRPr="001731B1">
        <w:rPr>
          <w:rFonts w:ascii="Arial" w:hAnsi="Arial" w:cs="Arial"/>
          <w:b/>
          <w:sz w:val="23"/>
          <w:szCs w:val="23"/>
        </w:rPr>
        <w:t xml:space="preserve"> and </w:t>
      </w:r>
      <w:proofErr w:type="spellStart"/>
      <w:r w:rsidRPr="001731B1">
        <w:rPr>
          <w:rFonts w:ascii="Arial" w:hAnsi="Arial" w:cs="Arial"/>
          <w:b/>
          <w:sz w:val="23"/>
          <w:szCs w:val="23"/>
        </w:rPr>
        <w:t>scATAC-seq</w:t>
      </w:r>
      <w:proofErr w:type="spellEnd"/>
      <w:r w:rsidRPr="001731B1">
        <w:rPr>
          <w:rFonts w:ascii="Arial" w:hAnsi="Arial" w:cs="Arial"/>
          <w:b/>
          <w:sz w:val="23"/>
          <w:szCs w:val="23"/>
        </w:rPr>
        <w:t xml:space="preserve"> data.</w:t>
      </w:r>
      <w:r w:rsidRPr="001731B1">
        <w:rPr>
          <w:rFonts w:ascii="Arial" w:hAnsi="Arial" w:cs="Arial"/>
          <w:bCs/>
          <w:sz w:val="23"/>
          <w:szCs w:val="23"/>
        </w:rPr>
        <w:t xml:space="preserve"> For paired </w:t>
      </w:r>
      <w:proofErr w:type="spellStart"/>
      <w:r w:rsidRPr="001731B1">
        <w:rPr>
          <w:rFonts w:ascii="Arial" w:hAnsi="Arial" w:cs="Arial"/>
          <w:bCs/>
          <w:sz w:val="23"/>
          <w:szCs w:val="23"/>
        </w:rPr>
        <w:t>scATAC-seq</w:t>
      </w:r>
      <w:proofErr w:type="spellEnd"/>
      <w:r w:rsidRPr="001731B1">
        <w:rPr>
          <w:rFonts w:ascii="Arial" w:hAnsi="Arial" w:cs="Arial"/>
          <w:bCs/>
          <w:sz w:val="23"/>
          <w:szCs w:val="23"/>
        </w:rPr>
        <w:t xml:space="preserve"> data, Signac (v1.9.0)</w:t>
      </w:r>
      <w:r w:rsidR="00553B23" w:rsidRPr="001731B1">
        <w:rPr>
          <w:rFonts w:ascii="Arial" w:hAnsi="Arial" w:cs="Arial"/>
          <w:bCs/>
          <w:sz w:val="23"/>
          <w:szCs w:val="23"/>
        </w:rPr>
        <w:fldChar w:fldCharType="begin">
          <w:fldData xml:space="preserve">PEVuZE5vdGU+PENpdGU+PEF1dGhvcj5TdHVhcnQ8L0F1dGhvcj48WWVhcj4yMDIxPC9ZZWFyPjxS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==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PEVuZE5vdGU+PENpdGU+PEF1dGhvcj5TdHVhcnQ8L0F1dGhvcj48WWVhcj4yMDIxPC9ZZWFyPjxS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==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553B23" w:rsidRPr="001731B1">
        <w:rPr>
          <w:rFonts w:ascii="Arial" w:hAnsi="Arial" w:cs="Arial"/>
          <w:bCs/>
          <w:sz w:val="23"/>
          <w:szCs w:val="23"/>
        </w:rPr>
      </w:r>
      <w:r w:rsidR="00553B2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20</w:t>
      </w:r>
      <w:r w:rsidR="00553B23" w:rsidRPr="001731B1">
        <w:rPr>
          <w:rFonts w:ascii="Arial" w:hAnsi="Arial" w:cs="Arial"/>
          <w:bCs/>
          <w:sz w:val="23"/>
          <w:szCs w:val="23"/>
        </w:rPr>
        <w:fldChar w:fldCharType="end"/>
      </w:r>
      <w:r w:rsidR="00553B23" w:rsidRPr="001731B1">
        <w:rPr>
          <w:rFonts w:ascii="Arial" w:hAnsi="Arial" w:cs="Arial"/>
          <w:bCs/>
          <w:sz w:val="23"/>
          <w:szCs w:val="23"/>
        </w:rPr>
        <w:t xml:space="preserve"> </w:t>
      </w:r>
      <w:r w:rsidRPr="001731B1">
        <w:rPr>
          <w:rFonts w:ascii="Arial" w:hAnsi="Arial" w:cs="Arial"/>
          <w:bCs/>
          <w:sz w:val="23"/>
          <w:szCs w:val="23"/>
        </w:rPr>
        <w:t>was used to process the fragment files. We removed low-quality cells based on peak region fragments, nucleosome signal and TSS enrichment. The accessible chromatin peaks were called by using MACS2</w:t>
      </w:r>
      <w:r w:rsidR="00553B23" w:rsidRPr="001731B1">
        <w:rPr>
          <w:rFonts w:ascii="Arial" w:hAnsi="Arial" w:cs="Arial"/>
          <w:bCs/>
          <w:sz w:val="23"/>
          <w:szCs w:val="23"/>
        </w:rPr>
        <w:fldChar w:fldCharType="begin"/>
      </w:r>
      <w:r w:rsidR="001D2CC6" w:rsidRPr="001731B1">
        <w:rPr>
          <w:rFonts w:ascii="Arial" w:hAnsi="Arial" w:cs="Arial"/>
          <w:bCs/>
          <w:sz w:val="23"/>
          <w:szCs w:val="23"/>
        </w:rPr>
        <w:instrText xml:space="preserve"> ADDIN EN.CITE &lt;EndNote&gt;&lt;Cite&gt;&lt;Author&gt;Feng&lt;/Author&gt;&lt;Year&gt;2012&lt;/Year&gt;&lt;RecNum&gt;687&lt;/RecNum&gt;&lt;DisplayText&gt;&lt;style face="italic superscript"&gt;21&lt;/style&gt;&lt;/DisplayText&gt;&lt;record&gt;&lt;rec-number&gt;687&lt;/rec-number&gt;&lt;foreign-keys&gt;&lt;key app="EN" db-id="a95raeterzf9ape5ttpprptuedw9txredrzz" timestamp="1691784883"&gt;687&lt;/key&gt;&lt;/foreign-keys&gt;&lt;ref-type name="Journal Article"&gt;17&lt;/ref-type&gt;&lt;contributors&gt;&lt;authors&gt;&lt;author&gt;Feng, J.&lt;/author&gt;&lt;author&gt;Liu, T.&lt;/author&gt;&lt;author&gt;Qin, B.&lt;/author&gt;&lt;author&gt;Zhang, Y.&lt;/author&gt;&lt;author&gt;Liu, X. S.&lt;/author&gt;&lt;/authors&gt;&lt;/contributors&gt;&lt;auth-address&gt;Department of Bioinformatics, School of Life Sciences and Technology, Tongji University, Shanghai, China.&lt;/auth-address&gt;&lt;titles&gt;&lt;title&gt;Identifying ChIP-seq enrichment using MACS&lt;/title&gt;&lt;secondary-title&gt;Nat Protoc&lt;/secondary-title&gt;&lt;/titles&gt;&lt;periodical&gt;&lt;full-title&gt;Nat Protoc&lt;/full-title&gt;&lt;/periodical&gt;&lt;pages&gt;1728-40&lt;/pages&gt;&lt;volume&gt;7&lt;/volume&gt;&lt;number&gt;9&lt;/number&gt;&lt;edition&gt;2012/09/01&lt;/edition&gt;&lt;keywords&gt;&lt;keyword&gt;*Algorithms&lt;/keyword&gt;&lt;keyword&gt;Chromatin Immunoprecipitation/*methods&lt;/keyword&gt;&lt;keyword&gt;Hepatocyte Nuclear Factor 3-alpha/*genetics&lt;/keyword&gt;&lt;keyword&gt;High-Throughput Nucleotide Sequencing/*methods&lt;/keyword&gt;&lt;keyword&gt;Histones/*genetics&lt;/keyword&gt;&lt;keyword&gt;*Models, Genetic&lt;/keyword&gt;&lt;keyword&gt;*Software&lt;/keyword&gt;&lt;/keywords&gt;&lt;dates&gt;&lt;year&gt;2012&lt;/year&gt;&lt;pub-dates&gt;&lt;date&gt;Sep&lt;/date&gt;&lt;/pub-dates&gt;&lt;/dates&gt;&lt;isbn&gt;1750-2799 (Electronic)&amp;#xD;1754-2189 (Print)&amp;#xD;1750-2799 (Linking)&lt;/isbn&gt;&lt;accession-num&gt;22936215&lt;/accession-num&gt;&lt;urls&gt;&lt;related-urls&gt;&lt;url&gt;https://www.ncbi.nlm.nih.gov/pubmed/22936215&lt;/url&gt;&lt;/related-urls&gt;&lt;/urls&gt;&lt;custom2&gt;PMC3868217&lt;/custom2&gt;&lt;electronic-resource-num&gt;10.1038/nprot.2012.101&lt;/electronic-resource-num&gt;&lt;/record&gt;&lt;/Cite&gt;&lt;/EndNote&gt;</w:instrText>
      </w:r>
      <w:r w:rsidR="00553B2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21</w:t>
      </w:r>
      <w:r w:rsidR="00553B23" w:rsidRPr="001731B1">
        <w:rPr>
          <w:rFonts w:ascii="Arial" w:hAnsi="Arial" w:cs="Arial"/>
          <w:bCs/>
          <w:sz w:val="23"/>
          <w:szCs w:val="23"/>
        </w:rPr>
        <w:fldChar w:fldCharType="end"/>
      </w:r>
      <w:r w:rsidR="00553B23" w:rsidRPr="001731B1">
        <w:rPr>
          <w:rFonts w:ascii="Arial" w:hAnsi="Arial" w:cs="Arial"/>
          <w:bCs/>
          <w:sz w:val="23"/>
          <w:szCs w:val="23"/>
        </w:rPr>
        <w:t xml:space="preserve"> </w:t>
      </w:r>
      <w:r w:rsidRPr="001731B1">
        <w:rPr>
          <w:rFonts w:ascii="Arial" w:hAnsi="Arial" w:cs="Arial"/>
          <w:bCs/>
          <w:sz w:val="23"/>
          <w:szCs w:val="23"/>
        </w:rPr>
        <w:t xml:space="preserve">method with the default parameters of Signac’s </w:t>
      </w:r>
      <w:proofErr w:type="spellStart"/>
      <w:r w:rsidRPr="001731B1">
        <w:rPr>
          <w:rFonts w:ascii="Arial" w:hAnsi="Arial" w:cs="Arial"/>
          <w:bCs/>
          <w:sz w:val="23"/>
          <w:szCs w:val="23"/>
        </w:rPr>
        <w:t>CallPeaks</w:t>
      </w:r>
      <w:proofErr w:type="spellEnd"/>
      <w:r w:rsidRPr="001731B1">
        <w:rPr>
          <w:rFonts w:ascii="Arial" w:hAnsi="Arial" w:cs="Arial"/>
          <w:bCs/>
          <w:sz w:val="23"/>
          <w:szCs w:val="23"/>
        </w:rPr>
        <w:t xml:space="preserve"> function. After removing peaks in non-standard chromosomes and in genomic blacklist regions, we quantified counts in each peak using the </w:t>
      </w:r>
      <w:proofErr w:type="spellStart"/>
      <w:r w:rsidRPr="001731B1">
        <w:rPr>
          <w:rFonts w:ascii="Arial" w:hAnsi="Arial" w:cs="Arial"/>
          <w:bCs/>
          <w:sz w:val="23"/>
          <w:szCs w:val="23"/>
        </w:rPr>
        <w:t>FeatureMatrix</w:t>
      </w:r>
      <w:proofErr w:type="spellEnd"/>
      <w:r w:rsidRPr="001731B1">
        <w:rPr>
          <w:rFonts w:ascii="Arial" w:hAnsi="Arial" w:cs="Arial"/>
          <w:bCs/>
          <w:sz w:val="23"/>
          <w:szCs w:val="23"/>
        </w:rPr>
        <w:t xml:space="preserve"> function. Then, we performed latent semantic indexing (LSI) and normalized with term-frequency inverse-document-frequency (TFIDF). </w:t>
      </w:r>
      <w:proofErr w:type="spellStart"/>
      <w:r w:rsidRPr="001731B1">
        <w:rPr>
          <w:rFonts w:ascii="Arial" w:hAnsi="Arial" w:cs="Arial"/>
          <w:bCs/>
          <w:sz w:val="23"/>
          <w:szCs w:val="23"/>
        </w:rPr>
        <w:t>RunSVD</w:t>
      </w:r>
      <w:proofErr w:type="spellEnd"/>
      <w:r w:rsidRPr="001731B1">
        <w:rPr>
          <w:rFonts w:ascii="Arial" w:hAnsi="Arial" w:cs="Arial"/>
          <w:bCs/>
          <w:sz w:val="23"/>
          <w:szCs w:val="23"/>
        </w:rPr>
        <w:t xml:space="preserve"> function was used on the TFIDF matrix to consequent dimensionality reduction with singular value decomposition (SVD). </w:t>
      </w:r>
      <w:proofErr w:type="spellStart"/>
      <w:proofErr w:type="gramStart"/>
      <w:r w:rsidRPr="001731B1">
        <w:rPr>
          <w:rFonts w:ascii="Arial" w:hAnsi="Arial" w:cs="Arial"/>
          <w:bCs/>
          <w:sz w:val="23"/>
          <w:szCs w:val="23"/>
        </w:rPr>
        <w:t>scATAC-seq</w:t>
      </w:r>
      <w:proofErr w:type="spellEnd"/>
      <w:proofErr w:type="gramEnd"/>
      <w:r w:rsidRPr="001731B1">
        <w:rPr>
          <w:rFonts w:ascii="Arial" w:hAnsi="Arial" w:cs="Arial"/>
          <w:bCs/>
          <w:sz w:val="23"/>
          <w:szCs w:val="23"/>
        </w:rPr>
        <w:t xml:space="preserve"> and </w:t>
      </w:r>
      <w:proofErr w:type="spellStart"/>
      <w:r w:rsidRPr="001731B1">
        <w:rPr>
          <w:rFonts w:ascii="Arial" w:hAnsi="Arial" w:cs="Arial"/>
          <w:bCs/>
          <w:sz w:val="23"/>
          <w:szCs w:val="23"/>
        </w:rPr>
        <w:t>scRNA-seq</w:t>
      </w:r>
      <w:proofErr w:type="spellEnd"/>
      <w:r w:rsidRPr="001731B1">
        <w:rPr>
          <w:rFonts w:ascii="Arial" w:hAnsi="Arial" w:cs="Arial"/>
          <w:bCs/>
          <w:sz w:val="23"/>
          <w:szCs w:val="23"/>
        </w:rPr>
        <w:t xml:space="preserve"> data were integrated by u</w:t>
      </w:r>
      <w:r w:rsidR="00355F38">
        <w:rPr>
          <w:rFonts w:ascii="Arial" w:hAnsi="Arial" w:cs="Arial"/>
          <w:bCs/>
          <w:sz w:val="23"/>
          <w:szCs w:val="23"/>
        </w:rPr>
        <w:t>sing Seurat. For each cell type</w:t>
      </w:r>
      <w:r w:rsidRPr="001731B1">
        <w:rPr>
          <w:rFonts w:ascii="Arial" w:hAnsi="Arial" w:cs="Arial"/>
          <w:bCs/>
          <w:sz w:val="23"/>
          <w:szCs w:val="23"/>
        </w:rPr>
        <w:t xml:space="preserve">, we found differentially accessible peaks between groups by the </w:t>
      </w:r>
      <w:proofErr w:type="spellStart"/>
      <w:r w:rsidRPr="001731B1">
        <w:rPr>
          <w:rFonts w:ascii="Arial" w:hAnsi="Arial" w:cs="Arial"/>
          <w:bCs/>
          <w:sz w:val="23"/>
          <w:szCs w:val="23"/>
        </w:rPr>
        <w:t>FindAllMarkers</w:t>
      </w:r>
      <w:proofErr w:type="spellEnd"/>
      <w:r w:rsidRPr="001731B1">
        <w:rPr>
          <w:rFonts w:ascii="Arial" w:hAnsi="Arial" w:cs="Arial"/>
          <w:bCs/>
          <w:sz w:val="23"/>
          <w:szCs w:val="23"/>
        </w:rPr>
        <w:t xml:space="preserve"> function. And based on the filtered differentially accessible chromatin regions (log2 fold change &gt;1.0 or &lt;-1.0 and FDR p-value &lt;0.05), we performed enriched motifs analysis in these genomic regions by HOMER</w:t>
      </w:r>
      <w:r w:rsidR="00553B23" w:rsidRPr="001731B1">
        <w:rPr>
          <w:rFonts w:ascii="Arial" w:hAnsi="Arial" w:cs="Arial"/>
          <w:bCs/>
          <w:sz w:val="23"/>
          <w:szCs w:val="23"/>
        </w:rPr>
        <w:fldChar w:fldCharType="begin">
          <w:fldData xml:space="preserve">PEVuZE5vdGU+PENpdGU+PEF1dGhvcj5IZWluejwvQXV0aG9yPjxZZWFyPjIwMTA8L1llYXI+PFJl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PEVuZE5vdGU+PENpdGU+PEF1dGhvcj5IZWluejwvQXV0aG9yPjxZZWFyPjIwMTA8L1llYXI+PFJl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553B23" w:rsidRPr="001731B1">
        <w:rPr>
          <w:rFonts w:ascii="Arial" w:hAnsi="Arial" w:cs="Arial"/>
          <w:bCs/>
          <w:sz w:val="23"/>
          <w:szCs w:val="23"/>
        </w:rPr>
      </w:r>
      <w:r w:rsidR="00553B2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22</w:t>
      </w:r>
      <w:r w:rsidR="00553B23" w:rsidRPr="001731B1">
        <w:rPr>
          <w:rFonts w:ascii="Arial" w:hAnsi="Arial" w:cs="Arial"/>
          <w:bCs/>
          <w:sz w:val="23"/>
          <w:szCs w:val="23"/>
        </w:rPr>
        <w:fldChar w:fldCharType="end"/>
      </w:r>
      <w:r w:rsidRPr="001731B1">
        <w:rPr>
          <w:rFonts w:ascii="Arial" w:hAnsi="Arial" w:cs="Arial"/>
          <w:bCs/>
          <w:sz w:val="23"/>
          <w:szCs w:val="23"/>
        </w:rPr>
        <w:t xml:space="preserve">. We used </w:t>
      </w:r>
      <w:proofErr w:type="spellStart"/>
      <w:r w:rsidRPr="001731B1">
        <w:rPr>
          <w:rFonts w:ascii="Arial" w:hAnsi="Arial" w:cs="Arial"/>
          <w:bCs/>
          <w:sz w:val="23"/>
          <w:szCs w:val="23"/>
        </w:rPr>
        <w:t>filterbarcodes</w:t>
      </w:r>
      <w:proofErr w:type="spellEnd"/>
      <w:r w:rsidRPr="001731B1">
        <w:rPr>
          <w:rFonts w:ascii="Arial" w:hAnsi="Arial" w:cs="Arial"/>
          <w:bCs/>
          <w:sz w:val="23"/>
          <w:szCs w:val="23"/>
        </w:rPr>
        <w:t xml:space="preserve"> command of </w:t>
      </w:r>
      <w:proofErr w:type="spellStart"/>
      <w:r w:rsidRPr="001731B1">
        <w:rPr>
          <w:rFonts w:ascii="Arial" w:hAnsi="Arial" w:cs="Arial"/>
          <w:bCs/>
          <w:sz w:val="23"/>
          <w:szCs w:val="23"/>
        </w:rPr>
        <w:t>sinto</w:t>
      </w:r>
      <w:proofErr w:type="spellEnd"/>
      <w:r w:rsidRPr="001731B1">
        <w:rPr>
          <w:rFonts w:ascii="Arial" w:hAnsi="Arial" w:cs="Arial"/>
          <w:bCs/>
          <w:sz w:val="23"/>
          <w:szCs w:val="23"/>
        </w:rPr>
        <w:t xml:space="preserve"> (v0.9.0, https://timoast.github.io/sinto/) to get bam files for interested cell type, and generated </w:t>
      </w:r>
      <w:proofErr w:type="spellStart"/>
      <w:r w:rsidRPr="001731B1">
        <w:rPr>
          <w:rFonts w:ascii="Arial" w:hAnsi="Arial" w:cs="Arial"/>
          <w:bCs/>
          <w:sz w:val="23"/>
          <w:szCs w:val="23"/>
        </w:rPr>
        <w:t>bigWig</w:t>
      </w:r>
      <w:proofErr w:type="spellEnd"/>
      <w:r w:rsidRPr="001731B1">
        <w:rPr>
          <w:rFonts w:ascii="Arial" w:hAnsi="Arial" w:cs="Arial"/>
          <w:bCs/>
          <w:sz w:val="23"/>
          <w:szCs w:val="23"/>
        </w:rPr>
        <w:t xml:space="preserve"> files by using </w:t>
      </w:r>
      <w:proofErr w:type="spellStart"/>
      <w:r w:rsidRPr="001731B1">
        <w:rPr>
          <w:rFonts w:ascii="Arial" w:hAnsi="Arial" w:cs="Arial"/>
          <w:bCs/>
          <w:sz w:val="23"/>
          <w:szCs w:val="23"/>
        </w:rPr>
        <w:t>bamCoverage</w:t>
      </w:r>
      <w:proofErr w:type="spellEnd"/>
      <w:r w:rsidRPr="001731B1">
        <w:rPr>
          <w:rFonts w:ascii="Arial" w:hAnsi="Arial" w:cs="Arial"/>
          <w:bCs/>
          <w:sz w:val="23"/>
          <w:szCs w:val="23"/>
        </w:rPr>
        <w:t xml:space="preserve"> command of deeptools</w:t>
      </w:r>
      <w:r w:rsidR="00553B23" w:rsidRPr="001731B1">
        <w:rPr>
          <w:rFonts w:ascii="Arial" w:hAnsi="Arial" w:cs="Arial"/>
          <w:bCs/>
          <w:sz w:val="23"/>
          <w:szCs w:val="23"/>
        </w:rPr>
        <w:fldChar w:fldCharType="begin">
          <w:fldData xml:space="preserve">PEVuZE5vdGU+PENpdGU+PEF1dGhvcj5SYW1pcmV6PC9BdXRob3I+PFllYXI+MjAxNjwvWWVhcj48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==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PEVuZE5vdGU+PENpdGU+PEF1dGhvcj5SYW1pcmV6PC9BdXRob3I+PFllYXI+MjAxNjwvWWVhcj48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==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553B23" w:rsidRPr="001731B1">
        <w:rPr>
          <w:rFonts w:ascii="Arial" w:hAnsi="Arial" w:cs="Arial"/>
          <w:bCs/>
          <w:sz w:val="23"/>
          <w:szCs w:val="23"/>
        </w:rPr>
      </w:r>
      <w:r w:rsidR="00553B2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23</w:t>
      </w:r>
      <w:r w:rsidR="00553B23" w:rsidRPr="001731B1">
        <w:rPr>
          <w:rFonts w:ascii="Arial" w:hAnsi="Arial" w:cs="Arial"/>
          <w:bCs/>
          <w:sz w:val="23"/>
          <w:szCs w:val="23"/>
        </w:rPr>
        <w:fldChar w:fldCharType="end"/>
      </w:r>
      <w:r w:rsidRPr="001731B1">
        <w:rPr>
          <w:rFonts w:ascii="Arial" w:hAnsi="Arial" w:cs="Arial"/>
          <w:bCs/>
          <w:sz w:val="23"/>
          <w:szCs w:val="23"/>
        </w:rPr>
        <w:t xml:space="preserve">. </w:t>
      </w:r>
      <w:proofErr w:type="spellStart"/>
      <w:r w:rsidR="00355F38">
        <w:rPr>
          <w:rFonts w:ascii="Arial" w:hAnsi="Arial" w:cs="Arial"/>
          <w:bCs/>
          <w:sz w:val="23"/>
          <w:szCs w:val="23"/>
        </w:rPr>
        <w:t>B</w:t>
      </w:r>
      <w:r w:rsidRPr="001731B1">
        <w:rPr>
          <w:rFonts w:ascii="Arial" w:hAnsi="Arial" w:cs="Arial"/>
          <w:bCs/>
          <w:sz w:val="23"/>
          <w:szCs w:val="23"/>
        </w:rPr>
        <w:t>igWig</w:t>
      </w:r>
      <w:proofErr w:type="spellEnd"/>
      <w:r w:rsidRPr="001731B1">
        <w:rPr>
          <w:rFonts w:ascii="Arial" w:hAnsi="Arial" w:cs="Arial"/>
          <w:bCs/>
          <w:sz w:val="23"/>
          <w:szCs w:val="23"/>
        </w:rPr>
        <w:t xml:space="preserve"> files </w:t>
      </w:r>
      <w:r w:rsidR="00355F38">
        <w:rPr>
          <w:rFonts w:ascii="Arial" w:hAnsi="Arial" w:cs="Arial"/>
          <w:bCs/>
          <w:sz w:val="23"/>
          <w:szCs w:val="23"/>
        </w:rPr>
        <w:t>were</w:t>
      </w:r>
      <w:r w:rsidRPr="001731B1">
        <w:rPr>
          <w:rFonts w:ascii="Arial" w:hAnsi="Arial" w:cs="Arial"/>
          <w:bCs/>
          <w:sz w:val="23"/>
          <w:szCs w:val="23"/>
        </w:rPr>
        <w:t xml:space="preserve"> upload</w:t>
      </w:r>
      <w:r w:rsidR="00355F38">
        <w:rPr>
          <w:rFonts w:ascii="Arial" w:hAnsi="Arial" w:cs="Arial"/>
          <w:bCs/>
          <w:sz w:val="23"/>
          <w:szCs w:val="23"/>
        </w:rPr>
        <w:t>ed</w:t>
      </w:r>
      <w:r w:rsidRPr="001731B1">
        <w:rPr>
          <w:rFonts w:ascii="Arial" w:hAnsi="Arial" w:cs="Arial"/>
          <w:bCs/>
          <w:sz w:val="23"/>
          <w:szCs w:val="23"/>
        </w:rPr>
        <w:t xml:space="preserve"> to the UCSC genome browser</w:t>
      </w:r>
      <w:r w:rsidR="00553B23" w:rsidRPr="001731B1">
        <w:rPr>
          <w:rFonts w:ascii="Arial" w:hAnsi="Arial" w:cs="Arial"/>
          <w:bCs/>
          <w:sz w:val="23"/>
          <w:szCs w:val="23"/>
        </w:rPr>
        <w:fldChar w:fldCharType="begin"/>
      </w:r>
      <w:r w:rsidR="001D2CC6" w:rsidRPr="001731B1">
        <w:rPr>
          <w:rFonts w:ascii="Arial" w:hAnsi="Arial" w:cs="Arial"/>
          <w:bCs/>
          <w:sz w:val="23"/>
          <w:szCs w:val="23"/>
        </w:rPr>
        <w:instrText xml:space="preserve"> ADDIN EN.CITE &lt;EndNote&gt;&lt;Cite&gt;&lt;Author&gt;Kent&lt;/Author&gt;&lt;Year&gt;2002&lt;/Year&gt;&lt;RecNum&gt;698&lt;/RecNum&gt;&lt;DisplayText&gt;&lt;style face="italic superscript"&gt;24&lt;/style&gt;&lt;/DisplayText&gt;&lt;record&gt;&lt;rec-number&gt;698&lt;/rec-number&gt;&lt;foreign-keys&gt;&lt;key app="EN" db-id="a95raeterzf9ape5ttpprptuedw9txredrzz" timestamp="1691785264"&gt;698&lt;/key&gt;&lt;/foreign-keys&gt;&lt;ref-type name="Journal Article"&gt;17&lt;/ref-type&gt;&lt;contributors&gt;&lt;authors&gt;&lt;author&gt;Kent, W. J.&lt;/author&gt;&lt;author&gt;Sugnet, C. W.&lt;/author&gt;&lt;author&gt;Furey, T. S.&lt;/author&gt;&lt;author&gt;Roskin, K. M.&lt;/author&gt;&lt;author&gt;Pringle, T. H.&lt;/author&gt;&lt;author&gt;Zahler, A. M.&lt;/author&gt;&lt;author&gt;Haussler, D.&lt;/author&gt;&lt;/authors&gt;&lt;/contributors&gt;&lt;auth-address&gt;Department of Molecular, Cellular, and Developmental Biology, University of California, Santa Cruz, CA 95064, USA. kent@biology.ucsc.edu&lt;/auth-address&gt;&lt;titles&gt;&lt;title&gt;The human genome browser at UCSC&lt;/title&gt;&lt;secondary-title&gt;Genome Res&lt;/secondary-title&gt;&lt;/titles&gt;&lt;periodical&gt;&lt;full-title&gt;Genome Res&lt;/full-title&gt;&lt;/periodical&gt;&lt;pages&gt;996-1006&lt;/pages&gt;&lt;volume&gt;12&lt;/volume&gt;&lt;number&gt;6&lt;/number&gt;&lt;edition&gt;2002/06/05&lt;/edition&gt;&lt;keywords&gt;&lt;keyword&gt;California&lt;/keyword&gt;&lt;keyword&gt;*Database Management Systems&lt;/keyword&gt;&lt;keyword&gt;Databases, Genetic&lt;/keyword&gt;&lt;keyword&gt;Gene Expression&lt;/keyword&gt;&lt;keyword&gt;Genes&lt;/keyword&gt;&lt;keyword&gt;*Genome, Human&lt;/keyword&gt;&lt;keyword&gt;Humans&lt;/keyword&gt;&lt;keyword&gt;RNA, Messenger&lt;/keyword&gt;&lt;keyword&gt;Sequence Homology, Nucleic Acid&lt;/keyword&gt;&lt;keyword&gt;Software&lt;/keyword&gt;&lt;keyword&gt;Universities/trends&lt;/keyword&gt;&lt;/keywords&gt;&lt;dates&gt;&lt;year&gt;2002&lt;/year&gt;&lt;pub-dates&gt;&lt;date&gt;Jun&lt;/date&gt;&lt;/pub-dates&gt;&lt;/dates&gt;&lt;isbn&gt;1088-9051 (Print)&amp;#xD;1088-9051 (Linking)&lt;/isbn&gt;&lt;accession-num&gt;12045153&lt;/accession-num&gt;&lt;urls&gt;&lt;related-urls&gt;&lt;url&gt;https://www.ncbi.nlm.nih.gov/pubmed/12045153&lt;/url&gt;&lt;/related-urls&gt;&lt;/urls&gt;&lt;custom2&gt;PMC186604&lt;/custom2&gt;&lt;electronic-resource-num&gt;10.1101/gr.229102&lt;/electronic-resource-num&gt;&lt;/record&gt;&lt;/Cite&gt;&lt;/EndNote&gt;</w:instrText>
      </w:r>
      <w:r w:rsidR="00553B2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24</w:t>
      </w:r>
      <w:r w:rsidR="00553B23" w:rsidRPr="001731B1">
        <w:rPr>
          <w:rFonts w:ascii="Arial" w:hAnsi="Arial" w:cs="Arial"/>
          <w:bCs/>
          <w:sz w:val="23"/>
          <w:szCs w:val="23"/>
        </w:rPr>
        <w:fldChar w:fldCharType="end"/>
      </w:r>
      <w:r w:rsidR="00553B23" w:rsidRPr="001731B1">
        <w:rPr>
          <w:rFonts w:ascii="Arial" w:hAnsi="Arial" w:cs="Arial"/>
          <w:bCs/>
          <w:sz w:val="23"/>
          <w:szCs w:val="23"/>
        </w:rPr>
        <w:t xml:space="preserve"> </w:t>
      </w:r>
      <w:r w:rsidRPr="001731B1">
        <w:rPr>
          <w:rFonts w:ascii="Arial" w:hAnsi="Arial" w:cs="Arial"/>
          <w:bCs/>
          <w:sz w:val="23"/>
          <w:szCs w:val="23"/>
        </w:rPr>
        <w:t>for visualization.</w:t>
      </w:r>
    </w:p>
    <w:p w:rsidR="00534E54" w:rsidRPr="001731B1" w:rsidRDefault="00534E54" w:rsidP="001051A8">
      <w:pPr>
        <w:spacing w:after="160" w:line="360" w:lineRule="auto"/>
        <w:jc w:val="both"/>
        <w:rPr>
          <w:rFonts w:ascii="Arial" w:hAnsi="Arial" w:cs="Arial"/>
          <w:bCs/>
          <w:sz w:val="23"/>
          <w:szCs w:val="23"/>
        </w:rPr>
      </w:pPr>
      <w:r w:rsidRPr="001731B1">
        <w:rPr>
          <w:rFonts w:ascii="Arial" w:hAnsi="Arial" w:cs="Arial"/>
          <w:b/>
          <w:bCs/>
          <w:sz w:val="23"/>
          <w:szCs w:val="23"/>
        </w:rPr>
        <w:t xml:space="preserve">Plasmid Generation, Viral Packaging, and Creation of Cell Lines. </w:t>
      </w:r>
      <w:r w:rsidRPr="001731B1">
        <w:rPr>
          <w:rFonts w:ascii="Arial" w:hAnsi="Arial" w:cs="Arial"/>
          <w:bCs/>
          <w:sz w:val="23"/>
          <w:szCs w:val="23"/>
        </w:rPr>
        <w:t>Plasmid</w:t>
      </w:r>
      <w:r w:rsidRPr="001731B1">
        <w:rPr>
          <w:rFonts w:ascii="Arial" w:hAnsi="Arial" w:cs="Arial"/>
          <w:b/>
          <w:bCs/>
          <w:sz w:val="23"/>
          <w:szCs w:val="23"/>
        </w:rPr>
        <w:t xml:space="preserve"> </w:t>
      </w:r>
      <w:r w:rsidRPr="001731B1">
        <w:rPr>
          <w:rFonts w:ascii="Arial" w:hAnsi="Arial" w:cs="Arial"/>
          <w:bCs/>
          <w:sz w:val="23"/>
          <w:szCs w:val="23"/>
        </w:rPr>
        <w:t xml:space="preserve">constructs for the </w:t>
      </w:r>
      <w:r w:rsidR="00593195" w:rsidRPr="001731B1">
        <w:rPr>
          <w:rFonts w:ascii="Arial" w:hAnsi="Arial" w:cs="Arial"/>
          <w:bCs/>
          <w:sz w:val="23"/>
          <w:szCs w:val="23"/>
        </w:rPr>
        <w:t>production of lentivirus were</w:t>
      </w:r>
      <w:r w:rsidRPr="001731B1">
        <w:rPr>
          <w:rFonts w:ascii="Arial" w:hAnsi="Arial" w:cs="Arial"/>
          <w:bCs/>
          <w:sz w:val="23"/>
          <w:szCs w:val="23"/>
        </w:rPr>
        <w:t xml:space="preserve"> transfected with packaging plasmids psPAX2 and pMD2.G into </w:t>
      </w:r>
      <w:r w:rsidR="000C12BE" w:rsidRPr="001731B1">
        <w:rPr>
          <w:rFonts w:ascii="Arial" w:hAnsi="Arial" w:cs="Arial"/>
          <w:bCs/>
          <w:sz w:val="23"/>
          <w:szCs w:val="23"/>
        </w:rPr>
        <w:t>HEK-</w:t>
      </w:r>
      <w:r w:rsidRPr="001731B1">
        <w:rPr>
          <w:rFonts w:ascii="Arial" w:hAnsi="Arial" w:cs="Arial"/>
          <w:bCs/>
          <w:sz w:val="23"/>
          <w:szCs w:val="23"/>
        </w:rPr>
        <w:t xml:space="preserve">293T cells utilizing </w:t>
      </w:r>
      <w:proofErr w:type="spellStart"/>
      <w:r w:rsidRPr="001731B1">
        <w:rPr>
          <w:rFonts w:ascii="Arial" w:hAnsi="Arial" w:cs="Arial"/>
          <w:bCs/>
          <w:sz w:val="23"/>
          <w:szCs w:val="23"/>
        </w:rPr>
        <w:t>jetPRIME</w:t>
      </w:r>
      <w:proofErr w:type="spellEnd"/>
      <w:r w:rsidRPr="001731B1">
        <w:rPr>
          <w:rFonts w:ascii="Arial" w:hAnsi="Arial" w:cs="Arial"/>
          <w:bCs/>
          <w:sz w:val="23"/>
          <w:szCs w:val="23"/>
        </w:rPr>
        <w:t xml:space="preserve"> reagent (</w:t>
      </w:r>
      <w:proofErr w:type="spellStart"/>
      <w:r w:rsidRPr="001731B1">
        <w:rPr>
          <w:rFonts w:ascii="Arial" w:hAnsi="Arial" w:cs="Arial"/>
          <w:bCs/>
          <w:sz w:val="23"/>
          <w:szCs w:val="23"/>
        </w:rPr>
        <w:t>PolyPlus</w:t>
      </w:r>
      <w:proofErr w:type="spellEnd"/>
      <w:r w:rsidRPr="001731B1">
        <w:rPr>
          <w:rFonts w:ascii="Arial" w:hAnsi="Arial" w:cs="Arial"/>
          <w:bCs/>
          <w:sz w:val="23"/>
          <w:szCs w:val="23"/>
        </w:rPr>
        <w:t xml:space="preserve"> Transfection, New York, NY). The psPAX2 and pMD2.G packaging plasmids were a gift from </w:t>
      </w:r>
      <w:r w:rsidR="00067D39" w:rsidRPr="001731B1">
        <w:rPr>
          <w:rFonts w:ascii="Arial" w:hAnsi="Arial" w:cs="Arial"/>
          <w:bCs/>
          <w:sz w:val="23"/>
          <w:szCs w:val="23"/>
        </w:rPr>
        <w:t xml:space="preserve">Didier </w:t>
      </w:r>
      <w:proofErr w:type="spellStart"/>
      <w:r w:rsidR="00067D39" w:rsidRPr="001731B1">
        <w:rPr>
          <w:rFonts w:ascii="Arial" w:hAnsi="Arial" w:cs="Arial"/>
          <w:bCs/>
          <w:sz w:val="23"/>
          <w:szCs w:val="23"/>
        </w:rPr>
        <w:t>Trono</w:t>
      </w:r>
      <w:proofErr w:type="spellEnd"/>
      <w:r w:rsidR="00067D39" w:rsidRPr="001731B1">
        <w:rPr>
          <w:rFonts w:ascii="Arial" w:hAnsi="Arial" w:cs="Arial"/>
          <w:bCs/>
          <w:sz w:val="23"/>
          <w:szCs w:val="23"/>
        </w:rPr>
        <w:t xml:space="preserve"> (</w:t>
      </w:r>
      <w:proofErr w:type="spellStart"/>
      <w:r w:rsidR="00067D39" w:rsidRPr="001731B1">
        <w:rPr>
          <w:rFonts w:ascii="Arial" w:hAnsi="Arial" w:cs="Arial"/>
          <w:bCs/>
          <w:sz w:val="23"/>
          <w:szCs w:val="23"/>
        </w:rPr>
        <w:t>Addgene</w:t>
      </w:r>
      <w:proofErr w:type="spellEnd"/>
      <w:r w:rsidR="00067D39" w:rsidRPr="001731B1">
        <w:rPr>
          <w:rFonts w:ascii="Arial" w:hAnsi="Arial" w:cs="Arial"/>
          <w:bCs/>
          <w:sz w:val="23"/>
          <w:szCs w:val="23"/>
        </w:rPr>
        <w:t xml:space="preserve"> plasmid #</w:t>
      </w:r>
      <w:r w:rsidRPr="001731B1">
        <w:rPr>
          <w:rFonts w:ascii="Arial" w:hAnsi="Arial" w:cs="Arial"/>
          <w:bCs/>
          <w:sz w:val="23"/>
          <w:szCs w:val="23"/>
        </w:rPr>
        <w:t xml:space="preserve">12260 and </w:t>
      </w:r>
      <w:r w:rsidR="00067D39" w:rsidRPr="001731B1">
        <w:rPr>
          <w:rFonts w:ascii="Arial" w:hAnsi="Arial" w:cs="Arial"/>
          <w:bCs/>
          <w:sz w:val="23"/>
          <w:szCs w:val="23"/>
        </w:rPr>
        <w:t>#</w:t>
      </w:r>
      <w:r w:rsidRPr="001731B1">
        <w:rPr>
          <w:rFonts w:ascii="Arial" w:hAnsi="Arial" w:cs="Arial"/>
          <w:bCs/>
          <w:sz w:val="23"/>
          <w:szCs w:val="23"/>
        </w:rPr>
        <w:t>12259 [</w:t>
      </w:r>
      <w:r w:rsidR="00775B36" w:rsidRPr="001731B1">
        <w:rPr>
          <w:rFonts w:ascii="Arial" w:hAnsi="Arial" w:cs="Arial"/>
          <w:bCs/>
          <w:sz w:val="23"/>
          <w:szCs w:val="23"/>
        </w:rPr>
        <w:t>RRID: Addgene</w:t>
      </w:r>
      <w:r w:rsidRPr="001731B1">
        <w:rPr>
          <w:rFonts w:ascii="Arial" w:hAnsi="Arial" w:cs="Arial"/>
          <w:bCs/>
          <w:sz w:val="23"/>
          <w:szCs w:val="23"/>
        </w:rPr>
        <w:t xml:space="preserve">_12260; RRID: Addgene_12259]). Media was changed the following day. Viral supernatant was collected 72 hours post transfection and filtered through a 0.45 µm PES membrane. </w:t>
      </w:r>
      <w:r w:rsidR="00053011" w:rsidRPr="001731B1">
        <w:rPr>
          <w:rFonts w:ascii="Arial" w:hAnsi="Arial" w:cs="Arial"/>
          <w:bCs/>
          <w:sz w:val="23"/>
          <w:szCs w:val="23"/>
        </w:rPr>
        <w:t>AML cells</w:t>
      </w:r>
      <w:r w:rsidRPr="001731B1">
        <w:rPr>
          <w:rFonts w:ascii="Arial" w:hAnsi="Arial" w:cs="Arial"/>
          <w:bCs/>
          <w:sz w:val="23"/>
          <w:szCs w:val="23"/>
        </w:rPr>
        <w:t xml:space="preserve"> were seeded at 5 x 10</w:t>
      </w:r>
      <w:r w:rsidRPr="001731B1">
        <w:rPr>
          <w:rFonts w:ascii="Arial" w:hAnsi="Arial" w:cs="Arial"/>
          <w:bCs/>
          <w:sz w:val="23"/>
          <w:szCs w:val="23"/>
          <w:vertAlign w:val="superscript"/>
        </w:rPr>
        <w:t>5</w:t>
      </w:r>
      <w:r w:rsidRPr="001731B1">
        <w:rPr>
          <w:rFonts w:ascii="Arial" w:hAnsi="Arial" w:cs="Arial"/>
          <w:bCs/>
          <w:sz w:val="23"/>
          <w:szCs w:val="23"/>
        </w:rPr>
        <w:t xml:space="preserve"> cells/mL in a 50:50 mix of media and </w:t>
      </w:r>
      <w:proofErr w:type="spellStart"/>
      <w:r w:rsidRPr="001731B1">
        <w:rPr>
          <w:rFonts w:ascii="Arial" w:hAnsi="Arial" w:cs="Arial"/>
          <w:bCs/>
          <w:sz w:val="23"/>
          <w:szCs w:val="23"/>
        </w:rPr>
        <w:t>lentiviral</w:t>
      </w:r>
      <w:proofErr w:type="spellEnd"/>
      <w:r w:rsidRPr="001731B1">
        <w:rPr>
          <w:rFonts w:ascii="Arial" w:hAnsi="Arial" w:cs="Arial"/>
          <w:bCs/>
          <w:sz w:val="23"/>
          <w:szCs w:val="23"/>
        </w:rPr>
        <w:t xml:space="preserve"> supernatant with 8 µg/mL </w:t>
      </w:r>
      <w:proofErr w:type="spellStart"/>
      <w:r w:rsidRPr="001731B1">
        <w:rPr>
          <w:rFonts w:ascii="Arial" w:hAnsi="Arial" w:cs="Arial"/>
          <w:bCs/>
          <w:sz w:val="23"/>
          <w:szCs w:val="23"/>
        </w:rPr>
        <w:t>polybrene</w:t>
      </w:r>
      <w:proofErr w:type="spellEnd"/>
      <w:r w:rsidR="00067D39" w:rsidRPr="001731B1">
        <w:rPr>
          <w:rFonts w:ascii="Arial" w:hAnsi="Arial" w:cs="Arial"/>
          <w:bCs/>
          <w:sz w:val="23"/>
          <w:szCs w:val="23"/>
        </w:rPr>
        <w:t xml:space="preserve"> (Sigma-Aldrich)</w:t>
      </w:r>
      <w:r w:rsidRPr="001731B1">
        <w:rPr>
          <w:rFonts w:ascii="Arial" w:hAnsi="Arial" w:cs="Arial"/>
          <w:bCs/>
          <w:sz w:val="23"/>
          <w:szCs w:val="23"/>
        </w:rPr>
        <w:t>. The following day, the viral supernatant was removed by centrifugation and cells were transduced with fresh viral supernatant</w:t>
      </w:r>
      <w:r w:rsidR="000C12BE" w:rsidRPr="001731B1">
        <w:rPr>
          <w:rFonts w:ascii="Arial" w:hAnsi="Arial" w:cs="Arial"/>
          <w:bCs/>
          <w:sz w:val="23"/>
          <w:szCs w:val="23"/>
        </w:rPr>
        <w:t xml:space="preserve"> for an additional 24 hours</w:t>
      </w:r>
      <w:r w:rsidRPr="001731B1">
        <w:rPr>
          <w:rFonts w:ascii="Arial" w:hAnsi="Arial" w:cs="Arial"/>
          <w:bCs/>
          <w:sz w:val="23"/>
          <w:szCs w:val="23"/>
        </w:rPr>
        <w:t xml:space="preserve">. </w:t>
      </w:r>
      <w:proofErr w:type="gramStart"/>
      <w:r w:rsidR="0017009F" w:rsidRPr="001731B1">
        <w:rPr>
          <w:rFonts w:ascii="Arial" w:hAnsi="Arial" w:cs="Arial"/>
          <w:sz w:val="23"/>
          <w:szCs w:val="23"/>
        </w:rPr>
        <w:t>lenti-SpCas9</w:t>
      </w:r>
      <w:proofErr w:type="gramEnd"/>
      <w:r w:rsidR="0017009F" w:rsidRPr="001731B1">
        <w:rPr>
          <w:rFonts w:ascii="Arial" w:hAnsi="Arial" w:cs="Arial"/>
          <w:sz w:val="23"/>
          <w:szCs w:val="23"/>
        </w:rPr>
        <w:t xml:space="preserve"> neo was a gift from Brett Stringer (</w:t>
      </w:r>
      <w:proofErr w:type="spellStart"/>
      <w:r w:rsidR="0017009F" w:rsidRPr="001731B1">
        <w:rPr>
          <w:rFonts w:ascii="Arial" w:hAnsi="Arial" w:cs="Arial"/>
          <w:sz w:val="23"/>
          <w:szCs w:val="23"/>
        </w:rPr>
        <w:t>Addgene</w:t>
      </w:r>
      <w:proofErr w:type="spellEnd"/>
      <w:r w:rsidR="0017009F" w:rsidRPr="001731B1">
        <w:rPr>
          <w:rFonts w:ascii="Arial" w:hAnsi="Arial" w:cs="Arial"/>
          <w:sz w:val="23"/>
          <w:szCs w:val="23"/>
        </w:rPr>
        <w:t xml:space="preserve"> #104996; RRID:Addgene</w:t>
      </w:r>
      <w:r w:rsidR="0052339D" w:rsidRPr="001731B1">
        <w:rPr>
          <w:rFonts w:ascii="Arial" w:hAnsi="Arial" w:cs="Arial"/>
          <w:sz w:val="23"/>
          <w:szCs w:val="23"/>
        </w:rPr>
        <w:t>_</w:t>
      </w:r>
      <w:r w:rsidR="0017009F" w:rsidRPr="001731B1">
        <w:rPr>
          <w:rFonts w:ascii="Arial" w:hAnsi="Arial" w:cs="Arial"/>
          <w:sz w:val="23"/>
          <w:szCs w:val="23"/>
        </w:rPr>
        <w:t>104996)</w:t>
      </w:r>
      <w:r w:rsidR="00951109" w:rsidRPr="001731B1">
        <w:rPr>
          <w:rFonts w:ascii="Arial" w:hAnsi="Arial" w:cs="Arial"/>
          <w:sz w:val="23"/>
          <w:szCs w:val="23"/>
        </w:rPr>
        <w:t>.</w:t>
      </w:r>
      <w:r w:rsidR="0017009F" w:rsidRPr="001731B1">
        <w:rPr>
          <w:rFonts w:ascii="Arial" w:hAnsi="Arial" w:cs="Arial"/>
          <w:sz w:val="23"/>
          <w:szCs w:val="23"/>
        </w:rPr>
        <w:t xml:space="preserve"> </w:t>
      </w:r>
      <w:r w:rsidR="00951109" w:rsidRPr="001731B1">
        <w:rPr>
          <w:rFonts w:ascii="Arial" w:hAnsi="Arial" w:cs="Arial"/>
          <w:sz w:val="23"/>
          <w:szCs w:val="23"/>
        </w:rPr>
        <w:t xml:space="preserve">Cas9-Neo lentivirus was produced as described above and transduced into GMR-AML1 cells. GMR-AML1 cells were then selected with 400 µg/mL G418. </w:t>
      </w:r>
      <w:r w:rsidR="0017009F" w:rsidRPr="001731B1">
        <w:rPr>
          <w:rFonts w:ascii="Arial" w:hAnsi="Arial" w:cs="Arial"/>
          <w:sz w:val="23"/>
          <w:szCs w:val="23"/>
        </w:rPr>
        <w:t>LRG (</w:t>
      </w:r>
      <w:proofErr w:type="spellStart"/>
      <w:r w:rsidR="0017009F" w:rsidRPr="001731B1">
        <w:rPr>
          <w:rFonts w:ascii="Arial" w:hAnsi="Arial" w:cs="Arial"/>
          <w:sz w:val="23"/>
          <w:szCs w:val="23"/>
        </w:rPr>
        <w:t>Lenti_sgRNA_EFS_GFP</w:t>
      </w:r>
      <w:proofErr w:type="spellEnd"/>
      <w:r w:rsidR="0017009F" w:rsidRPr="001731B1">
        <w:rPr>
          <w:rFonts w:ascii="Arial" w:hAnsi="Arial" w:cs="Arial"/>
          <w:sz w:val="23"/>
          <w:szCs w:val="23"/>
        </w:rPr>
        <w:t xml:space="preserve">) was a gift from Christopher </w:t>
      </w:r>
      <w:proofErr w:type="spellStart"/>
      <w:r w:rsidR="0017009F" w:rsidRPr="001731B1">
        <w:rPr>
          <w:rFonts w:ascii="Arial" w:hAnsi="Arial" w:cs="Arial"/>
          <w:sz w:val="23"/>
          <w:szCs w:val="23"/>
        </w:rPr>
        <w:t>Vakoc</w:t>
      </w:r>
      <w:proofErr w:type="spellEnd"/>
      <w:r w:rsidR="0017009F" w:rsidRPr="001731B1">
        <w:rPr>
          <w:rFonts w:ascii="Arial" w:hAnsi="Arial" w:cs="Arial"/>
          <w:sz w:val="23"/>
          <w:szCs w:val="23"/>
        </w:rPr>
        <w:t xml:space="preserve"> (</w:t>
      </w:r>
      <w:proofErr w:type="spellStart"/>
      <w:r w:rsidR="0017009F" w:rsidRPr="001731B1">
        <w:rPr>
          <w:rFonts w:ascii="Arial" w:hAnsi="Arial" w:cs="Arial"/>
          <w:sz w:val="23"/>
          <w:szCs w:val="23"/>
        </w:rPr>
        <w:t>Addgene</w:t>
      </w:r>
      <w:proofErr w:type="spellEnd"/>
      <w:r w:rsidR="0017009F" w:rsidRPr="001731B1">
        <w:rPr>
          <w:rFonts w:ascii="Arial" w:hAnsi="Arial" w:cs="Arial"/>
          <w:sz w:val="23"/>
          <w:szCs w:val="23"/>
        </w:rPr>
        <w:t xml:space="preserve"> #65656; RRID</w:t>
      </w:r>
      <w:proofErr w:type="gramStart"/>
      <w:r w:rsidR="0017009F" w:rsidRPr="001731B1">
        <w:rPr>
          <w:rFonts w:ascii="Arial" w:hAnsi="Arial" w:cs="Arial"/>
          <w:sz w:val="23"/>
          <w:szCs w:val="23"/>
        </w:rPr>
        <w:t>:Addgene</w:t>
      </w:r>
      <w:proofErr w:type="gramEnd"/>
      <w:r w:rsidR="0052339D" w:rsidRPr="001731B1">
        <w:rPr>
          <w:rFonts w:ascii="Arial" w:hAnsi="Arial" w:cs="Arial"/>
          <w:sz w:val="23"/>
          <w:szCs w:val="23"/>
        </w:rPr>
        <w:t>_</w:t>
      </w:r>
      <w:r w:rsidR="0017009F" w:rsidRPr="001731B1">
        <w:rPr>
          <w:rFonts w:ascii="Arial" w:hAnsi="Arial" w:cs="Arial"/>
          <w:sz w:val="23"/>
          <w:szCs w:val="23"/>
        </w:rPr>
        <w:t xml:space="preserve">65656). </w:t>
      </w:r>
      <w:r w:rsidR="00481D02" w:rsidRPr="001731B1">
        <w:rPr>
          <w:rFonts w:ascii="Arial" w:hAnsi="Arial" w:cs="Arial"/>
          <w:sz w:val="23"/>
          <w:szCs w:val="23"/>
        </w:rPr>
        <w:t xml:space="preserve">The Runx1 </w:t>
      </w:r>
      <w:proofErr w:type="spellStart"/>
      <w:r w:rsidR="00481D02" w:rsidRPr="001731B1">
        <w:rPr>
          <w:rFonts w:ascii="Arial" w:hAnsi="Arial" w:cs="Arial"/>
          <w:sz w:val="23"/>
          <w:szCs w:val="23"/>
        </w:rPr>
        <w:t>s</w:t>
      </w:r>
      <w:r w:rsidR="0017009F" w:rsidRPr="001731B1">
        <w:rPr>
          <w:rFonts w:ascii="Arial" w:hAnsi="Arial" w:cs="Arial"/>
          <w:sz w:val="23"/>
          <w:szCs w:val="23"/>
        </w:rPr>
        <w:t>g</w:t>
      </w:r>
      <w:r w:rsidR="00481D02" w:rsidRPr="001731B1">
        <w:rPr>
          <w:rFonts w:ascii="Arial" w:hAnsi="Arial" w:cs="Arial"/>
          <w:sz w:val="23"/>
          <w:szCs w:val="23"/>
        </w:rPr>
        <w:t>RNA</w:t>
      </w:r>
      <w:proofErr w:type="spellEnd"/>
      <w:r w:rsidR="00481D02" w:rsidRPr="001731B1">
        <w:rPr>
          <w:rFonts w:ascii="Arial" w:hAnsi="Arial" w:cs="Arial"/>
          <w:sz w:val="23"/>
          <w:szCs w:val="23"/>
        </w:rPr>
        <w:t xml:space="preserve"> oligonucleotides </w:t>
      </w:r>
      <w:r w:rsidR="0017009F" w:rsidRPr="001731B1">
        <w:rPr>
          <w:rFonts w:ascii="Arial" w:hAnsi="Arial" w:cs="Arial"/>
          <w:sz w:val="23"/>
          <w:szCs w:val="23"/>
        </w:rPr>
        <w:t xml:space="preserve">were </w:t>
      </w:r>
      <w:r w:rsidR="00481D02" w:rsidRPr="001731B1">
        <w:rPr>
          <w:rFonts w:ascii="Arial" w:hAnsi="Arial" w:cs="Arial"/>
          <w:sz w:val="23"/>
          <w:szCs w:val="23"/>
        </w:rPr>
        <w:t>designed</w:t>
      </w:r>
      <w:r w:rsidR="0017009F" w:rsidRPr="001731B1">
        <w:rPr>
          <w:rFonts w:ascii="Arial" w:hAnsi="Arial" w:cs="Arial"/>
          <w:sz w:val="23"/>
          <w:szCs w:val="23"/>
        </w:rPr>
        <w:t xml:space="preserve"> utilizing the </w:t>
      </w:r>
      <w:r w:rsidR="0017009F" w:rsidRPr="001731B1">
        <w:rPr>
          <w:rFonts w:ascii="Arial" w:hAnsi="Arial" w:cs="Arial"/>
          <w:bCs/>
          <w:sz w:val="23"/>
          <w:szCs w:val="23"/>
        </w:rPr>
        <w:t>CHOP-CHOP prediction algorithm</w:t>
      </w:r>
      <w:r w:rsidR="000D20F9" w:rsidRPr="001731B1">
        <w:rPr>
          <w:rFonts w:ascii="Arial" w:hAnsi="Arial" w:cs="Arial"/>
          <w:bCs/>
          <w:sz w:val="23"/>
          <w:szCs w:val="23"/>
        </w:rPr>
        <w:fldChar w:fldCharType="begin">
          <w:fldData xml:space="preserve">PEVuZE5vdGU+PENpdGU+PEF1dGhvcj5MYWJ1bjwvQXV0aG9yPjxZZWFyPjIwMTY8L1llYXI+PFJl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PEVuZE5vdGU+PENpdGU+PEF1dGhvcj5MYWJ1bjwvQXV0aG9yPjxZZWFyPjIwMTY8L1llYXI+PFJl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0D20F9" w:rsidRPr="001731B1">
        <w:rPr>
          <w:rFonts w:ascii="Arial" w:hAnsi="Arial" w:cs="Arial"/>
          <w:bCs/>
          <w:sz w:val="23"/>
          <w:szCs w:val="23"/>
        </w:rPr>
      </w:r>
      <w:r w:rsidR="000D20F9"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25</w:t>
      </w:r>
      <w:r w:rsidR="000D20F9" w:rsidRPr="001731B1">
        <w:rPr>
          <w:rFonts w:ascii="Arial" w:hAnsi="Arial" w:cs="Arial"/>
          <w:bCs/>
          <w:sz w:val="23"/>
          <w:szCs w:val="23"/>
        </w:rPr>
        <w:fldChar w:fldCharType="end"/>
      </w:r>
      <w:r w:rsidR="0017009F" w:rsidRPr="001731B1">
        <w:rPr>
          <w:rFonts w:ascii="Arial" w:hAnsi="Arial" w:cs="Arial"/>
          <w:bCs/>
          <w:sz w:val="23"/>
          <w:szCs w:val="23"/>
        </w:rPr>
        <w:t xml:space="preserve"> and</w:t>
      </w:r>
      <w:r w:rsidR="00481D02" w:rsidRPr="001731B1">
        <w:rPr>
          <w:rFonts w:ascii="Arial" w:hAnsi="Arial" w:cs="Arial"/>
          <w:sz w:val="23"/>
          <w:szCs w:val="23"/>
        </w:rPr>
        <w:t xml:space="preserve"> were purchased</w:t>
      </w:r>
      <w:r w:rsidR="0017009F" w:rsidRPr="001731B1">
        <w:rPr>
          <w:rFonts w:ascii="Arial" w:hAnsi="Arial" w:cs="Arial"/>
          <w:sz w:val="23"/>
          <w:szCs w:val="23"/>
        </w:rPr>
        <w:t xml:space="preserve"> </w:t>
      </w:r>
      <w:r w:rsidR="00481D02" w:rsidRPr="001731B1">
        <w:rPr>
          <w:rFonts w:ascii="Arial" w:hAnsi="Arial" w:cs="Arial"/>
          <w:sz w:val="23"/>
          <w:szCs w:val="23"/>
        </w:rPr>
        <w:t xml:space="preserve">from Sigma. </w:t>
      </w:r>
      <w:r w:rsidR="0017009F" w:rsidRPr="001731B1">
        <w:rPr>
          <w:rFonts w:ascii="Arial" w:hAnsi="Arial" w:cs="Arial"/>
          <w:bCs/>
          <w:sz w:val="23"/>
          <w:szCs w:val="23"/>
        </w:rPr>
        <w:t xml:space="preserve">Guide RNAs were developed against exon 4 and exon 5 sequence of Runx1b. </w:t>
      </w:r>
      <w:r w:rsidR="00481D02" w:rsidRPr="001731B1">
        <w:rPr>
          <w:rFonts w:ascii="Arial" w:hAnsi="Arial" w:cs="Arial"/>
          <w:sz w:val="23"/>
          <w:szCs w:val="23"/>
        </w:rPr>
        <w:t xml:space="preserve">The </w:t>
      </w:r>
      <w:proofErr w:type="spellStart"/>
      <w:r w:rsidR="00481D02" w:rsidRPr="001731B1">
        <w:rPr>
          <w:rFonts w:ascii="Arial" w:hAnsi="Arial" w:cs="Arial"/>
          <w:sz w:val="23"/>
          <w:szCs w:val="23"/>
        </w:rPr>
        <w:t>ssDNA</w:t>
      </w:r>
      <w:proofErr w:type="spellEnd"/>
      <w:r w:rsidR="00481D02" w:rsidRPr="001731B1">
        <w:rPr>
          <w:rFonts w:ascii="Arial" w:hAnsi="Arial" w:cs="Arial"/>
          <w:sz w:val="23"/>
          <w:szCs w:val="23"/>
        </w:rPr>
        <w:t xml:space="preserve"> oligonucleotides were annealed (10 </w:t>
      </w:r>
      <w:proofErr w:type="spellStart"/>
      <w:r w:rsidR="00481D02" w:rsidRPr="001731B1">
        <w:rPr>
          <w:rFonts w:ascii="Arial" w:hAnsi="Arial" w:cs="Arial"/>
          <w:sz w:val="23"/>
          <w:szCs w:val="23"/>
        </w:rPr>
        <w:t>mM</w:t>
      </w:r>
      <w:proofErr w:type="spellEnd"/>
      <w:r w:rsidR="00481D02" w:rsidRPr="001731B1">
        <w:rPr>
          <w:rFonts w:ascii="Arial" w:hAnsi="Arial" w:cs="Arial"/>
          <w:sz w:val="23"/>
          <w:szCs w:val="23"/>
        </w:rPr>
        <w:t xml:space="preserve"> </w:t>
      </w:r>
      <w:proofErr w:type="spellStart"/>
      <w:r w:rsidR="00481D02" w:rsidRPr="001731B1">
        <w:rPr>
          <w:rFonts w:ascii="Arial" w:hAnsi="Arial" w:cs="Arial"/>
          <w:sz w:val="23"/>
          <w:szCs w:val="23"/>
        </w:rPr>
        <w:t>Tris</w:t>
      </w:r>
      <w:proofErr w:type="spellEnd"/>
      <w:r w:rsidR="00481D02" w:rsidRPr="001731B1">
        <w:rPr>
          <w:rFonts w:ascii="Arial" w:hAnsi="Arial" w:cs="Arial"/>
          <w:sz w:val="23"/>
          <w:szCs w:val="23"/>
        </w:rPr>
        <w:t xml:space="preserve"> pH 8.0, 50 </w:t>
      </w:r>
      <w:proofErr w:type="spellStart"/>
      <w:r w:rsidR="00481D02" w:rsidRPr="001731B1">
        <w:rPr>
          <w:rFonts w:ascii="Arial" w:hAnsi="Arial" w:cs="Arial"/>
          <w:sz w:val="23"/>
          <w:szCs w:val="23"/>
        </w:rPr>
        <w:t>mM</w:t>
      </w:r>
      <w:proofErr w:type="spellEnd"/>
      <w:r w:rsidR="00481D02" w:rsidRPr="001731B1">
        <w:rPr>
          <w:rFonts w:ascii="Arial" w:hAnsi="Arial" w:cs="Arial"/>
          <w:sz w:val="23"/>
          <w:szCs w:val="23"/>
        </w:rPr>
        <w:t xml:space="preserve"> </w:t>
      </w:r>
      <w:proofErr w:type="spellStart"/>
      <w:r w:rsidR="00481D02" w:rsidRPr="001731B1">
        <w:rPr>
          <w:rFonts w:ascii="Arial" w:hAnsi="Arial" w:cs="Arial"/>
          <w:sz w:val="23"/>
          <w:szCs w:val="23"/>
        </w:rPr>
        <w:t>NaCl</w:t>
      </w:r>
      <w:proofErr w:type="spellEnd"/>
      <w:r w:rsidR="00481D02" w:rsidRPr="001731B1">
        <w:rPr>
          <w:rFonts w:ascii="Arial" w:hAnsi="Arial" w:cs="Arial"/>
          <w:sz w:val="23"/>
          <w:szCs w:val="23"/>
        </w:rPr>
        <w:t xml:space="preserve">, 1 </w:t>
      </w:r>
      <w:proofErr w:type="spellStart"/>
      <w:r w:rsidR="00481D02" w:rsidRPr="001731B1">
        <w:rPr>
          <w:rFonts w:ascii="Arial" w:hAnsi="Arial" w:cs="Arial"/>
          <w:sz w:val="23"/>
          <w:szCs w:val="23"/>
        </w:rPr>
        <w:t>mM</w:t>
      </w:r>
      <w:proofErr w:type="spellEnd"/>
      <w:r w:rsidR="00481D02" w:rsidRPr="001731B1">
        <w:rPr>
          <w:rFonts w:ascii="Arial" w:hAnsi="Arial" w:cs="Arial"/>
          <w:sz w:val="23"/>
          <w:szCs w:val="23"/>
        </w:rPr>
        <w:t xml:space="preserve"> EDTA pH 8.0) in a </w:t>
      </w:r>
      <w:proofErr w:type="spellStart"/>
      <w:r w:rsidR="00481D02" w:rsidRPr="001731B1">
        <w:rPr>
          <w:rFonts w:ascii="Arial" w:hAnsi="Arial" w:cs="Arial"/>
          <w:sz w:val="23"/>
          <w:szCs w:val="23"/>
        </w:rPr>
        <w:t>thermocycler</w:t>
      </w:r>
      <w:proofErr w:type="spellEnd"/>
      <w:r w:rsidR="00481D02" w:rsidRPr="001731B1">
        <w:rPr>
          <w:rFonts w:ascii="Arial" w:hAnsi="Arial" w:cs="Arial"/>
          <w:sz w:val="23"/>
          <w:szCs w:val="23"/>
        </w:rPr>
        <w:t xml:space="preserve"> by incrementally decreasing the temperature from 95 to 10 </w:t>
      </w:r>
      <w:r w:rsidR="00481D02" w:rsidRPr="001731B1">
        <w:rPr>
          <w:rFonts w:ascii="Arial" w:hAnsi="Arial" w:cs="Arial"/>
          <w:sz w:val="23"/>
          <w:szCs w:val="23"/>
          <w:vertAlign w:val="superscript"/>
        </w:rPr>
        <w:t>°</w:t>
      </w:r>
      <w:r w:rsidR="00481D02" w:rsidRPr="001731B1">
        <w:rPr>
          <w:rFonts w:ascii="Arial" w:hAnsi="Arial" w:cs="Arial"/>
          <w:sz w:val="23"/>
          <w:szCs w:val="23"/>
        </w:rPr>
        <w:t xml:space="preserve">C (0.6 </w:t>
      </w:r>
      <w:proofErr w:type="spellStart"/>
      <w:r w:rsidR="00481D02" w:rsidRPr="001731B1">
        <w:rPr>
          <w:rFonts w:ascii="Arial" w:hAnsi="Arial" w:cs="Arial"/>
          <w:sz w:val="23"/>
          <w:szCs w:val="23"/>
          <w:vertAlign w:val="superscript"/>
        </w:rPr>
        <w:t>o</w:t>
      </w:r>
      <w:r w:rsidR="00481D02" w:rsidRPr="001731B1">
        <w:rPr>
          <w:rFonts w:ascii="Arial" w:hAnsi="Arial" w:cs="Arial"/>
          <w:sz w:val="23"/>
          <w:szCs w:val="23"/>
        </w:rPr>
        <w:t>C</w:t>
      </w:r>
      <w:proofErr w:type="spellEnd"/>
      <w:r w:rsidR="00481D02" w:rsidRPr="001731B1">
        <w:rPr>
          <w:rFonts w:ascii="Arial" w:hAnsi="Arial" w:cs="Arial"/>
          <w:sz w:val="23"/>
          <w:szCs w:val="23"/>
        </w:rPr>
        <w:t xml:space="preserve"> every 150 sec). </w:t>
      </w:r>
      <w:r w:rsidR="00481D02" w:rsidRPr="001731B1">
        <w:rPr>
          <w:rFonts w:ascii="Arial" w:hAnsi="Arial" w:cs="Arial"/>
          <w:sz w:val="23"/>
          <w:szCs w:val="23"/>
        </w:rPr>
        <w:lastRenderedPageBreak/>
        <w:t xml:space="preserve">Runx1 </w:t>
      </w:r>
      <w:proofErr w:type="spellStart"/>
      <w:r w:rsidR="00481D02" w:rsidRPr="001731B1">
        <w:rPr>
          <w:rFonts w:ascii="Arial" w:hAnsi="Arial" w:cs="Arial"/>
          <w:sz w:val="23"/>
          <w:szCs w:val="23"/>
        </w:rPr>
        <w:t>s</w:t>
      </w:r>
      <w:r w:rsidR="00951109" w:rsidRPr="001731B1">
        <w:rPr>
          <w:rFonts w:ascii="Arial" w:hAnsi="Arial" w:cs="Arial"/>
          <w:sz w:val="23"/>
          <w:szCs w:val="23"/>
        </w:rPr>
        <w:t>g</w:t>
      </w:r>
      <w:r w:rsidR="00481D02" w:rsidRPr="001731B1">
        <w:rPr>
          <w:rFonts w:ascii="Arial" w:hAnsi="Arial" w:cs="Arial"/>
          <w:sz w:val="23"/>
          <w:szCs w:val="23"/>
        </w:rPr>
        <w:t>RNA</w:t>
      </w:r>
      <w:proofErr w:type="spellEnd"/>
      <w:r w:rsidR="00481D02" w:rsidRPr="001731B1">
        <w:rPr>
          <w:rFonts w:ascii="Arial" w:hAnsi="Arial" w:cs="Arial"/>
          <w:sz w:val="23"/>
          <w:szCs w:val="23"/>
        </w:rPr>
        <w:t xml:space="preserve"> dsDNA was then ligated into </w:t>
      </w:r>
      <w:r w:rsidR="00951109" w:rsidRPr="001731B1">
        <w:rPr>
          <w:rFonts w:ascii="Arial" w:hAnsi="Arial" w:cs="Arial"/>
          <w:sz w:val="23"/>
          <w:szCs w:val="23"/>
        </w:rPr>
        <w:t>Esp3I</w:t>
      </w:r>
      <w:r w:rsidR="00481D02" w:rsidRPr="001731B1">
        <w:rPr>
          <w:rFonts w:ascii="Arial" w:hAnsi="Arial" w:cs="Arial"/>
          <w:sz w:val="23"/>
          <w:szCs w:val="23"/>
        </w:rPr>
        <w:t xml:space="preserve"> digested </w:t>
      </w:r>
      <w:r w:rsidR="00951109" w:rsidRPr="001731B1">
        <w:rPr>
          <w:rFonts w:ascii="Arial" w:hAnsi="Arial" w:cs="Arial"/>
          <w:sz w:val="23"/>
          <w:szCs w:val="23"/>
        </w:rPr>
        <w:t>LRG</w:t>
      </w:r>
      <w:r w:rsidR="00481D02" w:rsidRPr="001731B1">
        <w:rPr>
          <w:rFonts w:ascii="Arial" w:hAnsi="Arial" w:cs="Arial"/>
          <w:sz w:val="23"/>
          <w:szCs w:val="23"/>
        </w:rPr>
        <w:t xml:space="preserve">. Runx1 </w:t>
      </w:r>
      <w:proofErr w:type="spellStart"/>
      <w:r w:rsidR="00481D02" w:rsidRPr="001731B1">
        <w:rPr>
          <w:rFonts w:ascii="Arial" w:hAnsi="Arial" w:cs="Arial"/>
          <w:sz w:val="23"/>
          <w:szCs w:val="23"/>
        </w:rPr>
        <w:t>s</w:t>
      </w:r>
      <w:r w:rsidR="00951109" w:rsidRPr="001731B1">
        <w:rPr>
          <w:rFonts w:ascii="Arial" w:hAnsi="Arial" w:cs="Arial"/>
          <w:sz w:val="23"/>
          <w:szCs w:val="23"/>
        </w:rPr>
        <w:t>g</w:t>
      </w:r>
      <w:r w:rsidR="00481D02" w:rsidRPr="001731B1">
        <w:rPr>
          <w:rFonts w:ascii="Arial" w:hAnsi="Arial" w:cs="Arial"/>
          <w:sz w:val="23"/>
          <w:szCs w:val="23"/>
        </w:rPr>
        <w:t>RNA</w:t>
      </w:r>
      <w:proofErr w:type="spellEnd"/>
      <w:r w:rsidR="00481D02" w:rsidRPr="001731B1">
        <w:rPr>
          <w:rFonts w:ascii="Arial" w:hAnsi="Arial" w:cs="Arial"/>
          <w:sz w:val="23"/>
          <w:szCs w:val="23"/>
        </w:rPr>
        <w:t xml:space="preserve"> </w:t>
      </w:r>
      <w:r w:rsidR="00951109" w:rsidRPr="001731B1">
        <w:rPr>
          <w:rFonts w:ascii="Arial" w:hAnsi="Arial" w:cs="Arial"/>
          <w:sz w:val="23"/>
          <w:szCs w:val="23"/>
        </w:rPr>
        <w:t>lenti</w:t>
      </w:r>
      <w:r w:rsidR="00481D02" w:rsidRPr="001731B1">
        <w:rPr>
          <w:rFonts w:ascii="Arial" w:hAnsi="Arial" w:cs="Arial"/>
          <w:sz w:val="23"/>
          <w:szCs w:val="23"/>
        </w:rPr>
        <w:t xml:space="preserve">virus was produced as described above and transduced into </w:t>
      </w:r>
      <w:r w:rsidR="00951109" w:rsidRPr="001731B1">
        <w:rPr>
          <w:rFonts w:ascii="Arial" w:hAnsi="Arial" w:cs="Arial"/>
          <w:sz w:val="23"/>
          <w:szCs w:val="23"/>
        </w:rPr>
        <w:t>GMR-AML1/Cas9 expressing</w:t>
      </w:r>
      <w:r w:rsidR="00481D02" w:rsidRPr="001731B1">
        <w:rPr>
          <w:rFonts w:ascii="Arial" w:hAnsi="Arial" w:cs="Arial"/>
          <w:sz w:val="23"/>
          <w:szCs w:val="23"/>
        </w:rPr>
        <w:t xml:space="preserve"> cells. </w:t>
      </w:r>
      <w:r w:rsidR="00951109" w:rsidRPr="001731B1">
        <w:rPr>
          <w:rFonts w:ascii="Arial" w:hAnsi="Arial" w:cs="Arial"/>
          <w:sz w:val="23"/>
          <w:szCs w:val="23"/>
        </w:rPr>
        <w:t>GMR-AML1</w:t>
      </w:r>
      <w:r w:rsidR="000254C6" w:rsidRPr="001731B1">
        <w:rPr>
          <w:rFonts w:ascii="Arial" w:hAnsi="Arial" w:cs="Arial"/>
          <w:sz w:val="23"/>
          <w:szCs w:val="23"/>
        </w:rPr>
        <w:t>/Cas9</w:t>
      </w:r>
      <w:r w:rsidR="00481D02" w:rsidRPr="001731B1">
        <w:rPr>
          <w:rFonts w:ascii="Arial" w:hAnsi="Arial" w:cs="Arial"/>
          <w:sz w:val="23"/>
          <w:szCs w:val="23"/>
        </w:rPr>
        <w:t xml:space="preserve"> cells were then </w:t>
      </w:r>
      <w:r w:rsidR="00951109" w:rsidRPr="001731B1">
        <w:rPr>
          <w:rFonts w:ascii="Arial" w:hAnsi="Arial" w:cs="Arial"/>
          <w:bCs/>
          <w:sz w:val="23"/>
          <w:szCs w:val="23"/>
        </w:rPr>
        <w:t>sorted by flow cytometry (</w:t>
      </w:r>
      <w:proofErr w:type="spellStart"/>
      <w:r w:rsidR="00951109" w:rsidRPr="001731B1">
        <w:rPr>
          <w:rFonts w:ascii="Arial" w:hAnsi="Arial" w:cs="Arial"/>
          <w:bCs/>
          <w:sz w:val="23"/>
          <w:szCs w:val="23"/>
        </w:rPr>
        <w:t>FACSAria</w:t>
      </w:r>
      <w:proofErr w:type="spellEnd"/>
      <w:r w:rsidR="00951109" w:rsidRPr="001731B1">
        <w:rPr>
          <w:rFonts w:ascii="Arial" w:hAnsi="Arial" w:cs="Arial"/>
          <w:bCs/>
          <w:sz w:val="23"/>
          <w:szCs w:val="23"/>
        </w:rPr>
        <w:t>, FL-1 channel) for GFP positive and negative cells.</w:t>
      </w:r>
      <w:r w:rsidR="00951109" w:rsidRPr="001731B1">
        <w:rPr>
          <w:rFonts w:ascii="Arial" w:hAnsi="Arial" w:cs="Arial"/>
          <w:sz w:val="23"/>
          <w:szCs w:val="23"/>
        </w:rPr>
        <w:t xml:space="preserve"> </w:t>
      </w:r>
      <w:r w:rsidRPr="001731B1">
        <w:rPr>
          <w:rFonts w:ascii="Arial" w:hAnsi="Arial" w:cs="Arial"/>
          <w:bCs/>
          <w:sz w:val="23"/>
          <w:szCs w:val="23"/>
        </w:rPr>
        <w:t>To gen</w:t>
      </w:r>
      <w:r w:rsidR="00593195" w:rsidRPr="001731B1">
        <w:rPr>
          <w:rFonts w:ascii="Arial" w:hAnsi="Arial" w:cs="Arial"/>
          <w:bCs/>
          <w:sz w:val="23"/>
          <w:szCs w:val="23"/>
        </w:rPr>
        <w:t xml:space="preserve">erate luciferase-expressing </w:t>
      </w:r>
      <w:r w:rsidR="00481D02" w:rsidRPr="001731B1">
        <w:rPr>
          <w:rFonts w:ascii="Arial" w:hAnsi="Arial" w:cs="Arial"/>
          <w:bCs/>
          <w:sz w:val="23"/>
          <w:szCs w:val="23"/>
        </w:rPr>
        <w:t xml:space="preserve">GMR-AML1 </w:t>
      </w:r>
      <w:proofErr w:type="spellStart"/>
      <w:r w:rsidRPr="001731B1">
        <w:rPr>
          <w:rFonts w:ascii="Arial" w:hAnsi="Arial" w:cs="Arial"/>
          <w:bCs/>
          <w:sz w:val="23"/>
          <w:szCs w:val="23"/>
        </w:rPr>
        <w:t>pHIV</w:t>
      </w:r>
      <w:proofErr w:type="spellEnd"/>
      <w:r w:rsidRPr="001731B1">
        <w:rPr>
          <w:rFonts w:ascii="Arial" w:hAnsi="Arial" w:cs="Arial"/>
          <w:bCs/>
          <w:sz w:val="23"/>
          <w:szCs w:val="23"/>
        </w:rPr>
        <w:t>-Luc-</w:t>
      </w:r>
      <w:proofErr w:type="spellStart"/>
      <w:r w:rsidRPr="001731B1">
        <w:rPr>
          <w:rFonts w:ascii="Arial" w:hAnsi="Arial" w:cs="Arial"/>
          <w:bCs/>
          <w:sz w:val="23"/>
          <w:szCs w:val="23"/>
        </w:rPr>
        <w:t>ZsGreen</w:t>
      </w:r>
      <w:proofErr w:type="spellEnd"/>
      <w:r w:rsidRPr="001731B1">
        <w:rPr>
          <w:rFonts w:ascii="Arial" w:hAnsi="Arial" w:cs="Arial"/>
          <w:bCs/>
          <w:sz w:val="23"/>
          <w:szCs w:val="23"/>
        </w:rPr>
        <w:t xml:space="preserve"> (a gift fro</w:t>
      </w:r>
      <w:r w:rsidR="009D3D56" w:rsidRPr="001731B1">
        <w:rPr>
          <w:rFonts w:ascii="Arial" w:hAnsi="Arial" w:cs="Arial"/>
          <w:bCs/>
          <w:sz w:val="23"/>
          <w:szCs w:val="23"/>
        </w:rPr>
        <w:t xml:space="preserve">m Bryan </w:t>
      </w:r>
      <w:proofErr w:type="spellStart"/>
      <w:r w:rsidR="009D3D56" w:rsidRPr="001731B1">
        <w:rPr>
          <w:rFonts w:ascii="Arial" w:hAnsi="Arial" w:cs="Arial"/>
          <w:bCs/>
          <w:sz w:val="23"/>
          <w:szCs w:val="23"/>
        </w:rPr>
        <w:t>Welm</w:t>
      </w:r>
      <w:proofErr w:type="spellEnd"/>
      <w:r w:rsidR="009D3D56" w:rsidRPr="001731B1">
        <w:rPr>
          <w:rFonts w:ascii="Arial" w:hAnsi="Arial" w:cs="Arial"/>
          <w:bCs/>
          <w:sz w:val="23"/>
          <w:szCs w:val="23"/>
        </w:rPr>
        <w:t xml:space="preserve"> </w:t>
      </w:r>
      <w:r w:rsidR="0052339D" w:rsidRPr="001731B1">
        <w:rPr>
          <w:rFonts w:ascii="Arial" w:hAnsi="Arial" w:cs="Arial"/>
          <w:bCs/>
          <w:sz w:val="23"/>
          <w:szCs w:val="23"/>
        </w:rPr>
        <w:t>[</w:t>
      </w:r>
      <w:proofErr w:type="spellStart"/>
      <w:r w:rsidR="009D3D56" w:rsidRPr="001731B1">
        <w:rPr>
          <w:rFonts w:ascii="Arial" w:hAnsi="Arial" w:cs="Arial"/>
          <w:bCs/>
          <w:sz w:val="23"/>
          <w:szCs w:val="23"/>
        </w:rPr>
        <w:t>Addgene</w:t>
      </w:r>
      <w:proofErr w:type="spellEnd"/>
      <w:r w:rsidR="009D3D56" w:rsidRPr="001731B1">
        <w:rPr>
          <w:rFonts w:ascii="Arial" w:hAnsi="Arial" w:cs="Arial"/>
          <w:bCs/>
          <w:sz w:val="23"/>
          <w:szCs w:val="23"/>
        </w:rPr>
        <w:t xml:space="preserve"> plasmid #39196;</w:t>
      </w:r>
      <w:r w:rsidR="003F2858" w:rsidRPr="001731B1">
        <w:rPr>
          <w:rFonts w:ascii="Arial" w:hAnsi="Arial" w:cs="Arial"/>
          <w:bCs/>
          <w:sz w:val="23"/>
          <w:szCs w:val="23"/>
        </w:rPr>
        <w:t xml:space="preserve"> </w:t>
      </w:r>
      <w:r w:rsidR="00B12F91" w:rsidRPr="001731B1">
        <w:rPr>
          <w:rFonts w:ascii="Arial" w:hAnsi="Arial" w:cs="Arial"/>
          <w:bCs/>
          <w:sz w:val="23"/>
          <w:szCs w:val="23"/>
        </w:rPr>
        <w:t>RRID: Addgene</w:t>
      </w:r>
      <w:r w:rsidRPr="001731B1">
        <w:rPr>
          <w:rFonts w:ascii="Arial" w:hAnsi="Arial" w:cs="Arial"/>
          <w:bCs/>
          <w:sz w:val="23"/>
          <w:szCs w:val="23"/>
        </w:rPr>
        <w:t xml:space="preserve">_39196]) was packaged as above and transduced into </w:t>
      </w:r>
      <w:r w:rsidR="00481D02" w:rsidRPr="001731B1">
        <w:rPr>
          <w:rFonts w:ascii="Arial" w:hAnsi="Arial" w:cs="Arial"/>
          <w:bCs/>
          <w:sz w:val="23"/>
          <w:szCs w:val="23"/>
        </w:rPr>
        <w:t>GMR-AML1</w:t>
      </w:r>
      <w:r w:rsidR="009D3D56" w:rsidRPr="001731B1">
        <w:rPr>
          <w:rFonts w:ascii="Arial" w:hAnsi="Arial" w:cs="Arial"/>
          <w:bCs/>
          <w:sz w:val="23"/>
          <w:szCs w:val="23"/>
        </w:rPr>
        <w:t xml:space="preserve"> cells. </w:t>
      </w:r>
      <w:r w:rsidR="0017009F" w:rsidRPr="001731B1">
        <w:rPr>
          <w:rFonts w:ascii="Arial" w:hAnsi="Arial" w:cs="Arial"/>
          <w:bCs/>
          <w:sz w:val="23"/>
          <w:szCs w:val="23"/>
        </w:rPr>
        <w:t>GMR-AML1</w:t>
      </w:r>
      <w:r w:rsidR="00183D3D" w:rsidRPr="001731B1">
        <w:rPr>
          <w:rFonts w:ascii="Arial" w:hAnsi="Arial" w:cs="Arial"/>
          <w:bCs/>
          <w:sz w:val="23"/>
          <w:szCs w:val="23"/>
        </w:rPr>
        <w:t xml:space="preserve"> cells were expanded </w:t>
      </w:r>
      <w:r w:rsidR="0017009F" w:rsidRPr="001731B1">
        <w:rPr>
          <w:rFonts w:ascii="Arial" w:hAnsi="Arial" w:cs="Arial"/>
          <w:bCs/>
          <w:sz w:val="23"/>
          <w:szCs w:val="23"/>
        </w:rPr>
        <w:t xml:space="preserve">and </w:t>
      </w:r>
      <w:r w:rsidRPr="001731B1">
        <w:rPr>
          <w:rFonts w:ascii="Arial" w:hAnsi="Arial" w:cs="Arial"/>
          <w:bCs/>
          <w:sz w:val="23"/>
          <w:szCs w:val="23"/>
        </w:rPr>
        <w:t>sorted by flow cytometry (</w:t>
      </w:r>
      <w:proofErr w:type="spellStart"/>
      <w:r w:rsidRPr="001731B1">
        <w:rPr>
          <w:rFonts w:ascii="Arial" w:hAnsi="Arial" w:cs="Arial"/>
          <w:bCs/>
          <w:sz w:val="23"/>
          <w:szCs w:val="23"/>
        </w:rPr>
        <w:t>FACSAria</w:t>
      </w:r>
      <w:proofErr w:type="spellEnd"/>
      <w:r w:rsidRPr="001731B1">
        <w:rPr>
          <w:rFonts w:ascii="Arial" w:hAnsi="Arial" w:cs="Arial"/>
          <w:bCs/>
          <w:sz w:val="23"/>
          <w:szCs w:val="23"/>
        </w:rPr>
        <w:t xml:space="preserve">, FL-1 channel, </w:t>
      </w:r>
      <w:r w:rsidR="00FC5DC1" w:rsidRPr="001731B1">
        <w:rPr>
          <w:rFonts w:ascii="Arial" w:hAnsi="Arial" w:cs="Arial"/>
          <w:bCs/>
          <w:sz w:val="23"/>
          <w:szCs w:val="23"/>
        </w:rPr>
        <w:t>top GFP-expressing cells</w:t>
      </w:r>
      <w:r w:rsidRPr="001731B1">
        <w:rPr>
          <w:rFonts w:ascii="Arial" w:hAnsi="Arial" w:cs="Arial"/>
          <w:bCs/>
          <w:sz w:val="23"/>
          <w:szCs w:val="23"/>
        </w:rPr>
        <w:t>)</w:t>
      </w:r>
      <w:r w:rsidR="00183D3D" w:rsidRPr="001731B1">
        <w:rPr>
          <w:rFonts w:ascii="Arial" w:hAnsi="Arial" w:cs="Arial"/>
          <w:bCs/>
          <w:sz w:val="23"/>
          <w:szCs w:val="23"/>
        </w:rPr>
        <w:t xml:space="preserve"> for</w:t>
      </w:r>
      <w:r w:rsidRPr="001731B1">
        <w:rPr>
          <w:rFonts w:ascii="Arial" w:hAnsi="Arial" w:cs="Arial"/>
          <w:bCs/>
          <w:sz w:val="23"/>
          <w:szCs w:val="23"/>
        </w:rPr>
        <w:t xml:space="preserve"> their utilization in therapeutic in vivo mouse studies.</w:t>
      </w:r>
      <w:r w:rsidR="00B25F6D" w:rsidRPr="001731B1">
        <w:rPr>
          <w:rFonts w:ascii="Arial" w:hAnsi="Arial" w:cs="Arial"/>
          <w:bCs/>
          <w:sz w:val="23"/>
          <w:szCs w:val="23"/>
        </w:rPr>
        <w:t xml:space="preserve"> </w:t>
      </w:r>
    </w:p>
    <w:p w:rsidR="00CE5946" w:rsidRPr="001731B1" w:rsidRDefault="005A3876" w:rsidP="001051A8">
      <w:pPr>
        <w:spacing w:after="160" w:line="360" w:lineRule="auto"/>
        <w:jc w:val="both"/>
        <w:rPr>
          <w:rFonts w:ascii="Arial" w:hAnsi="Arial" w:cs="Arial"/>
          <w:bCs/>
          <w:sz w:val="23"/>
          <w:szCs w:val="23"/>
        </w:rPr>
      </w:pPr>
      <w:r w:rsidRPr="001731B1">
        <w:rPr>
          <w:rFonts w:ascii="Arial" w:hAnsi="Arial" w:cs="Arial"/>
          <w:b/>
          <w:sz w:val="23"/>
          <w:szCs w:val="23"/>
        </w:rPr>
        <w:t xml:space="preserve">CRISPR/Cas9-mediated </w:t>
      </w:r>
      <w:r w:rsidR="000E6CBE" w:rsidRPr="001731B1">
        <w:rPr>
          <w:rFonts w:ascii="Arial" w:hAnsi="Arial" w:cs="Arial"/>
          <w:b/>
          <w:sz w:val="23"/>
          <w:szCs w:val="23"/>
        </w:rPr>
        <w:t>Runx1 Knockout</w:t>
      </w:r>
      <w:r w:rsidRPr="001731B1">
        <w:rPr>
          <w:rFonts w:ascii="Arial" w:hAnsi="Arial" w:cs="Arial"/>
          <w:b/>
          <w:sz w:val="23"/>
          <w:szCs w:val="23"/>
        </w:rPr>
        <w:t xml:space="preserve"> </w:t>
      </w:r>
      <w:r w:rsidR="000E6CBE" w:rsidRPr="001731B1">
        <w:rPr>
          <w:rFonts w:ascii="Arial" w:hAnsi="Arial" w:cs="Arial"/>
          <w:b/>
          <w:sz w:val="23"/>
          <w:szCs w:val="23"/>
        </w:rPr>
        <w:t xml:space="preserve">and </w:t>
      </w:r>
      <w:r w:rsidR="0076129A">
        <w:rPr>
          <w:rFonts w:ascii="Arial" w:hAnsi="Arial" w:cs="Arial"/>
          <w:b/>
          <w:sz w:val="23"/>
          <w:szCs w:val="23"/>
        </w:rPr>
        <w:t xml:space="preserve">in vitro or in vivo </w:t>
      </w:r>
      <w:r w:rsidR="000E6CBE" w:rsidRPr="001731B1">
        <w:rPr>
          <w:rFonts w:ascii="Arial" w:hAnsi="Arial" w:cs="Arial"/>
          <w:b/>
          <w:sz w:val="23"/>
          <w:szCs w:val="23"/>
        </w:rPr>
        <w:t>Competition Assay in GMR-</w:t>
      </w:r>
      <w:r w:rsidRPr="001731B1">
        <w:rPr>
          <w:rFonts w:ascii="Arial" w:hAnsi="Arial" w:cs="Arial"/>
          <w:b/>
          <w:sz w:val="23"/>
          <w:szCs w:val="23"/>
        </w:rPr>
        <w:t>AML</w:t>
      </w:r>
      <w:r w:rsidR="000E6CBE" w:rsidRPr="001731B1">
        <w:rPr>
          <w:rFonts w:ascii="Arial" w:hAnsi="Arial" w:cs="Arial"/>
          <w:b/>
          <w:sz w:val="23"/>
          <w:szCs w:val="23"/>
        </w:rPr>
        <w:t>1</w:t>
      </w:r>
      <w:r w:rsidRPr="001731B1">
        <w:rPr>
          <w:rFonts w:ascii="Arial" w:hAnsi="Arial" w:cs="Arial"/>
          <w:b/>
          <w:sz w:val="23"/>
          <w:szCs w:val="23"/>
        </w:rPr>
        <w:t xml:space="preserve"> cells.</w:t>
      </w:r>
      <w:r w:rsidRPr="001731B1">
        <w:rPr>
          <w:rFonts w:ascii="Arial" w:hAnsi="Arial" w:cs="Arial"/>
          <w:bCs/>
          <w:sz w:val="23"/>
          <w:szCs w:val="23"/>
        </w:rPr>
        <w:t xml:space="preserve"> </w:t>
      </w:r>
      <w:r w:rsidRPr="001F6424">
        <w:rPr>
          <w:rFonts w:ascii="Arial" w:hAnsi="Arial" w:cs="Arial"/>
          <w:bCs/>
          <w:sz w:val="23"/>
          <w:szCs w:val="23"/>
        </w:rPr>
        <w:t xml:space="preserve">To study the effects of knockout/depletion of </w:t>
      </w:r>
      <w:r w:rsidR="00BB4A85" w:rsidRPr="001F6424">
        <w:rPr>
          <w:rFonts w:ascii="Arial" w:hAnsi="Arial" w:cs="Arial"/>
          <w:bCs/>
          <w:sz w:val="23"/>
          <w:szCs w:val="23"/>
        </w:rPr>
        <w:t>Runx1</w:t>
      </w:r>
      <w:r w:rsidRPr="001F6424">
        <w:rPr>
          <w:rFonts w:ascii="Arial" w:hAnsi="Arial" w:cs="Arial"/>
          <w:bCs/>
          <w:sz w:val="23"/>
          <w:szCs w:val="23"/>
        </w:rPr>
        <w:t xml:space="preserve"> in </w:t>
      </w:r>
      <w:r w:rsidR="000E6CBE" w:rsidRPr="001F6424">
        <w:rPr>
          <w:rFonts w:ascii="Arial" w:hAnsi="Arial" w:cs="Arial"/>
          <w:bCs/>
          <w:sz w:val="23"/>
          <w:szCs w:val="23"/>
        </w:rPr>
        <w:t>GMR-</w:t>
      </w:r>
      <w:r w:rsidRPr="001F6424">
        <w:rPr>
          <w:rFonts w:ascii="Arial" w:hAnsi="Arial" w:cs="Arial"/>
          <w:bCs/>
          <w:sz w:val="23"/>
          <w:szCs w:val="23"/>
        </w:rPr>
        <w:t>AML</w:t>
      </w:r>
      <w:r w:rsidR="000E6CBE" w:rsidRPr="001F6424">
        <w:rPr>
          <w:rFonts w:ascii="Arial" w:hAnsi="Arial" w:cs="Arial"/>
          <w:bCs/>
          <w:sz w:val="23"/>
          <w:szCs w:val="23"/>
        </w:rPr>
        <w:t>1</w:t>
      </w:r>
      <w:r w:rsidRPr="001F6424">
        <w:rPr>
          <w:rFonts w:ascii="Arial" w:hAnsi="Arial" w:cs="Arial"/>
          <w:bCs/>
          <w:sz w:val="23"/>
          <w:szCs w:val="23"/>
        </w:rPr>
        <w:t xml:space="preserve"> cells, </w:t>
      </w:r>
      <w:r w:rsidR="000E6CBE" w:rsidRPr="001F6424">
        <w:rPr>
          <w:rFonts w:ascii="Arial" w:hAnsi="Arial" w:cs="Arial"/>
          <w:bCs/>
          <w:sz w:val="23"/>
          <w:szCs w:val="23"/>
        </w:rPr>
        <w:t>a stable Runx1 guide expressing system was developed as described above</w:t>
      </w:r>
      <w:r w:rsidRPr="001F6424">
        <w:rPr>
          <w:rFonts w:ascii="Arial" w:hAnsi="Arial" w:cs="Arial"/>
          <w:bCs/>
          <w:sz w:val="23"/>
          <w:szCs w:val="23"/>
        </w:rPr>
        <w:t>.</w:t>
      </w:r>
      <w:r w:rsidR="0076129A" w:rsidRPr="001F6424">
        <w:rPr>
          <w:rFonts w:ascii="Arial" w:hAnsi="Arial" w:cs="Arial"/>
          <w:bCs/>
          <w:sz w:val="23"/>
          <w:szCs w:val="23"/>
        </w:rPr>
        <w:t xml:space="preserve"> For </w:t>
      </w:r>
      <w:proofErr w:type="spellStart"/>
      <w:r w:rsidR="0076129A" w:rsidRPr="001F6424">
        <w:rPr>
          <w:rFonts w:ascii="Arial" w:hAnsi="Arial" w:cs="Arial"/>
          <w:bCs/>
          <w:sz w:val="23"/>
          <w:szCs w:val="23"/>
        </w:rPr>
        <w:t>sgRNA</w:t>
      </w:r>
      <w:proofErr w:type="spellEnd"/>
      <w:r w:rsidR="0076129A" w:rsidRPr="001F6424">
        <w:rPr>
          <w:rFonts w:ascii="Arial" w:hAnsi="Arial" w:cs="Arial"/>
          <w:bCs/>
          <w:sz w:val="23"/>
          <w:szCs w:val="23"/>
        </w:rPr>
        <w:t xml:space="preserve"> control, </w:t>
      </w:r>
      <w:proofErr w:type="spellStart"/>
      <w:r w:rsidR="0076129A" w:rsidRPr="001F6424">
        <w:rPr>
          <w:rFonts w:ascii="Arial" w:hAnsi="Arial" w:cs="Arial"/>
          <w:bCs/>
          <w:sz w:val="23"/>
          <w:szCs w:val="23"/>
        </w:rPr>
        <w:t>eGFP</w:t>
      </w:r>
      <w:proofErr w:type="spellEnd"/>
      <w:r w:rsidR="0076129A" w:rsidRPr="001F6424">
        <w:rPr>
          <w:rFonts w:ascii="Arial" w:hAnsi="Arial" w:cs="Arial"/>
          <w:bCs/>
          <w:sz w:val="23"/>
          <w:szCs w:val="23"/>
        </w:rPr>
        <w:t xml:space="preserve"> was replaced with </w:t>
      </w:r>
      <w:proofErr w:type="spellStart"/>
      <w:r w:rsidR="0076129A" w:rsidRPr="001F6424">
        <w:rPr>
          <w:rFonts w:ascii="Arial" w:hAnsi="Arial" w:cs="Arial"/>
          <w:bCs/>
          <w:sz w:val="23"/>
          <w:szCs w:val="23"/>
        </w:rPr>
        <w:t>tdTomato</w:t>
      </w:r>
      <w:proofErr w:type="spellEnd"/>
      <w:r w:rsidR="0076129A" w:rsidRPr="001F6424">
        <w:rPr>
          <w:rFonts w:ascii="Arial" w:hAnsi="Arial" w:cs="Arial"/>
          <w:bCs/>
          <w:sz w:val="23"/>
          <w:szCs w:val="23"/>
        </w:rPr>
        <w:t xml:space="preserve"> via standard </w:t>
      </w:r>
      <w:proofErr w:type="spellStart"/>
      <w:r w:rsidR="0076129A" w:rsidRPr="001F6424">
        <w:rPr>
          <w:rFonts w:ascii="Arial" w:hAnsi="Arial" w:cs="Arial"/>
          <w:bCs/>
          <w:sz w:val="23"/>
          <w:szCs w:val="23"/>
        </w:rPr>
        <w:t>subcloning</w:t>
      </w:r>
      <w:proofErr w:type="spellEnd"/>
      <w:r w:rsidR="0076129A" w:rsidRPr="001F6424">
        <w:rPr>
          <w:rFonts w:ascii="Arial" w:hAnsi="Arial" w:cs="Arial"/>
          <w:bCs/>
          <w:sz w:val="23"/>
          <w:szCs w:val="23"/>
        </w:rPr>
        <w:t xml:space="preserve"> methods.</w:t>
      </w:r>
      <w:r w:rsidRPr="001F6424">
        <w:rPr>
          <w:rFonts w:ascii="Arial" w:hAnsi="Arial" w:cs="Arial"/>
          <w:bCs/>
          <w:sz w:val="23"/>
          <w:szCs w:val="23"/>
        </w:rPr>
        <w:t xml:space="preserve"> </w:t>
      </w:r>
      <w:proofErr w:type="spellStart"/>
      <w:proofErr w:type="gramStart"/>
      <w:r w:rsidR="001F6424" w:rsidRPr="001F6424">
        <w:rPr>
          <w:rFonts w:ascii="Arial" w:hAnsi="Arial" w:cs="Arial"/>
          <w:bCs/>
          <w:sz w:val="23"/>
          <w:szCs w:val="23"/>
        </w:rPr>
        <w:t>tdTomato</w:t>
      </w:r>
      <w:proofErr w:type="spellEnd"/>
      <w:proofErr w:type="gramEnd"/>
      <w:r w:rsidR="001F6424" w:rsidRPr="001F6424">
        <w:rPr>
          <w:rFonts w:ascii="Arial" w:hAnsi="Arial" w:cs="Arial"/>
          <w:bCs/>
          <w:sz w:val="23"/>
          <w:szCs w:val="23"/>
        </w:rPr>
        <w:t xml:space="preserve"> was derived from </w:t>
      </w:r>
      <w:proofErr w:type="spellStart"/>
      <w:r w:rsidR="0076129A" w:rsidRPr="001F6424">
        <w:rPr>
          <w:rFonts w:ascii="Arial" w:hAnsi="Arial" w:cs="Arial"/>
          <w:bCs/>
          <w:sz w:val="23"/>
          <w:szCs w:val="23"/>
        </w:rPr>
        <w:t>pHIV-dTomato</w:t>
      </w:r>
      <w:proofErr w:type="spellEnd"/>
      <w:r w:rsidR="001F6424" w:rsidRPr="001F6424">
        <w:rPr>
          <w:rFonts w:ascii="Arial" w:hAnsi="Arial" w:cs="Arial"/>
          <w:bCs/>
          <w:sz w:val="23"/>
          <w:szCs w:val="23"/>
        </w:rPr>
        <w:t xml:space="preserve">, </w:t>
      </w:r>
      <w:r w:rsidR="0076129A" w:rsidRPr="001F6424">
        <w:rPr>
          <w:rFonts w:ascii="Arial" w:hAnsi="Arial" w:cs="Arial"/>
          <w:bCs/>
          <w:sz w:val="23"/>
          <w:szCs w:val="23"/>
        </w:rPr>
        <w:t xml:space="preserve">a gift from Bryan </w:t>
      </w:r>
      <w:proofErr w:type="spellStart"/>
      <w:r w:rsidR="0076129A" w:rsidRPr="001F6424">
        <w:rPr>
          <w:rFonts w:ascii="Arial" w:hAnsi="Arial" w:cs="Arial"/>
          <w:bCs/>
          <w:sz w:val="23"/>
          <w:szCs w:val="23"/>
        </w:rPr>
        <w:t>Welm</w:t>
      </w:r>
      <w:proofErr w:type="spellEnd"/>
      <w:r w:rsidR="0076129A" w:rsidRPr="001F6424">
        <w:rPr>
          <w:rFonts w:ascii="Arial" w:hAnsi="Arial" w:cs="Arial"/>
          <w:bCs/>
          <w:sz w:val="23"/>
          <w:szCs w:val="23"/>
        </w:rPr>
        <w:t xml:space="preserve"> (</w:t>
      </w:r>
      <w:proofErr w:type="spellStart"/>
      <w:r w:rsidR="0076129A" w:rsidRPr="001F6424">
        <w:rPr>
          <w:rFonts w:ascii="Arial" w:hAnsi="Arial" w:cs="Arial"/>
          <w:bCs/>
          <w:sz w:val="23"/>
          <w:szCs w:val="23"/>
        </w:rPr>
        <w:t>Addgene</w:t>
      </w:r>
      <w:proofErr w:type="spellEnd"/>
      <w:r w:rsidR="0076129A" w:rsidRPr="001F6424">
        <w:rPr>
          <w:rFonts w:ascii="Arial" w:hAnsi="Arial" w:cs="Arial"/>
          <w:bCs/>
          <w:sz w:val="23"/>
          <w:szCs w:val="23"/>
        </w:rPr>
        <w:t xml:space="preserve"> RRID:Addgene_21374). </w:t>
      </w:r>
      <w:r w:rsidRPr="001F6424">
        <w:rPr>
          <w:rFonts w:ascii="Arial" w:hAnsi="Arial" w:cs="Arial"/>
          <w:bCs/>
          <w:sz w:val="23"/>
          <w:szCs w:val="23"/>
        </w:rPr>
        <w:t xml:space="preserve">Gene-edited </w:t>
      </w:r>
      <w:r w:rsidR="00355F38" w:rsidRPr="001F6424">
        <w:rPr>
          <w:rFonts w:ascii="Arial" w:hAnsi="Arial" w:cs="Arial"/>
          <w:bCs/>
          <w:sz w:val="23"/>
          <w:szCs w:val="23"/>
        </w:rPr>
        <w:t>(GFP+) and n</w:t>
      </w:r>
      <w:r w:rsidR="000E6CBE" w:rsidRPr="001F6424">
        <w:rPr>
          <w:rFonts w:ascii="Arial" w:hAnsi="Arial" w:cs="Arial"/>
          <w:bCs/>
          <w:sz w:val="23"/>
          <w:szCs w:val="23"/>
        </w:rPr>
        <w:t>on-edited (GFP-; Ctrl) GMR-</w:t>
      </w:r>
      <w:r w:rsidRPr="001F6424">
        <w:rPr>
          <w:rFonts w:ascii="Arial" w:hAnsi="Arial" w:cs="Arial"/>
          <w:bCs/>
          <w:sz w:val="23"/>
          <w:szCs w:val="23"/>
        </w:rPr>
        <w:t>AML</w:t>
      </w:r>
      <w:r w:rsidR="000E6CBE" w:rsidRPr="001F6424">
        <w:rPr>
          <w:rFonts w:ascii="Arial" w:hAnsi="Arial" w:cs="Arial"/>
          <w:bCs/>
          <w:sz w:val="23"/>
          <w:szCs w:val="23"/>
        </w:rPr>
        <w:t>1</w:t>
      </w:r>
      <w:r w:rsidRPr="001F6424">
        <w:rPr>
          <w:rFonts w:ascii="Arial" w:hAnsi="Arial" w:cs="Arial"/>
          <w:bCs/>
          <w:sz w:val="23"/>
          <w:szCs w:val="23"/>
        </w:rPr>
        <w:t xml:space="preserve"> cells were </w:t>
      </w:r>
      <w:r w:rsidR="000E6CBE" w:rsidRPr="001F6424">
        <w:rPr>
          <w:rFonts w:ascii="Arial" w:hAnsi="Arial" w:cs="Arial"/>
          <w:bCs/>
          <w:sz w:val="23"/>
          <w:szCs w:val="23"/>
        </w:rPr>
        <w:t>sorted three days post transduction and then combined at a 50:50 ratio and cultured for 30 days. The cells were passaged every 3-4 days</w:t>
      </w:r>
      <w:r w:rsidRPr="001F6424">
        <w:rPr>
          <w:rFonts w:ascii="Arial" w:hAnsi="Arial" w:cs="Arial"/>
          <w:bCs/>
          <w:sz w:val="23"/>
          <w:szCs w:val="23"/>
        </w:rPr>
        <w:t xml:space="preserve">. </w:t>
      </w:r>
      <w:r w:rsidR="000E6CBE" w:rsidRPr="001F6424">
        <w:rPr>
          <w:rFonts w:ascii="Arial" w:hAnsi="Arial" w:cs="Arial"/>
          <w:bCs/>
          <w:sz w:val="23"/>
          <w:szCs w:val="23"/>
        </w:rPr>
        <w:t xml:space="preserve">Knockout of Runx1 was confirmed by </w:t>
      </w:r>
      <w:r w:rsidR="00355F38" w:rsidRPr="001F6424">
        <w:rPr>
          <w:rFonts w:ascii="Arial" w:hAnsi="Arial" w:cs="Arial"/>
          <w:bCs/>
          <w:sz w:val="23"/>
          <w:szCs w:val="23"/>
        </w:rPr>
        <w:t>W</w:t>
      </w:r>
      <w:r w:rsidR="000E6CBE" w:rsidRPr="001F6424">
        <w:rPr>
          <w:rFonts w:ascii="Arial" w:hAnsi="Arial" w:cs="Arial"/>
          <w:bCs/>
          <w:sz w:val="23"/>
          <w:szCs w:val="23"/>
        </w:rPr>
        <w:t>estern blot analysis 15 days post-transduction (after sorting).</w:t>
      </w:r>
      <w:r w:rsidR="0076129A" w:rsidRPr="001F6424">
        <w:rPr>
          <w:rFonts w:ascii="Arial" w:hAnsi="Arial" w:cs="Arial"/>
          <w:bCs/>
          <w:sz w:val="23"/>
          <w:szCs w:val="23"/>
        </w:rPr>
        <w:t xml:space="preserve"> For in vivo, </w:t>
      </w:r>
      <w:r w:rsidR="00CE5946" w:rsidRPr="001F6424">
        <w:rPr>
          <w:rFonts w:ascii="Arial" w:hAnsi="Arial" w:cs="Arial"/>
          <w:bCs/>
          <w:sz w:val="23"/>
          <w:szCs w:val="23"/>
        </w:rPr>
        <w:t>Runx1 KO (GFP+) and non-edited (</w:t>
      </w:r>
      <w:proofErr w:type="spellStart"/>
      <w:r w:rsidR="00CE5946" w:rsidRPr="001F6424">
        <w:rPr>
          <w:rFonts w:ascii="Arial" w:hAnsi="Arial" w:cs="Arial"/>
          <w:bCs/>
          <w:sz w:val="23"/>
          <w:szCs w:val="23"/>
        </w:rPr>
        <w:t>tdTomato</w:t>
      </w:r>
      <w:proofErr w:type="spellEnd"/>
      <w:r w:rsidR="00CE5946" w:rsidRPr="001F6424">
        <w:rPr>
          <w:rFonts w:ascii="Arial" w:hAnsi="Arial" w:cs="Arial"/>
          <w:bCs/>
          <w:sz w:val="23"/>
          <w:szCs w:val="23"/>
        </w:rPr>
        <w:t xml:space="preserve">; </w:t>
      </w:r>
      <w:proofErr w:type="spellStart"/>
      <w:r w:rsidR="00CE5946" w:rsidRPr="001F6424">
        <w:rPr>
          <w:rFonts w:ascii="Arial" w:hAnsi="Arial" w:cs="Arial"/>
          <w:bCs/>
          <w:sz w:val="23"/>
          <w:szCs w:val="23"/>
        </w:rPr>
        <w:t>sgRNA</w:t>
      </w:r>
      <w:proofErr w:type="spellEnd"/>
      <w:r w:rsidR="00CE5946" w:rsidRPr="001F6424">
        <w:rPr>
          <w:rFonts w:ascii="Arial" w:hAnsi="Arial" w:cs="Arial"/>
          <w:bCs/>
          <w:sz w:val="23"/>
          <w:szCs w:val="23"/>
        </w:rPr>
        <w:t xml:space="preserve"> Ctrl) </w:t>
      </w:r>
      <w:r w:rsidR="0076129A" w:rsidRPr="001F6424">
        <w:rPr>
          <w:rFonts w:ascii="Arial" w:hAnsi="Arial" w:cs="Arial"/>
          <w:bCs/>
          <w:sz w:val="23"/>
          <w:szCs w:val="23"/>
        </w:rPr>
        <w:t xml:space="preserve">GMR-AML1 cells were sorted three days post transduction and then cultured for </w:t>
      </w:r>
      <w:r w:rsidR="00F93BD1">
        <w:rPr>
          <w:rFonts w:ascii="Arial" w:hAnsi="Arial" w:cs="Arial"/>
          <w:bCs/>
          <w:sz w:val="23"/>
          <w:szCs w:val="23"/>
        </w:rPr>
        <w:t>four</w:t>
      </w:r>
      <w:r w:rsidR="0076129A" w:rsidRPr="001F6424">
        <w:rPr>
          <w:rFonts w:ascii="Arial" w:hAnsi="Arial" w:cs="Arial"/>
          <w:bCs/>
          <w:sz w:val="23"/>
          <w:szCs w:val="23"/>
        </w:rPr>
        <w:t xml:space="preserve"> </w:t>
      </w:r>
      <w:r w:rsidR="00CE5946" w:rsidRPr="001F6424">
        <w:rPr>
          <w:rFonts w:ascii="Arial" w:hAnsi="Arial" w:cs="Arial"/>
          <w:bCs/>
          <w:sz w:val="23"/>
          <w:szCs w:val="23"/>
        </w:rPr>
        <w:t xml:space="preserve">additional </w:t>
      </w:r>
      <w:r w:rsidR="0076129A" w:rsidRPr="001F6424">
        <w:rPr>
          <w:rFonts w:ascii="Arial" w:hAnsi="Arial" w:cs="Arial"/>
          <w:bCs/>
          <w:sz w:val="23"/>
          <w:szCs w:val="23"/>
        </w:rPr>
        <w:t>days</w:t>
      </w:r>
      <w:r w:rsidR="00CE5946" w:rsidRPr="001F6424">
        <w:rPr>
          <w:rFonts w:ascii="Arial" w:hAnsi="Arial" w:cs="Arial"/>
          <w:bCs/>
          <w:sz w:val="23"/>
          <w:szCs w:val="23"/>
        </w:rPr>
        <w:t>.</w:t>
      </w:r>
      <w:r w:rsidR="0076129A" w:rsidRPr="001F6424">
        <w:rPr>
          <w:rFonts w:ascii="Arial" w:hAnsi="Arial" w:cs="Arial"/>
          <w:bCs/>
          <w:sz w:val="23"/>
          <w:szCs w:val="23"/>
        </w:rPr>
        <w:t xml:space="preserve"> Knockout of Runx1 was confirmed by Western blot analysis </w:t>
      </w:r>
      <w:r w:rsidR="00F93BD1">
        <w:rPr>
          <w:rFonts w:ascii="Arial" w:hAnsi="Arial" w:cs="Arial"/>
          <w:bCs/>
          <w:sz w:val="23"/>
          <w:szCs w:val="23"/>
        </w:rPr>
        <w:t>seven</w:t>
      </w:r>
      <w:r w:rsidR="0076129A" w:rsidRPr="001F6424">
        <w:rPr>
          <w:rFonts w:ascii="Arial" w:hAnsi="Arial" w:cs="Arial"/>
          <w:bCs/>
          <w:sz w:val="23"/>
          <w:szCs w:val="23"/>
        </w:rPr>
        <w:t xml:space="preserve"> days post-transduction (after sorting).</w:t>
      </w:r>
      <w:r w:rsidR="00CE5946" w:rsidRPr="001F6424">
        <w:rPr>
          <w:rFonts w:ascii="Arial" w:hAnsi="Arial" w:cs="Arial"/>
        </w:rPr>
        <w:t xml:space="preserve"> </w:t>
      </w:r>
      <w:r w:rsidR="00CE5946" w:rsidRPr="001F6424">
        <w:rPr>
          <w:rFonts w:ascii="Arial" w:hAnsi="Arial" w:cs="Arial"/>
          <w:bCs/>
          <w:sz w:val="23"/>
          <w:szCs w:val="23"/>
        </w:rPr>
        <w:t xml:space="preserve">Female </w:t>
      </w:r>
      <w:proofErr w:type="spellStart"/>
      <w:r w:rsidR="00CE5946" w:rsidRPr="001F6424">
        <w:rPr>
          <w:rFonts w:ascii="Arial" w:hAnsi="Arial" w:cs="Arial"/>
          <w:bCs/>
          <w:sz w:val="23"/>
          <w:szCs w:val="23"/>
        </w:rPr>
        <w:t>NOD.Cg-Prkdc</w:t>
      </w:r>
      <w:r w:rsidR="00CE5946" w:rsidRPr="001F6424">
        <w:rPr>
          <w:rFonts w:ascii="Arial" w:hAnsi="Arial" w:cs="Arial"/>
          <w:bCs/>
          <w:sz w:val="23"/>
          <w:szCs w:val="23"/>
          <w:vertAlign w:val="superscript"/>
        </w:rPr>
        <w:t>scid</w:t>
      </w:r>
      <w:proofErr w:type="spellEnd"/>
      <w:r w:rsidR="00CE5946" w:rsidRPr="001F6424">
        <w:rPr>
          <w:rFonts w:ascii="Arial" w:hAnsi="Arial" w:cs="Arial"/>
          <w:bCs/>
          <w:sz w:val="23"/>
          <w:szCs w:val="23"/>
        </w:rPr>
        <w:t xml:space="preserve"> Il2rg</w:t>
      </w:r>
      <w:r w:rsidR="00CE5946" w:rsidRPr="001F6424">
        <w:rPr>
          <w:rFonts w:ascii="Arial" w:hAnsi="Arial" w:cs="Arial"/>
          <w:bCs/>
          <w:sz w:val="23"/>
          <w:szCs w:val="23"/>
          <w:vertAlign w:val="superscript"/>
        </w:rPr>
        <w:t>tm1Wjl</w:t>
      </w:r>
      <w:r w:rsidR="00CE5946" w:rsidRPr="001F6424">
        <w:rPr>
          <w:rFonts w:ascii="Arial" w:hAnsi="Arial" w:cs="Arial"/>
          <w:bCs/>
          <w:sz w:val="23"/>
          <w:szCs w:val="23"/>
        </w:rPr>
        <w:t>/</w:t>
      </w:r>
      <w:proofErr w:type="spellStart"/>
      <w:r w:rsidR="00CE5946" w:rsidRPr="001F6424">
        <w:rPr>
          <w:rFonts w:ascii="Arial" w:hAnsi="Arial" w:cs="Arial"/>
          <w:bCs/>
          <w:sz w:val="23"/>
          <w:szCs w:val="23"/>
        </w:rPr>
        <w:t>SzJ</w:t>
      </w:r>
      <w:proofErr w:type="spellEnd"/>
      <w:r w:rsidR="00CE5946" w:rsidRPr="001F6424">
        <w:rPr>
          <w:rFonts w:ascii="Arial" w:hAnsi="Arial" w:cs="Arial"/>
          <w:bCs/>
          <w:sz w:val="23"/>
          <w:szCs w:val="23"/>
        </w:rPr>
        <w:t xml:space="preserve"> (NSG) mice (stock number: 005557; 4-6 weeks of age) [Jackson Labs, Bar Harbor, ME;</w:t>
      </w:r>
      <w:r w:rsidR="00CE5946" w:rsidRPr="001F6424">
        <w:rPr>
          <w:rFonts w:ascii="Arial" w:hAnsi="Arial" w:cs="Arial"/>
          <w:sz w:val="23"/>
          <w:szCs w:val="23"/>
        </w:rPr>
        <w:t xml:space="preserve"> </w:t>
      </w:r>
      <w:r w:rsidR="00CE5946" w:rsidRPr="001F6424">
        <w:rPr>
          <w:rFonts w:ascii="Arial" w:hAnsi="Arial" w:cs="Arial"/>
          <w:bCs/>
          <w:sz w:val="23"/>
          <w:szCs w:val="23"/>
        </w:rPr>
        <w:t xml:space="preserve">RRID: IMSR_JAX:005557] were exposed to 2.5 </w:t>
      </w:r>
      <w:proofErr w:type="spellStart"/>
      <w:r w:rsidR="00CE5946" w:rsidRPr="001F6424">
        <w:rPr>
          <w:rFonts w:ascii="Arial" w:hAnsi="Arial" w:cs="Arial"/>
          <w:bCs/>
          <w:sz w:val="23"/>
          <w:szCs w:val="23"/>
        </w:rPr>
        <w:t>Gy</w:t>
      </w:r>
      <w:proofErr w:type="spellEnd"/>
      <w:r w:rsidR="00CE5946" w:rsidRPr="001F6424">
        <w:rPr>
          <w:rFonts w:ascii="Arial" w:hAnsi="Arial" w:cs="Arial"/>
          <w:bCs/>
          <w:sz w:val="23"/>
          <w:szCs w:val="23"/>
        </w:rPr>
        <w:t xml:space="preserve"> of radiation. The following day, </w:t>
      </w:r>
      <w:r w:rsidR="00CE5946" w:rsidRPr="001F6424">
        <w:rPr>
          <w:rFonts w:ascii="Arial" w:hAnsi="Arial" w:cs="Arial"/>
          <w:sz w:val="23"/>
          <w:szCs w:val="23"/>
        </w:rPr>
        <w:t xml:space="preserve">GMR-AML1 cells that had been transduced with either </w:t>
      </w:r>
      <w:proofErr w:type="spellStart"/>
      <w:r w:rsidR="00CE5946" w:rsidRPr="001F6424">
        <w:rPr>
          <w:rFonts w:ascii="Arial" w:hAnsi="Arial" w:cs="Arial"/>
          <w:sz w:val="23"/>
          <w:szCs w:val="23"/>
        </w:rPr>
        <w:t>sgRNA</w:t>
      </w:r>
      <w:proofErr w:type="spellEnd"/>
      <w:r w:rsidR="00CE5946" w:rsidRPr="001F6424">
        <w:rPr>
          <w:rFonts w:ascii="Arial" w:hAnsi="Arial" w:cs="Arial"/>
          <w:sz w:val="23"/>
          <w:szCs w:val="23"/>
        </w:rPr>
        <w:t xml:space="preserve"> Ctrl or sgRunx1 Ex5 were</w:t>
      </w:r>
      <w:r w:rsidR="00F93BD1">
        <w:rPr>
          <w:rFonts w:ascii="Arial" w:hAnsi="Arial" w:cs="Arial"/>
          <w:sz w:val="23"/>
          <w:szCs w:val="23"/>
        </w:rPr>
        <w:t xml:space="preserve"> injected</w:t>
      </w:r>
      <w:r w:rsidR="00CE5946" w:rsidRPr="001F6424">
        <w:rPr>
          <w:rFonts w:ascii="Arial" w:hAnsi="Arial" w:cs="Arial"/>
          <w:sz w:val="23"/>
          <w:szCs w:val="23"/>
        </w:rPr>
        <w:t xml:space="preserve"> individually or </w:t>
      </w:r>
      <w:r w:rsidR="00CE5946" w:rsidRPr="001F6424">
        <w:rPr>
          <w:rFonts w:ascii="Arial" w:hAnsi="Arial" w:cs="Arial"/>
          <w:bCs/>
          <w:sz w:val="23"/>
          <w:szCs w:val="23"/>
        </w:rPr>
        <w:t>at a 50:50 ratio in the lateral tail vein (1 million cells) of NSG mice.</w:t>
      </w:r>
      <w:r w:rsidR="001F6424" w:rsidRPr="001F6424">
        <w:rPr>
          <w:rFonts w:ascii="Arial" w:hAnsi="Arial" w:cs="Arial"/>
          <w:bCs/>
          <w:sz w:val="23"/>
          <w:szCs w:val="23"/>
        </w:rPr>
        <w:t xml:space="preserve"> Engraftment of GMR-AML1 </w:t>
      </w:r>
      <w:r w:rsidR="00F93BD1">
        <w:rPr>
          <w:rFonts w:ascii="Arial" w:hAnsi="Arial" w:cs="Arial"/>
          <w:bCs/>
          <w:sz w:val="23"/>
          <w:szCs w:val="23"/>
        </w:rPr>
        <w:t xml:space="preserve">in the 50:50 experiment </w:t>
      </w:r>
      <w:r w:rsidR="001F6424" w:rsidRPr="001F6424">
        <w:rPr>
          <w:rFonts w:ascii="Arial" w:hAnsi="Arial" w:cs="Arial"/>
          <w:bCs/>
          <w:sz w:val="23"/>
          <w:szCs w:val="23"/>
        </w:rPr>
        <w:t>was determined at two weeks (2 mice)</w:t>
      </w:r>
      <w:r w:rsidR="00F93BD1">
        <w:rPr>
          <w:rFonts w:ascii="Arial" w:hAnsi="Arial" w:cs="Arial"/>
          <w:bCs/>
          <w:sz w:val="23"/>
          <w:szCs w:val="23"/>
        </w:rPr>
        <w:t xml:space="preserve"> by flow cytometry for </w:t>
      </w:r>
      <w:proofErr w:type="spellStart"/>
      <w:r w:rsidR="00F93BD1">
        <w:rPr>
          <w:rFonts w:ascii="Arial" w:hAnsi="Arial" w:cs="Arial"/>
          <w:bCs/>
          <w:sz w:val="23"/>
          <w:szCs w:val="23"/>
        </w:rPr>
        <w:t>tdTomato</w:t>
      </w:r>
      <w:proofErr w:type="spellEnd"/>
      <w:r w:rsidR="00F93BD1">
        <w:rPr>
          <w:rFonts w:ascii="Arial" w:hAnsi="Arial" w:cs="Arial"/>
          <w:bCs/>
          <w:sz w:val="23"/>
          <w:szCs w:val="23"/>
        </w:rPr>
        <w:t xml:space="preserve"> or GFP</w:t>
      </w:r>
      <w:r w:rsidR="001F6424" w:rsidRPr="001F6424">
        <w:rPr>
          <w:rFonts w:ascii="Arial" w:hAnsi="Arial" w:cs="Arial"/>
          <w:bCs/>
          <w:sz w:val="23"/>
          <w:szCs w:val="23"/>
        </w:rPr>
        <w:t xml:space="preserve"> and the remaining mice (N = 5 of each cohort) were euthanized once moribund.</w:t>
      </w:r>
      <w:r w:rsidR="00CE5946" w:rsidRPr="001F6424">
        <w:rPr>
          <w:rFonts w:ascii="Arial" w:hAnsi="Arial" w:cs="Arial"/>
          <w:bCs/>
          <w:sz w:val="23"/>
          <w:szCs w:val="23"/>
        </w:rPr>
        <w:t xml:space="preserve"> All in vivo studies were approved by and conducted in accordance with the guidelines of the IACUC at the M.D. Anderson Cancer Center, an AAALAC-accredited facility.</w:t>
      </w:r>
      <w:r w:rsidR="00CE5946" w:rsidRPr="001731B1">
        <w:rPr>
          <w:rFonts w:ascii="Arial" w:hAnsi="Arial" w:cs="Arial"/>
          <w:bCs/>
          <w:sz w:val="23"/>
          <w:szCs w:val="23"/>
        </w:rPr>
        <w:t xml:space="preserve"> </w:t>
      </w:r>
    </w:p>
    <w:p w:rsidR="00024D23" w:rsidRPr="001731B1" w:rsidRDefault="00F65949" w:rsidP="00B30A5C">
      <w:pPr>
        <w:spacing w:line="360" w:lineRule="auto"/>
        <w:jc w:val="both"/>
        <w:rPr>
          <w:rFonts w:ascii="Arial" w:eastAsia="Times New Roman" w:hAnsi="Arial" w:cs="Arial"/>
          <w:sz w:val="23"/>
          <w:szCs w:val="23"/>
        </w:rPr>
      </w:pPr>
      <w:r w:rsidRPr="001731B1">
        <w:rPr>
          <w:rFonts w:ascii="Arial" w:eastAsia="Times New Roman" w:hAnsi="Arial" w:cs="Arial"/>
          <w:b/>
          <w:bCs/>
          <w:sz w:val="23"/>
          <w:szCs w:val="23"/>
        </w:rPr>
        <w:t xml:space="preserve">Confocal </w:t>
      </w:r>
      <w:proofErr w:type="spellStart"/>
      <w:r w:rsidRPr="001731B1">
        <w:rPr>
          <w:rFonts w:ascii="Arial" w:eastAsia="Times New Roman" w:hAnsi="Arial" w:cs="Arial"/>
          <w:b/>
          <w:bCs/>
          <w:sz w:val="23"/>
          <w:szCs w:val="23"/>
        </w:rPr>
        <w:t>immunofluorescent</w:t>
      </w:r>
      <w:proofErr w:type="spellEnd"/>
      <w:r w:rsidRPr="001731B1">
        <w:rPr>
          <w:rFonts w:ascii="Arial" w:eastAsia="Times New Roman" w:hAnsi="Arial" w:cs="Arial"/>
          <w:b/>
          <w:bCs/>
          <w:sz w:val="23"/>
          <w:szCs w:val="23"/>
        </w:rPr>
        <w:t xml:space="preserve"> microscopy. </w:t>
      </w:r>
      <w:r w:rsidR="000E6CBE" w:rsidRPr="001731B1">
        <w:rPr>
          <w:rFonts w:ascii="Arial" w:eastAsia="Times New Roman" w:hAnsi="Arial" w:cs="Arial"/>
          <w:sz w:val="23"/>
          <w:szCs w:val="23"/>
        </w:rPr>
        <w:t xml:space="preserve">GMR-AML1 treated with 1,000 </w:t>
      </w:r>
      <w:proofErr w:type="spellStart"/>
      <w:r w:rsidR="000E6CBE" w:rsidRPr="001731B1">
        <w:rPr>
          <w:rFonts w:ascii="Arial" w:eastAsia="Times New Roman" w:hAnsi="Arial" w:cs="Arial"/>
          <w:sz w:val="23"/>
          <w:szCs w:val="23"/>
        </w:rPr>
        <w:t>nM</w:t>
      </w:r>
      <w:proofErr w:type="spellEnd"/>
      <w:r w:rsidR="000E6CBE" w:rsidRPr="001731B1">
        <w:rPr>
          <w:rFonts w:ascii="Arial" w:eastAsia="Times New Roman" w:hAnsi="Arial" w:cs="Arial"/>
          <w:sz w:val="23"/>
          <w:szCs w:val="23"/>
        </w:rPr>
        <w:t xml:space="preserve"> </w:t>
      </w:r>
      <w:proofErr w:type="spellStart"/>
      <w:r w:rsidR="000E6CBE" w:rsidRPr="001731B1">
        <w:rPr>
          <w:rFonts w:ascii="Arial" w:eastAsia="Times New Roman" w:hAnsi="Arial" w:cs="Arial"/>
          <w:sz w:val="23"/>
          <w:szCs w:val="23"/>
        </w:rPr>
        <w:t>mebendazole</w:t>
      </w:r>
      <w:proofErr w:type="spellEnd"/>
      <w:r w:rsidR="000E6CBE" w:rsidRPr="001731B1">
        <w:rPr>
          <w:rFonts w:ascii="Arial" w:eastAsia="Times New Roman" w:hAnsi="Arial" w:cs="Arial"/>
          <w:sz w:val="23"/>
          <w:szCs w:val="23"/>
        </w:rPr>
        <w:t xml:space="preserve"> for 16 </w:t>
      </w:r>
      <w:proofErr w:type="spellStart"/>
      <w:r w:rsidR="000E6CBE" w:rsidRPr="001731B1">
        <w:rPr>
          <w:rFonts w:ascii="Arial" w:eastAsia="Times New Roman" w:hAnsi="Arial" w:cs="Arial"/>
          <w:sz w:val="23"/>
          <w:szCs w:val="23"/>
        </w:rPr>
        <w:t>hrs</w:t>
      </w:r>
      <w:proofErr w:type="spellEnd"/>
      <w:r w:rsidR="00473640" w:rsidRPr="001731B1">
        <w:rPr>
          <w:rFonts w:ascii="Arial" w:eastAsia="Times New Roman" w:hAnsi="Arial" w:cs="Arial"/>
          <w:sz w:val="23"/>
          <w:szCs w:val="23"/>
        </w:rPr>
        <w:t xml:space="preserve"> </w:t>
      </w:r>
      <w:r w:rsidRPr="001731B1">
        <w:rPr>
          <w:rFonts w:ascii="Arial" w:eastAsia="Times New Roman" w:hAnsi="Arial" w:cs="Arial"/>
          <w:sz w:val="23"/>
          <w:szCs w:val="23"/>
        </w:rPr>
        <w:t xml:space="preserve">were </w:t>
      </w:r>
      <w:proofErr w:type="spellStart"/>
      <w:r w:rsidRPr="001731B1">
        <w:rPr>
          <w:rFonts w:ascii="Arial" w:eastAsia="Times New Roman" w:hAnsi="Arial" w:cs="Arial"/>
          <w:sz w:val="23"/>
          <w:szCs w:val="23"/>
        </w:rPr>
        <w:t>cytospun</w:t>
      </w:r>
      <w:proofErr w:type="spellEnd"/>
      <w:r w:rsidRPr="001731B1">
        <w:rPr>
          <w:rFonts w:ascii="Arial" w:eastAsia="Times New Roman" w:hAnsi="Arial" w:cs="Arial"/>
          <w:sz w:val="23"/>
          <w:szCs w:val="23"/>
        </w:rPr>
        <w:t xml:space="preserve"> onto glass slides to prepare for confocal microscopy. Cells were fixed with 4% paraformaldehyde in 1X PBS for 10 minutes, then washed three times with 1X PBS. Next,</w:t>
      </w:r>
      <w:r w:rsidR="00515B5D" w:rsidRPr="001731B1">
        <w:rPr>
          <w:rFonts w:ascii="Arial" w:eastAsia="Times New Roman" w:hAnsi="Arial" w:cs="Arial"/>
          <w:sz w:val="23"/>
          <w:szCs w:val="23"/>
        </w:rPr>
        <w:t xml:space="preserve"> </w:t>
      </w:r>
      <w:r w:rsidRPr="001731B1">
        <w:rPr>
          <w:rFonts w:ascii="Arial" w:eastAsia="Times New Roman" w:hAnsi="Arial" w:cs="Arial"/>
          <w:sz w:val="23"/>
          <w:szCs w:val="23"/>
        </w:rPr>
        <w:t xml:space="preserve">cells were </w:t>
      </w:r>
      <w:proofErr w:type="spellStart"/>
      <w:r w:rsidRPr="001731B1">
        <w:rPr>
          <w:rFonts w:ascii="Arial" w:eastAsia="Times New Roman" w:hAnsi="Arial" w:cs="Arial"/>
          <w:sz w:val="23"/>
          <w:szCs w:val="23"/>
        </w:rPr>
        <w:t>permeabilized</w:t>
      </w:r>
      <w:proofErr w:type="spellEnd"/>
      <w:r w:rsidRPr="001731B1">
        <w:rPr>
          <w:rFonts w:ascii="Arial" w:eastAsia="Times New Roman" w:hAnsi="Arial" w:cs="Arial"/>
          <w:sz w:val="23"/>
          <w:szCs w:val="23"/>
        </w:rPr>
        <w:t xml:space="preserve"> with 0.5% Triton X-100 for 5 minutes, then rinsed three times with 1X PBS. Cells were blocked in 3% BSA/PBS + 1% FBS for </w:t>
      </w:r>
      <w:r w:rsidR="00515B5D" w:rsidRPr="001731B1">
        <w:rPr>
          <w:rFonts w:ascii="Arial" w:eastAsia="Times New Roman" w:hAnsi="Arial" w:cs="Arial"/>
          <w:sz w:val="23"/>
          <w:szCs w:val="23"/>
        </w:rPr>
        <w:t>1 hour</w:t>
      </w:r>
      <w:r w:rsidRPr="001731B1">
        <w:rPr>
          <w:rFonts w:ascii="Arial" w:eastAsia="Times New Roman" w:hAnsi="Arial" w:cs="Arial"/>
          <w:sz w:val="23"/>
          <w:szCs w:val="23"/>
        </w:rPr>
        <w:t xml:space="preserve"> at room temperature. Next, </w:t>
      </w:r>
      <w:r w:rsidR="000254C6" w:rsidRPr="001731B1">
        <w:rPr>
          <w:rFonts w:ascii="Arial" w:eastAsia="Times New Roman" w:hAnsi="Arial" w:cs="Arial"/>
          <w:sz w:val="23"/>
          <w:szCs w:val="23"/>
        </w:rPr>
        <w:t xml:space="preserve">the </w:t>
      </w:r>
      <w:r w:rsidR="00515B5D" w:rsidRPr="001731B1">
        <w:rPr>
          <w:rFonts w:ascii="Arial" w:eastAsia="Times New Roman" w:hAnsi="Arial" w:cs="Arial"/>
          <w:sz w:val="23"/>
          <w:szCs w:val="23"/>
        </w:rPr>
        <w:t>primary antibod</w:t>
      </w:r>
      <w:r w:rsidR="000254C6" w:rsidRPr="001731B1">
        <w:rPr>
          <w:rFonts w:ascii="Arial" w:eastAsia="Times New Roman" w:hAnsi="Arial" w:cs="Arial"/>
          <w:sz w:val="23"/>
          <w:szCs w:val="23"/>
        </w:rPr>
        <w:t>y</w:t>
      </w:r>
      <w:r w:rsidR="00515B5D" w:rsidRPr="001731B1">
        <w:rPr>
          <w:rFonts w:ascii="Arial" w:eastAsia="Times New Roman" w:hAnsi="Arial" w:cs="Arial"/>
          <w:sz w:val="23"/>
          <w:szCs w:val="23"/>
        </w:rPr>
        <w:t xml:space="preserve"> </w:t>
      </w:r>
      <w:bookmarkStart w:id="2" w:name="_Hlk142651253"/>
      <w:proofErr w:type="spellStart"/>
      <w:r w:rsidR="00515B5D" w:rsidRPr="001731B1">
        <w:rPr>
          <w:rFonts w:ascii="Arial" w:eastAsia="Times New Roman" w:hAnsi="Arial" w:cs="Arial"/>
          <w:sz w:val="23"/>
          <w:szCs w:val="23"/>
        </w:rPr>
        <w:t>AlexaFluor</w:t>
      </w:r>
      <w:proofErr w:type="spellEnd"/>
      <w:r w:rsidR="00515B5D" w:rsidRPr="001731B1">
        <w:rPr>
          <w:rFonts w:ascii="Arial" w:eastAsia="Times New Roman" w:hAnsi="Arial" w:cs="Arial"/>
          <w:sz w:val="23"/>
          <w:szCs w:val="23"/>
        </w:rPr>
        <w:t xml:space="preserve"> </w:t>
      </w:r>
      <w:r w:rsidR="00F52AE9" w:rsidRPr="001731B1">
        <w:rPr>
          <w:rFonts w:ascii="Arial" w:eastAsia="Times New Roman" w:hAnsi="Arial" w:cs="Arial"/>
          <w:sz w:val="23"/>
          <w:szCs w:val="23"/>
        </w:rPr>
        <w:t>488</w:t>
      </w:r>
      <w:r w:rsidR="00515B5D" w:rsidRPr="001731B1">
        <w:rPr>
          <w:rFonts w:ascii="Arial" w:eastAsia="Times New Roman" w:hAnsi="Arial" w:cs="Arial"/>
          <w:sz w:val="23"/>
          <w:szCs w:val="23"/>
        </w:rPr>
        <w:t xml:space="preserve"> conjugated to </w:t>
      </w:r>
      <w:r w:rsidR="000E6CBE" w:rsidRPr="001731B1">
        <w:rPr>
          <w:rFonts w:ascii="Arial" w:eastAsia="Times New Roman" w:hAnsi="Arial" w:cs="Arial"/>
          <w:sz w:val="23"/>
          <w:szCs w:val="23"/>
        </w:rPr>
        <w:sym w:font="Symbol" w:char="F062"/>
      </w:r>
      <w:r w:rsidR="000E6CBE" w:rsidRPr="001731B1">
        <w:rPr>
          <w:rFonts w:ascii="Arial" w:eastAsia="Times New Roman" w:hAnsi="Arial" w:cs="Arial"/>
          <w:sz w:val="23"/>
          <w:szCs w:val="23"/>
        </w:rPr>
        <w:t>-Tubulin</w:t>
      </w:r>
      <w:r w:rsidR="00F52AE9" w:rsidRPr="001731B1">
        <w:rPr>
          <w:rFonts w:ascii="Arial" w:eastAsia="Times New Roman" w:hAnsi="Arial" w:cs="Arial"/>
          <w:sz w:val="23"/>
          <w:szCs w:val="23"/>
        </w:rPr>
        <w:t xml:space="preserve"> (D-10)</w:t>
      </w:r>
      <w:r w:rsidR="000E6CBE" w:rsidRPr="001731B1">
        <w:rPr>
          <w:rFonts w:ascii="Arial" w:eastAsia="Times New Roman" w:hAnsi="Arial" w:cs="Arial"/>
          <w:sz w:val="23"/>
          <w:szCs w:val="23"/>
        </w:rPr>
        <w:t xml:space="preserve"> </w:t>
      </w:r>
      <w:r w:rsidR="00515B5D" w:rsidRPr="001731B1">
        <w:rPr>
          <w:rFonts w:ascii="Arial" w:eastAsia="Times New Roman" w:hAnsi="Arial" w:cs="Arial"/>
          <w:sz w:val="23"/>
          <w:szCs w:val="23"/>
        </w:rPr>
        <w:t>[sc-</w:t>
      </w:r>
      <w:r w:rsidR="00F52AE9" w:rsidRPr="001731B1">
        <w:rPr>
          <w:rFonts w:ascii="Arial" w:eastAsia="Times New Roman" w:hAnsi="Arial" w:cs="Arial"/>
          <w:sz w:val="23"/>
          <w:szCs w:val="23"/>
        </w:rPr>
        <w:t>5274</w:t>
      </w:r>
      <w:r w:rsidR="00515B5D" w:rsidRPr="001731B1">
        <w:rPr>
          <w:rFonts w:ascii="Arial" w:eastAsia="Times New Roman" w:hAnsi="Arial" w:cs="Arial"/>
          <w:sz w:val="23"/>
          <w:szCs w:val="23"/>
        </w:rPr>
        <w:t>; RRID:AB_</w:t>
      </w:r>
      <w:r w:rsidR="00F52AE9" w:rsidRPr="001731B1">
        <w:rPr>
          <w:rFonts w:ascii="Arial" w:eastAsia="Times New Roman" w:hAnsi="Arial" w:cs="Arial"/>
          <w:sz w:val="23"/>
          <w:szCs w:val="23"/>
        </w:rPr>
        <w:t>2288090</w:t>
      </w:r>
      <w:r w:rsidR="00515B5D" w:rsidRPr="001731B1">
        <w:rPr>
          <w:rFonts w:ascii="Arial" w:eastAsia="Times New Roman" w:hAnsi="Arial" w:cs="Arial"/>
          <w:sz w:val="23"/>
          <w:szCs w:val="23"/>
        </w:rPr>
        <w:t xml:space="preserve">] </w:t>
      </w:r>
      <w:bookmarkEnd w:id="2"/>
      <w:r w:rsidR="000254C6" w:rsidRPr="001731B1">
        <w:rPr>
          <w:rFonts w:ascii="Arial" w:eastAsia="Times New Roman" w:hAnsi="Arial" w:cs="Arial"/>
          <w:sz w:val="23"/>
          <w:szCs w:val="23"/>
        </w:rPr>
        <w:t xml:space="preserve">was added and incubated </w:t>
      </w:r>
      <w:r w:rsidR="00515B5D" w:rsidRPr="001731B1">
        <w:rPr>
          <w:rFonts w:ascii="Arial" w:eastAsia="Times New Roman" w:hAnsi="Arial" w:cs="Arial"/>
          <w:sz w:val="23"/>
          <w:szCs w:val="23"/>
        </w:rPr>
        <w:t>in a humidified chamber overnight at 4</w:t>
      </w:r>
      <w:r w:rsidR="00355F38" w:rsidRPr="00355F38">
        <w:rPr>
          <w:rFonts w:ascii="Arial" w:eastAsia="Times New Roman" w:hAnsi="Arial" w:cs="Arial"/>
          <w:sz w:val="23"/>
          <w:szCs w:val="23"/>
        </w:rPr>
        <w:t>°</w:t>
      </w:r>
      <w:r w:rsidR="00515B5D" w:rsidRPr="001731B1">
        <w:rPr>
          <w:rFonts w:ascii="Arial" w:eastAsia="Times New Roman" w:hAnsi="Arial" w:cs="Arial"/>
          <w:sz w:val="23"/>
          <w:szCs w:val="23"/>
        </w:rPr>
        <w:t xml:space="preserve"> C. Excess antibody was removed by washing three times with 1X PBS. </w:t>
      </w:r>
      <w:r w:rsidRPr="001731B1">
        <w:rPr>
          <w:rFonts w:ascii="Arial" w:eastAsia="Times New Roman" w:hAnsi="Arial" w:cs="Arial"/>
          <w:sz w:val="23"/>
          <w:szCs w:val="23"/>
        </w:rPr>
        <w:t xml:space="preserve">Nuclei were counterstained with DAPI (#62248, </w:t>
      </w:r>
      <w:proofErr w:type="spellStart"/>
      <w:r w:rsidRPr="001731B1">
        <w:rPr>
          <w:rFonts w:ascii="Arial" w:eastAsia="Times New Roman" w:hAnsi="Arial" w:cs="Arial"/>
          <w:sz w:val="23"/>
          <w:szCs w:val="23"/>
        </w:rPr>
        <w:t>ThermoFisher</w:t>
      </w:r>
      <w:proofErr w:type="spellEnd"/>
      <w:r w:rsidRPr="001731B1">
        <w:rPr>
          <w:rFonts w:ascii="Arial" w:eastAsia="Times New Roman" w:hAnsi="Arial" w:cs="Arial"/>
          <w:sz w:val="23"/>
          <w:szCs w:val="23"/>
        </w:rPr>
        <w:t xml:space="preserve">), and then </w:t>
      </w:r>
      <w:r w:rsidRPr="001731B1">
        <w:rPr>
          <w:rFonts w:ascii="Arial" w:eastAsia="Times New Roman" w:hAnsi="Arial" w:cs="Arial"/>
          <w:sz w:val="23"/>
          <w:szCs w:val="23"/>
        </w:rPr>
        <w:lastRenderedPageBreak/>
        <w:t xml:space="preserve">coverslips were mounted onto the slides utilizing Prolong Diamond anti-fade </w:t>
      </w:r>
      <w:proofErr w:type="spellStart"/>
      <w:r w:rsidRPr="001731B1">
        <w:rPr>
          <w:rFonts w:ascii="Arial" w:eastAsia="Times New Roman" w:hAnsi="Arial" w:cs="Arial"/>
          <w:sz w:val="23"/>
          <w:szCs w:val="23"/>
        </w:rPr>
        <w:t>mountant</w:t>
      </w:r>
      <w:proofErr w:type="spellEnd"/>
      <w:r w:rsidRPr="001731B1">
        <w:rPr>
          <w:rFonts w:ascii="Arial" w:eastAsia="Times New Roman" w:hAnsi="Arial" w:cs="Arial"/>
          <w:sz w:val="23"/>
          <w:szCs w:val="23"/>
        </w:rPr>
        <w:t xml:space="preserve"> (P36970, </w:t>
      </w:r>
      <w:proofErr w:type="spellStart"/>
      <w:r w:rsidRPr="001731B1">
        <w:rPr>
          <w:rFonts w:ascii="Arial" w:eastAsia="Times New Roman" w:hAnsi="Arial" w:cs="Arial"/>
          <w:sz w:val="23"/>
          <w:szCs w:val="23"/>
        </w:rPr>
        <w:t>LifeTech</w:t>
      </w:r>
      <w:proofErr w:type="spellEnd"/>
      <w:r w:rsidRPr="001731B1">
        <w:rPr>
          <w:rFonts w:ascii="Arial" w:eastAsia="Times New Roman" w:hAnsi="Arial" w:cs="Arial"/>
          <w:sz w:val="23"/>
          <w:szCs w:val="23"/>
        </w:rPr>
        <w:t>, Carlsbad, CA). Imaging was performed on a</w:t>
      </w:r>
      <w:r w:rsidR="000254C6" w:rsidRPr="001731B1">
        <w:rPr>
          <w:rFonts w:ascii="Arial" w:eastAsia="Times New Roman" w:hAnsi="Arial" w:cs="Arial"/>
          <w:sz w:val="23"/>
          <w:szCs w:val="23"/>
        </w:rPr>
        <w:t>n</w:t>
      </w:r>
      <w:r w:rsidRPr="001731B1">
        <w:rPr>
          <w:rFonts w:ascii="Arial" w:eastAsia="Times New Roman" w:hAnsi="Arial" w:cs="Arial"/>
          <w:sz w:val="23"/>
          <w:szCs w:val="23"/>
        </w:rPr>
        <w:t xml:space="preserve"> </w:t>
      </w:r>
      <w:proofErr w:type="spellStart"/>
      <w:r w:rsidR="000F55FC" w:rsidRPr="001731B1">
        <w:rPr>
          <w:rFonts w:ascii="Arial" w:eastAsia="Times New Roman" w:hAnsi="Arial" w:cs="Arial"/>
          <w:sz w:val="23"/>
          <w:szCs w:val="23"/>
        </w:rPr>
        <w:t>Andor</w:t>
      </w:r>
      <w:proofErr w:type="spellEnd"/>
      <w:r w:rsidR="000F55FC" w:rsidRPr="001731B1">
        <w:rPr>
          <w:rFonts w:ascii="Arial" w:eastAsia="Times New Roman" w:hAnsi="Arial" w:cs="Arial"/>
          <w:sz w:val="23"/>
          <w:szCs w:val="23"/>
        </w:rPr>
        <w:t xml:space="preserve"> Revolution </w:t>
      </w:r>
      <w:proofErr w:type="spellStart"/>
      <w:r w:rsidR="000F55FC" w:rsidRPr="001731B1">
        <w:rPr>
          <w:rFonts w:ascii="Arial" w:eastAsia="Times New Roman" w:hAnsi="Arial" w:cs="Arial"/>
          <w:sz w:val="23"/>
          <w:szCs w:val="23"/>
        </w:rPr>
        <w:t>XDi</w:t>
      </w:r>
      <w:proofErr w:type="spellEnd"/>
      <w:r w:rsidR="000F55FC" w:rsidRPr="001731B1">
        <w:rPr>
          <w:rFonts w:ascii="Arial" w:eastAsia="Times New Roman" w:hAnsi="Arial" w:cs="Arial"/>
          <w:sz w:val="23"/>
          <w:szCs w:val="23"/>
        </w:rPr>
        <w:t xml:space="preserve"> WD spinning disk confocal </w:t>
      </w:r>
      <w:r w:rsidRPr="001731B1">
        <w:rPr>
          <w:rFonts w:ascii="Arial" w:eastAsia="Times New Roman" w:hAnsi="Arial" w:cs="Arial"/>
          <w:sz w:val="23"/>
          <w:szCs w:val="23"/>
        </w:rPr>
        <w:t xml:space="preserve">microscope in the MD Anderson Flow Cytometry and Imaging Core. Images were obtained with a </w:t>
      </w:r>
      <w:r w:rsidR="000F55FC" w:rsidRPr="001731B1">
        <w:rPr>
          <w:rFonts w:ascii="Arial" w:eastAsia="Times New Roman" w:hAnsi="Arial" w:cs="Arial"/>
          <w:sz w:val="23"/>
          <w:szCs w:val="23"/>
        </w:rPr>
        <w:t>60</w:t>
      </w:r>
      <w:r w:rsidRPr="001731B1">
        <w:rPr>
          <w:rFonts w:ascii="Arial" w:eastAsia="Times New Roman" w:hAnsi="Arial" w:cs="Arial"/>
          <w:sz w:val="23"/>
          <w:szCs w:val="23"/>
        </w:rPr>
        <w:t>X oil immersion objective. Confocal analysis was performed at least twice. Representative images are shown for each condition.</w:t>
      </w:r>
    </w:p>
    <w:p w:rsidR="00B0078D" w:rsidRPr="001731B1" w:rsidRDefault="00B0078D" w:rsidP="00B30A5C">
      <w:pPr>
        <w:spacing w:line="360" w:lineRule="auto"/>
        <w:jc w:val="both"/>
        <w:rPr>
          <w:rFonts w:ascii="Arial" w:eastAsia="Times New Roman" w:hAnsi="Arial" w:cs="Arial"/>
          <w:b/>
          <w:bCs/>
          <w:sz w:val="23"/>
          <w:szCs w:val="23"/>
        </w:rPr>
      </w:pPr>
    </w:p>
    <w:p w:rsidR="00B30A5C" w:rsidRPr="001731B1" w:rsidRDefault="00B30A5C" w:rsidP="00B30A5C">
      <w:pPr>
        <w:spacing w:line="360" w:lineRule="auto"/>
        <w:jc w:val="both"/>
        <w:rPr>
          <w:rFonts w:ascii="Arial" w:eastAsia="Times New Roman" w:hAnsi="Arial" w:cs="Arial"/>
          <w:bCs/>
          <w:sz w:val="23"/>
          <w:szCs w:val="23"/>
        </w:rPr>
      </w:pPr>
      <w:r w:rsidRPr="001731B1">
        <w:rPr>
          <w:rFonts w:ascii="Arial" w:eastAsia="Times New Roman" w:hAnsi="Arial" w:cs="Arial"/>
          <w:b/>
          <w:bCs/>
          <w:sz w:val="23"/>
          <w:szCs w:val="23"/>
        </w:rPr>
        <w:t>Cell cycle analysis of AML cells</w:t>
      </w:r>
      <w:r w:rsidRPr="001731B1">
        <w:rPr>
          <w:rFonts w:ascii="Arial" w:eastAsia="Times New Roman" w:hAnsi="Arial" w:cs="Arial"/>
          <w:bCs/>
          <w:sz w:val="23"/>
          <w:szCs w:val="23"/>
        </w:rPr>
        <w:t>.</w:t>
      </w:r>
      <w:r w:rsidRPr="001731B1">
        <w:rPr>
          <w:rFonts w:ascii="Arial" w:eastAsia="Times New Roman" w:hAnsi="Arial" w:cs="Arial"/>
          <w:b/>
          <w:bCs/>
          <w:sz w:val="23"/>
          <w:szCs w:val="23"/>
        </w:rPr>
        <w:t xml:space="preserve"> </w:t>
      </w:r>
      <w:bookmarkStart w:id="3" w:name="_Hlk114724745"/>
      <w:r w:rsidR="00C6135C" w:rsidRPr="001731B1">
        <w:rPr>
          <w:rFonts w:ascii="Arial" w:hAnsi="Arial" w:cs="Arial"/>
          <w:bCs/>
          <w:sz w:val="23"/>
          <w:szCs w:val="23"/>
        </w:rPr>
        <w:t>GMR-AML1 cells transduced with</w:t>
      </w:r>
      <w:r w:rsidR="00775B36" w:rsidRPr="001731B1">
        <w:rPr>
          <w:rFonts w:ascii="Arial" w:hAnsi="Arial" w:cs="Arial"/>
          <w:bCs/>
          <w:sz w:val="23"/>
          <w:szCs w:val="23"/>
        </w:rPr>
        <w:t xml:space="preserve"> </w:t>
      </w:r>
      <w:proofErr w:type="spellStart"/>
      <w:r w:rsidR="00775B36" w:rsidRPr="001731B1">
        <w:rPr>
          <w:rFonts w:ascii="Arial" w:hAnsi="Arial" w:cs="Arial"/>
          <w:bCs/>
          <w:sz w:val="23"/>
          <w:szCs w:val="23"/>
        </w:rPr>
        <w:t>sgRNA</w:t>
      </w:r>
      <w:proofErr w:type="spellEnd"/>
      <w:r w:rsidR="00775B36" w:rsidRPr="001731B1">
        <w:rPr>
          <w:rFonts w:ascii="Arial" w:hAnsi="Arial" w:cs="Arial"/>
          <w:bCs/>
          <w:sz w:val="23"/>
          <w:szCs w:val="23"/>
        </w:rPr>
        <w:t xml:space="preserve"> </w:t>
      </w:r>
      <w:r w:rsidR="00C6135C" w:rsidRPr="001731B1">
        <w:rPr>
          <w:rFonts w:ascii="Arial" w:hAnsi="Arial" w:cs="Arial"/>
          <w:bCs/>
          <w:sz w:val="23"/>
          <w:szCs w:val="23"/>
        </w:rPr>
        <w:t>Runx1, sorted (GPF negative and positive)</w:t>
      </w:r>
      <w:r w:rsidR="00BF0711" w:rsidRPr="001731B1">
        <w:rPr>
          <w:rFonts w:ascii="Arial" w:hAnsi="Arial" w:cs="Arial"/>
          <w:bCs/>
          <w:sz w:val="23"/>
          <w:szCs w:val="23"/>
        </w:rPr>
        <w:t>, and</w:t>
      </w:r>
      <w:r w:rsidR="00775B36" w:rsidRPr="001731B1">
        <w:rPr>
          <w:rFonts w:ascii="Arial" w:hAnsi="Arial" w:cs="Arial"/>
          <w:bCs/>
          <w:sz w:val="23"/>
          <w:szCs w:val="23"/>
        </w:rPr>
        <w:t xml:space="preserve"> incubated for</w:t>
      </w:r>
      <w:r w:rsidR="00C6135C" w:rsidRPr="001731B1">
        <w:rPr>
          <w:rFonts w:ascii="Arial" w:hAnsi="Arial" w:cs="Arial"/>
          <w:bCs/>
          <w:sz w:val="23"/>
          <w:szCs w:val="23"/>
        </w:rPr>
        <w:t xml:space="preserve"> a total of 1</w:t>
      </w:r>
      <w:r w:rsidR="00775B36" w:rsidRPr="001731B1">
        <w:rPr>
          <w:rFonts w:ascii="Arial" w:hAnsi="Arial" w:cs="Arial"/>
          <w:bCs/>
          <w:sz w:val="23"/>
          <w:szCs w:val="23"/>
        </w:rPr>
        <w:t>5 days</w:t>
      </w:r>
      <w:bookmarkEnd w:id="3"/>
      <w:r w:rsidR="00775B36" w:rsidRPr="001731B1">
        <w:rPr>
          <w:rFonts w:ascii="Arial" w:eastAsia="Times New Roman" w:hAnsi="Arial" w:cs="Arial"/>
          <w:bCs/>
          <w:sz w:val="23"/>
          <w:szCs w:val="23"/>
        </w:rPr>
        <w:t xml:space="preserve"> </w:t>
      </w:r>
      <w:r w:rsidR="00BF0711" w:rsidRPr="001731B1">
        <w:rPr>
          <w:rFonts w:ascii="Arial" w:eastAsia="Times New Roman" w:hAnsi="Arial" w:cs="Arial"/>
          <w:bCs/>
          <w:sz w:val="23"/>
          <w:szCs w:val="23"/>
        </w:rPr>
        <w:t xml:space="preserve">or treated with </w:t>
      </w:r>
      <w:proofErr w:type="spellStart"/>
      <w:r w:rsidR="00BF0711" w:rsidRPr="001731B1">
        <w:rPr>
          <w:rFonts w:ascii="Arial" w:eastAsia="Times New Roman" w:hAnsi="Arial" w:cs="Arial"/>
          <w:bCs/>
          <w:sz w:val="23"/>
          <w:szCs w:val="23"/>
        </w:rPr>
        <w:t>mebendazole</w:t>
      </w:r>
      <w:proofErr w:type="spellEnd"/>
      <w:r w:rsidR="00BF0711" w:rsidRPr="001731B1">
        <w:rPr>
          <w:rFonts w:ascii="Arial" w:eastAsia="Times New Roman" w:hAnsi="Arial" w:cs="Arial"/>
          <w:bCs/>
          <w:sz w:val="23"/>
          <w:szCs w:val="23"/>
        </w:rPr>
        <w:t xml:space="preserve"> for 24 hours </w:t>
      </w:r>
      <w:r w:rsidRPr="001731B1">
        <w:rPr>
          <w:rFonts w:ascii="Arial" w:eastAsia="Times New Roman" w:hAnsi="Arial" w:cs="Arial"/>
          <w:bCs/>
          <w:sz w:val="23"/>
          <w:szCs w:val="23"/>
        </w:rPr>
        <w:t xml:space="preserve">were harvested by centrifuging at 125 x g for 5 minutes. Cells were washed twice with 1× phosphate-buffered saline (PBS) in 12 x 75 flow tubes, re-suspended in 200 µL of 1X PBS and fixed in 70% ethanol by adding 800 µL of molecular grade 70% ethanol dropwise to the cells in the tube. The tubes were then vortexed to mix and stored overnight at -20°C. Fixed cells were washed twice with 1× PBS by centrifuging at 125 x g for 5 minutes and then stained in 250 µL of DNA staining buffer [5 mL Triton-PBS (100 µL of Triton X100 in 100 mL of 1X PBS) with 100 µL of 1 mg/mL </w:t>
      </w:r>
      <w:proofErr w:type="spellStart"/>
      <w:r w:rsidRPr="001731B1">
        <w:rPr>
          <w:rFonts w:ascii="Arial" w:eastAsia="Times New Roman" w:hAnsi="Arial" w:cs="Arial"/>
          <w:bCs/>
          <w:sz w:val="23"/>
          <w:szCs w:val="23"/>
        </w:rPr>
        <w:t>propidium</w:t>
      </w:r>
      <w:proofErr w:type="spellEnd"/>
      <w:r w:rsidRPr="001731B1">
        <w:rPr>
          <w:rFonts w:ascii="Arial" w:eastAsia="Times New Roman" w:hAnsi="Arial" w:cs="Arial"/>
          <w:bCs/>
          <w:sz w:val="23"/>
          <w:szCs w:val="23"/>
        </w:rPr>
        <w:t xml:space="preserve"> iodide and 100 µL of 10mg/mL </w:t>
      </w:r>
      <w:proofErr w:type="spellStart"/>
      <w:r w:rsidRPr="001731B1">
        <w:rPr>
          <w:rFonts w:ascii="Arial" w:eastAsia="Times New Roman" w:hAnsi="Arial" w:cs="Arial"/>
          <w:bCs/>
          <w:sz w:val="23"/>
          <w:szCs w:val="23"/>
        </w:rPr>
        <w:t>RNAse</w:t>
      </w:r>
      <w:proofErr w:type="spellEnd"/>
      <w:r w:rsidRPr="001731B1">
        <w:rPr>
          <w:rFonts w:ascii="Arial" w:eastAsia="Times New Roman" w:hAnsi="Arial" w:cs="Arial"/>
          <w:bCs/>
          <w:sz w:val="23"/>
          <w:szCs w:val="23"/>
        </w:rPr>
        <w:t xml:space="preserve"> A] in the dark for 15 minutes at 37°C. Cell-cycle data were collected on a flow cytometer with a 488 </w:t>
      </w:r>
      <w:proofErr w:type="spellStart"/>
      <w:r w:rsidRPr="001731B1">
        <w:rPr>
          <w:rFonts w:ascii="Arial" w:eastAsia="Times New Roman" w:hAnsi="Arial" w:cs="Arial"/>
          <w:bCs/>
          <w:sz w:val="23"/>
          <w:szCs w:val="23"/>
        </w:rPr>
        <w:t>nM</w:t>
      </w:r>
      <w:proofErr w:type="spellEnd"/>
      <w:r w:rsidRPr="001731B1">
        <w:rPr>
          <w:rFonts w:ascii="Arial" w:eastAsia="Times New Roman" w:hAnsi="Arial" w:cs="Arial"/>
          <w:bCs/>
          <w:sz w:val="23"/>
          <w:szCs w:val="23"/>
        </w:rPr>
        <w:t xml:space="preserve"> laser in the FL-2 channel and analyzed with </w:t>
      </w:r>
      <w:proofErr w:type="spellStart"/>
      <w:r w:rsidRPr="001731B1">
        <w:rPr>
          <w:rFonts w:ascii="Arial" w:eastAsia="Times New Roman" w:hAnsi="Arial" w:cs="Arial"/>
          <w:bCs/>
          <w:sz w:val="23"/>
          <w:szCs w:val="23"/>
        </w:rPr>
        <w:t>Accuri</w:t>
      </w:r>
      <w:proofErr w:type="spellEnd"/>
      <w:r w:rsidRPr="001731B1">
        <w:rPr>
          <w:rFonts w:ascii="Arial" w:eastAsia="Times New Roman" w:hAnsi="Arial" w:cs="Arial"/>
          <w:bCs/>
          <w:sz w:val="23"/>
          <w:szCs w:val="23"/>
        </w:rPr>
        <w:t xml:space="preserve"> CFlow6 software (BD Biosciences). </w:t>
      </w:r>
    </w:p>
    <w:p w:rsidR="00CB19B3" w:rsidRPr="001731B1" w:rsidRDefault="00CB19B3" w:rsidP="00B30A5C">
      <w:pPr>
        <w:spacing w:line="360" w:lineRule="auto"/>
        <w:jc w:val="both"/>
        <w:rPr>
          <w:rFonts w:ascii="Arial" w:eastAsia="Times New Roman" w:hAnsi="Arial" w:cs="Arial"/>
          <w:bCs/>
          <w:sz w:val="23"/>
          <w:szCs w:val="23"/>
        </w:rPr>
      </w:pPr>
    </w:p>
    <w:p w:rsidR="00CB19B3" w:rsidRPr="001731B1" w:rsidRDefault="00CB19B3" w:rsidP="00A37D29">
      <w:pPr>
        <w:spacing w:line="360" w:lineRule="auto"/>
        <w:jc w:val="both"/>
        <w:rPr>
          <w:rFonts w:ascii="Arial" w:hAnsi="Arial" w:cs="Arial"/>
          <w:color w:val="FF0000"/>
          <w:sz w:val="23"/>
          <w:szCs w:val="23"/>
        </w:rPr>
      </w:pPr>
      <w:r w:rsidRPr="001731B1">
        <w:rPr>
          <w:rFonts w:ascii="Arial" w:hAnsi="Arial" w:cs="Arial"/>
          <w:b/>
          <w:bCs/>
          <w:sz w:val="23"/>
          <w:szCs w:val="23"/>
        </w:rPr>
        <w:t xml:space="preserve">Flow cytometry analysis of cell surface markers on </w:t>
      </w:r>
      <w:r w:rsidR="00BF0711" w:rsidRPr="001731B1">
        <w:rPr>
          <w:rFonts w:ascii="Arial" w:hAnsi="Arial" w:cs="Arial"/>
          <w:b/>
          <w:bCs/>
          <w:sz w:val="23"/>
          <w:szCs w:val="23"/>
        </w:rPr>
        <w:t>GMR-AML1</w:t>
      </w:r>
      <w:r w:rsidRPr="001731B1">
        <w:rPr>
          <w:rFonts w:ascii="Arial" w:hAnsi="Arial" w:cs="Arial"/>
          <w:b/>
          <w:bCs/>
          <w:sz w:val="23"/>
          <w:szCs w:val="23"/>
        </w:rPr>
        <w:t xml:space="preserve"> cells.</w:t>
      </w:r>
      <w:r w:rsidRPr="001731B1">
        <w:rPr>
          <w:rFonts w:ascii="Arial" w:hAnsi="Arial" w:cs="Arial"/>
          <w:sz w:val="23"/>
          <w:szCs w:val="23"/>
        </w:rPr>
        <w:t xml:space="preserve"> To determine the immuno-phenotype of the </w:t>
      </w:r>
      <w:r w:rsidR="00BF0711" w:rsidRPr="001731B1">
        <w:rPr>
          <w:rFonts w:ascii="Arial" w:hAnsi="Arial" w:cs="Arial"/>
          <w:sz w:val="23"/>
          <w:szCs w:val="23"/>
        </w:rPr>
        <w:t>GMR-AML1,</w:t>
      </w:r>
      <w:r w:rsidRPr="001731B1">
        <w:rPr>
          <w:rFonts w:ascii="Arial" w:hAnsi="Arial" w:cs="Arial"/>
          <w:sz w:val="23"/>
          <w:szCs w:val="23"/>
        </w:rPr>
        <w:t xml:space="preserve"> cells were washed with 1X PBS and centrifuged at 200 x g for 5 minutes. </w:t>
      </w:r>
      <w:r w:rsidR="00BF0711" w:rsidRPr="001731B1">
        <w:rPr>
          <w:rFonts w:ascii="Arial" w:hAnsi="Arial" w:cs="Arial"/>
          <w:sz w:val="23"/>
          <w:szCs w:val="23"/>
        </w:rPr>
        <w:t>The c</w:t>
      </w:r>
      <w:r w:rsidRPr="001731B1">
        <w:rPr>
          <w:rFonts w:ascii="Arial" w:hAnsi="Arial" w:cs="Arial"/>
          <w:sz w:val="23"/>
          <w:szCs w:val="23"/>
        </w:rPr>
        <w:t xml:space="preserve">ells were suspended in 100 µL of 0.5% BSA/PBS and stained with fluorophore-conjugated </w:t>
      </w:r>
      <w:r w:rsidR="00A37D29" w:rsidRPr="001731B1">
        <w:rPr>
          <w:rFonts w:ascii="Arial" w:hAnsi="Arial" w:cs="Arial"/>
          <w:sz w:val="23"/>
          <w:szCs w:val="23"/>
        </w:rPr>
        <w:t xml:space="preserve">anti-CLL1 [RRID: AB_11153496], anti-CD99 [RRID: AB_396039], anti-CD34 [RRID: AB_396151], anti-CD38 [RRID: AB_395853], anti-CD117 [RRID: AB_398461], anti-CD135 [RRID: AB_2738240], anti-CD123 [RRID: AB_2738305], anti-CD33 [RRID: AB_10896330], anti-CD244 [RRID: AB_11153502], anti-TIM3 [RRID: AB_2716866], anti-MPO [RRID: AB_2146481], anti-CD14 [RRID: AB_395797], anti-CD11b [RRID: AB_394774], anti-CD86 [RRID: AB_396012], anti-CD5 [RRID: AB_398594], anti-CD19 [RRID: AB_395812], anti-CD20 [RRID: AB_314258], anti-CD4 [RRID: AB_395751], anti-CD3 [RRID: AB_2739765] </w:t>
      </w:r>
      <w:r w:rsidRPr="001731B1">
        <w:rPr>
          <w:rFonts w:ascii="Arial" w:hAnsi="Arial" w:cs="Arial"/>
          <w:sz w:val="23"/>
          <w:szCs w:val="23"/>
        </w:rPr>
        <w:t xml:space="preserve">or IgG-isotype controls (BD Biosciences, San Jose, CA) for </w:t>
      </w:r>
      <w:r w:rsidR="000254C6" w:rsidRPr="001731B1">
        <w:rPr>
          <w:rFonts w:ascii="Arial" w:hAnsi="Arial" w:cs="Arial"/>
          <w:sz w:val="23"/>
          <w:szCs w:val="23"/>
        </w:rPr>
        <w:t>30</w:t>
      </w:r>
      <w:r w:rsidRPr="001731B1">
        <w:rPr>
          <w:rFonts w:ascii="Arial" w:hAnsi="Arial" w:cs="Arial"/>
          <w:sz w:val="23"/>
          <w:szCs w:val="23"/>
        </w:rPr>
        <w:t xml:space="preserve"> minutes </w:t>
      </w:r>
      <w:r w:rsidR="000254C6" w:rsidRPr="001731B1">
        <w:rPr>
          <w:rFonts w:ascii="Arial" w:hAnsi="Arial" w:cs="Arial"/>
          <w:sz w:val="23"/>
          <w:szCs w:val="23"/>
        </w:rPr>
        <w:t>on ice</w:t>
      </w:r>
      <w:r w:rsidRPr="001731B1">
        <w:rPr>
          <w:rFonts w:ascii="Arial" w:hAnsi="Arial" w:cs="Arial"/>
          <w:sz w:val="23"/>
          <w:szCs w:val="23"/>
        </w:rPr>
        <w:t xml:space="preserve">. Cells were washed with </w:t>
      </w:r>
      <w:r w:rsidR="00BF0711" w:rsidRPr="001731B1">
        <w:rPr>
          <w:rFonts w:ascii="Arial" w:hAnsi="Arial" w:cs="Arial"/>
          <w:sz w:val="23"/>
          <w:szCs w:val="23"/>
        </w:rPr>
        <w:t xml:space="preserve">1 mL of </w:t>
      </w:r>
      <w:r w:rsidRPr="001731B1">
        <w:rPr>
          <w:rFonts w:ascii="Arial" w:hAnsi="Arial" w:cs="Arial"/>
          <w:sz w:val="23"/>
          <w:szCs w:val="23"/>
        </w:rPr>
        <w:t xml:space="preserve">PBS and centrifuged at 200 x g for 5 minutes. </w:t>
      </w:r>
      <w:r w:rsidR="00BF0711" w:rsidRPr="001731B1">
        <w:rPr>
          <w:rFonts w:ascii="Arial" w:hAnsi="Arial" w:cs="Arial"/>
          <w:sz w:val="23"/>
          <w:szCs w:val="23"/>
        </w:rPr>
        <w:t xml:space="preserve">GMR-AML1 </w:t>
      </w:r>
      <w:r w:rsidRPr="001731B1">
        <w:rPr>
          <w:rFonts w:ascii="Arial" w:hAnsi="Arial" w:cs="Arial"/>
          <w:sz w:val="23"/>
          <w:szCs w:val="23"/>
        </w:rPr>
        <w:t xml:space="preserve">cells were suspended in </w:t>
      </w:r>
      <w:r w:rsidR="00BF0711" w:rsidRPr="001731B1">
        <w:rPr>
          <w:rFonts w:ascii="Arial" w:hAnsi="Arial" w:cs="Arial"/>
          <w:sz w:val="23"/>
          <w:szCs w:val="23"/>
        </w:rPr>
        <w:t>1</w:t>
      </w:r>
      <w:r w:rsidRPr="001731B1">
        <w:rPr>
          <w:rFonts w:ascii="Arial" w:hAnsi="Arial" w:cs="Arial"/>
          <w:sz w:val="23"/>
          <w:szCs w:val="23"/>
        </w:rPr>
        <w:t>00 µL of 0.5% BSA/PBS, placed on ice, and the expression of cell surface markers was determined by flow cytometry. Percent expression of each cell surface marker is reported relative to the respective IgG isotype control.</w:t>
      </w:r>
    </w:p>
    <w:p w:rsidR="00CB19B3" w:rsidRPr="001731B1" w:rsidRDefault="00CB19B3" w:rsidP="00B30A5C">
      <w:pPr>
        <w:spacing w:line="360" w:lineRule="auto"/>
        <w:jc w:val="both"/>
        <w:rPr>
          <w:rFonts w:ascii="Arial" w:hAnsi="Arial" w:cs="Arial"/>
          <w:sz w:val="23"/>
          <w:szCs w:val="23"/>
        </w:rPr>
      </w:pPr>
    </w:p>
    <w:p w:rsidR="00CB19B3" w:rsidRPr="001731B1" w:rsidRDefault="00CB19B3" w:rsidP="00CB19B3">
      <w:pPr>
        <w:pStyle w:val="Default"/>
        <w:spacing w:line="360" w:lineRule="auto"/>
        <w:jc w:val="both"/>
        <w:rPr>
          <w:sz w:val="23"/>
          <w:szCs w:val="23"/>
        </w:rPr>
      </w:pPr>
      <w:r w:rsidRPr="001731B1">
        <w:rPr>
          <w:b/>
          <w:color w:val="auto"/>
          <w:sz w:val="23"/>
          <w:szCs w:val="23"/>
        </w:rPr>
        <w:t xml:space="preserve">Immunohistochemistry analysis of </w:t>
      </w:r>
      <w:r w:rsidR="00AE45EB" w:rsidRPr="001731B1">
        <w:rPr>
          <w:b/>
          <w:color w:val="auto"/>
          <w:sz w:val="23"/>
          <w:szCs w:val="23"/>
        </w:rPr>
        <w:t>GMR-AML1</w:t>
      </w:r>
      <w:r w:rsidRPr="001731B1">
        <w:rPr>
          <w:b/>
          <w:color w:val="auto"/>
          <w:sz w:val="23"/>
          <w:szCs w:val="23"/>
        </w:rPr>
        <w:t xml:space="preserve"> cells</w:t>
      </w:r>
      <w:r w:rsidRPr="001731B1">
        <w:rPr>
          <w:b/>
          <w:sz w:val="23"/>
          <w:szCs w:val="23"/>
        </w:rPr>
        <w:t xml:space="preserve">. </w:t>
      </w:r>
      <w:r w:rsidR="00AE45EB" w:rsidRPr="001731B1">
        <w:rPr>
          <w:sz w:val="23"/>
          <w:szCs w:val="23"/>
        </w:rPr>
        <w:t>H&amp;E</w:t>
      </w:r>
      <w:r w:rsidRPr="001731B1">
        <w:rPr>
          <w:sz w:val="23"/>
          <w:szCs w:val="23"/>
        </w:rPr>
        <w:t xml:space="preserve"> stain</w:t>
      </w:r>
      <w:r w:rsidR="00AE45EB" w:rsidRPr="001731B1">
        <w:rPr>
          <w:sz w:val="23"/>
          <w:szCs w:val="23"/>
        </w:rPr>
        <w:t>ing</w:t>
      </w:r>
      <w:r w:rsidRPr="001731B1">
        <w:rPr>
          <w:sz w:val="23"/>
          <w:szCs w:val="23"/>
        </w:rPr>
        <w:t xml:space="preserve"> </w:t>
      </w:r>
      <w:r w:rsidR="00AE45EB" w:rsidRPr="001731B1">
        <w:rPr>
          <w:sz w:val="23"/>
          <w:szCs w:val="23"/>
        </w:rPr>
        <w:t>was</w:t>
      </w:r>
      <w:r w:rsidRPr="001731B1">
        <w:rPr>
          <w:sz w:val="23"/>
          <w:szCs w:val="23"/>
        </w:rPr>
        <w:t xml:space="preserve"> performed on 4 µm-thick formalin-fixed paraffin-embedded (FFPE) tissue section </w:t>
      </w:r>
      <w:r w:rsidR="00AE45EB" w:rsidRPr="001731B1">
        <w:rPr>
          <w:sz w:val="23"/>
          <w:szCs w:val="23"/>
        </w:rPr>
        <w:t xml:space="preserve">of GMR-AML1 cells cut </w:t>
      </w:r>
      <w:r w:rsidRPr="001731B1">
        <w:rPr>
          <w:sz w:val="23"/>
          <w:szCs w:val="23"/>
        </w:rPr>
        <w:t xml:space="preserve">using </w:t>
      </w:r>
      <w:r w:rsidR="00AE45EB" w:rsidRPr="001731B1">
        <w:rPr>
          <w:sz w:val="23"/>
          <w:szCs w:val="23"/>
        </w:rPr>
        <w:t xml:space="preserve">a microtome </w:t>
      </w:r>
      <w:r w:rsidR="00AE45EB" w:rsidRPr="001731B1">
        <w:rPr>
          <w:sz w:val="23"/>
          <w:szCs w:val="23"/>
        </w:rPr>
        <w:lastRenderedPageBreak/>
        <w:t xml:space="preserve">in the </w:t>
      </w:r>
      <w:proofErr w:type="spellStart"/>
      <w:r w:rsidR="00AE45EB" w:rsidRPr="001731B1">
        <w:rPr>
          <w:sz w:val="23"/>
          <w:szCs w:val="23"/>
        </w:rPr>
        <w:t>Hematopathology</w:t>
      </w:r>
      <w:proofErr w:type="spellEnd"/>
      <w:r w:rsidR="00AE45EB" w:rsidRPr="001731B1">
        <w:rPr>
          <w:sz w:val="23"/>
          <w:szCs w:val="23"/>
        </w:rPr>
        <w:t xml:space="preserve"> department</w:t>
      </w:r>
      <w:r w:rsidR="00793A9D" w:rsidRPr="001731B1">
        <w:rPr>
          <w:sz w:val="23"/>
          <w:szCs w:val="23"/>
        </w:rPr>
        <w:t xml:space="preserve"> at MD Anderson Cancer Center</w:t>
      </w:r>
      <w:r w:rsidR="000254C6" w:rsidRPr="001731B1">
        <w:rPr>
          <w:sz w:val="23"/>
          <w:szCs w:val="23"/>
        </w:rPr>
        <w:t>, Houston TX</w:t>
      </w:r>
      <w:r w:rsidR="00793A9D" w:rsidRPr="001731B1">
        <w:rPr>
          <w:sz w:val="23"/>
          <w:szCs w:val="23"/>
        </w:rPr>
        <w:t>.</w:t>
      </w:r>
      <w:r w:rsidR="00AE45EB" w:rsidRPr="001731B1">
        <w:rPr>
          <w:sz w:val="23"/>
          <w:szCs w:val="23"/>
        </w:rPr>
        <w:t xml:space="preserve"> </w:t>
      </w:r>
      <w:r w:rsidRPr="001731B1">
        <w:rPr>
          <w:sz w:val="23"/>
          <w:szCs w:val="23"/>
        </w:rPr>
        <w:t>De-</w:t>
      </w:r>
      <w:proofErr w:type="spellStart"/>
      <w:r w:rsidRPr="001731B1">
        <w:rPr>
          <w:sz w:val="23"/>
          <w:szCs w:val="23"/>
        </w:rPr>
        <w:t>paraffinization</w:t>
      </w:r>
      <w:proofErr w:type="spellEnd"/>
      <w:r w:rsidRPr="001731B1">
        <w:rPr>
          <w:sz w:val="23"/>
          <w:szCs w:val="23"/>
        </w:rPr>
        <w:t xml:space="preserve"> and staining were performed as described previously</w:t>
      </w:r>
      <w:r w:rsidR="000D20F9" w:rsidRPr="001731B1">
        <w:rPr>
          <w:sz w:val="23"/>
          <w:szCs w:val="23"/>
        </w:rPr>
        <w:fldChar w:fldCharType="begin">
          <w:fldData xml:space="preserve">PEVuZE5vdGU+PENpdGU+PEF1dGhvcj5LaG91cnk8L0F1dGhvcj48WWVhcj4yMDE4PC9ZZWFyPjxS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</w:fldData>
        </w:fldChar>
      </w:r>
      <w:r w:rsidR="001D2CC6" w:rsidRPr="001731B1">
        <w:rPr>
          <w:sz w:val="23"/>
          <w:szCs w:val="23"/>
        </w:rPr>
        <w:instrText xml:space="preserve"> ADDIN EN.CITE </w:instrText>
      </w:r>
      <w:r w:rsidR="001D2CC6" w:rsidRPr="001731B1">
        <w:rPr>
          <w:sz w:val="23"/>
          <w:szCs w:val="23"/>
        </w:rPr>
        <w:fldChar w:fldCharType="begin">
          <w:fldData xml:space="preserve">PEVuZE5vdGU+PENpdGU+PEF1dGhvcj5LaG91cnk8L0F1dGhvcj48WWVhcj4yMDE4PC9ZZWFyPjxS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</w:fldData>
        </w:fldChar>
      </w:r>
      <w:r w:rsidR="001D2CC6" w:rsidRPr="001731B1">
        <w:rPr>
          <w:sz w:val="23"/>
          <w:szCs w:val="23"/>
        </w:rPr>
        <w:instrText xml:space="preserve"> ADDIN EN.CITE.DATA </w:instrText>
      </w:r>
      <w:r w:rsidR="001D2CC6" w:rsidRPr="001731B1">
        <w:rPr>
          <w:sz w:val="23"/>
          <w:szCs w:val="23"/>
        </w:rPr>
      </w:r>
      <w:r w:rsidR="001D2CC6" w:rsidRPr="001731B1">
        <w:rPr>
          <w:sz w:val="23"/>
          <w:szCs w:val="23"/>
        </w:rPr>
        <w:fldChar w:fldCharType="end"/>
      </w:r>
      <w:r w:rsidR="000D20F9" w:rsidRPr="001731B1">
        <w:rPr>
          <w:sz w:val="23"/>
          <w:szCs w:val="23"/>
        </w:rPr>
      </w:r>
      <w:r w:rsidR="000D20F9" w:rsidRPr="001731B1">
        <w:rPr>
          <w:sz w:val="23"/>
          <w:szCs w:val="23"/>
        </w:rPr>
        <w:fldChar w:fldCharType="separate"/>
      </w:r>
      <w:r w:rsidR="001D2CC6" w:rsidRPr="001731B1">
        <w:rPr>
          <w:i/>
          <w:noProof/>
          <w:sz w:val="23"/>
          <w:szCs w:val="23"/>
          <w:vertAlign w:val="superscript"/>
        </w:rPr>
        <w:t>26, 27</w:t>
      </w:r>
      <w:r w:rsidR="000D20F9" w:rsidRPr="001731B1">
        <w:rPr>
          <w:sz w:val="23"/>
          <w:szCs w:val="23"/>
        </w:rPr>
        <w:fldChar w:fldCharType="end"/>
      </w:r>
      <w:r w:rsidRPr="001731B1">
        <w:rPr>
          <w:sz w:val="23"/>
          <w:szCs w:val="23"/>
        </w:rPr>
        <w:t xml:space="preserve">. </w:t>
      </w:r>
    </w:p>
    <w:p w:rsidR="00CB19B3" w:rsidRPr="001731B1" w:rsidRDefault="00CB19B3" w:rsidP="00CB19B3">
      <w:pPr>
        <w:pStyle w:val="Default"/>
        <w:spacing w:line="360" w:lineRule="auto"/>
        <w:jc w:val="both"/>
        <w:rPr>
          <w:sz w:val="23"/>
          <w:szCs w:val="23"/>
        </w:rPr>
      </w:pPr>
    </w:p>
    <w:p w:rsidR="00CB19B3" w:rsidRPr="001731B1" w:rsidRDefault="00CB19B3" w:rsidP="00CB19B3">
      <w:pPr>
        <w:pStyle w:val="Default"/>
        <w:spacing w:line="360" w:lineRule="auto"/>
        <w:jc w:val="both"/>
        <w:rPr>
          <w:sz w:val="23"/>
          <w:szCs w:val="23"/>
        </w:rPr>
      </w:pPr>
      <w:r w:rsidRPr="001731B1">
        <w:rPr>
          <w:b/>
          <w:color w:val="auto"/>
          <w:sz w:val="23"/>
          <w:szCs w:val="23"/>
        </w:rPr>
        <w:t xml:space="preserve">FISH analysis. </w:t>
      </w:r>
      <w:r w:rsidRPr="001731B1">
        <w:rPr>
          <w:sz w:val="23"/>
          <w:szCs w:val="23"/>
        </w:rPr>
        <w:t>Fluorescence in situ hybridization (FISH) was performed as described previously</w:t>
      </w:r>
      <w:r w:rsidR="000D20F9" w:rsidRPr="001731B1">
        <w:rPr>
          <w:sz w:val="23"/>
          <w:szCs w:val="23"/>
        </w:rPr>
        <w:fldChar w:fldCharType="begin">
          <w:fldData xml:space="preserve">PEVuZE5vdGU+PENpdGU+PEF1dGhvcj5UYW5nPC9BdXRob3I+PFllYXI+MjAxODwvWWVhcj48UmVj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==
</w:fldData>
        </w:fldChar>
      </w:r>
      <w:r w:rsidR="001D2CC6" w:rsidRPr="001731B1">
        <w:rPr>
          <w:sz w:val="23"/>
          <w:szCs w:val="23"/>
        </w:rPr>
        <w:instrText xml:space="preserve"> ADDIN EN.CITE </w:instrText>
      </w:r>
      <w:r w:rsidR="001D2CC6" w:rsidRPr="001731B1">
        <w:rPr>
          <w:sz w:val="23"/>
          <w:szCs w:val="23"/>
        </w:rPr>
        <w:fldChar w:fldCharType="begin">
          <w:fldData xml:space="preserve">PEVuZE5vdGU+PENpdGU+PEF1dGhvcj5UYW5nPC9BdXRob3I+PFllYXI+MjAxODwvWWVhcj48UmVj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==
</w:fldData>
        </w:fldChar>
      </w:r>
      <w:r w:rsidR="001D2CC6" w:rsidRPr="001731B1">
        <w:rPr>
          <w:sz w:val="23"/>
          <w:szCs w:val="23"/>
        </w:rPr>
        <w:instrText xml:space="preserve"> ADDIN EN.CITE.DATA </w:instrText>
      </w:r>
      <w:r w:rsidR="001D2CC6" w:rsidRPr="001731B1">
        <w:rPr>
          <w:sz w:val="23"/>
          <w:szCs w:val="23"/>
        </w:rPr>
      </w:r>
      <w:r w:rsidR="001D2CC6" w:rsidRPr="001731B1">
        <w:rPr>
          <w:sz w:val="23"/>
          <w:szCs w:val="23"/>
        </w:rPr>
        <w:fldChar w:fldCharType="end"/>
      </w:r>
      <w:r w:rsidR="000D20F9" w:rsidRPr="001731B1">
        <w:rPr>
          <w:sz w:val="23"/>
          <w:szCs w:val="23"/>
        </w:rPr>
      </w:r>
      <w:r w:rsidR="000D20F9" w:rsidRPr="001731B1">
        <w:rPr>
          <w:sz w:val="23"/>
          <w:szCs w:val="23"/>
        </w:rPr>
        <w:fldChar w:fldCharType="separate"/>
      </w:r>
      <w:r w:rsidR="001D2CC6" w:rsidRPr="001731B1">
        <w:rPr>
          <w:i/>
          <w:noProof/>
          <w:sz w:val="23"/>
          <w:szCs w:val="23"/>
          <w:vertAlign w:val="superscript"/>
        </w:rPr>
        <w:t>28</w:t>
      </w:r>
      <w:r w:rsidR="000D20F9" w:rsidRPr="001731B1">
        <w:rPr>
          <w:sz w:val="23"/>
          <w:szCs w:val="23"/>
        </w:rPr>
        <w:fldChar w:fldCharType="end"/>
      </w:r>
      <w:r w:rsidRPr="001731B1">
        <w:rPr>
          <w:sz w:val="23"/>
          <w:szCs w:val="23"/>
        </w:rPr>
        <w:t xml:space="preserve">. An LSI </w:t>
      </w:r>
      <w:r w:rsidRPr="001731B1">
        <w:rPr>
          <w:i/>
          <w:sz w:val="23"/>
          <w:szCs w:val="23"/>
        </w:rPr>
        <w:t>MYC</w:t>
      </w:r>
      <w:r w:rsidRPr="001731B1">
        <w:rPr>
          <w:sz w:val="23"/>
          <w:szCs w:val="23"/>
        </w:rPr>
        <w:t xml:space="preserve"> </w:t>
      </w:r>
      <w:r w:rsidR="00793A9D" w:rsidRPr="001731B1">
        <w:rPr>
          <w:sz w:val="23"/>
          <w:szCs w:val="23"/>
        </w:rPr>
        <w:t xml:space="preserve">or KMT2A </w:t>
      </w:r>
      <w:r w:rsidRPr="001731B1">
        <w:rPr>
          <w:sz w:val="23"/>
          <w:szCs w:val="23"/>
        </w:rPr>
        <w:t>dual</w:t>
      </w:r>
      <w:r w:rsidRPr="001731B1">
        <w:rPr>
          <w:rFonts w:ascii="Cambria Math" w:hAnsi="Cambria Math" w:cs="Cambria Math"/>
          <w:sz w:val="23"/>
          <w:szCs w:val="23"/>
        </w:rPr>
        <w:t>‐</w:t>
      </w:r>
      <w:r w:rsidRPr="001731B1">
        <w:rPr>
          <w:sz w:val="23"/>
          <w:szCs w:val="23"/>
        </w:rPr>
        <w:t xml:space="preserve">color break apart probe set (Abbott Laboratories) was used to assess rearrangements involving the </w:t>
      </w:r>
      <w:r w:rsidRPr="001731B1">
        <w:rPr>
          <w:i/>
          <w:sz w:val="23"/>
          <w:szCs w:val="23"/>
        </w:rPr>
        <w:t>MYC</w:t>
      </w:r>
      <w:r w:rsidRPr="001731B1">
        <w:rPr>
          <w:sz w:val="23"/>
          <w:szCs w:val="23"/>
        </w:rPr>
        <w:t xml:space="preserve"> locus on chromosome 8q24</w:t>
      </w:r>
      <w:r w:rsidR="00793A9D" w:rsidRPr="001731B1">
        <w:rPr>
          <w:sz w:val="23"/>
          <w:szCs w:val="23"/>
        </w:rPr>
        <w:t xml:space="preserve"> or KMT2A locus on chromosome 11q23</w:t>
      </w:r>
      <w:r w:rsidRPr="001731B1">
        <w:rPr>
          <w:sz w:val="23"/>
          <w:szCs w:val="23"/>
        </w:rPr>
        <w:t>. Signals from at least 200 nuclei were analyzed.</w:t>
      </w:r>
      <w:r w:rsidR="00B51B13" w:rsidRPr="001731B1">
        <w:rPr>
          <w:sz w:val="23"/>
          <w:szCs w:val="23"/>
        </w:rPr>
        <w:t xml:space="preserve"> </w:t>
      </w:r>
    </w:p>
    <w:p w:rsidR="00CB19B3" w:rsidRPr="001731B1" w:rsidRDefault="00CB19B3" w:rsidP="00CB19B3">
      <w:pPr>
        <w:pStyle w:val="Default"/>
        <w:spacing w:line="360" w:lineRule="auto"/>
        <w:jc w:val="both"/>
        <w:rPr>
          <w:b/>
          <w:sz w:val="23"/>
          <w:szCs w:val="23"/>
        </w:rPr>
      </w:pPr>
    </w:p>
    <w:p w:rsidR="005A3876" w:rsidRPr="001731B1" w:rsidRDefault="00CB19B3" w:rsidP="00CB19B3">
      <w:pPr>
        <w:pStyle w:val="Default"/>
        <w:spacing w:line="360" w:lineRule="auto"/>
        <w:jc w:val="both"/>
        <w:rPr>
          <w:sz w:val="23"/>
          <w:szCs w:val="23"/>
        </w:rPr>
      </w:pPr>
      <w:r w:rsidRPr="001731B1">
        <w:rPr>
          <w:b/>
          <w:sz w:val="23"/>
          <w:szCs w:val="23"/>
        </w:rPr>
        <w:t xml:space="preserve">Karyotyping analysis. </w:t>
      </w:r>
      <w:r w:rsidRPr="001731B1">
        <w:rPr>
          <w:sz w:val="23"/>
          <w:szCs w:val="23"/>
        </w:rPr>
        <w:t>Cytogenetic analysis was performed on G-banded metaphase cells prepared from unstimulated 24-hour and 48-hour cultured samples as described previously</w:t>
      </w:r>
      <w:r w:rsidR="000D20F9" w:rsidRPr="001731B1">
        <w:rPr>
          <w:sz w:val="23"/>
          <w:szCs w:val="23"/>
        </w:rPr>
        <w:fldChar w:fldCharType="begin"/>
      </w:r>
      <w:r w:rsidR="001D2CC6" w:rsidRPr="001731B1">
        <w:rPr>
          <w:sz w:val="23"/>
          <w:szCs w:val="23"/>
        </w:rPr>
        <w:instrText xml:space="preserve"> ADDIN EN.CITE &lt;EndNote&gt;&lt;Cite&gt;&lt;Author&gt;Khoury&lt;/Author&gt;&lt;Year&gt;2003&lt;/Year&gt;&lt;RecNum&gt;705&lt;/RecNum&gt;&lt;DisplayText&gt;&lt;style face="italic superscript"&gt;29&lt;/style&gt;&lt;/DisplayText&gt;&lt;record&gt;&lt;rec-number&gt;705&lt;/rec-number&gt;&lt;foreign-keys&gt;&lt;key app="EN" db-id="a95raeterzf9ape5ttpprptuedw9txredrzz" timestamp="1691786177"&gt;705&lt;/key&gt;&lt;/foreign-keys&gt;&lt;ref-type name="Journal Article"&gt;17&lt;/ref-type&gt;&lt;contributors&gt;&lt;authors&gt;&lt;author&gt;Khoury, J. D.&lt;/author&gt;&lt;author&gt;Sen, F.&lt;/author&gt;&lt;author&gt;Abruzzo, L. V.&lt;/author&gt;&lt;author&gt;Hayes, K.&lt;/author&gt;&lt;author&gt;Glassman, A.&lt;/author&gt;&lt;author&gt;Medeiros, L. J.&lt;/author&gt;&lt;/authors&gt;&lt;/contributors&gt;&lt;auth-address&gt;Department of Hematopathology, The University of Texas M. D. Anderson Cancer Center, Houston 77030, USA.&lt;/auth-address&gt;&lt;titles&gt;&lt;title&gt;Cytogenetic findings in blastoid mantle cell lymphoma&lt;/title&gt;&lt;secondary-title&gt;Hum Pathol&lt;/secondary-title&gt;&lt;/titles&gt;&lt;periodical&gt;&lt;full-title&gt;Hum Pathol&lt;/full-title&gt;&lt;/periodical&gt;&lt;pages&gt;1022-9&lt;/pages&gt;&lt;volume&gt;34&lt;/volume&gt;&lt;number&gt;10&lt;/number&gt;&lt;edition&gt;2003/11/11&lt;/edition&gt;&lt;keywords&gt;&lt;keyword&gt;Adult&lt;/keyword&gt;&lt;keyword&gt;Aged&lt;/keyword&gt;&lt;keyword&gt;Biomarkers, Tumor/metabolism&lt;/keyword&gt;&lt;keyword&gt;Bone Marrow Cells/pathology&lt;/keyword&gt;&lt;keyword&gt;Cyclin D1/metabolism&lt;/keyword&gt;&lt;keyword&gt;Female&lt;/keyword&gt;&lt;keyword&gt;Humans&lt;/keyword&gt;&lt;keyword&gt;Immunohistochemistry&lt;/keyword&gt;&lt;keyword&gt;*Karyotyping&lt;/keyword&gt;&lt;keyword&gt;Lymphoma, Mantle-Cell/*genetics/metabolism/*pathology&lt;/keyword&gt;&lt;keyword&gt;Lymphoma, Non-Hodgkin/*genetics/metabolism/*pathology&lt;/keyword&gt;&lt;keyword&gt;Male&lt;/keyword&gt;&lt;keyword&gt;Middle Aged&lt;/keyword&gt;&lt;keyword&gt;Translocation, Genetic&lt;/keyword&gt;&lt;/keywords&gt;&lt;dates&gt;&lt;year&gt;2003&lt;/year&gt;&lt;pub-dates&gt;&lt;date&gt;Oct&lt;/date&gt;&lt;/pub-dates&gt;&lt;/dates&gt;&lt;isbn&gt;0046-8177 (Print)&amp;#xD;0046-8177 (Linking)&lt;/isbn&gt;&lt;accession-num&gt;14608536&lt;/accession-num&gt;&lt;urls&gt;&lt;related-urls&gt;&lt;url&gt;https://www.ncbi.nlm.nih.gov/pubmed/14608536&lt;/url&gt;&lt;/related-urls&gt;&lt;/urls&gt;&lt;electronic-resource-num&gt;10.1053/s0046-8177(03)00412-x&lt;/electronic-resource-num&gt;&lt;/record&gt;&lt;/Cite&gt;&lt;/EndNote&gt;</w:instrText>
      </w:r>
      <w:r w:rsidR="000D20F9" w:rsidRPr="001731B1">
        <w:rPr>
          <w:sz w:val="23"/>
          <w:szCs w:val="23"/>
        </w:rPr>
        <w:fldChar w:fldCharType="separate"/>
      </w:r>
      <w:r w:rsidR="001D2CC6" w:rsidRPr="001731B1">
        <w:rPr>
          <w:i/>
          <w:noProof/>
          <w:sz w:val="23"/>
          <w:szCs w:val="23"/>
          <w:vertAlign w:val="superscript"/>
        </w:rPr>
        <w:t>29</w:t>
      </w:r>
      <w:r w:rsidR="000D20F9" w:rsidRPr="001731B1">
        <w:rPr>
          <w:sz w:val="23"/>
          <w:szCs w:val="23"/>
        </w:rPr>
        <w:fldChar w:fldCharType="end"/>
      </w:r>
      <w:r w:rsidRPr="001731B1">
        <w:rPr>
          <w:sz w:val="23"/>
          <w:szCs w:val="23"/>
        </w:rPr>
        <w:t xml:space="preserve">. A total of 20 metaphases (10 from each culture) were analyzed. </w:t>
      </w:r>
    </w:p>
    <w:p w:rsidR="00775B36" w:rsidRPr="001731B1" w:rsidRDefault="00534E54" w:rsidP="00823F9E">
      <w:pPr>
        <w:spacing w:before="240" w:after="160" w:line="360" w:lineRule="auto"/>
        <w:jc w:val="both"/>
        <w:rPr>
          <w:rFonts w:ascii="Arial" w:hAnsi="Arial" w:cs="Arial"/>
          <w:bCs/>
          <w:sz w:val="23"/>
          <w:szCs w:val="23"/>
        </w:rPr>
      </w:pPr>
      <w:r w:rsidRPr="001731B1">
        <w:rPr>
          <w:rFonts w:ascii="Arial" w:hAnsi="Arial" w:cs="Arial"/>
          <w:b/>
          <w:bCs/>
          <w:sz w:val="23"/>
          <w:szCs w:val="23"/>
        </w:rPr>
        <w:t xml:space="preserve">Assessment of apoptosis by </w:t>
      </w:r>
      <w:proofErr w:type="spellStart"/>
      <w:r w:rsidRPr="001731B1">
        <w:rPr>
          <w:rFonts w:ascii="Arial" w:hAnsi="Arial" w:cs="Arial"/>
          <w:b/>
          <w:bCs/>
          <w:sz w:val="23"/>
          <w:szCs w:val="23"/>
        </w:rPr>
        <w:t>annexin</w:t>
      </w:r>
      <w:proofErr w:type="spellEnd"/>
      <w:r w:rsidRPr="001731B1">
        <w:rPr>
          <w:rFonts w:ascii="Arial" w:hAnsi="Arial" w:cs="Arial"/>
          <w:b/>
          <w:bCs/>
          <w:sz w:val="23"/>
          <w:szCs w:val="23"/>
        </w:rPr>
        <w:t xml:space="preserve">-V staining. </w:t>
      </w:r>
      <w:r w:rsidRPr="001731B1">
        <w:rPr>
          <w:rFonts w:ascii="Arial" w:hAnsi="Arial" w:cs="Arial"/>
          <w:bCs/>
          <w:sz w:val="23"/>
          <w:szCs w:val="23"/>
        </w:rPr>
        <w:t xml:space="preserve">Untreated </w:t>
      </w:r>
      <w:r w:rsidR="000254C6" w:rsidRPr="001731B1">
        <w:rPr>
          <w:rFonts w:ascii="Arial" w:hAnsi="Arial" w:cs="Arial"/>
          <w:bCs/>
          <w:sz w:val="23"/>
          <w:szCs w:val="23"/>
        </w:rPr>
        <w:t xml:space="preserve">control </w:t>
      </w:r>
      <w:r w:rsidRPr="001731B1">
        <w:rPr>
          <w:rFonts w:ascii="Arial" w:hAnsi="Arial" w:cs="Arial"/>
          <w:bCs/>
          <w:sz w:val="23"/>
          <w:szCs w:val="23"/>
        </w:rPr>
        <w:t xml:space="preserve">or drug-treated </w:t>
      </w:r>
      <w:r w:rsidR="00B51B13" w:rsidRPr="001731B1">
        <w:rPr>
          <w:rFonts w:ascii="Arial" w:hAnsi="Arial" w:cs="Arial"/>
          <w:bCs/>
          <w:sz w:val="23"/>
          <w:szCs w:val="23"/>
        </w:rPr>
        <w:t xml:space="preserve">GMR-AML1 cells </w:t>
      </w:r>
      <w:r w:rsidRPr="001731B1">
        <w:rPr>
          <w:rFonts w:ascii="Arial" w:hAnsi="Arial" w:cs="Arial"/>
          <w:bCs/>
          <w:sz w:val="23"/>
          <w:szCs w:val="23"/>
        </w:rPr>
        <w:t xml:space="preserve">were stained with </w:t>
      </w:r>
      <w:proofErr w:type="spellStart"/>
      <w:r w:rsidRPr="001731B1">
        <w:rPr>
          <w:rFonts w:ascii="Arial" w:hAnsi="Arial" w:cs="Arial"/>
          <w:bCs/>
          <w:sz w:val="23"/>
          <w:szCs w:val="23"/>
        </w:rPr>
        <w:t>Annexin</w:t>
      </w:r>
      <w:proofErr w:type="spellEnd"/>
      <w:r w:rsidRPr="001731B1">
        <w:rPr>
          <w:rFonts w:ascii="Arial" w:hAnsi="Arial" w:cs="Arial"/>
          <w:bCs/>
          <w:sz w:val="23"/>
          <w:szCs w:val="23"/>
        </w:rPr>
        <w:t>-V (</w:t>
      </w:r>
      <w:proofErr w:type="spellStart"/>
      <w:r w:rsidRPr="001731B1">
        <w:rPr>
          <w:rFonts w:ascii="Arial" w:hAnsi="Arial" w:cs="Arial"/>
          <w:bCs/>
          <w:sz w:val="23"/>
          <w:szCs w:val="23"/>
        </w:rPr>
        <w:t>Pharmingen</w:t>
      </w:r>
      <w:proofErr w:type="spellEnd"/>
      <w:r w:rsidRPr="001731B1">
        <w:rPr>
          <w:rFonts w:ascii="Arial" w:hAnsi="Arial" w:cs="Arial"/>
          <w:bCs/>
          <w:sz w:val="23"/>
          <w:szCs w:val="23"/>
        </w:rPr>
        <w:t>, San Diego, CA) and TO-PRO-3 iodide (Life Technologies, Carlsbad, CA) and the percentages of apoptotic cells were determined by flow cytometry</w:t>
      </w:r>
      <w:r w:rsidR="00775B36" w:rsidRPr="001731B1">
        <w:rPr>
          <w:rFonts w:ascii="Arial" w:hAnsi="Arial" w:cs="Arial"/>
          <w:bCs/>
          <w:sz w:val="23"/>
          <w:szCs w:val="23"/>
        </w:rPr>
        <w:t xml:space="preserve"> after 48 hours</w:t>
      </w:r>
      <w:r w:rsidRPr="001731B1">
        <w:rPr>
          <w:rFonts w:ascii="Arial" w:hAnsi="Arial" w:cs="Arial"/>
          <w:bCs/>
          <w:sz w:val="23"/>
          <w:szCs w:val="23"/>
        </w:rPr>
        <w:t xml:space="preserve">. </w:t>
      </w:r>
    </w:p>
    <w:p w:rsidR="00534E54" w:rsidRPr="001731B1" w:rsidRDefault="00775B36" w:rsidP="00775B36">
      <w:pPr>
        <w:spacing w:line="360" w:lineRule="auto"/>
        <w:ind w:right="-288"/>
        <w:jc w:val="both"/>
        <w:rPr>
          <w:rFonts w:ascii="Arial" w:eastAsia="Times New Roman" w:hAnsi="Arial" w:cs="Arial"/>
          <w:b/>
          <w:sz w:val="23"/>
          <w:szCs w:val="23"/>
        </w:rPr>
      </w:pPr>
      <w:r w:rsidRPr="001731B1">
        <w:rPr>
          <w:rFonts w:ascii="Arial" w:hAnsi="Arial" w:cs="Arial"/>
          <w:b/>
          <w:bCs/>
          <w:sz w:val="23"/>
          <w:szCs w:val="23"/>
        </w:rPr>
        <w:t xml:space="preserve">Assessment of percentage non-viable cells. </w:t>
      </w:r>
      <w:r w:rsidRPr="001731B1">
        <w:rPr>
          <w:rFonts w:ascii="Arial" w:hAnsi="Arial" w:cs="Arial"/>
          <w:bCs/>
          <w:sz w:val="23"/>
          <w:szCs w:val="23"/>
        </w:rPr>
        <w:t>Following designated treatments,</w:t>
      </w:r>
      <w:r w:rsidRPr="001731B1">
        <w:rPr>
          <w:rFonts w:ascii="Arial" w:hAnsi="Arial" w:cs="Arial"/>
          <w:b/>
          <w:bCs/>
          <w:sz w:val="23"/>
          <w:szCs w:val="23"/>
        </w:rPr>
        <w:t xml:space="preserve"> </w:t>
      </w:r>
      <w:r w:rsidR="00B51B13" w:rsidRPr="001731B1">
        <w:rPr>
          <w:rFonts w:ascii="Arial" w:hAnsi="Arial" w:cs="Arial"/>
          <w:sz w:val="23"/>
          <w:szCs w:val="23"/>
        </w:rPr>
        <w:t>GMR-AML1 or</w:t>
      </w:r>
      <w:r w:rsidR="00B51B13" w:rsidRPr="001731B1">
        <w:rPr>
          <w:rFonts w:ascii="Arial" w:hAnsi="Arial" w:cs="Arial"/>
          <w:b/>
          <w:bCs/>
          <w:sz w:val="23"/>
          <w:szCs w:val="23"/>
        </w:rPr>
        <w:t xml:space="preserve"> </w:t>
      </w:r>
      <w:r w:rsidRPr="001731B1">
        <w:rPr>
          <w:rFonts w:ascii="Arial" w:hAnsi="Arial" w:cs="Arial"/>
          <w:bCs/>
          <w:sz w:val="23"/>
          <w:szCs w:val="23"/>
        </w:rPr>
        <w:t xml:space="preserve">PD </w:t>
      </w:r>
      <w:r w:rsidR="002D713E">
        <w:rPr>
          <w:rFonts w:ascii="Arial" w:hAnsi="Arial" w:cs="Arial"/>
          <w:bCs/>
          <w:sz w:val="23"/>
          <w:szCs w:val="23"/>
        </w:rPr>
        <w:t>FPD or FPD-MM</w:t>
      </w:r>
      <w:r w:rsidRPr="001731B1">
        <w:rPr>
          <w:rFonts w:ascii="Arial" w:hAnsi="Arial" w:cs="Arial"/>
          <w:bCs/>
          <w:sz w:val="23"/>
          <w:szCs w:val="23"/>
        </w:rPr>
        <w:t xml:space="preserve"> cells</w:t>
      </w:r>
      <w:r w:rsidRPr="001731B1">
        <w:rPr>
          <w:rFonts w:ascii="Arial" w:hAnsi="Arial" w:cs="Arial"/>
          <w:b/>
          <w:bCs/>
          <w:sz w:val="23"/>
          <w:szCs w:val="23"/>
        </w:rPr>
        <w:t xml:space="preserve"> </w:t>
      </w:r>
      <w:r w:rsidRPr="001731B1">
        <w:rPr>
          <w:rFonts w:ascii="Arial" w:hAnsi="Arial" w:cs="Arial"/>
          <w:bCs/>
          <w:sz w:val="23"/>
          <w:szCs w:val="23"/>
        </w:rPr>
        <w:t xml:space="preserve">were stained with </w:t>
      </w:r>
      <w:proofErr w:type="spellStart"/>
      <w:r w:rsidRPr="001731B1">
        <w:rPr>
          <w:rFonts w:ascii="Arial" w:hAnsi="Arial" w:cs="Arial"/>
          <w:bCs/>
          <w:sz w:val="23"/>
          <w:szCs w:val="23"/>
        </w:rPr>
        <w:t>propidium</w:t>
      </w:r>
      <w:proofErr w:type="spellEnd"/>
      <w:r w:rsidRPr="001731B1">
        <w:rPr>
          <w:rFonts w:ascii="Arial" w:hAnsi="Arial" w:cs="Arial"/>
          <w:bCs/>
          <w:sz w:val="23"/>
          <w:szCs w:val="23"/>
        </w:rPr>
        <w:t xml:space="preserve"> iodide or TO-PRO-3 iodide (Life Technologies, Carlsbad, CA) and analyzed by flow cytometry on a BD </w:t>
      </w:r>
      <w:proofErr w:type="spellStart"/>
      <w:r w:rsidRPr="001731B1">
        <w:rPr>
          <w:rFonts w:ascii="Arial" w:hAnsi="Arial" w:cs="Arial"/>
          <w:bCs/>
          <w:sz w:val="23"/>
          <w:szCs w:val="23"/>
        </w:rPr>
        <w:t>Accuri</w:t>
      </w:r>
      <w:proofErr w:type="spellEnd"/>
      <w:r w:rsidRPr="001731B1">
        <w:rPr>
          <w:rFonts w:ascii="Arial" w:hAnsi="Arial" w:cs="Arial"/>
          <w:bCs/>
          <w:sz w:val="23"/>
          <w:szCs w:val="23"/>
        </w:rPr>
        <w:t xml:space="preserve"> CFlow-6 flow cytometer (BD Biosciences, San Jose, CA). </w:t>
      </w:r>
      <w:r w:rsidR="00534E54" w:rsidRPr="001731B1">
        <w:rPr>
          <w:rFonts w:ascii="Arial" w:hAnsi="Arial" w:cs="Arial"/>
          <w:bCs/>
          <w:sz w:val="23"/>
          <w:szCs w:val="23"/>
        </w:rPr>
        <w:t xml:space="preserve">To analyze synergism, cells were treated with combinations for </w:t>
      </w:r>
      <w:r w:rsidRPr="001731B1">
        <w:rPr>
          <w:rFonts w:ascii="Arial" w:hAnsi="Arial" w:cs="Arial"/>
          <w:bCs/>
          <w:sz w:val="23"/>
          <w:szCs w:val="23"/>
        </w:rPr>
        <w:t>96</w:t>
      </w:r>
      <w:r w:rsidR="00534E54" w:rsidRPr="001731B1">
        <w:rPr>
          <w:rFonts w:ascii="Arial" w:hAnsi="Arial" w:cs="Arial"/>
          <w:bCs/>
          <w:sz w:val="23"/>
          <w:szCs w:val="23"/>
        </w:rPr>
        <w:t xml:space="preserve"> hours and the percentages of </w:t>
      </w:r>
      <w:r w:rsidRPr="001731B1">
        <w:rPr>
          <w:rFonts w:ascii="Arial" w:hAnsi="Arial" w:cs="Arial"/>
          <w:bCs/>
          <w:sz w:val="23"/>
          <w:szCs w:val="23"/>
        </w:rPr>
        <w:t>TO-PRO-3 iodide</w:t>
      </w:r>
      <w:r w:rsidR="0039493A" w:rsidRPr="001731B1">
        <w:rPr>
          <w:rFonts w:ascii="Arial" w:hAnsi="Arial" w:cs="Arial"/>
          <w:bCs/>
          <w:sz w:val="23"/>
          <w:szCs w:val="23"/>
        </w:rPr>
        <w:t xml:space="preserve">-positive, non-viable cells </w:t>
      </w:r>
      <w:r w:rsidR="00534E54" w:rsidRPr="001731B1">
        <w:rPr>
          <w:rFonts w:ascii="Arial" w:hAnsi="Arial" w:cs="Arial"/>
          <w:bCs/>
          <w:sz w:val="23"/>
          <w:szCs w:val="23"/>
        </w:rPr>
        <w:t>were</w:t>
      </w:r>
      <w:r w:rsidR="008B4656" w:rsidRPr="001731B1">
        <w:rPr>
          <w:rFonts w:ascii="Arial" w:hAnsi="Arial" w:cs="Arial"/>
          <w:bCs/>
          <w:sz w:val="23"/>
          <w:szCs w:val="23"/>
        </w:rPr>
        <w:t xml:space="preserve"> determined by flow cytometry. </w:t>
      </w:r>
      <w:r w:rsidR="00823F9E" w:rsidRPr="001731B1">
        <w:rPr>
          <w:rFonts w:ascii="Arial" w:hAnsi="Arial" w:cs="Arial"/>
          <w:bCs/>
          <w:sz w:val="23"/>
          <w:szCs w:val="23"/>
        </w:rPr>
        <w:t xml:space="preserve">We utilized matrix dosing of agents in combinations to allow synergy assessment by </w:t>
      </w:r>
      <w:r w:rsidR="00793A9D" w:rsidRPr="001731B1">
        <w:rPr>
          <w:rFonts w:ascii="Arial" w:hAnsi="Arial" w:cs="Arial"/>
          <w:bCs/>
          <w:sz w:val="23"/>
          <w:szCs w:val="23"/>
        </w:rPr>
        <w:t>Delta Synergy</w:t>
      </w:r>
      <w:r w:rsidR="00823F9E" w:rsidRPr="001731B1">
        <w:rPr>
          <w:rFonts w:ascii="Arial" w:hAnsi="Arial" w:cs="Arial"/>
          <w:bCs/>
          <w:sz w:val="23"/>
          <w:szCs w:val="23"/>
        </w:rPr>
        <w:t xml:space="preserve"> scoring utilizing the </w:t>
      </w:r>
      <w:proofErr w:type="spellStart"/>
      <w:r w:rsidR="00823F9E" w:rsidRPr="001731B1">
        <w:rPr>
          <w:rFonts w:ascii="Arial" w:hAnsi="Arial" w:cs="Arial"/>
          <w:bCs/>
          <w:sz w:val="23"/>
          <w:szCs w:val="23"/>
        </w:rPr>
        <w:t>SynergyFinder</w:t>
      </w:r>
      <w:proofErr w:type="spellEnd"/>
      <w:r w:rsidR="00823F9E" w:rsidRPr="001731B1">
        <w:rPr>
          <w:rFonts w:ascii="Arial" w:hAnsi="Arial" w:cs="Arial"/>
          <w:bCs/>
          <w:sz w:val="23"/>
          <w:szCs w:val="23"/>
        </w:rPr>
        <w:t xml:space="preserve"> online web application tool (</w:t>
      </w:r>
      <w:hyperlink r:id="rId6" w:history="1">
        <w:r w:rsidR="00823F9E" w:rsidRPr="001731B1">
          <w:rPr>
            <w:rStyle w:val="Hyperlink"/>
            <w:rFonts w:ascii="Arial" w:hAnsi="Arial" w:cs="Arial"/>
            <w:sz w:val="23"/>
            <w:szCs w:val="23"/>
          </w:rPr>
          <w:t>http://synergyfinder.fimm.fi/</w:t>
        </w:r>
      </w:hyperlink>
      <w:proofErr w:type="gramStart"/>
      <w:r w:rsidR="00823F9E" w:rsidRPr="001731B1">
        <w:rPr>
          <w:rFonts w:ascii="Arial" w:hAnsi="Arial" w:cs="Arial"/>
          <w:sz w:val="23"/>
          <w:szCs w:val="23"/>
        </w:rPr>
        <w:t>)</w:t>
      </w:r>
      <w:proofErr w:type="gramEnd"/>
      <w:r w:rsidR="000504C1" w:rsidRPr="001731B1">
        <w:rPr>
          <w:rFonts w:ascii="Arial" w:hAnsi="Arial" w:cs="Arial"/>
          <w:sz w:val="23"/>
          <w:szCs w:val="23"/>
        </w:rPr>
        <w:fldChar w:fldCharType="begin">
          <w:fldData xml:space="preserve">PEVuZE5vdGU+PENpdGU+PEF1dGhvcj5JYW5ldnNraTwvQXV0aG9yPjxZZWFyPjIwMjA8L1llYXI+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</w:fldData>
        </w:fldChar>
      </w:r>
      <w:r w:rsidR="001D2CC6" w:rsidRPr="001731B1">
        <w:rPr>
          <w:rFonts w:ascii="Arial" w:hAnsi="Arial" w:cs="Arial"/>
          <w:sz w:val="23"/>
          <w:szCs w:val="23"/>
        </w:rPr>
        <w:instrText xml:space="preserve"> ADDIN EN.CITE </w:instrText>
      </w:r>
      <w:r w:rsidR="001D2CC6" w:rsidRPr="001731B1">
        <w:rPr>
          <w:rFonts w:ascii="Arial" w:hAnsi="Arial" w:cs="Arial"/>
          <w:sz w:val="23"/>
          <w:szCs w:val="23"/>
        </w:rPr>
        <w:fldChar w:fldCharType="begin">
          <w:fldData xml:space="preserve">PEVuZE5vdGU+PENpdGU+PEF1dGhvcj5JYW5ldnNraTwvQXV0aG9yPjxZZWFyPjIwMjA8L1llYXI+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</w:fldData>
        </w:fldChar>
      </w:r>
      <w:r w:rsidR="001D2CC6" w:rsidRPr="001731B1">
        <w:rPr>
          <w:rFonts w:ascii="Arial" w:hAnsi="Arial" w:cs="Arial"/>
          <w:sz w:val="23"/>
          <w:szCs w:val="23"/>
        </w:rPr>
        <w:instrText xml:space="preserve"> ADDIN EN.CITE.DATA </w:instrText>
      </w:r>
      <w:r w:rsidR="001D2CC6" w:rsidRPr="001731B1">
        <w:rPr>
          <w:rFonts w:ascii="Arial" w:hAnsi="Arial" w:cs="Arial"/>
          <w:sz w:val="23"/>
          <w:szCs w:val="23"/>
        </w:rPr>
      </w:r>
      <w:r w:rsidR="001D2CC6" w:rsidRPr="001731B1">
        <w:rPr>
          <w:rFonts w:ascii="Arial" w:hAnsi="Arial" w:cs="Arial"/>
          <w:sz w:val="23"/>
          <w:szCs w:val="23"/>
        </w:rPr>
        <w:fldChar w:fldCharType="end"/>
      </w:r>
      <w:r w:rsidR="000504C1" w:rsidRPr="001731B1">
        <w:rPr>
          <w:rFonts w:ascii="Arial" w:hAnsi="Arial" w:cs="Arial"/>
          <w:sz w:val="23"/>
          <w:szCs w:val="23"/>
        </w:rPr>
      </w:r>
      <w:r w:rsidR="000504C1" w:rsidRPr="001731B1">
        <w:rPr>
          <w:rFonts w:ascii="Arial" w:hAnsi="Arial" w:cs="Arial"/>
          <w:sz w:val="23"/>
          <w:szCs w:val="23"/>
        </w:rPr>
        <w:fldChar w:fldCharType="separate"/>
      </w:r>
      <w:r w:rsidR="001D2CC6" w:rsidRPr="001731B1">
        <w:rPr>
          <w:rFonts w:ascii="Arial" w:hAnsi="Arial" w:cs="Arial"/>
          <w:i/>
          <w:noProof/>
          <w:sz w:val="23"/>
          <w:szCs w:val="23"/>
          <w:vertAlign w:val="superscript"/>
        </w:rPr>
        <w:t>30-32</w:t>
      </w:r>
      <w:r w:rsidR="000504C1" w:rsidRPr="001731B1">
        <w:rPr>
          <w:rFonts w:ascii="Arial" w:hAnsi="Arial" w:cs="Arial"/>
          <w:sz w:val="23"/>
          <w:szCs w:val="23"/>
        </w:rPr>
        <w:fldChar w:fldCharType="end"/>
      </w:r>
      <w:r w:rsidR="00823F9E" w:rsidRPr="001731B1">
        <w:rPr>
          <w:rFonts w:ascii="Arial" w:hAnsi="Arial" w:cs="Arial"/>
          <w:sz w:val="23"/>
          <w:szCs w:val="23"/>
        </w:rPr>
        <w:t>.</w:t>
      </w:r>
    </w:p>
    <w:p w:rsidR="00F57D5A" w:rsidRPr="001731B1" w:rsidRDefault="00F57D5A" w:rsidP="00BB0727">
      <w:pPr>
        <w:spacing w:line="360" w:lineRule="auto"/>
        <w:ind w:right="-288"/>
        <w:jc w:val="both"/>
        <w:rPr>
          <w:rFonts w:ascii="Arial" w:hAnsi="Arial" w:cs="Arial"/>
          <w:b/>
          <w:bCs/>
          <w:sz w:val="23"/>
          <w:szCs w:val="23"/>
          <w:lang w:val="fr-FR"/>
        </w:rPr>
      </w:pPr>
    </w:p>
    <w:p w:rsidR="008D3B12" w:rsidRPr="001731B1" w:rsidRDefault="008D3B12" w:rsidP="00104EA0">
      <w:pPr>
        <w:spacing w:after="160" w:line="360" w:lineRule="auto"/>
        <w:jc w:val="both"/>
        <w:rPr>
          <w:rFonts w:ascii="Arial" w:hAnsi="Arial" w:cs="Arial"/>
          <w:b/>
          <w:bCs/>
          <w:sz w:val="23"/>
          <w:szCs w:val="23"/>
        </w:rPr>
      </w:pPr>
      <w:r w:rsidRPr="001731B1">
        <w:rPr>
          <w:rFonts w:ascii="Arial" w:hAnsi="Arial" w:cs="Arial"/>
          <w:b/>
          <w:bCs/>
          <w:sz w:val="23"/>
          <w:szCs w:val="23"/>
        </w:rPr>
        <w:t xml:space="preserve">Protein synthesis assay. </w:t>
      </w:r>
      <w:r w:rsidRPr="001731B1">
        <w:rPr>
          <w:rFonts w:ascii="Arial" w:hAnsi="Arial" w:cs="Arial"/>
          <w:sz w:val="23"/>
          <w:szCs w:val="23"/>
        </w:rPr>
        <w:t xml:space="preserve">The quantification of nascent polypeptide elongation inhibition was performed as described by the manufacture (ab239725 </w:t>
      </w:r>
      <w:proofErr w:type="spellStart"/>
      <w:r w:rsidRPr="001731B1">
        <w:rPr>
          <w:rFonts w:ascii="Arial" w:hAnsi="Arial" w:cs="Arial"/>
          <w:sz w:val="23"/>
          <w:szCs w:val="23"/>
        </w:rPr>
        <w:t>Abcam</w:t>
      </w:r>
      <w:proofErr w:type="spellEnd"/>
      <w:r w:rsidRPr="001731B1">
        <w:rPr>
          <w:rFonts w:ascii="Arial" w:hAnsi="Arial" w:cs="Arial"/>
          <w:sz w:val="23"/>
          <w:szCs w:val="23"/>
        </w:rPr>
        <w:t>; Cambridge, MA)</w:t>
      </w:r>
      <w:r w:rsidR="004B1851" w:rsidRPr="001731B1">
        <w:rPr>
          <w:rFonts w:ascii="Arial" w:hAnsi="Arial" w:cs="Arial"/>
          <w:sz w:val="23"/>
          <w:szCs w:val="23"/>
        </w:rPr>
        <w:t>.</w:t>
      </w:r>
      <w:r w:rsidRPr="001731B1">
        <w:rPr>
          <w:rFonts w:ascii="Arial" w:hAnsi="Arial" w:cs="Arial"/>
          <w:sz w:val="23"/>
          <w:szCs w:val="23"/>
        </w:rPr>
        <w:t xml:space="preserve"> In brief, GMR-AML1 cells were treated with </w:t>
      </w:r>
      <w:proofErr w:type="spellStart"/>
      <w:r w:rsidRPr="001731B1">
        <w:rPr>
          <w:rFonts w:ascii="Arial" w:hAnsi="Arial" w:cs="Arial"/>
          <w:sz w:val="23"/>
          <w:szCs w:val="23"/>
        </w:rPr>
        <w:t>mebendazole</w:t>
      </w:r>
      <w:proofErr w:type="spellEnd"/>
      <w:r w:rsidRPr="001731B1">
        <w:rPr>
          <w:rFonts w:ascii="Arial" w:hAnsi="Arial" w:cs="Arial"/>
          <w:sz w:val="23"/>
          <w:szCs w:val="23"/>
        </w:rPr>
        <w:t>, volasertib, alisertib, or adavosertib for 16 hrs. In the last 30 minutes of treatment, cells were incubated in the presence of OP-</w:t>
      </w:r>
      <w:proofErr w:type="spellStart"/>
      <w:r w:rsidRPr="001731B1">
        <w:rPr>
          <w:rFonts w:ascii="Arial" w:hAnsi="Arial" w:cs="Arial"/>
          <w:sz w:val="23"/>
          <w:szCs w:val="23"/>
        </w:rPr>
        <w:t>Puromycin</w:t>
      </w:r>
      <w:proofErr w:type="spellEnd"/>
      <w:r w:rsidRPr="001731B1">
        <w:rPr>
          <w:rFonts w:ascii="Arial" w:hAnsi="Arial" w:cs="Arial"/>
          <w:sz w:val="23"/>
          <w:szCs w:val="23"/>
        </w:rPr>
        <w:t xml:space="preserve"> (OPP) which is incorporated into nascent polypeptide chains. The cells were then fixed and </w:t>
      </w:r>
      <w:proofErr w:type="spellStart"/>
      <w:r w:rsidRPr="001731B1">
        <w:rPr>
          <w:rFonts w:ascii="Arial" w:hAnsi="Arial" w:cs="Arial"/>
          <w:sz w:val="23"/>
          <w:szCs w:val="23"/>
        </w:rPr>
        <w:t>permeabilized</w:t>
      </w:r>
      <w:proofErr w:type="spellEnd"/>
      <w:r w:rsidRPr="001731B1">
        <w:rPr>
          <w:rFonts w:ascii="Arial" w:hAnsi="Arial" w:cs="Arial"/>
          <w:sz w:val="23"/>
          <w:szCs w:val="23"/>
        </w:rPr>
        <w:t xml:space="preserve">. Next, via click chemistry, OPP was subsequently labeled with fluorescent </w:t>
      </w:r>
      <w:proofErr w:type="spellStart"/>
      <w:r w:rsidRPr="001731B1">
        <w:rPr>
          <w:rFonts w:ascii="Arial" w:hAnsi="Arial" w:cs="Arial"/>
          <w:sz w:val="23"/>
          <w:szCs w:val="23"/>
        </w:rPr>
        <w:t>azide</w:t>
      </w:r>
      <w:proofErr w:type="spellEnd"/>
      <w:r w:rsidRPr="001731B1">
        <w:rPr>
          <w:rFonts w:ascii="Arial" w:hAnsi="Arial" w:cs="Arial"/>
          <w:sz w:val="23"/>
          <w:szCs w:val="23"/>
        </w:rPr>
        <w:t xml:space="preserve"> and inhibition of protein synthesis was quantified by flow cytometry.</w:t>
      </w:r>
      <w:r w:rsidRPr="001731B1">
        <w:rPr>
          <w:rFonts w:ascii="Arial" w:hAnsi="Arial" w:cs="Arial"/>
          <w:b/>
          <w:bCs/>
          <w:sz w:val="23"/>
          <w:szCs w:val="23"/>
        </w:rPr>
        <w:t xml:space="preserve"> </w:t>
      </w:r>
    </w:p>
    <w:p w:rsidR="00104EA0" w:rsidRPr="001731B1" w:rsidRDefault="00104EA0" w:rsidP="00104EA0">
      <w:pPr>
        <w:spacing w:after="160" w:line="360" w:lineRule="auto"/>
        <w:jc w:val="both"/>
        <w:rPr>
          <w:rFonts w:ascii="Arial" w:hAnsi="Arial" w:cs="Arial"/>
          <w:bCs/>
          <w:sz w:val="23"/>
          <w:szCs w:val="23"/>
        </w:rPr>
      </w:pPr>
      <w:r w:rsidRPr="001731B1">
        <w:rPr>
          <w:rFonts w:ascii="Arial" w:hAnsi="Arial" w:cs="Arial"/>
          <w:b/>
          <w:bCs/>
          <w:sz w:val="23"/>
          <w:szCs w:val="23"/>
        </w:rPr>
        <w:t>RNA isolation and quantitative polymerase chain reaction.</w:t>
      </w:r>
      <w:r w:rsidRPr="001731B1">
        <w:rPr>
          <w:rFonts w:ascii="Arial" w:hAnsi="Arial" w:cs="Arial"/>
          <w:bCs/>
          <w:sz w:val="23"/>
          <w:szCs w:val="23"/>
        </w:rPr>
        <w:t xml:space="preserve"> Following the designated treatments, total RNA was isolated from AML cells utilizing a </w:t>
      </w:r>
      <w:proofErr w:type="spellStart"/>
      <w:r w:rsidRPr="001731B1">
        <w:rPr>
          <w:rFonts w:ascii="Arial" w:hAnsi="Arial" w:cs="Arial"/>
          <w:bCs/>
          <w:sz w:val="23"/>
          <w:szCs w:val="23"/>
        </w:rPr>
        <w:t>PureLink</w:t>
      </w:r>
      <w:proofErr w:type="spellEnd"/>
      <w:r w:rsidRPr="001731B1">
        <w:rPr>
          <w:rFonts w:ascii="Arial" w:hAnsi="Arial" w:cs="Arial"/>
          <w:bCs/>
          <w:sz w:val="23"/>
          <w:szCs w:val="23"/>
        </w:rPr>
        <w:t xml:space="preserve"> RNA Mini kit from </w:t>
      </w:r>
      <w:proofErr w:type="spellStart"/>
      <w:r w:rsidRPr="001731B1">
        <w:rPr>
          <w:rFonts w:ascii="Arial" w:hAnsi="Arial" w:cs="Arial"/>
          <w:bCs/>
          <w:sz w:val="23"/>
          <w:szCs w:val="23"/>
        </w:rPr>
        <w:t>Ambion</w:t>
      </w:r>
      <w:proofErr w:type="spellEnd"/>
      <w:r w:rsidRPr="001731B1">
        <w:rPr>
          <w:rFonts w:ascii="Arial" w:hAnsi="Arial" w:cs="Arial"/>
          <w:bCs/>
          <w:sz w:val="23"/>
          <w:szCs w:val="23"/>
        </w:rPr>
        <w:t xml:space="preserve">, Inc. (Austin, TX) and reverse transcribed with a High Capacity Reverse Transcription kit from Life Technologies (Carlsbad, CA). Quantitative real-time PCR analysis for the expression of target genes was </w:t>
      </w:r>
      <w:r w:rsidRPr="001731B1">
        <w:rPr>
          <w:rFonts w:ascii="Arial" w:hAnsi="Arial" w:cs="Arial"/>
          <w:bCs/>
          <w:sz w:val="23"/>
          <w:szCs w:val="23"/>
        </w:rPr>
        <w:lastRenderedPageBreak/>
        <w:t xml:space="preserve">performed on cDNA using </w:t>
      </w:r>
      <w:proofErr w:type="spellStart"/>
      <w:r w:rsidRPr="001731B1">
        <w:rPr>
          <w:rFonts w:ascii="Arial" w:hAnsi="Arial" w:cs="Arial"/>
          <w:bCs/>
          <w:sz w:val="23"/>
          <w:szCs w:val="23"/>
        </w:rPr>
        <w:t>TaqMan</w:t>
      </w:r>
      <w:proofErr w:type="spellEnd"/>
      <w:r w:rsidRPr="001731B1">
        <w:rPr>
          <w:rFonts w:ascii="Arial" w:hAnsi="Arial" w:cs="Arial"/>
          <w:bCs/>
          <w:sz w:val="23"/>
          <w:szCs w:val="23"/>
        </w:rPr>
        <w:t xml:space="preserve"> pro</w:t>
      </w:r>
      <w:r w:rsidR="008C524A" w:rsidRPr="001731B1">
        <w:rPr>
          <w:rFonts w:ascii="Arial" w:hAnsi="Arial" w:cs="Arial"/>
          <w:bCs/>
          <w:sz w:val="23"/>
          <w:szCs w:val="23"/>
        </w:rPr>
        <w:t xml:space="preserve">bes and a </w:t>
      </w:r>
      <w:proofErr w:type="spellStart"/>
      <w:r w:rsidR="008C524A" w:rsidRPr="001731B1">
        <w:rPr>
          <w:rFonts w:ascii="Arial" w:hAnsi="Arial" w:cs="Arial"/>
          <w:bCs/>
          <w:sz w:val="23"/>
          <w:szCs w:val="23"/>
        </w:rPr>
        <w:t>TaqMan</w:t>
      </w:r>
      <w:proofErr w:type="spellEnd"/>
      <w:r w:rsidR="008C524A" w:rsidRPr="001731B1">
        <w:rPr>
          <w:rFonts w:ascii="Arial" w:hAnsi="Arial" w:cs="Arial"/>
          <w:bCs/>
          <w:sz w:val="23"/>
          <w:szCs w:val="23"/>
        </w:rPr>
        <w:t xml:space="preserve"> Universal PCR </w:t>
      </w:r>
      <w:proofErr w:type="spellStart"/>
      <w:r w:rsidR="008C524A" w:rsidRPr="001731B1">
        <w:rPr>
          <w:rFonts w:ascii="Arial" w:hAnsi="Arial" w:cs="Arial"/>
          <w:bCs/>
          <w:sz w:val="23"/>
          <w:szCs w:val="23"/>
        </w:rPr>
        <w:t>M</w:t>
      </w:r>
      <w:r w:rsidRPr="001731B1">
        <w:rPr>
          <w:rFonts w:ascii="Arial" w:hAnsi="Arial" w:cs="Arial"/>
          <w:bCs/>
          <w:sz w:val="23"/>
          <w:szCs w:val="23"/>
        </w:rPr>
        <w:t>astermix</w:t>
      </w:r>
      <w:proofErr w:type="spellEnd"/>
      <w:r w:rsidRPr="001731B1">
        <w:rPr>
          <w:rFonts w:ascii="Arial" w:hAnsi="Arial" w:cs="Arial"/>
          <w:bCs/>
          <w:sz w:val="23"/>
          <w:szCs w:val="23"/>
        </w:rPr>
        <w:t xml:space="preserve"> from Applied </w:t>
      </w:r>
      <w:proofErr w:type="spellStart"/>
      <w:r w:rsidRPr="001731B1">
        <w:rPr>
          <w:rFonts w:ascii="Arial" w:hAnsi="Arial" w:cs="Arial"/>
          <w:bCs/>
          <w:sz w:val="23"/>
          <w:szCs w:val="23"/>
        </w:rPr>
        <w:t>Biosystems</w:t>
      </w:r>
      <w:proofErr w:type="spellEnd"/>
      <w:r w:rsidRPr="001731B1">
        <w:rPr>
          <w:rFonts w:ascii="Arial" w:hAnsi="Arial" w:cs="Arial"/>
          <w:bCs/>
          <w:sz w:val="23"/>
          <w:szCs w:val="23"/>
        </w:rPr>
        <w:t xml:space="preserve"> (Foster City, CA). Relative mRNA expression was normalized to the expression of GAPDH and compared to the untreated cells.</w:t>
      </w:r>
      <w:r w:rsidR="009E0076" w:rsidRPr="001731B1">
        <w:rPr>
          <w:rFonts w:ascii="Arial" w:hAnsi="Arial" w:cs="Arial"/>
          <w:bCs/>
          <w:sz w:val="23"/>
          <w:szCs w:val="23"/>
        </w:rPr>
        <w:t xml:space="preserve"> </w:t>
      </w:r>
    </w:p>
    <w:p w:rsidR="00BB0727" w:rsidRPr="001731B1" w:rsidRDefault="00F31106" w:rsidP="00793A9D">
      <w:pPr>
        <w:spacing w:after="160" w:line="360" w:lineRule="auto"/>
        <w:jc w:val="both"/>
        <w:rPr>
          <w:rFonts w:ascii="Arial" w:eastAsia="Times New Roman" w:hAnsi="Arial" w:cs="Arial"/>
          <w:b/>
          <w:sz w:val="23"/>
          <w:szCs w:val="23"/>
        </w:rPr>
      </w:pPr>
      <w:proofErr w:type="spellStart"/>
      <w:r w:rsidRPr="001731B1">
        <w:rPr>
          <w:rFonts w:ascii="Arial" w:hAnsi="Arial" w:cs="Arial"/>
          <w:b/>
          <w:bCs/>
          <w:sz w:val="23"/>
          <w:szCs w:val="23"/>
          <w:lang w:val="fr-FR"/>
        </w:rPr>
        <w:t>Cell</w:t>
      </w:r>
      <w:proofErr w:type="spellEnd"/>
      <w:r w:rsidRPr="001731B1">
        <w:rPr>
          <w:rFonts w:ascii="Arial" w:hAnsi="Arial" w:cs="Arial"/>
          <w:b/>
          <w:bCs/>
          <w:sz w:val="23"/>
          <w:szCs w:val="23"/>
          <w:lang w:val="fr-FR"/>
        </w:rPr>
        <w:t xml:space="preserve"> </w:t>
      </w:r>
      <w:proofErr w:type="spellStart"/>
      <w:r w:rsidRPr="001731B1">
        <w:rPr>
          <w:rFonts w:ascii="Arial" w:hAnsi="Arial" w:cs="Arial"/>
          <w:b/>
          <w:bCs/>
          <w:sz w:val="23"/>
          <w:szCs w:val="23"/>
          <w:lang w:val="fr-FR"/>
        </w:rPr>
        <w:t>lysis</w:t>
      </w:r>
      <w:proofErr w:type="spellEnd"/>
      <w:r w:rsidRPr="001731B1">
        <w:rPr>
          <w:rFonts w:ascii="Arial" w:hAnsi="Arial" w:cs="Arial"/>
          <w:b/>
          <w:bCs/>
          <w:sz w:val="23"/>
          <w:szCs w:val="23"/>
          <w:lang w:val="fr-FR"/>
        </w:rPr>
        <w:t xml:space="preserve"> and </w:t>
      </w:r>
      <w:proofErr w:type="spellStart"/>
      <w:r w:rsidRPr="001731B1">
        <w:rPr>
          <w:rFonts w:ascii="Arial" w:hAnsi="Arial" w:cs="Arial"/>
          <w:b/>
          <w:bCs/>
          <w:sz w:val="23"/>
          <w:szCs w:val="23"/>
          <w:lang w:val="fr-FR"/>
        </w:rPr>
        <w:t>protei</w:t>
      </w:r>
      <w:r w:rsidR="00534E54" w:rsidRPr="001731B1">
        <w:rPr>
          <w:rFonts w:ascii="Arial" w:hAnsi="Arial" w:cs="Arial"/>
          <w:b/>
          <w:bCs/>
          <w:sz w:val="23"/>
          <w:szCs w:val="23"/>
          <w:lang w:val="fr-FR"/>
        </w:rPr>
        <w:t>n</w:t>
      </w:r>
      <w:proofErr w:type="spellEnd"/>
      <w:r w:rsidR="00534E54" w:rsidRPr="001731B1">
        <w:rPr>
          <w:rFonts w:ascii="Arial" w:hAnsi="Arial" w:cs="Arial"/>
          <w:b/>
          <w:bCs/>
          <w:sz w:val="23"/>
          <w:szCs w:val="23"/>
          <w:lang w:val="fr-FR"/>
        </w:rPr>
        <w:t xml:space="preserve"> </w:t>
      </w:r>
      <w:proofErr w:type="spellStart"/>
      <w:r w:rsidR="00534E54" w:rsidRPr="001731B1">
        <w:rPr>
          <w:rFonts w:ascii="Arial" w:hAnsi="Arial" w:cs="Arial"/>
          <w:b/>
          <w:bCs/>
          <w:sz w:val="23"/>
          <w:szCs w:val="23"/>
          <w:lang w:val="fr-FR"/>
        </w:rPr>
        <w:t>quantitation</w:t>
      </w:r>
      <w:proofErr w:type="spellEnd"/>
      <w:r w:rsidR="00534E54" w:rsidRPr="001731B1">
        <w:rPr>
          <w:rFonts w:ascii="Arial" w:hAnsi="Arial" w:cs="Arial"/>
          <w:b/>
          <w:bCs/>
          <w:sz w:val="23"/>
          <w:szCs w:val="23"/>
          <w:lang w:val="fr-FR"/>
        </w:rPr>
        <w:t xml:space="preserve">. </w:t>
      </w:r>
      <w:r w:rsidR="00B12F91" w:rsidRPr="001731B1">
        <w:rPr>
          <w:rFonts w:ascii="Arial" w:hAnsi="Arial" w:cs="Arial"/>
          <w:sz w:val="23"/>
          <w:szCs w:val="23"/>
          <w:lang w:val="fr-FR"/>
        </w:rPr>
        <w:t>Knockout</w:t>
      </w:r>
      <w:r w:rsidR="00B12F91" w:rsidRPr="001731B1">
        <w:rPr>
          <w:rFonts w:ascii="Arial" w:hAnsi="Arial" w:cs="Arial"/>
          <w:b/>
          <w:bCs/>
          <w:sz w:val="23"/>
          <w:szCs w:val="23"/>
          <w:lang w:val="fr-FR"/>
        </w:rPr>
        <w:t xml:space="preserve">, </w:t>
      </w:r>
      <w:r w:rsidR="00B12F91" w:rsidRPr="001731B1">
        <w:rPr>
          <w:rFonts w:ascii="Arial" w:hAnsi="Arial" w:cs="Arial"/>
          <w:bCs/>
          <w:sz w:val="23"/>
          <w:szCs w:val="23"/>
        </w:rPr>
        <w:t>u</w:t>
      </w:r>
      <w:r w:rsidR="00534E54" w:rsidRPr="001731B1">
        <w:rPr>
          <w:rFonts w:ascii="Arial" w:hAnsi="Arial" w:cs="Arial"/>
          <w:bCs/>
          <w:sz w:val="23"/>
          <w:szCs w:val="23"/>
        </w:rPr>
        <w:t>ntreated</w:t>
      </w:r>
      <w:r w:rsidR="00B12F91" w:rsidRPr="001731B1">
        <w:rPr>
          <w:rFonts w:ascii="Arial" w:hAnsi="Arial" w:cs="Arial"/>
          <w:bCs/>
          <w:sz w:val="23"/>
          <w:szCs w:val="23"/>
        </w:rPr>
        <w:t xml:space="preserve">, </w:t>
      </w:r>
      <w:r w:rsidR="00534E54" w:rsidRPr="001731B1">
        <w:rPr>
          <w:rFonts w:ascii="Arial" w:hAnsi="Arial" w:cs="Arial"/>
          <w:bCs/>
          <w:sz w:val="23"/>
          <w:szCs w:val="23"/>
        </w:rPr>
        <w:t>or drug-treated cells were centrifuged, and the cell pellets were incubated in lysis buffer on ice for 20 minutes</w:t>
      </w:r>
      <w:r w:rsidR="00B17193" w:rsidRPr="001731B1">
        <w:rPr>
          <w:rFonts w:ascii="Arial" w:hAnsi="Arial" w:cs="Arial"/>
          <w:bCs/>
          <w:sz w:val="23"/>
          <w:szCs w:val="23"/>
        </w:rPr>
        <w:fldChar w:fldCharType="begin">
          <w:fldData xml:space="preserve">PEVuZE5vdGU+PENpdGU+PEF1dGhvcj5GaXNrdXM8L0F1dGhvcj48WWVhcj4yMDExPC9ZZWFyPjxS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</w:fldData>
        </w:fldChar>
      </w:r>
      <w:r w:rsidR="001D2CC6" w:rsidRPr="001731B1">
        <w:rPr>
          <w:rFonts w:ascii="Arial" w:hAnsi="Arial" w:cs="Arial"/>
          <w:bCs/>
          <w:sz w:val="23"/>
          <w:szCs w:val="23"/>
        </w:rPr>
        <w:instrText xml:space="preserve"> ADDIN EN.CITE </w:instrText>
      </w:r>
      <w:r w:rsidR="001D2CC6" w:rsidRPr="001731B1">
        <w:rPr>
          <w:rFonts w:ascii="Arial" w:hAnsi="Arial" w:cs="Arial"/>
          <w:bCs/>
          <w:sz w:val="23"/>
          <w:szCs w:val="23"/>
        </w:rPr>
        <w:fldChar w:fldCharType="begin">
          <w:fldData xml:space="preserve">PEVuZE5vdGU+PENpdGU+PEF1dGhvcj5GaXNrdXM8L0F1dGhvcj48WWVhcj4yMDExPC9ZZWFyPjxS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</w:fldData>
        </w:fldChar>
      </w:r>
      <w:r w:rsidR="001D2CC6" w:rsidRPr="001731B1">
        <w:rPr>
          <w:rFonts w:ascii="Arial" w:hAnsi="Arial" w:cs="Arial"/>
          <w:bCs/>
          <w:sz w:val="23"/>
          <w:szCs w:val="23"/>
        </w:rPr>
        <w:instrText xml:space="preserve"> ADDIN EN.CITE.DATA </w:instrText>
      </w:r>
      <w:r w:rsidR="001D2CC6" w:rsidRPr="001731B1">
        <w:rPr>
          <w:rFonts w:ascii="Arial" w:hAnsi="Arial" w:cs="Arial"/>
          <w:bCs/>
          <w:sz w:val="23"/>
          <w:szCs w:val="23"/>
        </w:rPr>
      </w:r>
      <w:r w:rsidR="001D2CC6" w:rsidRPr="001731B1">
        <w:rPr>
          <w:rFonts w:ascii="Arial" w:hAnsi="Arial" w:cs="Arial"/>
          <w:bCs/>
          <w:sz w:val="23"/>
          <w:szCs w:val="23"/>
        </w:rPr>
        <w:fldChar w:fldCharType="end"/>
      </w:r>
      <w:r w:rsidR="00B17193" w:rsidRPr="001731B1">
        <w:rPr>
          <w:rFonts w:ascii="Arial" w:hAnsi="Arial" w:cs="Arial"/>
          <w:bCs/>
          <w:sz w:val="23"/>
          <w:szCs w:val="23"/>
        </w:rPr>
      </w:r>
      <w:r w:rsidR="00B1719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33</w:t>
      </w:r>
      <w:r w:rsidR="00B17193" w:rsidRPr="001731B1">
        <w:rPr>
          <w:rFonts w:ascii="Arial" w:hAnsi="Arial" w:cs="Arial"/>
          <w:bCs/>
          <w:sz w:val="23"/>
          <w:szCs w:val="23"/>
        </w:rPr>
        <w:fldChar w:fldCharType="end"/>
      </w:r>
      <w:r w:rsidR="00534E54" w:rsidRPr="001731B1">
        <w:rPr>
          <w:rFonts w:ascii="Arial" w:hAnsi="Arial" w:cs="Arial"/>
          <w:bCs/>
          <w:sz w:val="23"/>
          <w:szCs w:val="23"/>
        </w:rPr>
        <w:t>. After centrifugation, an aliquot of each cell lysate was diluted 1:10 and the protein content was quantitated using a BCA protein quantitation kit (Pierce, Rockford, IL), according to the manufacturer’s protocol. Protein concentrations were determined by comparing the absorbance at 562 nm compared to a known concentration range of bovine serum albumin (BSA) from 0.125 mg to 2 mg/</w:t>
      </w:r>
      <w:proofErr w:type="spellStart"/>
      <w:r w:rsidR="00534E54" w:rsidRPr="001731B1">
        <w:rPr>
          <w:rFonts w:ascii="Arial" w:hAnsi="Arial" w:cs="Arial"/>
          <w:bCs/>
          <w:sz w:val="23"/>
          <w:szCs w:val="23"/>
        </w:rPr>
        <w:t>mL.</w:t>
      </w:r>
      <w:proofErr w:type="spellEnd"/>
      <w:r w:rsidR="00534E54" w:rsidRPr="001731B1">
        <w:rPr>
          <w:rFonts w:ascii="Arial" w:hAnsi="Arial" w:cs="Arial"/>
          <w:bCs/>
          <w:sz w:val="23"/>
          <w:szCs w:val="23"/>
        </w:rPr>
        <w:t xml:space="preserve"> </w:t>
      </w:r>
    </w:p>
    <w:p w:rsidR="005A3876" w:rsidRPr="001731B1" w:rsidRDefault="00534E54" w:rsidP="00B51B13">
      <w:pPr>
        <w:spacing w:after="160" w:line="360" w:lineRule="auto"/>
        <w:jc w:val="both"/>
        <w:rPr>
          <w:rFonts w:ascii="Arial" w:hAnsi="Arial" w:cs="Arial"/>
          <w:bCs/>
          <w:sz w:val="23"/>
          <w:szCs w:val="23"/>
        </w:rPr>
      </w:pPr>
      <w:r w:rsidRPr="001731B1">
        <w:rPr>
          <w:rFonts w:ascii="Arial" w:hAnsi="Arial" w:cs="Arial"/>
          <w:b/>
          <w:bCs/>
          <w:sz w:val="23"/>
          <w:szCs w:val="23"/>
        </w:rPr>
        <w:t xml:space="preserve">SDS-PAGE and immunoblot analyses. </w:t>
      </w:r>
      <w:r w:rsidR="006533E0" w:rsidRPr="001731B1">
        <w:rPr>
          <w:rFonts w:ascii="Arial" w:hAnsi="Arial" w:cs="Arial"/>
          <w:bCs/>
          <w:sz w:val="23"/>
          <w:szCs w:val="23"/>
        </w:rPr>
        <w:t>Thirty</w:t>
      </w:r>
      <w:r w:rsidR="00B746E8" w:rsidRPr="001731B1">
        <w:rPr>
          <w:rFonts w:ascii="Arial" w:hAnsi="Arial" w:cs="Arial"/>
          <w:bCs/>
          <w:sz w:val="23"/>
          <w:szCs w:val="23"/>
        </w:rPr>
        <w:t xml:space="preserve"> micrograms of total cell lysate were used for SDS-PAGE. Western blot analyses were performed on total cell lysates using specific antisera or monoclonal antibodies. Blots were washed with 1× PBST, then incubated in </w:t>
      </w:r>
      <w:proofErr w:type="spellStart"/>
      <w:r w:rsidR="00B746E8" w:rsidRPr="001731B1">
        <w:rPr>
          <w:rFonts w:ascii="Arial" w:hAnsi="Arial" w:cs="Arial"/>
          <w:bCs/>
          <w:sz w:val="23"/>
          <w:szCs w:val="23"/>
        </w:rPr>
        <w:t>IRDye</w:t>
      </w:r>
      <w:proofErr w:type="spellEnd"/>
      <w:r w:rsidR="00B746E8" w:rsidRPr="001731B1">
        <w:rPr>
          <w:rFonts w:ascii="Arial" w:hAnsi="Arial" w:cs="Arial"/>
          <w:bCs/>
          <w:sz w:val="23"/>
          <w:szCs w:val="23"/>
        </w:rPr>
        <w:t xml:space="preserve"> 680RD goat anti-mouse (RRID</w:t>
      </w:r>
      <w:proofErr w:type="gramStart"/>
      <w:r w:rsidR="00B746E8" w:rsidRPr="001731B1">
        <w:rPr>
          <w:rFonts w:ascii="Arial" w:hAnsi="Arial" w:cs="Arial"/>
          <w:bCs/>
          <w:sz w:val="23"/>
          <w:szCs w:val="23"/>
        </w:rPr>
        <w:t>:AB</w:t>
      </w:r>
      <w:proofErr w:type="gramEnd"/>
      <w:r w:rsidR="00B746E8" w:rsidRPr="001731B1">
        <w:rPr>
          <w:rFonts w:ascii="Arial" w:hAnsi="Arial" w:cs="Arial"/>
          <w:bCs/>
          <w:sz w:val="23"/>
          <w:szCs w:val="23"/>
        </w:rPr>
        <w:t xml:space="preserve">_10956588) or </w:t>
      </w:r>
      <w:proofErr w:type="spellStart"/>
      <w:r w:rsidR="00B746E8" w:rsidRPr="001731B1">
        <w:rPr>
          <w:rFonts w:ascii="Arial" w:hAnsi="Arial" w:cs="Arial"/>
          <w:bCs/>
          <w:sz w:val="23"/>
          <w:szCs w:val="23"/>
        </w:rPr>
        <w:t>IRDye</w:t>
      </w:r>
      <w:proofErr w:type="spellEnd"/>
      <w:r w:rsidR="00B746E8" w:rsidRPr="001731B1">
        <w:rPr>
          <w:rFonts w:ascii="Arial" w:hAnsi="Arial" w:cs="Arial"/>
          <w:bCs/>
          <w:sz w:val="23"/>
          <w:szCs w:val="23"/>
        </w:rPr>
        <w:t xml:space="preserve"> 800CW goat anti-rabbit (RRID:AB_621843) secondary antibodies (LI-COR, Lincoln, NE) for 1 h, washed three times in 1× Phosphate Buffered Saline with Tween®20 (PBST) and scanned with an Odyssey CLX Infrared Imaging System utilizing Image Studio 5.0 Software (RRID:SCR_015795) (LI-COR, Lincoln, NE). The expression levels of β-Actin </w:t>
      </w:r>
      <w:r w:rsidR="00B958C1" w:rsidRPr="001731B1">
        <w:rPr>
          <w:rFonts w:ascii="Arial" w:hAnsi="Arial" w:cs="Arial"/>
          <w:bCs/>
          <w:sz w:val="23"/>
          <w:szCs w:val="23"/>
        </w:rPr>
        <w:t xml:space="preserve">or GAPDH </w:t>
      </w:r>
      <w:r w:rsidR="00B746E8" w:rsidRPr="001731B1">
        <w:rPr>
          <w:rFonts w:ascii="Arial" w:hAnsi="Arial" w:cs="Arial"/>
          <w:bCs/>
          <w:sz w:val="23"/>
          <w:szCs w:val="23"/>
        </w:rPr>
        <w:t xml:space="preserve">in the cell lysates were used as the loading control for the western blots. Immunoblot analyses were performed at least twice. </w:t>
      </w:r>
      <w:r w:rsidRPr="001731B1">
        <w:rPr>
          <w:rFonts w:ascii="Arial" w:hAnsi="Arial" w:cs="Arial"/>
          <w:bCs/>
          <w:sz w:val="23"/>
          <w:szCs w:val="23"/>
        </w:rPr>
        <w:t xml:space="preserve">Representative </w:t>
      </w:r>
      <w:proofErr w:type="gramStart"/>
      <w:r w:rsidRPr="001731B1">
        <w:rPr>
          <w:rFonts w:ascii="Arial" w:hAnsi="Arial" w:cs="Arial"/>
          <w:bCs/>
          <w:sz w:val="23"/>
          <w:szCs w:val="23"/>
        </w:rPr>
        <w:t>immunoblots</w:t>
      </w:r>
      <w:proofErr w:type="gramEnd"/>
      <w:r w:rsidRPr="001731B1">
        <w:rPr>
          <w:rFonts w:ascii="Arial" w:hAnsi="Arial" w:cs="Arial"/>
          <w:bCs/>
          <w:sz w:val="23"/>
          <w:szCs w:val="23"/>
        </w:rPr>
        <w:t xml:space="preserve"> were subjected to densitometry analysis. Densitometry </w:t>
      </w:r>
      <w:r w:rsidR="00490D44" w:rsidRPr="001731B1">
        <w:rPr>
          <w:rFonts w:ascii="Arial" w:hAnsi="Arial" w:cs="Arial"/>
          <w:bCs/>
          <w:sz w:val="23"/>
          <w:szCs w:val="23"/>
        </w:rPr>
        <w:t xml:space="preserve">analysis </w:t>
      </w:r>
      <w:r w:rsidRPr="001731B1">
        <w:rPr>
          <w:rFonts w:ascii="Arial" w:hAnsi="Arial" w:cs="Arial"/>
          <w:bCs/>
          <w:sz w:val="23"/>
          <w:szCs w:val="23"/>
        </w:rPr>
        <w:t xml:space="preserve">was performed using </w:t>
      </w:r>
      <w:proofErr w:type="spellStart"/>
      <w:r w:rsidRPr="001731B1">
        <w:rPr>
          <w:rFonts w:ascii="Arial" w:hAnsi="Arial" w:cs="Arial"/>
          <w:bCs/>
          <w:sz w:val="23"/>
          <w:szCs w:val="23"/>
        </w:rPr>
        <w:t>ImageJ</w:t>
      </w:r>
      <w:proofErr w:type="spellEnd"/>
      <w:r w:rsidRPr="001731B1">
        <w:rPr>
          <w:rFonts w:ascii="Arial" w:hAnsi="Arial" w:cs="Arial"/>
          <w:bCs/>
          <w:sz w:val="23"/>
          <w:szCs w:val="23"/>
        </w:rPr>
        <w:t xml:space="preserve"> software</w:t>
      </w:r>
      <w:r w:rsidR="00B17193" w:rsidRPr="001731B1">
        <w:rPr>
          <w:rFonts w:ascii="Arial" w:hAnsi="Arial" w:cs="Arial"/>
          <w:bCs/>
          <w:sz w:val="23"/>
          <w:szCs w:val="23"/>
        </w:rPr>
        <w:fldChar w:fldCharType="begin"/>
      </w:r>
      <w:r w:rsidR="001D2CC6" w:rsidRPr="001731B1">
        <w:rPr>
          <w:rFonts w:ascii="Arial" w:hAnsi="Arial" w:cs="Arial"/>
          <w:bCs/>
          <w:sz w:val="23"/>
          <w:szCs w:val="23"/>
        </w:rPr>
        <w:instrText xml:space="preserve"> ADDIN EN.CITE &lt;EndNote&gt;&lt;Cite&gt;&lt;Author&gt;Schneider&lt;/Author&gt;&lt;Year&gt;2012&lt;/Year&gt;&lt;RecNum&gt;517&lt;/RecNum&gt;&lt;DisplayText&gt;&lt;style face="italic superscript"&gt;34&lt;/style&gt;&lt;/DisplayText&gt;&lt;record&gt;&lt;rec-number&gt;517&lt;/rec-number&gt;&lt;foreign-keys&gt;&lt;key app="EN" db-id="a29fd5a9hpee0dev5vnxaef6za5vstds0ew9" timestamp="1614018075"&gt;517&lt;/key&gt;&lt;/foreign-keys&gt;&lt;ref-type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Methods&lt;/full-title&gt;&lt;/periodical&gt;&lt;pages&gt;671-5&lt;/pages&gt;&lt;volume&gt;9&lt;/volume&gt;&lt;number&gt;7&lt;/number&gt;&lt;edition&gt;2012/08/30&lt;/edition&gt;&lt;keywords&gt;&lt;keyword&gt;*Computational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s://www.ncbi.nlm.nih.gov/pubmed/22930834&lt;/url&gt;&lt;/related-urls&gt;&lt;/urls&gt;&lt;custom2&gt;PMC5554542&lt;/custom2&gt;&lt;electronic-resource-num&gt;10.1038/nmeth.2089&lt;/electronic-resource-num&gt;&lt;/record&gt;&lt;/Cite&gt;&lt;/EndNote&gt;</w:instrText>
      </w:r>
      <w:r w:rsidR="00B17193" w:rsidRPr="001731B1">
        <w:rPr>
          <w:rFonts w:ascii="Arial" w:hAnsi="Arial" w:cs="Arial"/>
          <w:bCs/>
          <w:sz w:val="23"/>
          <w:szCs w:val="23"/>
        </w:rPr>
        <w:fldChar w:fldCharType="separate"/>
      </w:r>
      <w:r w:rsidR="001D2CC6" w:rsidRPr="001731B1">
        <w:rPr>
          <w:rFonts w:ascii="Arial" w:hAnsi="Arial" w:cs="Arial"/>
          <w:bCs/>
          <w:i/>
          <w:noProof/>
          <w:sz w:val="23"/>
          <w:szCs w:val="23"/>
          <w:vertAlign w:val="superscript"/>
        </w:rPr>
        <w:t>34</w:t>
      </w:r>
      <w:r w:rsidR="00B17193" w:rsidRPr="001731B1">
        <w:rPr>
          <w:rFonts w:ascii="Arial" w:hAnsi="Arial" w:cs="Arial"/>
          <w:bCs/>
          <w:sz w:val="23"/>
          <w:szCs w:val="23"/>
        </w:rPr>
        <w:fldChar w:fldCharType="end"/>
      </w:r>
      <w:r w:rsidRPr="001731B1">
        <w:rPr>
          <w:rFonts w:ascii="Arial" w:hAnsi="Arial" w:cs="Arial"/>
          <w:bCs/>
          <w:sz w:val="23"/>
          <w:szCs w:val="23"/>
        </w:rPr>
        <w:t>.</w:t>
      </w:r>
    </w:p>
    <w:p w:rsidR="005A3876" w:rsidRPr="001731B1" w:rsidRDefault="005A3876" w:rsidP="00B51B13">
      <w:pPr>
        <w:spacing w:after="160" w:line="360" w:lineRule="auto"/>
        <w:jc w:val="both"/>
        <w:rPr>
          <w:rFonts w:ascii="Arial" w:hAnsi="Arial" w:cs="Arial"/>
          <w:b/>
          <w:bCs/>
          <w:sz w:val="23"/>
          <w:szCs w:val="23"/>
        </w:rPr>
      </w:pPr>
      <w:r w:rsidRPr="001731B1">
        <w:rPr>
          <w:rFonts w:ascii="Arial" w:hAnsi="Arial" w:cs="Arial"/>
          <w:b/>
          <w:bCs/>
          <w:sz w:val="23"/>
          <w:szCs w:val="23"/>
        </w:rPr>
        <w:t xml:space="preserve">Single cell next-generation mass cytometry ‘CyTOF’ analysis of </w:t>
      </w:r>
      <w:r w:rsidR="00F12D8E" w:rsidRPr="001731B1">
        <w:rPr>
          <w:rFonts w:ascii="Arial" w:hAnsi="Arial" w:cs="Arial"/>
          <w:b/>
          <w:bCs/>
          <w:sz w:val="23"/>
          <w:szCs w:val="23"/>
        </w:rPr>
        <w:t>primary FPD-MM cells</w:t>
      </w:r>
      <w:r w:rsidRPr="001731B1">
        <w:rPr>
          <w:rFonts w:ascii="Arial" w:hAnsi="Arial" w:cs="Arial"/>
          <w:b/>
          <w:bCs/>
          <w:sz w:val="23"/>
          <w:szCs w:val="23"/>
        </w:rPr>
        <w:t xml:space="preserve">. </w:t>
      </w:r>
      <w:r w:rsidRPr="001731B1">
        <w:rPr>
          <w:rFonts w:ascii="Arial" w:hAnsi="Arial" w:cs="Arial"/>
          <w:sz w:val="23"/>
          <w:szCs w:val="23"/>
        </w:rPr>
        <w:t xml:space="preserve">Primary, patient-derived </w:t>
      </w:r>
      <w:r w:rsidR="00CA1419" w:rsidRPr="001731B1">
        <w:rPr>
          <w:rFonts w:ascii="Arial" w:hAnsi="Arial" w:cs="Arial"/>
          <w:sz w:val="23"/>
          <w:szCs w:val="23"/>
        </w:rPr>
        <w:t>FPD-MM</w:t>
      </w:r>
      <w:r w:rsidRPr="001731B1">
        <w:rPr>
          <w:rFonts w:ascii="Arial" w:hAnsi="Arial" w:cs="Arial"/>
          <w:sz w:val="23"/>
          <w:szCs w:val="23"/>
        </w:rPr>
        <w:t xml:space="preserve"> cells were treated with </w:t>
      </w:r>
      <w:r w:rsidR="00CA1419" w:rsidRPr="001731B1">
        <w:rPr>
          <w:rFonts w:ascii="Arial" w:hAnsi="Arial" w:cs="Arial"/>
          <w:sz w:val="23"/>
          <w:szCs w:val="23"/>
        </w:rPr>
        <w:t xml:space="preserve">100 </w:t>
      </w:r>
      <w:proofErr w:type="spellStart"/>
      <w:r w:rsidR="00CA1419" w:rsidRPr="001731B1">
        <w:rPr>
          <w:rFonts w:ascii="Arial" w:hAnsi="Arial" w:cs="Arial"/>
          <w:sz w:val="23"/>
          <w:szCs w:val="23"/>
        </w:rPr>
        <w:t>nM</w:t>
      </w:r>
      <w:proofErr w:type="spellEnd"/>
      <w:r w:rsidR="00CA1419" w:rsidRPr="001731B1">
        <w:rPr>
          <w:rFonts w:ascii="Arial" w:hAnsi="Arial" w:cs="Arial"/>
          <w:sz w:val="23"/>
          <w:szCs w:val="23"/>
        </w:rPr>
        <w:t xml:space="preserve"> of homoharringtonine for 16 </w:t>
      </w:r>
      <w:proofErr w:type="spellStart"/>
      <w:r w:rsidR="00CA1419" w:rsidRPr="001731B1">
        <w:rPr>
          <w:rFonts w:ascii="Arial" w:hAnsi="Arial" w:cs="Arial"/>
          <w:sz w:val="23"/>
          <w:szCs w:val="23"/>
        </w:rPr>
        <w:t>hrs</w:t>
      </w:r>
      <w:proofErr w:type="spellEnd"/>
      <w:r w:rsidR="00CA1419" w:rsidRPr="001731B1">
        <w:rPr>
          <w:rFonts w:ascii="Arial" w:hAnsi="Arial" w:cs="Arial"/>
          <w:sz w:val="23"/>
          <w:szCs w:val="23"/>
        </w:rPr>
        <w:t xml:space="preserve"> or 1,0</w:t>
      </w:r>
      <w:r w:rsidRPr="001731B1">
        <w:rPr>
          <w:rFonts w:ascii="Arial" w:hAnsi="Arial" w:cs="Arial"/>
          <w:sz w:val="23"/>
          <w:szCs w:val="23"/>
        </w:rPr>
        <w:t xml:space="preserve">00 </w:t>
      </w:r>
      <w:proofErr w:type="spellStart"/>
      <w:r w:rsidRPr="001731B1">
        <w:rPr>
          <w:rFonts w:ascii="Arial" w:hAnsi="Arial" w:cs="Arial"/>
          <w:sz w:val="23"/>
          <w:szCs w:val="23"/>
        </w:rPr>
        <w:t>nM</w:t>
      </w:r>
      <w:proofErr w:type="spellEnd"/>
      <w:r w:rsidRPr="001731B1">
        <w:rPr>
          <w:rFonts w:ascii="Arial" w:hAnsi="Arial" w:cs="Arial"/>
          <w:sz w:val="23"/>
          <w:szCs w:val="23"/>
        </w:rPr>
        <w:t xml:space="preserve"> of </w:t>
      </w:r>
      <w:proofErr w:type="spellStart"/>
      <w:r w:rsidR="00CA1419" w:rsidRPr="001731B1">
        <w:rPr>
          <w:rFonts w:ascii="Arial" w:hAnsi="Arial" w:cs="Arial"/>
          <w:sz w:val="23"/>
          <w:szCs w:val="23"/>
        </w:rPr>
        <w:t>mebendazole</w:t>
      </w:r>
      <w:proofErr w:type="spellEnd"/>
      <w:r w:rsidRPr="001731B1">
        <w:rPr>
          <w:rFonts w:ascii="Arial" w:hAnsi="Arial" w:cs="Arial"/>
          <w:sz w:val="23"/>
          <w:szCs w:val="23"/>
        </w:rPr>
        <w:t xml:space="preserve"> for </w:t>
      </w:r>
      <w:r w:rsidR="003970F4" w:rsidRPr="001731B1">
        <w:rPr>
          <w:rFonts w:ascii="Arial" w:hAnsi="Arial" w:cs="Arial"/>
          <w:sz w:val="23"/>
          <w:szCs w:val="23"/>
        </w:rPr>
        <w:t>24</w:t>
      </w:r>
      <w:r w:rsidRPr="001731B1">
        <w:rPr>
          <w:rFonts w:ascii="Arial" w:hAnsi="Arial" w:cs="Arial"/>
          <w:sz w:val="23"/>
          <w:szCs w:val="23"/>
        </w:rPr>
        <w:t xml:space="preserve"> hours. At the end of treatment, cells were blocked with staining buffer (0.5% BSA/PBS) for 30 minutes, then a cocktail of extracellular antibodies (</w:t>
      </w:r>
      <w:r w:rsidR="00F12D8E" w:rsidRPr="001731B1">
        <w:rPr>
          <w:rFonts w:ascii="Arial" w:hAnsi="Arial" w:cs="Arial"/>
          <w:sz w:val="23"/>
          <w:szCs w:val="23"/>
        </w:rPr>
        <w:t>CLEC12A [CLL-1], CD123, CD117, CD244, CD86, and CD11b, and CD34</w:t>
      </w:r>
      <w:r w:rsidRPr="001731B1">
        <w:rPr>
          <w:rFonts w:ascii="Arial" w:hAnsi="Arial" w:cs="Arial"/>
          <w:sz w:val="23"/>
          <w:szCs w:val="23"/>
        </w:rPr>
        <w:t xml:space="preserve">) conjugated to transition element isotopes were added and incubated for 1 hour at room temperature (RT). For viability staining, a 5 µM concentration of cisplatin was added and incubated at RT for 2 minutes. Cells were washed with staining buffer, centrifuged at 500 x g for 5 minutes and staining buffer was vacuum aspirated. Cells were fixed with 100 µL of 1.6% paraformaldehyde (PFA) for 10 minutes at room temperature. Following this, cells were </w:t>
      </w:r>
      <w:proofErr w:type="spellStart"/>
      <w:r w:rsidRPr="001731B1">
        <w:rPr>
          <w:rFonts w:ascii="Arial" w:hAnsi="Arial" w:cs="Arial"/>
          <w:sz w:val="23"/>
          <w:szCs w:val="23"/>
        </w:rPr>
        <w:t>permeabilized</w:t>
      </w:r>
      <w:proofErr w:type="spellEnd"/>
      <w:r w:rsidRPr="001731B1">
        <w:rPr>
          <w:rFonts w:ascii="Arial" w:hAnsi="Arial" w:cs="Arial"/>
          <w:sz w:val="23"/>
          <w:szCs w:val="23"/>
        </w:rPr>
        <w:t xml:space="preserve"> with 900 µL of ice-cold 100% methanol (90% volume) at -20°C for at least 20 minutes. Next, cells were washed with 1 ml of staining buffer to remove the paraformaldehyde/methanol solution. Cells were blocked in 50 µL of staining buffer for 30 minutes and a cocktail of intracellular antibodies </w:t>
      </w:r>
      <w:r w:rsidR="00F12D8E" w:rsidRPr="001731B1">
        <w:rPr>
          <w:rFonts w:ascii="Arial" w:hAnsi="Arial" w:cs="Arial"/>
          <w:sz w:val="23"/>
          <w:szCs w:val="23"/>
        </w:rPr>
        <w:t xml:space="preserve">(CDK6, Runx1, </w:t>
      </w:r>
      <w:proofErr w:type="spellStart"/>
      <w:r w:rsidR="00F12D8E" w:rsidRPr="001731B1">
        <w:rPr>
          <w:rFonts w:ascii="Arial" w:hAnsi="Arial" w:cs="Arial"/>
          <w:sz w:val="23"/>
          <w:szCs w:val="23"/>
        </w:rPr>
        <w:t>pRb</w:t>
      </w:r>
      <w:proofErr w:type="spellEnd"/>
      <w:r w:rsidR="00F12D8E" w:rsidRPr="001731B1">
        <w:rPr>
          <w:rFonts w:ascii="Arial" w:hAnsi="Arial" w:cs="Arial"/>
          <w:sz w:val="23"/>
          <w:szCs w:val="23"/>
        </w:rPr>
        <w:t xml:space="preserve">, p53, PU.1, Bfl1, Mcl1, EVI1, c-Myc, MPO1, </w:t>
      </w:r>
      <w:proofErr w:type="spellStart"/>
      <w:r w:rsidR="00F12D8E" w:rsidRPr="001731B1">
        <w:rPr>
          <w:rFonts w:ascii="Arial" w:hAnsi="Arial" w:cs="Arial"/>
          <w:sz w:val="23"/>
          <w:szCs w:val="23"/>
        </w:rPr>
        <w:t>Bax</w:t>
      </w:r>
      <w:proofErr w:type="spellEnd"/>
      <w:r w:rsidR="00F12D8E" w:rsidRPr="001731B1">
        <w:rPr>
          <w:rFonts w:ascii="Arial" w:hAnsi="Arial" w:cs="Arial"/>
          <w:sz w:val="23"/>
          <w:szCs w:val="23"/>
        </w:rPr>
        <w:t xml:space="preserve">, </w:t>
      </w:r>
      <w:proofErr w:type="spellStart"/>
      <w:r w:rsidR="00F12D8E" w:rsidRPr="001731B1">
        <w:rPr>
          <w:rFonts w:ascii="Arial" w:hAnsi="Arial" w:cs="Arial"/>
          <w:sz w:val="23"/>
          <w:szCs w:val="23"/>
        </w:rPr>
        <w:t>clPARP</w:t>
      </w:r>
      <w:proofErr w:type="spellEnd"/>
      <w:r w:rsidR="00F12D8E" w:rsidRPr="001731B1">
        <w:rPr>
          <w:rFonts w:ascii="Arial" w:hAnsi="Arial" w:cs="Arial"/>
          <w:sz w:val="23"/>
          <w:szCs w:val="23"/>
        </w:rPr>
        <w:t xml:space="preserve">, Hoxa9, Meis1, and Bcl2) </w:t>
      </w:r>
      <w:r w:rsidRPr="001731B1">
        <w:rPr>
          <w:rFonts w:ascii="Arial" w:hAnsi="Arial" w:cs="Arial"/>
          <w:sz w:val="23"/>
          <w:szCs w:val="23"/>
        </w:rPr>
        <w:t xml:space="preserve">conjugated to transition element isotopes was added to be used as tags in atomic mass spectrometric analysis of the cells. Cells were incubated for 1 </w:t>
      </w:r>
      <w:r w:rsidRPr="001731B1">
        <w:rPr>
          <w:rFonts w:ascii="Arial" w:hAnsi="Arial" w:cs="Arial"/>
          <w:sz w:val="23"/>
          <w:szCs w:val="23"/>
        </w:rPr>
        <w:lastRenderedPageBreak/>
        <w:t xml:space="preserve">hour at room temperature, then washed with staining buffer at 500 x g for 5 minutes. Intercalator was added (500 µL of 1:1000 </w:t>
      </w:r>
      <w:proofErr w:type="spellStart"/>
      <w:r w:rsidRPr="001731B1">
        <w:rPr>
          <w:rFonts w:ascii="Arial" w:hAnsi="Arial" w:cs="Arial"/>
          <w:sz w:val="23"/>
          <w:szCs w:val="23"/>
        </w:rPr>
        <w:t>Ir</w:t>
      </w:r>
      <w:proofErr w:type="spellEnd"/>
      <w:r w:rsidRPr="001731B1">
        <w:rPr>
          <w:rFonts w:ascii="Arial" w:hAnsi="Arial" w:cs="Arial"/>
          <w:sz w:val="23"/>
          <w:szCs w:val="23"/>
        </w:rPr>
        <w:t>-intercalator diluted in 1.6% PFA/1X PBS) and cells were incubated overnight at 4°C. Cells were washed twice (500 x g for 5 minutes per wash) in staining buffer, then counted using a Countess II counting device. Following the last wash, 1 x 10</w:t>
      </w:r>
      <w:r w:rsidRPr="001731B1">
        <w:rPr>
          <w:rFonts w:ascii="Arial" w:hAnsi="Arial" w:cs="Arial"/>
          <w:sz w:val="23"/>
          <w:szCs w:val="23"/>
          <w:vertAlign w:val="superscript"/>
        </w:rPr>
        <w:t>6</w:t>
      </w:r>
      <w:r w:rsidRPr="001731B1">
        <w:rPr>
          <w:rFonts w:ascii="Arial" w:hAnsi="Arial" w:cs="Arial"/>
          <w:sz w:val="23"/>
          <w:szCs w:val="23"/>
        </w:rPr>
        <w:t xml:space="preserve"> cells were suspended in 100 µL of de-ionized water and incubated overnight at 4°C. Time-of-flight mass spectrometry (CyTOF) measured multiple different cellular parameters simultaneously in each cell. The absolute fold-change of protein expression changes over control cells within the </w:t>
      </w:r>
      <w:r w:rsidR="00F12D8E" w:rsidRPr="001731B1">
        <w:rPr>
          <w:rFonts w:ascii="Arial" w:hAnsi="Arial" w:cs="Arial"/>
          <w:sz w:val="23"/>
          <w:szCs w:val="23"/>
        </w:rPr>
        <w:t xml:space="preserve">CLEC12A [CLL-1] Hi, CD123 Hi, CD117 Hi, CD244 Lo, CD86 Lo, and CD11b Lo </w:t>
      </w:r>
      <w:r w:rsidRPr="001731B1">
        <w:rPr>
          <w:rFonts w:ascii="Arial" w:hAnsi="Arial" w:cs="Arial"/>
          <w:sz w:val="23"/>
          <w:szCs w:val="23"/>
        </w:rPr>
        <w:t>population was analyzed by the Astrolabe Cytometry Platform (Astrolabe, Fort Lee, NJ).</w:t>
      </w:r>
    </w:p>
    <w:p w:rsidR="005A3876" w:rsidRPr="001731B1" w:rsidRDefault="005A3876" w:rsidP="00B51B13">
      <w:pPr>
        <w:spacing w:after="160" w:line="360" w:lineRule="auto"/>
        <w:jc w:val="both"/>
        <w:rPr>
          <w:rFonts w:ascii="Arial" w:hAnsi="Arial" w:cs="Arial"/>
          <w:b/>
          <w:bCs/>
          <w:sz w:val="23"/>
          <w:szCs w:val="23"/>
        </w:rPr>
      </w:pPr>
      <w:r w:rsidRPr="001731B1">
        <w:rPr>
          <w:rFonts w:ascii="Arial" w:hAnsi="Arial" w:cs="Arial"/>
          <w:b/>
          <w:bCs/>
          <w:sz w:val="23"/>
          <w:szCs w:val="23"/>
        </w:rPr>
        <w:t xml:space="preserve">Reverse phase protein array (RPPA) analysis. </w:t>
      </w:r>
      <w:r w:rsidRPr="001731B1">
        <w:rPr>
          <w:rFonts w:ascii="Arial" w:hAnsi="Arial" w:cs="Arial"/>
          <w:sz w:val="23"/>
          <w:szCs w:val="23"/>
        </w:rPr>
        <w:t>Me</w:t>
      </w:r>
      <w:r w:rsidR="00F12D8E" w:rsidRPr="001731B1">
        <w:rPr>
          <w:rFonts w:ascii="Arial" w:hAnsi="Arial" w:cs="Arial"/>
          <w:sz w:val="23"/>
          <w:szCs w:val="23"/>
        </w:rPr>
        <w:t xml:space="preserve">bendazole </w:t>
      </w:r>
      <w:r w:rsidRPr="001731B1">
        <w:rPr>
          <w:rFonts w:ascii="Arial" w:hAnsi="Arial" w:cs="Arial"/>
          <w:sz w:val="23"/>
          <w:szCs w:val="23"/>
        </w:rPr>
        <w:t xml:space="preserve">inhibitor-treated cells were treated in biologic triplicates for </w:t>
      </w:r>
      <w:r w:rsidR="00F12D8E" w:rsidRPr="001731B1">
        <w:rPr>
          <w:rFonts w:ascii="Arial" w:hAnsi="Arial" w:cs="Arial"/>
          <w:sz w:val="23"/>
          <w:szCs w:val="23"/>
        </w:rPr>
        <w:t>16</w:t>
      </w:r>
      <w:r w:rsidRPr="001731B1">
        <w:rPr>
          <w:rFonts w:ascii="Arial" w:hAnsi="Arial" w:cs="Arial"/>
          <w:sz w:val="23"/>
          <w:szCs w:val="23"/>
        </w:rPr>
        <w:t xml:space="preserve"> hours. At the end of treatment, cells were harvested, washed once with 1X PBS and snap frozen in liquid nitrogen. RPPA analysis was performed in the Functional Proteomics RPPA core facility at the MD Anderson Cancer Center. This array allows the simultaneous detection of 494 unique antibodies against human proteins. This array is curated and highly validated. Briefly, cell lysates were serially diluted two-fold for 5 dilutions (from undiluted to 1:16 dilution) and arrayed on nitrocellulose-coated slides in an 11 x 11 format. Samples were probed with antibodies by </w:t>
      </w:r>
      <w:proofErr w:type="spellStart"/>
      <w:r w:rsidRPr="001731B1">
        <w:rPr>
          <w:rFonts w:ascii="Arial" w:hAnsi="Arial" w:cs="Arial"/>
          <w:sz w:val="23"/>
          <w:szCs w:val="23"/>
        </w:rPr>
        <w:t>tyramide</w:t>
      </w:r>
      <w:proofErr w:type="spellEnd"/>
      <w:r w:rsidRPr="001731B1">
        <w:rPr>
          <w:rFonts w:ascii="Arial" w:hAnsi="Arial" w:cs="Arial"/>
          <w:sz w:val="23"/>
          <w:szCs w:val="23"/>
        </w:rPr>
        <w:t>-based signal amplification approach and visualized by DAB colorimetric reaction. Slides were scanned on a flatbed scanner to produce 16-bit tiff image. Spots from tiff images were identified and the density was quantified by Array-Pro Analyzer. Relative protein expression for each sample were normalized by interpolation of each dilution curves from the "standard curve" (</w:t>
      </w:r>
      <w:proofErr w:type="spellStart"/>
      <w:r w:rsidRPr="001731B1">
        <w:rPr>
          <w:rFonts w:ascii="Arial" w:hAnsi="Arial" w:cs="Arial"/>
          <w:sz w:val="23"/>
          <w:szCs w:val="23"/>
        </w:rPr>
        <w:t>supercurve</w:t>
      </w:r>
      <w:proofErr w:type="spellEnd"/>
      <w:r w:rsidRPr="001731B1">
        <w:rPr>
          <w:rFonts w:ascii="Arial" w:hAnsi="Arial" w:cs="Arial"/>
          <w:sz w:val="23"/>
          <w:szCs w:val="23"/>
        </w:rPr>
        <w:t xml:space="preserve">) of the slide (antibody).  </w:t>
      </w:r>
      <w:proofErr w:type="spellStart"/>
      <w:r w:rsidRPr="001731B1">
        <w:rPr>
          <w:rFonts w:ascii="Arial" w:hAnsi="Arial" w:cs="Arial"/>
          <w:sz w:val="23"/>
          <w:szCs w:val="23"/>
        </w:rPr>
        <w:t>Supercurve</w:t>
      </w:r>
      <w:proofErr w:type="spellEnd"/>
      <w:r w:rsidRPr="001731B1">
        <w:rPr>
          <w:rFonts w:ascii="Arial" w:hAnsi="Arial" w:cs="Arial"/>
          <w:sz w:val="23"/>
          <w:szCs w:val="23"/>
        </w:rPr>
        <w:t xml:space="preserve"> is constructed by a script in R, written by the Bioinformatics Department at the University of Texas MD Anderson Cancer Center</w:t>
      </w:r>
      <w:r w:rsidR="000D20F9" w:rsidRPr="001731B1">
        <w:rPr>
          <w:rFonts w:ascii="Arial" w:hAnsi="Arial" w:cs="Arial"/>
          <w:sz w:val="23"/>
          <w:szCs w:val="23"/>
        </w:rPr>
        <w:fldChar w:fldCharType="begin">
          <w:fldData xml:space="preserve">PEVuZE5vdGU+PENpdGU+PEF1dGhvcj5Ucm9uY2FsZTwvQXV0aG9yPjxZZWFyPjIwMTI8L1llYXI+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</w:fldData>
        </w:fldChar>
      </w:r>
      <w:r w:rsidR="001D2CC6" w:rsidRPr="001731B1">
        <w:rPr>
          <w:rFonts w:ascii="Arial" w:hAnsi="Arial" w:cs="Arial"/>
          <w:sz w:val="23"/>
          <w:szCs w:val="23"/>
        </w:rPr>
        <w:instrText xml:space="preserve"> ADDIN EN.CITE </w:instrText>
      </w:r>
      <w:r w:rsidR="001D2CC6" w:rsidRPr="001731B1">
        <w:rPr>
          <w:rFonts w:ascii="Arial" w:hAnsi="Arial" w:cs="Arial"/>
          <w:sz w:val="23"/>
          <w:szCs w:val="23"/>
        </w:rPr>
        <w:fldChar w:fldCharType="begin">
          <w:fldData xml:space="preserve">PEVuZE5vdGU+PENpdGU+PEF1dGhvcj5Ucm9uY2FsZTwvQXV0aG9yPjxZZWFyPjIwMTI8L1llYXI+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</w:fldData>
        </w:fldChar>
      </w:r>
      <w:r w:rsidR="001D2CC6" w:rsidRPr="001731B1">
        <w:rPr>
          <w:rFonts w:ascii="Arial" w:hAnsi="Arial" w:cs="Arial"/>
          <w:sz w:val="23"/>
          <w:szCs w:val="23"/>
        </w:rPr>
        <w:instrText xml:space="preserve"> ADDIN EN.CITE.DATA </w:instrText>
      </w:r>
      <w:r w:rsidR="001D2CC6" w:rsidRPr="001731B1">
        <w:rPr>
          <w:rFonts w:ascii="Arial" w:hAnsi="Arial" w:cs="Arial"/>
          <w:sz w:val="23"/>
          <w:szCs w:val="23"/>
        </w:rPr>
      </w:r>
      <w:r w:rsidR="001D2CC6" w:rsidRPr="001731B1">
        <w:rPr>
          <w:rFonts w:ascii="Arial" w:hAnsi="Arial" w:cs="Arial"/>
          <w:sz w:val="23"/>
          <w:szCs w:val="23"/>
        </w:rPr>
        <w:fldChar w:fldCharType="end"/>
      </w:r>
      <w:r w:rsidR="000D20F9" w:rsidRPr="001731B1">
        <w:rPr>
          <w:rFonts w:ascii="Arial" w:hAnsi="Arial" w:cs="Arial"/>
          <w:sz w:val="23"/>
          <w:szCs w:val="23"/>
        </w:rPr>
      </w:r>
      <w:r w:rsidR="000D20F9" w:rsidRPr="001731B1">
        <w:rPr>
          <w:rFonts w:ascii="Arial" w:hAnsi="Arial" w:cs="Arial"/>
          <w:sz w:val="23"/>
          <w:szCs w:val="23"/>
        </w:rPr>
        <w:fldChar w:fldCharType="separate"/>
      </w:r>
      <w:r w:rsidR="001D2CC6" w:rsidRPr="001731B1">
        <w:rPr>
          <w:rFonts w:ascii="Arial" w:hAnsi="Arial" w:cs="Arial"/>
          <w:i/>
          <w:noProof/>
          <w:sz w:val="23"/>
          <w:szCs w:val="23"/>
          <w:vertAlign w:val="superscript"/>
        </w:rPr>
        <w:t>35</w:t>
      </w:r>
      <w:r w:rsidR="000D20F9" w:rsidRPr="001731B1">
        <w:rPr>
          <w:rFonts w:ascii="Arial" w:hAnsi="Arial" w:cs="Arial"/>
          <w:sz w:val="23"/>
          <w:szCs w:val="23"/>
        </w:rPr>
        <w:fldChar w:fldCharType="end"/>
      </w:r>
      <w:r w:rsidRPr="001731B1">
        <w:rPr>
          <w:rFonts w:ascii="Arial" w:hAnsi="Arial" w:cs="Arial"/>
          <w:sz w:val="23"/>
          <w:szCs w:val="23"/>
        </w:rPr>
        <w:t xml:space="preserve">.  These values (given as Log2 values) are defined as </w:t>
      </w:r>
      <w:proofErr w:type="spellStart"/>
      <w:r w:rsidRPr="001731B1">
        <w:rPr>
          <w:rFonts w:ascii="Arial" w:hAnsi="Arial" w:cs="Arial"/>
          <w:sz w:val="23"/>
          <w:szCs w:val="23"/>
        </w:rPr>
        <w:t>Supercurve</w:t>
      </w:r>
      <w:proofErr w:type="spellEnd"/>
      <w:r w:rsidRPr="001731B1">
        <w:rPr>
          <w:rFonts w:ascii="Arial" w:hAnsi="Arial" w:cs="Arial"/>
          <w:sz w:val="23"/>
          <w:szCs w:val="23"/>
        </w:rPr>
        <w:t xml:space="preserve"> Log2 (Raw) values and imported into an Excel worksheet. All the data points were normalized for protein loading and transformed to linear value, designated as "Normalized Linear" (labeled "</w:t>
      </w:r>
      <w:proofErr w:type="spellStart"/>
      <w:r w:rsidRPr="001731B1">
        <w:rPr>
          <w:rFonts w:ascii="Arial" w:hAnsi="Arial" w:cs="Arial"/>
          <w:sz w:val="23"/>
          <w:szCs w:val="23"/>
        </w:rPr>
        <w:t>NormLinear</w:t>
      </w:r>
      <w:proofErr w:type="spellEnd"/>
      <w:r w:rsidRPr="001731B1">
        <w:rPr>
          <w:rFonts w:ascii="Arial" w:hAnsi="Arial" w:cs="Arial"/>
          <w:sz w:val="23"/>
          <w:szCs w:val="23"/>
        </w:rPr>
        <w:t xml:space="preserve">" in the worksheet). "Normalized Linear" values were transformed to Log2 values (labeled "NormLog2" in worksheet), and then median-centered for hierarchical clustering analysis (labeled "NormLog2_MedianCentered" in the worksheet). Median-centered values were then formatted for </w:t>
      </w:r>
      <w:proofErr w:type="spellStart"/>
      <w:r w:rsidRPr="001731B1">
        <w:rPr>
          <w:rFonts w:ascii="Arial" w:hAnsi="Arial" w:cs="Arial"/>
          <w:sz w:val="23"/>
          <w:szCs w:val="23"/>
        </w:rPr>
        <w:t>heatmap</w:t>
      </w:r>
      <w:proofErr w:type="spellEnd"/>
      <w:r w:rsidRPr="001731B1">
        <w:rPr>
          <w:rFonts w:ascii="Arial" w:hAnsi="Arial" w:cs="Arial"/>
          <w:sz w:val="23"/>
          <w:szCs w:val="23"/>
        </w:rPr>
        <w:t xml:space="preserve"> generation in the "Format for </w:t>
      </w:r>
      <w:proofErr w:type="spellStart"/>
      <w:r w:rsidRPr="001731B1">
        <w:rPr>
          <w:rFonts w:ascii="Arial" w:hAnsi="Arial" w:cs="Arial"/>
          <w:sz w:val="23"/>
          <w:szCs w:val="23"/>
        </w:rPr>
        <w:t>Heatmap</w:t>
      </w:r>
      <w:proofErr w:type="spellEnd"/>
      <w:r w:rsidRPr="001731B1">
        <w:rPr>
          <w:rFonts w:ascii="Arial" w:hAnsi="Arial" w:cs="Arial"/>
          <w:sz w:val="23"/>
          <w:szCs w:val="23"/>
        </w:rPr>
        <w:t xml:space="preserve">" worksheet. Our data were further processed and our </w:t>
      </w:r>
      <w:proofErr w:type="spellStart"/>
      <w:r w:rsidRPr="001731B1">
        <w:rPr>
          <w:rFonts w:ascii="Arial" w:hAnsi="Arial" w:cs="Arial"/>
          <w:sz w:val="23"/>
          <w:szCs w:val="23"/>
        </w:rPr>
        <w:t>heatmaps</w:t>
      </w:r>
      <w:proofErr w:type="spellEnd"/>
      <w:r w:rsidRPr="001731B1">
        <w:rPr>
          <w:rFonts w:ascii="Arial" w:hAnsi="Arial" w:cs="Arial"/>
          <w:sz w:val="23"/>
          <w:szCs w:val="23"/>
        </w:rPr>
        <w:t xml:space="preserve"> display only proteins that were altered greater than or equal to 25% up or down and had a p-value of less than 0.05. Multiple hypotheses testing correction was applied using the false discovery rate (</w:t>
      </w:r>
      <w:proofErr w:type="spellStart"/>
      <w:r w:rsidRPr="001731B1">
        <w:rPr>
          <w:rFonts w:ascii="Arial" w:hAnsi="Arial" w:cs="Arial"/>
          <w:sz w:val="23"/>
          <w:szCs w:val="23"/>
        </w:rPr>
        <w:t>fdr</w:t>
      </w:r>
      <w:proofErr w:type="spellEnd"/>
      <w:r w:rsidRPr="001731B1">
        <w:rPr>
          <w:rFonts w:ascii="Arial" w:hAnsi="Arial" w:cs="Arial"/>
          <w:sz w:val="23"/>
          <w:szCs w:val="23"/>
        </w:rPr>
        <w:t xml:space="preserve">) method as implemented in the R statistical </w:t>
      </w:r>
      <w:proofErr w:type="gramStart"/>
      <w:r w:rsidRPr="001731B1">
        <w:rPr>
          <w:rFonts w:ascii="Arial" w:hAnsi="Arial" w:cs="Arial"/>
          <w:sz w:val="23"/>
          <w:szCs w:val="23"/>
        </w:rPr>
        <w:t>system.</w:t>
      </w:r>
      <w:proofErr w:type="gramEnd"/>
    </w:p>
    <w:p w:rsidR="004B1851" w:rsidRPr="001731B1" w:rsidRDefault="00534E54" w:rsidP="00B51B13">
      <w:pPr>
        <w:spacing w:after="160" w:line="360" w:lineRule="auto"/>
        <w:jc w:val="both"/>
        <w:rPr>
          <w:rFonts w:ascii="Arial" w:hAnsi="Arial" w:cs="Arial"/>
          <w:bCs/>
          <w:sz w:val="23"/>
          <w:szCs w:val="23"/>
        </w:rPr>
      </w:pPr>
      <w:r w:rsidRPr="001731B1">
        <w:rPr>
          <w:rFonts w:ascii="Arial" w:hAnsi="Arial" w:cs="Arial"/>
          <w:b/>
          <w:bCs/>
          <w:sz w:val="23"/>
          <w:szCs w:val="23"/>
        </w:rPr>
        <w:t xml:space="preserve">In </w:t>
      </w:r>
      <w:r w:rsidR="00903B05" w:rsidRPr="001731B1">
        <w:rPr>
          <w:rFonts w:ascii="Arial" w:hAnsi="Arial" w:cs="Arial"/>
          <w:b/>
          <w:bCs/>
          <w:sz w:val="23"/>
          <w:szCs w:val="23"/>
        </w:rPr>
        <w:t xml:space="preserve">vivo model of </w:t>
      </w:r>
      <w:r w:rsidR="002D713E">
        <w:rPr>
          <w:rFonts w:ascii="Arial" w:hAnsi="Arial" w:cs="Arial"/>
          <w:b/>
          <w:bCs/>
          <w:sz w:val="23"/>
          <w:szCs w:val="23"/>
        </w:rPr>
        <w:t>FPD-MM</w:t>
      </w:r>
      <w:r w:rsidR="00793A9D" w:rsidRPr="001731B1">
        <w:rPr>
          <w:rFonts w:ascii="Arial" w:hAnsi="Arial" w:cs="Arial"/>
          <w:b/>
          <w:bCs/>
          <w:sz w:val="23"/>
          <w:szCs w:val="23"/>
        </w:rPr>
        <w:t>.</w:t>
      </w:r>
      <w:r w:rsidRPr="001731B1">
        <w:rPr>
          <w:rFonts w:ascii="Arial" w:hAnsi="Arial" w:cs="Arial"/>
          <w:bCs/>
          <w:sz w:val="23"/>
          <w:szCs w:val="23"/>
        </w:rPr>
        <w:t xml:space="preserve"> All in vivo studies were approved </w:t>
      </w:r>
      <w:r w:rsidR="00713BA0" w:rsidRPr="001731B1">
        <w:rPr>
          <w:rFonts w:ascii="Arial" w:hAnsi="Arial" w:cs="Arial"/>
          <w:bCs/>
          <w:sz w:val="23"/>
          <w:szCs w:val="23"/>
        </w:rPr>
        <w:t>by and</w:t>
      </w:r>
      <w:r w:rsidRPr="001731B1">
        <w:rPr>
          <w:rFonts w:ascii="Arial" w:hAnsi="Arial" w:cs="Arial"/>
          <w:bCs/>
          <w:sz w:val="23"/>
          <w:szCs w:val="23"/>
        </w:rPr>
        <w:t xml:space="preserve"> conducted in accordance with the guidelines of the IACUC at the M.D. Anderson Cancer Center, an AAALAC-accredited facility. </w:t>
      </w:r>
      <w:r w:rsidRPr="001731B1">
        <w:rPr>
          <w:rFonts w:ascii="Arial" w:hAnsi="Arial" w:cs="Arial"/>
          <w:bCs/>
          <w:sz w:val="23"/>
          <w:szCs w:val="23"/>
        </w:rPr>
        <w:lastRenderedPageBreak/>
        <w:t xml:space="preserve">Female </w:t>
      </w:r>
      <w:proofErr w:type="spellStart"/>
      <w:r w:rsidRPr="001731B1">
        <w:rPr>
          <w:rFonts w:ascii="Arial" w:hAnsi="Arial" w:cs="Arial"/>
          <w:bCs/>
          <w:sz w:val="23"/>
          <w:szCs w:val="23"/>
        </w:rPr>
        <w:t>NOD.Cg-Prkdc</w:t>
      </w:r>
      <w:r w:rsidRPr="001731B1">
        <w:rPr>
          <w:rFonts w:ascii="Arial" w:hAnsi="Arial" w:cs="Arial"/>
          <w:bCs/>
          <w:sz w:val="23"/>
          <w:szCs w:val="23"/>
          <w:vertAlign w:val="superscript"/>
        </w:rPr>
        <w:t>scid</w:t>
      </w:r>
      <w:proofErr w:type="spellEnd"/>
      <w:r w:rsidRPr="001731B1">
        <w:rPr>
          <w:rFonts w:ascii="Arial" w:hAnsi="Arial" w:cs="Arial"/>
          <w:bCs/>
          <w:sz w:val="23"/>
          <w:szCs w:val="23"/>
        </w:rPr>
        <w:t xml:space="preserve"> Il2rg</w:t>
      </w:r>
      <w:r w:rsidRPr="001731B1">
        <w:rPr>
          <w:rFonts w:ascii="Arial" w:hAnsi="Arial" w:cs="Arial"/>
          <w:bCs/>
          <w:sz w:val="23"/>
          <w:szCs w:val="23"/>
          <w:vertAlign w:val="superscript"/>
        </w:rPr>
        <w:t>tm1Wjl</w:t>
      </w:r>
      <w:r w:rsidRPr="001731B1">
        <w:rPr>
          <w:rFonts w:ascii="Arial" w:hAnsi="Arial" w:cs="Arial"/>
          <w:bCs/>
          <w:sz w:val="23"/>
          <w:szCs w:val="23"/>
        </w:rPr>
        <w:t>/</w:t>
      </w:r>
      <w:proofErr w:type="spellStart"/>
      <w:r w:rsidRPr="001731B1">
        <w:rPr>
          <w:rFonts w:ascii="Arial" w:hAnsi="Arial" w:cs="Arial"/>
          <w:bCs/>
          <w:sz w:val="23"/>
          <w:szCs w:val="23"/>
        </w:rPr>
        <w:t>SzJ</w:t>
      </w:r>
      <w:proofErr w:type="spellEnd"/>
      <w:r w:rsidRPr="001731B1">
        <w:rPr>
          <w:rFonts w:ascii="Arial" w:hAnsi="Arial" w:cs="Arial"/>
          <w:bCs/>
          <w:sz w:val="23"/>
          <w:szCs w:val="23"/>
        </w:rPr>
        <w:t xml:space="preserve"> (NSG) mice (stock number: 005557; 4-6 weeks of age) [Jackson Labs, Bar Harbor, ME</w:t>
      </w:r>
      <w:r w:rsidR="00F61823" w:rsidRPr="001731B1">
        <w:rPr>
          <w:rFonts w:ascii="Arial" w:hAnsi="Arial" w:cs="Arial"/>
          <w:bCs/>
          <w:sz w:val="23"/>
          <w:szCs w:val="23"/>
        </w:rPr>
        <w:t>;</w:t>
      </w:r>
      <w:r w:rsidR="00F61823" w:rsidRPr="001731B1">
        <w:rPr>
          <w:rFonts w:ascii="Arial" w:hAnsi="Arial" w:cs="Arial"/>
          <w:sz w:val="23"/>
          <w:szCs w:val="23"/>
        </w:rPr>
        <w:t xml:space="preserve"> </w:t>
      </w:r>
      <w:r w:rsidR="00F61823" w:rsidRPr="001731B1">
        <w:rPr>
          <w:rFonts w:ascii="Arial" w:hAnsi="Arial" w:cs="Arial"/>
          <w:bCs/>
          <w:sz w:val="23"/>
          <w:szCs w:val="23"/>
        </w:rPr>
        <w:t>RRID:</w:t>
      </w:r>
      <w:r w:rsidR="00BC75FD" w:rsidRPr="001731B1">
        <w:rPr>
          <w:rFonts w:ascii="Arial" w:hAnsi="Arial" w:cs="Arial"/>
          <w:bCs/>
          <w:sz w:val="23"/>
          <w:szCs w:val="23"/>
        </w:rPr>
        <w:t xml:space="preserve"> </w:t>
      </w:r>
      <w:r w:rsidR="00F61823" w:rsidRPr="001731B1">
        <w:rPr>
          <w:rFonts w:ascii="Arial" w:hAnsi="Arial" w:cs="Arial"/>
          <w:bCs/>
          <w:sz w:val="23"/>
          <w:szCs w:val="23"/>
        </w:rPr>
        <w:t>IMSR_JAX:005557</w:t>
      </w:r>
      <w:r w:rsidRPr="001731B1">
        <w:rPr>
          <w:rFonts w:ascii="Arial" w:hAnsi="Arial" w:cs="Arial"/>
          <w:bCs/>
          <w:sz w:val="23"/>
          <w:szCs w:val="23"/>
        </w:rPr>
        <w:t xml:space="preserve">] were exposed to 2.5 </w:t>
      </w:r>
      <w:proofErr w:type="spellStart"/>
      <w:r w:rsidRPr="001731B1">
        <w:rPr>
          <w:rFonts w:ascii="Arial" w:hAnsi="Arial" w:cs="Arial"/>
          <w:bCs/>
          <w:sz w:val="23"/>
          <w:szCs w:val="23"/>
        </w:rPr>
        <w:t>Gy</w:t>
      </w:r>
      <w:proofErr w:type="spellEnd"/>
      <w:r w:rsidRPr="001731B1">
        <w:rPr>
          <w:rFonts w:ascii="Arial" w:hAnsi="Arial" w:cs="Arial"/>
          <w:bCs/>
          <w:sz w:val="23"/>
          <w:szCs w:val="23"/>
        </w:rPr>
        <w:t xml:space="preserve"> of radiation. </w:t>
      </w:r>
      <w:r w:rsidR="0069224F" w:rsidRPr="001731B1">
        <w:rPr>
          <w:rFonts w:ascii="Arial" w:hAnsi="Arial" w:cs="Arial"/>
          <w:bCs/>
          <w:sz w:val="23"/>
          <w:szCs w:val="23"/>
        </w:rPr>
        <w:t>The following day,</w:t>
      </w:r>
      <w:r w:rsidR="00F61823" w:rsidRPr="001731B1">
        <w:rPr>
          <w:rFonts w:ascii="Arial" w:hAnsi="Arial" w:cs="Arial"/>
          <w:bCs/>
          <w:sz w:val="23"/>
          <w:szCs w:val="23"/>
        </w:rPr>
        <w:t xml:space="preserve"> mice</w:t>
      </w:r>
      <w:r w:rsidR="00F661FE" w:rsidRPr="001731B1">
        <w:rPr>
          <w:rFonts w:ascii="Arial" w:hAnsi="Arial" w:cs="Arial"/>
          <w:bCs/>
          <w:sz w:val="23"/>
          <w:szCs w:val="23"/>
        </w:rPr>
        <w:t xml:space="preserve"> </w:t>
      </w:r>
      <w:r w:rsidR="00F61823" w:rsidRPr="001731B1">
        <w:rPr>
          <w:rFonts w:ascii="Arial" w:hAnsi="Arial" w:cs="Arial"/>
          <w:bCs/>
          <w:sz w:val="23"/>
          <w:szCs w:val="23"/>
        </w:rPr>
        <w:t>were injected in the lateral tail vein</w:t>
      </w:r>
      <w:r w:rsidRPr="001731B1">
        <w:rPr>
          <w:rFonts w:ascii="Arial" w:hAnsi="Arial" w:cs="Arial"/>
          <w:bCs/>
          <w:sz w:val="23"/>
          <w:szCs w:val="23"/>
        </w:rPr>
        <w:t xml:space="preserve">. Mice were imaged utilizing a </w:t>
      </w:r>
      <w:proofErr w:type="spellStart"/>
      <w:r w:rsidRPr="001731B1">
        <w:rPr>
          <w:rFonts w:ascii="Arial" w:hAnsi="Arial" w:cs="Arial"/>
          <w:bCs/>
          <w:sz w:val="23"/>
          <w:szCs w:val="23"/>
        </w:rPr>
        <w:t>Xenogen</w:t>
      </w:r>
      <w:proofErr w:type="spellEnd"/>
      <w:r w:rsidRPr="001731B1">
        <w:rPr>
          <w:rFonts w:ascii="Arial" w:hAnsi="Arial" w:cs="Arial"/>
          <w:bCs/>
          <w:sz w:val="23"/>
          <w:szCs w:val="23"/>
        </w:rPr>
        <w:t xml:space="preserve"> </w:t>
      </w:r>
      <w:r w:rsidR="00CB70AB" w:rsidRPr="001731B1">
        <w:rPr>
          <w:rFonts w:ascii="Arial" w:hAnsi="Arial" w:cs="Arial"/>
          <w:bCs/>
          <w:sz w:val="23"/>
          <w:szCs w:val="23"/>
        </w:rPr>
        <w:t xml:space="preserve">Lumina </w:t>
      </w:r>
      <w:r w:rsidRPr="001731B1">
        <w:rPr>
          <w:rFonts w:ascii="Arial" w:hAnsi="Arial" w:cs="Arial"/>
          <w:bCs/>
          <w:sz w:val="23"/>
          <w:szCs w:val="23"/>
        </w:rPr>
        <w:t xml:space="preserve">in vivo imaging system to document engraftment before treatment was initiated. Mice </w:t>
      </w:r>
      <w:r w:rsidR="00871E74" w:rsidRPr="001731B1">
        <w:rPr>
          <w:rFonts w:ascii="Arial" w:hAnsi="Arial" w:cs="Arial"/>
          <w:bCs/>
          <w:sz w:val="23"/>
          <w:szCs w:val="23"/>
        </w:rPr>
        <w:t xml:space="preserve">in all models described below </w:t>
      </w:r>
      <w:r w:rsidRPr="001731B1">
        <w:rPr>
          <w:rFonts w:ascii="Arial" w:hAnsi="Arial" w:cs="Arial"/>
          <w:bCs/>
          <w:sz w:val="23"/>
          <w:szCs w:val="23"/>
        </w:rPr>
        <w:t xml:space="preserve">were randomized into groups based on equivalent mean bioluminescent intensity to control for variation in cell engraftment and variation between different treatment groups. </w:t>
      </w:r>
      <w:r w:rsidR="00473640" w:rsidRPr="001731B1">
        <w:rPr>
          <w:rFonts w:ascii="Arial" w:hAnsi="Arial" w:cs="Arial"/>
          <w:bCs/>
          <w:sz w:val="23"/>
          <w:szCs w:val="23"/>
        </w:rPr>
        <w:t xml:space="preserve">For the </w:t>
      </w:r>
      <w:r w:rsidR="004B1851" w:rsidRPr="001731B1">
        <w:rPr>
          <w:rFonts w:ascii="Arial" w:hAnsi="Arial" w:cs="Arial"/>
          <w:bCs/>
          <w:sz w:val="23"/>
          <w:szCs w:val="23"/>
        </w:rPr>
        <w:t xml:space="preserve">first </w:t>
      </w:r>
      <w:r w:rsidR="00473640" w:rsidRPr="001731B1">
        <w:rPr>
          <w:rFonts w:ascii="Arial" w:hAnsi="Arial" w:cs="Arial"/>
          <w:bCs/>
          <w:sz w:val="23"/>
          <w:szCs w:val="23"/>
        </w:rPr>
        <w:t xml:space="preserve">mouse model, mice (n=10 per cohort) were injected in the lateral tail vein with </w:t>
      </w:r>
      <w:r w:rsidR="004B1851" w:rsidRPr="001731B1">
        <w:rPr>
          <w:rFonts w:ascii="Arial" w:hAnsi="Arial" w:cs="Arial"/>
          <w:bCs/>
          <w:sz w:val="23"/>
          <w:szCs w:val="23"/>
        </w:rPr>
        <w:t>1</w:t>
      </w:r>
      <w:r w:rsidR="00473640" w:rsidRPr="001731B1">
        <w:rPr>
          <w:rFonts w:ascii="Arial" w:hAnsi="Arial" w:cs="Arial"/>
          <w:bCs/>
          <w:sz w:val="23"/>
          <w:szCs w:val="23"/>
        </w:rPr>
        <w:t xml:space="preserve"> x 10</w:t>
      </w:r>
      <w:r w:rsidR="00473640" w:rsidRPr="001731B1">
        <w:rPr>
          <w:rFonts w:ascii="Arial" w:hAnsi="Arial" w:cs="Arial"/>
          <w:bCs/>
          <w:sz w:val="23"/>
          <w:szCs w:val="23"/>
          <w:vertAlign w:val="superscript"/>
        </w:rPr>
        <w:t>6</w:t>
      </w:r>
      <w:r w:rsidR="00473640" w:rsidRPr="001731B1">
        <w:rPr>
          <w:rFonts w:ascii="Arial" w:hAnsi="Arial" w:cs="Arial"/>
          <w:bCs/>
          <w:sz w:val="23"/>
          <w:szCs w:val="23"/>
        </w:rPr>
        <w:t xml:space="preserve"> GFP-luciferase </w:t>
      </w:r>
      <w:r w:rsidR="00355F38">
        <w:rPr>
          <w:rFonts w:ascii="Arial" w:hAnsi="Arial" w:cs="Arial"/>
          <w:bCs/>
          <w:sz w:val="23"/>
          <w:szCs w:val="23"/>
        </w:rPr>
        <w:t xml:space="preserve">expressing </w:t>
      </w:r>
      <w:r w:rsidR="004B1851" w:rsidRPr="001731B1">
        <w:rPr>
          <w:rFonts w:ascii="Arial" w:hAnsi="Arial" w:cs="Arial"/>
          <w:bCs/>
          <w:sz w:val="23"/>
          <w:szCs w:val="23"/>
        </w:rPr>
        <w:t>GMR-AML1 cells</w:t>
      </w:r>
      <w:r w:rsidR="00473640" w:rsidRPr="001731B1">
        <w:rPr>
          <w:rFonts w:ascii="Arial" w:hAnsi="Arial" w:cs="Arial"/>
          <w:bCs/>
          <w:sz w:val="23"/>
          <w:szCs w:val="23"/>
        </w:rPr>
        <w:t xml:space="preserve"> and monitored for </w:t>
      </w:r>
      <w:r w:rsidR="003970F4" w:rsidRPr="001731B1">
        <w:rPr>
          <w:rFonts w:ascii="Arial" w:hAnsi="Arial" w:cs="Arial"/>
          <w:bCs/>
          <w:sz w:val="23"/>
          <w:szCs w:val="23"/>
        </w:rPr>
        <w:t>five</w:t>
      </w:r>
      <w:r w:rsidR="00473640" w:rsidRPr="001731B1">
        <w:rPr>
          <w:rFonts w:ascii="Arial" w:hAnsi="Arial" w:cs="Arial"/>
          <w:bCs/>
          <w:sz w:val="23"/>
          <w:szCs w:val="23"/>
        </w:rPr>
        <w:t xml:space="preserve"> days. Treatment was initiated on day </w:t>
      </w:r>
      <w:r w:rsidR="003970F4" w:rsidRPr="001731B1">
        <w:rPr>
          <w:rFonts w:ascii="Arial" w:hAnsi="Arial" w:cs="Arial"/>
          <w:bCs/>
          <w:sz w:val="23"/>
          <w:szCs w:val="23"/>
        </w:rPr>
        <w:t>six</w:t>
      </w:r>
      <w:r w:rsidR="00473640" w:rsidRPr="001731B1">
        <w:rPr>
          <w:rFonts w:ascii="Arial" w:hAnsi="Arial" w:cs="Arial"/>
          <w:bCs/>
          <w:sz w:val="23"/>
          <w:szCs w:val="23"/>
        </w:rPr>
        <w:t xml:space="preserve">.  The first cohort of mice were treated with </w:t>
      </w:r>
      <w:r w:rsidR="004B1851" w:rsidRPr="001731B1">
        <w:rPr>
          <w:rFonts w:ascii="Arial" w:hAnsi="Arial" w:cs="Arial"/>
          <w:bCs/>
          <w:sz w:val="23"/>
          <w:szCs w:val="23"/>
        </w:rPr>
        <w:t xml:space="preserve">1.0 mg/kg </w:t>
      </w:r>
      <w:proofErr w:type="spellStart"/>
      <w:r w:rsidR="004B1851" w:rsidRPr="001731B1">
        <w:rPr>
          <w:rFonts w:ascii="Arial" w:hAnsi="Arial" w:cs="Arial"/>
          <w:bCs/>
          <w:sz w:val="23"/>
          <w:szCs w:val="23"/>
        </w:rPr>
        <w:t>omacetaxine</w:t>
      </w:r>
      <w:proofErr w:type="spellEnd"/>
      <w:r w:rsidR="004B1851" w:rsidRPr="001731B1">
        <w:rPr>
          <w:rFonts w:ascii="Arial" w:hAnsi="Arial" w:cs="Arial"/>
          <w:bCs/>
          <w:sz w:val="23"/>
          <w:szCs w:val="23"/>
        </w:rPr>
        <w:t xml:space="preserve"> </w:t>
      </w:r>
      <w:proofErr w:type="spellStart"/>
      <w:r w:rsidR="004B1851" w:rsidRPr="001731B1">
        <w:rPr>
          <w:rFonts w:ascii="Arial" w:hAnsi="Arial" w:cs="Arial"/>
          <w:bCs/>
          <w:sz w:val="23"/>
          <w:szCs w:val="23"/>
        </w:rPr>
        <w:t>mepesuccinate</w:t>
      </w:r>
      <w:proofErr w:type="spellEnd"/>
      <w:r w:rsidR="004B1851" w:rsidRPr="001731B1">
        <w:rPr>
          <w:rFonts w:ascii="Arial" w:hAnsi="Arial" w:cs="Arial"/>
          <w:bCs/>
          <w:sz w:val="23"/>
          <w:szCs w:val="23"/>
        </w:rPr>
        <w:t xml:space="preserve"> daily for </w:t>
      </w:r>
      <w:r w:rsidR="003970F4" w:rsidRPr="001731B1">
        <w:rPr>
          <w:rFonts w:ascii="Arial" w:hAnsi="Arial" w:cs="Arial"/>
          <w:bCs/>
          <w:sz w:val="23"/>
          <w:szCs w:val="23"/>
        </w:rPr>
        <w:t>three</w:t>
      </w:r>
      <w:r w:rsidR="004B1851" w:rsidRPr="001731B1">
        <w:rPr>
          <w:rFonts w:ascii="Arial" w:hAnsi="Arial" w:cs="Arial"/>
          <w:bCs/>
          <w:sz w:val="23"/>
          <w:szCs w:val="23"/>
        </w:rPr>
        <w:t xml:space="preserve"> weeks</w:t>
      </w:r>
      <w:r w:rsidR="00473640" w:rsidRPr="001731B1">
        <w:rPr>
          <w:rFonts w:ascii="Arial" w:hAnsi="Arial" w:cs="Arial"/>
          <w:bCs/>
          <w:sz w:val="23"/>
          <w:szCs w:val="23"/>
        </w:rPr>
        <w:t xml:space="preserve">, followed by </w:t>
      </w:r>
      <w:r w:rsidR="003970F4" w:rsidRPr="001731B1">
        <w:rPr>
          <w:rFonts w:ascii="Arial" w:hAnsi="Arial" w:cs="Arial"/>
          <w:bCs/>
          <w:sz w:val="23"/>
          <w:szCs w:val="23"/>
        </w:rPr>
        <w:t>one</w:t>
      </w:r>
      <w:r w:rsidR="004B1851" w:rsidRPr="001731B1">
        <w:rPr>
          <w:rFonts w:ascii="Arial" w:hAnsi="Arial" w:cs="Arial"/>
          <w:bCs/>
          <w:sz w:val="23"/>
          <w:szCs w:val="23"/>
        </w:rPr>
        <w:t xml:space="preserve"> week at 0.5 mg/kg via subcutaneous injection</w:t>
      </w:r>
      <w:r w:rsidR="0096263D" w:rsidRPr="001731B1">
        <w:rPr>
          <w:rFonts w:ascii="Arial" w:hAnsi="Arial" w:cs="Arial"/>
          <w:bCs/>
          <w:sz w:val="23"/>
          <w:szCs w:val="23"/>
        </w:rPr>
        <w:t xml:space="preserve">. </w:t>
      </w:r>
      <w:r w:rsidR="00473640" w:rsidRPr="001731B1">
        <w:rPr>
          <w:rFonts w:ascii="Arial" w:hAnsi="Arial" w:cs="Arial"/>
          <w:bCs/>
          <w:sz w:val="23"/>
          <w:szCs w:val="23"/>
        </w:rPr>
        <w:t xml:space="preserve">The second cohort of mice were treated with </w:t>
      </w:r>
      <w:r w:rsidR="004B1851" w:rsidRPr="001731B1">
        <w:rPr>
          <w:rFonts w:ascii="Arial" w:hAnsi="Arial" w:cs="Arial"/>
          <w:bCs/>
          <w:sz w:val="23"/>
          <w:szCs w:val="23"/>
        </w:rPr>
        <w:t>2</w:t>
      </w:r>
      <w:r w:rsidR="00473640" w:rsidRPr="001731B1">
        <w:rPr>
          <w:rFonts w:ascii="Arial" w:hAnsi="Arial" w:cs="Arial"/>
          <w:bCs/>
          <w:sz w:val="23"/>
          <w:szCs w:val="23"/>
        </w:rPr>
        <w:t xml:space="preserve">0 mg/kg of </w:t>
      </w:r>
      <w:proofErr w:type="spellStart"/>
      <w:r w:rsidR="004B1851" w:rsidRPr="001731B1">
        <w:rPr>
          <w:rFonts w:ascii="Arial" w:hAnsi="Arial" w:cs="Arial"/>
          <w:bCs/>
          <w:sz w:val="23"/>
          <w:szCs w:val="23"/>
        </w:rPr>
        <w:t>mebendazole</w:t>
      </w:r>
      <w:proofErr w:type="spellEnd"/>
      <w:r w:rsidR="00473640" w:rsidRPr="001731B1">
        <w:rPr>
          <w:rFonts w:ascii="Arial" w:hAnsi="Arial" w:cs="Arial"/>
          <w:bCs/>
          <w:sz w:val="23"/>
          <w:szCs w:val="23"/>
        </w:rPr>
        <w:t xml:space="preserve"> daily for </w:t>
      </w:r>
      <w:r w:rsidR="003970F4" w:rsidRPr="001731B1">
        <w:rPr>
          <w:rFonts w:ascii="Arial" w:hAnsi="Arial" w:cs="Arial"/>
          <w:bCs/>
          <w:sz w:val="23"/>
          <w:szCs w:val="23"/>
        </w:rPr>
        <w:t>four</w:t>
      </w:r>
      <w:r w:rsidR="00473640" w:rsidRPr="001731B1">
        <w:rPr>
          <w:rFonts w:ascii="Arial" w:hAnsi="Arial" w:cs="Arial"/>
          <w:bCs/>
          <w:sz w:val="23"/>
          <w:szCs w:val="23"/>
        </w:rPr>
        <w:t xml:space="preserve"> weeks by oral gavage.</w:t>
      </w:r>
      <w:r w:rsidR="0096263D" w:rsidRPr="001731B1">
        <w:rPr>
          <w:rFonts w:ascii="Arial" w:hAnsi="Arial" w:cs="Arial"/>
          <w:bCs/>
          <w:sz w:val="23"/>
          <w:szCs w:val="23"/>
        </w:rPr>
        <w:t xml:space="preserve"> The </w:t>
      </w:r>
      <w:r w:rsidR="004B1851" w:rsidRPr="001731B1">
        <w:rPr>
          <w:rFonts w:ascii="Arial" w:hAnsi="Arial" w:cs="Arial"/>
          <w:bCs/>
          <w:sz w:val="23"/>
          <w:szCs w:val="23"/>
        </w:rPr>
        <w:t>final</w:t>
      </w:r>
      <w:r w:rsidR="0096263D" w:rsidRPr="001731B1">
        <w:rPr>
          <w:rFonts w:ascii="Arial" w:hAnsi="Arial" w:cs="Arial"/>
          <w:bCs/>
          <w:sz w:val="23"/>
          <w:szCs w:val="23"/>
        </w:rPr>
        <w:t xml:space="preserve"> cohort of mice were treated with </w:t>
      </w:r>
      <w:r w:rsidR="004B1851" w:rsidRPr="001731B1">
        <w:rPr>
          <w:rFonts w:ascii="Arial" w:hAnsi="Arial" w:cs="Arial"/>
          <w:bCs/>
          <w:sz w:val="23"/>
          <w:szCs w:val="23"/>
        </w:rPr>
        <w:t>4</w:t>
      </w:r>
      <w:r w:rsidR="0096263D" w:rsidRPr="001731B1">
        <w:rPr>
          <w:rFonts w:ascii="Arial" w:hAnsi="Arial" w:cs="Arial"/>
          <w:bCs/>
          <w:sz w:val="23"/>
          <w:szCs w:val="23"/>
        </w:rPr>
        <w:t xml:space="preserve">0 mg/kg of </w:t>
      </w:r>
      <w:proofErr w:type="spellStart"/>
      <w:r w:rsidR="004B1851" w:rsidRPr="001731B1">
        <w:rPr>
          <w:rFonts w:ascii="Arial" w:hAnsi="Arial" w:cs="Arial"/>
          <w:bCs/>
          <w:sz w:val="23"/>
          <w:szCs w:val="23"/>
        </w:rPr>
        <w:t>mebendazole</w:t>
      </w:r>
      <w:proofErr w:type="spellEnd"/>
      <w:r w:rsidR="004B1851" w:rsidRPr="001731B1">
        <w:rPr>
          <w:rFonts w:ascii="Arial" w:hAnsi="Arial" w:cs="Arial"/>
          <w:bCs/>
          <w:sz w:val="23"/>
          <w:szCs w:val="23"/>
        </w:rPr>
        <w:t xml:space="preserve"> </w:t>
      </w:r>
      <w:r w:rsidR="0096263D" w:rsidRPr="001731B1">
        <w:rPr>
          <w:rFonts w:ascii="Arial" w:hAnsi="Arial" w:cs="Arial"/>
          <w:bCs/>
          <w:sz w:val="23"/>
          <w:szCs w:val="23"/>
        </w:rPr>
        <w:t xml:space="preserve">for </w:t>
      </w:r>
      <w:r w:rsidR="003970F4" w:rsidRPr="001731B1">
        <w:rPr>
          <w:rFonts w:ascii="Arial" w:hAnsi="Arial" w:cs="Arial"/>
          <w:bCs/>
          <w:sz w:val="23"/>
          <w:szCs w:val="23"/>
        </w:rPr>
        <w:t>three</w:t>
      </w:r>
      <w:r w:rsidR="0096263D" w:rsidRPr="001731B1">
        <w:rPr>
          <w:rFonts w:ascii="Arial" w:hAnsi="Arial" w:cs="Arial"/>
          <w:bCs/>
          <w:sz w:val="23"/>
          <w:szCs w:val="23"/>
        </w:rPr>
        <w:t xml:space="preserve"> weeks and then reduced to </w:t>
      </w:r>
      <w:r w:rsidR="004B1851" w:rsidRPr="001731B1">
        <w:rPr>
          <w:rFonts w:ascii="Arial" w:hAnsi="Arial" w:cs="Arial"/>
          <w:bCs/>
          <w:sz w:val="23"/>
          <w:szCs w:val="23"/>
        </w:rPr>
        <w:t>20</w:t>
      </w:r>
      <w:r w:rsidR="0096263D" w:rsidRPr="001731B1">
        <w:rPr>
          <w:rFonts w:ascii="Arial" w:hAnsi="Arial" w:cs="Arial"/>
          <w:bCs/>
          <w:sz w:val="23"/>
          <w:szCs w:val="23"/>
        </w:rPr>
        <w:t xml:space="preserve"> mg/kg for </w:t>
      </w:r>
      <w:r w:rsidR="003970F4" w:rsidRPr="001731B1">
        <w:rPr>
          <w:rFonts w:ascii="Arial" w:hAnsi="Arial" w:cs="Arial"/>
          <w:bCs/>
          <w:sz w:val="23"/>
          <w:szCs w:val="23"/>
        </w:rPr>
        <w:t>one</w:t>
      </w:r>
      <w:r w:rsidR="0096263D" w:rsidRPr="001731B1">
        <w:rPr>
          <w:rFonts w:ascii="Arial" w:hAnsi="Arial" w:cs="Arial"/>
          <w:bCs/>
          <w:sz w:val="23"/>
          <w:szCs w:val="23"/>
        </w:rPr>
        <w:t xml:space="preserve"> week by oral gavage. </w:t>
      </w:r>
      <w:r w:rsidR="004B1851" w:rsidRPr="001731B1">
        <w:rPr>
          <w:rFonts w:ascii="Arial" w:hAnsi="Arial" w:cs="Arial"/>
          <w:bCs/>
          <w:sz w:val="23"/>
          <w:szCs w:val="23"/>
        </w:rPr>
        <w:t xml:space="preserve">For the </w:t>
      </w:r>
      <w:r w:rsidR="00E06541" w:rsidRPr="001731B1">
        <w:rPr>
          <w:rFonts w:ascii="Arial" w:hAnsi="Arial" w:cs="Arial"/>
          <w:bCs/>
          <w:sz w:val="23"/>
          <w:szCs w:val="23"/>
        </w:rPr>
        <w:t xml:space="preserve">second </w:t>
      </w:r>
      <w:r w:rsidR="004B1851" w:rsidRPr="001731B1">
        <w:rPr>
          <w:rFonts w:ascii="Arial" w:hAnsi="Arial" w:cs="Arial"/>
          <w:bCs/>
          <w:sz w:val="23"/>
          <w:szCs w:val="23"/>
        </w:rPr>
        <w:t>mouse model, mice (n=10 per cohort) were injected in the lateral tail vein with 1 x 10</w:t>
      </w:r>
      <w:r w:rsidR="004B1851" w:rsidRPr="001731B1">
        <w:rPr>
          <w:rFonts w:ascii="Arial" w:hAnsi="Arial" w:cs="Arial"/>
          <w:bCs/>
          <w:sz w:val="23"/>
          <w:szCs w:val="23"/>
          <w:vertAlign w:val="superscript"/>
        </w:rPr>
        <w:t>6</w:t>
      </w:r>
      <w:r w:rsidR="004B1851" w:rsidRPr="001731B1">
        <w:rPr>
          <w:rFonts w:ascii="Arial" w:hAnsi="Arial" w:cs="Arial"/>
          <w:bCs/>
          <w:sz w:val="23"/>
          <w:szCs w:val="23"/>
        </w:rPr>
        <w:t xml:space="preserve"> GFP-luciferase </w:t>
      </w:r>
      <w:r w:rsidR="00355F38">
        <w:rPr>
          <w:rFonts w:ascii="Arial" w:hAnsi="Arial" w:cs="Arial"/>
          <w:bCs/>
          <w:sz w:val="23"/>
          <w:szCs w:val="23"/>
        </w:rPr>
        <w:t xml:space="preserve">expressing </w:t>
      </w:r>
      <w:r w:rsidR="004B1851" w:rsidRPr="001731B1">
        <w:rPr>
          <w:rFonts w:ascii="Arial" w:hAnsi="Arial" w:cs="Arial"/>
          <w:bCs/>
          <w:sz w:val="23"/>
          <w:szCs w:val="23"/>
        </w:rPr>
        <w:t xml:space="preserve">GMR-AML1 cells and monitored for </w:t>
      </w:r>
      <w:r w:rsidR="003970F4" w:rsidRPr="001731B1">
        <w:rPr>
          <w:rFonts w:ascii="Arial" w:hAnsi="Arial" w:cs="Arial"/>
          <w:bCs/>
          <w:sz w:val="23"/>
          <w:szCs w:val="23"/>
        </w:rPr>
        <w:t>five</w:t>
      </w:r>
      <w:r w:rsidR="004B1851" w:rsidRPr="001731B1">
        <w:rPr>
          <w:rFonts w:ascii="Arial" w:hAnsi="Arial" w:cs="Arial"/>
          <w:bCs/>
          <w:sz w:val="23"/>
          <w:szCs w:val="23"/>
        </w:rPr>
        <w:t xml:space="preserve"> days. Treatment was initiated on day </w:t>
      </w:r>
      <w:r w:rsidR="003970F4" w:rsidRPr="001731B1">
        <w:rPr>
          <w:rFonts w:ascii="Arial" w:hAnsi="Arial" w:cs="Arial"/>
          <w:bCs/>
          <w:sz w:val="23"/>
          <w:szCs w:val="23"/>
        </w:rPr>
        <w:t>six</w:t>
      </w:r>
      <w:r w:rsidR="004B1851" w:rsidRPr="001731B1">
        <w:rPr>
          <w:rFonts w:ascii="Arial" w:hAnsi="Arial" w:cs="Arial"/>
          <w:bCs/>
          <w:sz w:val="23"/>
          <w:szCs w:val="23"/>
        </w:rPr>
        <w:t xml:space="preserve">.  The first cohort of mice were treated with </w:t>
      </w:r>
      <w:r w:rsidR="00E06541" w:rsidRPr="001731B1">
        <w:rPr>
          <w:rFonts w:ascii="Arial" w:hAnsi="Arial" w:cs="Arial"/>
          <w:bCs/>
          <w:sz w:val="23"/>
          <w:szCs w:val="23"/>
        </w:rPr>
        <w:t>15</w:t>
      </w:r>
      <w:r w:rsidR="004B1851" w:rsidRPr="001731B1">
        <w:rPr>
          <w:rFonts w:ascii="Arial" w:hAnsi="Arial" w:cs="Arial"/>
          <w:bCs/>
          <w:sz w:val="23"/>
          <w:szCs w:val="23"/>
        </w:rPr>
        <w:t xml:space="preserve"> mg/kg of </w:t>
      </w:r>
      <w:r w:rsidR="00E06541" w:rsidRPr="001731B1">
        <w:rPr>
          <w:rFonts w:ascii="Arial" w:hAnsi="Arial" w:cs="Arial"/>
          <w:bCs/>
          <w:sz w:val="23"/>
          <w:szCs w:val="23"/>
        </w:rPr>
        <w:t>volasertib</w:t>
      </w:r>
      <w:r w:rsidR="004B1851" w:rsidRPr="001731B1">
        <w:rPr>
          <w:rFonts w:ascii="Arial" w:hAnsi="Arial" w:cs="Arial"/>
          <w:bCs/>
          <w:sz w:val="23"/>
          <w:szCs w:val="23"/>
        </w:rPr>
        <w:t xml:space="preserve"> </w:t>
      </w:r>
      <w:r w:rsidR="003970F4" w:rsidRPr="001731B1">
        <w:rPr>
          <w:rFonts w:ascii="Arial" w:hAnsi="Arial" w:cs="Arial"/>
          <w:bCs/>
          <w:sz w:val="23"/>
          <w:szCs w:val="23"/>
        </w:rPr>
        <w:t>one</w:t>
      </w:r>
      <w:r w:rsidR="004B1851" w:rsidRPr="001731B1">
        <w:rPr>
          <w:rFonts w:ascii="Arial" w:hAnsi="Arial" w:cs="Arial"/>
          <w:bCs/>
          <w:sz w:val="23"/>
          <w:szCs w:val="23"/>
        </w:rPr>
        <w:t xml:space="preserve"> time per week for </w:t>
      </w:r>
      <w:r w:rsidR="003970F4" w:rsidRPr="001731B1">
        <w:rPr>
          <w:rFonts w:ascii="Arial" w:hAnsi="Arial" w:cs="Arial"/>
          <w:bCs/>
          <w:sz w:val="23"/>
          <w:szCs w:val="23"/>
        </w:rPr>
        <w:t>two</w:t>
      </w:r>
      <w:r w:rsidR="004B1851" w:rsidRPr="001731B1">
        <w:rPr>
          <w:rFonts w:ascii="Arial" w:hAnsi="Arial" w:cs="Arial"/>
          <w:bCs/>
          <w:sz w:val="23"/>
          <w:szCs w:val="23"/>
        </w:rPr>
        <w:t xml:space="preserve"> week</w:t>
      </w:r>
      <w:r w:rsidR="00E06541" w:rsidRPr="001731B1">
        <w:rPr>
          <w:rFonts w:ascii="Arial" w:hAnsi="Arial" w:cs="Arial"/>
          <w:bCs/>
          <w:sz w:val="23"/>
          <w:szCs w:val="23"/>
        </w:rPr>
        <w:t>s</w:t>
      </w:r>
      <w:r w:rsidR="004B1851" w:rsidRPr="001731B1">
        <w:rPr>
          <w:rFonts w:ascii="Arial" w:hAnsi="Arial" w:cs="Arial"/>
          <w:bCs/>
          <w:sz w:val="23"/>
          <w:szCs w:val="23"/>
        </w:rPr>
        <w:t xml:space="preserve">, followed by a </w:t>
      </w:r>
      <w:r w:rsidR="00E06541" w:rsidRPr="001731B1">
        <w:rPr>
          <w:rFonts w:ascii="Arial" w:hAnsi="Arial" w:cs="Arial"/>
          <w:bCs/>
          <w:sz w:val="23"/>
          <w:szCs w:val="23"/>
        </w:rPr>
        <w:t>one-week</w:t>
      </w:r>
      <w:r w:rsidR="004B1851" w:rsidRPr="001731B1">
        <w:rPr>
          <w:rFonts w:ascii="Arial" w:hAnsi="Arial" w:cs="Arial"/>
          <w:bCs/>
          <w:sz w:val="23"/>
          <w:szCs w:val="23"/>
        </w:rPr>
        <w:t xml:space="preserve"> holiday. Then</w:t>
      </w:r>
      <w:r w:rsidR="00355F38">
        <w:rPr>
          <w:rFonts w:ascii="Arial" w:hAnsi="Arial" w:cs="Arial"/>
          <w:bCs/>
          <w:sz w:val="23"/>
          <w:szCs w:val="23"/>
        </w:rPr>
        <w:t>,</w:t>
      </w:r>
      <w:r w:rsidR="004B1851" w:rsidRPr="001731B1">
        <w:rPr>
          <w:rFonts w:ascii="Arial" w:hAnsi="Arial" w:cs="Arial"/>
          <w:bCs/>
          <w:sz w:val="23"/>
          <w:szCs w:val="23"/>
        </w:rPr>
        <w:t xml:space="preserve"> </w:t>
      </w:r>
      <w:r w:rsidR="003970F4" w:rsidRPr="001731B1">
        <w:rPr>
          <w:rFonts w:ascii="Arial" w:hAnsi="Arial" w:cs="Arial"/>
          <w:bCs/>
          <w:sz w:val="23"/>
          <w:szCs w:val="23"/>
        </w:rPr>
        <w:t xml:space="preserve">the </w:t>
      </w:r>
      <w:r w:rsidR="004B1851" w:rsidRPr="001731B1">
        <w:rPr>
          <w:rFonts w:ascii="Arial" w:hAnsi="Arial" w:cs="Arial"/>
          <w:bCs/>
          <w:sz w:val="23"/>
          <w:szCs w:val="23"/>
        </w:rPr>
        <w:t xml:space="preserve">mice were treated for </w:t>
      </w:r>
      <w:r w:rsidR="003970F4" w:rsidRPr="001731B1">
        <w:rPr>
          <w:rFonts w:ascii="Arial" w:hAnsi="Arial" w:cs="Arial"/>
          <w:bCs/>
          <w:sz w:val="23"/>
          <w:szCs w:val="23"/>
        </w:rPr>
        <w:t>three</w:t>
      </w:r>
      <w:r w:rsidR="004B1851" w:rsidRPr="001731B1">
        <w:rPr>
          <w:rFonts w:ascii="Arial" w:hAnsi="Arial" w:cs="Arial"/>
          <w:bCs/>
          <w:sz w:val="23"/>
          <w:szCs w:val="23"/>
        </w:rPr>
        <w:t xml:space="preserve"> weeks at </w:t>
      </w:r>
      <w:r w:rsidR="00E06541" w:rsidRPr="001731B1">
        <w:rPr>
          <w:rFonts w:ascii="Arial" w:hAnsi="Arial" w:cs="Arial"/>
          <w:bCs/>
          <w:sz w:val="23"/>
          <w:szCs w:val="23"/>
        </w:rPr>
        <w:t>7.5</w:t>
      </w:r>
      <w:r w:rsidR="004B1851" w:rsidRPr="001731B1">
        <w:rPr>
          <w:rFonts w:ascii="Arial" w:hAnsi="Arial" w:cs="Arial"/>
          <w:bCs/>
          <w:sz w:val="23"/>
          <w:szCs w:val="23"/>
        </w:rPr>
        <w:t xml:space="preserve"> mg/kg by </w:t>
      </w:r>
      <w:r w:rsidR="00E06541" w:rsidRPr="001731B1">
        <w:rPr>
          <w:rFonts w:ascii="Arial" w:hAnsi="Arial" w:cs="Arial"/>
          <w:bCs/>
          <w:sz w:val="23"/>
          <w:szCs w:val="23"/>
        </w:rPr>
        <w:t>oral gavage</w:t>
      </w:r>
      <w:r w:rsidR="004B1851" w:rsidRPr="001731B1">
        <w:rPr>
          <w:rFonts w:ascii="Arial" w:hAnsi="Arial" w:cs="Arial"/>
          <w:bCs/>
          <w:sz w:val="23"/>
          <w:szCs w:val="23"/>
        </w:rPr>
        <w:t xml:space="preserve">. </w:t>
      </w:r>
      <w:r w:rsidR="00E06541" w:rsidRPr="001731B1">
        <w:rPr>
          <w:rFonts w:ascii="Arial" w:hAnsi="Arial" w:cs="Arial"/>
          <w:bCs/>
          <w:sz w:val="23"/>
          <w:szCs w:val="23"/>
        </w:rPr>
        <w:t xml:space="preserve">The second cohort of mice were treated with 20 mg/kg of </w:t>
      </w:r>
      <w:proofErr w:type="spellStart"/>
      <w:r w:rsidR="00E06541" w:rsidRPr="001731B1">
        <w:rPr>
          <w:rFonts w:ascii="Arial" w:hAnsi="Arial" w:cs="Arial"/>
          <w:bCs/>
          <w:sz w:val="23"/>
          <w:szCs w:val="23"/>
        </w:rPr>
        <w:t>mebendazole</w:t>
      </w:r>
      <w:proofErr w:type="spellEnd"/>
      <w:r w:rsidR="00E06541" w:rsidRPr="001731B1">
        <w:rPr>
          <w:rFonts w:ascii="Arial" w:hAnsi="Arial" w:cs="Arial"/>
          <w:bCs/>
          <w:sz w:val="23"/>
          <w:szCs w:val="23"/>
        </w:rPr>
        <w:t xml:space="preserve"> daily for </w:t>
      </w:r>
      <w:r w:rsidR="003970F4" w:rsidRPr="001731B1">
        <w:rPr>
          <w:rFonts w:ascii="Arial" w:hAnsi="Arial" w:cs="Arial"/>
          <w:bCs/>
          <w:sz w:val="23"/>
          <w:szCs w:val="23"/>
        </w:rPr>
        <w:t>six</w:t>
      </w:r>
      <w:r w:rsidR="00E06541" w:rsidRPr="001731B1">
        <w:rPr>
          <w:rFonts w:ascii="Arial" w:hAnsi="Arial" w:cs="Arial"/>
          <w:bCs/>
          <w:sz w:val="23"/>
          <w:szCs w:val="23"/>
        </w:rPr>
        <w:t xml:space="preserve"> weeks by oral gavage. </w:t>
      </w:r>
      <w:r w:rsidR="003970F4" w:rsidRPr="001731B1">
        <w:rPr>
          <w:rFonts w:ascii="Arial" w:hAnsi="Arial" w:cs="Arial"/>
          <w:bCs/>
          <w:sz w:val="23"/>
          <w:szCs w:val="23"/>
        </w:rPr>
        <w:t>T</w:t>
      </w:r>
      <w:r w:rsidR="004B1851" w:rsidRPr="001731B1">
        <w:rPr>
          <w:rFonts w:ascii="Arial" w:hAnsi="Arial" w:cs="Arial"/>
          <w:bCs/>
          <w:sz w:val="23"/>
          <w:szCs w:val="23"/>
        </w:rPr>
        <w:t xml:space="preserve">he final cohort </w:t>
      </w:r>
      <w:r w:rsidR="003970F4" w:rsidRPr="001731B1">
        <w:rPr>
          <w:rFonts w:ascii="Arial" w:hAnsi="Arial" w:cs="Arial"/>
          <w:bCs/>
          <w:sz w:val="23"/>
          <w:szCs w:val="23"/>
        </w:rPr>
        <w:t xml:space="preserve">of </w:t>
      </w:r>
      <w:r w:rsidR="004B1851" w:rsidRPr="001731B1">
        <w:rPr>
          <w:rFonts w:ascii="Arial" w:hAnsi="Arial" w:cs="Arial"/>
          <w:bCs/>
          <w:sz w:val="23"/>
          <w:szCs w:val="23"/>
        </w:rPr>
        <w:t xml:space="preserve">mice were treated with </w:t>
      </w:r>
      <w:r w:rsidR="00E06541" w:rsidRPr="001731B1">
        <w:rPr>
          <w:rFonts w:ascii="Arial" w:hAnsi="Arial" w:cs="Arial"/>
          <w:bCs/>
          <w:sz w:val="23"/>
          <w:szCs w:val="23"/>
        </w:rPr>
        <w:t>volasertib</w:t>
      </w:r>
      <w:r w:rsidR="004B1851" w:rsidRPr="001731B1">
        <w:rPr>
          <w:rFonts w:ascii="Arial" w:hAnsi="Arial" w:cs="Arial"/>
          <w:bCs/>
          <w:sz w:val="23"/>
          <w:szCs w:val="23"/>
        </w:rPr>
        <w:t xml:space="preserve"> and </w:t>
      </w:r>
      <w:proofErr w:type="spellStart"/>
      <w:r w:rsidR="00E06541" w:rsidRPr="001731B1">
        <w:rPr>
          <w:rFonts w:ascii="Arial" w:hAnsi="Arial" w:cs="Arial"/>
          <w:bCs/>
          <w:sz w:val="23"/>
          <w:szCs w:val="23"/>
        </w:rPr>
        <w:t>mebendazole</w:t>
      </w:r>
      <w:proofErr w:type="spellEnd"/>
      <w:r w:rsidR="004B1851" w:rsidRPr="001731B1">
        <w:rPr>
          <w:rFonts w:ascii="Arial" w:hAnsi="Arial" w:cs="Arial"/>
          <w:bCs/>
          <w:sz w:val="23"/>
          <w:szCs w:val="23"/>
        </w:rPr>
        <w:t xml:space="preserve"> at the dose and schedule indicated above. All mice in each treatment cohort were imaged utilizing a </w:t>
      </w:r>
      <w:proofErr w:type="spellStart"/>
      <w:r w:rsidR="004B1851" w:rsidRPr="001731B1">
        <w:rPr>
          <w:rFonts w:ascii="Arial" w:hAnsi="Arial" w:cs="Arial"/>
          <w:bCs/>
          <w:sz w:val="23"/>
          <w:szCs w:val="23"/>
        </w:rPr>
        <w:t>Xenogen</w:t>
      </w:r>
      <w:proofErr w:type="spellEnd"/>
      <w:r w:rsidR="004B1851" w:rsidRPr="001731B1">
        <w:rPr>
          <w:rFonts w:ascii="Arial" w:hAnsi="Arial" w:cs="Arial"/>
          <w:bCs/>
          <w:sz w:val="23"/>
          <w:szCs w:val="23"/>
        </w:rPr>
        <w:t xml:space="preserve"> Lumina in vivo imaging system once per week to monitor disease status and treatment efficacy. Total bioluminescence was recorded as photons/second. </w:t>
      </w:r>
    </w:p>
    <w:p w:rsidR="00B100C8" w:rsidRPr="001731B1" w:rsidRDefault="00B100C8" w:rsidP="00B51B13">
      <w:pPr>
        <w:spacing w:after="160" w:line="360" w:lineRule="auto"/>
        <w:jc w:val="both"/>
        <w:rPr>
          <w:rFonts w:ascii="Arial" w:hAnsi="Arial" w:cs="Arial"/>
          <w:bCs/>
          <w:sz w:val="23"/>
          <w:szCs w:val="23"/>
        </w:rPr>
      </w:pPr>
      <w:r w:rsidRPr="001731B1">
        <w:rPr>
          <w:rFonts w:ascii="Arial" w:hAnsi="Arial" w:cs="Arial"/>
          <w:b/>
          <w:sz w:val="23"/>
          <w:szCs w:val="23"/>
          <w:shd w:val="clear" w:color="auto" w:fill="FFFFFF"/>
        </w:rPr>
        <w:t>Power analysis for in vivo studies</w:t>
      </w:r>
      <w:r w:rsidRPr="001731B1">
        <w:rPr>
          <w:rFonts w:ascii="Arial" w:hAnsi="Arial" w:cs="Arial"/>
          <w:sz w:val="23"/>
          <w:szCs w:val="23"/>
          <w:shd w:val="clear" w:color="auto" w:fill="FFFFFF"/>
        </w:rPr>
        <w:t>. With a sample size of 10 mice per group, we</w:t>
      </w:r>
      <w:r w:rsidR="00713BA0" w:rsidRPr="001731B1">
        <w:rPr>
          <w:rFonts w:ascii="Arial" w:hAnsi="Arial" w:cs="Arial"/>
          <w:sz w:val="23"/>
          <w:szCs w:val="23"/>
          <w:shd w:val="clear" w:color="auto" w:fill="FFFFFF"/>
        </w:rPr>
        <w:t xml:space="preserve"> </w:t>
      </w:r>
      <w:r w:rsidRPr="001731B1">
        <w:rPr>
          <w:rFonts w:ascii="Arial" w:hAnsi="Arial" w:cs="Arial"/>
          <w:sz w:val="23"/>
          <w:szCs w:val="23"/>
          <w:shd w:val="clear" w:color="auto" w:fill="FFFFFF"/>
        </w:rPr>
        <w:t xml:space="preserve">can achieve 79.5% power to detect a difference of overall survival at a significance level of 0.05 with one-sided log-rank </w:t>
      </w:r>
      <w:r w:rsidR="000B139B" w:rsidRPr="001731B1">
        <w:rPr>
          <w:rFonts w:ascii="Arial" w:hAnsi="Arial" w:cs="Arial"/>
          <w:sz w:val="23"/>
          <w:szCs w:val="23"/>
          <w:shd w:val="clear" w:color="auto" w:fill="FFFFFF"/>
        </w:rPr>
        <w:t>test, assuming</w:t>
      </w:r>
      <w:r w:rsidRPr="001731B1">
        <w:rPr>
          <w:rFonts w:ascii="Arial" w:hAnsi="Arial" w:cs="Arial"/>
          <w:sz w:val="23"/>
          <w:szCs w:val="23"/>
          <w:shd w:val="clear" w:color="auto" w:fill="FFFFFF"/>
        </w:rPr>
        <w:t xml:space="preserve"> 30% of mouse-survival at the end of study in the </w:t>
      </w:r>
      <w:r w:rsidR="000B139B" w:rsidRPr="001731B1">
        <w:rPr>
          <w:rFonts w:ascii="Arial" w:hAnsi="Arial" w:cs="Arial"/>
          <w:sz w:val="23"/>
          <w:szCs w:val="23"/>
          <w:shd w:val="clear" w:color="auto" w:fill="FFFFFF"/>
        </w:rPr>
        <w:t>experimental group</w:t>
      </w:r>
      <w:r w:rsidR="00ED4D04" w:rsidRPr="001731B1">
        <w:rPr>
          <w:rFonts w:ascii="Arial" w:hAnsi="Arial" w:cs="Arial"/>
          <w:sz w:val="23"/>
          <w:szCs w:val="23"/>
          <w:shd w:val="clear" w:color="auto" w:fill="FFFFFF"/>
        </w:rPr>
        <w:t>.</w:t>
      </w:r>
    </w:p>
    <w:p w:rsidR="00534E54" w:rsidRPr="001731B1" w:rsidRDefault="00534E54" w:rsidP="00B51B13">
      <w:pPr>
        <w:spacing w:after="160" w:line="360" w:lineRule="auto"/>
        <w:jc w:val="both"/>
        <w:rPr>
          <w:rFonts w:ascii="Arial" w:hAnsi="Arial" w:cs="Arial"/>
          <w:bCs/>
          <w:sz w:val="23"/>
          <w:szCs w:val="23"/>
        </w:rPr>
      </w:pPr>
      <w:r w:rsidRPr="001731B1">
        <w:rPr>
          <w:rFonts w:ascii="Arial" w:hAnsi="Arial" w:cs="Arial"/>
          <w:b/>
          <w:bCs/>
          <w:sz w:val="23"/>
          <w:szCs w:val="23"/>
        </w:rPr>
        <w:t>Statistical analysis</w:t>
      </w:r>
      <w:r w:rsidRPr="001731B1">
        <w:rPr>
          <w:rFonts w:ascii="Arial" w:hAnsi="Arial" w:cs="Arial"/>
          <w:bCs/>
          <w:sz w:val="23"/>
          <w:szCs w:val="23"/>
        </w:rPr>
        <w:t xml:space="preserve">. Significant differences between values obtained in </w:t>
      </w:r>
      <w:r w:rsidR="0096028D" w:rsidRPr="001731B1">
        <w:rPr>
          <w:rFonts w:ascii="Arial" w:hAnsi="Arial" w:cs="Arial"/>
          <w:bCs/>
          <w:sz w:val="23"/>
          <w:szCs w:val="23"/>
        </w:rPr>
        <w:t xml:space="preserve">AML </w:t>
      </w:r>
      <w:r w:rsidRPr="001731B1">
        <w:rPr>
          <w:rFonts w:ascii="Arial" w:hAnsi="Arial" w:cs="Arial"/>
          <w:bCs/>
          <w:sz w:val="23"/>
          <w:szCs w:val="23"/>
        </w:rPr>
        <w:t>cells treated with different experimental conditions</w:t>
      </w:r>
      <w:r w:rsidR="0096028D" w:rsidRPr="001731B1">
        <w:rPr>
          <w:rFonts w:ascii="Arial" w:hAnsi="Arial" w:cs="Arial"/>
          <w:bCs/>
          <w:sz w:val="23"/>
          <w:szCs w:val="23"/>
        </w:rPr>
        <w:t xml:space="preserve"> compared to untreated control cells</w:t>
      </w:r>
      <w:r w:rsidR="00414CEE" w:rsidRPr="001731B1">
        <w:rPr>
          <w:rFonts w:ascii="Arial" w:hAnsi="Arial" w:cs="Arial"/>
          <w:bCs/>
          <w:sz w:val="23"/>
          <w:szCs w:val="23"/>
        </w:rPr>
        <w:t xml:space="preserve"> </w:t>
      </w:r>
      <w:r w:rsidRPr="001731B1">
        <w:rPr>
          <w:rFonts w:ascii="Arial" w:hAnsi="Arial" w:cs="Arial"/>
          <w:bCs/>
          <w:sz w:val="23"/>
          <w:szCs w:val="23"/>
        </w:rPr>
        <w:t>were determined using the Student’s t-test in GraphPad V</w:t>
      </w:r>
      <w:r w:rsidR="00355F38">
        <w:rPr>
          <w:rFonts w:ascii="Arial" w:hAnsi="Arial" w:cs="Arial"/>
          <w:bCs/>
          <w:sz w:val="23"/>
          <w:szCs w:val="23"/>
        </w:rPr>
        <w:t>9</w:t>
      </w:r>
      <w:r w:rsidRPr="001731B1">
        <w:rPr>
          <w:rFonts w:ascii="Arial" w:hAnsi="Arial" w:cs="Arial"/>
          <w:bCs/>
          <w:sz w:val="23"/>
          <w:szCs w:val="23"/>
        </w:rPr>
        <w:t xml:space="preserve">. For the </w:t>
      </w:r>
      <w:r w:rsidRPr="001731B1">
        <w:rPr>
          <w:rFonts w:ascii="Arial" w:hAnsi="Arial" w:cs="Arial"/>
          <w:bCs/>
          <w:i/>
          <w:sz w:val="23"/>
          <w:szCs w:val="23"/>
        </w:rPr>
        <w:t>in vivo</w:t>
      </w:r>
      <w:r w:rsidRPr="001731B1">
        <w:rPr>
          <w:rFonts w:ascii="Arial" w:hAnsi="Arial" w:cs="Arial"/>
          <w:bCs/>
          <w:sz w:val="23"/>
          <w:szCs w:val="23"/>
        </w:rPr>
        <w:t xml:space="preserve"> mouse models, a two-tailed</w:t>
      </w:r>
      <w:r w:rsidR="0096028D" w:rsidRPr="001731B1">
        <w:rPr>
          <w:rFonts w:ascii="Arial" w:hAnsi="Arial" w:cs="Arial"/>
          <w:bCs/>
          <w:sz w:val="23"/>
          <w:szCs w:val="23"/>
        </w:rPr>
        <w:t>, unpaired</w:t>
      </w:r>
      <w:r w:rsidR="0092258D" w:rsidRPr="001731B1">
        <w:rPr>
          <w:rFonts w:ascii="Arial" w:hAnsi="Arial" w:cs="Arial"/>
          <w:bCs/>
          <w:sz w:val="23"/>
          <w:szCs w:val="23"/>
        </w:rPr>
        <w:t xml:space="preserve"> t-test </w:t>
      </w:r>
      <w:r w:rsidR="0096028D" w:rsidRPr="001731B1">
        <w:rPr>
          <w:rFonts w:ascii="Arial" w:hAnsi="Arial" w:cs="Arial"/>
          <w:bCs/>
          <w:sz w:val="23"/>
          <w:szCs w:val="23"/>
        </w:rPr>
        <w:t xml:space="preserve">was utilized for comparing total bioluminescent flux. For survival analysis, a Kaplan-Meier plot and </w:t>
      </w:r>
      <w:r w:rsidR="0092258D" w:rsidRPr="001731B1">
        <w:rPr>
          <w:rFonts w:ascii="Arial" w:hAnsi="Arial" w:cs="Arial"/>
          <w:bCs/>
          <w:sz w:val="23"/>
          <w:szCs w:val="23"/>
        </w:rPr>
        <w:t>a Mantel–Cox log rank</w:t>
      </w:r>
      <w:r w:rsidRPr="001731B1">
        <w:rPr>
          <w:rFonts w:ascii="Arial" w:hAnsi="Arial" w:cs="Arial"/>
          <w:bCs/>
          <w:sz w:val="23"/>
          <w:szCs w:val="23"/>
        </w:rPr>
        <w:t xml:space="preserve"> test </w:t>
      </w:r>
      <w:r w:rsidR="0096028D" w:rsidRPr="001731B1">
        <w:rPr>
          <w:rFonts w:ascii="Arial" w:hAnsi="Arial" w:cs="Arial"/>
          <w:bCs/>
          <w:sz w:val="23"/>
          <w:szCs w:val="23"/>
        </w:rPr>
        <w:t xml:space="preserve">were utilized for </w:t>
      </w:r>
      <w:r w:rsidRPr="001731B1">
        <w:rPr>
          <w:rFonts w:ascii="Arial" w:hAnsi="Arial" w:cs="Arial"/>
          <w:bCs/>
          <w:sz w:val="23"/>
          <w:szCs w:val="23"/>
        </w:rPr>
        <w:t>comparisons</w:t>
      </w:r>
      <w:r w:rsidR="0096028D" w:rsidRPr="001731B1">
        <w:rPr>
          <w:rFonts w:ascii="Arial" w:hAnsi="Arial" w:cs="Arial"/>
          <w:bCs/>
          <w:sz w:val="23"/>
          <w:szCs w:val="23"/>
        </w:rPr>
        <w:t xml:space="preserve"> of different cohorts</w:t>
      </w:r>
      <w:r w:rsidRPr="001731B1">
        <w:rPr>
          <w:rFonts w:ascii="Arial" w:hAnsi="Arial" w:cs="Arial"/>
          <w:bCs/>
          <w:sz w:val="23"/>
          <w:szCs w:val="23"/>
        </w:rPr>
        <w:t>. P values of &lt; 0.05 were assigned significance.</w:t>
      </w:r>
    </w:p>
    <w:p w:rsidR="00534E54" w:rsidRPr="001731B1" w:rsidRDefault="00534E54" w:rsidP="00B51B13">
      <w:pPr>
        <w:spacing w:after="160" w:line="360" w:lineRule="auto"/>
        <w:jc w:val="both"/>
        <w:rPr>
          <w:rFonts w:ascii="Arial" w:hAnsi="Arial" w:cs="Arial"/>
          <w:bCs/>
          <w:sz w:val="23"/>
          <w:szCs w:val="23"/>
        </w:rPr>
      </w:pPr>
      <w:r w:rsidRPr="001731B1">
        <w:rPr>
          <w:rFonts w:ascii="Arial" w:hAnsi="Arial" w:cs="Arial"/>
          <w:b/>
          <w:bCs/>
          <w:sz w:val="23"/>
          <w:szCs w:val="23"/>
        </w:rPr>
        <w:t>Data and Software availability</w:t>
      </w:r>
      <w:r w:rsidR="00F01474" w:rsidRPr="001731B1">
        <w:rPr>
          <w:rFonts w:ascii="Arial" w:hAnsi="Arial" w:cs="Arial"/>
          <w:bCs/>
          <w:sz w:val="23"/>
          <w:szCs w:val="23"/>
        </w:rPr>
        <w:t>. RNA-</w:t>
      </w:r>
      <w:proofErr w:type="spellStart"/>
      <w:r w:rsidR="00F01474" w:rsidRPr="001731B1">
        <w:rPr>
          <w:rFonts w:ascii="Arial" w:hAnsi="Arial" w:cs="Arial"/>
          <w:bCs/>
          <w:sz w:val="23"/>
          <w:szCs w:val="23"/>
        </w:rPr>
        <w:t>Seq</w:t>
      </w:r>
      <w:proofErr w:type="spellEnd"/>
      <w:r w:rsidR="00AC2DBD" w:rsidRPr="001731B1">
        <w:rPr>
          <w:rFonts w:ascii="Arial" w:hAnsi="Arial" w:cs="Arial"/>
          <w:bCs/>
          <w:sz w:val="23"/>
          <w:szCs w:val="23"/>
        </w:rPr>
        <w:t xml:space="preserve"> and</w:t>
      </w:r>
      <w:r w:rsidR="00046DAE" w:rsidRPr="001731B1">
        <w:rPr>
          <w:rFonts w:ascii="Arial" w:hAnsi="Arial" w:cs="Arial"/>
          <w:bCs/>
          <w:sz w:val="23"/>
          <w:szCs w:val="23"/>
        </w:rPr>
        <w:t xml:space="preserve"> </w:t>
      </w:r>
      <w:proofErr w:type="spellStart"/>
      <w:r w:rsidR="00046DAE" w:rsidRPr="001731B1">
        <w:rPr>
          <w:rFonts w:ascii="Arial" w:hAnsi="Arial" w:cs="Arial"/>
          <w:bCs/>
          <w:sz w:val="23"/>
          <w:szCs w:val="23"/>
        </w:rPr>
        <w:t>ChIP-Seq</w:t>
      </w:r>
      <w:proofErr w:type="spellEnd"/>
      <w:r w:rsidR="00AC2DBD" w:rsidRPr="001731B1">
        <w:rPr>
          <w:rFonts w:ascii="Arial" w:hAnsi="Arial" w:cs="Arial"/>
          <w:bCs/>
          <w:sz w:val="23"/>
          <w:szCs w:val="23"/>
        </w:rPr>
        <w:t xml:space="preserve"> </w:t>
      </w:r>
      <w:r w:rsidR="006E60F4" w:rsidRPr="001731B1">
        <w:rPr>
          <w:rFonts w:ascii="Arial" w:hAnsi="Arial" w:cs="Arial"/>
          <w:bCs/>
          <w:sz w:val="23"/>
          <w:szCs w:val="23"/>
        </w:rPr>
        <w:t>d</w:t>
      </w:r>
      <w:r w:rsidRPr="001731B1">
        <w:rPr>
          <w:rFonts w:ascii="Arial" w:hAnsi="Arial" w:cs="Arial"/>
          <w:bCs/>
          <w:sz w:val="23"/>
          <w:szCs w:val="23"/>
        </w:rPr>
        <w:t>ata</w:t>
      </w:r>
      <w:r w:rsidR="009C50BE" w:rsidRPr="001731B1">
        <w:rPr>
          <w:rFonts w:ascii="Arial" w:hAnsi="Arial" w:cs="Arial"/>
          <w:bCs/>
          <w:sz w:val="23"/>
          <w:szCs w:val="23"/>
        </w:rPr>
        <w:t>sets have been deposited in GEO</w:t>
      </w:r>
      <w:r w:rsidR="002B2646" w:rsidRPr="001731B1">
        <w:rPr>
          <w:rFonts w:ascii="Arial" w:hAnsi="Arial" w:cs="Arial"/>
          <w:bCs/>
          <w:sz w:val="23"/>
          <w:szCs w:val="23"/>
        </w:rPr>
        <w:t xml:space="preserve"> and assigned accession IDs.</w:t>
      </w:r>
    </w:p>
    <w:p w:rsidR="002D713E" w:rsidRDefault="002D713E" w:rsidP="00F13C9A">
      <w:pPr>
        <w:spacing w:after="160"/>
        <w:jc w:val="both"/>
        <w:rPr>
          <w:rFonts w:ascii="Arial" w:hAnsi="Arial" w:cs="Arial"/>
          <w:b/>
          <w:bCs/>
          <w:sz w:val="23"/>
          <w:szCs w:val="23"/>
        </w:rPr>
      </w:pPr>
    </w:p>
    <w:p w:rsidR="001F64A6" w:rsidRPr="001731B1" w:rsidRDefault="0017328D" w:rsidP="00F13C9A">
      <w:pPr>
        <w:spacing w:after="160"/>
        <w:jc w:val="both"/>
        <w:rPr>
          <w:rFonts w:ascii="Arial" w:hAnsi="Arial" w:cs="Arial"/>
          <w:b/>
          <w:bCs/>
          <w:sz w:val="23"/>
          <w:szCs w:val="23"/>
        </w:rPr>
      </w:pPr>
      <w:r w:rsidRPr="001731B1">
        <w:rPr>
          <w:rFonts w:ascii="Arial" w:hAnsi="Arial" w:cs="Arial"/>
          <w:b/>
          <w:bCs/>
          <w:sz w:val="23"/>
          <w:szCs w:val="23"/>
        </w:rPr>
        <w:lastRenderedPageBreak/>
        <w:t>REFERENCES for Methods</w:t>
      </w:r>
    </w:p>
    <w:p w:rsidR="001D2CC6" w:rsidRPr="001731B1" w:rsidRDefault="001F64A6" w:rsidP="001D2CC6">
      <w:pPr>
        <w:pStyle w:val="EndNoteBibliography"/>
        <w:ind w:left="720" w:hanging="720"/>
        <w:rPr>
          <w:rFonts w:ascii="Arial" w:hAnsi="Arial" w:cs="Arial"/>
          <w:sz w:val="23"/>
          <w:szCs w:val="23"/>
        </w:rPr>
      </w:pPr>
      <w:r w:rsidRPr="001731B1">
        <w:rPr>
          <w:rFonts w:ascii="Arial" w:hAnsi="Arial" w:cs="Arial"/>
          <w:sz w:val="23"/>
          <w:szCs w:val="23"/>
        </w:rPr>
        <w:fldChar w:fldCharType="begin"/>
      </w:r>
      <w:r w:rsidRPr="001731B1">
        <w:rPr>
          <w:rFonts w:ascii="Arial" w:hAnsi="Arial" w:cs="Arial"/>
          <w:sz w:val="23"/>
          <w:szCs w:val="23"/>
        </w:rPr>
        <w:instrText xml:space="preserve"> ADDIN EN.REFLIST </w:instrText>
      </w:r>
      <w:r w:rsidRPr="001731B1">
        <w:rPr>
          <w:rFonts w:ascii="Arial" w:hAnsi="Arial" w:cs="Arial"/>
          <w:sz w:val="23"/>
          <w:szCs w:val="23"/>
        </w:rPr>
        <w:fldChar w:fldCharType="separate"/>
      </w:r>
      <w:r w:rsidR="001D2CC6" w:rsidRPr="001731B1">
        <w:rPr>
          <w:rFonts w:ascii="Arial" w:hAnsi="Arial" w:cs="Arial"/>
          <w:sz w:val="23"/>
          <w:szCs w:val="23"/>
        </w:rPr>
        <w:t xml:space="preserve">[1] Sanger, F., Nicklen, S., and Coulson, A. R. (1977) DNA sequencing with chain-terminating inhibitors, </w:t>
      </w:r>
      <w:r w:rsidR="001D2CC6" w:rsidRPr="001731B1">
        <w:rPr>
          <w:rFonts w:ascii="Arial" w:hAnsi="Arial" w:cs="Arial"/>
          <w:i/>
          <w:sz w:val="23"/>
          <w:szCs w:val="23"/>
        </w:rPr>
        <w:t>Proc Natl Acad Sci U S A</w:t>
      </w:r>
      <w:r w:rsidR="001D2CC6" w:rsidRPr="001731B1">
        <w:rPr>
          <w:rFonts w:ascii="Arial" w:hAnsi="Arial" w:cs="Arial"/>
          <w:sz w:val="23"/>
          <w:szCs w:val="23"/>
        </w:rPr>
        <w:t xml:space="preserve"> </w:t>
      </w:r>
      <w:r w:rsidR="001D2CC6" w:rsidRPr="001731B1">
        <w:rPr>
          <w:rFonts w:ascii="Arial" w:hAnsi="Arial" w:cs="Arial"/>
          <w:i/>
          <w:sz w:val="23"/>
          <w:szCs w:val="23"/>
        </w:rPr>
        <w:t>74</w:t>
      </w:r>
      <w:r w:rsidR="001D2CC6" w:rsidRPr="001731B1">
        <w:rPr>
          <w:rFonts w:ascii="Arial" w:hAnsi="Arial" w:cs="Arial"/>
          <w:sz w:val="23"/>
          <w:szCs w:val="23"/>
        </w:rPr>
        <w:t>, 5463-5467.</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 Khan, M., Cortes, J., Kadia, T., Naqvi, K., Brandt, M., Pierce, S., Patel, K. P., Borthakur, G., Ravandi, F., Konopleva, M., Kornblau, S., Kantarjian, H., Bhalla, K., and DiNardo, C. D. (2017) Clinical Outcomes and Co-Occurring Mutations in Patients with RUNX1-Mutated Acute Myeloid Leukemia, </w:t>
      </w:r>
      <w:r w:rsidRPr="001731B1">
        <w:rPr>
          <w:rFonts w:ascii="Arial" w:hAnsi="Arial" w:cs="Arial"/>
          <w:i/>
          <w:sz w:val="23"/>
          <w:szCs w:val="23"/>
        </w:rPr>
        <w:t>Int J Mol Sci</w:t>
      </w:r>
      <w:r w:rsidRPr="001731B1">
        <w:rPr>
          <w:rFonts w:ascii="Arial" w:hAnsi="Arial" w:cs="Arial"/>
          <w:sz w:val="23"/>
          <w:szCs w:val="23"/>
        </w:rPr>
        <w:t xml:space="preserve"> </w:t>
      </w:r>
      <w:r w:rsidRPr="001731B1">
        <w:rPr>
          <w:rFonts w:ascii="Arial" w:hAnsi="Arial" w:cs="Arial"/>
          <w:i/>
          <w:sz w:val="23"/>
          <w:szCs w:val="23"/>
        </w:rPr>
        <w:t>18</w:t>
      </w:r>
      <w:r w:rsidRPr="001731B1">
        <w:rPr>
          <w:rFonts w:ascii="Arial" w:hAnsi="Arial" w:cs="Arial"/>
          <w:sz w:val="23"/>
          <w:szCs w:val="23"/>
        </w:rPr>
        <w:t>.</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[3] Schmidl, C., Rendeiro, A. F., Sheffield, N. C., and Bock, C. (2015) ChIPmentation: fast, robust, low-input ChIP-seq for histones and transcription factors, </w:t>
      </w:r>
      <w:r w:rsidRPr="001731B1">
        <w:rPr>
          <w:rFonts w:ascii="Arial" w:hAnsi="Arial" w:cs="Arial"/>
          <w:i/>
          <w:sz w:val="23"/>
          <w:szCs w:val="23"/>
        </w:rPr>
        <w:t>Nat Methods</w:t>
      </w:r>
      <w:r w:rsidRPr="001731B1">
        <w:rPr>
          <w:rFonts w:ascii="Arial" w:hAnsi="Arial" w:cs="Arial"/>
          <w:sz w:val="23"/>
          <w:szCs w:val="23"/>
        </w:rPr>
        <w:t xml:space="preserve"> </w:t>
      </w:r>
      <w:r w:rsidRPr="001731B1">
        <w:rPr>
          <w:rFonts w:ascii="Arial" w:hAnsi="Arial" w:cs="Arial"/>
          <w:i/>
          <w:sz w:val="23"/>
          <w:szCs w:val="23"/>
        </w:rPr>
        <w:t>12</w:t>
      </w:r>
      <w:r w:rsidRPr="001731B1">
        <w:rPr>
          <w:rFonts w:ascii="Arial" w:hAnsi="Arial" w:cs="Arial"/>
          <w:sz w:val="23"/>
          <w:szCs w:val="23"/>
        </w:rPr>
        <w:t>, 963-965.</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[4] Shen, L., Shao, N. Y., Liu, X., Maze, I., Feng, J., and Nestler, E. J. (2013) diffReps: detecting differential chromatin modification sites from ChIP-seq data with biological replicates, </w:t>
      </w:r>
      <w:r w:rsidRPr="001731B1">
        <w:rPr>
          <w:rFonts w:ascii="Arial" w:hAnsi="Arial" w:cs="Arial"/>
          <w:i/>
          <w:sz w:val="23"/>
          <w:szCs w:val="23"/>
        </w:rPr>
        <w:t>PLoS One</w:t>
      </w:r>
      <w:r w:rsidRPr="001731B1">
        <w:rPr>
          <w:rFonts w:ascii="Arial" w:hAnsi="Arial" w:cs="Arial"/>
          <w:sz w:val="23"/>
          <w:szCs w:val="23"/>
        </w:rPr>
        <w:t xml:space="preserve"> </w:t>
      </w:r>
      <w:r w:rsidRPr="001731B1">
        <w:rPr>
          <w:rFonts w:ascii="Arial" w:hAnsi="Arial" w:cs="Arial"/>
          <w:i/>
          <w:sz w:val="23"/>
          <w:szCs w:val="23"/>
        </w:rPr>
        <w:t>8</w:t>
      </w:r>
      <w:r w:rsidRPr="001731B1">
        <w:rPr>
          <w:rFonts w:ascii="Arial" w:hAnsi="Arial" w:cs="Arial"/>
          <w:sz w:val="23"/>
          <w:szCs w:val="23"/>
        </w:rPr>
        <w:t>, e65598.</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[5] Robinson, J. T., Thorvaldsdottir, H., Winckler, W., Guttman, M., Lander, E. S., Getz, G., and Mesirov, J. P. (2011) Integrative genomics viewer, </w:t>
      </w:r>
      <w:r w:rsidRPr="001731B1">
        <w:rPr>
          <w:rFonts w:ascii="Arial" w:hAnsi="Arial" w:cs="Arial"/>
          <w:i/>
          <w:sz w:val="23"/>
          <w:szCs w:val="23"/>
        </w:rPr>
        <w:t>Nat Biotechnol</w:t>
      </w:r>
      <w:r w:rsidRPr="001731B1">
        <w:rPr>
          <w:rFonts w:ascii="Arial" w:hAnsi="Arial" w:cs="Arial"/>
          <w:sz w:val="23"/>
          <w:szCs w:val="23"/>
        </w:rPr>
        <w:t xml:space="preserve"> </w:t>
      </w:r>
      <w:r w:rsidRPr="001731B1">
        <w:rPr>
          <w:rFonts w:ascii="Arial" w:hAnsi="Arial" w:cs="Arial"/>
          <w:i/>
          <w:sz w:val="23"/>
          <w:szCs w:val="23"/>
        </w:rPr>
        <w:t>29</w:t>
      </w:r>
      <w:r w:rsidRPr="001731B1">
        <w:rPr>
          <w:rFonts w:ascii="Arial" w:hAnsi="Arial" w:cs="Arial"/>
          <w:sz w:val="23"/>
          <w:szCs w:val="23"/>
        </w:rPr>
        <w:t>, 24-26.</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[6] Thorvaldsdottir, H., Robinson, J. T., and Mesirov, J. P. (2013) Integrative Genomics Viewer (IGV): high-performance genomics data visualization and exploration, </w:t>
      </w:r>
      <w:r w:rsidRPr="001731B1">
        <w:rPr>
          <w:rFonts w:ascii="Arial" w:hAnsi="Arial" w:cs="Arial"/>
          <w:i/>
          <w:sz w:val="23"/>
          <w:szCs w:val="23"/>
        </w:rPr>
        <w:t>Brief Bioinform</w:t>
      </w:r>
      <w:r w:rsidRPr="001731B1">
        <w:rPr>
          <w:rFonts w:ascii="Arial" w:hAnsi="Arial" w:cs="Arial"/>
          <w:sz w:val="23"/>
          <w:szCs w:val="23"/>
        </w:rPr>
        <w:t xml:space="preserve"> </w:t>
      </w:r>
      <w:r w:rsidRPr="001731B1">
        <w:rPr>
          <w:rFonts w:ascii="Arial" w:hAnsi="Arial" w:cs="Arial"/>
          <w:i/>
          <w:sz w:val="23"/>
          <w:szCs w:val="23"/>
        </w:rPr>
        <w:t>14</w:t>
      </w:r>
      <w:r w:rsidRPr="001731B1">
        <w:rPr>
          <w:rFonts w:ascii="Arial" w:hAnsi="Arial" w:cs="Arial"/>
          <w:sz w:val="23"/>
          <w:szCs w:val="23"/>
        </w:rPr>
        <w:t>, 178-192.</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[7] Loven, J., Hoke, H. A., Lin, C. Y., Lau, A., Orlando, D. A., Vakoc, C. R., Bradner, J. E., Lee, T. I., and Young, R. A. (2013) Selective inhibition of tumor oncogenes by disruption of super-enhancers, </w:t>
      </w:r>
      <w:r w:rsidRPr="001731B1">
        <w:rPr>
          <w:rFonts w:ascii="Arial" w:hAnsi="Arial" w:cs="Arial"/>
          <w:i/>
          <w:sz w:val="23"/>
          <w:szCs w:val="23"/>
        </w:rPr>
        <w:t>Cell</w:t>
      </w:r>
      <w:r w:rsidRPr="001731B1">
        <w:rPr>
          <w:rFonts w:ascii="Arial" w:hAnsi="Arial" w:cs="Arial"/>
          <w:sz w:val="23"/>
          <w:szCs w:val="23"/>
        </w:rPr>
        <w:t xml:space="preserve"> </w:t>
      </w:r>
      <w:r w:rsidRPr="001731B1">
        <w:rPr>
          <w:rFonts w:ascii="Arial" w:hAnsi="Arial" w:cs="Arial"/>
          <w:i/>
          <w:sz w:val="23"/>
          <w:szCs w:val="23"/>
        </w:rPr>
        <w:t>153</w:t>
      </w:r>
      <w:r w:rsidRPr="001731B1">
        <w:rPr>
          <w:rFonts w:ascii="Arial" w:hAnsi="Arial" w:cs="Arial"/>
          <w:sz w:val="23"/>
          <w:szCs w:val="23"/>
        </w:rPr>
        <w:t>, 320-334.</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[8] Dobin, A., Davis, C. A., Schlesinger, F., Drenkow, J., Zaleski, C., Jha, S., Batut, P., Chaisson, M., and Gingeras, T. R. (2013) STAR: ultrafast universal RNA-seq aligner, </w:t>
      </w:r>
      <w:r w:rsidRPr="001731B1">
        <w:rPr>
          <w:rFonts w:ascii="Arial" w:hAnsi="Arial" w:cs="Arial"/>
          <w:i/>
          <w:sz w:val="23"/>
          <w:szCs w:val="23"/>
        </w:rPr>
        <w:t>Bioinformatics</w:t>
      </w:r>
      <w:r w:rsidRPr="001731B1">
        <w:rPr>
          <w:rFonts w:ascii="Arial" w:hAnsi="Arial" w:cs="Arial"/>
          <w:sz w:val="23"/>
          <w:szCs w:val="23"/>
        </w:rPr>
        <w:t xml:space="preserve"> </w:t>
      </w:r>
      <w:r w:rsidRPr="001731B1">
        <w:rPr>
          <w:rFonts w:ascii="Arial" w:hAnsi="Arial" w:cs="Arial"/>
          <w:i/>
          <w:sz w:val="23"/>
          <w:szCs w:val="23"/>
        </w:rPr>
        <w:t>29</w:t>
      </w:r>
      <w:r w:rsidRPr="001731B1">
        <w:rPr>
          <w:rFonts w:ascii="Arial" w:hAnsi="Arial" w:cs="Arial"/>
          <w:sz w:val="23"/>
          <w:szCs w:val="23"/>
        </w:rPr>
        <w:t>, 15-21.</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[9] Li, H., Handsaker, B., Wysoker, A., Fennell, T., Ruan, J., Homer, N., Marth, G., Abecasis, G., Durbin, R., and Genome Project Data Processing, S. (2009) The Sequence Alignment/Map format and SAMtools, </w:t>
      </w:r>
      <w:r w:rsidRPr="001731B1">
        <w:rPr>
          <w:rFonts w:ascii="Arial" w:hAnsi="Arial" w:cs="Arial"/>
          <w:i/>
          <w:sz w:val="23"/>
          <w:szCs w:val="23"/>
        </w:rPr>
        <w:t>Bioinformatics</w:t>
      </w:r>
      <w:r w:rsidRPr="001731B1">
        <w:rPr>
          <w:rFonts w:ascii="Arial" w:hAnsi="Arial" w:cs="Arial"/>
          <w:sz w:val="23"/>
          <w:szCs w:val="23"/>
        </w:rPr>
        <w:t xml:space="preserve"> </w:t>
      </w:r>
      <w:r w:rsidRPr="001731B1">
        <w:rPr>
          <w:rFonts w:ascii="Arial" w:hAnsi="Arial" w:cs="Arial"/>
          <w:i/>
          <w:sz w:val="23"/>
          <w:szCs w:val="23"/>
        </w:rPr>
        <w:t>25</w:t>
      </w:r>
      <w:r w:rsidRPr="001731B1">
        <w:rPr>
          <w:rFonts w:ascii="Arial" w:hAnsi="Arial" w:cs="Arial"/>
          <w:sz w:val="23"/>
          <w:szCs w:val="23"/>
        </w:rPr>
        <w:t>, 2078-2079.</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[10] Love, M. I., Huber, W., and Anders, S. (2014) Moderated estimation of fold change and dispersion for RNA-seq data with DESeq2, </w:t>
      </w:r>
      <w:r w:rsidRPr="001731B1">
        <w:rPr>
          <w:rFonts w:ascii="Arial" w:hAnsi="Arial" w:cs="Arial"/>
          <w:i/>
          <w:sz w:val="23"/>
          <w:szCs w:val="23"/>
        </w:rPr>
        <w:t>Genome Biol</w:t>
      </w:r>
      <w:r w:rsidRPr="001731B1">
        <w:rPr>
          <w:rFonts w:ascii="Arial" w:hAnsi="Arial" w:cs="Arial"/>
          <w:sz w:val="23"/>
          <w:szCs w:val="23"/>
        </w:rPr>
        <w:t xml:space="preserve"> </w:t>
      </w:r>
      <w:r w:rsidRPr="001731B1">
        <w:rPr>
          <w:rFonts w:ascii="Arial" w:hAnsi="Arial" w:cs="Arial"/>
          <w:i/>
          <w:sz w:val="23"/>
          <w:szCs w:val="23"/>
        </w:rPr>
        <w:t>15</w:t>
      </w:r>
      <w:r w:rsidRPr="001731B1">
        <w:rPr>
          <w:rFonts w:ascii="Arial" w:hAnsi="Arial" w:cs="Arial"/>
          <w:sz w:val="23"/>
          <w:szCs w:val="23"/>
        </w:rPr>
        <w:t>, 550.</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[11] Benjamini, Y., and Hochberg, Y. (1995) Controlling the False Discovery Rate: A Practical and Powerful Approach to Multiple Testing, </w:t>
      </w:r>
      <w:r w:rsidRPr="001731B1">
        <w:rPr>
          <w:rFonts w:ascii="Arial" w:hAnsi="Arial" w:cs="Arial"/>
          <w:i/>
          <w:sz w:val="23"/>
          <w:szCs w:val="23"/>
        </w:rPr>
        <w:t>Journal of the Royal Statistical Society: Series B (Methodological)</w:t>
      </w:r>
      <w:r w:rsidRPr="001731B1">
        <w:rPr>
          <w:rFonts w:ascii="Arial" w:hAnsi="Arial" w:cs="Arial"/>
          <w:sz w:val="23"/>
          <w:szCs w:val="23"/>
        </w:rPr>
        <w:t xml:space="preserve"> </w:t>
      </w:r>
      <w:r w:rsidRPr="001731B1">
        <w:rPr>
          <w:rFonts w:ascii="Arial" w:hAnsi="Arial" w:cs="Arial"/>
          <w:i/>
          <w:sz w:val="23"/>
          <w:szCs w:val="23"/>
        </w:rPr>
        <w:t>57</w:t>
      </w:r>
      <w:r w:rsidRPr="001731B1">
        <w:rPr>
          <w:rFonts w:ascii="Arial" w:hAnsi="Arial" w:cs="Arial"/>
          <w:sz w:val="23"/>
          <w:szCs w:val="23"/>
        </w:rPr>
        <w:t>, 289-300.</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[12] Subramanian, A., Tamayo, P., Mootha, V. K., Mukherjee, S., Ebert, B. L., Gillette, M. A., Paulovich, A., Pomeroy, S. L., Golub, T. R., Lander, E. S., and Mesirov, J. P. (2005) Gene set enrichment analysis: a knowledge-based approach for interpreting genome-wide expression profiles, </w:t>
      </w:r>
      <w:r w:rsidRPr="001731B1">
        <w:rPr>
          <w:rFonts w:ascii="Arial" w:hAnsi="Arial" w:cs="Arial"/>
          <w:i/>
          <w:sz w:val="23"/>
          <w:szCs w:val="23"/>
        </w:rPr>
        <w:t>Proc Natl Acad Sci U S A</w:t>
      </w:r>
      <w:r w:rsidRPr="001731B1">
        <w:rPr>
          <w:rFonts w:ascii="Arial" w:hAnsi="Arial" w:cs="Arial"/>
          <w:sz w:val="23"/>
          <w:szCs w:val="23"/>
        </w:rPr>
        <w:t xml:space="preserve"> </w:t>
      </w:r>
      <w:r w:rsidRPr="001731B1">
        <w:rPr>
          <w:rFonts w:ascii="Arial" w:hAnsi="Arial" w:cs="Arial"/>
          <w:i/>
          <w:sz w:val="23"/>
          <w:szCs w:val="23"/>
        </w:rPr>
        <w:t>102</w:t>
      </w:r>
      <w:r w:rsidRPr="001731B1">
        <w:rPr>
          <w:rFonts w:ascii="Arial" w:hAnsi="Arial" w:cs="Arial"/>
          <w:sz w:val="23"/>
          <w:szCs w:val="23"/>
        </w:rPr>
        <w:t>, 15545-15550.</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[13] Liberzon, A., Subramanian, A., Pinchback, R., Thorvaldsdottir, H., Tamayo, P., and Mesirov, J. P. (2011) Molecular signatures database (MSigDB) 3.0, </w:t>
      </w:r>
      <w:r w:rsidRPr="001731B1">
        <w:rPr>
          <w:rFonts w:ascii="Arial" w:hAnsi="Arial" w:cs="Arial"/>
          <w:i/>
          <w:sz w:val="23"/>
          <w:szCs w:val="23"/>
        </w:rPr>
        <w:t>Bioinformatics</w:t>
      </w:r>
      <w:r w:rsidRPr="001731B1">
        <w:rPr>
          <w:rFonts w:ascii="Arial" w:hAnsi="Arial" w:cs="Arial"/>
          <w:sz w:val="23"/>
          <w:szCs w:val="23"/>
        </w:rPr>
        <w:t xml:space="preserve"> </w:t>
      </w:r>
      <w:r w:rsidRPr="001731B1">
        <w:rPr>
          <w:rFonts w:ascii="Arial" w:hAnsi="Arial" w:cs="Arial"/>
          <w:i/>
          <w:sz w:val="23"/>
          <w:szCs w:val="23"/>
        </w:rPr>
        <w:t>27</w:t>
      </w:r>
      <w:r w:rsidRPr="001731B1">
        <w:rPr>
          <w:rFonts w:ascii="Arial" w:hAnsi="Arial" w:cs="Arial"/>
          <w:sz w:val="23"/>
          <w:szCs w:val="23"/>
        </w:rPr>
        <w:t>, 1739-1740.</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[14] Coarfa, C., Grimm, S. L., Katz, T., Zhang, Y., Jangid, R. K., Walker, C. L., Moorthy, B., and Lingappan, K. (2020) Epigenetic response to hyperoxia in the neonatal lung is sexually dimorphic, </w:t>
      </w:r>
      <w:r w:rsidRPr="001731B1">
        <w:rPr>
          <w:rFonts w:ascii="Arial" w:hAnsi="Arial" w:cs="Arial"/>
          <w:i/>
          <w:sz w:val="23"/>
          <w:szCs w:val="23"/>
        </w:rPr>
        <w:t>Redox Biol</w:t>
      </w:r>
      <w:r w:rsidRPr="001731B1">
        <w:rPr>
          <w:rFonts w:ascii="Arial" w:hAnsi="Arial" w:cs="Arial"/>
          <w:sz w:val="23"/>
          <w:szCs w:val="23"/>
        </w:rPr>
        <w:t xml:space="preserve"> </w:t>
      </w:r>
      <w:r w:rsidRPr="001731B1">
        <w:rPr>
          <w:rFonts w:ascii="Arial" w:hAnsi="Arial" w:cs="Arial"/>
          <w:i/>
          <w:sz w:val="23"/>
          <w:szCs w:val="23"/>
        </w:rPr>
        <w:t>37</w:t>
      </w:r>
      <w:r w:rsidRPr="001731B1">
        <w:rPr>
          <w:rFonts w:ascii="Arial" w:hAnsi="Arial" w:cs="Arial"/>
          <w:sz w:val="23"/>
          <w:szCs w:val="23"/>
        </w:rPr>
        <w:t>, 101718.</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[15] Krzywinski, M., Schein, J., Birol, I., Connors, J., Gascoyne, R., Horsman, D., Jones, S. J., and Marra, M. A. (2009) Circos: an information aesthetic for comparative genomics, </w:t>
      </w:r>
      <w:r w:rsidRPr="001731B1">
        <w:rPr>
          <w:rFonts w:ascii="Arial" w:hAnsi="Arial" w:cs="Arial"/>
          <w:i/>
          <w:sz w:val="23"/>
          <w:szCs w:val="23"/>
        </w:rPr>
        <w:t>Genome Res</w:t>
      </w:r>
      <w:r w:rsidRPr="001731B1">
        <w:rPr>
          <w:rFonts w:ascii="Arial" w:hAnsi="Arial" w:cs="Arial"/>
          <w:sz w:val="23"/>
          <w:szCs w:val="23"/>
        </w:rPr>
        <w:t xml:space="preserve"> </w:t>
      </w:r>
      <w:r w:rsidRPr="001731B1">
        <w:rPr>
          <w:rFonts w:ascii="Arial" w:hAnsi="Arial" w:cs="Arial"/>
          <w:i/>
          <w:sz w:val="23"/>
          <w:szCs w:val="23"/>
        </w:rPr>
        <w:t>19</w:t>
      </w:r>
      <w:r w:rsidRPr="001731B1">
        <w:rPr>
          <w:rFonts w:ascii="Arial" w:hAnsi="Arial" w:cs="Arial"/>
          <w:sz w:val="23"/>
          <w:szCs w:val="23"/>
        </w:rPr>
        <w:t>, 1639-1645.</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[16] Korsunsky, I., Millard, N., Fan, J., Slowikowski, K., Zhang, F., Wei, K., Baglaenko, Y., Brenner, M., Loh, P. R., and Raychaudhuri, S. (2019) Fast, sensitive and accurate integration of single-cell data with Harmony, </w:t>
      </w:r>
      <w:r w:rsidRPr="001731B1">
        <w:rPr>
          <w:rFonts w:ascii="Arial" w:hAnsi="Arial" w:cs="Arial"/>
          <w:i/>
          <w:sz w:val="23"/>
          <w:szCs w:val="23"/>
        </w:rPr>
        <w:t>Nat Methods</w:t>
      </w:r>
      <w:r w:rsidRPr="001731B1">
        <w:rPr>
          <w:rFonts w:ascii="Arial" w:hAnsi="Arial" w:cs="Arial"/>
          <w:sz w:val="23"/>
          <w:szCs w:val="23"/>
        </w:rPr>
        <w:t xml:space="preserve"> </w:t>
      </w:r>
      <w:r w:rsidRPr="001731B1">
        <w:rPr>
          <w:rFonts w:ascii="Arial" w:hAnsi="Arial" w:cs="Arial"/>
          <w:i/>
          <w:sz w:val="23"/>
          <w:szCs w:val="23"/>
        </w:rPr>
        <w:t>16</w:t>
      </w:r>
      <w:r w:rsidRPr="001731B1">
        <w:rPr>
          <w:rFonts w:ascii="Arial" w:hAnsi="Arial" w:cs="Arial"/>
          <w:sz w:val="23"/>
          <w:szCs w:val="23"/>
        </w:rPr>
        <w:t>, 1289-1296.</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[17] Stuart, T., Butler, A., Hoffman, P., Hafemeister, C., Papalexi, E., Mauck, W. M., 3rd, Hao, Y., Stoeckius, M., Smibert, P., and Satija, R. (2019) Comprehensive Integration of Single-Cell Data, </w:t>
      </w:r>
      <w:r w:rsidRPr="001731B1">
        <w:rPr>
          <w:rFonts w:ascii="Arial" w:hAnsi="Arial" w:cs="Arial"/>
          <w:i/>
          <w:sz w:val="23"/>
          <w:szCs w:val="23"/>
        </w:rPr>
        <w:t>Cell</w:t>
      </w:r>
      <w:r w:rsidRPr="001731B1">
        <w:rPr>
          <w:rFonts w:ascii="Arial" w:hAnsi="Arial" w:cs="Arial"/>
          <w:sz w:val="23"/>
          <w:szCs w:val="23"/>
        </w:rPr>
        <w:t xml:space="preserve"> </w:t>
      </w:r>
      <w:r w:rsidRPr="001731B1">
        <w:rPr>
          <w:rFonts w:ascii="Arial" w:hAnsi="Arial" w:cs="Arial"/>
          <w:i/>
          <w:sz w:val="23"/>
          <w:szCs w:val="23"/>
        </w:rPr>
        <w:t>177</w:t>
      </w:r>
      <w:r w:rsidRPr="001731B1">
        <w:rPr>
          <w:rFonts w:ascii="Arial" w:hAnsi="Arial" w:cs="Arial"/>
          <w:sz w:val="23"/>
          <w:szCs w:val="23"/>
        </w:rPr>
        <w:t>, 1888-1902 e1821.</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[18] Becht, E., McInnes, L., Healy, J., Dutertre, C. A., Kwok, I. W. H., Ng, L. G., Ginhoux, F., and Newell, E. W. (2018) Dimensionality reduction for visualizing single-cell data using UMAP, </w:t>
      </w:r>
      <w:r w:rsidRPr="001731B1">
        <w:rPr>
          <w:rFonts w:ascii="Arial" w:hAnsi="Arial" w:cs="Arial"/>
          <w:i/>
          <w:sz w:val="23"/>
          <w:szCs w:val="23"/>
        </w:rPr>
        <w:t>Nat Biotechnol</w:t>
      </w:r>
      <w:r w:rsidRPr="001731B1">
        <w:rPr>
          <w:rFonts w:ascii="Arial" w:hAnsi="Arial" w:cs="Arial"/>
          <w:sz w:val="23"/>
          <w:szCs w:val="23"/>
        </w:rPr>
        <w:t>.</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lastRenderedPageBreak/>
        <w:t xml:space="preserve">[19] Hanzelmann, S., Castelo, R., and Guinney, J. (2013) GSVA: gene set variation analysis for microarray and RNA-seq data, </w:t>
      </w:r>
      <w:r w:rsidRPr="001731B1">
        <w:rPr>
          <w:rFonts w:ascii="Arial" w:hAnsi="Arial" w:cs="Arial"/>
          <w:i/>
          <w:sz w:val="23"/>
          <w:szCs w:val="23"/>
        </w:rPr>
        <w:t>BMC Bioinformatics</w:t>
      </w:r>
      <w:r w:rsidRPr="001731B1">
        <w:rPr>
          <w:rFonts w:ascii="Arial" w:hAnsi="Arial" w:cs="Arial"/>
          <w:sz w:val="23"/>
          <w:szCs w:val="23"/>
        </w:rPr>
        <w:t xml:space="preserve"> </w:t>
      </w:r>
      <w:r w:rsidRPr="001731B1">
        <w:rPr>
          <w:rFonts w:ascii="Arial" w:hAnsi="Arial" w:cs="Arial"/>
          <w:i/>
          <w:sz w:val="23"/>
          <w:szCs w:val="23"/>
        </w:rPr>
        <w:t>14</w:t>
      </w:r>
      <w:r w:rsidRPr="001731B1">
        <w:rPr>
          <w:rFonts w:ascii="Arial" w:hAnsi="Arial" w:cs="Arial"/>
          <w:sz w:val="23"/>
          <w:szCs w:val="23"/>
        </w:rPr>
        <w:t>, 7.</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[20] Stuart, T., Srivastava, A., Madad, S., Lareau, C. A., and Satija, R. (2021) Single-cell chromatin state analysis with Signac, </w:t>
      </w:r>
      <w:r w:rsidRPr="001731B1">
        <w:rPr>
          <w:rFonts w:ascii="Arial" w:hAnsi="Arial" w:cs="Arial"/>
          <w:i/>
          <w:sz w:val="23"/>
          <w:szCs w:val="23"/>
        </w:rPr>
        <w:t>Nat Methods</w:t>
      </w:r>
      <w:r w:rsidRPr="001731B1">
        <w:rPr>
          <w:rFonts w:ascii="Arial" w:hAnsi="Arial" w:cs="Arial"/>
          <w:sz w:val="23"/>
          <w:szCs w:val="23"/>
        </w:rPr>
        <w:t xml:space="preserve"> </w:t>
      </w:r>
      <w:r w:rsidRPr="001731B1">
        <w:rPr>
          <w:rFonts w:ascii="Arial" w:hAnsi="Arial" w:cs="Arial"/>
          <w:i/>
          <w:sz w:val="23"/>
          <w:szCs w:val="23"/>
        </w:rPr>
        <w:t>18</w:t>
      </w:r>
      <w:r w:rsidRPr="001731B1">
        <w:rPr>
          <w:rFonts w:ascii="Arial" w:hAnsi="Arial" w:cs="Arial"/>
          <w:sz w:val="23"/>
          <w:szCs w:val="23"/>
        </w:rPr>
        <w:t>, 1333-1341.</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[21] Feng, J., Liu, T., Qin, B., Zhang, Y., and Liu, X. S. (2012) Identifying ChIP-seq enrichment using MACS, </w:t>
      </w:r>
      <w:r w:rsidRPr="001731B1">
        <w:rPr>
          <w:rFonts w:ascii="Arial" w:hAnsi="Arial" w:cs="Arial"/>
          <w:i/>
          <w:sz w:val="23"/>
          <w:szCs w:val="23"/>
        </w:rPr>
        <w:t>Nat Protoc</w:t>
      </w:r>
      <w:r w:rsidRPr="001731B1">
        <w:rPr>
          <w:rFonts w:ascii="Arial" w:hAnsi="Arial" w:cs="Arial"/>
          <w:sz w:val="23"/>
          <w:szCs w:val="23"/>
        </w:rPr>
        <w:t xml:space="preserve"> </w:t>
      </w:r>
      <w:r w:rsidRPr="001731B1">
        <w:rPr>
          <w:rFonts w:ascii="Arial" w:hAnsi="Arial" w:cs="Arial"/>
          <w:i/>
          <w:sz w:val="23"/>
          <w:szCs w:val="23"/>
        </w:rPr>
        <w:t>7</w:t>
      </w:r>
      <w:r w:rsidRPr="001731B1">
        <w:rPr>
          <w:rFonts w:ascii="Arial" w:hAnsi="Arial" w:cs="Arial"/>
          <w:sz w:val="23"/>
          <w:szCs w:val="23"/>
        </w:rPr>
        <w:t>, 1728-1740.</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[22] Heinz, S., Benner, C., Spann, N., Bertolino, E., Lin, Y. C., Laslo, P., Cheng, J. X., Murre, C., Singh, H., and Glass, C. K. (2010) Simple combinations of lineage-determining transcription factors prime cis-regulatory elements required for macrophage and B cell identities, </w:t>
      </w:r>
      <w:r w:rsidRPr="001731B1">
        <w:rPr>
          <w:rFonts w:ascii="Arial" w:hAnsi="Arial" w:cs="Arial"/>
          <w:i/>
          <w:sz w:val="23"/>
          <w:szCs w:val="23"/>
        </w:rPr>
        <w:t>Mol Cell</w:t>
      </w:r>
      <w:r w:rsidRPr="001731B1">
        <w:rPr>
          <w:rFonts w:ascii="Arial" w:hAnsi="Arial" w:cs="Arial"/>
          <w:sz w:val="23"/>
          <w:szCs w:val="23"/>
        </w:rPr>
        <w:t xml:space="preserve"> </w:t>
      </w:r>
      <w:r w:rsidRPr="001731B1">
        <w:rPr>
          <w:rFonts w:ascii="Arial" w:hAnsi="Arial" w:cs="Arial"/>
          <w:i/>
          <w:sz w:val="23"/>
          <w:szCs w:val="23"/>
        </w:rPr>
        <w:t>38</w:t>
      </w:r>
      <w:r w:rsidRPr="001731B1">
        <w:rPr>
          <w:rFonts w:ascii="Arial" w:hAnsi="Arial" w:cs="Arial"/>
          <w:sz w:val="23"/>
          <w:szCs w:val="23"/>
        </w:rPr>
        <w:t>, 576-589.</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[23] Ramirez, F., Ryan, D. P., Gruning, B., Bhardwaj, V., Kilpert, F., Richter, A. S., Heyne, S., Dundar, F., and Manke, T. (2016) deepTools2: a next generation web server for deep-sequencing data analysis, </w:t>
      </w:r>
      <w:r w:rsidRPr="001731B1">
        <w:rPr>
          <w:rFonts w:ascii="Arial" w:hAnsi="Arial" w:cs="Arial"/>
          <w:i/>
          <w:sz w:val="23"/>
          <w:szCs w:val="23"/>
        </w:rPr>
        <w:t>Nucleic Acids Res</w:t>
      </w:r>
      <w:r w:rsidRPr="001731B1">
        <w:rPr>
          <w:rFonts w:ascii="Arial" w:hAnsi="Arial" w:cs="Arial"/>
          <w:sz w:val="23"/>
          <w:szCs w:val="23"/>
        </w:rPr>
        <w:t xml:space="preserve"> </w:t>
      </w:r>
      <w:r w:rsidRPr="001731B1">
        <w:rPr>
          <w:rFonts w:ascii="Arial" w:hAnsi="Arial" w:cs="Arial"/>
          <w:i/>
          <w:sz w:val="23"/>
          <w:szCs w:val="23"/>
        </w:rPr>
        <w:t>44</w:t>
      </w:r>
      <w:r w:rsidRPr="001731B1">
        <w:rPr>
          <w:rFonts w:ascii="Arial" w:hAnsi="Arial" w:cs="Arial"/>
          <w:sz w:val="23"/>
          <w:szCs w:val="23"/>
        </w:rPr>
        <w:t>, W160-165.</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[24] Kent, W. J., Sugnet, C. W., Furey, T. S., Roskin, K. M., Pringle, T. H., Zahler, A. M., and Haussler, D. (2002) The human genome browser at UCSC, </w:t>
      </w:r>
      <w:r w:rsidRPr="001731B1">
        <w:rPr>
          <w:rFonts w:ascii="Arial" w:hAnsi="Arial" w:cs="Arial"/>
          <w:i/>
          <w:sz w:val="23"/>
          <w:szCs w:val="23"/>
        </w:rPr>
        <w:t>Genome Res</w:t>
      </w:r>
      <w:r w:rsidRPr="001731B1">
        <w:rPr>
          <w:rFonts w:ascii="Arial" w:hAnsi="Arial" w:cs="Arial"/>
          <w:sz w:val="23"/>
          <w:szCs w:val="23"/>
        </w:rPr>
        <w:t xml:space="preserve"> </w:t>
      </w:r>
      <w:r w:rsidRPr="001731B1">
        <w:rPr>
          <w:rFonts w:ascii="Arial" w:hAnsi="Arial" w:cs="Arial"/>
          <w:i/>
          <w:sz w:val="23"/>
          <w:szCs w:val="23"/>
        </w:rPr>
        <w:t>12</w:t>
      </w:r>
      <w:r w:rsidRPr="001731B1">
        <w:rPr>
          <w:rFonts w:ascii="Arial" w:hAnsi="Arial" w:cs="Arial"/>
          <w:sz w:val="23"/>
          <w:szCs w:val="23"/>
        </w:rPr>
        <w:t>, 996-1006.</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[25] Labun, K., Montague, T. G., Gagnon, J. A., Thyme, S. B., and Valen, E. (2016) CHOPCHOP v2: a web tool for the next generation of CRISPR genome engineering, </w:t>
      </w:r>
      <w:r w:rsidRPr="001731B1">
        <w:rPr>
          <w:rFonts w:ascii="Arial" w:hAnsi="Arial" w:cs="Arial"/>
          <w:i/>
          <w:sz w:val="23"/>
          <w:szCs w:val="23"/>
        </w:rPr>
        <w:t>Nucleic Acids Res</w:t>
      </w:r>
      <w:r w:rsidRPr="001731B1">
        <w:rPr>
          <w:rFonts w:ascii="Arial" w:hAnsi="Arial" w:cs="Arial"/>
          <w:sz w:val="23"/>
          <w:szCs w:val="23"/>
        </w:rPr>
        <w:t xml:space="preserve"> </w:t>
      </w:r>
      <w:r w:rsidRPr="001731B1">
        <w:rPr>
          <w:rFonts w:ascii="Arial" w:hAnsi="Arial" w:cs="Arial"/>
          <w:i/>
          <w:sz w:val="23"/>
          <w:szCs w:val="23"/>
        </w:rPr>
        <w:t>44</w:t>
      </w:r>
      <w:r w:rsidRPr="001731B1">
        <w:rPr>
          <w:rFonts w:ascii="Arial" w:hAnsi="Arial" w:cs="Arial"/>
          <w:sz w:val="23"/>
          <w:szCs w:val="23"/>
        </w:rPr>
        <w:t>, W272-276.</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[26] Khoury, J. D., Wang, W. L., Prieto, V. G., Medeiros, L. J., Kalhor, N., Hameed, M., Broaddus, R., and Hamilton, S. R. (2018) Validation of Immunohistochemical Assays for Integral Biomarkers in the NCI-MATCH EAY131 Clinical Trial, </w:t>
      </w:r>
      <w:r w:rsidRPr="001731B1">
        <w:rPr>
          <w:rFonts w:ascii="Arial" w:hAnsi="Arial" w:cs="Arial"/>
          <w:i/>
          <w:sz w:val="23"/>
          <w:szCs w:val="23"/>
        </w:rPr>
        <w:t>Clin Cancer Res</w:t>
      </w:r>
      <w:r w:rsidRPr="001731B1">
        <w:rPr>
          <w:rFonts w:ascii="Arial" w:hAnsi="Arial" w:cs="Arial"/>
          <w:sz w:val="23"/>
          <w:szCs w:val="23"/>
        </w:rPr>
        <w:t xml:space="preserve"> </w:t>
      </w:r>
      <w:r w:rsidRPr="001731B1">
        <w:rPr>
          <w:rFonts w:ascii="Arial" w:hAnsi="Arial" w:cs="Arial"/>
          <w:i/>
          <w:sz w:val="23"/>
          <w:szCs w:val="23"/>
        </w:rPr>
        <w:t>24</w:t>
      </w:r>
      <w:r w:rsidRPr="001731B1">
        <w:rPr>
          <w:rFonts w:ascii="Arial" w:hAnsi="Arial" w:cs="Arial"/>
          <w:sz w:val="23"/>
          <w:szCs w:val="23"/>
        </w:rPr>
        <w:t>, 521-531.</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[27] Sukswai, N., and Khoury, J. D. (2019) Immunohistochemistry Innovations for Diagnosis and Tissue-Based Biomarker Detection, </w:t>
      </w:r>
      <w:r w:rsidRPr="001731B1">
        <w:rPr>
          <w:rFonts w:ascii="Arial" w:hAnsi="Arial" w:cs="Arial"/>
          <w:i/>
          <w:sz w:val="23"/>
          <w:szCs w:val="23"/>
        </w:rPr>
        <w:t>Curr Hematol Malig Rep</w:t>
      </w:r>
      <w:r w:rsidRPr="001731B1">
        <w:rPr>
          <w:rFonts w:ascii="Arial" w:hAnsi="Arial" w:cs="Arial"/>
          <w:sz w:val="23"/>
          <w:szCs w:val="23"/>
        </w:rPr>
        <w:t xml:space="preserve"> </w:t>
      </w:r>
      <w:r w:rsidRPr="001731B1">
        <w:rPr>
          <w:rFonts w:ascii="Arial" w:hAnsi="Arial" w:cs="Arial"/>
          <w:i/>
          <w:sz w:val="23"/>
          <w:szCs w:val="23"/>
        </w:rPr>
        <w:t>14</w:t>
      </w:r>
      <w:r w:rsidRPr="001731B1">
        <w:rPr>
          <w:rFonts w:ascii="Arial" w:hAnsi="Arial" w:cs="Arial"/>
          <w:sz w:val="23"/>
          <w:szCs w:val="23"/>
        </w:rPr>
        <w:t>, 368-375.</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[28] Tang, Z., Li, Y., Wang, W., Yin, C. C., Tang, G., Aung, P. P., Hu, S., Lu, X., Toruner, G. A., Medeiros, L. J., and Khoury, J. D. (2018) Genomic aberrations involving 12p/ETV6 are highly prevalent in blastic plasmacytoid dendritic cell neoplasms and might represent early clonal events, </w:t>
      </w:r>
      <w:r w:rsidRPr="001731B1">
        <w:rPr>
          <w:rFonts w:ascii="Arial" w:hAnsi="Arial" w:cs="Arial"/>
          <w:i/>
          <w:sz w:val="23"/>
          <w:szCs w:val="23"/>
        </w:rPr>
        <w:t>Leuk Res</w:t>
      </w:r>
      <w:r w:rsidRPr="001731B1">
        <w:rPr>
          <w:rFonts w:ascii="Arial" w:hAnsi="Arial" w:cs="Arial"/>
          <w:sz w:val="23"/>
          <w:szCs w:val="23"/>
        </w:rPr>
        <w:t xml:space="preserve"> </w:t>
      </w:r>
      <w:r w:rsidRPr="001731B1">
        <w:rPr>
          <w:rFonts w:ascii="Arial" w:hAnsi="Arial" w:cs="Arial"/>
          <w:i/>
          <w:sz w:val="23"/>
          <w:szCs w:val="23"/>
        </w:rPr>
        <w:t>73</w:t>
      </w:r>
      <w:r w:rsidRPr="001731B1">
        <w:rPr>
          <w:rFonts w:ascii="Arial" w:hAnsi="Arial" w:cs="Arial"/>
          <w:sz w:val="23"/>
          <w:szCs w:val="23"/>
        </w:rPr>
        <w:t>, 86-94.</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[29] Khoury, J. D., Sen, F., Abruzzo, L. V., Hayes, K., Glassman, A., and Medeiros, L. J. (2003) Cytogenetic findings in blastoid mantle cell lymphoma, </w:t>
      </w:r>
      <w:r w:rsidRPr="001731B1">
        <w:rPr>
          <w:rFonts w:ascii="Arial" w:hAnsi="Arial" w:cs="Arial"/>
          <w:i/>
          <w:sz w:val="23"/>
          <w:szCs w:val="23"/>
        </w:rPr>
        <w:t>Hum Pathol</w:t>
      </w:r>
      <w:r w:rsidRPr="001731B1">
        <w:rPr>
          <w:rFonts w:ascii="Arial" w:hAnsi="Arial" w:cs="Arial"/>
          <w:sz w:val="23"/>
          <w:szCs w:val="23"/>
        </w:rPr>
        <w:t xml:space="preserve"> </w:t>
      </w:r>
      <w:r w:rsidRPr="001731B1">
        <w:rPr>
          <w:rFonts w:ascii="Arial" w:hAnsi="Arial" w:cs="Arial"/>
          <w:i/>
          <w:sz w:val="23"/>
          <w:szCs w:val="23"/>
        </w:rPr>
        <w:t>34</w:t>
      </w:r>
      <w:r w:rsidRPr="001731B1">
        <w:rPr>
          <w:rFonts w:ascii="Arial" w:hAnsi="Arial" w:cs="Arial"/>
          <w:sz w:val="23"/>
          <w:szCs w:val="23"/>
        </w:rPr>
        <w:t>, 1022-1029.</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[30] Ianevski, A., Giri, A. K., and Aittokallio, T. (2020) SynergyFinder 2.0: visual analytics of multi-drug combination synergies, </w:t>
      </w:r>
      <w:r w:rsidRPr="001731B1">
        <w:rPr>
          <w:rFonts w:ascii="Arial" w:hAnsi="Arial" w:cs="Arial"/>
          <w:i/>
          <w:sz w:val="23"/>
          <w:szCs w:val="23"/>
        </w:rPr>
        <w:t>Nucleic Acids Res</w:t>
      </w:r>
      <w:r w:rsidRPr="001731B1">
        <w:rPr>
          <w:rFonts w:ascii="Arial" w:hAnsi="Arial" w:cs="Arial"/>
          <w:sz w:val="23"/>
          <w:szCs w:val="23"/>
        </w:rPr>
        <w:t xml:space="preserve"> </w:t>
      </w:r>
      <w:r w:rsidRPr="001731B1">
        <w:rPr>
          <w:rFonts w:ascii="Arial" w:hAnsi="Arial" w:cs="Arial"/>
          <w:i/>
          <w:sz w:val="23"/>
          <w:szCs w:val="23"/>
        </w:rPr>
        <w:t>48</w:t>
      </w:r>
      <w:r w:rsidRPr="001731B1">
        <w:rPr>
          <w:rFonts w:ascii="Arial" w:hAnsi="Arial" w:cs="Arial"/>
          <w:sz w:val="23"/>
          <w:szCs w:val="23"/>
        </w:rPr>
        <w:t>, W488-W493.</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[31] Ianevski, A., He, L., Aittokallio, T., and Tang, J. (2020) SynergyFinder: a web application for analyzing drug combination dose-response matrix data, </w:t>
      </w:r>
      <w:r w:rsidRPr="001731B1">
        <w:rPr>
          <w:rFonts w:ascii="Arial" w:hAnsi="Arial" w:cs="Arial"/>
          <w:i/>
          <w:sz w:val="23"/>
          <w:szCs w:val="23"/>
        </w:rPr>
        <w:t>Bioinformatics</w:t>
      </w:r>
      <w:r w:rsidRPr="001731B1">
        <w:rPr>
          <w:rFonts w:ascii="Arial" w:hAnsi="Arial" w:cs="Arial"/>
          <w:sz w:val="23"/>
          <w:szCs w:val="23"/>
        </w:rPr>
        <w:t xml:space="preserve"> </w:t>
      </w:r>
      <w:r w:rsidRPr="001731B1">
        <w:rPr>
          <w:rFonts w:ascii="Arial" w:hAnsi="Arial" w:cs="Arial"/>
          <w:i/>
          <w:sz w:val="23"/>
          <w:szCs w:val="23"/>
        </w:rPr>
        <w:t>36</w:t>
      </w:r>
      <w:r w:rsidRPr="001731B1">
        <w:rPr>
          <w:rFonts w:ascii="Arial" w:hAnsi="Arial" w:cs="Arial"/>
          <w:sz w:val="23"/>
          <w:szCs w:val="23"/>
        </w:rPr>
        <w:t>, 2645.</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[32] Ianevski, A., Giri, A. K., and Aittokallio, T. (2022) SynergyFinder 3.0: an interactive analysis and consensus interpretation of multi-drug synergies across multiple samples, </w:t>
      </w:r>
      <w:r w:rsidRPr="001731B1">
        <w:rPr>
          <w:rFonts w:ascii="Arial" w:hAnsi="Arial" w:cs="Arial"/>
          <w:i/>
          <w:sz w:val="23"/>
          <w:szCs w:val="23"/>
        </w:rPr>
        <w:t>Nucleic Acids Res</w:t>
      </w:r>
      <w:r w:rsidRPr="001731B1">
        <w:rPr>
          <w:rFonts w:ascii="Arial" w:hAnsi="Arial" w:cs="Arial"/>
          <w:sz w:val="23"/>
          <w:szCs w:val="23"/>
        </w:rPr>
        <w:t>.</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[33] Fiskus, W., Verstovsek, S., Manshouri, T., Rao, R., Balusu, R., Venkannagari, S., Rao, N. N., Ha, K., Smith, J. E., Hembruff, S. L., Abhyankar, S., McGuirk, J., and Bhalla, K. N. (2011) Heat shock protein 90 inhibitor is synergistic with JAK2 inhibitor and overcomes resistance to JAK2-TKI in human myeloproliferative neoplasm cells, </w:t>
      </w:r>
      <w:r w:rsidRPr="001731B1">
        <w:rPr>
          <w:rFonts w:ascii="Arial" w:hAnsi="Arial" w:cs="Arial"/>
          <w:i/>
          <w:sz w:val="23"/>
          <w:szCs w:val="23"/>
        </w:rPr>
        <w:t>Clin Cancer Res</w:t>
      </w:r>
      <w:r w:rsidRPr="001731B1">
        <w:rPr>
          <w:rFonts w:ascii="Arial" w:hAnsi="Arial" w:cs="Arial"/>
          <w:sz w:val="23"/>
          <w:szCs w:val="23"/>
        </w:rPr>
        <w:t xml:space="preserve"> </w:t>
      </w:r>
      <w:r w:rsidRPr="001731B1">
        <w:rPr>
          <w:rFonts w:ascii="Arial" w:hAnsi="Arial" w:cs="Arial"/>
          <w:i/>
          <w:sz w:val="23"/>
          <w:szCs w:val="23"/>
        </w:rPr>
        <w:t>17</w:t>
      </w:r>
      <w:r w:rsidRPr="001731B1">
        <w:rPr>
          <w:rFonts w:ascii="Arial" w:hAnsi="Arial" w:cs="Arial"/>
          <w:sz w:val="23"/>
          <w:szCs w:val="23"/>
        </w:rPr>
        <w:t>, 7347-7358.</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[34] Schneider, C. A., Rasband, W. S., and Eliceiri, K. W. (2012) NIH Image to ImageJ: 25 years of image analysis, </w:t>
      </w:r>
      <w:r w:rsidRPr="001731B1">
        <w:rPr>
          <w:rFonts w:ascii="Arial" w:hAnsi="Arial" w:cs="Arial"/>
          <w:i/>
          <w:sz w:val="23"/>
          <w:szCs w:val="23"/>
        </w:rPr>
        <w:t>Nat Methods</w:t>
      </w:r>
      <w:r w:rsidRPr="001731B1">
        <w:rPr>
          <w:rFonts w:ascii="Arial" w:hAnsi="Arial" w:cs="Arial"/>
          <w:sz w:val="23"/>
          <w:szCs w:val="23"/>
        </w:rPr>
        <w:t xml:space="preserve"> </w:t>
      </w:r>
      <w:r w:rsidRPr="001731B1">
        <w:rPr>
          <w:rFonts w:ascii="Arial" w:hAnsi="Arial" w:cs="Arial"/>
          <w:i/>
          <w:sz w:val="23"/>
          <w:szCs w:val="23"/>
        </w:rPr>
        <w:t>9</w:t>
      </w:r>
      <w:r w:rsidRPr="001731B1">
        <w:rPr>
          <w:rFonts w:ascii="Arial" w:hAnsi="Arial" w:cs="Arial"/>
          <w:sz w:val="23"/>
          <w:szCs w:val="23"/>
        </w:rPr>
        <w:t>, 671-675.</w:t>
      </w:r>
    </w:p>
    <w:p w:rsidR="001D2CC6" w:rsidRPr="001731B1" w:rsidRDefault="001D2CC6" w:rsidP="001D2CC6">
      <w:pPr>
        <w:pStyle w:val="EndNoteBibliography"/>
        <w:ind w:left="720" w:hanging="720"/>
        <w:rPr>
          <w:rFonts w:ascii="Arial" w:hAnsi="Arial" w:cs="Arial"/>
          <w:sz w:val="23"/>
          <w:szCs w:val="23"/>
        </w:rPr>
      </w:pPr>
      <w:r w:rsidRPr="001731B1">
        <w:rPr>
          <w:rFonts w:ascii="Arial" w:hAnsi="Arial" w:cs="Arial"/>
          <w:sz w:val="23"/>
          <w:szCs w:val="23"/>
        </w:rPr>
        <w:t xml:space="preserve">[35] Troncale, S., Barbet, A., Coulibaly, L., Henry, E., He, B., Barillot, E., Dubois, T., Hupe, P., and de Koning, L. (2012) NormaCurve: a SuperCurve-based method that simultaneously quantifies and normalizes reverse phase protein array data, </w:t>
      </w:r>
      <w:r w:rsidRPr="001731B1">
        <w:rPr>
          <w:rFonts w:ascii="Arial" w:hAnsi="Arial" w:cs="Arial"/>
          <w:i/>
          <w:sz w:val="23"/>
          <w:szCs w:val="23"/>
        </w:rPr>
        <w:t>PLoS One</w:t>
      </w:r>
      <w:r w:rsidRPr="001731B1">
        <w:rPr>
          <w:rFonts w:ascii="Arial" w:hAnsi="Arial" w:cs="Arial"/>
          <w:sz w:val="23"/>
          <w:szCs w:val="23"/>
        </w:rPr>
        <w:t xml:space="preserve"> </w:t>
      </w:r>
      <w:r w:rsidRPr="001731B1">
        <w:rPr>
          <w:rFonts w:ascii="Arial" w:hAnsi="Arial" w:cs="Arial"/>
          <w:i/>
          <w:sz w:val="23"/>
          <w:szCs w:val="23"/>
        </w:rPr>
        <w:t>7</w:t>
      </w:r>
      <w:r w:rsidRPr="001731B1">
        <w:rPr>
          <w:rFonts w:ascii="Arial" w:hAnsi="Arial" w:cs="Arial"/>
          <w:sz w:val="23"/>
          <w:szCs w:val="23"/>
        </w:rPr>
        <w:t>, e38686.</w:t>
      </w:r>
    </w:p>
    <w:p w:rsidR="009E3FAD" w:rsidRPr="001731B1" w:rsidRDefault="001F64A6" w:rsidP="009E3FAD">
      <w:pPr>
        <w:rPr>
          <w:rFonts w:ascii="Arial" w:hAnsi="Arial" w:cs="Arial"/>
          <w:sz w:val="23"/>
          <w:szCs w:val="23"/>
        </w:rPr>
      </w:pPr>
      <w:r w:rsidRPr="001731B1">
        <w:rPr>
          <w:rFonts w:ascii="Arial" w:hAnsi="Arial" w:cs="Arial"/>
          <w:sz w:val="23"/>
          <w:szCs w:val="23"/>
        </w:rPr>
        <w:fldChar w:fldCharType="end"/>
      </w:r>
    </w:p>
    <w:p w:rsidR="003F2858" w:rsidRPr="001731B1" w:rsidRDefault="003F2858" w:rsidP="003F2858">
      <w:pPr>
        <w:rPr>
          <w:rFonts w:ascii="Arial" w:hAnsi="Arial" w:cs="Arial"/>
          <w:sz w:val="23"/>
          <w:szCs w:val="23"/>
        </w:rPr>
      </w:pPr>
    </w:p>
    <w:p w:rsidR="00CB19B3" w:rsidRPr="001731B1" w:rsidRDefault="00CB19B3" w:rsidP="003F2858">
      <w:pPr>
        <w:rPr>
          <w:rFonts w:ascii="Arial" w:hAnsi="Arial" w:cs="Arial"/>
          <w:sz w:val="23"/>
          <w:szCs w:val="23"/>
        </w:rPr>
      </w:pPr>
    </w:p>
    <w:sectPr w:rsidR="00CB19B3" w:rsidRPr="001731B1" w:rsidSect="00534E54">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A08B0"/>
    <w:multiLevelType w:val="hybridMultilevel"/>
    <w:tmpl w:val="1626F800"/>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0D55D46"/>
    <w:multiLevelType w:val="hybridMultilevel"/>
    <w:tmpl w:val="F8EE49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chemistr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5raeterzf9ape5ttpprptuedw9txredrzz&quot;&gt;GMR EndNote Library&lt;record-ids&gt;&lt;item&gt;685&lt;/item&gt;&lt;item&gt;687&lt;/item&gt;&lt;item&gt;688&lt;/item&gt;&lt;item&gt;689&lt;/item&gt;&lt;item&gt;691&lt;/item&gt;&lt;item&gt;692&lt;/item&gt;&lt;item&gt;693&lt;/item&gt;&lt;item&gt;696&lt;/item&gt;&lt;item&gt;697&lt;/item&gt;&lt;item&gt;698&lt;/item&gt;&lt;item&gt;699&lt;/item&gt;&lt;item&gt;700&lt;/item&gt;&lt;item&gt;701&lt;/item&gt;&lt;item&gt;702&lt;/item&gt;&lt;item&gt;704&lt;/item&gt;&lt;item&gt;705&lt;/item&gt;&lt;item&gt;706&lt;/item&gt;&lt;item&gt;707&lt;/item&gt;&lt;item&gt;708&lt;/item&gt;&lt;/record-ids&gt;&lt;/item&gt;&lt;/Libraries&gt;"/>
  </w:docVars>
  <w:rsids>
    <w:rsidRoot w:val="00534E54"/>
    <w:rsid w:val="000054D6"/>
    <w:rsid w:val="00024D23"/>
    <w:rsid w:val="000254C6"/>
    <w:rsid w:val="00032E3F"/>
    <w:rsid w:val="00035608"/>
    <w:rsid w:val="00036150"/>
    <w:rsid w:val="00041811"/>
    <w:rsid w:val="00043666"/>
    <w:rsid w:val="00046DAE"/>
    <w:rsid w:val="000504C1"/>
    <w:rsid w:val="00052710"/>
    <w:rsid w:val="00053011"/>
    <w:rsid w:val="00054BB0"/>
    <w:rsid w:val="00065993"/>
    <w:rsid w:val="0006778D"/>
    <w:rsid w:val="00067D39"/>
    <w:rsid w:val="000866D9"/>
    <w:rsid w:val="00097615"/>
    <w:rsid w:val="000A0D5A"/>
    <w:rsid w:val="000B10B2"/>
    <w:rsid w:val="000B139B"/>
    <w:rsid w:val="000B6118"/>
    <w:rsid w:val="000C12BE"/>
    <w:rsid w:val="000C1E3B"/>
    <w:rsid w:val="000D0AB7"/>
    <w:rsid w:val="000D20F9"/>
    <w:rsid w:val="000E0C10"/>
    <w:rsid w:val="000E2657"/>
    <w:rsid w:val="000E52A5"/>
    <w:rsid w:val="000E6CBE"/>
    <w:rsid w:val="000F2E8B"/>
    <w:rsid w:val="000F51B5"/>
    <w:rsid w:val="000F55FC"/>
    <w:rsid w:val="00104EA0"/>
    <w:rsid w:val="001051A8"/>
    <w:rsid w:val="001228ED"/>
    <w:rsid w:val="00124DD2"/>
    <w:rsid w:val="0014256A"/>
    <w:rsid w:val="0014685E"/>
    <w:rsid w:val="00152517"/>
    <w:rsid w:val="00156347"/>
    <w:rsid w:val="001579C5"/>
    <w:rsid w:val="00160A89"/>
    <w:rsid w:val="0017009F"/>
    <w:rsid w:val="001731B1"/>
    <w:rsid w:val="0017328D"/>
    <w:rsid w:val="00174B3C"/>
    <w:rsid w:val="001778AE"/>
    <w:rsid w:val="00177A55"/>
    <w:rsid w:val="00183D3D"/>
    <w:rsid w:val="001A1FAA"/>
    <w:rsid w:val="001A6542"/>
    <w:rsid w:val="001B4EB2"/>
    <w:rsid w:val="001D2CC6"/>
    <w:rsid w:val="001D3FD8"/>
    <w:rsid w:val="001E01B2"/>
    <w:rsid w:val="001E1860"/>
    <w:rsid w:val="001F24E5"/>
    <w:rsid w:val="001F4207"/>
    <w:rsid w:val="001F6424"/>
    <w:rsid w:val="001F64A6"/>
    <w:rsid w:val="00205A09"/>
    <w:rsid w:val="00221CAE"/>
    <w:rsid w:val="00227FB8"/>
    <w:rsid w:val="00235B4E"/>
    <w:rsid w:val="00236420"/>
    <w:rsid w:val="00247F68"/>
    <w:rsid w:val="00251444"/>
    <w:rsid w:val="0025221A"/>
    <w:rsid w:val="002569F7"/>
    <w:rsid w:val="00262EC8"/>
    <w:rsid w:val="00283525"/>
    <w:rsid w:val="002A24A2"/>
    <w:rsid w:val="002A4D30"/>
    <w:rsid w:val="002B2646"/>
    <w:rsid w:val="002C267C"/>
    <w:rsid w:val="002D713E"/>
    <w:rsid w:val="002F04B6"/>
    <w:rsid w:val="00306F10"/>
    <w:rsid w:val="0031205C"/>
    <w:rsid w:val="00317DF0"/>
    <w:rsid w:val="00337955"/>
    <w:rsid w:val="00355F38"/>
    <w:rsid w:val="0035720D"/>
    <w:rsid w:val="00361FE6"/>
    <w:rsid w:val="003779EE"/>
    <w:rsid w:val="003845DF"/>
    <w:rsid w:val="00384DAE"/>
    <w:rsid w:val="003855BE"/>
    <w:rsid w:val="00390DD9"/>
    <w:rsid w:val="0039493A"/>
    <w:rsid w:val="003970F4"/>
    <w:rsid w:val="003B7CD5"/>
    <w:rsid w:val="003C0C94"/>
    <w:rsid w:val="003C0E76"/>
    <w:rsid w:val="003D3C1B"/>
    <w:rsid w:val="003D5059"/>
    <w:rsid w:val="003D7772"/>
    <w:rsid w:val="003F2858"/>
    <w:rsid w:val="003F6850"/>
    <w:rsid w:val="00401789"/>
    <w:rsid w:val="0040477B"/>
    <w:rsid w:val="004049D0"/>
    <w:rsid w:val="00410E6D"/>
    <w:rsid w:val="00414CEE"/>
    <w:rsid w:val="00425193"/>
    <w:rsid w:val="0044344C"/>
    <w:rsid w:val="004505AC"/>
    <w:rsid w:val="00451FF3"/>
    <w:rsid w:val="004548A0"/>
    <w:rsid w:val="00455C29"/>
    <w:rsid w:val="004610EB"/>
    <w:rsid w:val="00473640"/>
    <w:rsid w:val="004739BD"/>
    <w:rsid w:val="00473CD7"/>
    <w:rsid w:val="00481D02"/>
    <w:rsid w:val="004841A0"/>
    <w:rsid w:val="00486131"/>
    <w:rsid w:val="00490265"/>
    <w:rsid w:val="00490D44"/>
    <w:rsid w:val="00495E09"/>
    <w:rsid w:val="004B1851"/>
    <w:rsid w:val="004B5489"/>
    <w:rsid w:val="004B5800"/>
    <w:rsid w:val="004C07A5"/>
    <w:rsid w:val="004C501E"/>
    <w:rsid w:val="004C7F00"/>
    <w:rsid w:val="004E071E"/>
    <w:rsid w:val="004F57C4"/>
    <w:rsid w:val="00515B5D"/>
    <w:rsid w:val="0052339D"/>
    <w:rsid w:val="00526B0F"/>
    <w:rsid w:val="005274B9"/>
    <w:rsid w:val="00531576"/>
    <w:rsid w:val="00534E54"/>
    <w:rsid w:val="00541C66"/>
    <w:rsid w:val="00543448"/>
    <w:rsid w:val="005472AB"/>
    <w:rsid w:val="00547D8B"/>
    <w:rsid w:val="00551352"/>
    <w:rsid w:val="0055199C"/>
    <w:rsid w:val="00553B23"/>
    <w:rsid w:val="0056067F"/>
    <w:rsid w:val="005612FD"/>
    <w:rsid w:val="005619A4"/>
    <w:rsid w:val="00565734"/>
    <w:rsid w:val="00565CEF"/>
    <w:rsid w:val="005728CB"/>
    <w:rsid w:val="0058285B"/>
    <w:rsid w:val="00593195"/>
    <w:rsid w:val="00594B71"/>
    <w:rsid w:val="005A3876"/>
    <w:rsid w:val="005B545D"/>
    <w:rsid w:val="005B6A9D"/>
    <w:rsid w:val="005C3F5A"/>
    <w:rsid w:val="005D1A34"/>
    <w:rsid w:val="005E0E54"/>
    <w:rsid w:val="005F2E61"/>
    <w:rsid w:val="00600FCC"/>
    <w:rsid w:val="006039A7"/>
    <w:rsid w:val="00611812"/>
    <w:rsid w:val="0061414A"/>
    <w:rsid w:val="006201BF"/>
    <w:rsid w:val="0062482E"/>
    <w:rsid w:val="00632555"/>
    <w:rsid w:val="00636092"/>
    <w:rsid w:val="00640BE3"/>
    <w:rsid w:val="006456A4"/>
    <w:rsid w:val="006533E0"/>
    <w:rsid w:val="00675ABE"/>
    <w:rsid w:val="00680618"/>
    <w:rsid w:val="006909E2"/>
    <w:rsid w:val="00690F3A"/>
    <w:rsid w:val="0069224F"/>
    <w:rsid w:val="0069266D"/>
    <w:rsid w:val="006A5832"/>
    <w:rsid w:val="006E1441"/>
    <w:rsid w:val="006E60F4"/>
    <w:rsid w:val="00704597"/>
    <w:rsid w:val="00711F1C"/>
    <w:rsid w:val="00713BA0"/>
    <w:rsid w:val="00714102"/>
    <w:rsid w:val="00724EA4"/>
    <w:rsid w:val="00727DE6"/>
    <w:rsid w:val="00732D94"/>
    <w:rsid w:val="00736913"/>
    <w:rsid w:val="00743276"/>
    <w:rsid w:val="00754C3D"/>
    <w:rsid w:val="0076129A"/>
    <w:rsid w:val="00763F5E"/>
    <w:rsid w:val="00775B36"/>
    <w:rsid w:val="00776287"/>
    <w:rsid w:val="00783403"/>
    <w:rsid w:val="00793A9D"/>
    <w:rsid w:val="00794513"/>
    <w:rsid w:val="007A13DB"/>
    <w:rsid w:val="007A1A0F"/>
    <w:rsid w:val="007A6CB5"/>
    <w:rsid w:val="007C65BB"/>
    <w:rsid w:val="007D1C1F"/>
    <w:rsid w:val="007D45A0"/>
    <w:rsid w:val="007F0F7F"/>
    <w:rsid w:val="007F5695"/>
    <w:rsid w:val="007F7CB4"/>
    <w:rsid w:val="00810F7D"/>
    <w:rsid w:val="00814059"/>
    <w:rsid w:val="00820513"/>
    <w:rsid w:val="00823F9E"/>
    <w:rsid w:val="00826623"/>
    <w:rsid w:val="00830175"/>
    <w:rsid w:val="008327D5"/>
    <w:rsid w:val="00845504"/>
    <w:rsid w:val="00855E92"/>
    <w:rsid w:val="008630B4"/>
    <w:rsid w:val="00863E94"/>
    <w:rsid w:val="00871E74"/>
    <w:rsid w:val="00874785"/>
    <w:rsid w:val="00880807"/>
    <w:rsid w:val="00884076"/>
    <w:rsid w:val="008A1C81"/>
    <w:rsid w:val="008B4656"/>
    <w:rsid w:val="008B662D"/>
    <w:rsid w:val="008C2C34"/>
    <w:rsid w:val="008C41E1"/>
    <w:rsid w:val="008C524A"/>
    <w:rsid w:val="008C6542"/>
    <w:rsid w:val="008D3934"/>
    <w:rsid w:val="008D3B12"/>
    <w:rsid w:val="008D5846"/>
    <w:rsid w:val="008F0B78"/>
    <w:rsid w:val="008F424D"/>
    <w:rsid w:val="00903B05"/>
    <w:rsid w:val="009110F5"/>
    <w:rsid w:val="0091757B"/>
    <w:rsid w:val="0092258D"/>
    <w:rsid w:val="0092423D"/>
    <w:rsid w:val="00940326"/>
    <w:rsid w:val="00951109"/>
    <w:rsid w:val="0095182F"/>
    <w:rsid w:val="00951EEE"/>
    <w:rsid w:val="0096028D"/>
    <w:rsid w:val="0096263D"/>
    <w:rsid w:val="0097248E"/>
    <w:rsid w:val="009744B1"/>
    <w:rsid w:val="00981134"/>
    <w:rsid w:val="00981174"/>
    <w:rsid w:val="0098181B"/>
    <w:rsid w:val="009833C3"/>
    <w:rsid w:val="009874FD"/>
    <w:rsid w:val="00990CDF"/>
    <w:rsid w:val="00995F27"/>
    <w:rsid w:val="009A7F8E"/>
    <w:rsid w:val="009B1858"/>
    <w:rsid w:val="009C43B8"/>
    <w:rsid w:val="009C4AB7"/>
    <w:rsid w:val="009C50BE"/>
    <w:rsid w:val="009D194F"/>
    <w:rsid w:val="009D3D56"/>
    <w:rsid w:val="009E0076"/>
    <w:rsid w:val="009E3FAD"/>
    <w:rsid w:val="009E5BFE"/>
    <w:rsid w:val="00A147E5"/>
    <w:rsid w:val="00A20BCF"/>
    <w:rsid w:val="00A20C1E"/>
    <w:rsid w:val="00A20D2E"/>
    <w:rsid w:val="00A2183F"/>
    <w:rsid w:val="00A37D29"/>
    <w:rsid w:val="00A40CA7"/>
    <w:rsid w:val="00A45046"/>
    <w:rsid w:val="00A47EED"/>
    <w:rsid w:val="00A6371E"/>
    <w:rsid w:val="00A71BBE"/>
    <w:rsid w:val="00A96F5F"/>
    <w:rsid w:val="00AC0DC6"/>
    <w:rsid w:val="00AC2DBD"/>
    <w:rsid w:val="00AC5020"/>
    <w:rsid w:val="00AD3AE3"/>
    <w:rsid w:val="00AE0CDB"/>
    <w:rsid w:val="00AE15F2"/>
    <w:rsid w:val="00AE45EB"/>
    <w:rsid w:val="00B0078D"/>
    <w:rsid w:val="00B100C8"/>
    <w:rsid w:val="00B12F91"/>
    <w:rsid w:val="00B14E5E"/>
    <w:rsid w:val="00B17193"/>
    <w:rsid w:val="00B20066"/>
    <w:rsid w:val="00B25F5D"/>
    <w:rsid w:val="00B25F6D"/>
    <w:rsid w:val="00B30A5C"/>
    <w:rsid w:val="00B47BF5"/>
    <w:rsid w:val="00B51B13"/>
    <w:rsid w:val="00B5543C"/>
    <w:rsid w:val="00B55978"/>
    <w:rsid w:val="00B60406"/>
    <w:rsid w:val="00B63600"/>
    <w:rsid w:val="00B64824"/>
    <w:rsid w:val="00B746E8"/>
    <w:rsid w:val="00B7537E"/>
    <w:rsid w:val="00B77325"/>
    <w:rsid w:val="00B92810"/>
    <w:rsid w:val="00B958C1"/>
    <w:rsid w:val="00BA090E"/>
    <w:rsid w:val="00BB0727"/>
    <w:rsid w:val="00BB4A85"/>
    <w:rsid w:val="00BC75FD"/>
    <w:rsid w:val="00BD2D1F"/>
    <w:rsid w:val="00BF0711"/>
    <w:rsid w:val="00BF3714"/>
    <w:rsid w:val="00C057DD"/>
    <w:rsid w:val="00C0644A"/>
    <w:rsid w:val="00C325DA"/>
    <w:rsid w:val="00C36E1F"/>
    <w:rsid w:val="00C421F0"/>
    <w:rsid w:val="00C44871"/>
    <w:rsid w:val="00C6135C"/>
    <w:rsid w:val="00C74580"/>
    <w:rsid w:val="00C81A2A"/>
    <w:rsid w:val="00C85EAE"/>
    <w:rsid w:val="00C96ADA"/>
    <w:rsid w:val="00CA1419"/>
    <w:rsid w:val="00CA762E"/>
    <w:rsid w:val="00CB19B3"/>
    <w:rsid w:val="00CB3AF5"/>
    <w:rsid w:val="00CB3C3C"/>
    <w:rsid w:val="00CB70AB"/>
    <w:rsid w:val="00CC4AE8"/>
    <w:rsid w:val="00CD2C6A"/>
    <w:rsid w:val="00CD637A"/>
    <w:rsid w:val="00CE05BA"/>
    <w:rsid w:val="00CE3E3C"/>
    <w:rsid w:val="00CE5946"/>
    <w:rsid w:val="00D0158F"/>
    <w:rsid w:val="00D35CA6"/>
    <w:rsid w:val="00D375F5"/>
    <w:rsid w:val="00D43FC2"/>
    <w:rsid w:val="00D44334"/>
    <w:rsid w:val="00D44B0D"/>
    <w:rsid w:val="00D70BF5"/>
    <w:rsid w:val="00D747B9"/>
    <w:rsid w:val="00D83480"/>
    <w:rsid w:val="00D91E8E"/>
    <w:rsid w:val="00DA4C98"/>
    <w:rsid w:val="00DC3F42"/>
    <w:rsid w:val="00DE3493"/>
    <w:rsid w:val="00E06541"/>
    <w:rsid w:val="00E10CE8"/>
    <w:rsid w:val="00E116B6"/>
    <w:rsid w:val="00E12534"/>
    <w:rsid w:val="00E163C7"/>
    <w:rsid w:val="00E25C40"/>
    <w:rsid w:val="00E46DD4"/>
    <w:rsid w:val="00E50C11"/>
    <w:rsid w:val="00E55FC2"/>
    <w:rsid w:val="00E6195A"/>
    <w:rsid w:val="00E85B7A"/>
    <w:rsid w:val="00E87D36"/>
    <w:rsid w:val="00E92025"/>
    <w:rsid w:val="00E96A42"/>
    <w:rsid w:val="00EB3473"/>
    <w:rsid w:val="00EC076C"/>
    <w:rsid w:val="00ED19CA"/>
    <w:rsid w:val="00ED4D04"/>
    <w:rsid w:val="00EE76AF"/>
    <w:rsid w:val="00EE7711"/>
    <w:rsid w:val="00EF1359"/>
    <w:rsid w:val="00EF53A4"/>
    <w:rsid w:val="00EF6666"/>
    <w:rsid w:val="00F01474"/>
    <w:rsid w:val="00F12D8E"/>
    <w:rsid w:val="00F13C9A"/>
    <w:rsid w:val="00F215CE"/>
    <w:rsid w:val="00F31106"/>
    <w:rsid w:val="00F31257"/>
    <w:rsid w:val="00F51586"/>
    <w:rsid w:val="00F5223C"/>
    <w:rsid w:val="00F5251E"/>
    <w:rsid w:val="00F52AE9"/>
    <w:rsid w:val="00F569CE"/>
    <w:rsid w:val="00F57D5A"/>
    <w:rsid w:val="00F61823"/>
    <w:rsid w:val="00F62EAC"/>
    <w:rsid w:val="00F65949"/>
    <w:rsid w:val="00F661FE"/>
    <w:rsid w:val="00F76833"/>
    <w:rsid w:val="00F84B20"/>
    <w:rsid w:val="00F90B0E"/>
    <w:rsid w:val="00F93BD1"/>
    <w:rsid w:val="00FA273B"/>
    <w:rsid w:val="00FC5DC1"/>
    <w:rsid w:val="00FC792E"/>
    <w:rsid w:val="00FD0D93"/>
    <w:rsid w:val="00FD10A4"/>
    <w:rsid w:val="00FD17C3"/>
    <w:rsid w:val="00FF13BE"/>
    <w:rsid w:val="00FF3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18A8"/>
  <w15:docId w15:val="{8DF4A304-B037-4747-838F-391C36ED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E54"/>
    <w:pPr>
      <w:spacing w:after="0" w:line="240" w:lineRule="auto"/>
    </w:pPr>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CDF"/>
    <w:pPr>
      <w:ind w:left="720"/>
      <w:contextualSpacing/>
    </w:pPr>
  </w:style>
  <w:style w:type="character" w:styleId="Hyperlink">
    <w:name w:val="Hyperlink"/>
    <w:basedOn w:val="DefaultParagraphFont"/>
    <w:uiPriority w:val="99"/>
    <w:unhideWhenUsed/>
    <w:rsid w:val="00823F9E"/>
    <w:rPr>
      <w:color w:val="0000FF"/>
      <w:u w:val="single"/>
    </w:rPr>
  </w:style>
  <w:style w:type="paragraph" w:customStyle="1" w:styleId="EndNoteBibliographyTitle">
    <w:name w:val="EndNote Bibliography Title"/>
    <w:basedOn w:val="Normal"/>
    <w:link w:val="EndNoteBibliographyTitleChar"/>
    <w:rsid w:val="001F64A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F64A6"/>
    <w:rPr>
      <w:rFonts w:ascii="Calibri" w:hAnsi="Calibri" w:cs="Calibri"/>
      <w:noProof/>
      <w:szCs w:val="24"/>
    </w:rPr>
  </w:style>
  <w:style w:type="paragraph" w:customStyle="1" w:styleId="EndNoteBibliography">
    <w:name w:val="EndNote Bibliography"/>
    <w:basedOn w:val="Normal"/>
    <w:link w:val="EndNoteBibliographyChar"/>
    <w:rsid w:val="001F64A6"/>
    <w:rPr>
      <w:rFonts w:ascii="Calibri" w:hAnsi="Calibri" w:cs="Calibri"/>
      <w:noProof/>
    </w:rPr>
  </w:style>
  <w:style w:type="character" w:customStyle="1" w:styleId="EndNoteBibliographyChar">
    <w:name w:val="EndNote Bibliography Char"/>
    <w:basedOn w:val="DefaultParagraphFont"/>
    <w:link w:val="EndNoteBibliography"/>
    <w:rsid w:val="001F64A6"/>
    <w:rPr>
      <w:rFonts w:ascii="Calibri" w:hAnsi="Calibri" w:cs="Calibri"/>
      <w:noProof/>
      <w:szCs w:val="24"/>
    </w:rPr>
  </w:style>
  <w:style w:type="paragraph" w:customStyle="1" w:styleId="Default">
    <w:name w:val="Default"/>
    <w:rsid w:val="00CB19B3"/>
    <w:pPr>
      <w:autoSpaceDE w:val="0"/>
      <w:autoSpaceDN w:val="0"/>
      <w:adjustRightInd w:val="0"/>
      <w:spacing w:after="0" w:line="240" w:lineRule="auto"/>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7609">
      <w:bodyDiv w:val="1"/>
      <w:marLeft w:val="0"/>
      <w:marRight w:val="0"/>
      <w:marTop w:val="0"/>
      <w:marBottom w:val="0"/>
      <w:divBdr>
        <w:top w:val="none" w:sz="0" w:space="0" w:color="auto"/>
        <w:left w:val="none" w:sz="0" w:space="0" w:color="auto"/>
        <w:bottom w:val="none" w:sz="0" w:space="0" w:color="auto"/>
        <w:right w:val="none" w:sz="0" w:space="0" w:color="auto"/>
      </w:divBdr>
    </w:div>
    <w:div w:id="524174186">
      <w:bodyDiv w:val="1"/>
      <w:marLeft w:val="0"/>
      <w:marRight w:val="0"/>
      <w:marTop w:val="0"/>
      <w:marBottom w:val="0"/>
      <w:divBdr>
        <w:top w:val="none" w:sz="0" w:space="0" w:color="auto"/>
        <w:left w:val="none" w:sz="0" w:space="0" w:color="auto"/>
        <w:bottom w:val="none" w:sz="0" w:space="0" w:color="auto"/>
        <w:right w:val="none" w:sz="0" w:space="0" w:color="auto"/>
      </w:divBdr>
    </w:div>
    <w:div w:id="649409581">
      <w:bodyDiv w:val="1"/>
      <w:marLeft w:val="0"/>
      <w:marRight w:val="0"/>
      <w:marTop w:val="0"/>
      <w:marBottom w:val="0"/>
      <w:divBdr>
        <w:top w:val="none" w:sz="0" w:space="0" w:color="auto"/>
        <w:left w:val="none" w:sz="0" w:space="0" w:color="auto"/>
        <w:bottom w:val="none" w:sz="0" w:space="0" w:color="auto"/>
        <w:right w:val="none" w:sz="0" w:space="0" w:color="auto"/>
      </w:divBdr>
    </w:div>
    <w:div w:id="743843747">
      <w:bodyDiv w:val="1"/>
      <w:marLeft w:val="0"/>
      <w:marRight w:val="0"/>
      <w:marTop w:val="0"/>
      <w:marBottom w:val="0"/>
      <w:divBdr>
        <w:top w:val="none" w:sz="0" w:space="0" w:color="auto"/>
        <w:left w:val="none" w:sz="0" w:space="0" w:color="auto"/>
        <w:bottom w:val="none" w:sz="0" w:space="0" w:color="auto"/>
        <w:right w:val="none" w:sz="0" w:space="0" w:color="auto"/>
      </w:divBdr>
    </w:div>
    <w:div w:id="1197698829">
      <w:bodyDiv w:val="1"/>
      <w:marLeft w:val="0"/>
      <w:marRight w:val="0"/>
      <w:marTop w:val="0"/>
      <w:marBottom w:val="0"/>
      <w:divBdr>
        <w:top w:val="none" w:sz="0" w:space="0" w:color="auto"/>
        <w:left w:val="none" w:sz="0" w:space="0" w:color="auto"/>
        <w:bottom w:val="none" w:sz="0" w:space="0" w:color="auto"/>
        <w:right w:val="none" w:sz="0" w:space="0" w:color="auto"/>
      </w:divBdr>
    </w:div>
    <w:div w:id="1306205238">
      <w:bodyDiv w:val="1"/>
      <w:marLeft w:val="0"/>
      <w:marRight w:val="0"/>
      <w:marTop w:val="0"/>
      <w:marBottom w:val="0"/>
      <w:divBdr>
        <w:top w:val="none" w:sz="0" w:space="0" w:color="auto"/>
        <w:left w:val="none" w:sz="0" w:space="0" w:color="auto"/>
        <w:bottom w:val="none" w:sz="0" w:space="0" w:color="auto"/>
        <w:right w:val="none" w:sz="0" w:space="0" w:color="auto"/>
      </w:divBdr>
    </w:div>
    <w:div w:id="183117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nergyfinder.fimm.f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CDD2E-D52E-48F8-81C0-85F707461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9224</Words>
  <Characters>52581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dc:creator>
  <cp:keywords/>
  <dc:description/>
  <cp:lastModifiedBy>Fiskus,Warren C</cp:lastModifiedBy>
  <cp:revision>11</cp:revision>
  <dcterms:created xsi:type="dcterms:W3CDTF">2023-12-29T15:31:00Z</dcterms:created>
  <dcterms:modified xsi:type="dcterms:W3CDTF">2024-01-03T04:58:00Z</dcterms:modified>
</cp:coreProperties>
</file>