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66CEB" w14:textId="02E6659F" w:rsidR="00040796" w:rsidRPr="00A37342" w:rsidRDefault="00B949E1" w:rsidP="00021E9B">
      <w:pPr>
        <w:pStyle w:val="Mainheading"/>
        <w:spacing w:line="480" w:lineRule="auto"/>
      </w:pPr>
      <w:r w:rsidRPr="00A37342">
        <w:t>SUPPLEMENTARY APPENDIX</w:t>
      </w:r>
    </w:p>
    <w:p w14:paraId="429CB814" w14:textId="357B73ED" w:rsidR="00040796" w:rsidRPr="00A37342" w:rsidRDefault="00040796" w:rsidP="00021E9B">
      <w:pPr>
        <w:spacing w:line="480" w:lineRule="auto"/>
      </w:pPr>
      <w:r w:rsidRPr="00A37342">
        <w:t xml:space="preserve">This appendix provides additional information about </w:t>
      </w:r>
      <w:r w:rsidR="00736087">
        <w:t xml:space="preserve">the </w:t>
      </w:r>
      <w:r w:rsidRPr="00A37342">
        <w:t>manuscript: Richardson PG, Perrot A, Mikhael J, et al. Allocation and validation of the second revision of the International Staging System in the ICARIA-MM and IKEMA studies</w:t>
      </w:r>
      <w:r w:rsidR="00736087">
        <w:t>.</w:t>
      </w:r>
    </w:p>
    <w:p w14:paraId="065A1148" w14:textId="77777777" w:rsidR="000A5C71" w:rsidRDefault="00B650BE" w:rsidP="00EA3ACF">
      <w:pPr>
        <w:pStyle w:val="Heading1"/>
        <w:spacing w:line="480" w:lineRule="auto"/>
        <w:rPr>
          <w:noProof/>
        </w:rPr>
      </w:pPr>
      <w:bookmarkStart w:id="0" w:name="_Toc146872524"/>
      <w:bookmarkStart w:id="1" w:name="_Toc146880976"/>
      <w:bookmarkStart w:id="2" w:name="_Toc146881002"/>
      <w:bookmarkStart w:id="3" w:name="_Toc171939567"/>
      <w:bookmarkStart w:id="4" w:name="_Toc171939834"/>
      <w:bookmarkStart w:id="5" w:name="_Toc175742550"/>
      <w:r w:rsidRPr="00A37342">
        <w:t>Contents</w:t>
      </w:r>
      <w:bookmarkEnd w:id="0"/>
      <w:bookmarkEnd w:id="1"/>
      <w:bookmarkEnd w:id="2"/>
      <w:bookmarkEnd w:id="3"/>
      <w:bookmarkEnd w:id="4"/>
      <w:bookmarkEnd w:id="5"/>
      <w:r w:rsidR="00040796" w:rsidRPr="00A37342">
        <w:rPr>
          <w:rFonts w:eastAsiaTheme="majorEastAsia"/>
        </w:rPr>
        <w:fldChar w:fldCharType="begin"/>
      </w:r>
      <w:r w:rsidR="00040796" w:rsidRPr="00A37342">
        <w:instrText xml:space="preserve"> TOC \o "1-3" \h \z \u </w:instrText>
      </w:r>
      <w:r w:rsidR="00040796" w:rsidRPr="00A37342">
        <w:rPr>
          <w:rFonts w:eastAsiaTheme="majorEastAsia"/>
        </w:rPr>
        <w:fldChar w:fldCharType="separate"/>
      </w:r>
    </w:p>
    <w:p w14:paraId="4855B2B9" w14:textId="7C7A2738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0" w:history="1">
        <w:r w:rsidR="000A5C71" w:rsidRPr="001F4C14">
          <w:rPr>
            <w:rStyle w:val="Hyperlink"/>
          </w:rPr>
          <w:t>Contents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_Toc175742550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</w:t>
        </w:r>
        <w:r w:rsidR="000A5C71">
          <w:rPr>
            <w:webHidden/>
          </w:rPr>
          <w:fldChar w:fldCharType="end"/>
        </w:r>
      </w:hyperlink>
    </w:p>
    <w:p w14:paraId="1AB64C8F" w14:textId="11E73998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1" w:history="1">
        <w:r w:rsidR="000A5C71" w:rsidRPr="001F4C14">
          <w:rPr>
            <w:rStyle w:val="Hyperlink"/>
          </w:rPr>
          <w:t>Table S1. Progression-free survival by R2-ISS stage versus R2-ISS stage I (pooled intention-to-treat populations from ICARIA-MM and IKEMA).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_Toc175742551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5</w:t>
        </w:r>
        <w:r w:rsidR="000A5C71">
          <w:rPr>
            <w:webHidden/>
          </w:rPr>
          <w:fldChar w:fldCharType="end"/>
        </w:r>
      </w:hyperlink>
    </w:p>
    <w:p w14:paraId="5EA3CC42" w14:textId="6C0A206F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2" w:history="1">
        <w:r w:rsidR="000A5C71" w:rsidRPr="001F4C14">
          <w:rPr>
            <w:rStyle w:val="Hyperlink"/>
          </w:rPr>
          <w:t>Table S2. Overall survival by R2-ISS stage versus R2-ISS stage I (pooled intention-to-treat populations from ICARIA-MM and IKEMA).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_Toc175742552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6</w:t>
        </w:r>
        <w:r w:rsidR="000A5C71">
          <w:rPr>
            <w:webHidden/>
          </w:rPr>
          <w:fldChar w:fldCharType="end"/>
        </w:r>
      </w:hyperlink>
    </w:p>
    <w:p w14:paraId="4CDFF6AA" w14:textId="1B5E2850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3" w:history="1">
        <w:r w:rsidR="000A5C71" w:rsidRPr="001F4C14">
          <w:rPr>
            <w:rStyle w:val="Hyperlink"/>
          </w:rPr>
          <w:t xml:space="preserve">Fig. S3 Overall survival (Isa-based triplet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 xml:space="preserve">. doublet), by R2-ISS stage (pooled data from ICARIA-MM and IKEMA). </w:t>
        </w:r>
        <w:r w:rsidR="000A5C71" w:rsidRPr="001F4C14">
          <w:rPr>
            <w:rStyle w:val="Hyperlink"/>
            <w:i/>
            <w:iCs/>
          </w:rPr>
          <w:t>CI</w:t>
        </w:r>
        <w:r w:rsidR="000A5C71" w:rsidRPr="001F4C14">
          <w:rPr>
            <w:rStyle w:val="Hyperlink"/>
          </w:rPr>
          <w:t xml:space="preserve"> confidence interval, </w:t>
        </w:r>
        <w:r w:rsidR="000A5C71" w:rsidRPr="001F4C14">
          <w:rPr>
            <w:rStyle w:val="Hyperlink"/>
            <w:i/>
            <w:iCs/>
          </w:rPr>
          <w:t>HR</w:t>
        </w:r>
        <w:r w:rsidR="000A5C71" w:rsidRPr="001F4C14">
          <w:rPr>
            <w:rStyle w:val="Hyperlink"/>
          </w:rPr>
          <w:t xml:space="preserve"> hazard ratio, </w:t>
        </w:r>
        <w:r w:rsidR="000A5C71" w:rsidRPr="001F4C14">
          <w:rPr>
            <w:rStyle w:val="Hyperlink"/>
            <w:i/>
            <w:iCs/>
          </w:rPr>
          <w:t>Isa-Kd</w:t>
        </w:r>
        <w:r w:rsidR="000A5C71" w:rsidRPr="001F4C14">
          <w:rPr>
            <w:rStyle w:val="Hyperlink"/>
          </w:rPr>
          <w:t xml:space="preserve"> isatuximab–carfilzomib–dexamethasone, </w:t>
        </w:r>
        <w:r w:rsidR="000A5C71" w:rsidRPr="001F4C14">
          <w:rPr>
            <w:rStyle w:val="Hyperlink"/>
            <w:i/>
            <w:iCs/>
          </w:rPr>
          <w:t>Isa-Pd</w:t>
        </w:r>
        <w:r w:rsidR="000A5C71" w:rsidRPr="001F4C14">
          <w:rPr>
            <w:rStyle w:val="Hyperlink"/>
          </w:rPr>
          <w:t xml:space="preserve"> isatuximab–pomalidomide–dexamethasone, </w:t>
        </w:r>
        <w:r w:rsidR="000A5C71" w:rsidRPr="001F4C14">
          <w:rPr>
            <w:rStyle w:val="Hyperlink"/>
            <w:i/>
            <w:iCs/>
          </w:rPr>
          <w:t>Kd</w:t>
        </w:r>
        <w:r w:rsidR="000A5C71" w:rsidRPr="001F4C14">
          <w:rPr>
            <w:rStyle w:val="Hyperlink"/>
          </w:rPr>
          <w:t xml:space="preserve"> carfilzomib–dexamethasone.</w:t>
        </w:r>
        <w:r w:rsidR="000A5C71" w:rsidRPr="001F4C14">
          <w:rPr>
            <w:rStyle w:val="Hyperlink"/>
            <w:i/>
            <w:iCs/>
          </w:rPr>
          <w:t xml:space="preserve"> OS</w:t>
        </w:r>
        <w:r w:rsidR="000A5C71" w:rsidRPr="001F4C14">
          <w:rPr>
            <w:rStyle w:val="Hyperlink"/>
          </w:rPr>
          <w:t xml:space="preserve"> overall survival, </w:t>
        </w:r>
        <w:r w:rsidR="000A5C71" w:rsidRPr="001F4C14">
          <w:rPr>
            <w:rStyle w:val="Hyperlink"/>
            <w:i/>
            <w:iCs/>
          </w:rPr>
          <w:t>Pd</w:t>
        </w:r>
        <w:r w:rsidR="000A5C71" w:rsidRPr="001F4C14">
          <w:rPr>
            <w:rStyle w:val="Hyperlink"/>
          </w:rPr>
          <w:t xml:space="preserve"> pomalidomide–dexamethasone,</w:t>
        </w:r>
        <w:r w:rsidR="000A5C71" w:rsidRPr="001F4C14">
          <w:rPr>
            <w:rStyle w:val="Hyperlink"/>
            <w:i/>
            <w:iCs/>
          </w:rPr>
          <w:t xml:space="preserve"> R2-ISS</w:t>
        </w:r>
        <w:r w:rsidR="000A5C71" w:rsidRPr="001F4C14">
          <w:rPr>
            <w:rStyle w:val="Hyperlink"/>
          </w:rPr>
          <w:t xml:space="preserve"> Second Revision of the International Staging System.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_Toc175742553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7</w:t>
        </w:r>
        <w:r w:rsidR="000A5C71">
          <w:rPr>
            <w:webHidden/>
          </w:rPr>
          <w:fldChar w:fldCharType="end"/>
        </w:r>
      </w:hyperlink>
    </w:p>
    <w:p w14:paraId="4706A6CF" w14:textId="4B115C75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4" w:history="1">
        <w:r w:rsidR="000A5C71" w:rsidRPr="001F4C14">
          <w:rPr>
            <w:rStyle w:val="Hyperlink"/>
          </w:rPr>
          <w:t xml:space="preserve">Fig. S5 Overall survival (isatuximab–pomalidomide–dexamethasone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 xml:space="preserve">. pomalidomide–dexamethasone) in ICARIA-MM, by R2-ISS stage. </w:t>
        </w:r>
        <w:r w:rsidR="000A5C71" w:rsidRPr="001F4C14">
          <w:rPr>
            <w:rStyle w:val="Hyperlink"/>
            <w:i/>
            <w:iCs/>
          </w:rPr>
          <w:t>CI</w:t>
        </w:r>
        <w:r w:rsidR="000A5C71" w:rsidRPr="001F4C14">
          <w:rPr>
            <w:rStyle w:val="Hyperlink"/>
          </w:rPr>
          <w:t xml:space="preserve"> confidence interval, </w:t>
        </w:r>
        <w:r w:rsidR="000A5C71" w:rsidRPr="001F4C14">
          <w:rPr>
            <w:rStyle w:val="Hyperlink"/>
            <w:i/>
            <w:iCs/>
          </w:rPr>
          <w:t>HR</w:t>
        </w:r>
        <w:r w:rsidR="000A5C71" w:rsidRPr="001F4C14">
          <w:rPr>
            <w:rStyle w:val="Hyperlink"/>
          </w:rPr>
          <w:t xml:space="preserve"> hazard ratio, </w:t>
        </w:r>
        <w:r w:rsidR="000A5C71" w:rsidRPr="001F4C14">
          <w:rPr>
            <w:rStyle w:val="Hyperlink"/>
            <w:i/>
            <w:iCs/>
          </w:rPr>
          <w:t>Isa-Pd</w:t>
        </w:r>
        <w:r w:rsidR="000A5C71" w:rsidRPr="001F4C14">
          <w:rPr>
            <w:rStyle w:val="Hyperlink"/>
          </w:rPr>
          <w:t xml:space="preserve"> isatuximab–pomalidomide–dexamethasone, </w:t>
        </w:r>
        <w:r w:rsidR="000A5C71" w:rsidRPr="001F4C14">
          <w:rPr>
            <w:rStyle w:val="Hyperlink"/>
            <w:i/>
            <w:iCs/>
          </w:rPr>
          <w:t>OS</w:t>
        </w:r>
        <w:r w:rsidR="000A5C71" w:rsidRPr="001F4C14">
          <w:rPr>
            <w:rStyle w:val="Hyperlink"/>
          </w:rPr>
          <w:t xml:space="preserve"> overall survival, </w:t>
        </w:r>
        <w:r w:rsidR="000A5C71" w:rsidRPr="001F4C14">
          <w:rPr>
            <w:rStyle w:val="Hyperlink"/>
            <w:i/>
            <w:iCs/>
          </w:rPr>
          <w:t>Pd</w:t>
        </w:r>
        <w:r w:rsidR="000A5C71" w:rsidRPr="001F4C14">
          <w:rPr>
            <w:rStyle w:val="Hyperlink"/>
          </w:rPr>
          <w:t xml:space="preserve"> pomalidomide–dexamethasone,</w:t>
        </w:r>
        <w:r w:rsidR="000A5C71" w:rsidRPr="001F4C14">
          <w:rPr>
            <w:rStyle w:val="Hyperlink"/>
            <w:i/>
            <w:iCs/>
          </w:rPr>
          <w:t xml:space="preserve"> R2-ISS</w:t>
        </w:r>
        <w:r w:rsidR="000A5C71" w:rsidRPr="001F4C14">
          <w:rPr>
            <w:rStyle w:val="Hyperlink"/>
          </w:rPr>
          <w:t xml:space="preserve"> Second Revision of the International Staging System.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_Toc175742554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9</w:t>
        </w:r>
        <w:r w:rsidR="000A5C71">
          <w:rPr>
            <w:webHidden/>
          </w:rPr>
          <w:fldChar w:fldCharType="end"/>
        </w:r>
      </w:hyperlink>
    </w:p>
    <w:p w14:paraId="653A1EE0" w14:textId="6EA82B0C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5" w:history="1">
        <w:r w:rsidR="000A5C71" w:rsidRPr="001F4C14">
          <w:rPr>
            <w:rStyle w:val="Hyperlink"/>
          </w:rPr>
          <w:t xml:space="preserve">Fig. S7 Overall survival (isatuximab–carfilzomib–dexamethasone </w:t>
        </w:r>
        <w:r w:rsidR="000A5C71" w:rsidRPr="001F4C14">
          <w:rPr>
            <w:rStyle w:val="Hyperlink"/>
            <w:i/>
          </w:rPr>
          <w:t>vs</w:t>
        </w:r>
        <w:r w:rsidR="000A5C71" w:rsidRPr="001F4C14">
          <w:rPr>
            <w:rStyle w:val="Hyperlink"/>
          </w:rPr>
          <w:t xml:space="preserve"> carfilzomib–dexamethasone) in IKEMA, by R2-ISS stage. </w:t>
        </w:r>
        <w:r w:rsidR="000A5C71" w:rsidRPr="001F4C14">
          <w:rPr>
            <w:rStyle w:val="Hyperlink"/>
            <w:i/>
            <w:iCs/>
          </w:rPr>
          <w:t>CI</w:t>
        </w:r>
        <w:r w:rsidR="000A5C71" w:rsidRPr="001F4C14">
          <w:rPr>
            <w:rStyle w:val="Hyperlink"/>
          </w:rPr>
          <w:t xml:space="preserve"> confidence interval, </w:t>
        </w:r>
        <w:r w:rsidR="000A5C71" w:rsidRPr="001F4C14">
          <w:rPr>
            <w:rStyle w:val="Hyperlink"/>
            <w:i/>
            <w:iCs/>
          </w:rPr>
          <w:t>HR</w:t>
        </w:r>
        <w:r w:rsidR="000A5C71" w:rsidRPr="001F4C14">
          <w:rPr>
            <w:rStyle w:val="Hyperlink"/>
          </w:rPr>
          <w:t xml:space="preserve"> hazard ratio, </w:t>
        </w:r>
        <w:r w:rsidR="000A5C71" w:rsidRPr="001F4C14">
          <w:rPr>
            <w:rStyle w:val="Hyperlink"/>
            <w:i/>
            <w:iCs/>
          </w:rPr>
          <w:t xml:space="preserve">Isa-Kd </w:t>
        </w:r>
        <w:r w:rsidR="000A5C71" w:rsidRPr="001F4C14">
          <w:rPr>
            <w:rStyle w:val="Hyperlink"/>
          </w:rPr>
          <w:t xml:space="preserve">isatuximab–carfilzomib–dexamethasone, </w:t>
        </w:r>
        <w:r w:rsidR="000A5C71" w:rsidRPr="001F4C14">
          <w:rPr>
            <w:rStyle w:val="Hyperlink"/>
            <w:i/>
            <w:iCs/>
          </w:rPr>
          <w:t>OS</w:t>
        </w:r>
        <w:r w:rsidR="000A5C71" w:rsidRPr="001F4C14">
          <w:rPr>
            <w:rStyle w:val="Hyperlink"/>
          </w:rPr>
          <w:t xml:space="preserve"> overall survival, </w:t>
        </w:r>
        <w:r w:rsidR="000A5C71" w:rsidRPr="001F4C14">
          <w:rPr>
            <w:rStyle w:val="Hyperlink"/>
            <w:i/>
            <w:iCs/>
          </w:rPr>
          <w:t>R2-ISS</w:t>
        </w:r>
        <w:r w:rsidR="000A5C71" w:rsidRPr="001F4C14">
          <w:rPr>
            <w:rStyle w:val="Hyperlink"/>
          </w:rPr>
          <w:t xml:space="preserve"> Second Revision of the International Staging System.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_Toc175742555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11</w:t>
        </w:r>
        <w:r w:rsidR="000A5C71">
          <w:rPr>
            <w:webHidden/>
          </w:rPr>
          <w:fldChar w:fldCharType="end"/>
        </w:r>
      </w:hyperlink>
    </w:p>
    <w:p w14:paraId="01BF62C0" w14:textId="72A3D9F9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6" w:history="1">
        <w:r w:rsidR="000A5C71" w:rsidRPr="001F4C14">
          <w:rPr>
            <w:rStyle w:val="Hyperlink"/>
          </w:rPr>
          <w:t>Table S3. Progression-free survival by R2-ISS stage versus R2-ISS stage 1 (pooled early relapse populations from ICARIA-MM and IKEMA).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_Toc175742556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12</w:t>
        </w:r>
        <w:r w:rsidR="000A5C71">
          <w:rPr>
            <w:webHidden/>
          </w:rPr>
          <w:fldChar w:fldCharType="end"/>
        </w:r>
      </w:hyperlink>
    </w:p>
    <w:p w14:paraId="263C1E64" w14:textId="60F714E7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7" w:history="1">
        <w:r w:rsidR="000A5C71" w:rsidRPr="001F4C14">
          <w:rPr>
            <w:rStyle w:val="Hyperlink"/>
          </w:rPr>
          <w:t xml:space="preserve">Table S4. Progression-free survival (isatuximab-based triplet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>. doublet), by R2-ISS stage, among pooled early relapse populations from ICARIA-MM and IKEMA.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_Toc175742557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13</w:t>
        </w:r>
        <w:r w:rsidR="000A5C71">
          <w:rPr>
            <w:webHidden/>
          </w:rPr>
          <w:fldChar w:fldCharType="end"/>
        </w:r>
      </w:hyperlink>
    </w:p>
    <w:p w14:paraId="6B66B679" w14:textId="2C02B483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8" w:history="1">
        <w:r w:rsidR="000A5C71" w:rsidRPr="001F4C14">
          <w:rPr>
            <w:rStyle w:val="Hyperlink"/>
          </w:rPr>
          <w:t xml:space="preserve">Fig. S8 Progression-free survival (isatuximab-based triplet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>. doublet), by R2-ISS stage, among pooled early relapse populations from ICARIA-MM and IKEMA.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_Toc175742558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14</w:t>
        </w:r>
        <w:r w:rsidR="000A5C71">
          <w:rPr>
            <w:webHidden/>
          </w:rPr>
          <w:fldChar w:fldCharType="end"/>
        </w:r>
      </w:hyperlink>
    </w:p>
    <w:p w14:paraId="5E733020" w14:textId="1BB3D354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59" w:history="1">
        <w:r w:rsidR="000A5C71" w:rsidRPr="001F4C14">
          <w:rPr>
            <w:rStyle w:val="Hyperlink"/>
          </w:rPr>
          <w:t xml:space="preserve">Table S5. Overall survival (isatuximab-based triplet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>. doublet), by R2-ISS stage, among pooled early relapse populations from ICARIA-MM and IKEMA.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_Toc175742559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15</w:t>
        </w:r>
        <w:r w:rsidR="000A5C71">
          <w:rPr>
            <w:webHidden/>
          </w:rPr>
          <w:fldChar w:fldCharType="end"/>
        </w:r>
      </w:hyperlink>
    </w:p>
    <w:p w14:paraId="040A1252" w14:textId="6901139A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60" w:history="1">
        <w:r w:rsidR="000A5C71" w:rsidRPr="001F4C14">
          <w:rPr>
            <w:rStyle w:val="Hyperlink"/>
          </w:rPr>
          <w:t xml:space="preserve">Fig. S9 Overall survival (isatuximab-based triplet </w:t>
        </w:r>
        <w:r w:rsidR="000A5C71" w:rsidRPr="001F4C14">
          <w:rPr>
            <w:rStyle w:val="Hyperlink"/>
            <w:iCs/>
          </w:rPr>
          <w:t>vs</w:t>
        </w:r>
        <w:r w:rsidR="000A5C71" w:rsidRPr="001F4C14">
          <w:rPr>
            <w:rStyle w:val="Hyperlink"/>
          </w:rPr>
          <w:t>. doublet), by R2-ISS stage, among pooled early relapse populations from ICARIA-MM and IKEMA.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_Toc175742560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16</w:t>
        </w:r>
        <w:r w:rsidR="000A5C71">
          <w:rPr>
            <w:webHidden/>
          </w:rPr>
          <w:fldChar w:fldCharType="end"/>
        </w:r>
      </w:hyperlink>
    </w:p>
    <w:p w14:paraId="116D8D56" w14:textId="66ECD521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61" w:history="1">
        <w:r w:rsidR="000A5C71" w:rsidRPr="001F4C14">
          <w:rPr>
            <w:rStyle w:val="Hyperlink"/>
          </w:rPr>
          <w:t xml:space="preserve">Table S6. Progression-free survival by R2-ISS stage versus R2-ISS stage I (pooled intention-to-treat populations from ICARIA-MM and IKEMA) </w:t>
        </w:r>
        <w:r w:rsidR="000A5C71" w:rsidRPr="001F4C14">
          <w:rPr>
            <w:rStyle w:val="Hyperlink"/>
            <w:lang w:eastAsia="ja-JP"/>
          </w:rPr>
          <w:t>without allowance for missing data</w:t>
        </w:r>
        <w:r w:rsidR="000A5C71" w:rsidRPr="001F4C14">
          <w:rPr>
            <w:rStyle w:val="Hyperlink"/>
          </w:rPr>
          <w:t>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_Toc175742561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17</w:t>
        </w:r>
        <w:r w:rsidR="000A5C71">
          <w:rPr>
            <w:webHidden/>
          </w:rPr>
          <w:fldChar w:fldCharType="end"/>
        </w:r>
      </w:hyperlink>
    </w:p>
    <w:p w14:paraId="32D3E2E7" w14:textId="7F5F3D78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62" w:history="1">
        <w:r w:rsidR="000A5C71" w:rsidRPr="001F4C14">
          <w:rPr>
            <w:rStyle w:val="Hyperlink"/>
          </w:rPr>
          <w:t xml:space="preserve">Table S7. Overall survival by R2-ISS stage versus R2-ISS stage I (pooled intention-to-treat populations from ICARIA-MM and IKEMA) </w:t>
        </w:r>
        <w:r w:rsidR="000A5C71" w:rsidRPr="001F4C14">
          <w:rPr>
            <w:rStyle w:val="Hyperlink"/>
            <w:lang w:eastAsia="ja-JP"/>
          </w:rPr>
          <w:t>without allowance for missing data</w:t>
        </w:r>
        <w:r w:rsidR="000A5C71" w:rsidRPr="001F4C14">
          <w:rPr>
            <w:rStyle w:val="Hyperlink"/>
          </w:rPr>
          <w:t>.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_Toc175742562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18</w:t>
        </w:r>
        <w:r w:rsidR="000A5C71">
          <w:rPr>
            <w:webHidden/>
          </w:rPr>
          <w:fldChar w:fldCharType="end"/>
        </w:r>
      </w:hyperlink>
    </w:p>
    <w:p w14:paraId="05B47669" w14:textId="01BCEA94" w:rsidR="000A5C71" w:rsidRDefault="00000000">
      <w:pPr>
        <w:pStyle w:val="TOC1"/>
        <w:rPr>
          <w:rFonts w:asciiTheme="minorHAnsi" w:eastAsiaTheme="minorEastAsia" w:hAnsiTheme="minorHAnsi" w:cstheme="minorBidi"/>
          <w:kern w:val="2"/>
          <w:sz w:val="24"/>
          <w:lang w:val="en-US" w:eastAsia="en-US"/>
          <w14:ligatures w14:val="standardContextual"/>
        </w:rPr>
      </w:pPr>
      <w:hyperlink w:anchor="_Toc175742563" w:history="1">
        <w:r w:rsidR="000A5C71" w:rsidRPr="001F4C14">
          <w:rPr>
            <w:rStyle w:val="Hyperlink"/>
          </w:rPr>
          <w:t>REFERENCES</w:t>
        </w:r>
        <w:r w:rsidR="000A5C71">
          <w:rPr>
            <w:webHidden/>
          </w:rPr>
          <w:tab/>
        </w:r>
        <w:r w:rsidR="000A5C71">
          <w:rPr>
            <w:webHidden/>
          </w:rPr>
          <w:fldChar w:fldCharType="begin"/>
        </w:r>
        <w:r w:rsidR="000A5C71">
          <w:rPr>
            <w:webHidden/>
          </w:rPr>
          <w:instrText xml:space="preserve"> PAGEREF _Toc175742563 \h </w:instrText>
        </w:r>
        <w:r w:rsidR="000A5C71">
          <w:rPr>
            <w:webHidden/>
          </w:rPr>
        </w:r>
        <w:r w:rsidR="000A5C71">
          <w:rPr>
            <w:webHidden/>
          </w:rPr>
          <w:fldChar w:fldCharType="separate"/>
        </w:r>
        <w:r w:rsidR="000A5C71">
          <w:rPr>
            <w:webHidden/>
          </w:rPr>
          <w:t>19</w:t>
        </w:r>
        <w:r w:rsidR="000A5C71">
          <w:rPr>
            <w:webHidden/>
          </w:rPr>
          <w:fldChar w:fldCharType="end"/>
        </w:r>
      </w:hyperlink>
    </w:p>
    <w:p w14:paraId="76D4C1B8" w14:textId="43B05A12" w:rsidR="00F10B71" w:rsidRPr="00A37342" w:rsidRDefault="00040796" w:rsidP="00021E9B">
      <w:pPr>
        <w:spacing w:line="480" w:lineRule="auto"/>
        <w:rPr>
          <w:rFonts w:eastAsiaTheme="majorEastAsia"/>
          <w:color w:val="2F5496" w:themeColor="accent1" w:themeShade="BF"/>
        </w:rPr>
      </w:pPr>
      <w:r w:rsidRPr="00A37342">
        <w:rPr>
          <w:rFonts w:ascii="Arial" w:hAnsi="Arial"/>
        </w:rPr>
        <w:fldChar w:fldCharType="end"/>
      </w:r>
      <w:r w:rsidR="00F10B71" w:rsidRPr="00A37342">
        <w:rPr>
          <w:rFonts w:ascii="Arial" w:hAnsi="Arial" w:cs="Arial"/>
          <w:szCs w:val="21"/>
        </w:rPr>
        <w:br w:type="page"/>
      </w:r>
    </w:p>
    <w:p w14:paraId="72538A25" w14:textId="03495F01" w:rsidR="00F10B71" w:rsidRPr="00A37342" w:rsidRDefault="00F10B71">
      <w:pPr>
        <w:rPr>
          <w:rFonts w:ascii="Arial" w:hAnsi="Arial" w:cs="Arial"/>
          <w:b/>
          <w:bCs/>
          <w:color w:val="525CA3"/>
          <w:szCs w:val="20"/>
        </w:rPr>
      </w:pPr>
    </w:p>
    <w:p w14:paraId="20C10A1A" w14:textId="76CB3AA1" w:rsidR="00B136C3" w:rsidRPr="004C0DC7" w:rsidRDefault="001F0D7A" w:rsidP="00021E9B">
      <w:pPr>
        <w:pStyle w:val="Tablefigurefootnotes"/>
        <w:spacing w:line="480" w:lineRule="auto"/>
        <w:rPr>
          <w:sz w:val="20"/>
          <w:szCs w:val="20"/>
        </w:rPr>
      </w:pPr>
      <w:r w:rsidRPr="004C0DC7">
        <w:rPr>
          <w:b/>
          <w:bCs/>
          <w:sz w:val="20"/>
          <w:szCs w:val="20"/>
        </w:rPr>
        <w:t>Fig</w:t>
      </w:r>
      <w:r w:rsidR="005D48E6" w:rsidRPr="004C0DC7">
        <w:rPr>
          <w:b/>
          <w:bCs/>
          <w:sz w:val="20"/>
          <w:szCs w:val="20"/>
        </w:rPr>
        <w:t>.</w:t>
      </w:r>
      <w:r w:rsidRPr="004C0DC7">
        <w:rPr>
          <w:b/>
          <w:bCs/>
          <w:sz w:val="20"/>
          <w:szCs w:val="20"/>
        </w:rPr>
        <w:t xml:space="preserve"> </w:t>
      </w:r>
      <w:r w:rsidR="001D3088" w:rsidRPr="004C0DC7">
        <w:rPr>
          <w:b/>
          <w:bCs/>
          <w:sz w:val="20"/>
          <w:szCs w:val="20"/>
        </w:rPr>
        <w:t>S</w:t>
      </w:r>
      <w:r w:rsidRPr="004C0DC7">
        <w:rPr>
          <w:b/>
          <w:bCs/>
          <w:sz w:val="20"/>
          <w:szCs w:val="20"/>
        </w:rPr>
        <w:t>1 CONSORT diagram for ICARIA-MM</w:t>
      </w:r>
      <w:r w:rsidR="003837AE" w:rsidRPr="004C0DC7">
        <w:rPr>
          <w:sz w:val="20"/>
          <w:szCs w:val="20"/>
        </w:rPr>
        <w:t xml:space="preserve"> </w:t>
      </w:r>
      <w:r w:rsidR="00C37E62" w:rsidRPr="004C0DC7">
        <w:rPr>
          <w:rFonts w:cs="Arial"/>
          <w:b/>
          <w:bCs/>
          <w:kern w:val="32"/>
          <w:sz w:val="20"/>
          <w:szCs w:val="20"/>
        </w:rPr>
        <w:fldChar w:fldCharType="begin">
          <w:fldData xml:space="preserve">PEVuZE5vdGU+PENpdGU+PEF1dGhvcj5SaWNoYXJkc29uPC9BdXRob3I+PFllYXI+MjAyMjwvWWVh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=
</w:fldData>
        </w:fldChar>
      </w:r>
      <w:r w:rsidR="00F6082D" w:rsidRPr="004C0DC7">
        <w:rPr>
          <w:sz w:val="20"/>
          <w:szCs w:val="20"/>
        </w:rPr>
        <w:instrText xml:space="preserve"> ADDIN EN.CITE </w:instrText>
      </w:r>
      <w:r w:rsidR="00F6082D" w:rsidRPr="004C0DC7">
        <w:rPr>
          <w:rFonts w:cs="Arial"/>
          <w:b/>
          <w:bCs/>
          <w:kern w:val="32"/>
          <w:sz w:val="20"/>
          <w:szCs w:val="20"/>
        </w:rPr>
        <w:fldChar w:fldCharType="begin">
          <w:fldData xml:space="preserve">PEVuZE5vdGU+PENpdGU+PEF1dGhvcj5SaWNoYXJkc29uPC9BdXRob3I+PFllYXI+MjAyMjwvWWVh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=
</w:fldData>
        </w:fldChar>
      </w:r>
      <w:r w:rsidR="00F6082D" w:rsidRPr="004C0DC7">
        <w:rPr>
          <w:sz w:val="20"/>
          <w:szCs w:val="20"/>
        </w:rPr>
        <w:instrText xml:space="preserve"> ADDIN EN.CITE.DATA </w:instrText>
      </w:r>
      <w:r w:rsidR="00F6082D" w:rsidRPr="004C0DC7">
        <w:rPr>
          <w:rFonts w:cs="Arial"/>
          <w:b/>
          <w:bCs/>
          <w:kern w:val="32"/>
          <w:sz w:val="20"/>
          <w:szCs w:val="20"/>
        </w:rPr>
      </w:r>
      <w:r w:rsidR="00F6082D" w:rsidRPr="004C0DC7">
        <w:rPr>
          <w:rFonts w:cs="Arial"/>
          <w:b/>
          <w:bCs/>
          <w:kern w:val="32"/>
          <w:sz w:val="20"/>
          <w:szCs w:val="20"/>
        </w:rPr>
        <w:fldChar w:fldCharType="end"/>
      </w:r>
      <w:r w:rsidR="00C37E62" w:rsidRPr="004C0DC7">
        <w:rPr>
          <w:rFonts w:cs="Arial"/>
          <w:b/>
          <w:bCs/>
          <w:kern w:val="32"/>
          <w:sz w:val="20"/>
          <w:szCs w:val="20"/>
        </w:rPr>
      </w:r>
      <w:r w:rsidR="00C37E62" w:rsidRPr="004C0DC7">
        <w:rPr>
          <w:rFonts w:cs="Arial"/>
          <w:b/>
          <w:bCs/>
          <w:kern w:val="32"/>
          <w:sz w:val="20"/>
          <w:szCs w:val="20"/>
        </w:rPr>
        <w:fldChar w:fldCharType="separate"/>
      </w:r>
      <w:r w:rsidR="00F6082D" w:rsidRPr="004C0DC7">
        <w:rPr>
          <w:noProof/>
          <w:sz w:val="20"/>
          <w:szCs w:val="20"/>
        </w:rPr>
        <w:t>[3]</w:t>
      </w:r>
      <w:r w:rsidR="00C37E62" w:rsidRPr="004C0DC7">
        <w:rPr>
          <w:rFonts w:cs="Arial"/>
          <w:b/>
          <w:bCs/>
          <w:kern w:val="32"/>
          <w:sz w:val="20"/>
          <w:szCs w:val="20"/>
        </w:rPr>
        <w:fldChar w:fldCharType="end"/>
      </w:r>
      <w:r w:rsidR="003837AE" w:rsidRPr="004C0DC7">
        <w:rPr>
          <w:sz w:val="20"/>
          <w:szCs w:val="20"/>
        </w:rPr>
        <w:t>.</w:t>
      </w:r>
      <w:r w:rsidR="00B136C3" w:rsidRPr="004C0DC7">
        <w:rPr>
          <w:sz w:val="20"/>
          <w:szCs w:val="20"/>
        </w:rPr>
        <w:t xml:space="preserve"> </w:t>
      </w:r>
      <w:proofErr w:type="spellStart"/>
      <w:r w:rsidR="00B136C3" w:rsidRPr="004C0DC7">
        <w:rPr>
          <w:sz w:val="20"/>
          <w:szCs w:val="20"/>
          <w:vertAlign w:val="superscript"/>
        </w:rPr>
        <w:t>a</w:t>
      </w:r>
      <w:r w:rsidR="00B136C3" w:rsidRPr="004C0DC7">
        <w:rPr>
          <w:sz w:val="20"/>
          <w:szCs w:val="20"/>
        </w:rPr>
        <w:t>Investigator</w:t>
      </w:r>
      <w:proofErr w:type="spellEnd"/>
      <w:r w:rsidR="00B136C3" w:rsidRPr="004C0DC7">
        <w:rPr>
          <w:sz w:val="20"/>
          <w:szCs w:val="20"/>
        </w:rPr>
        <w:t xml:space="preserve"> decision due to free light chain increase (n = 3), physician’s decision (suspected progression, n = 1), poor compliance to protocol (n = 1), investigator decided to switch treatment to daratumumab–pomalidomide–dexamethasone (n = 1), investigator kept the same isatuximab–pomalidomide–dexamethasone combination off protocol, as the product is available commercially (n = 1)</w:t>
      </w:r>
      <w:r w:rsidR="0007736B" w:rsidRPr="004C0DC7">
        <w:rPr>
          <w:sz w:val="20"/>
          <w:szCs w:val="20"/>
        </w:rPr>
        <w:t>; patient</w:t>
      </w:r>
      <w:r w:rsidR="004E2152" w:rsidRPr="004C0DC7">
        <w:rPr>
          <w:sz w:val="20"/>
          <w:szCs w:val="20"/>
        </w:rPr>
        <w:t xml:space="preserve"> decision</w:t>
      </w:r>
      <w:r w:rsidR="0007736B" w:rsidRPr="004C0DC7">
        <w:rPr>
          <w:sz w:val="20"/>
          <w:szCs w:val="20"/>
        </w:rPr>
        <w:t xml:space="preserve"> to withdraw</w:t>
      </w:r>
      <w:r w:rsidR="004E2152" w:rsidRPr="004C0DC7">
        <w:rPr>
          <w:sz w:val="20"/>
          <w:szCs w:val="20"/>
        </w:rPr>
        <w:t xml:space="preserve"> (n = 6)</w:t>
      </w:r>
      <w:r w:rsidR="00B136C3" w:rsidRPr="004C0DC7">
        <w:rPr>
          <w:sz w:val="20"/>
          <w:szCs w:val="20"/>
        </w:rPr>
        <w:t xml:space="preserve">. </w:t>
      </w:r>
      <w:proofErr w:type="spellStart"/>
      <w:r w:rsidR="00B136C3" w:rsidRPr="004C0DC7">
        <w:rPr>
          <w:sz w:val="20"/>
          <w:szCs w:val="20"/>
          <w:vertAlign w:val="superscript"/>
        </w:rPr>
        <w:t>b</w:t>
      </w:r>
      <w:r w:rsidR="004E403B" w:rsidRPr="004C0DC7">
        <w:rPr>
          <w:sz w:val="20"/>
          <w:szCs w:val="20"/>
        </w:rPr>
        <w:t>More</w:t>
      </w:r>
      <w:proofErr w:type="spellEnd"/>
      <w:r w:rsidR="004E403B" w:rsidRPr="004C0DC7">
        <w:rPr>
          <w:sz w:val="20"/>
          <w:szCs w:val="20"/>
        </w:rPr>
        <w:t xml:space="preserve"> than 8 weeks passed between last contact </w:t>
      </w:r>
      <w:r w:rsidR="00C9465D" w:rsidRPr="004C0DC7">
        <w:rPr>
          <w:sz w:val="20"/>
          <w:szCs w:val="20"/>
        </w:rPr>
        <w:t xml:space="preserve">date </w:t>
      </w:r>
      <w:r w:rsidR="004E403B" w:rsidRPr="004C0DC7">
        <w:rPr>
          <w:sz w:val="20"/>
          <w:szCs w:val="20"/>
        </w:rPr>
        <w:t>and analysis cutoff date</w:t>
      </w:r>
      <w:r w:rsidR="00B136C3" w:rsidRPr="004C0DC7">
        <w:rPr>
          <w:sz w:val="20"/>
          <w:szCs w:val="20"/>
        </w:rPr>
        <w:t>.</w:t>
      </w:r>
      <w:r w:rsidR="004E403B" w:rsidRPr="004C0DC7">
        <w:rPr>
          <w:sz w:val="20"/>
          <w:szCs w:val="20"/>
        </w:rPr>
        <w:t xml:space="preserve"> </w:t>
      </w:r>
      <w:proofErr w:type="spellStart"/>
      <w:r w:rsidR="00FA403D" w:rsidRPr="004C0DC7">
        <w:rPr>
          <w:sz w:val="20"/>
          <w:szCs w:val="20"/>
          <w:vertAlign w:val="superscript"/>
        </w:rPr>
        <w:t>c</w:t>
      </w:r>
      <w:r w:rsidR="00F1011F" w:rsidRPr="004C0DC7">
        <w:rPr>
          <w:sz w:val="20"/>
          <w:szCs w:val="20"/>
        </w:rPr>
        <w:t>P</w:t>
      </w:r>
      <w:r w:rsidR="00FA403D" w:rsidRPr="004C0DC7">
        <w:rPr>
          <w:sz w:val="20"/>
          <w:szCs w:val="20"/>
        </w:rPr>
        <w:t>hysician</w:t>
      </w:r>
      <w:proofErr w:type="spellEnd"/>
      <w:r w:rsidR="00FA403D" w:rsidRPr="004C0DC7">
        <w:rPr>
          <w:sz w:val="20"/>
          <w:szCs w:val="20"/>
        </w:rPr>
        <w:t xml:space="preserve"> decision to withdraw patient</w:t>
      </w:r>
      <w:r w:rsidR="00F1011F" w:rsidRPr="004C0DC7">
        <w:rPr>
          <w:sz w:val="20"/>
          <w:szCs w:val="20"/>
        </w:rPr>
        <w:t xml:space="preserve"> (n = 1)</w:t>
      </w:r>
      <w:r w:rsidR="00FA403D" w:rsidRPr="004C0DC7">
        <w:rPr>
          <w:sz w:val="20"/>
          <w:szCs w:val="20"/>
        </w:rPr>
        <w:t xml:space="preserve">; patient </w:t>
      </w:r>
      <w:r w:rsidR="005F7673">
        <w:rPr>
          <w:sz w:val="20"/>
          <w:szCs w:val="20"/>
        </w:rPr>
        <w:t xml:space="preserve">decision </w:t>
      </w:r>
      <w:r w:rsidR="00FA403D" w:rsidRPr="004C0DC7">
        <w:rPr>
          <w:sz w:val="20"/>
          <w:szCs w:val="20"/>
        </w:rPr>
        <w:t>to withdraw</w:t>
      </w:r>
      <w:r w:rsidR="005F7673">
        <w:rPr>
          <w:sz w:val="20"/>
          <w:szCs w:val="20"/>
        </w:rPr>
        <w:t xml:space="preserve"> (n = 6)</w:t>
      </w:r>
      <w:r w:rsidR="00FA403D" w:rsidRPr="004C0DC7">
        <w:rPr>
          <w:sz w:val="20"/>
          <w:szCs w:val="20"/>
        </w:rPr>
        <w:t>.</w:t>
      </w:r>
      <w:r w:rsidR="00B136C3" w:rsidRPr="004C0DC7">
        <w:rPr>
          <w:sz w:val="20"/>
          <w:szCs w:val="20"/>
        </w:rPr>
        <w:t xml:space="preserve"> </w:t>
      </w:r>
      <w:r w:rsidR="00B136C3" w:rsidRPr="004C0DC7">
        <w:rPr>
          <w:i/>
          <w:iCs/>
          <w:sz w:val="20"/>
          <w:szCs w:val="20"/>
        </w:rPr>
        <w:t>ITT</w:t>
      </w:r>
      <w:r w:rsidR="00B136C3" w:rsidRPr="004C0DC7">
        <w:rPr>
          <w:sz w:val="20"/>
          <w:szCs w:val="20"/>
        </w:rPr>
        <w:t xml:space="preserve"> intention-to-treat.</w:t>
      </w:r>
    </w:p>
    <w:p w14:paraId="470EC20A" w14:textId="77777777" w:rsidR="00B136C3" w:rsidRPr="00021E9B" w:rsidRDefault="00B136C3" w:rsidP="00B136C3">
      <w:pPr>
        <w:pStyle w:val="Tablefigurefootnotes"/>
        <w:rPr>
          <w:sz w:val="20"/>
          <w:szCs w:val="20"/>
        </w:rPr>
      </w:pPr>
    </w:p>
    <w:p w14:paraId="5FF8B249" w14:textId="78AF6A10" w:rsidR="00F10B71" w:rsidRDefault="00534C2A" w:rsidP="008C70AD">
      <w:r w:rsidRPr="00534C2A">
        <w:rPr>
          <w:noProof/>
        </w:rPr>
        <w:drawing>
          <wp:inline distT="0" distB="0" distL="0" distR="0" wp14:anchorId="7C84D3A2" wp14:editId="66279B48">
            <wp:extent cx="5056655" cy="5486400"/>
            <wp:effectExtent l="0" t="0" r="0" b="0"/>
            <wp:docPr id="673868900" name="Picture 1" descr="A flowchart of patient's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68900" name="Picture 1" descr="A flowchart of patient's data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665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14378" w14:textId="0BDA2850" w:rsidR="00F10B71" w:rsidRPr="00A37342" w:rsidRDefault="00F10B71">
      <w:pPr>
        <w:rPr>
          <w:rFonts w:ascii="Arial" w:hAnsi="Arial" w:cs="Arial"/>
          <w:b/>
          <w:bCs/>
          <w:color w:val="525CA3"/>
          <w:szCs w:val="20"/>
        </w:rPr>
      </w:pPr>
    </w:p>
    <w:p w14:paraId="5F95F594" w14:textId="77777777" w:rsidR="00163563" w:rsidRDefault="00163563" w:rsidP="00021E9B">
      <w:pPr>
        <w:pStyle w:val="Paragraph"/>
        <w:rPr>
          <w:b/>
          <w:bCs/>
        </w:rPr>
      </w:pPr>
      <w:r>
        <w:rPr>
          <w:b/>
          <w:bCs/>
        </w:rPr>
        <w:br w:type="page"/>
      </w:r>
    </w:p>
    <w:p w14:paraId="64AE3573" w14:textId="59DA9DBE" w:rsidR="00B136C3" w:rsidRDefault="001F0D7A" w:rsidP="00021E9B">
      <w:pPr>
        <w:pStyle w:val="Paragraph"/>
      </w:pPr>
      <w:r w:rsidRPr="004C0DC7">
        <w:rPr>
          <w:b/>
          <w:bCs/>
        </w:rPr>
        <w:lastRenderedPageBreak/>
        <w:t>Fig</w:t>
      </w:r>
      <w:r w:rsidR="005D48E6" w:rsidRPr="004C0DC7">
        <w:rPr>
          <w:b/>
          <w:bCs/>
        </w:rPr>
        <w:t>.</w:t>
      </w:r>
      <w:r w:rsidRPr="004C0DC7">
        <w:rPr>
          <w:b/>
          <w:bCs/>
        </w:rPr>
        <w:t xml:space="preserve"> </w:t>
      </w:r>
      <w:r w:rsidR="001D3088" w:rsidRPr="004C0DC7">
        <w:rPr>
          <w:b/>
          <w:bCs/>
        </w:rPr>
        <w:t>S</w:t>
      </w:r>
      <w:r w:rsidRPr="004C0DC7">
        <w:rPr>
          <w:b/>
          <w:bCs/>
        </w:rPr>
        <w:t>2</w:t>
      </w:r>
      <w:r w:rsidRPr="00A37342">
        <w:t xml:space="preserve"> </w:t>
      </w:r>
      <w:r w:rsidRPr="004C0DC7">
        <w:rPr>
          <w:b/>
          <w:bCs/>
        </w:rPr>
        <w:t xml:space="preserve">CONSORT diagram for </w:t>
      </w:r>
      <w:r w:rsidR="00496A6B" w:rsidRPr="004C0DC7">
        <w:rPr>
          <w:b/>
          <w:bCs/>
        </w:rPr>
        <w:t>IKEMA</w:t>
      </w:r>
      <w:r w:rsidR="00EE263D" w:rsidRPr="00B136C3">
        <w:t xml:space="preserve"> </w:t>
      </w:r>
      <w:r w:rsidR="00021DBC" w:rsidRPr="0074000B">
        <w:rPr>
          <w:rFonts w:cs="Arial"/>
          <w:b/>
          <w:bCs/>
          <w:kern w:val="32"/>
          <w:szCs w:val="32"/>
        </w:rPr>
        <w:fldChar w:fldCharType="begin"/>
      </w:r>
      <w:r w:rsidR="00F6082D">
        <w:instrText xml:space="preserve"> ADDIN EN.CITE &lt;EndNote&gt;&lt;Cite&gt;&lt;Author&gt;Martin&lt;/Author&gt;&lt;Year&gt;2023&lt;/Year&gt;&lt;RecNum&gt;21&lt;/RecNum&gt;&lt;DisplayText&gt;[4]&lt;/DisplayText&gt;&lt;record&gt;&lt;rec-number&gt;21&lt;/rec-number&gt;&lt;foreign-keys&gt;&lt;key app="EN" db-id="29r52atxl2tppce92dpx9z0k0pvxpx2p59fp" timestamp="1686256807"&gt;21&lt;/key&gt;&lt;/foreign-keys&gt;&lt;ref-type name="Journal Article"&gt;17&lt;/ref-type&gt;&lt;contributors&gt;&lt;authors&gt;&lt;author&gt;Martin, T.&lt;/author&gt;&lt;author&gt;Dimopoulos, M. A.&lt;/author&gt;&lt;author&gt;Mikhael, J.&lt;/author&gt;&lt;author&gt;Yong, K.&lt;/author&gt;&lt;author&gt;Capra, M.&lt;/author&gt;&lt;author&gt;Facon, T.&lt;/author&gt;&lt;author&gt;Hajek, R.&lt;/author&gt;&lt;author&gt;Špička, I.&lt;/author&gt;&lt;author&gt;Baker, R.&lt;/author&gt;&lt;author&gt;Kim, K.&lt;/author&gt;&lt;author&gt;Martinez, G.&lt;/author&gt;&lt;author&gt;Min, C. K.&lt;/author&gt;&lt;author&gt;Pour, L.&lt;/author&gt;&lt;author&gt;Leleu, X.&lt;/author&gt;&lt;author&gt;Oriol, A.&lt;/author&gt;&lt;author&gt;Koh, Y.&lt;/author&gt;&lt;author&gt;Suzuki, K.&lt;/author&gt;&lt;author&gt;Casca, F.&lt;/author&gt;&lt;author&gt;Macé, S.&lt;/author&gt;&lt;author&gt;Risse, M. L.&lt;/author&gt;&lt;author&gt;Moreau, P.&lt;/author&gt;&lt;/authors&gt;&lt;/contributors&gt;&lt;titles&gt;&lt;title&gt;Isatuximab, carfilzomib, and dexamethasone in patients with relapsed multiple myeloma: updated results from IKEMA, a randomized Phase 3 study&lt;/title&gt;&lt;secondary-title&gt;Blood Cancer J&lt;/secondary-title&gt;&lt;/titles&gt;&lt;periodical&gt;&lt;full-title&gt;Blood Cancer J&lt;/full-title&gt;&lt;/periodical&gt;&lt;pages&gt;72&lt;/pages&gt;&lt;volume&gt;13&lt;/volume&gt;&lt;number&gt;1&lt;/number&gt;&lt;dates&gt;&lt;year&gt;2023&lt;/year&gt;&lt;/dates&gt;&lt;urls&gt;&lt;related-urls&gt;&lt;url&gt;https://www.nature.com/articles/s41408-023-00797-8.pdf&lt;/url&gt;&lt;/related-urls&gt;&lt;/urls&gt;&lt;/record&gt;&lt;/Cite&gt;&lt;/EndNote&gt;</w:instrText>
      </w:r>
      <w:r w:rsidR="00021DBC" w:rsidRPr="0074000B">
        <w:rPr>
          <w:rFonts w:cs="Arial"/>
          <w:b/>
          <w:bCs/>
          <w:kern w:val="32"/>
          <w:szCs w:val="32"/>
        </w:rPr>
        <w:fldChar w:fldCharType="separate"/>
      </w:r>
      <w:r w:rsidR="00F6082D" w:rsidRPr="00F6082D">
        <w:rPr>
          <w:noProof/>
        </w:rPr>
        <w:t>[4]</w:t>
      </w:r>
      <w:r w:rsidR="00021DBC" w:rsidRPr="0074000B">
        <w:rPr>
          <w:rFonts w:cs="Arial"/>
          <w:b/>
          <w:bCs/>
          <w:kern w:val="32"/>
          <w:szCs w:val="32"/>
        </w:rPr>
        <w:fldChar w:fldCharType="end"/>
      </w:r>
      <w:r w:rsidR="00EE263D">
        <w:t>.</w:t>
      </w:r>
      <w:r w:rsidR="00F24A0F" w:rsidRPr="00F24A0F">
        <w:t xml:space="preserve"> </w:t>
      </w:r>
      <w:r w:rsidR="00F24A0F" w:rsidRPr="00021E9B">
        <w:rPr>
          <w:i/>
          <w:iCs/>
        </w:rPr>
        <w:t>Isa-Kd</w:t>
      </w:r>
      <w:r w:rsidR="00F24A0F" w:rsidRPr="00F24A0F">
        <w:t xml:space="preserve"> isatuximab–carfilzomib–dexamethasone</w:t>
      </w:r>
      <w:r w:rsidR="00F24A0F">
        <w:t>.</w:t>
      </w:r>
      <w:r w:rsidR="00032D84">
        <w:t xml:space="preserve"> </w:t>
      </w:r>
      <w:r w:rsidR="00032D84" w:rsidRPr="00021E9B">
        <w:rPr>
          <w:i/>
          <w:iCs/>
        </w:rPr>
        <w:t>Kd</w:t>
      </w:r>
      <w:r w:rsidR="00032D84">
        <w:t xml:space="preserve"> </w:t>
      </w:r>
      <w:r w:rsidR="00032D84" w:rsidRPr="00F24A0F">
        <w:t>carfilzomib–dexamethasone</w:t>
      </w:r>
      <w:r w:rsidR="00507823">
        <w:t>.</w:t>
      </w:r>
      <w:r w:rsidR="00962441">
        <w:t xml:space="preserve"> </w:t>
      </w:r>
      <w:r w:rsidR="00962441" w:rsidRPr="004C0DC7">
        <w:rPr>
          <w:i/>
          <w:iCs/>
          <w:szCs w:val="20"/>
        </w:rPr>
        <w:t>ITT</w:t>
      </w:r>
      <w:r w:rsidR="00962441" w:rsidRPr="004C0DC7">
        <w:rPr>
          <w:szCs w:val="20"/>
        </w:rPr>
        <w:t xml:space="preserve"> intention-to-treat.</w:t>
      </w:r>
    </w:p>
    <w:p w14:paraId="6739B3D9" w14:textId="77777777" w:rsidR="009347B0" w:rsidRPr="009347B0" w:rsidRDefault="009347B0" w:rsidP="009347B0">
      <w:pPr>
        <w:pStyle w:val="Newparagraph"/>
      </w:pPr>
    </w:p>
    <w:p w14:paraId="574FD74A" w14:textId="7F709840" w:rsidR="009347B0" w:rsidRPr="009347B0" w:rsidRDefault="009347B0" w:rsidP="009347B0">
      <w:pPr>
        <w:pStyle w:val="Newparagraph"/>
      </w:pPr>
      <w:r w:rsidRPr="009347B0">
        <w:rPr>
          <w:noProof/>
        </w:rPr>
        <w:drawing>
          <wp:inline distT="0" distB="0" distL="0" distR="0" wp14:anchorId="1D8DD320" wp14:editId="33D0F2CB">
            <wp:extent cx="5525093" cy="5486400"/>
            <wp:effectExtent l="0" t="0" r="0" b="0"/>
            <wp:docPr id="1685825487" name="Picture 1" descr="A flowchart of patie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25487" name="Picture 1" descr="A flowchart of patient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5093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1356" w14:textId="30CCF333" w:rsidR="008C70AD" w:rsidRPr="00A37342" w:rsidRDefault="008C70AD" w:rsidP="00021E9B">
      <w:pPr>
        <w:pStyle w:val="Heading1"/>
      </w:pPr>
    </w:p>
    <w:p w14:paraId="02E0F5F8" w14:textId="01DB1639" w:rsidR="001F0D7A" w:rsidRPr="00A37342" w:rsidRDefault="001F0D7A" w:rsidP="008C70AD">
      <w:pPr>
        <w:rPr>
          <w:rFonts w:ascii="Arial" w:hAnsi="Arial" w:cs="Arial"/>
          <w:szCs w:val="20"/>
        </w:rPr>
      </w:pPr>
    </w:p>
    <w:p w14:paraId="61EDB735" w14:textId="77777777" w:rsidR="00040796" w:rsidRPr="00A37342" w:rsidRDefault="00040796" w:rsidP="000D0B92">
      <w:pPr>
        <w:spacing w:after="160"/>
        <w:rPr>
          <w:rFonts w:ascii="Arial" w:hAnsi="Arial" w:cs="Arial"/>
          <w:b/>
          <w:bCs/>
          <w:sz w:val="18"/>
          <w:szCs w:val="18"/>
        </w:rPr>
        <w:sectPr w:rsidR="00040796" w:rsidRPr="00A37342" w:rsidSect="00CF6550">
          <w:footerReference w:type="even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C1FB3F7" w14:textId="6455B7FF" w:rsidR="000D0B92" w:rsidRPr="00021E9B" w:rsidRDefault="00040796" w:rsidP="00021E9B">
      <w:pPr>
        <w:pStyle w:val="Heading1"/>
        <w:spacing w:line="480" w:lineRule="auto"/>
        <w:rPr>
          <w:b w:val="0"/>
          <w:bCs w:val="0"/>
        </w:rPr>
      </w:pPr>
      <w:bookmarkStart w:id="6" w:name="_Toc175742551"/>
      <w:r w:rsidRPr="00021E9B">
        <w:lastRenderedPageBreak/>
        <w:t>Table S1</w:t>
      </w:r>
      <w:r w:rsidR="00EE263D">
        <w:t>.</w:t>
      </w:r>
      <w:r w:rsidRPr="00A37342">
        <w:t xml:space="preserve"> </w:t>
      </w:r>
      <w:r w:rsidRPr="004C0DC7">
        <w:t xml:space="preserve">Progression-free survival by R2-ISS </w:t>
      </w:r>
      <w:r w:rsidR="00D31008" w:rsidRPr="004C0DC7">
        <w:t>stage</w:t>
      </w:r>
      <w:r w:rsidRPr="004C0DC7">
        <w:t xml:space="preserve"> versus R2-ISS </w:t>
      </w:r>
      <w:r w:rsidR="00D31008" w:rsidRPr="004C0DC7">
        <w:t>stage</w:t>
      </w:r>
      <w:r w:rsidRPr="004C0DC7">
        <w:t xml:space="preserve"> </w:t>
      </w:r>
      <w:r w:rsidR="001773FA" w:rsidRPr="004C0DC7">
        <w:t>I</w:t>
      </w:r>
      <w:r w:rsidRPr="004C0DC7">
        <w:t xml:space="preserve"> (pooled </w:t>
      </w:r>
      <w:r w:rsidR="001773FA" w:rsidRPr="004C0DC7">
        <w:t>intention-to-treat</w:t>
      </w:r>
      <w:r w:rsidRPr="004C0DC7">
        <w:t xml:space="preserve"> populations from ICARIA-MM and IKEMA)</w:t>
      </w:r>
      <w:r w:rsidR="00EE263D" w:rsidRPr="004C0DC7">
        <w:t>.</w:t>
      </w:r>
      <w:bookmarkEnd w:id="6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900"/>
        <w:gridCol w:w="1546"/>
        <w:gridCol w:w="1638"/>
        <w:gridCol w:w="1638"/>
        <w:gridCol w:w="1638"/>
      </w:tblGrid>
      <w:tr w:rsidR="00125008" w:rsidRPr="005D6808" w14:paraId="6963AC43" w14:textId="77777777" w:rsidTr="003E1E71">
        <w:tc>
          <w:tcPr>
            <w:tcW w:w="1549" w:type="pct"/>
            <w:vMerge w:val="restar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04BF7AF" w14:textId="77777777" w:rsidR="00125008" w:rsidRPr="00A37342" w:rsidRDefault="00125008" w:rsidP="00C02E1A">
            <w:pPr>
              <w:pStyle w:val="Tabletext0"/>
            </w:pPr>
          </w:p>
        </w:tc>
        <w:tc>
          <w:tcPr>
            <w:tcW w:w="3451" w:type="pct"/>
            <w:gridSpan w:val="4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36376ED" w14:textId="1FCE2FE7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R2-ISS </w:t>
            </w:r>
            <w:r w:rsidR="00D31008">
              <w:rPr>
                <w:b/>
                <w:bCs/>
              </w:rPr>
              <w:t>stage</w:t>
            </w:r>
          </w:p>
        </w:tc>
      </w:tr>
      <w:tr w:rsidR="00125008" w:rsidRPr="005D6808" w14:paraId="5E34BB47" w14:textId="77777777" w:rsidTr="003E1E71">
        <w:tc>
          <w:tcPr>
            <w:tcW w:w="1549" w:type="pct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FD481F9" w14:textId="77777777" w:rsidR="00125008" w:rsidRPr="00A37342" w:rsidRDefault="00125008" w:rsidP="00C02E1A">
            <w:pPr>
              <w:pStyle w:val="Tabletext0"/>
            </w:pP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68AFC10" w14:textId="77777777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</w:t>
            </w:r>
          </w:p>
          <w:p w14:paraId="1CF493AF" w14:textId="37960C4E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(</w:t>
            </w:r>
            <w:r w:rsidR="009776FC">
              <w:rPr>
                <w:b/>
                <w:bCs/>
              </w:rPr>
              <w:t>n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68)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DD257F2" w14:textId="1110B7E2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</w:t>
            </w:r>
            <w:r w:rsidRPr="005D6808">
              <w:rPr>
                <w:b/>
                <w:bCs/>
              </w:rPr>
              <w:br/>
              <w:t>(</w:t>
            </w:r>
            <w:r w:rsidR="009776FC">
              <w:rPr>
                <w:b/>
                <w:bCs/>
              </w:rPr>
              <w:t>n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136)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984C1AC" w14:textId="4F387E9B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III</w:t>
            </w:r>
            <w:r w:rsidRPr="005D6808">
              <w:rPr>
                <w:b/>
                <w:bCs/>
              </w:rPr>
              <w:br/>
              <w:t>(</w:t>
            </w:r>
            <w:r w:rsidR="009776FC">
              <w:rPr>
                <w:b/>
                <w:bCs/>
              </w:rPr>
              <w:t>n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204)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506A68C" w14:textId="6BBC9C02" w:rsidR="00125008" w:rsidRPr="005D6808" w:rsidRDefault="001250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IV</w:t>
            </w:r>
            <w:r w:rsidRPr="005D6808">
              <w:rPr>
                <w:b/>
                <w:bCs/>
              </w:rPr>
              <w:br/>
              <w:t>(</w:t>
            </w:r>
            <w:r w:rsidR="009776FC">
              <w:rPr>
                <w:b/>
                <w:bCs/>
              </w:rPr>
              <w:t>n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2E07FD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55)</w:t>
            </w:r>
          </w:p>
        </w:tc>
      </w:tr>
      <w:tr w:rsidR="00125008" w:rsidRPr="00A37342" w14:paraId="19A03DAE" w14:textId="77777777" w:rsidTr="003E1E71">
        <w:tc>
          <w:tcPr>
            <w:tcW w:w="154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8018895" w14:textId="77777777" w:rsidR="00125008" w:rsidRPr="00A37342" w:rsidRDefault="00125008" w:rsidP="00C02E1A">
            <w:pPr>
              <w:pStyle w:val="Tabletext0"/>
            </w:pPr>
            <w:r w:rsidRPr="00A37342">
              <w:t>Number (%) of events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5DE18449" w14:textId="34EBB85D" w:rsidR="00125008" w:rsidRPr="00A37342" w:rsidRDefault="00125008" w:rsidP="005D6808">
            <w:pPr>
              <w:pStyle w:val="Tabletext0"/>
              <w:jc w:val="center"/>
            </w:pPr>
            <w:r w:rsidRPr="00A37342">
              <w:t>28 (41</w:t>
            </w:r>
            <w:r w:rsidR="002A6E70">
              <w:t>.</w:t>
            </w:r>
            <w:r w:rsidRPr="00A37342">
              <w:t>2)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F9CBB4A" w14:textId="7A40CA80" w:rsidR="00125008" w:rsidRPr="00A37342" w:rsidRDefault="00125008" w:rsidP="005D6808">
            <w:pPr>
              <w:pStyle w:val="Tabletext0"/>
              <w:jc w:val="center"/>
            </w:pPr>
            <w:r w:rsidRPr="00A37342">
              <w:t>71 (52</w:t>
            </w:r>
            <w:r w:rsidR="002A6E70">
              <w:t>.</w:t>
            </w:r>
            <w:r w:rsidRPr="00A37342">
              <w:t>2)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AC9C666" w14:textId="7A7FE9B7" w:rsidR="00125008" w:rsidRPr="00A37342" w:rsidRDefault="00125008" w:rsidP="005D6808">
            <w:pPr>
              <w:pStyle w:val="Tabletext0"/>
              <w:jc w:val="center"/>
            </w:pPr>
            <w:r w:rsidRPr="00A37342">
              <w:t>126 (61</w:t>
            </w:r>
            <w:r w:rsidR="002A6E70">
              <w:t>.</w:t>
            </w:r>
            <w:r w:rsidRPr="00A37342">
              <w:t>8)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9CCF998" w14:textId="1D812191" w:rsidR="00125008" w:rsidRPr="00A37342" w:rsidRDefault="00125008" w:rsidP="005D6808">
            <w:pPr>
              <w:pStyle w:val="Tabletext0"/>
              <w:jc w:val="center"/>
            </w:pPr>
            <w:r w:rsidRPr="00A37342">
              <w:t>37 (67</w:t>
            </w:r>
            <w:r w:rsidR="002A6E70">
              <w:t>.</w:t>
            </w:r>
            <w:r w:rsidRPr="00A37342">
              <w:t>3)</w:t>
            </w:r>
          </w:p>
        </w:tc>
      </w:tr>
      <w:tr w:rsidR="00125008" w:rsidRPr="00A37342" w14:paraId="5BD924A3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6B0903" w14:textId="77777777" w:rsidR="00125008" w:rsidRPr="00A37342" w:rsidRDefault="00125008" w:rsidP="00C02E1A">
            <w:pPr>
              <w:pStyle w:val="Tabletext0"/>
            </w:pPr>
            <w:r w:rsidRPr="00A37342">
              <w:t>Number (%) of patients censored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C4598E6" w14:textId="20E87B11" w:rsidR="00125008" w:rsidRPr="00A37342" w:rsidRDefault="00125008" w:rsidP="005D6808">
            <w:pPr>
              <w:pStyle w:val="Tabletext0"/>
              <w:jc w:val="center"/>
            </w:pPr>
            <w:r w:rsidRPr="00A37342">
              <w:t>40 (58</w:t>
            </w:r>
            <w:r w:rsidR="002A6E70">
              <w:t>.</w:t>
            </w:r>
            <w:r w:rsidRPr="00A37342">
              <w:t>8)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077D1C" w14:textId="30DEF531" w:rsidR="00125008" w:rsidRPr="00A37342" w:rsidRDefault="00125008" w:rsidP="005D6808">
            <w:pPr>
              <w:pStyle w:val="Tabletext0"/>
              <w:jc w:val="center"/>
            </w:pPr>
            <w:r w:rsidRPr="00A37342">
              <w:t>65 (47</w:t>
            </w:r>
            <w:r w:rsidR="002A6E70">
              <w:t>.</w:t>
            </w:r>
            <w:r w:rsidRPr="00A37342">
              <w:t>8)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B574E94" w14:textId="37DC4437" w:rsidR="00125008" w:rsidRPr="00A37342" w:rsidRDefault="00125008" w:rsidP="005D6808">
            <w:pPr>
              <w:pStyle w:val="Tabletext0"/>
              <w:jc w:val="center"/>
            </w:pPr>
            <w:r w:rsidRPr="00A37342">
              <w:t>78 (38</w:t>
            </w:r>
            <w:r w:rsidR="002A6E70">
              <w:t>.</w:t>
            </w:r>
            <w:r w:rsidRPr="00A37342">
              <w:t>2)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F6E281B" w14:textId="11BDC99B" w:rsidR="00125008" w:rsidRPr="00A37342" w:rsidRDefault="00125008" w:rsidP="005D6808">
            <w:pPr>
              <w:pStyle w:val="Tabletext0"/>
              <w:jc w:val="center"/>
            </w:pPr>
            <w:r w:rsidRPr="00A37342">
              <w:t>18 (32</w:t>
            </w:r>
            <w:r w:rsidR="002A6E70">
              <w:t>.</w:t>
            </w:r>
            <w:r w:rsidRPr="00A37342">
              <w:t>7)</w:t>
            </w:r>
          </w:p>
        </w:tc>
      </w:tr>
      <w:tr w:rsidR="00125008" w:rsidRPr="00A37342" w14:paraId="1876C5EB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45F76DA" w14:textId="77777777" w:rsidR="00125008" w:rsidRPr="00A37342" w:rsidRDefault="00125008" w:rsidP="00C02E1A">
            <w:pPr>
              <w:pStyle w:val="Tabletext0"/>
            </w:pPr>
            <w:r w:rsidRPr="00A37342">
              <w:t>Kaplan-Meier estimate in months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5F69C7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69D64D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4F2E19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3A86507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2CE1EE5C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939207" w14:textId="77777777" w:rsidR="00125008" w:rsidRPr="00A37342" w:rsidRDefault="00125008" w:rsidP="003E1E71">
            <w:pPr>
              <w:pStyle w:val="Tabletext0"/>
              <w:ind w:left="314"/>
            </w:pPr>
            <w:r w:rsidRPr="00A37342">
              <w:t>25% quantile (95% CI) (months)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55DF38" w14:textId="1CC3E9A8" w:rsidR="00125008" w:rsidRPr="00A37342" w:rsidRDefault="00125008" w:rsidP="005D6808">
            <w:pPr>
              <w:pStyle w:val="Tabletext0"/>
              <w:jc w:val="center"/>
            </w:pPr>
            <w:r w:rsidRPr="00A37342">
              <w:t>17</w:t>
            </w:r>
            <w:r w:rsidR="002A6E70">
              <w:t>.</w:t>
            </w:r>
            <w:r w:rsidRPr="00A37342">
              <w:t>0 (8</w:t>
            </w:r>
            <w:r w:rsidR="002A6E70">
              <w:t>.</w:t>
            </w:r>
            <w:r w:rsidRPr="00A37342">
              <w:t>57–22</w:t>
            </w:r>
            <w:r w:rsidR="002A6E70">
              <w:t>.</w:t>
            </w:r>
            <w:r w:rsidRPr="00A37342">
              <w:t>44)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8616EE4" w14:textId="32E51A87" w:rsidR="00125008" w:rsidRPr="00A37342" w:rsidRDefault="00125008" w:rsidP="005D6808">
            <w:pPr>
              <w:pStyle w:val="Tabletext0"/>
              <w:jc w:val="center"/>
            </w:pPr>
            <w:r w:rsidRPr="00A37342">
              <w:t>10</w:t>
            </w:r>
            <w:r w:rsidR="002A6E70">
              <w:t>.</w:t>
            </w:r>
            <w:r w:rsidRPr="00A37342">
              <w:t>3 (7</w:t>
            </w:r>
            <w:r w:rsidR="002A6E70">
              <w:t>.</w:t>
            </w:r>
            <w:r w:rsidRPr="00A37342">
              <w:t>85–12</w:t>
            </w:r>
            <w:r w:rsidR="002A6E70">
              <w:t>.</w:t>
            </w:r>
            <w:r w:rsidRPr="00A37342">
              <w:t>25)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CE7EAEF" w14:textId="51389891" w:rsidR="00125008" w:rsidRPr="00A37342" w:rsidRDefault="00125008" w:rsidP="005D6808">
            <w:pPr>
              <w:pStyle w:val="Tabletext0"/>
              <w:jc w:val="center"/>
            </w:pPr>
            <w:r w:rsidRPr="00A37342">
              <w:t>4</w:t>
            </w:r>
            <w:r w:rsidR="002A6E70">
              <w:t>.</w:t>
            </w:r>
            <w:r w:rsidRPr="00A37342">
              <w:t>5 (3</w:t>
            </w:r>
            <w:r w:rsidR="002A6E70">
              <w:t>.</w:t>
            </w:r>
            <w:r w:rsidRPr="00A37342">
              <w:t>09–6</w:t>
            </w:r>
            <w:r w:rsidR="002A6E70">
              <w:t>.</w:t>
            </w:r>
            <w:r w:rsidRPr="00A37342">
              <w:t>01)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82C9EF4" w14:textId="6E40493A" w:rsidR="00125008" w:rsidRPr="00A37342" w:rsidRDefault="00125008" w:rsidP="005D6808">
            <w:pPr>
              <w:pStyle w:val="Tabletext0"/>
              <w:jc w:val="center"/>
            </w:pPr>
            <w:r w:rsidRPr="00A37342">
              <w:t>2</w:t>
            </w:r>
            <w:r w:rsidR="002A6E70">
              <w:t>.</w:t>
            </w:r>
            <w:r w:rsidRPr="00A37342">
              <w:t>8 (1</w:t>
            </w:r>
            <w:r w:rsidR="002A6E70">
              <w:t>.</w:t>
            </w:r>
            <w:r w:rsidRPr="00A37342">
              <w:t>45–4</w:t>
            </w:r>
            <w:r w:rsidR="002A6E70">
              <w:t>.</w:t>
            </w:r>
            <w:r w:rsidRPr="00A37342">
              <w:t>44)</w:t>
            </w:r>
          </w:p>
        </w:tc>
      </w:tr>
      <w:tr w:rsidR="00125008" w:rsidRPr="00A37342" w14:paraId="752268AE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28215D0" w14:textId="77777777" w:rsidR="00125008" w:rsidRPr="00A37342" w:rsidRDefault="00125008" w:rsidP="00C02E1A">
            <w:pPr>
              <w:pStyle w:val="Tabletext0"/>
            </w:pPr>
            <w:r w:rsidRPr="00A37342">
              <w:t>Median survival (95% CI) (months)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38BB6F7" w14:textId="078138EC" w:rsidR="00125008" w:rsidRPr="00A37342" w:rsidRDefault="00125008" w:rsidP="005D6808">
            <w:pPr>
              <w:pStyle w:val="Tabletext0"/>
              <w:jc w:val="center"/>
            </w:pPr>
            <w:r w:rsidRPr="00A37342">
              <w:t>38</w:t>
            </w:r>
            <w:r w:rsidR="002A6E70">
              <w:t>.</w:t>
            </w:r>
            <w:r w:rsidRPr="00A37342">
              <w:t>8 (22</w:t>
            </w:r>
            <w:r w:rsidR="002A6E70">
              <w:t>.</w:t>
            </w:r>
            <w:r w:rsidRPr="00A37342">
              <w:t>44–NC)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1F6D283" w14:textId="063BCAAA" w:rsidR="00125008" w:rsidRPr="00A37342" w:rsidRDefault="00125008" w:rsidP="005D6808">
            <w:pPr>
              <w:pStyle w:val="Tabletext0"/>
              <w:jc w:val="center"/>
            </w:pPr>
            <w:r w:rsidRPr="00A37342">
              <w:t>21</w:t>
            </w:r>
            <w:r w:rsidR="002A6E70">
              <w:t>.</w:t>
            </w:r>
            <w:r w:rsidRPr="00A37342">
              <w:t>2 (15</w:t>
            </w:r>
            <w:r w:rsidR="002A6E70">
              <w:t>.</w:t>
            </w:r>
            <w:r w:rsidRPr="00A37342">
              <w:t>21–25</w:t>
            </w:r>
            <w:r w:rsidR="002A6E70">
              <w:t>.</w:t>
            </w:r>
            <w:r w:rsidRPr="00A37342">
              <w:t>99)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4F6A896" w14:textId="251E9039" w:rsidR="00125008" w:rsidRPr="00A37342" w:rsidRDefault="00125008" w:rsidP="005D6808">
            <w:pPr>
              <w:pStyle w:val="Tabletext0"/>
              <w:jc w:val="center"/>
            </w:pPr>
            <w:r w:rsidRPr="00A37342">
              <w:t>12</w:t>
            </w:r>
            <w:r w:rsidR="002A6E70">
              <w:t>.</w:t>
            </w:r>
            <w:r w:rsidRPr="00A37342">
              <w:t>2 (8</w:t>
            </w:r>
            <w:r w:rsidR="002A6E70">
              <w:t>.</w:t>
            </w:r>
            <w:r w:rsidRPr="00A37342">
              <w:t>31–16</w:t>
            </w:r>
            <w:r w:rsidR="002A6E70">
              <w:t>.</w:t>
            </w:r>
            <w:r w:rsidRPr="00A37342">
              <w:t>16)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5AE306C" w14:textId="7E106305" w:rsidR="00125008" w:rsidRPr="00A37342" w:rsidRDefault="00125008" w:rsidP="005D6808">
            <w:pPr>
              <w:pStyle w:val="Tabletext0"/>
              <w:jc w:val="center"/>
            </w:pPr>
            <w:r w:rsidRPr="00A37342">
              <w:t>7</w:t>
            </w:r>
            <w:r w:rsidR="002A6E70">
              <w:t>.</w:t>
            </w:r>
            <w:r w:rsidRPr="00A37342">
              <w:t>0 (3</w:t>
            </w:r>
            <w:r w:rsidR="002A6E70">
              <w:t>.</w:t>
            </w:r>
            <w:r w:rsidRPr="00A37342">
              <w:t>29–9</w:t>
            </w:r>
            <w:r w:rsidR="002A6E70">
              <w:t>.</w:t>
            </w:r>
            <w:r w:rsidRPr="00A37342">
              <w:t>72)</w:t>
            </w:r>
          </w:p>
        </w:tc>
      </w:tr>
      <w:tr w:rsidR="00125008" w:rsidRPr="00A37342" w14:paraId="2B255967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16DA70" w14:textId="77777777" w:rsidR="00125008" w:rsidRPr="00A37342" w:rsidRDefault="00125008" w:rsidP="003E1E71">
            <w:pPr>
              <w:pStyle w:val="Tabletext0"/>
              <w:ind w:left="314"/>
            </w:pPr>
            <w:r w:rsidRPr="00A37342">
              <w:t>75% quantile (95% CI) (months)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C6E503" w14:textId="77777777" w:rsidR="00125008" w:rsidRPr="00A37342" w:rsidRDefault="00125008" w:rsidP="005D6808">
            <w:pPr>
              <w:pStyle w:val="Tabletext0"/>
              <w:jc w:val="center"/>
            </w:pPr>
            <w:r w:rsidRPr="00A37342">
              <w:t>NC (NC–NC)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84C7443" w14:textId="74157984" w:rsidR="00125008" w:rsidRPr="00A37342" w:rsidRDefault="00125008" w:rsidP="005D6808">
            <w:pPr>
              <w:pStyle w:val="Tabletext0"/>
              <w:jc w:val="center"/>
            </w:pPr>
            <w:r w:rsidRPr="00A37342">
              <w:t>NC (38</w:t>
            </w:r>
            <w:r w:rsidR="002A6E70">
              <w:t>.</w:t>
            </w:r>
            <w:r w:rsidRPr="00A37342">
              <w:t>11–NC)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81515D2" w14:textId="391F9BF4" w:rsidR="00125008" w:rsidRPr="00A37342" w:rsidRDefault="00125008" w:rsidP="005D6808">
            <w:pPr>
              <w:pStyle w:val="Tabletext0"/>
              <w:jc w:val="center"/>
            </w:pPr>
            <w:r w:rsidRPr="00A37342">
              <w:t>29</w:t>
            </w:r>
            <w:r w:rsidR="002A6E70">
              <w:t>.</w:t>
            </w:r>
            <w:r w:rsidRPr="00A37342">
              <w:t>4 (20</w:t>
            </w:r>
            <w:r w:rsidR="002A6E70">
              <w:t>.</w:t>
            </w:r>
            <w:r w:rsidRPr="00A37342">
              <w:t>80–NC)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F2C6D9" w14:textId="10EB350C" w:rsidR="00125008" w:rsidRPr="00A37342" w:rsidRDefault="00125008" w:rsidP="005D6808">
            <w:pPr>
              <w:pStyle w:val="Tabletext0"/>
              <w:jc w:val="center"/>
            </w:pPr>
            <w:r w:rsidRPr="00A37342">
              <w:t>18</w:t>
            </w:r>
            <w:r w:rsidR="002A6E70">
              <w:t>.</w:t>
            </w:r>
            <w:r w:rsidRPr="00A37342">
              <w:t>5 (9</w:t>
            </w:r>
            <w:r w:rsidR="002A6E70">
              <w:t>.</w:t>
            </w:r>
            <w:r w:rsidRPr="00A37342">
              <w:t>43–34</w:t>
            </w:r>
            <w:r w:rsidR="002A6E70">
              <w:t>.</w:t>
            </w:r>
            <w:r w:rsidRPr="00A37342">
              <w:t>40)</w:t>
            </w:r>
          </w:p>
        </w:tc>
      </w:tr>
      <w:tr w:rsidR="00125008" w:rsidRPr="00A37342" w14:paraId="16344A23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E39B69" w14:textId="2D3B2033" w:rsidR="00125008" w:rsidRPr="00A37342" w:rsidRDefault="00125008" w:rsidP="00C02E1A">
            <w:pPr>
              <w:pStyle w:val="Tabletext0"/>
            </w:pPr>
            <w:r w:rsidRPr="00A37342">
              <w:t xml:space="preserve">Stratified </w:t>
            </w:r>
            <w:r w:rsidR="005D6808" w:rsidRPr="00A37342">
              <w:t xml:space="preserve">log-rank </w:t>
            </w:r>
            <w:r w:rsidRPr="00A37342">
              <w:t xml:space="preserve">test </w:t>
            </w:r>
            <w:r w:rsidRPr="00021E9B">
              <w:rPr>
                <w:i/>
                <w:iCs/>
              </w:rPr>
              <w:t>p</w:t>
            </w:r>
            <w:r w:rsidRPr="00A37342">
              <w:t>-value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CDE091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52CD0D9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354FB2F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352418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149EB5D7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0CDAB5" w14:textId="3633117A" w:rsidR="00125008" w:rsidRPr="00A37342" w:rsidRDefault="00125008" w:rsidP="003E1E71">
            <w:pPr>
              <w:pStyle w:val="Tabletext0"/>
              <w:ind w:left="314"/>
            </w:pPr>
            <w:r w:rsidRPr="00021E9B">
              <w:t>vs</w:t>
            </w:r>
            <w:r w:rsidR="002A6E70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B2F4238" w14:textId="5F03D0F0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F0C50E9" w14:textId="147A709F" w:rsidR="00125008" w:rsidRPr="00A37342" w:rsidRDefault="00125008" w:rsidP="005D6808">
            <w:pPr>
              <w:pStyle w:val="Tabletext0"/>
              <w:jc w:val="center"/>
            </w:pPr>
            <w:r w:rsidRPr="00A37342">
              <w:t>0</w:t>
            </w:r>
            <w:r w:rsidR="002A6E70">
              <w:t>.</w:t>
            </w:r>
            <w:r w:rsidRPr="00A37342">
              <w:t>037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688CA11" w14:textId="10902FBE" w:rsidR="00125008" w:rsidRPr="00A37342" w:rsidRDefault="00125008" w:rsidP="005D6808">
            <w:pPr>
              <w:pStyle w:val="Tabletext0"/>
              <w:jc w:val="center"/>
            </w:pPr>
            <w:r w:rsidRPr="00A37342">
              <w:t>&lt;0</w:t>
            </w:r>
            <w:r w:rsidR="002A6E70">
              <w:t>.</w:t>
            </w:r>
            <w:r w:rsidRPr="00A37342">
              <w:t>0001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8BCDCB2" w14:textId="56D015CA" w:rsidR="00125008" w:rsidRPr="00A37342" w:rsidRDefault="00125008" w:rsidP="005D6808">
            <w:pPr>
              <w:pStyle w:val="Tabletext0"/>
              <w:jc w:val="center"/>
            </w:pPr>
            <w:r w:rsidRPr="00A37342">
              <w:t>&lt;0</w:t>
            </w:r>
            <w:r w:rsidR="002A6E70">
              <w:t>.</w:t>
            </w:r>
            <w:r w:rsidRPr="00A37342">
              <w:t>0001</w:t>
            </w:r>
          </w:p>
        </w:tc>
      </w:tr>
      <w:tr w:rsidR="00125008" w:rsidRPr="00A37342" w14:paraId="4132D1EB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7B2BBA5" w14:textId="359B8F46" w:rsidR="00125008" w:rsidRPr="00A37342" w:rsidRDefault="00125008" w:rsidP="00C02E1A">
            <w:pPr>
              <w:pStyle w:val="Tabletext0"/>
            </w:pPr>
            <w:proofErr w:type="spellStart"/>
            <w:r w:rsidRPr="00A37342">
              <w:t>Adjusted</w:t>
            </w:r>
            <w:r w:rsidR="004769B2">
              <w:rPr>
                <w:vertAlign w:val="superscript"/>
              </w:rPr>
              <w:t>a</w:t>
            </w:r>
            <w:proofErr w:type="spellEnd"/>
            <w:r w:rsidRPr="00A37342">
              <w:t xml:space="preserve"> </w:t>
            </w:r>
            <w:r w:rsidR="005D6808" w:rsidRPr="00A37342">
              <w:t xml:space="preserve">hazard ratio </w:t>
            </w:r>
            <w:r w:rsidRPr="00A37342">
              <w:t>(95% CI)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ED567CF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FC32E3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38FB45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0C4082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7A62EAAE" w14:textId="77777777" w:rsidTr="003E1E71">
        <w:tc>
          <w:tcPr>
            <w:tcW w:w="154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5ABF60B" w14:textId="78A19303" w:rsidR="00125008" w:rsidRPr="00A37342" w:rsidRDefault="00125008" w:rsidP="003E1E71">
            <w:pPr>
              <w:pStyle w:val="Tabletext0"/>
              <w:ind w:left="314"/>
            </w:pPr>
            <w:r w:rsidRPr="00021E9B">
              <w:t>vs</w:t>
            </w:r>
            <w:r w:rsidR="002A6E70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26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410ADD63" w14:textId="06986B73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8DBED30" w14:textId="6857E5A9" w:rsidR="00125008" w:rsidRPr="00A37342" w:rsidRDefault="00125008" w:rsidP="005D6808">
            <w:pPr>
              <w:pStyle w:val="Tabletext0"/>
              <w:jc w:val="center"/>
            </w:pPr>
            <w:r w:rsidRPr="00A37342">
              <w:t>1</w:t>
            </w:r>
            <w:r w:rsidR="002A6E70">
              <w:t>.</w:t>
            </w:r>
            <w:r w:rsidRPr="00A37342">
              <w:t>52 (0</w:t>
            </w:r>
            <w:r w:rsidR="002A6E70">
              <w:t>.</w:t>
            </w:r>
            <w:r w:rsidRPr="00A37342">
              <w:t>979–2</w:t>
            </w:r>
            <w:r w:rsidR="002A6E70">
              <w:t>.</w:t>
            </w:r>
            <w:r w:rsidRPr="00A37342">
              <w:t>358)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8273C8F" w14:textId="18130858" w:rsidR="00125008" w:rsidRPr="00A37342" w:rsidRDefault="00125008" w:rsidP="005D6808">
            <w:pPr>
              <w:pStyle w:val="Tabletext0"/>
              <w:jc w:val="center"/>
            </w:pPr>
            <w:r w:rsidRPr="00A37342">
              <w:t>2</w:t>
            </w:r>
            <w:r w:rsidR="002A6E70">
              <w:t>.</w:t>
            </w:r>
            <w:r w:rsidRPr="00A37342">
              <w:t>59 (1</w:t>
            </w:r>
            <w:r w:rsidR="002A6E70">
              <w:t>.</w:t>
            </w:r>
            <w:r w:rsidRPr="00A37342">
              <w:t>709–3</w:t>
            </w:r>
            <w:r w:rsidR="002A6E70">
              <w:t>.</w:t>
            </w:r>
            <w:r w:rsidRPr="00A37342">
              <w:t>923)</w:t>
            </w:r>
          </w:p>
        </w:tc>
        <w:tc>
          <w:tcPr>
            <w:tcW w:w="875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44ADF90" w14:textId="093EA400" w:rsidR="00125008" w:rsidRPr="00A37342" w:rsidRDefault="00125008" w:rsidP="005D6808">
            <w:pPr>
              <w:pStyle w:val="Tabletext0"/>
              <w:jc w:val="center"/>
            </w:pPr>
            <w:r w:rsidRPr="00A37342">
              <w:t>3</w:t>
            </w:r>
            <w:r w:rsidR="002A6E70">
              <w:t>.</w:t>
            </w:r>
            <w:r w:rsidRPr="00A37342">
              <w:t>51 (2</w:t>
            </w:r>
            <w:r w:rsidR="002A6E70">
              <w:t>.</w:t>
            </w:r>
            <w:r w:rsidRPr="00A37342">
              <w:t>124–5</w:t>
            </w:r>
            <w:r w:rsidR="002A6E70">
              <w:t>.</w:t>
            </w:r>
            <w:r w:rsidRPr="00A37342">
              <w:t>784)</w:t>
            </w:r>
          </w:p>
        </w:tc>
      </w:tr>
    </w:tbl>
    <w:p w14:paraId="78EB5C7E" w14:textId="112498B1" w:rsidR="000D0B92" w:rsidRPr="00A37342" w:rsidRDefault="004769B2" w:rsidP="0028098E">
      <w:pPr>
        <w:pStyle w:val="Tablefigurefootnotes"/>
        <w:spacing w:line="480" w:lineRule="auto"/>
      </w:pPr>
      <w:proofErr w:type="spellStart"/>
      <w:r>
        <w:rPr>
          <w:vertAlign w:val="superscript"/>
        </w:rPr>
        <w:t>a</w:t>
      </w:r>
      <w:r w:rsidR="000D0B92" w:rsidRPr="00A37342">
        <w:t>Adjusted</w:t>
      </w:r>
      <w:proofErr w:type="spellEnd"/>
      <w:r w:rsidR="000D0B92" w:rsidRPr="00A37342">
        <w:t xml:space="preserve"> by treatment. </w:t>
      </w:r>
      <w:r w:rsidR="002A6E70" w:rsidRPr="0028098E">
        <w:rPr>
          <w:i/>
          <w:iCs/>
        </w:rPr>
        <w:t xml:space="preserve">CI </w:t>
      </w:r>
      <w:r w:rsidR="002A6E70">
        <w:t xml:space="preserve">confidence interval, </w:t>
      </w:r>
      <w:r w:rsidR="000D0B92" w:rsidRPr="0028098E">
        <w:rPr>
          <w:i/>
          <w:iCs/>
        </w:rPr>
        <w:t>NC</w:t>
      </w:r>
      <w:r>
        <w:t xml:space="preserve"> </w:t>
      </w:r>
      <w:r w:rsidR="000D0B92" w:rsidRPr="00A37342">
        <w:t>not calculable</w:t>
      </w:r>
      <w:r w:rsidR="002A6E70">
        <w:t xml:space="preserve">, </w:t>
      </w:r>
      <w:r w:rsidR="002A6E70" w:rsidRPr="00C11AEE">
        <w:rPr>
          <w:i/>
          <w:iCs/>
        </w:rPr>
        <w:t>R2-ISS</w:t>
      </w:r>
      <w:r w:rsidR="002A6E70">
        <w:t xml:space="preserve"> </w:t>
      </w:r>
      <w:r w:rsidR="002A6E70" w:rsidRPr="00A37342">
        <w:t>Second Revision of the International Staging System</w:t>
      </w:r>
      <w:r w:rsidR="000D0B92" w:rsidRPr="00A37342">
        <w:t xml:space="preserve">. </w:t>
      </w:r>
    </w:p>
    <w:p w14:paraId="78485517" w14:textId="26DE76AF" w:rsidR="00B650BE" w:rsidRPr="00A37342" w:rsidRDefault="00B650BE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A37342">
        <w:rPr>
          <w:rFonts w:ascii="Arial" w:hAnsi="Arial" w:cs="Arial"/>
          <w:b/>
          <w:bCs/>
          <w:sz w:val="22"/>
          <w:szCs w:val="22"/>
        </w:rPr>
        <w:br w:type="page"/>
      </w:r>
    </w:p>
    <w:p w14:paraId="09F5555C" w14:textId="2386111E" w:rsidR="000D0B92" w:rsidRPr="004C0DC7" w:rsidRDefault="00125008" w:rsidP="0028098E">
      <w:pPr>
        <w:pStyle w:val="Heading1"/>
        <w:spacing w:line="480" w:lineRule="auto"/>
      </w:pPr>
      <w:bookmarkStart w:id="7" w:name="_Toc175742552"/>
      <w:r w:rsidRPr="0028098E">
        <w:lastRenderedPageBreak/>
        <w:t>Table S2</w:t>
      </w:r>
      <w:r w:rsidR="00465CD3">
        <w:t>.</w:t>
      </w:r>
      <w:r w:rsidRPr="00A37342">
        <w:t xml:space="preserve"> </w:t>
      </w:r>
      <w:r w:rsidRPr="004C0DC7">
        <w:t xml:space="preserve">Overall survival by R2-ISS </w:t>
      </w:r>
      <w:r w:rsidR="00D31008" w:rsidRPr="004C0DC7">
        <w:t>stage</w:t>
      </w:r>
      <w:r w:rsidRPr="004C0DC7">
        <w:t xml:space="preserve"> versus R2-ISS </w:t>
      </w:r>
      <w:r w:rsidR="00D31008" w:rsidRPr="004C0DC7">
        <w:t>stage</w:t>
      </w:r>
      <w:r w:rsidRPr="004C0DC7">
        <w:t xml:space="preserve"> </w:t>
      </w:r>
      <w:r w:rsidR="001773FA" w:rsidRPr="004C0DC7">
        <w:t>I</w:t>
      </w:r>
      <w:r w:rsidRPr="004C0DC7">
        <w:t xml:space="preserve"> (pooled </w:t>
      </w:r>
      <w:r w:rsidR="001773FA" w:rsidRPr="004C0DC7">
        <w:t>intention-to-treat</w:t>
      </w:r>
      <w:r w:rsidRPr="004C0DC7">
        <w:t xml:space="preserve"> populations from ICARIA-MM and IKEMA)</w:t>
      </w:r>
      <w:r w:rsidR="00465CD3" w:rsidRPr="004C0DC7">
        <w:t>.</w:t>
      </w:r>
      <w:bookmarkEnd w:id="7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856"/>
        <w:gridCol w:w="1569"/>
        <w:gridCol w:w="1571"/>
        <w:gridCol w:w="1572"/>
        <w:gridCol w:w="1792"/>
      </w:tblGrid>
      <w:tr w:rsidR="005D6808" w:rsidRPr="00A37342" w14:paraId="018A8428" w14:textId="77777777" w:rsidTr="003E1E71">
        <w:tc>
          <w:tcPr>
            <w:tcW w:w="1526" w:type="pct"/>
            <w:vMerge w:val="restar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3D86398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3474" w:type="pct"/>
            <w:gridSpan w:val="4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0F308229" w14:textId="3241C29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R2-ISS </w:t>
            </w:r>
            <w:r w:rsidR="00D31008">
              <w:rPr>
                <w:b/>
                <w:bCs/>
              </w:rPr>
              <w:t>stage</w:t>
            </w:r>
          </w:p>
        </w:tc>
      </w:tr>
      <w:tr w:rsidR="005D6808" w:rsidRPr="00A37342" w14:paraId="046F8954" w14:textId="77777777" w:rsidTr="003E1E71">
        <w:tc>
          <w:tcPr>
            <w:tcW w:w="1526" w:type="pct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9FC9081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9407185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</w:t>
            </w:r>
          </w:p>
          <w:p w14:paraId="284FB34A" w14:textId="65B86B28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68)</w:t>
            </w: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49DEBA9" w14:textId="5EDAB17E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136)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9667AB4" w14:textId="59EF1D7A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III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204)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B7E09BB" w14:textId="26B249D9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IV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55)</w:t>
            </w:r>
          </w:p>
        </w:tc>
      </w:tr>
      <w:tr w:rsidR="00125008" w:rsidRPr="00A37342" w14:paraId="57A9E851" w14:textId="77777777" w:rsidTr="003E1E71">
        <w:tc>
          <w:tcPr>
            <w:tcW w:w="1526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5F4137D" w14:textId="77777777" w:rsidR="00125008" w:rsidRPr="00A37342" w:rsidRDefault="00125008" w:rsidP="00C02E1A">
            <w:pPr>
              <w:pStyle w:val="Tabletext0"/>
            </w:pPr>
            <w:r w:rsidRPr="00A37342">
              <w:t>Number (%) of events</w:t>
            </w:r>
          </w:p>
        </w:tc>
        <w:tc>
          <w:tcPr>
            <w:tcW w:w="838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F9C7030" w14:textId="23C60E73" w:rsidR="00125008" w:rsidRPr="00A37342" w:rsidRDefault="00125008" w:rsidP="005D6808">
            <w:pPr>
              <w:pStyle w:val="Tabletext0"/>
              <w:jc w:val="center"/>
            </w:pPr>
            <w:r w:rsidRPr="00A37342">
              <w:t>2</w:t>
            </w:r>
            <w:r w:rsidR="000677FB" w:rsidRPr="00A37342">
              <w:t>1</w:t>
            </w:r>
            <w:r w:rsidRPr="00A37342">
              <w:t xml:space="preserve"> (</w:t>
            </w:r>
            <w:r w:rsidR="000677FB" w:rsidRPr="00A37342">
              <w:t>30</w:t>
            </w:r>
            <w:r w:rsidR="002A6E70">
              <w:t>.</w:t>
            </w:r>
            <w:r w:rsidR="000677FB" w:rsidRPr="00A37342">
              <w:t>9</w:t>
            </w:r>
            <w:r w:rsidRPr="00A37342">
              <w:t>)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6F88A9BE" w14:textId="4B2D3203" w:rsidR="00125008" w:rsidRPr="00A37342" w:rsidRDefault="000677FB" w:rsidP="005D6808">
            <w:pPr>
              <w:pStyle w:val="Tabletext0"/>
              <w:jc w:val="center"/>
            </w:pPr>
            <w:r w:rsidRPr="00A37342">
              <w:t>60</w:t>
            </w:r>
            <w:r w:rsidR="00125008" w:rsidRPr="00A37342">
              <w:t xml:space="preserve"> (</w:t>
            </w:r>
            <w:r w:rsidRPr="00A37342">
              <w:t>44</w:t>
            </w:r>
            <w:r w:rsidR="002A6E70">
              <w:t>.</w:t>
            </w:r>
            <w:r w:rsidRPr="00A37342">
              <w:t>1</w:t>
            </w:r>
            <w:r w:rsidR="00125008" w:rsidRPr="00A37342">
              <w:t>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68E4C2BA" w14:textId="51F3A9B9" w:rsidR="00125008" w:rsidRPr="00A37342" w:rsidRDefault="00125008" w:rsidP="005D6808">
            <w:pPr>
              <w:pStyle w:val="Tabletext0"/>
              <w:jc w:val="center"/>
            </w:pPr>
            <w:r w:rsidRPr="00A37342">
              <w:t>1</w:t>
            </w:r>
            <w:r w:rsidR="000677FB" w:rsidRPr="00A37342">
              <w:t>40</w:t>
            </w:r>
            <w:r w:rsidRPr="00A37342">
              <w:t xml:space="preserve"> (6</w:t>
            </w:r>
            <w:r w:rsidR="000677FB" w:rsidRPr="00A37342">
              <w:t>8</w:t>
            </w:r>
            <w:r w:rsidR="002A6E70">
              <w:t>.</w:t>
            </w:r>
            <w:r w:rsidR="000677FB" w:rsidRPr="00A37342">
              <w:t>6</w:t>
            </w:r>
            <w:r w:rsidRPr="00A37342">
              <w:t>)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B0F3835" w14:textId="7B534C8D" w:rsidR="00125008" w:rsidRPr="00A37342" w:rsidRDefault="00125008" w:rsidP="005D6808">
            <w:pPr>
              <w:pStyle w:val="Tabletext0"/>
              <w:jc w:val="center"/>
            </w:pPr>
            <w:r w:rsidRPr="00A37342">
              <w:t>4</w:t>
            </w:r>
            <w:r w:rsidR="000677FB" w:rsidRPr="00A37342">
              <w:t>7</w:t>
            </w:r>
            <w:r w:rsidRPr="00A37342">
              <w:t xml:space="preserve"> (</w:t>
            </w:r>
            <w:r w:rsidR="000677FB" w:rsidRPr="00A37342">
              <w:t>85</w:t>
            </w:r>
            <w:r w:rsidR="002A6E70">
              <w:t>.</w:t>
            </w:r>
            <w:r w:rsidR="000677FB" w:rsidRPr="00A37342">
              <w:t>5</w:t>
            </w:r>
            <w:r w:rsidRPr="00A37342">
              <w:t>)</w:t>
            </w:r>
          </w:p>
        </w:tc>
      </w:tr>
      <w:tr w:rsidR="00125008" w:rsidRPr="00A37342" w14:paraId="29E921A7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C4251A2" w14:textId="77777777" w:rsidR="00125008" w:rsidRPr="00A37342" w:rsidRDefault="00125008" w:rsidP="00C02E1A">
            <w:pPr>
              <w:pStyle w:val="Tabletext0"/>
            </w:pPr>
            <w:r w:rsidRPr="00A37342">
              <w:t>Number (%) of patients censored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742750B" w14:textId="3D3D5E70" w:rsidR="00125008" w:rsidRPr="00A37342" w:rsidRDefault="00125008" w:rsidP="005D6808">
            <w:pPr>
              <w:pStyle w:val="Tabletext0"/>
              <w:jc w:val="center"/>
            </w:pPr>
            <w:r w:rsidRPr="00A37342">
              <w:t>4</w:t>
            </w:r>
            <w:r w:rsidR="000677FB" w:rsidRPr="00A37342">
              <w:t>7</w:t>
            </w:r>
            <w:r w:rsidRPr="00A37342">
              <w:t xml:space="preserve"> (</w:t>
            </w:r>
            <w:r w:rsidR="000677FB" w:rsidRPr="00A37342">
              <w:t>69</w:t>
            </w:r>
            <w:r w:rsidR="002A6E70">
              <w:t>.</w:t>
            </w:r>
            <w:r w:rsidR="000677FB" w:rsidRPr="00A37342">
              <w:t>1</w:t>
            </w:r>
            <w:r w:rsidRPr="00A37342">
              <w:t>)</w:t>
            </w: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90DB86" w14:textId="3E67B972" w:rsidR="00125008" w:rsidRPr="00A37342" w:rsidRDefault="000677FB" w:rsidP="005D6808">
            <w:pPr>
              <w:pStyle w:val="Tabletext0"/>
              <w:jc w:val="center"/>
            </w:pPr>
            <w:r w:rsidRPr="00A37342">
              <w:t>76</w:t>
            </w:r>
            <w:r w:rsidR="00125008" w:rsidRPr="00A37342">
              <w:t xml:space="preserve"> (</w:t>
            </w:r>
            <w:r w:rsidRPr="00A37342">
              <w:t>55</w:t>
            </w:r>
            <w:r w:rsidR="002A6E70">
              <w:t>.</w:t>
            </w:r>
            <w:r w:rsidRPr="00A37342">
              <w:t>9</w:t>
            </w:r>
            <w:r w:rsidR="00125008" w:rsidRPr="00A37342">
              <w:t>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4263D2" w14:textId="463B3678" w:rsidR="00125008" w:rsidRPr="00A37342" w:rsidRDefault="00125008" w:rsidP="005D6808">
            <w:pPr>
              <w:pStyle w:val="Tabletext0"/>
              <w:jc w:val="center"/>
            </w:pPr>
            <w:r w:rsidRPr="00A37342">
              <w:t>6</w:t>
            </w:r>
            <w:r w:rsidR="000677FB" w:rsidRPr="00A37342">
              <w:t>4</w:t>
            </w:r>
            <w:r w:rsidRPr="00A37342">
              <w:t xml:space="preserve"> (3</w:t>
            </w:r>
            <w:r w:rsidR="000677FB" w:rsidRPr="00A37342">
              <w:t>1</w:t>
            </w:r>
            <w:r w:rsidR="002A6E70">
              <w:t>.</w:t>
            </w:r>
            <w:r w:rsidR="000677FB" w:rsidRPr="00A37342">
              <w:t>4</w:t>
            </w:r>
            <w:r w:rsidRPr="00A37342">
              <w:t>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0FC3559" w14:textId="2B74831C" w:rsidR="00125008" w:rsidRPr="00A37342" w:rsidRDefault="000677FB" w:rsidP="005D6808">
            <w:pPr>
              <w:pStyle w:val="Tabletext0"/>
              <w:jc w:val="center"/>
            </w:pPr>
            <w:r w:rsidRPr="00A37342">
              <w:t>8</w:t>
            </w:r>
            <w:r w:rsidR="00125008" w:rsidRPr="00A37342">
              <w:t xml:space="preserve"> (</w:t>
            </w:r>
            <w:r w:rsidRPr="00A37342">
              <w:t>14</w:t>
            </w:r>
            <w:r w:rsidR="002A6E70">
              <w:t>.</w:t>
            </w:r>
            <w:r w:rsidRPr="00A37342">
              <w:t>5</w:t>
            </w:r>
            <w:r w:rsidR="00125008" w:rsidRPr="00A37342">
              <w:t>)</w:t>
            </w:r>
          </w:p>
        </w:tc>
      </w:tr>
      <w:tr w:rsidR="00125008" w:rsidRPr="00A37342" w14:paraId="37DE3817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BCBBC9" w14:textId="77777777" w:rsidR="00125008" w:rsidRPr="00A37342" w:rsidRDefault="00125008" w:rsidP="00C02E1A">
            <w:pPr>
              <w:pStyle w:val="Tabletext0"/>
            </w:pPr>
            <w:r w:rsidRPr="00A37342">
              <w:t>Kaplan-Meier estimate in months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67D1019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DF4F25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EC23E4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129DFEF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5E70FB11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31A89F8" w14:textId="77777777" w:rsidR="00125008" w:rsidRPr="00A37342" w:rsidRDefault="00125008" w:rsidP="003E1E71">
            <w:pPr>
              <w:pStyle w:val="Tabletext0"/>
              <w:ind w:left="314"/>
            </w:pPr>
            <w:r w:rsidRPr="00A37342">
              <w:t>25% quantile (95% CI) (months)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2BD11A" w14:textId="013ACDA5" w:rsidR="00125008" w:rsidRPr="00A37342" w:rsidRDefault="00125008" w:rsidP="005D6808">
            <w:pPr>
              <w:pStyle w:val="Tabletext0"/>
              <w:jc w:val="center"/>
            </w:pPr>
            <w:r w:rsidRPr="00A37342">
              <w:t>38</w:t>
            </w:r>
            <w:r w:rsidR="002A6E70">
              <w:t>.</w:t>
            </w:r>
            <w:r w:rsidRPr="00A37342">
              <w:t>8 (22</w:t>
            </w:r>
            <w:r w:rsidR="002A6E70">
              <w:t>.</w:t>
            </w:r>
            <w:r w:rsidRPr="00A37342">
              <w:t>67–NC)</w:t>
            </w: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8019C67" w14:textId="6EA6D661" w:rsidR="00125008" w:rsidRPr="00A37342" w:rsidRDefault="00125008" w:rsidP="005D6808">
            <w:pPr>
              <w:pStyle w:val="Tabletext0"/>
              <w:jc w:val="center"/>
            </w:pPr>
            <w:r w:rsidRPr="00A37342">
              <w:t>23</w:t>
            </w:r>
            <w:r w:rsidR="002A6E70">
              <w:t>.</w:t>
            </w:r>
            <w:r w:rsidRPr="00A37342">
              <w:t>7 (18</w:t>
            </w:r>
            <w:r w:rsidR="002A6E70">
              <w:t>.</w:t>
            </w:r>
            <w:r w:rsidRPr="00A37342">
              <w:t>92–29</w:t>
            </w:r>
            <w:r w:rsidR="002A6E70">
              <w:t>.</w:t>
            </w:r>
            <w:r w:rsidRPr="00A37342">
              <w:t>93)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D9D99C" w14:textId="300E680E" w:rsidR="00125008" w:rsidRPr="00A37342" w:rsidRDefault="00125008" w:rsidP="005D6808">
            <w:pPr>
              <w:pStyle w:val="Tabletext0"/>
              <w:jc w:val="center"/>
            </w:pPr>
            <w:r w:rsidRPr="00A37342">
              <w:t>10</w:t>
            </w:r>
            <w:r w:rsidR="002A6E70">
              <w:t>.</w:t>
            </w:r>
            <w:r w:rsidRPr="00A37342">
              <w:t>7 (8</w:t>
            </w:r>
            <w:r w:rsidR="002A6E70">
              <w:t>.</w:t>
            </w:r>
            <w:r w:rsidRPr="00A37342">
              <w:t>44–14</w:t>
            </w:r>
            <w:r w:rsidR="002A6E70">
              <w:t>.</w:t>
            </w:r>
            <w:r w:rsidRPr="00A37342">
              <w:t>42)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7E0660" w14:textId="01FDB06E" w:rsidR="00125008" w:rsidRPr="00A37342" w:rsidRDefault="00125008" w:rsidP="005D6808">
            <w:pPr>
              <w:pStyle w:val="Tabletext0"/>
              <w:jc w:val="center"/>
            </w:pPr>
            <w:r w:rsidRPr="00A37342">
              <w:t>4</w:t>
            </w:r>
            <w:r w:rsidR="002A6E70">
              <w:t>.</w:t>
            </w:r>
            <w:r w:rsidRPr="00A37342">
              <w:t>0 (1</w:t>
            </w:r>
            <w:r w:rsidR="002A6E70">
              <w:t>.</w:t>
            </w:r>
            <w:r w:rsidRPr="00A37342">
              <w:t>94–4</w:t>
            </w:r>
            <w:r w:rsidR="002A6E70">
              <w:t>.</w:t>
            </w:r>
            <w:r w:rsidRPr="00A37342">
              <w:t>90)</w:t>
            </w:r>
          </w:p>
        </w:tc>
      </w:tr>
      <w:tr w:rsidR="00125008" w:rsidRPr="00A37342" w14:paraId="0823493D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F5CB409" w14:textId="77777777" w:rsidR="00125008" w:rsidRPr="00A37342" w:rsidRDefault="00125008" w:rsidP="00C02E1A">
            <w:pPr>
              <w:pStyle w:val="Tabletext0"/>
            </w:pPr>
            <w:r w:rsidRPr="00A37342">
              <w:t>Median survival (95% CI) (months)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739696" w14:textId="0425D631" w:rsidR="00125008" w:rsidRPr="00A37342" w:rsidRDefault="00125008" w:rsidP="005D6808">
            <w:pPr>
              <w:pStyle w:val="Tabletext0"/>
              <w:jc w:val="center"/>
            </w:pPr>
            <w:r w:rsidRPr="00A37342">
              <w:t>NC (</w:t>
            </w:r>
            <w:r w:rsidR="000677FB" w:rsidRPr="00A37342">
              <w:t>NC</w:t>
            </w:r>
            <w:r w:rsidRPr="00A37342">
              <w:t>–NC)</w:t>
            </w: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64BFBF" w14:textId="1CB93515" w:rsidR="00125008" w:rsidRPr="00A37342" w:rsidRDefault="00125008" w:rsidP="005D6808">
            <w:pPr>
              <w:pStyle w:val="Tabletext0"/>
              <w:jc w:val="center"/>
            </w:pPr>
            <w:r w:rsidRPr="00A37342">
              <w:t>NC (50</w:t>
            </w:r>
            <w:r w:rsidR="002A6E70">
              <w:t>.</w:t>
            </w:r>
            <w:r w:rsidR="000677FB" w:rsidRPr="00A37342">
              <w:t>33</w:t>
            </w:r>
            <w:r w:rsidRPr="00A37342">
              <w:t>–NC)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1CF89F" w14:textId="1EB502D1" w:rsidR="00125008" w:rsidRPr="00A37342" w:rsidRDefault="00125008" w:rsidP="005D6808">
            <w:pPr>
              <w:pStyle w:val="Tabletext0"/>
              <w:jc w:val="center"/>
            </w:pPr>
            <w:r w:rsidRPr="00A37342">
              <w:t>27</w:t>
            </w:r>
            <w:r w:rsidR="002A6E70">
              <w:t>.</w:t>
            </w:r>
            <w:r w:rsidRPr="00A37342">
              <w:t>5 (21</w:t>
            </w:r>
            <w:r w:rsidR="002A6E70">
              <w:t>.</w:t>
            </w:r>
            <w:r w:rsidRPr="00A37342">
              <w:t>45–32</w:t>
            </w:r>
            <w:r w:rsidR="002A6E70">
              <w:t>.</w:t>
            </w:r>
            <w:r w:rsidRPr="00A37342">
              <w:t>69)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7ADDE1" w14:textId="70330B70" w:rsidR="00125008" w:rsidRPr="00A37342" w:rsidRDefault="00125008" w:rsidP="005D6808">
            <w:pPr>
              <w:pStyle w:val="Tabletext0"/>
              <w:jc w:val="center"/>
            </w:pPr>
            <w:r w:rsidRPr="00A37342">
              <w:t>11</w:t>
            </w:r>
            <w:r w:rsidR="002A6E70">
              <w:t>.</w:t>
            </w:r>
            <w:r w:rsidRPr="00A37342">
              <w:t>3 (4</w:t>
            </w:r>
            <w:r w:rsidR="002A6E70">
              <w:t>.</w:t>
            </w:r>
            <w:r w:rsidRPr="00A37342">
              <w:t>90–21</w:t>
            </w:r>
            <w:r w:rsidR="002A6E70">
              <w:t>.</w:t>
            </w:r>
            <w:r w:rsidRPr="00A37342">
              <w:t>13)</w:t>
            </w:r>
          </w:p>
        </w:tc>
      </w:tr>
      <w:tr w:rsidR="00125008" w:rsidRPr="00A37342" w14:paraId="760DF0B3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CBD5332" w14:textId="77777777" w:rsidR="00125008" w:rsidRPr="00A37342" w:rsidRDefault="00125008" w:rsidP="003E1E71">
            <w:pPr>
              <w:pStyle w:val="Tabletext0"/>
              <w:ind w:left="314"/>
            </w:pPr>
            <w:r w:rsidRPr="00A37342">
              <w:t>75% quantile (95% CI) (months)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62D7B2F" w14:textId="77777777" w:rsidR="00125008" w:rsidRPr="00A37342" w:rsidRDefault="00125008" w:rsidP="005D6808">
            <w:pPr>
              <w:pStyle w:val="Tabletext0"/>
              <w:jc w:val="center"/>
            </w:pPr>
            <w:r w:rsidRPr="00A37342">
              <w:t>NC (NC–NC)</w:t>
            </w: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DB81A1" w14:textId="77777777" w:rsidR="00125008" w:rsidRPr="00A37342" w:rsidRDefault="00125008" w:rsidP="005D6808">
            <w:pPr>
              <w:pStyle w:val="Tabletext0"/>
              <w:jc w:val="center"/>
            </w:pPr>
            <w:r w:rsidRPr="00A37342">
              <w:t>NC (NC–NC)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508E93D" w14:textId="3B05747E" w:rsidR="00125008" w:rsidRPr="00A37342" w:rsidRDefault="000677FB" w:rsidP="005D6808">
            <w:pPr>
              <w:pStyle w:val="Tabletext0"/>
              <w:jc w:val="center"/>
            </w:pPr>
            <w:r w:rsidRPr="00A37342">
              <w:t>NC</w:t>
            </w:r>
            <w:r w:rsidR="00125008" w:rsidRPr="00A37342">
              <w:t xml:space="preserve"> (</w:t>
            </w:r>
            <w:r w:rsidRPr="00A37342">
              <w:t>51</w:t>
            </w:r>
            <w:r w:rsidR="002A6E70">
              <w:t>.</w:t>
            </w:r>
            <w:r w:rsidRPr="00A37342">
              <w:t>42</w:t>
            </w:r>
            <w:r w:rsidR="00125008" w:rsidRPr="00A37342">
              <w:t>–NC)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E88447" w14:textId="7EC9F40F" w:rsidR="00125008" w:rsidRPr="00A37342" w:rsidRDefault="00125008" w:rsidP="005D6808">
            <w:pPr>
              <w:pStyle w:val="Tabletext0"/>
              <w:jc w:val="center"/>
            </w:pPr>
            <w:r w:rsidRPr="00A37342">
              <w:t>39</w:t>
            </w:r>
            <w:r w:rsidR="002A6E70">
              <w:t>.</w:t>
            </w:r>
            <w:r w:rsidRPr="00A37342">
              <w:t>9 (21</w:t>
            </w:r>
            <w:r w:rsidR="002A6E70">
              <w:t>.</w:t>
            </w:r>
            <w:r w:rsidRPr="00A37342">
              <w:t>13–</w:t>
            </w:r>
            <w:r w:rsidR="000677FB" w:rsidRPr="00A37342">
              <w:t>49</w:t>
            </w:r>
            <w:r w:rsidR="002A6E70">
              <w:t>.</w:t>
            </w:r>
            <w:r w:rsidR="000677FB" w:rsidRPr="00A37342">
              <w:t>94</w:t>
            </w:r>
            <w:r w:rsidRPr="00A37342">
              <w:t>)</w:t>
            </w:r>
          </w:p>
        </w:tc>
      </w:tr>
      <w:tr w:rsidR="00125008" w:rsidRPr="00A37342" w14:paraId="07DD970E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D7F778" w14:textId="47A27861" w:rsidR="00125008" w:rsidRPr="00A37342" w:rsidRDefault="00125008" w:rsidP="00C02E1A">
            <w:pPr>
              <w:pStyle w:val="Tabletext0"/>
            </w:pPr>
            <w:r w:rsidRPr="00A37342">
              <w:t xml:space="preserve">Stratified </w:t>
            </w:r>
            <w:r w:rsidR="005D6808" w:rsidRPr="00A37342">
              <w:t>log-ran</w:t>
            </w:r>
            <w:r w:rsidRPr="00A37342">
              <w:t xml:space="preserve">k test </w:t>
            </w:r>
            <w:r w:rsidRPr="0028098E">
              <w:rPr>
                <w:i/>
                <w:iCs/>
              </w:rPr>
              <w:t>p</w:t>
            </w:r>
            <w:r w:rsidRPr="00A37342">
              <w:t>-value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3D748F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FAD741B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C4C07DA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D5FA14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37CB26B3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AF8A83C" w14:textId="6D3C0BEB" w:rsidR="00125008" w:rsidRPr="00A37342" w:rsidRDefault="00125008" w:rsidP="003E1E71">
            <w:pPr>
              <w:pStyle w:val="Tabletext0"/>
              <w:ind w:left="314"/>
            </w:pPr>
            <w:r w:rsidRPr="0028098E">
              <w:t>vs</w:t>
            </w:r>
            <w:r w:rsidR="00B44B64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05AEFD3" w14:textId="36B16F3C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BAF25F5" w14:textId="70D7B27E" w:rsidR="00125008" w:rsidRPr="00A37342" w:rsidRDefault="00125008" w:rsidP="005D6808">
            <w:pPr>
              <w:pStyle w:val="Tabletext0"/>
              <w:jc w:val="center"/>
            </w:pPr>
            <w:r w:rsidRPr="00A37342">
              <w:t>0</w:t>
            </w:r>
            <w:r w:rsidR="002A6E70">
              <w:t>.</w:t>
            </w:r>
            <w:r w:rsidR="000677FB" w:rsidRPr="00A37342">
              <w:t>1369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94FD33C" w14:textId="50079B23" w:rsidR="00125008" w:rsidRPr="00A37342" w:rsidRDefault="00125008" w:rsidP="005D6808">
            <w:pPr>
              <w:pStyle w:val="Tabletext0"/>
              <w:jc w:val="center"/>
            </w:pPr>
            <w:r w:rsidRPr="00A37342">
              <w:t>&lt;0</w:t>
            </w:r>
            <w:r w:rsidR="002A6E70">
              <w:t>.</w:t>
            </w:r>
            <w:r w:rsidRPr="00A37342">
              <w:t>0001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6679D94" w14:textId="2FE27A4C" w:rsidR="00125008" w:rsidRPr="00A37342" w:rsidRDefault="00125008" w:rsidP="005D6808">
            <w:pPr>
              <w:pStyle w:val="Tabletext0"/>
              <w:jc w:val="center"/>
            </w:pPr>
            <w:r w:rsidRPr="00A37342">
              <w:t>&lt;0</w:t>
            </w:r>
            <w:r w:rsidR="002A6E70">
              <w:t>.</w:t>
            </w:r>
            <w:r w:rsidRPr="00A37342">
              <w:t>0001</w:t>
            </w:r>
          </w:p>
        </w:tc>
      </w:tr>
      <w:tr w:rsidR="00125008" w:rsidRPr="00A37342" w14:paraId="2344A3B5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7987088" w14:textId="4C3F5837" w:rsidR="00125008" w:rsidRPr="00A37342" w:rsidRDefault="00125008" w:rsidP="00C02E1A">
            <w:pPr>
              <w:pStyle w:val="Tabletext0"/>
            </w:pPr>
            <w:proofErr w:type="spellStart"/>
            <w:r w:rsidRPr="00A37342">
              <w:t>Adjusted</w:t>
            </w:r>
            <w:r w:rsidR="00B44B64">
              <w:rPr>
                <w:vertAlign w:val="superscript"/>
              </w:rPr>
              <w:t>a</w:t>
            </w:r>
            <w:proofErr w:type="spellEnd"/>
            <w:r w:rsidRPr="00A37342">
              <w:t xml:space="preserve"> </w:t>
            </w:r>
            <w:r w:rsidR="005D6808" w:rsidRPr="00A37342">
              <w:t>hazard r</w:t>
            </w:r>
            <w:r w:rsidRPr="00A37342">
              <w:t>atio (95% CI)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21BA2A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EEFD644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FBD609" w14:textId="77777777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4EB6F7" w14:textId="77777777" w:rsidR="00125008" w:rsidRPr="00A37342" w:rsidRDefault="00125008" w:rsidP="005D6808">
            <w:pPr>
              <w:pStyle w:val="Tabletext0"/>
              <w:jc w:val="center"/>
            </w:pPr>
          </w:p>
        </w:tc>
      </w:tr>
      <w:tr w:rsidR="00125008" w:rsidRPr="00A37342" w14:paraId="53921DC4" w14:textId="77777777" w:rsidTr="003E1E71">
        <w:tc>
          <w:tcPr>
            <w:tcW w:w="1526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B492C1A" w14:textId="33A1AD2C" w:rsidR="00125008" w:rsidRPr="00A37342" w:rsidRDefault="00125008" w:rsidP="003E1E71">
            <w:pPr>
              <w:pStyle w:val="Tabletext0"/>
              <w:ind w:left="314"/>
            </w:pPr>
            <w:r w:rsidRPr="0028098E">
              <w:t>vs</w:t>
            </w:r>
            <w:r w:rsidR="00B44B64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38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12D90A6" w14:textId="5BB64633" w:rsidR="00125008" w:rsidRPr="00A37342" w:rsidRDefault="00125008" w:rsidP="005D6808">
            <w:pPr>
              <w:pStyle w:val="Tabletext0"/>
              <w:jc w:val="center"/>
            </w:pPr>
          </w:p>
        </w:tc>
        <w:tc>
          <w:tcPr>
            <w:tcW w:w="83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C131AC8" w14:textId="48FAD514" w:rsidR="00125008" w:rsidRPr="00A37342" w:rsidRDefault="00125008" w:rsidP="005D6808">
            <w:pPr>
              <w:pStyle w:val="Tabletext0"/>
              <w:jc w:val="center"/>
            </w:pPr>
            <w:r w:rsidRPr="00A37342">
              <w:t>1</w:t>
            </w:r>
            <w:r w:rsidR="002A6E70">
              <w:t>.</w:t>
            </w:r>
            <w:r w:rsidR="000677FB" w:rsidRPr="00A37342">
              <w:t>44</w:t>
            </w:r>
            <w:r w:rsidRPr="00A37342">
              <w:t xml:space="preserve"> (0</w:t>
            </w:r>
            <w:r w:rsidR="002A6E70">
              <w:t>.</w:t>
            </w:r>
            <w:r w:rsidR="000677FB" w:rsidRPr="00A37342">
              <w:t>874</w:t>
            </w:r>
            <w:r w:rsidRPr="00A37342">
              <w:t>–2</w:t>
            </w:r>
            <w:r w:rsidR="002A6E70">
              <w:t>.</w:t>
            </w:r>
            <w:r w:rsidR="000677FB" w:rsidRPr="00A37342">
              <w:t>367</w:t>
            </w:r>
            <w:r w:rsidRPr="00A37342">
              <w:t>)</w:t>
            </w:r>
          </w:p>
        </w:tc>
        <w:tc>
          <w:tcPr>
            <w:tcW w:w="840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73F72266" w14:textId="0C9874C4" w:rsidR="00125008" w:rsidRPr="00A37342" w:rsidRDefault="00125008" w:rsidP="005D6808">
            <w:pPr>
              <w:pStyle w:val="Tabletext0"/>
              <w:jc w:val="center"/>
            </w:pPr>
            <w:r w:rsidRPr="00A37342">
              <w:t>2</w:t>
            </w:r>
            <w:r w:rsidR="002A6E70">
              <w:t>.</w:t>
            </w:r>
            <w:r w:rsidR="000677FB" w:rsidRPr="00A37342">
              <w:t>89</w:t>
            </w:r>
            <w:r w:rsidRPr="00A37342">
              <w:t xml:space="preserve"> (1</w:t>
            </w:r>
            <w:r w:rsidR="002A6E70">
              <w:t>.</w:t>
            </w:r>
            <w:r w:rsidR="000677FB" w:rsidRPr="00A37342">
              <w:t>822</w:t>
            </w:r>
            <w:r w:rsidRPr="00A37342">
              <w:t>–4</w:t>
            </w:r>
            <w:r w:rsidR="002A6E70">
              <w:t>.</w:t>
            </w:r>
            <w:r w:rsidR="000677FB" w:rsidRPr="00A37342">
              <w:t>588</w:t>
            </w:r>
            <w:r w:rsidRPr="00A37342">
              <w:t>)</w:t>
            </w:r>
          </w:p>
        </w:tc>
        <w:tc>
          <w:tcPr>
            <w:tcW w:w="957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AEFA8A6" w14:textId="26DE1C56" w:rsidR="00125008" w:rsidRPr="00A37342" w:rsidRDefault="00125008" w:rsidP="005D6808">
            <w:pPr>
              <w:pStyle w:val="Tabletext0"/>
              <w:jc w:val="center"/>
            </w:pPr>
            <w:r w:rsidRPr="00A37342">
              <w:t>4</w:t>
            </w:r>
            <w:r w:rsidR="002A6E70">
              <w:t>.</w:t>
            </w:r>
            <w:r w:rsidR="000677FB" w:rsidRPr="00A37342">
              <w:t>83</w:t>
            </w:r>
            <w:r w:rsidRPr="00A37342">
              <w:t xml:space="preserve"> (2</w:t>
            </w:r>
            <w:r w:rsidR="002A6E70">
              <w:t>.</w:t>
            </w:r>
            <w:r w:rsidR="000677FB" w:rsidRPr="00A37342">
              <w:t>864</w:t>
            </w:r>
            <w:r w:rsidRPr="00A37342">
              <w:t>–</w:t>
            </w:r>
            <w:r w:rsidR="00353DEE" w:rsidRPr="00A37342">
              <w:t>8</w:t>
            </w:r>
            <w:r w:rsidR="002A6E70">
              <w:t>.</w:t>
            </w:r>
            <w:r w:rsidR="00353DEE" w:rsidRPr="00A37342">
              <w:t>148</w:t>
            </w:r>
            <w:r w:rsidRPr="00A37342">
              <w:t>)</w:t>
            </w:r>
          </w:p>
        </w:tc>
      </w:tr>
    </w:tbl>
    <w:p w14:paraId="60B7723D" w14:textId="756F7814" w:rsidR="002A6E70" w:rsidRDefault="00B44B64" w:rsidP="0028098E">
      <w:pPr>
        <w:pStyle w:val="Tablefigurefootnotes"/>
        <w:spacing w:line="480" w:lineRule="auto"/>
      </w:pPr>
      <w:proofErr w:type="spellStart"/>
      <w:r>
        <w:rPr>
          <w:vertAlign w:val="superscript"/>
        </w:rPr>
        <w:t>a</w:t>
      </w:r>
      <w:r w:rsidR="000D0B92" w:rsidRPr="00A37342">
        <w:t>Adjusted</w:t>
      </w:r>
      <w:proofErr w:type="spellEnd"/>
      <w:r w:rsidR="000D0B92" w:rsidRPr="00A37342">
        <w:t xml:space="preserve"> by treatment.</w:t>
      </w:r>
      <w:r>
        <w:t xml:space="preserve"> </w:t>
      </w:r>
      <w:r w:rsidR="000D0B92" w:rsidRPr="0028098E">
        <w:rPr>
          <w:i/>
          <w:iCs/>
        </w:rPr>
        <w:t>CI</w:t>
      </w:r>
      <w:r>
        <w:t xml:space="preserve"> </w:t>
      </w:r>
      <w:r w:rsidR="000D0B92" w:rsidRPr="00A37342">
        <w:t>confidence interval</w:t>
      </w:r>
      <w:r>
        <w:t>,</w:t>
      </w:r>
      <w:r w:rsidR="000D0B92" w:rsidRPr="00A37342">
        <w:t xml:space="preserve"> </w:t>
      </w:r>
      <w:r w:rsidR="000D0B92" w:rsidRPr="0028098E">
        <w:rPr>
          <w:i/>
          <w:iCs/>
        </w:rPr>
        <w:t>NC</w:t>
      </w:r>
      <w:r>
        <w:t xml:space="preserve"> </w:t>
      </w:r>
      <w:r w:rsidR="000D0B92" w:rsidRPr="00A37342">
        <w:t>not calculable</w:t>
      </w:r>
      <w:r>
        <w:t xml:space="preserve">, </w:t>
      </w:r>
      <w:r w:rsidRPr="0028098E">
        <w:rPr>
          <w:i/>
          <w:iCs/>
        </w:rPr>
        <w:t>R2-ISS</w:t>
      </w:r>
      <w:r>
        <w:t xml:space="preserve"> </w:t>
      </w:r>
      <w:r w:rsidRPr="00A37342">
        <w:t>Second Revision of the International Staging System</w:t>
      </w:r>
      <w:r w:rsidR="000D0B92" w:rsidRPr="00A37342">
        <w:t xml:space="preserve">. </w:t>
      </w:r>
    </w:p>
    <w:p w14:paraId="2D3BEE4A" w14:textId="77777777" w:rsidR="002A6E70" w:rsidRDefault="002A6E70">
      <w:pPr>
        <w:spacing w:after="0"/>
        <w:rPr>
          <w:sz w:val="16"/>
        </w:rPr>
      </w:pPr>
      <w:r>
        <w:br w:type="page"/>
      </w:r>
    </w:p>
    <w:p w14:paraId="4938613F" w14:textId="194723F8" w:rsidR="00E36C94" w:rsidRPr="00AC1053" w:rsidRDefault="00B30EAC" w:rsidP="0057057E">
      <w:pPr>
        <w:pStyle w:val="Heading1"/>
        <w:spacing w:line="480" w:lineRule="auto"/>
        <w:rPr>
          <w:b w:val="0"/>
          <w:bCs w:val="0"/>
        </w:rPr>
      </w:pPr>
      <w:bookmarkStart w:id="8" w:name="_Toc175742553"/>
      <w:r w:rsidRPr="0028098E">
        <w:lastRenderedPageBreak/>
        <w:t>Fig</w:t>
      </w:r>
      <w:r w:rsidR="00736087" w:rsidRPr="0028098E">
        <w:t>.</w:t>
      </w:r>
      <w:r w:rsidRPr="0028098E">
        <w:t xml:space="preserve"> S</w:t>
      </w:r>
      <w:r w:rsidR="00BE1AA8">
        <w:t>3</w:t>
      </w:r>
      <w:r w:rsidRPr="00A37342">
        <w:t xml:space="preserve"> </w:t>
      </w:r>
      <w:r w:rsidR="001F00E0" w:rsidRPr="00A37342">
        <w:t xml:space="preserve">Overall survival (Isa-based triplet </w:t>
      </w:r>
      <w:r w:rsidR="008009C9" w:rsidRPr="0028098E">
        <w:rPr>
          <w:iCs/>
        </w:rPr>
        <w:t>vs</w:t>
      </w:r>
      <w:r w:rsidR="001D16ED">
        <w:t>.</w:t>
      </w:r>
      <w:r w:rsidR="001F00E0" w:rsidRPr="00A37342">
        <w:t xml:space="preserve"> doublet), by R2-ISS stage (pooled data from ICARIA-MM and IKEMA)</w:t>
      </w:r>
      <w:r w:rsidR="00736087">
        <w:t>.</w:t>
      </w:r>
      <w:r w:rsidR="002A6E70">
        <w:t xml:space="preserve"> </w:t>
      </w:r>
      <w:r w:rsidR="002A6E70" w:rsidRPr="0028098E">
        <w:rPr>
          <w:b w:val="0"/>
          <w:bCs w:val="0"/>
          <w:i/>
          <w:iCs/>
        </w:rPr>
        <w:t>CI</w:t>
      </w:r>
      <w:r w:rsidR="002A6E70" w:rsidRPr="0028098E">
        <w:rPr>
          <w:b w:val="0"/>
          <w:bCs w:val="0"/>
        </w:rPr>
        <w:t xml:space="preserve"> confidence interval, </w:t>
      </w:r>
      <w:r w:rsidR="002A6E70" w:rsidRPr="0028098E">
        <w:rPr>
          <w:b w:val="0"/>
          <w:bCs w:val="0"/>
          <w:i/>
          <w:iCs/>
        </w:rPr>
        <w:t>HR</w:t>
      </w:r>
      <w:r w:rsidR="002A6E70" w:rsidRPr="0028098E">
        <w:rPr>
          <w:b w:val="0"/>
          <w:bCs w:val="0"/>
        </w:rPr>
        <w:t xml:space="preserve"> hazard ratio, </w:t>
      </w:r>
      <w:r w:rsidR="000645B5" w:rsidRPr="0028098E">
        <w:rPr>
          <w:b w:val="0"/>
          <w:bCs w:val="0"/>
          <w:i/>
          <w:iCs/>
        </w:rPr>
        <w:t>Isa-Kd</w:t>
      </w:r>
      <w:r w:rsidR="000645B5" w:rsidRPr="000645B5">
        <w:rPr>
          <w:b w:val="0"/>
          <w:bCs w:val="0"/>
        </w:rPr>
        <w:t xml:space="preserve"> isatuximab–carfilzomib–dexamethasone</w:t>
      </w:r>
      <w:r w:rsidR="000645B5">
        <w:rPr>
          <w:b w:val="0"/>
          <w:bCs w:val="0"/>
        </w:rPr>
        <w:t xml:space="preserve">, </w:t>
      </w:r>
      <w:r w:rsidR="000645B5" w:rsidRPr="0028098E">
        <w:rPr>
          <w:b w:val="0"/>
          <w:bCs w:val="0"/>
          <w:i/>
          <w:iCs/>
        </w:rPr>
        <w:t>Isa-Pd</w:t>
      </w:r>
      <w:r w:rsidR="000645B5" w:rsidRPr="000645B5">
        <w:rPr>
          <w:b w:val="0"/>
          <w:bCs w:val="0"/>
        </w:rPr>
        <w:t xml:space="preserve"> isatuximab–pomalidomide–dexamethasone</w:t>
      </w:r>
      <w:r w:rsidR="000645B5">
        <w:rPr>
          <w:b w:val="0"/>
          <w:bCs w:val="0"/>
        </w:rPr>
        <w:t>,</w:t>
      </w:r>
      <w:r w:rsidR="00152373">
        <w:rPr>
          <w:b w:val="0"/>
          <w:bCs w:val="0"/>
        </w:rPr>
        <w:t xml:space="preserve"> </w:t>
      </w:r>
      <w:r w:rsidR="00BE1AA8" w:rsidRPr="00021F25">
        <w:rPr>
          <w:b w:val="0"/>
          <w:bCs w:val="0"/>
          <w:i/>
          <w:iCs/>
        </w:rPr>
        <w:t>Kd</w:t>
      </w:r>
      <w:r w:rsidR="00BE1AA8">
        <w:rPr>
          <w:b w:val="0"/>
          <w:bCs w:val="0"/>
        </w:rPr>
        <w:t xml:space="preserve"> </w:t>
      </w:r>
      <w:r w:rsidR="00BE1AA8" w:rsidRPr="000645B5">
        <w:rPr>
          <w:b w:val="0"/>
          <w:bCs w:val="0"/>
        </w:rPr>
        <w:t>carfilzomib–dexamethasone</w:t>
      </w:r>
      <w:r w:rsidR="00BE1AA8">
        <w:rPr>
          <w:b w:val="0"/>
          <w:bCs w:val="0"/>
        </w:rPr>
        <w:t>.</w:t>
      </w:r>
      <w:r w:rsidR="00BE1AA8" w:rsidRPr="002A6E70">
        <w:rPr>
          <w:b w:val="0"/>
          <w:bCs w:val="0"/>
          <w:i/>
          <w:iCs/>
        </w:rPr>
        <w:t xml:space="preserve"> </w:t>
      </w:r>
      <w:r w:rsidR="002A6E70" w:rsidRPr="002A6E70">
        <w:rPr>
          <w:b w:val="0"/>
          <w:bCs w:val="0"/>
          <w:i/>
          <w:iCs/>
        </w:rPr>
        <w:t>OS</w:t>
      </w:r>
      <w:r w:rsidR="00733B4A">
        <w:rPr>
          <w:b w:val="0"/>
          <w:bCs w:val="0"/>
        </w:rPr>
        <w:t xml:space="preserve"> </w:t>
      </w:r>
      <w:r w:rsidR="002A6E70" w:rsidRPr="002A6E70">
        <w:rPr>
          <w:b w:val="0"/>
          <w:bCs w:val="0"/>
        </w:rPr>
        <w:t xml:space="preserve">overall survival, </w:t>
      </w:r>
      <w:r w:rsidR="00BE1AA8" w:rsidRPr="0057057E">
        <w:rPr>
          <w:b w:val="0"/>
          <w:bCs w:val="0"/>
          <w:i/>
          <w:iCs/>
        </w:rPr>
        <w:t>Pd</w:t>
      </w:r>
      <w:r w:rsidR="00BE1AA8">
        <w:rPr>
          <w:b w:val="0"/>
          <w:bCs w:val="0"/>
        </w:rPr>
        <w:t xml:space="preserve"> pomalidomide</w:t>
      </w:r>
      <w:r w:rsidR="00BE1AA8" w:rsidRPr="000645B5">
        <w:rPr>
          <w:b w:val="0"/>
          <w:bCs w:val="0"/>
        </w:rPr>
        <w:t>–dexamethasone</w:t>
      </w:r>
      <w:r w:rsidR="00BE1AA8">
        <w:rPr>
          <w:b w:val="0"/>
          <w:bCs w:val="0"/>
        </w:rPr>
        <w:t>,</w:t>
      </w:r>
      <w:r w:rsidR="00BE1AA8" w:rsidRPr="002A6E70">
        <w:rPr>
          <w:b w:val="0"/>
          <w:bCs w:val="0"/>
          <w:i/>
          <w:iCs/>
        </w:rPr>
        <w:t xml:space="preserve"> </w:t>
      </w:r>
      <w:r w:rsidR="002A6E70" w:rsidRPr="002A6E70">
        <w:rPr>
          <w:b w:val="0"/>
          <w:bCs w:val="0"/>
          <w:i/>
          <w:iCs/>
        </w:rPr>
        <w:t>R2-ISS</w:t>
      </w:r>
      <w:r w:rsidR="002A6E70" w:rsidRPr="002A6E70">
        <w:rPr>
          <w:b w:val="0"/>
          <w:bCs w:val="0"/>
        </w:rPr>
        <w:t xml:space="preserve"> Second Revision of the International Staging System.</w:t>
      </w:r>
      <w:bookmarkEnd w:id="8"/>
    </w:p>
    <w:p w14:paraId="32917694" w14:textId="7CCFC485" w:rsidR="00B30EAC" w:rsidRPr="00A37342" w:rsidRDefault="004C1292" w:rsidP="00B30EAC">
      <w:pPr>
        <w:spacing w:after="160" w:line="480" w:lineRule="auto"/>
        <w:rPr>
          <w:rFonts w:ascii="Arial" w:hAnsi="Arial" w:cs="Arial"/>
          <w:sz w:val="22"/>
          <w:szCs w:val="22"/>
        </w:rPr>
      </w:pPr>
      <w:r w:rsidRPr="004C129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9B320A5" wp14:editId="629F2178">
            <wp:extent cx="4505325" cy="6378524"/>
            <wp:effectExtent l="0" t="0" r="0" b="3810"/>
            <wp:docPr id="1153366678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66678" name="Picture 1" descr="A screenshot of a graph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11511" cy="638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2B02" w14:textId="4FB2DA78" w:rsidR="001F00E0" w:rsidRDefault="00B30EAC" w:rsidP="001F00E0">
      <w:pPr>
        <w:spacing w:after="160" w:line="480" w:lineRule="auto"/>
      </w:pPr>
      <w:r w:rsidRPr="00A37342">
        <w:br w:type="page"/>
      </w:r>
      <w:r w:rsidR="001F00E0" w:rsidRPr="004C0DC7">
        <w:rPr>
          <w:b/>
          <w:bCs/>
        </w:rPr>
        <w:lastRenderedPageBreak/>
        <w:t>Fig</w:t>
      </w:r>
      <w:r w:rsidR="00736087" w:rsidRPr="004C0DC7">
        <w:rPr>
          <w:b/>
          <w:bCs/>
        </w:rPr>
        <w:t>.</w:t>
      </w:r>
      <w:r w:rsidR="001F00E0" w:rsidRPr="004C0DC7">
        <w:rPr>
          <w:b/>
          <w:bCs/>
        </w:rPr>
        <w:t xml:space="preserve"> S</w:t>
      </w:r>
      <w:r w:rsidR="000822BC" w:rsidRPr="004C0DC7">
        <w:rPr>
          <w:b/>
          <w:bCs/>
        </w:rPr>
        <w:t>4</w:t>
      </w:r>
      <w:r w:rsidR="001F00E0" w:rsidRPr="004C0DC7">
        <w:rPr>
          <w:b/>
          <w:bCs/>
        </w:rPr>
        <w:t xml:space="preserve"> Progression-free survival (isatuximab–pomalidomide–dexamethasone </w:t>
      </w:r>
      <w:r w:rsidR="008009C9" w:rsidRPr="004C0DC7">
        <w:rPr>
          <w:b/>
          <w:bCs/>
          <w:i/>
        </w:rPr>
        <w:t>vs</w:t>
      </w:r>
      <w:r w:rsidR="001F00E0" w:rsidRPr="004C0DC7">
        <w:rPr>
          <w:b/>
          <w:bCs/>
        </w:rPr>
        <w:t xml:space="preserve"> pomalidomide–dexamethasone) in ICARIA-MM, by R2-ISS stage, based on disease assessment by the independent response committee</w:t>
      </w:r>
      <w:r w:rsidR="00736087" w:rsidRPr="004C0DC7">
        <w:rPr>
          <w:b/>
          <w:bCs/>
        </w:rPr>
        <w:t>.</w:t>
      </w:r>
      <w:r w:rsidR="001F00E0" w:rsidRPr="004C0DC7">
        <w:rPr>
          <w:b/>
          <w:bCs/>
        </w:rPr>
        <w:t xml:space="preserve"> </w:t>
      </w:r>
      <w:r w:rsidR="001D16ED" w:rsidRPr="0028098E">
        <w:rPr>
          <w:i/>
          <w:iCs/>
        </w:rPr>
        <w:t>CI</w:t>
      </w:r>
      <w:r w:rsidR="001D16ED" w:rsidRPr="0028098E">
        <w:t xml:space="preserve"> confidence interval, </w:t>
      </w:r>
      <w:r w:rsidR="001D16ED" w:rsidRPr="0028098E">
        <w:rPr>
          <w:i/>
          <w:iCs/>
        </w:rPr>
        <w:t>HR</w:t>
      </w:r>
      <w:r w:rsidR="001D16ED" w:rsidRPr="0028098E">
        <w:t xml:space="preserve"> hazard ratio, </w:t>
      </w:r>
      <w:r w:rsidR="001D16ED" w:rsidRPr="0028098E">
        <w:rPr>
          <w:i/>
          <w:iCs/>
        </w:rPr>
        <w:t>Isa-Pd</w:t>
      </w:r>
      <w:r w:rsidR="001D16ED" w:rsidRPr="0028098E">
        <w:t xml:space="preserve"> isatuximab–pomalidomide–dexamethasone,</w:t>
      </w:r>
      <w:r w:rsidR="00BD21C6">
        <w:t xml:space="preserve"> </w:t>
      </w:r>
      <w:r w:rsidR="00BD21C6" w:rsidRPr="0028098E">
        <w:rPr>
          <w:i/>
          <w:iCs/>
        </w:rPr>
        <w:t>Pd</w:t>
      </w:r>
      <w:r w:rsidR="00BD21C6" w:rsidRPr="0028098E">
        <w:t xml:space="preserve"> pomalidomide–dexamethasone,</w:t>
      </w:r>
      <w:r w:rsidR="001D16ED" w:rsidRPr="0028098E">
        <w:t xml:space="preserve"> </w:t>
      </w:r>
      <w:r w:rsidR="001D16ED" w:rsidRPr="0028098E">
        <w:rPr>
          <w:i/>
          <w:iCs/>
        </w:rPr>
        <w:t>PFS</w:t>
      </w:r>
      <w:r w:rsidR="001D16ED" w:rsidRPr="0028098E">
        <w:t xml:space="preserve"> progression-free survival, </w:t>
      </w:r>
      <w:r w:rsidR="001D16ED" w:rsidRPr="0028098E">
        <w:rPr>
          <w:i/>
          <w:iCs/>
        </w:rPr>
        <w:t>R2-ISS</w:t>
      </w:r>
      <w:r w:rsidR="001D16ED" w:rsidRPr="0028098E">
        <w:t xml:space="preserve"> Second Revision of the International Staging System.</w:t>
      </w:r>
    </w:p>
    <w:p w14:paraId="4824F9DA" w14:textId="4D92099E" w:rsidR="00097D79" w:rsidRDefault="00097D79" w:rsidP="001F00E0">
      <w:pPr>
        <w:spacing w:after="160" w:line="480" w:lineRule="auto"/>
        <w:rPr>
          <w:rFonts w:ascii="Arial" w:hAnsi="Arial" w:cs="Arial"/>
          <w:noProof/>
          <w:sz w:val="22"/>
          <w:szCs w:val="22"/>
        </w:rPr>
      </w:pPr>
      <w:r w:rsidRPr="009776F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687E20A" wp14:editId="55F78C32">
            <wp:extent cx="4601217" cy="6487430"/>
            <wp:effectExtent l="0" t="0" r="8890" b="8890"/>
            <wp:docPr id="911257993" name="Picture 1" descr="A graph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57993" name="Picture 1" descr="A graph of a patien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01217" cy="648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4AB7" w14:textId="02CED179" w:rsidR="00E36C94" w:rsidRPr="00E36C94" w:rsidRDefault="001F00E0" w:rsidP="00E67528">
      <w:pPr>
        <w:pStyle w:val="Heading1"/>
        <w:spacing w:line="480" w:lineRule="auto"/>
      </w:pPr>
      <w:r w:rsidRPr="00A37342">
        <w:br w:type="page"/>
      </w:r>
      <w:bookmarkStart w:id="9" w:name="_Toc175742554"/>
      <w:r w:rsidR="00B30EAC" w:rsidRPr="007638EC">
        <w:lastRenderedPageBreak/>
        <w:t>Fig</w:t>
      </w:r>
      <w:r w:rsidR="00736087" w:rsidRPr="007638EC">
        <w:t>.</w:t>
      </w:r>
      <w:r w:rsidR="00B30EAC" w:rsidRPr="007638EC">
        <w:t xml:space="preserve"> S</w:t>
      </w:r>
      <w:r w:rsidR="00BD21C6">
        <w:t>5</w:t>
      </w:r>
      <w:r w:rsidR="00B30EAC" w:rsidRPr="00A37342">
        <w:t xml:space="preserve"> Overall survival (</w:t>
      </w:r>
      <w:r w:rsidR="001773FA" w:rsidRPr="00A37342">
        <w:t xml:space="preserve">isatuximab–pomalidomide–dexamethasone </w:t>
      </w:r>
      <w:r w:rsidR="008009C9" w:rsidRPr="007638EC">
        <w:rPr>
          <w:iCs/>
        </w:rPr>
        <w:t>vs</w:t>
      </w:r>
      <w:r w:rsidR="002C2C70">
        <w:t>.</w:t>
      </w:r>
      <w:r w:rsidR="001773FA" w:rsidRPr="00A37342">
        <w:t xml:space="preserve"> pomalidomide–dexamethasone</w:t>
      </w:r>
      <w:r w:rsidR="00B30EAC" w:rsidRPr="00A37342">
        <w:t>) in ICARIA-MM, by R2-ISS stage</w:t>
      </w:r>
      <w:r w:rsidR="00736087">
        <w:t>.</w:t>
      </w:r>
      <w:r w:rsidR="002C2C70">
        <w:t xml:space="preserve"> </w:t>
      </w:r>
      <w:r w:rsidR="002C2C70" w:rsidRPr="00C11AEE">
        <w:rPr>
          <w:b w:val="0"/>
          <w:bCs w:val="0"/>
          <w:i/>
          <w:iCs/>
        </w:rPr>
        <w:t>CI</w:t>
      </w:r>
      <w:r w:rsidR="002C2C70" w:rsidRPr="00C11AEE">
        <w:rPr>
          <w:b w:val="0"/>
          <w:bCs w:val="0"/>
        </w:rPr>
        <w:t xml:space="preserve"> confidence interval, </w:t>
      </w:r>
      <w:r w:rsidR="002C2C70" w:rsidRPr="00C11AEE">
        <w:rPr>
          <w:b w:val="0"/>
          <w:bCs w:val="0"/>
          <w:i/>
          <w:iCs/>
        </w:rPr>
        <w:t>HR</w:t>
      </w:r>
      <w:r w:rsidR="002C2C70" w:rsidRPr="00C11AEE">
        <w:rPr>
          <w:b w:val="0"/>
          <w:bCs w:val="0"/>
        </w:rPr>
        <w:t xml:space="preserve"> hazard ratio, </w:t>
      </w:r>
      <w:r w:rsidR="002C2C70" w:rsidRPr="00C11AEE">
        <w:rPr>
          <w:b w:val="0"/>
          <w:bCs w:val="0"/>
          <w:i/>
          <w:iCs/>
        </w:rPr>
        <w:t>Isa-Pd</w:t>
      </w:r>
      <w:r w:rsidR="002C2C70" w:rsidRPr="00C11AEE">
        <w:rPr>
          <w:b w:val="0"/>
          <w:bCs w:val="0"/>
        </w:rPr>
        <w:t xml:space="preserve"> isatuximab–pomalidomide–dexamethasone, </w:t>
      </w:r>
      <w:r w:rsidR="002C2C70" w:rsidRPr="007638EC">
        <w:rPr>
          <w:b w:val="0"/>
          <w:bCs w:val="0"/>
          <w:i/>
          <w:iCs/>
        </w:rPr>
        <w:t>OS</w:t>
      </w:r>
      <w:r w:rsidR="002C2C70">
        <w:rPr>
          <w:b w:val="0"/>
          <w:bCs w:val="0"/>
        </w:rPr>
        <w:t xml:space="preserve"> overall </w:t>
      </w:r>
      <w:r w:rsidR="002C2C70" w:rsidRPr="00C11AEE">
        <w:rPr>
          <w:b w:val="0"/>
          <w:bCs w:val="0"/>
        </w:rPr>
        <w:t xml:space="preserve">survival, </w:t>
      </w:r>
      <w:r w:rsidR="00FF6054" w:rsidRPr="0028098E">
        <w:rPr>
          <w:b w:val="0"/>
          <w:bCs w:val="0"/>
          <w:i/>
          <w:iCs/>
        </w:rPr>
        <w:t>Pd</w:t>
      </w:r>
      <w:r w:rsidR="00FF6054" w:rsidRPr="0028098E">
        <w:rPr>
          <w:b w:val="0"/>
          <w:bCs w:val="0"/>
        </w:rPr>
        <w:t xml:space="preserve"> pomalidomide–dexamethasone,</w:t>
      </w:r>
      <w:r w:rsidR="00FF6054">
        <w:rPr>
          <w:b w:val="0"/>
          <w:bCs w:val="0"/>
          <w:i/>
          <w:iCs/>
        </w:rPr>
        <w:t xml:space="preserve"> R</w:t>
      </w:r>
      <w:r w:rsidR="002C2C70" w:rsidRPr="00C11AEE">
        <w:rPr>
          <w:b w:val="0"/>
          <w:bCs w:val="0"/>
          <w:i/>
          <w:iCs/>
        </w:rPr>
        <w:t>2-ISS</w:t>
      </w:r>
      <w:r w:rsidR="002C2C70" w:rsidRPr="00C11AEE">
        <w:rPr>
          <w:b w:val="0"/>
          <w:bCs w:val="0"/>
        </w:rPr>
        <w:t xml:space="preserve"> Second Revision of the International Staging System.</w:t>
      </w:r>
      <w:bookmarkEnd w:id="9"/>
    </w:p>
    <w:p w14:paraId="5EC3D539" w14:textId="4FC6A190" w:rsidR="00B30EAC" w:rsidRPr="00A37342" w:rsidRDefault="00E67528" w:rsidP="00B30EAC">
      <w:pPr>
        <w:rPr>
          <w:rFonts w:ascii="Arial" w:hAnsi="Arial" w:cs="Arial"/>
          <w:sz w:val="22"/>
          <w:szCs w:val="22"/>
        </w:rPr>
      </w:pPr>
      <w:r w:rsidRPr="00E6752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230DECB" wp14:editId="03962AA8">
            <wp:extent cx="4717000" cy="6419088"/>
            <wp:effectExtent l="0" t="0" r="7620" b="1270"/>
            <wp:docPr id="1103952558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952558" name="Picture 1" descr="A screenshot of a graph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17000" cy="641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EAC" w:rsidRPr="00A37342">
        <w:rPr>
          <w:rFonts w:ascii="Arial" w:hAnsi="Arial" w:cs="Arial"/>
          <w:sz w:val="22"/>
          <w:szCs w:val="22"/>
        </w:rPr>
        <w:br w:type="page"/>
      </w:r>
    </w:p>
    <w:p w14:paraId="07FE63CD" w14:textId="1DE62849" w:rsidR="00B30EAC" w:rsidRPr="00A37342" w:rsidRDefault="00B30EAC" w:rsidP="004C0DC7">
      <w:pPr>
        <w:spacing w:line="480" w:lineRule="auto"/>
        <w:rPr>
          <w:rFonts w:ascii="Arial" w:hAnsi="Arial" w:cs="Arial"/>
          <w:sz w:val="22"/>
          <w:szCs w:val="22"/>
        </w:rPr>
      </w:pPr>
      <w:r w:rsidRPr="004C0DC7">
        <w:rPr>
          <w:b/>
          <w:bCs/>
        </w:rPr>
        <w:lastRenderedPageBreak/>
        <w:t>Fig</w:t>
      </w:r>
      <w:r w:rsidR="00736087" w:rsidRPr="004C0DC7">
        <w:rPr>
          <w:b/>
          <w:bCs/>
        </w:rPr>
        <w:t>.</w:t>
      </w:r>
      <w:r w:rsidRPr="004C0DC7">
        <w:rPr>
          <w:b/>
          <w:bCs/>
        </w:rPr>
        <w:t xml:space="preserve"> S</w:t>
      </w:r>
      <w:r w:rsidR="00B35B35" w:rsidRPr="004C0DC7">
        <w:rPr>
          <w:b/>
          <w:bCs/>
        </w:rPr>
        <w:t>6</w:t>
      </w:r>
      <w:r w:rsidRPr="004C0DC7">
        <w:rPr>
          <w:b/>
          <w:bCs/>
        </w:rPr>
        <w:t xml:space="preserve"> Progression-free survival (</w:t>
      </w:r>
      <w:r w:rsidR="001773FA" w:rsidRPr="004C0DC7">
        <w:rPr>
          <w:b/>
          <w:bCs/>
        </w:rPr>
        <w:t xml:space="preserve">isatuximab–carfilzomib–dexamethasone </w:t>
      </w:r>
      <w:r w:rsidR="008009C9" w:rsidRPr="004C0DC7">
        <w:rPr>
          <w:b/>
          <w:bCs/>
          <w:i/>
        </w:rPr>
        <w:t>vs</w:t>
      </w:r>
      <w:r w:rsidR="001773FA" w:rsidRPr="004C0DC7">
        <w:rPr>
          <w:b/>
          <w:bCs/>
        </w:rPr>
        <w:t xml:space="preserve"> carfilzomib–dexamethasone</w:t>
      </w:r>
      <w:r w:rsidRPr="004C0DC7">
        <w:rPr>
          <w:b/>
          <w:bCs/>
        </w:rPr>
        <w:t>) in IKEMA, by R2-ISS stage, based on disease assessment by the independent response committee</w:t>
      </w:r>
      <w:r w:rsidR="00736087" w:rsidRPr="004C0DC7">
        <w:rPr>
          <w:b/>
          <w:bCs/>
        </w:rPr>
        <w:t>.</w:t>
      </w:r>
      <w:r w:rsidR="002C2C70">
        <w:t xml:space="preserve"> </w:t>
      </w:r>
      <w:r w:rsidR="002C2C70" w:rsidRPr="00C11AEE">
        <w:rPr>
          <w:i/>
          <w:iCs/>
        </w:rPr>
        <w:t>CI</w:t>
      </w:r>
      <w:r w:rsidR="002C2C70" w:rsidRPr="00C11AEE">
        <w:t xml:space="preserve"> confidence interval, </w:t>
      </w:r>
      <w:r w:rsidR="002C2C70" w:rsidRPr="00C11AEE">
        <w:rPr>
          <w:i/>
          <w:iCs/>
        </w:rPr>
        <w:t>HR</w:t>
      </w:r>
      <w:r w:rsidR="002C2C70" w:rsidRPr="00C11AEE">
        <w:t xml:space="preserve"> hazard ratio, </w:t>
      </w:r>
      <w:r w:rsidR="002C2C70" w:rsidRPr="002C2C70">
        <w:rPr>
          <w:i/>
          <w:iCs/>
        </w:rPr>
        <w:t xml:space="preserve">Isa-Kd </w:t>
      </w:r>
      <w:r w:rsidR="002C2C70" w:rsidRPr="007638EC">
        <w:t>isatuximab–carfilzomib–dexamethasone</w:t>
      </w:r>
      <w:r w:rsidR="002C2C70" w:rsidRPr="00C11AEE">
        <w:t xml:space="preserve">, </w:t>
      </w:r>
      <w:r w:rsidR="006D0A84" w:rsidRPr="002C2C70">
        <w:rPr>
          <w:i/>
          <w:iCs/>
        </w:rPr>
        <w:t xml:space="preserve">Kd </w:t>
      </w:r>
      <w:r w:rsidR="006D0A84" w:rsidRPr="007638EC">
        <w:t>carfilzomib–dexamethasone</w:t>
      </w:r>
      <w:r w:rsidR="006D0A84">
        <w:t>,</w:t>
      </w:r>
      <w:r w:rsidR="006D0A84" w:rsidRPr="00C11AEE">
        <w:rPr>
          <w:i/>
          <w:iCs/>
        </w:rPr>
        <w:t xml:space="preserve"> </w:t>
      </w:r>
      <w:r w:rsidR="002C2C70" w:rsidRPr="00C11AEE">
        <w:rPr>
          <w:i/>
          <w:iCs/>
        </w:rPr>
        <w:t>PFS</w:t>
      </w:r>
      <w:r w:rsidR="002C2C70" w:rsidRPr="00C11AEE">
        <w:t xml:space="preserve"> progression-free survival, </w:t>
      </w:r>
      <w:r w:rsidR="002C2C70" w:rsidRPr="00C11AEE">
        <w:rPr>
          <w:i/>
          <w:iCs/>
        </w:rPr>
        <w:t>R2-ISS</w:t>
      </w:r>
      <w:r w:rsidR="002C2C70" w:rsidRPr="00C11AEE">
        <w:t xml:space="preserve"> Second Revision of the International Staging System.</w:t>
      </w:r>
      <w:r w:rsidR="007738A7" w:rsidRPr="007738A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E9F416C" wp14:editId="7E9DB1D5">
            <wp:extent cx="4610743" cy="6477904"/>
            <wp:effectExtent l="0" t="0" r="0" b="0"/>
            <wp:docPr id="1418297715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97715" name="Picture 1" descr="A screenshot of a graph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0743" cy="647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7342">
        <w:rPr>
          <w:rFonts w:ascii="Arial" w:hAnsi="Arial" w:cs="Arial"/>
          <w:sz w:val="22"/>
          <w:szCs w:val="22"/>
        </w:rPr>
        <w:br w:type="page"/>
      </w:r>
    </w:p>
    <w:p w14:paraId="4547540A" w14:textId="04B772FF" w:rsidR="00B30EAC" w:rsidRDefault="00B30EAC" w:rsidP="007638EC">
      <w:pPr>
        <w:pStyle w:val="Heading1"/>
        <w:spacing w:line="480" w:lineRule="auto"/>
        <w:rPr>
          <w:b w:val="0"/>
          <w:bCs w:val="0"/>
        </w:rPr>
      </w:pPr>
      <w:bookmarkStart w:id="10" w:name="_Toc175742555"/>
      <w:r w:rsidRPr="007638EC">
        <w:lastRenderedPageBreak/>
        <w:t>Fig</w:t>
      </w:r>
      <w:r w:rsidR="00736087" w:rsidRPr="007638EC">
        <w:t>.</w:t>
      </w:r>
      <w:r w:rsidRPr="007638EC">
        <w:t xml:space="preserve"> S</w:t>
      </w:r>
      <w:r w:rsidR="006D0A84">
        <w:t>7</w:t>
      </w:r>
      <w:r w:rsidRPr="00A37342">
        <w:t xml:space="preserve"> Overall survival (</w:t>
      </w:r>
      <w:r w:rsidR="001773FA" w:rsidRPr="00A37342">
        <w:t xml:space="preserve">isatuximab–carfilzomib–dexamethasone </w:t>
      </w:r>
      <w:r w:rsidR="008009C9" w:rsidRPr="008009C9">
        <w:rPr>
          <w:i/>
        </w:rPr>
        <w:t>vs</w:t>
      </w:r>
      <w:r w:rsidR="001773FA" w:rsidRPr="00A37342">
        <w:t xml:space="preserve"> carfilzomib–dexamethasone</w:t>
      </w:r>
      <w:r w:rsidRPr="00A37342">
        <w:t>) in IKEMA, by R2-ISS stage</w:t>
      </w:r>
      <w:r w:rsidR="00736087">
        <w:t>.</w:t>
      </w:r>
      <w:r w:rsidR="00431207">
        <w:t xml:space="preserve"> </w:t>
      </w:r>
      <w:r w:rsidR="00431207" w:rsidRPr="00C11AEE">
        <w:rPr>
          <w:b w:val="0"/>
          <w:bCs w:val="0"/>
          <w:i/>
          <w:iCs/>
        </w:rPr>
        <w:t>CI</w:t>
      </w:r>
      <w:r w:rsidR="00431207" w:rsidRPr="00C11AEE">
        <w:rPr>
          <w:b w:val="0"/>
          <w:bCs w:val="0"/>
        </w:rPr>
        <w:t xml:space="preserve"> confidence interval, </w:t>
      </w:r>
      <w:r w:rsidR="00431207" w:rsidRPr="00C11AEE">
        <w:rPr>
          <w:b w:val="0"/>
          <w:bCs w:val="0"/>
          <w:i/>
          <w:iCs/>
        </w:rPr>
        <w:t>HR</w:t>
      </w:r>
      <w:r w:rsidR="00431207" w:rsidRPr="00C11AEE">
        <w:rPr>
          <w:b w:val="0"/>
          <w:bCs w:val="0"/>
        </w:rPr>
        <w:t xml:space="preserve"> hazard ratio, </w:t>
      </w:r>
      <w:r w:rsidR="00431207" w:rsidRPr="002C2C70">
        <w:rPr>
          <w:b w:val="0"/>
          <w:bCs w:val="0"/>
          <w:i/>
          <w:iCs/>
        </w:rPr>
        <w:t xml:space="preserve">Isa-Kd </w:t>
      </w:r>
      <w:r w:rsidR="00431207" w:rsidRPr="00C11AEE">
        <w:rPr>
          <w:b w:val="0"/>
          <w:bCs w:val="0"/>
        </w:rPr>
        <w:t xml:space="preserve">isatuximab–carfilzomib–dexamethasone, </w:t>
      </w:r>
      <w:r w:rsidR="00431207" w:rsidRPr="007638EC">
        <w:rPr>
          <w:b w:val="0"/>
          <w:bCs w:val="0"/>
          <w:i/>
          <w:iCs/>
        </w:rPr>
        <w:t>O</w:t>
      </w:r>
      <w:r w:rsidR="00431207" w:rsidRPr="00C11AEE">
        <w:rPr>
          <w:b w:val="0"/>
          <w:bCs w:val="0"/>
          <w:i/>
          <w:iCs/>
        </w:rPr>
        <w:t>S</w:t>
      </w:r>
      <w:r w:rsidR="00431207" w:rsidRPr="00C11AEE">
        <w:rPr>
          <w:b w:val="0"/>
          <w:bCs w:val="0"/>
        </w:rPr>
        <w:t xml:space="preserve"> </w:t>
      </w:r>
      <w:r w:rsidR="00431207">
        <w:rPr>
          <w:b w:val="0"/>
          <w:bCs w:val="0"/>
        </w:rPr>
        <w:t>overall</w:t>
      </w:r>
      <w:r w:rsidR="00431207" w:rsidRPr="00C11AEE">
        <w:rPr>
          <w:b w:val="0"/>
          <w:bCs w:val="0"/>
        </w:rPr>
        <w:t xml:space="preserve"> survival, </w:t>
      </w:r>
      <w:r w:rsidR="00431207" w:rsidRPr="00C11AEE">
        <w:rPr>
          <w:b w:val="0"/>
          <w:bCs w:val="0"/>
          <w:i/>
          <w:iCs/>
        </w:rPr>
        <w:t>R2-ISS</w:t>
      </w:r>
      <w:r w:rsidR="00431207" w:rsidRPr="00C11AEE">
        <w:rPr>
          <w:b w:val="0"/>
          <w:bCs w:val="0"/>
        </w:rPr>
        <w:t xml:space="preserve"> Second Revision of the International Staging System.</w:t>
      </w:r>
      <w:bookmarkEnd w:id="10"/>
    </w:p>
    <w:p w14:paraId="3BAB8647" w14:textId="77777777" w:rsidR="00E36C94" w:rsidRPr="00E36C94" w:rsidRDefault="00E36C94" w:rsidP="007638EC">
      <w:pPr>
        <w:pStyle w:val="Paragraph"/>
      </w:pPr>
    </w:p>
    <w:p w14:paraId="5C6FCFAF" w14:textId="494CA4C2" w:rsidR="00B30EAC" w:rsidRPr="00A37342" w:rsidRDefault="007738A7" w:rsidP="00B30EAC">
      <w:pPr>
        <w:spacing w:after="160" w:line="480" w:lineRule="auto"/>
        <w:rPr>
          <w:rFonts w:ascii="Arial" w:hAnsi="Arial" w:cs="Arial"/>
          <w:sz w:val="22"/>
          <w:szCs w:val="22"/>
        </w:rPr>
      </w:pPr>
      <w:r w:rsidRPr="007738A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C599346" wp14:editId="3373B461">
            <wp:extent cx="4601217" cy="6496957"/>
            <wp:effectExtent l="0" t="0" r="8890" b="0"/>
            <wp:docPr id="247821357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21357" name="Picture 1" descr="A screenshot of a graph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01217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F546D" w14:textId="4BDC3544" w:rsidR="00B650BE" w:rsidRPr="00A37342" w:rsidRDefault="00B650BE">
      <w:pPr>
        <w:spacing w:after="0"/>
        <w:rPr>
          <w:rFonts w:ascii="Arial" w:hAnsi="Arial" w:cs="Arial"/>
          <w:sz w:val="22"/>
          <w:szCs w:val="22"/>
        </w:rPr>
      </w:pPr>
    </w:p>
    <w:p w14:paraId="342CB632" w14:textId="57A1FAAB" w:rsidR="003E4AD8" w:rsidRPr="004C0DC7" w:rsidRDefault="003E4AD8" w:rsidP="007638EC">
      <w:pPr>
        <w:pStyle w:val="Heading1"/>
        <w:spacing w:line="480" w:lineRule="auto"/>
      </w:pPr>
      <w:bookmarkStart w:id="11" w:name="_Toc175742556"/>
      <w:r w:rsidRPr="007638EC">
        <w:lastRenderedPageBreak/>
        <w:t>Table S3</w:t>
      </w:r>
      <w:r w:rsidR="00736087" w:rsidRPr="00736087">
        <w:t>.</w:t>
      </w:r>
      <w:r w:rsidRPr="00A37342">
        <w:t xml:space="preserve"> </w:t>
      </w:r>
      <w:r w:rsidRPr="004C0DC7">
        <w:t xml:space="preserve">Progression-free survival by R2-ISS </w:t>
      </w:r>
      <w:r w:rsidR="00D31008" w:rsidRPr="004C0DC7">
        <w:t>stage</w:t>
      </w:r>
      <w:r w:rsidRPr="004C0DC7">
        <w:t xml:space="preserve"> versus R2-ISS </w:t>
      </w:r>
      <w:r w:rsidR="00D31008" w:rsidRPr="004C0DC7">
        <w:t>stage</w:t>
      </w:r>
      <w:r w:rsidRPr="004C0DC7">
        <w:t xml:space="preserve"> 1 (pooled early relapse populations from ICARIA-MM and IKEMA)</w:t>
      </w:r>
      <w:r w:rsidR="00736087" w:rsidRPr="004C0DC7">
        <w:t>.</w:t>
      </w:r>
      <w:bookmarkEnd w:id="11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928"/>
        <w:gridCol w:w="1608"/>
        <w:gridCol w:w="1608"/>
        <w:gridCol w:w="1608"/>
        <w:gridCol w:w="1608"/>
      </w:tblGrid>
      <w:tr w:rsidR="003E4AD8" w:rsidRPr="00A37342" w14:paraId="036F46C2" w14:textId="77777777" w:rsidTr="003E1E71">
        <w:tc>
          <w:tcPr>
            <w:tcW w:w="1564" w:type="pct"/>
            <w:vMerge w:val="restar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2567A0D" w14:textId="77777777" w:rsidR="003E4AD8" w:rsidRPr="00A37342" w:rsidRDefault="003E4AD8" w:rsidP="00C02E1A">
            <w:pPr>
              <w:pStyle w:val="Tabletext0"/>
            </w:pPr>
          </w:p>
        </w:tc>
        <w:tc>
          <w:tcPr>
            <w:tcW w:w="3436" w:type="pct"/>
            <w:gridSpan w:val="4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A950F0D" w14:textId="033D6255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R2-ISS </w:t>
            </w:r>
            <w:r w:rsidR="00D31008">
              <w:rPr>
                <w:b/>
                <w:bCs/>
              </w:rPr>
              <w:t>stage</w:t>
            </w:r>
          </w:p>
        </w:tc>
      </w:tr>
      <w:tr w:rsidR="003E4AD8" w:rsidRPr="00A37342" w14:paraId="748EACD5" w14:textId="77777777" w:rsidTr="003E1E71">
        <w:tc>
          <w:tcPr>
            <w:tcW w:w="1564" w:type="pct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EFA3C91" w14:textId="77777777" w:rsidR="003E4AD8" w:rsidRPr="00A37342" w:rsidRDefault="003E4AD8" w:rsidP="00C02E1A">
            <w:pPr>
              <w:pStyle w:val="Tabletext0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40F27A71" w14:textId="77777777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</w:t>
            </w:r>
          </w:p>
          <w:p w14:paraId="31500CE1" w14:textId="60A57AFB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="00080662" w:rsidRPr="005D6808">
              <w:rPr>
                <w:b/>
                <w:bCs/>
              </w:rPr>
              <w:t>21</w:t>
            </w:r>
            <w:r w:rsidRPr="005D6808">
              <w:rPr>
                <w:b/>
                <w:bCs/>
              </w:rPr>
              <w:t>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70AE6AF" w14:textId="10EA862A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="00080662" w:rsidRPr="005D6808">
              <w:rPr>
                <w:b/>
                <w:bCs/>
              </w:rPr>
              <w:t>51</w:t>
            </w:r>
            <w:r w:rsidRPr="005D6808">
              <w:rPr>
                <w:b/>
                <w:bCs/>
              </w:rPr>
              <w:t>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840A456" w14:textId="17495952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III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="00080662" w:rsidRPr="005D6808">
              <w:rPr>
                <w:b/>
                <w:bCs/>
              </w:rPr>
              <w:t>114</w:t>
            </w:r>
            <w:r w:rsidRPr="005D6808">
              <w:rPr>
                <w:b/>
                <w:bCs/>
              </w:rPr>
              <w:t>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2ED4C23" w14:textId="7D4D901E" w:rsidR="003E4AD8" w:rsidRPr="005D6808" w:rsidRDefault="003E4AD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Stage IV</w:t>
            </w:r>
            <w:r w:rsidRPr="005D6808">
              <w:rPr>
                <w:b/>
                <w:bCs/>
              </w:rPr>
              <w:br/>
              <w:t>(N</w:t>
            </w:r>
            <w:r w:rsidR="00B44B64">
              <w:rPr>
                <w:b/>
                <w:bCs/>
              </w:rPr>
              <w:t xml:space="preserve"> </w:t>
            </w:r>
            <w:r w:rsidRPr="005D6808">
              <w:rPr>
                <w:b/>
                <w:bCs/>
              </w:rPr>
              <w:t>=</w:t>
            </w:r>
            <w:r w:rsidR="00B44B64">
              <w:rPr>
                <w:b/>
                <w:bCs/>
              </w:rPr>
              <w:t xml:space="preserve"> </w:t>
            </w:r>
            <w:r w:rsidR="00080662" w:rsidRPr="005D6808">
              <w:rPr>
                <w:b/>
                <w:bCs/>
              </w:rPr>
              <w:t>3</w:t>
            </w:r>
            <w:r w:rsidRPr="005D6808">
              <w:rPr>
                <w:b/>
                <w:bCs/>
              </w:rPr>
              <w:t>5)</w:t>
            </w:r>
          </w:p>
        </w:tc>
      </w:tr>
      <w:tr w:rsidR="00080662" w:rsidRPr="00A37342" w14:paraId="77839192" w14:textId="77777777" w:rsidTr="003E1E71">
        <w:tc>
          <w:tcPr>
            <w:tcW w:w="1564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0896A95" w14:textId="77777777" w:rsidR="00080662" w:rsidRPr="00A37342" w:rsidRDefault="00080662" w:rsidP="00C02E1A">
            <w:pPr>
              <w:pStyle w:val="Tabletext0"/>
            </w:pPr>
            <w:r w:rsidRPr="00A37342">
              <w:t>Number (%) of events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52CA8BB4" w14:textId="389C72E7" w:rsidR="00080662" w:rsidRPr="00A37342" w:rsidRDefault="00080662" w:rsidP="005D6808">
            <w:pPr>
              <w:pStyle w:val="Tabletext0"/>
              <w:jc w:val="center"/>
            </w:pPr>
            <w:r w:rsidRPr="00A37342">
              <w:t>6 (28</w:t>
            </w:r>
            <w:r w:rsidR="00B44B64">
              <w:t>.</w:t>
            </w:r>
            <w:r w:rsidRPr="00A37342">
              <w:t>6)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F5E4D5C" w14:textId="3A9D87D3" w:rsidR="00080662" w:rsidRPr="00A37342" w:rsidRDefault="00080662" w:rsidP="005D6808">
            <w:pPr>
              <w:pStyle w:val="Tabletext0"/>
              <w:jc w:val="center"/>
            </w:pPr>
            <w:r w:rsidRPr="00A37342">
              <w:t>29 (56</w:t>
            </w:r>
            <w:r w:rsidR="00B44B64">
              <w:t>.</w:t>
            </w:r>
            <w:r w:rsidRPr="00A37342">
              <w:t>9)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FCA9B84" w14:textId="70FF731E" w:rsidR="00080662" w:rsidRPr="00A37342" w:rsidRDefault="00080662" w:rsidP="005D6808">
            <w:pPr>
              <w:pStyle w:val="Tabletext0"/>
              <w:jc w:val="center"/>
            </w:pPr>
            <w:r w:rsidRPr="00A37342">
              <w:t>77 (67</w:t>
            </w:r>
            <w:r w:rsidR="00B44B64">
              <w:t>.</w:t>
            </w:r>
            <w:r w:rsidRPr="00A37342">
              <w:t>5)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ABCC94E" w14:textId="090822C0" w:rsidR="00080662" w:rsidRPr="00A37342" w:rsidRDefault="00080662" w:rsidP="005D6808">
            <w:pPr>
              <w:pStyle w:val="Tabletext0"/>
              <w:jc w:val="center"/>
            </w:pPr>
            <w:r w:rsidRPr="00A37342">
              <w:t>23 (65</w:t>
            </w:r>
            <w:r w:rsidR="00B44B64">
              <w:t>.</w:t>
            </w:r>
            <w:r w:rsidRPr="00A37342">
              <w:t>7)</w:t>
            </w:r>
          </w:p>
        </w:tc>
      </w:tr>
      <w:tr w:rsidR="00080662" w:rsidRPr="00A37342" w14:paraId="6A3E2730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747EE2" w14:textId="77777777" w:rsidR="00080662" w:rsidRPr="00A37342" w:rsidRDefault="00080662" w:rsidP="00C02E1A">
            <w:pPr>
              <w:pStyle w:val="Tabletext0"/>
            </w:pPr>
            <w:r w:rsidRPr="00A37342">
              <w:t>Number (%) of patients censored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9346CDB" w14:textId="20B4D6A0" w:rsidR="00080662" w:rsidRPr="00A37342" w:rsidRDefault="00080662" w:rsidP="005D6808">
            <w:pPr>
              <w:pStyle w:val="Tabletext0"/>
              <w:jc w:val="center"/>
            </w:pPr>
            <w:r w:rsidRPr="00A37342">
              <w:t>15 (71</w:t>
            </w:r>
            <w:r w:rsidR="00B44B64">
              <w:t>.</w:t>
            </w:r>
            <w:r w:rsidRPr="00A37342">
              <w:t>4)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40F5B5" w14:textId="2FDC6B8C" w:rsidR="00080662" w:rsidRPr="00A37342" w:rsidRDefault="00080662" w:rsidP="005D6808">
            <w:pPr>
              <w:pStyle w:val="Tabletext0"/>
              <w:jc w:val="center"/>
            </w:pPr>
            <w:r w:rsidRPr="00A37342">
              <w:t>22 (43</w:t>
            </w:r>
            <w:r w:rsidR="00B44B64">
              <w:t>.</w:t>
            </w:r>
            <w:r w:rsidRPr="00A37342">
              <w:t>1)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1F0D07" w14:textId="7ACF040B" w:rsidR="00080662" w:rsidRPr="00A37342" w:rsidRDefault="00080662" w:rsidP="005D6808">
            <w:pPr>
              <w:pStyle w:val="Tabletext0"/>
              <w:jc w:val="center"/>
            </w:pPr>
            <w:r w:rsidRPr="00A37342">
              <w:t>37 (32</w:t>
            </w:r>
            <w:r w:rsidR="00B44B64">
              <w:t>.</w:t>
            </w:r>
            <w:r w:rsidRPr="00A37342">
              <w:t>5)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0438B26" w14:textId="70FC8A83" w:rsidR="00080662" w:rsidRPr="00A37342" w:rsidRDefault="00080662" w:rsidP="005D6808">
            <w:pPr>
              <w:pStyle w:val="Tabletext0"/>
              <w:jc w:val="center"/>
            </w:pPr>
            <w:r w:rsidRPr="00A37342">
              <w:t>12 (34</w:t>
            </w:r>
            <w:r w:rsidR="00B44B64">
              <w:t>.</w:t>
            </w:r>
            <w:r w:rsidRPr="00A37342">
              <w:t>3)</w:t>
            </w:r>
          </w:p>
        </w:tc>
      </w:tr>
      <w:tr w:rsidR="003E4AD8" w:rsidRPr="00A37342" w14:paraId="2CBBBD9D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D725C56" w14:textId="77777777" w:rsidR="003E4AD8" w:rsidRPr="00A37342" w:rsidRDefault="003E4AD8" w:rsidP="00C02E1A">
            <w:pPr>
              <w:pStyle w:val="Tabletext0"/>
            </w:pPr>
            <w:r w:rsidRPr="00A37342">
              <w:t>Kaplan-Meier estimate in months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4D51C4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C46B63A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C9A9BC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8162E6" w14:textId="77777777" w:rsidR="003E4AD8" w:rsidRPr="00A37342" w:rsidRDefault="003E4AD8" w:rsidP="005D6808">
            <w:pPr>
              <w:pStyle w:val="Tabletext0"/>
              <w:jc w:val="center"/>
            </w:pPr>
          </w:p>
        </w:tc>
      </w:tr>
      <w:tr w:rsidR="00080662" w:rsidRPr="00A37342" w14:paraId="3E6176BC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660262" w14:textId="77777777" w:rsidR="00080662" w:rsidRPr="00A37342" w:rsidRDefault="00080662" w:rsidP="003E1E71">
            <w:pPr>
              <w:pStyle w:val="Tabletext0"/>
              <w:ind w:left="314"/>
            </w:pPr>
            <w:r w:rsidRPr="00A37342">
              <w:t>25% quantile (95% CI) (months)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97634FB" w14:textId="0D0007A6" w:rsidR="00080662" w:rsidRPr="00A37342" w:rsidRDefault="00080662" w:rsidP="005D6808">
            <w:pPr>
              <w:pStyle w:val="Tabletext0"/>
              <w:jc w:val="center"/>
            </w:pPr>
            <w:r w:rsidRPr="00A37342">
              <w:t>26</w:t>
            </w:r>
            <w:r w:rsidR="00B44B64">
              <w:t>.</w:t>
            </w:r>
            <w:r w:rsidRPr="00A37342">
              <w:t>3 (5</w:t>
            </w:r>
            <w:r w:rsidR="00B44B64">
              <w:t>.</w:t>
            </w:r>
            <w:r w:rsidRPr="00A37342">
              <w:t>65</w:t>
            </w:r>
            <w:r w:rsidR="002874E2" w:rsidRPr="00A37342">
              <w:t>–</w:t>
            </w:r>
            <w:r w:rsidRPr="00A37342">
              <w:t>NC)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6DB50AE" w14:textId="2603F3DF" w:rsidR="00080662" w:rsidRPr="00A37342" w:rsidRDefault="00080662" w:rsidP="005D6808">
            <w:pPr>
              <w:pStyle w:val="Tabletext0"/>
              <w:jc w:val="center"/>
            </w:pPr>
            <w:r w:rsidRPr="00A37342">
              <w:t>7</w:t>
            </w:r>
            <w:r w:rsidR="00B44B64">
              <w:t>.</w:t>
            </w:r>
            <w:r w:rsidRPr="00A37342">
              <w:t>6 (2</w:t>
            </w:r>
            <w:r w:rsidR="00B44B64">
              <w:t>.</w:t>
            </w:r>
            <w:r w:rsidRPr="00A37342">
              <w:t>76</w:t>
            </w:r>
            <w:r w:rsidR="002874E2" w:rsidRPr="00A37342">
              <w:t>–</w:t>
            </w:r>
            <w:r w:rsidRPr="00A37342">
              <w:t>13</w:t>
            </w:r>
            <w:r w:rsidR="00B44B64">
              <w:t>.</w:t>
            </w:r>
            <w:r w:rsidRPr="00A37342">
              <w:t>24)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B318B4" w14:textId="43CFA09C" w:rsidR="00080662" w:rsidRPr="00A37342" w:rsidRDefault="00080662" w:rsidP="005D6808">
            <w:pPr>
              <w:pStyle w:val="Tabletext0"/>
              <w:jc w:val="center"/>
            </w:pPr>
            <w:r w:rsidRPr="00A37342">
              <w:t>3</w:t>
            </w:r>
            <w:r w:rsidR="00B44B64">
              <w:t>.</w:t>
            </w:r>
            <w:r w:rsidRPr="00A37342">
              <w:t>1 (2</w:t>
            </w:r>
            <w:r w:rsidR="00B44B64">
              <w:t>.</w:t>
            </w:r>
            <w:r w:rsidRPr="00A37342">
              <w:t>43</w:t>
            </w:r>
            <w:r w:rsidR="002874E2" w:rsidRPr="00A37342">
              <w:t>–</w:t>
            </w:r>
            <w:r w:rsidRPr="00A37342">
              <w:t>4</w:t>
            </w:r>
            <w:r w:rsidR="00B44B64">
              <w:t>.</w:t>
            </w:r>
            <w:r w:rsidRPr="00A37342">
              <w:t>67)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C75DAD" w14:textId="4C2AACB8" w:rsidR="00080662" w:rsidRPr="00A37342" w:rsidRDefault="00080662" w:rsidP="005D6808">
            <w:pPr>
              <w:pStyle w:val="Tabletext0"/>
              <w:jc w:val="center"/>
            </w:pPr>
            <w:r w:rsidRPr="00A37342">
              <w:t>2</w:t>
            </w:r>
            <w:r w:rsidR="00B44B64">
              <w:t>.</w:t>
            </w:r>
            <w:r w:rsidRPr="00A37342">
              <w:t>8 (1</w:t>
            </w:r>
            <w:r w:rsidR="00B44B64">
              <w:t>.</w:t>
            </w:r>
            <w:r w:rsidRPr="00A37342">
              <w:t>18</w:t>
            </w:r>
            <w:r w:rsidR="002874E2" w:rsidRPr="00A37342">
              <w:t>–</w:t>
            </w:r>
            <w:r w:rsidRPr="00A37342">
              <w:t>3</w:t>
            </w:r>
            <w:r w:rsidR="00B44B64">
              <w:t>.</w:t>
            </w:r>
            <w:r w:rsidRPr="00A37342">
              <w:t>29)</w:t>
            </w:r>
          </w:p>
        </w:tc>
      </w:tr>
      <w:tr w:rsidR="00080662" w:rsidRPr="00A37342" w14:paraId="548B1D13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C14EFAD" w14:textId="77777777" w:rsidR="00080662" w:rsidRPr="00A37342" w:rsidRDefault="00080662" w:rsidP="00C02E1A">
            <w:pPr>
              <w:pStyle w:val="Tabletext0"/>
            </w:pPr>
            <w:r w:rsidRPr="00A37342">
              <w:t>Median survival (95% CI) (months)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3B9079" w14:textId="08C8FF1F" w:rsidR="00080662" w:rsidRPr="00A37342" w:rsidRDefault="00080662" w:rsidP="005D6808">
            <w:pPr>
              <w:pStyle w:val="Tabletext0"/>
              <w:jc w:val="center"/>
            </w:pPr>
            <w:r w:rsidRPr="00A37342">
              <w:t>NC (16</w:t>
            </w:r>
            <w:r w:rsidR="00B44B64">
              <w:t>.</w:t>
            </w:r>
            <w:r w:rsidRPr="00A37342">
              <w:t>99</w:t>
            </w:r>
            <w:r w:rsidR="002874E2" w:rsidRPr="00A37342">
              <w:t>–</w:t>
            </w:r>
            <w:r w:rsidRPr="00A37342">
              <w:t>NC)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A223685" w14:textId="54C78838" w:rsidR="00080662" w:rsidRPr="00A37342" w:rsidRDefault="00080662" w:rsidP="005D6808">
            <w:pPr>
              <w:pStyle w:val="Tabletext0"/>
              <w:jc w:val="center"/>
            </w:pPr>
            <w:r w:rsidRPr="00A37342">
              <w:t>16</w:t>
            </w:r>
            <w:r w:rsidR="00B44B64">
              <w:t>.</w:t>
            </w:r>
            <w:r w:rsidRPr="00A37342">
              <w:t>9 (12</w:t>
            </w:r>
            <w:r w:rsidR="00B44B64">
              <w:t>.</w:t>
            </w:r>
            <w:r w:rsidRPr="00A37342">
              <w:t>06</w:t>
            </w:r>
            <w:r w:rsidR="002874E2" w:rsidRPr="00A37342">
              <w:t>–</w:t>
            </w:r>
            <w:r w:rsidRPr="00A37342">
              <w:t>24</w:t>
            </w:r>
            <w:r w:rsidR="00B44B64">
              <w:t>.</w:t>
            </w:r>
            <w:r w:rsidRPr="00A37342">
              <w:t>18)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924782" w14:textId="3F4E3ED5" w:rsidR="00080662" w:rsidRPr="00A37342" w:rsidRDefault="00080662" w:rsidP="005D6808">
            <w:pPr>
              <w:pStyle w:val="Tabletext0"/>
              <w:jc w:val="center"/>
            </w:pPr>
            <w:r w:rsidRPr="00A37342">
              <w:t>7</w:t>
            </w:r>
            <w:r w:rsidR="00B44B64">
              <w:t>.</w:t>
            </w:r>
            <w:r w:rsidRPr="00A37342">
              <w:t>9 (5</w:t>
            </w:r>
            <w:r w:rsidR="00B44B64">
              <w:t>.</w:t>
            </w:r>
            <w:r w:rsidRPr="00A37342">
              <w:t>75</w:t>
            </w:r>
            <w:r w:rsidR="002874E2" w:rsidRPr="00A37342">
              <w:t>–</w:t>
            </w:r>
            <w:r w:rsidRPr="00A37342">
              <w:t>11</w:t>
            </w:r>
            <w:r w:rsidR="00B44B64">
              <w:t>.</w:t>
            </w:r>
            <w:r w:rsidRPr="00A37342">
              <w:t>53)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CE3318" w14:textId="3D406C50" w:rsidR="00080662" w:rsidRPr="00A37342" w:rsidRDefault="00080662" w:rsidP="005D6808">
            <w:pPr>
              <w:pStyle w:val="Tabletext0"/>
              <w:jc w:val="center"/>
            </w:pPr>
            <w:r w:rsidRPr="00A37342">
              <w:t>4</w:t>
            </w:r>
            <w:r w:rsidR="00B44B64">
              <w:t>.</w:t>
            </w:r>
            <w:r w:rsidRPr="00A37342">
              <w:t>6 (2</w:t>
            </w:r>
            <w:r w:rsidR="00B44B64">
              <w:t>.</w:t>
            </w:r>
            <w:r w:rsidRPr="00A37342">
              <w:t>83</w:t>
            </w:r>
            <w:r w:rsidR="002874E2" w:rsidRPr="00A37342">
              <w:t>–</w:t>
            </w:r>
            <w:r w:rsidRPr="00A37342">
              <w:t>9</w:t>
            </w:r>
            <w:r w:rsidR="00B44B64">
              <w:t>.</w:t>
            </w:r>
            <w:r w:rsidRPr="00A37342">
              <w:t>23)</w:t>
            </w:r>
          </w:p>
        </w:tc>
      </w:tr>
      <w:tr w:rsidR="00080662" w:rsidRPr="00A37342" w14:paraId="0E8FED18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E73764" w14:textId="77777777" w:rsidR="00080662" w:rsidRPr="00A37342" w:rsidRDefault="00080662" w:rsidP="003E1E71">
            <w:pPr>
              <w:pStyle w:val="Tabletext0"/>
              <w:ind w:left="314"/>
            </w:pPr>
            <w:r w:rsidRPr="00A37342">
              <w:t>75% quantile (95% CI) (months)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C450131" w14:textId="5CCEB48D" w:rsidR="00080662" w:rsidRPr="00A37342" w:rsidRDefault="00080662" w:rsidP="005D6808">
            <w:pPr>
              <w:pStyle w:val="Tabletext0"/>
              <w:jc w:val="center"/>
            </w:pPr>
            <w:r w:rsidRPr="00A37342">
              <w:t>NC (37</w:t>
            </w:r>
            <w:r w:rsidR="00B44B64">
              <w:t>.</w:t>
            </w:r>
            <w:r w:rsidRPr="00A37342">
              <w:t>45</w:t>
            </w:r>
            <w:r w:rsidR="002874E2" w:rsidRPr="00A37342">
              <w:t>–</w:t>
            </w:r>
            <w:r w:rsidRPr="00A37342">
              <w:t>NC)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4BBD64" w14:textId="3CB94BA7" w:rsidR="00080662" w:rsidRPr="00A37342" w:rsidRDefault="00080662" w:rsidP="005D6808">
            <w:pPr>
              <w:pStyle w:val="Tabletext0"/>
              <w:jc w:val="center"/>
            </w:pPr>
            <w:r w:rsidRPr="00A37342">
              <w:t>24</w:t>
            </w:r>
            <w:r w:rsidR="00B44B64">
              <w:t>.</w:t>
            </w:r>
            <w:r w:rsidRPr="00A37342">
              <w:t>8 (18</w:t>
            </w:r>
            <w:r w:rsidR="00B44B64">
              <w:t>.</w:t>
            </w:r>
            <w:r w:rsidRPr="00A37342">
              <w:t>46</w:t>
            </w:r>
            <w:r w:rsidR="002874E2" w:rsidRPr="00A37342">
              <w:t>–</w:t>
            </w:r>
            <w:r w:rsidRPr="00A37342">
              <w:t>NC)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AADAAA0" w14:textId="671041A8" w:rsidR="00080662" w:rsidRPr="00A37342" w:rsidRDefault="00080662" w:rsidP="005D6808">
            <w:pPr>
              <w:pStyle w:val="Tabletext0"/>
              <w:jc w:val="center"/>
            </w:pPr>
            <w:r w:rsidRPr="00A37342">
              <w:t>24</w:t>
            </w:r>
            <w:r w:rsidR="00B44B64">
              <w:t>.</w:t>
            </w:r>
            <w:r w:rsidRPr="00A37342">
              <w:t>1 (13</w:t>
            </w:r>
            <w:r w:rsidR="00B44B64">
              <w:t>.</w:t>
            </w:r>
            <w:r w:rsidRPr="00A37342">
              <w:t>63</w:t>
            </w:r>
            <w:r w:rsidR="002874E2" w:rsidRPr="00A37342">
              <w:t>–</w:t>
            </w:r>
            <w:r w:rsidRPr="00A37342">
              <w:t>30</w:t>
            </w:r>
            <w:r w:rsidR="00B44B64">
              <w:t>.</w:t>
            </w:r>
            <w:r w:rsidRPr="00A37342">
              <w:t>16)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779B5C" w14:textId="69609A55" w:rsidR="00080662" w:rsidRPr="00A37342" w:rsidRDefault="00080662" w:rsidP="005D6808">
            <w:pPr>
              <w:pStyle w:val="Tabletext0"/>
              <w:jc w:val="center"/>
            </w:pPr>
            <w:r w:rsidRPr="00A37342">
              <w:t>12</w:t>
            </w:r>
            <w:r w:rsidR="00B44B64">
              <w:t>.</w:t>
            </w:r>
            <w:r w:rsidRPr="00A37342">
              <w:t>9 (4</w:t>
            </w:r>
            <w:r w:rsidR="00B44B64">
              <w:t>.</w:t>
            </w:r>
            <w:r w:rsidRPr="00A37342">
              <w:t>99</w:t>
            </w:r>
            <w:r w:rsidR="002874E2" w:rsidRPr="00A37342">
              <w:t>–</w:t>
            </w:r>
            <w:r w:rsidRPr="00A37342">
              <w:t>34</w:t>
            </w:r>
            <w:r w:rsidR="00B44B64">
              <w:t>.</w:t>
            </w:r>
            <w:r w:rsidRPr="00A37342">
              <w:t>53)</w:t>
            </w:r>
          </w:p>
        </w:tc>
      </w:tr>
      <w:tr w:rsidR="003E4AD8" w:rsidRPr="00A37342" w14:paraId="20EF6D23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2876EEF" w14:textId="0013B5BF" w:rsidR="003E4AD8" w:rsidRPr="00A37342" w:rsidRDefault="003E4AD8" w:rsidP="00C02E1A">
            <w:pPr>
              <w:pStyle w:val="Tabletext0"/>
            </w:pPr>
            <w:r w:rsidRPr="00A37342">
              <w:t xml:space="preserve">Stratified </w:t>
            </w:r>
            <w:r w:rsidR="005D6808" w:rsidRPr="00A37342">
              <w:t xml:space="preserve">log-rank </w:t>
            </w:r>
            <w:r w:rsidRPr="00A37342">
              <w:t xml:space="preserve">test </w:t>
            </w:r>
            <w:r w:rsidRPr="007638EC">
              <w:rPr>
                <w:i/>
                <w:iCs/>
              </w:rPr>
              <w:t>p</w:t>
            </w:r>
            <w:r w:rsidRPr="00A37342">
              <w:t>-value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B7B006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E8B0EC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6D7FFEF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82687E" w14:textId="77777777" w:rsidR="003E4AD8" w:rsidRPr="00A37342" w:rsidRDefault="003E4AD8" w:rsidP="005D6808">
            <w:pPr>
              <w:pStyle w:val="Tabletext0"/>
              <w:jc w:val="center"/>
            </w:pPr>
          </w:p>
        </w:tc>
      </w:tr>
      <w:tr w:rsidR="00080662" w:rsidRPr="00A37342" w14:paraId="3E66443E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3A9682" w14:textId="13BB861D" w:rsidR="00080662" w:rsidRPr="00A37342" w:rsidRDefault="00080662" w:rsidP="003E1E71">
            <w:pPr>
              <w:pStyle w:val="Tabletext0"/>
              <w:ind w:left="314"/>
            </w:pPr>
            <w:r w:rsidRPr="007638EC">
              <w:t>vs</w:t>
            </w:r>
            <w:r w:rsidR="00B44B64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EACB4F3" w14:textId="68983920" w:rsidR="00080662" w:rsidRPr="00A37342" w:rsidRDefault="00080662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A678D7" w14:textId="799CCAD5" w:rsidR="00080662" w:rsidRPr="00A37342" w:rsidRDefault="00080662" w:rsidP="005D6808">
            <w:pPr>
              <w:pStyle w:val="Tabletext0"/>
              <w:jc w:val="center"/>
            </w:pPr>
            <w:r w:rsidRPr="00A37342">
              <w:t>0</w:t>
            </w:r>
            <w:r w:rsidR="00B44B64">
              <w:t>.</w:t>
            </w:r>
            <w:r w:rsidRPr="00A37342">
              <w:t>0046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7768A2D" w14:textId="1DE1EF89" w:rsidR="00080662" w:rsidRPr="00A37342" w:rsidRDefault="00080662" w:rsidP="005D6808">
            <w:pPr>
              <w:pStyle w:val="Tabletext0"/>
              <w:jc w:val="center"/>
            </w:pPr>
            <w:r w:rsidRPr="00A37342">
              <w:t>&lt;0</w:t>
            </w:r>
            <w:r w:rsidR="00B44B64">
              <w:t>.</w:t>
            </w:r>
            <w:r w:rsidRPr="00A37342">
              <w:t>0001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9FB16C" w14:textId="0B45092A" w:rsidR="00080662" w:rsidRPr="00A37342" w:rsidRDefault="00080662" w:rsidP="005D6808">
            <w:pPr>
              <w:pStyle w:val="Tabletext0"/>
              <w:jc w:val="center"/>
            </w:pPr>
            <w:r w:rsidRPr="00A37342">
              <w:t>&lt;0</w:t>
            </w:r>
            <w:r w:rsidR="00B44B64">
              <w:t>.</w:t>
            </w:r>
            <w:r w:rsidRPr="00A37342">
              <w:t>0001</w:t>
            </w:r>
          </w:p>
        </w:tc>
      </w:tr>
      <w:tr w:rsidR="003E4AD8" w:rsidRPr="00A37342" w14:paraId="49E7F56F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54C75A" w14:textId="2B42E422" w:rsidR="003E4AD8" w:rsidRPr="00A37342" w:rsidRDefault="003E4AD8" w:rsidP="00C02E1A">
            <w:pPr>
              <w:pStyle w:val="Tabletext0"/>
            </w:pPr>
            <w:proofErr w:type="spellStart"/>
            <w:r w:rsidRPr="00A37342">
              <w:t>Adjusted</w:t>
            </w:r>
            <w:r w:rsidR="00736087">
              <w:rPr>
                <w:vertAlign w:val="superscript"/>
              </w:rPr>
              <w:t>a</w:t>
            </w:r>
            <w:proofErr w:type="spellEnd"/>
            <w:r w:rsidRPr="00A37342">
              <w:t xml:space="preserve"> </w:t>
            </w:r>
            <w:r w:rsidR="005D6808" w:rsidRPr="00A37342">
              <w:t>hazard r</w:t>
            </w:r>
            <w:r w:rsidRPr="00A37342">
              <w:t>atio (95% CI)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70B6D0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62231CA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8DCDF56" w14:textId="77777777" w:rsidR="003E4AD8" w:rsidRPr="00A37342" w:rsidRDefault="003E4AD8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C70AEA0" w14:textId="77777777" w:rsidR="003E4AD8" w:rsidRPr="00A37342" w:rsidRDefault="003E4AD8" w:rsidP="005D6808">
            <w:pPr>
              <w:pStyle w:val="Tabletext0"/>
              <w:jc w:val="center"/>
            </w:pPr>
          </w:p>
        </w:tc>
      </w:tr>
      <w:tr w:rsidR="00080662" w:rsidRPr="00A37342" w14:paraId="30B2070C" w14:textId="77777777" w:rsidTr="003E1E71">
        <w:tc>
          <w:tcPr>
            <w:tcW w:w="1564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2BF7DD6" w14:textId="1CC84A4B" w:rsidR="00080662" w:rsidRPr="00A37342" w:rsidRDefault="00080662" w:rsidP="003E1E71">
            <w:pPr>
              <w:pStyle w:val="Tabletext0"/>
              <w:ind w:left="314"/>
            </w:pPr>
            <w:r w:rsidRPr="007638EC">
              <w:t>vs</w:t>
            </w:r>
            <w:r w:rsidR="00B44B64">
              <w:t>.</w:t>
            </w:r>
            <w:r w:rsidRPr="00A37342">
              <w:t xml:space="preserve"> R2-ISS </w:t>
            </w:r>
            <w:r w:rsidR="005D6808" w:rsidRPr="00A37342">
              <w:t xml:space="preserve">stage </w:t>
            </w:r>
            <w:r w:rsidRPr="00A37342">
              <w:t>I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74B64C3" w14:textId="749E4750" w:rsidR="00080662" w:rsidRPr="00A37342" w:rsidRDefault="00080662" w:rsidP="005D6808">
            <w:pPr>
              <w:pStyle w:val="Tabletext0"/>
              <w:jc w:val="center"/>
            </w:pP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2658DDE" w14:textId="6F3E4620" w:rsidR="00080662" w:rsidRPr="00A37342" w:rsidRDefault="00080662" w:rsidP="005D6808">
            <w:pPr>
              <w:pStyle w:val="Tabletext0"/>
              <w:jc w:val="center"/>
            </w:pPr>
            <w:r w:rsidRPr="00A37342">
              <w:t>3</w:t>
            </w:r>
            <w:r w:rsidR="00B44B64">
              <w:t>.</w:t>
            </w:r>
            <w:r w:rsidRPr="00A37342">
              <w:t>41 (1</w:t>
            </w:r>
            <w:r w:rsidR="00B44B64">
              <w:t>.</w:t>
            </w:r>
            <w:r w:rsidRPr="00A37342">
              <w:t>408</w:t>
            </w:r>
            <w:r w:rsidR="002874E2" w:rsidRPr="00A37342">
              <w:t>–</w:t>
            </w:r>
            <w:r w:rsidRPr="00A37342">
              <w:t>8</w:t>
            </w:r>
            <w:r w:rsidR="00B44B64">
              <w:t>.</w:t>
            </w:r>
            <w:r w:rsidRPr="00A37342">
              <w:t>260)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D004F3F" w14:textId="3108E374" w:rsidR="00080662" w:rsidRPr="00A37342" w:rsidRDefault="00080662" w:rsidP="005D6808">
            <w:pPr>
              <w:pStyle w:val="Tabletext0"/>
              <w:jc w:val="center"/>
            </w:pPr>
            <w:r w:rsidRPr="00A37342">
              <w:t>5</w:t>
            </w:r>
            <w:r w:rsidR="00B44B64">
              <w:t>.</w:t>
            </w:r>
            <w:r w:rsidRPr="00A37342">
              <w:t>24 (2</w:t>
            </w:r>
            <w:r w:rsidR="00B44B64">
              <w:t>.</w:t>
            </w:r>
            <w:r w:rsidRPr="00A37342">
              <w:t>261</w:t>
            </w:r>
            <w:r w:rsidR="002874E2" w:rsidRPr="00A37342">
              <w:t>–</w:t>
            </w:r>
            <w:r w:rsidRPr="00A37342">
              <w:t>12</w:t>
            </w:r>
            <w:r w:rsidR="00B44B64">
              <w:t>.</w:t>
            </w:r>
            <w:r w:rsidRPr="00A37342">
              <w:t>125)</w:t>
            </w:r>
          </w:p>
        </w:tc>
        <w:tc>
          <w:tcPr>
            <w:tcW w:w="859" w:type="pct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FECF64F" w14:textId="27C205CC" w:rsidR="00080662" w:rsidRPr="00A37342" w:rsidRDefault="00080662" w:rsidP="005D6808">
            <w:pPr>
              <w:pStyle w:val="Tabletext0"/>
              <w:jc w:val="center"/>
            </w:pPr>
            <w:r w:rsidRPr="00A37342">
              <w:t>7</w:t>
            </w:r>
            <w:r w:rsidR="00B44B64">
              <w:t>.</w:t>
            </w:r>
            <w:r w:rsidRPr="00A37342">
              <w:t>33 (2</w:t>
            </w:r>
            <w:r w:rsidR="00B44B64">
              <w:t>.</w:t>
            </w:r>
            <w:r w:rsidRPr="00A37342">
              <w:t>942</w:t>
            </w:r>
            <w:r w:rsidR="002874E2" w:rsidRPr="00A37342">
              <w:t>–</w:t>
            </w:r>
            <w:r w:rsidRPr="00A37342">
              <w:t>18</w:t>
            </w:r>
            <w:r w:rsidR="00B44B64">
              <w:t>.</w:t>
            </w:r>
            <w:r w:rsidRPr="00A37342">
              <w:t>242)</w:t>
            </w:r>
          </w:p>
        </w:tc>
      </w:tr>
    </w:tbl>
    <w:p w14:paraId="7DD27C28" w14:textId="647CB2E7" w:rsidR="003E4AD8" w:rsidRPr="00A37342" w:rsidRDefault="00736087" w:rsidP="007638EC">
      <w:pPr>
        <w:pStyle w:val="Tablefigurefootnotes"/>
        <w:spacing w:line="480" w:lineRule="auto"/>
      </w:pPr>
      <w:proofErr w:type="spellStart"/>
      <w:r>
        <w:rPr>
          <w:vertAlign w:val="superscript"/>
        </w:rPr>
        <w:t>a</w:t>
      </w:r>
      <w:r w:rsidR="003E4AD8" w:rsidRPr="00A37342">
        <w:t>Adjusted</w:t>
      </w:r>
      <w:proofErr w:type="spellEnd"/>
      <w:r w:rsidR="003E4AD8" w:rsidRPr="00A37342">
        <w:t xml:space="preserve"> by treatment.</w:t>
      </w:r>
      <w:r w:rsidR="00B44B64">
        <w:t xml:space="preserve"> </w:t>
      </w:r>
      <w:r w:rsidR="003E4AD8" w:rsidRPr="00A37342">
        <w:t>CI</w:t>
      </w:r>
      <w:r w:rsidR="00B44B64">
        <w:t xml:space="preserve"> </w:t>
      </w:r>
      <w:r w:rsidR="003E4AD8" w:rsidRPr="00A37342">
        <w:t>confidence interval</w:t>
      </w:r>
      <w:r w:rsidR="00B44B64">
        <w:t>,</w:t>
      </w:r>
      <w:r w:rsidR="003E4AD8" w:rsidRPr="00A37342">
        <w:t xml:space="preserve"> NC</w:t>
      </w:r>
      <w:r w:rsidR="00B44B64">
        <w:t xml:space="preserve"> </w:t>
      </w:r>
      <w:r w:rsidR="003E4AD8" w:rsidRPr="00A37342">
        <w:t>not calculable</w:t>
      </w:r>
      <w:r w:rsidR="00B44B64">
        <w:t xml:space="preserve">, </w:t>
      </w:r>
      <w:r w:rsidR="00B44B64" w:rsidRPr="00C11AEE">
        <w:rPr>
          <w:i/>
          <w:iCs/>
        </w:rPr>
        <w:t>R2-ISS</w:t>
      </w:r>
      <w:r w:rsidR="00B44B64">
        <w:t xml:space="preserve"> </w:t>
      </w:r>
      <w:r w:rsidR="00B44B64" w:rsidRPr="00A37342">
        <w:t>Second Revision of the International Staging System</w:t>
      </w:r>
      <w:r w:rsidR="003E4AD8" w:rsidRPr="00A37342">
        <w:t xml:space="preserve">. </w:t>
      </w:r>
    </w:p>
    <w:p w14:paraId="7342D78C" w14:textId="553A4619" w:rsidR="00977869" w:rsidRDefault="00B650BE">
      <w:pPr>
        <w:spacing w:after="0"/>
      </w:pPr>
      <w:r w:rsidRPr="00A37342">
        <w:br w:type="page"/>
      </w:r>
    </w:p>
    <w:p w14:paraId="62230941" w14:textId="20EBA5E0" w:rsidR="003E4AD8" w:rsidRPr="004C0DC7" w:rsidRDefault="003E4AD8" w:rsidP="007638EC">
      <w:pPr>
        <w:pStyle w:val="Heading1"/>
        <w:spacing w:line="480" w:lineRule="auto"/>
      </w:pPr>
      <w:bookmarkStart w:id="12" w:name="_Toc175742557"/>
      <w:r w:rsidRPr="007638EC">
        <w:lastRenderedPageBreak/>
        <w:t>Table S4</w:t>
      </w:r>
      <w:r w:rsidR="00B44B64">
        <w:t>.</w:t>
      </w:r>
      <w:r w:rsidRPr="004C0DC7">
        <w:t xml:space="preserve"> Progression-free survival (</w:t>
      </w:r>
      <w:r w:rsidR="00B44B64" w:rsidRPr="004C0DC7">
        <w:t>i</w:t>
      </w:r>
      <w:r w:rsidRPr="004C0DC7">
        <w:t>sa</w:t>
      </w:r>
      <w:r w:rsidR="00080662" w:rsidRPr="004C0DC7">
        <w:t>tuximab-based triplet</w:t>
      </w:r>
      <w:r w:rsidRPr="004C0DC7">
        <w:t xml:space="preserve"> </w:t>
      </w:r>
      <w:r w:rsidR="008009C9" w:rsidRPr="004C0DC7">
        <w:rPr>
          <w:iCs/>
        </w:rPr>
        <w:t>vs</w:t>
      </w:r>
      <w:r w:rsidR="00B44B64" w:rsidRPr="004C0DC7">
        <w:t>.</w:t>
      </w:r>
      <w:r w:rsidRPr="004C0DC7">
        <w:t xml:space="preserve"> </w:t>
      </w:r>
      <w:r w:rsidR="00080662" w:rsidRPr="004C0DC7">
        <w:t xml:space="preserve">doublet), </w:t>
      </w:r>
      <w:r w:rsidRPr="004C0DC7">
        <w:t xml:space="preserve">by R2-ISS stage, </w:t>
      </w:r>
      <w:r w:rsidR="00080662" w:rsidRPr="004C0DC7">
        <w:t>among pooled early relapse populations from ICARIA-MM and IKEMA</w:t>
      </w:r>
      <w:r w:rsidR="00736087" w:rsidRPr="004C0DC7">
        <w:t>.</w:t>
      </w:r>
      <w:bookmarkEnd w:id="1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1101"/>
        <w:gridCol w:w="491"/>
        <w:gridCol w:w="864"/>
        <w:gridCol w:w="1897"/>
        <w:gridCol w:w="456"/>
        <w:gridCol w:w="803"/>
        <w:gridCol w:w="1683"/>
        <w:gridCol w:w="1550"/>
      </w:tblGrid>
      <w:tr w:rsidR="005D6808" w:rsidRPr="00A37342" w14:paraId="52977531" w14:textId="77777777" w:rsidTr="00B16E59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082E4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A1922D5" w14:textId="1CAD0D10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Triplet</w:t>
            </w:r>
          </w:p>
          <w:p w14:paraId="2A3A4D07" w14:textId="733017C0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(isatuximab–pomalidomide–dexamethasone, </w:t>
            </w:r>
            <w:r w:rsidRPr="005D6808">
              <w:rPr>
                <w:b/>
                <w:bCs/>
              </w:rPr>
              <w:br/>
              <w:t>isatuximab–carfilzomib–dexamethasone)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1C3F3FF" w14:textId="35DAEC3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Doublet</w:t>
            </w:r>
          </w:p>
          <w:p w14:paraId="6291CE4D" w14:textId="48503744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(pomalidomide–dexamethasone, </w:t>
            </w:r>
            <w:r w:rsidRPr="005D6808">
              <w:rPr>
                <w:b/>
                <w:bCs/>
              </w:rPr>
              <w:br/>
              <w:t>carfilzomib–dexamethasone)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45D2E" w14:textId="4814D515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Hazard ratio</w:t>
            </w:r>
            <w:r w:rsidRPr="005D6808">
              <w:rPr>
                <w:b/>
                <w:bCs/>
              </w:rPr>
              <w:br/>
              <w:t xml:space="preserve">(95% CI) triplet </w:t>
            </w:r>
            <w:r w:rsidR="008009C9" w:rsidRPr="007638EC">
              <w:rPr>
                <w:b/>
                <w:bCs/>
                <w:iCs/>
              </w:rPr>
              <w:t>vs</w:t>
            </w:r>
            <w:r w:rsidR="00B44B64">
              <w:rPr>
                <w:b/>
                <w:bCs/>
              </w:rPr>
              <w:t>.</w:t>
            </w:r>
            <w:r w:rsidRPr="005D6808">
              <w:rPr>
                <w:b/>
                <w:bCs/>
              </w:rPr>
              <w:br/>
              <w:t>doublet</w:t>
            </w:r>
          </w:p>
        </w:tc>
      </w:tr>
      <w:tr w:rsidR="005D6808" w:rsidRPr="00A37342" w14:paraId="476F947B" w14:textId="6B03068A" w:rsidTr="00B16E59">
        <w:tc>
          <w:tcPr>
            <w:tcW w:w="0" w:type="auto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702E1E9F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E184EE4" w14:textId="30D3E9C4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5976F46" w14:textId="3152C899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 (%) of</w:t>
            </w:r>
            <w:r w:rsidRPr="005D6808">
              <w:rPr>
                <w:b/>
                <w:bCs/>
              </w:rPr>
              <w:br/>
              <w:t>events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D94A062" w14:textId="63AE599D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Median (months)</w:t>
            </w:r>
            <w:r w:rsidRPr="005D6808">
              <w:rPr>
                <w:b/>
                <w:bCs/>
              </w:rPr>
              <w:br/>
              <w:t>(95% CI)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9D97BD0" w14:textId="3753E55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80FDE51" w14:textId="3D566062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 (%) of</w:t>
            </w:r>
            <w:r w:rsidRPr="005D6808">
              <w:rPr>
                <w:b/>
                <w:bCs/>
              </w:rPr>
              <w:br/>
              <w:t>events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15849A0" w14:textId="276E4469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Median (months)</w:t>
            </w:r>
            <w:r w:rsidRPr="005D6808">
              <w:rPr>
                <w:b/>
                <w:bCs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E1EBB70" w14:textId="653AC08D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</w:p>
        </w:tc>
      </w:tr>
      <w:tr w:rsidR="001773FA" w:rsidRPr="00A37342" w14:paraId="6AD7F3D3" w14:textId="13F21024" w:rsidTr="00B16E59"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7FC8A204" w14:textId="1281B6E8" w:rsidR="001773FA" w:rsidRPr="007638EC" w:rsidRDefault="001773FA" w:rsidP="00C02E1A">
            <w:pPr>
              <w:pStyle w:val="Tabletext0"/>
              <w:rPr>
                <w:vertAlign w:val="superscript"/>
              </w:rPr>
            </w:pPr>
            <w:r w:rsidRPr="00A37342">
              <w:t xml:space="preserve">All </w:t>
            </w:r>
            <w:proofErr w:type="spellStart"/>
            <w:r w:rsidRPr="00A37342">
              <w:t>patients</w:t>
            </w:r>
            <w:r w:rsidR="00B44B64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EFC6A10" w14:textId="53AE1C68" w:rsidR="001773FA" w:rsidRPr="00A37342" w:rsidRDefault="001773FA" w:rsidP="005D6808">
            <w:pPr>
              <w:pStyle w:val="Tabletext0"/>
              <w:jc w:val="center"/>
            </w:pPr>
            <w:r w:rsidRPr="00A37342">
              <w:t>154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47DD655" w14:textId="0069FA10" w:rsidR="001773FA" w:rsidRPr="00A37342" w:rsidRDefault="001773FA" w:rsidP="005D6808">
            <w:pPr>
              <w:pStyle w:val="Tabletext0"/>
              <w:jc w:val="center"/>
            </w:pPr>
            <w:r w:rsidRPr="00A37342">
              <w:t>84 (54</w:t>
            </w:r>
            <w:r w:rsidR="008114C7">
              <w:t>.</w:t>
            </w:r>
            <w:r w:rsidRPr="00A37342">
              <w:t>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A9451A6" w14:textId="51CAA948" w:rsidR="001773FA" w:rsidRPr="00A37342" w:rsidRDefault="001773FA" w:rsidP="005D6808">
            <w:pPr>
              <w:pStyle w:val="Tabletext0"/>
              <w:jc w:val="center"/>
            </w:pPr>
            <w:r w:rsidRPr="00A37342">
              <w:t>14</w:t>
            </w:r>
            <w:r w:rsidR="008114C7">
              <w:t>.</w:t>
            </w:r>
            <w:r w:rsidRPr="00A37342">
              <w:t>784 (9</w:t>
            </w:r>
            <w:r w:rsidR="008114C7">
              <w:t>.</w:t>
            </w:r>
            <w:r w:rsidRPr="00A37342">
              <w:t>232–24</w:t>
            </w:r>
            <w:r w:rsidR="008114C7">
              <w:t>.</w:t>
            </w:r>
            <w:r w:rsidRPr="00A37342">
              <w:t>181)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70D0DD2" w14:textId="45315BBD" w:rsidR="001773FA" w:rsidRPr="00A37342" w:rsidRDefault="001773FA" w:rsidP="005D6808">
            <w:pPr>
              <w:pStyle w:val="Tabletext0"/>
              <w:jc w:val="center"/>
            </w:pPr>
            <w:r w:rsidRPr="00A37342">
              <w:t>140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5D92499B" w14:textId="06EE497C" w:rsidR="001773FA" w:rsidRPr="00A37342" w:rsidRDefault="001773FA" w:rsidP="005D6808">
            <w:pPr>
              <w:pStyle w:val="Tabletext0"/>
              <w:jc w:val="center"/>
            </w:pPr>
            <w:r w:rsidRPr="00A37342">
              <w:t>85 (60</w:t>
            </w:r>
            <w:r w:rsidR="008114C7">
              <w:t>.</w:t>
            </w:r>
            <w:r w:rsidRPr="00A37342">
              <w:t>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9753212" w14:textId="68F21ECA" w:rsidR="001773FA" w:rsidRPr="00A37342" w:rsidRDefault="001773FA" w:rsidP="005D6808">
            <w:pPr>
              <w:pStyle w:val="Tabletext0"/>
              <w:jc w:val="center"/>
            </w:pPr>
            <w:r w:rsidRPr="00A37342">
              <w:t>8</w:t>
            </w:r>
            <w:r w:rsidR="008114C7">
              <w:t>.</w:t>
            </w:r>
            <w:r w:rsidRPr="00A37342">
              <w:t>312 (5</w:t>
            </w:r>
            <w:r w:rsidR="008114C7">
              <w:t>.</w:t>
            </w:r>
            <w:r w:rsidRPr="00A37342">
              <w:t>585–12</w:t>
            </w:r>
            <w:r w:rsidR="008114C7">
              <w:t>.</w:t>
            </w:r>
            <w:r w:rsidRPr="00A37342">
              <w:t>057)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861E1CF" w14:textId="4B344D1C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624 (0</w:t>
            </w:r>
            <w:r w:rsidR="008114C7">
              <w:t>.</w:t>
            </w:r>
            <w:r w:rsidRPr="00A37342">
              <w:t>459–0</w:t>
            </w:r>
            <w:r w:rsidR="008114C7">
              <w:t>.</w:t>
            </w:r>
            <w:r w:rsidRPr="00A37342">
              <w:t>848)</w:t>
            </w:r>
          </w:p>
        </w:tc>
      </w:tr>
      <w:tr w:rsidR="001773FA" w:rsidRPr="00A37342" w14:paraId="3BD965BF" w14:textId="6E20ACE5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9B1CAE1" w14:textId="066BB7FA" w:rsidR="001773FA" w:rsidRPr="00A37342" w:rsidRDefault="001773FA" w:rsidP="00C02E1A">
            <w:pPr>
              <w:pStyle w:val="Tabletext0"/>
            </w:pPr>
            <w:r w:rsidRPr="00A37342">
              <w:t>R2-ISS stage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4C102DD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97AC21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4B351A5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4FF0E5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22DC9BC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21EAD5" w14:textId="77777777" w:rsidR="001773FA" w:rsidRPr="00A37342" w:rsidRDefault="001773FA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95C034" w14:textId="77777777" w:rsidR="001773FA" w:rsidRPr="00A37342" w:rsidRDefault="001773FA" w:rsidP="005D6808">
            <w:pPr>
              <w:pStyle w:val="Tabletext0"/>
              <w:jc w:val="center"/>
            </w:pPr>
          </w:p>
        </w:tc>
      </w:tr>
      <w:tr w:rsidR="001773FA" w:rsidRPr="00A37342" w14:paraId="78092C00" w14:textId="69FB8433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E212116" w14:textId="094931E2" w:rsidR="001773FA" w:rsidRPr="00A37342" w:rsidRDefault="001773FA" w:rsidP="00C02E1A">
            <w:pPr>
              <w:pStyle w:val="Tabletext0"/>
            </w:pPr>
            <w:r w:rsidRPr="00A37342">
              <w:t>Stage 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FF1484" w14:textId="6B166A19" w:rsidR="001773FA" w:rsidRPr="00A37342" w:rsidRDefault="001773FA" w:rsidP="005D6808">
            <w:pPr>
              <w:pStyle w:val="Tabletext0"/>
              <w:jc w:val="center"/>
            </w:pPr>
            <w:r w:rsidRPr="00A37342">
              <w:t>11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C30FC1" w14:textId="08421E52" w:rsidR="001773FA" w:rsidRPr="00A37342" w:rsidRDefault="001773FA" w:rsidP="005D6808">
            <w:pPr>
              <w:pStyle w:val="Tabletext0"/>
              <w:jc w:val="center"/>
            </w:pPr>
            <w:r w:rsidRPr="00A37342">
              <w:t>3 (27</w:t>
            </w:r>
            <w:r w:rsidR="008114C7">
              <w:t>.</w:t>
            </w:r>
            <w:r w:rsidRPr="00A37342">
              <w:t>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9402612" w14:textId="0CCAF8B3" w:rsidR="001773FA" w:rsidRPr="00A37342" w:rsidRDefault="001773FA" w:rsidP="005D6808">
            <w:pPr>
              <w:pStyle w:val="Tabletext0"/>
              <w:jc w:val="center"/>
            </w:pPr>
            <w:r w:rsidRPr="00A37342">
              <w:t>NC (7</w:t>
            </w:r>
            <w:r w:rsidR="008114C7">
              <w:t>.</w:t>
            </w:r>
            <w:r w:rsidRPr="00A37342">
              <w:t>425–NC)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D015AE7" w14:textId="1CFD4C8B" w:rsidR="001773FA" w:rsidRPr="00A37342" w:rsidRDefault="001773FA" w:rsidP="005D6808">
            <w:pPr>
              <w:pStyle w:val="Tabletext0"/>
              <w:jc w:val="center"/>
            </w:pPr>
            <w:r w:rsidRPr="00A37342">
              <w:t>10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8B9A075" w14:textId="51BBAAC9" w:rsidR="001773FA" w:rsidRPr="00A37342" w:rsidRDefault="001773FA" w:rsidP="005D6808">
            <w:pPr>
              <w:pStyle w:val="Tabletext0"/>
              <w:jc w:val="center"/>
            </w:pPr>
            <w:r w:rsidRPr="00A37342">
              <w:t>3 (30</w:t>
            </w:r>
            <w:r w:rsidR="008114C7">
              <w:t>.</w:t>
            </w:r>
            <w:r w:rsidRPr="00A37342">
              <w:t>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9D4A53B" w14:textId="78861887" w:rsidR="001773FA" w:rsidRPr="00A37342" w:rsidRDefault="001773FA" w:rsidP="005D6808">
            <w:pPr>
              <w:pStyle w:val="Tabletext0"/>
              <w:jc w:val="center"/>
            </w:pPr>
            <w:r w:rsidRPr="00A37342">
              <w:t>37</w:t>
            </w:r>
            <w:r w:rsidR="008114C7">
              <w:t>.</w:t>
            </w:r>
            <w:r w:rsidRPr="00A37342">
              <w:t>454 (8</w:t>
            </w:r>
            <w:r w:rsidR="008114C7">
              <w:t>.</w:t>
            </w:r>
            <w:r w:rsidRPr="00A37342">
              <w:t>049–NC)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10B755C" w14:textId="73840094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991 (0</w:t>
            </w:r>
            <w:r w:rsidR="008114C7">
              <w:t>.</w:t>
            </w:r>
            <w:r w:rsidRPr="00A37342">
              <w:t>199–4</w:t>
            </w:r>
            <w:r w:rsidR="008114C7">
              <w:t>.</w:t>
            </w:r>
            <w:r w:rsidRPr="00A37342">
              <w:t>935)</w:t>
            </w:r>
          </w:p>
        </w:tc>
      </w:tr>
      <w:tr w:rsidR="001773FA" w:rsidRPr="00A37342" w14:paraId="0CDE40D4" w14:textId="5FA24CA5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EA0546" w14:textId="4601B368" w:rsidR="001773FA" w:rsidRPr="00A37342" w:rsidRDefault="001773FA" w:rsidP="00C02E1A">
            <w:pPr>
              <w:pStyle w:val="Tabletext0"/>
            </w:pPr>
            <w:r w:rsidRPr="00A37342">
              <w:t>Stage II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6D8F8EA" w14:textId="0DE4B306" w:rsidR="001773FA" w:rsidRPr="00A37342" w:rsidRDefault="001773FA" w:rsidP="005D6808">
            <w:pPr>
              <w:pStyle w:val="Tabletext0"/>
              <w:jc w:val="center"/>
            </w:pPr>
            <w:r w:rsidRPr="00A37342">
              <w:t>27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CD20279" w14:textId="773185A8" w:rsidR="001773FA" w:rsidRPr="00A37342" w:rsidRDefault="001773FA" w:rsidP="005D6808">
            <w:pPr>
              <w:pStyle w:val="Tabletext0"/>
              <w:jc w:val="center"/>
            </w:pPr>
            <w:r w:rsidRPr="00A37342">
              <w:t>15 (55</w:t>
            </w:r>
            <w:r w:rsidR="008114C7">
              <w:t>.</w:t>
            </w:r>
            <w:r w:rsidRPr="00A37342">
              <w:t>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FB5B126" w14:textId="732FDF3F" w:rsidR="001773FA" w:rsidRPr="00A37342" w:rsidRDefault="001773FA" w:rsidP="005D6808">
            <w:pPr>
              <w:pStyle w:val="Tabletext0"/>
              <w:jc w:val="center"/>
            </w:pPr>
            <w:r w:rsidRPr="00A37342">
              <w:t>18</w:t>
            </w:r>
            <w:r w:rsidR="008114C7">
              <w:t>.</w:t>
            </w:r>
            <w:r w:rsidRPr="00A37342">
              <w:t>464 (14</w:t>
            </w:r>
            <w:r w:rsidR="008114C7">
              <w:t>.</w:t>
            </w:r>
            <w:r w:rsidRPr="00A37342">
              <w:t>784–24</w:t>
            </w:r>
            <w:r w:rsidR="008114C7">
              <w:t>.</w:t>
            </w:r>
            <w:r w:rsidRPr="00A37342">
              <w:t>739)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859ECCC" w14:textId="53C3BC34" w:rsidR="001773FA" w:rsidRPr="00A37342" w:rsidRDefault="001773FA" w:rsidP="005D6808">
            <w:pPr>
              <w:pStyle w:val="Tabletext0"/>
              <w:jc w:val="center"/>
            </w:pPr>
            <w:r w:rsidRPr="00A37342">
              <w:t>24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8B3042" w14:textId="03DC3598" w:rsidR="001773FA" w:rsidRPr="00A37342" w:rsidRDefault="001773FA" w:rsidP="005D6808">
            <w:pPr>
              <w:pStyle w:val="Tabletext0"/>
              <w:jc w:val="center"/>
            </w:pPr>
            <w:r w:rsidRPr="00A37342">
              <w:t>14 (58</w:t>
            </w:r>
            <w:r w:rsidR="008114C7">
              <w:t>.</w:t>
            </w:r>
            <w:r w:rsidRPr="00A37342">
              <w:t>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5ACE6A8" w14:textId="105BDE6A" w:rsidR="001773FA" w:rsidRPr="00A37342" w:rsidRDefault="001773FA" w:rsidP="005D6808">
            <w:pPr>
              <w:pStyle w:val="Tabletext0"/>
              <w:jc w:val="center"/>
            </w:pPr>
            <w:r w:rsidRPr="00A37342">
              <w:t>13</w:t>
            </w:r>
            <w:r w:rsidR="008114C7">
              <w:t>.</w:t>
            </w:r>
            <w:r w:rsidRPr="00A37342">
              <w:t>240 (8</w:t>
            </w:r>
            <w:r w:rsidR="008114C7">
              <w:t>.</w:t>
            </w:r>
            <w:r w:rsidRPr="00A37342">
              <w:t>411–24</w:t>
            </w:r>
            <w:r w:rsidR="008114C7">
              <w:t>.</w:t>
            </w:r>
            <w:r w:rsidRPr="00A37342">
              <w:t>805)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0634A74" w14:textId="7F234177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774 (0</w:t>
            </w:r>
            <w:r w:rsidR="008114C7">
              <w:t>.</w:t>
            </w:r>
            <w:r w:rsidRPr="00A37342">
              <w:t>372–1</w:t>
            </w:r>
            <w:r w:rsidR="008114C7">
              <w:t>.</w:t>
            </w:r>
            <w:r w:rsidRPr="00A37342">
              <w:t>613)</w:t>
            </w:r>
          </w:p>
        </w:tc>
      </w:tr>
      <w:tr w:rsidR="001773FA" w:rsidRPr="00A37342" w14:paraId="72229241" w14:textId="2C2C2F4A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69BC03" w14:textId="7013DE97" w:rsidR="001773FA" w:rsidRPr="00A37342" w:rsidRDefault="001773FA" w:rsidP="00C02E1A">
            <w:pPr>
              <w:pStyle w:val="Tabletext0"/>
            </w:pPr>
            <w:r w:rsidRPr="00A37342">
              <w:t>Stage III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5EA55F" w14:textId="35DA95E0" w:rsidR="001773FA" w:rsidRPr="00A37342" w:rsidRDefault="001773FA" w:rsidP="005D6808">
            <w:pPr>
              <w:pStyle w:val="Tabletext0"/>
              <w:jc w:val="center"/>
            </w:pPr>
            <w:r w:rsidRPr="00A37342">
              <w:t>63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DFADEAA" w14:textId="02386665" w:rsidR="001773FA" w:rsidRPr="00A37342" w:rsidRDefault="001773FA" w:rsidP="005D6808">
            <w:pPr>
              <w:pStyle w:val="Tabletext0"/>
              <w:jc w:val="center"/>
            </w:pPr>
            <w:r w:rsidRPr="00A37342">
              <w:t>41 (65</w:t>
            </w:r>
            <w:r w:rsidR="008114C7">
              <w:t>.</w:t>
            </w:r>
            <w:r w:rsidRPr="00A37342">
              <w:t>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C3CFF97" w14:textId="2AF3E6FB" w:rsidR="001773FA" w:rsidRPr="00A37342" w:rsidRDefault="001773FA" w:rsidP="005D6808">
            <w:pPr>
              <w:pStyle w:val="Tabletext0"/>
              <w:jc w:val="center"/>
            </w:pPr>
            <w:r w:rsidRPr="00A37342">
              <w:t>9</w:t>
            </w:r>
            <w:r w:rsidR="008114C7">
              <w:t>.</w:t>
            </w:r>
            <w:r w:rsidRPr="00A37342">
              <w:t>133 (5</w:t>
            </w:r>
            <w:r w:rsidR="008114C7">
              <w:t>.</w:t>
            </w:r>
            <w:r w:rsidRPr="00A37342">
              <w:t>815–13</w:t>
            </w:r>
            <w:r w:rsidR="008114C7">
              <w:t>.</w:t>
            </w:r>
            <w:r w:rsidRPr="00A37342">
              <w:t>634)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2629E9" w14:textId="0DA41E9F" w:rsidR="001773FA" w:rsidRPr="00A37342" w:rsidRDefault="001773FA" w:rsidP="005D6808">
            <w:pPr>
              <w:pStyle w:val="Tabletext0"/>
              <w:jc w:val="center"/>
            </w:pPr>
            <w:r w:rsidRPr="00A37342">
              <w:t>51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A49193C" w14:textId="46CB813A" w:rsidR="001773FA" w:rsidRPr="00A37342" w:rsidRDefault="001773FA" w:rsidP="005D6808">
            <w:pPr>
              <w:pStyle w:val="Tabletext0"/>
              <w:jc w:val="center"/>
            </w:pPr>
            <w:r w:rsidRPr="00A37342">
              <w:t>36 (70</w:t>
            </w:r>
            <w:r w:rsidR="008114C7">
              <w:t>.</w:t>
            </w:r>
            <w:r w:rsidRPr="00A37342">
              <w:t>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7E2F686" w14:textId="2A77E368" w:rsidR="001773FA" w:rsidRPr="00A37342" w:rsidRDefault="001773FA" w:rsidP="005D6808">
            <w:pPr>
              <w:pStyle w:val="Tabletext0"/>
              <w:jc w:val="center"/>
            </w:pPr>
            <w:r w:rsidRPr="00A37342">
              <w:t>7</w:t>
            </w:r>
            <w:r w:rsidR="008114C7">
              <w:t>.</w:t>
            </w:r>
            <w:r w:rsidRPr="00A37342">
              <w:t>425 (3</w:t>
            </w:r>
            <w:r w:rsidR="008114C7">
              <w:t>.</w:t>
            </w:r>
            <w:r w:rsidRPr="00A37342">
              <w:t>811–11</w:t>
            </w:r>
            <w:r w:rsidR="008114C7">
              <w:t>.</w:t>
            </w:r>
            <w:r w:rsidRPr="00A37342">
              <w:t>138)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61EFA22" w14:textId="2A4FE967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657 (0</w:t>
            </w:r>
            <w:r w:rsidR="008114C7">
              <w:t>.</w:t>
            </w:r>
            <w:r w:rsidRPr="00A37342">
              <w:t>418–1</w:t>
            </w:r>
            <w:r w:rsidR="008114C7">
              <w:t>.</w:t>
            </w:r>
            <w:r w:rsidRPr="00A37342">
              <w:t>034)</w:t>
            </w:r>
          </w:p>
        </w:tc>
      </w:tr>
      <w:tr w:rsidR="001773FA" w:rsidRPr="00A37342" w14:paraId="4D6E48D2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F332ADE" w14:textId="454F35AD" w:rsidR="001773FA" w:rsidRPr="00A37342" w:rsidRDefault="001773FA" w:rsidP="00C02E1A">
            <w:pPr>
              <w:pStyle w:val="Tabletext0"/>
            </w:pPr>
            <w:r w:rsidRPr="00A37342">
              <w:t>Stage IV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90076BE" w14:textId="55C17378" w:rsidR="001773FA" w:rsidRPr="00A37342" w:rsidRDefault="001773FA" w:rsidP="005D6808">
            <w:pPr>
              <w:pStyle w:val="Tabletext0"/>
              <w:jc w:val="center"/>
            </w:pPr>
            <w:r w:rsidRPr="00A37342">
              <w:t>17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1D826AC" w14:textId="16A577B2" w:rsidR="001773FA" w:rsidRPr="00A37342" w:rsidRDefault="001773FA" w:rsidP="005D6808">
            <w:pPr>
              <w:pStyle w:val="Tabletext0"/>
              <w:jc w:val="center"/>
            </w:pPr>
            <w:r w:rsidRPr="00A37342">
              <w:t>12 (70</w:t>
            </w:r>
            <w:r w:rsidR="008114C7">
              <w:t>.</w:t>
            </w:r>
            <w:r w:rsidRPr="00A37342">
              <w:t>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C50718B" w14:textId="61979605" w:rsidR="001773FA" w:rsidRPr="00A37342" w:rsidRDefault="001773FA" w:rsidP="005D6808">
            <w:pPr>
              <w:pStyle w:val="Tabletext0"/>
              <w:jc w:val="center"/>
            </w:pPr>
            <w:r w:rsidRPr="00A37342">
              <w:t>5</w:t>
            </w:r>
            <w:r w:rsidR="008114C7">
              <w:t>.</w:t>
            </w:r>
            <w:r w:rsidRPr="00A37342">
              <w:t>782 (2</w:t>
            </w:r>
            <w:r w:rsidR="008114C7">
              <w:t>.</w:t>
            </w:r>
            <w:r w:rsidRPr="00A37342">
              <w:t>760–12</w:t>
            </w:r>
            <w:r w:rsidR="008114C7">
              <w:t>.</w:t>
            </w:r>
            <w:r w:rsidRPr="00A37342">
              <w:t>879)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20D243" w14:textId="413B6554" w:rsidR="001773FA" w:rsidRPr="00A37342" w:rsidRDefault="001773FA" w:rsidP="005D6808">
            <w:pPr>
              <w:pStyle w:val="Tabletext0"/>
              <w:jc w:val="center"/>
            </w:pPr>
            <w:r w:rsidRPr="00A37342">
              <w:t>18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72F3C58" w14:textId="4438AF8C" w:rsidR="001773FA" w:rsidRPr="00A37342" w:rsidRDefault="001773FA" w:rsidP="005D6808">
            <w:pPr>
              <w:pStyle w:val="Tabletext0"/>
              <w:jc w:val="center"/>
            </w:pPr>
            <w:r w:rsidRPr="00A37342">
              <w:t>11 (61</w:t>
            </w:r>
            <w:r w:rsidR="008114C7">
              <w:t>.</w:t>
            </w:r>
            <w:r w:rsidRPr="00A37342">
              <w:t>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2AB3F2" w14:textId="3E4844F0" w:rsidR="001773FA" w:rsidRPr="00A37342" w:rsidRDefault="001773FA" w:rsidP="005D6808">
            <w:pPr>
              <w:pStyle w:val="Tabletext0"/>
              <w:jc w:val="center"/>
            </w:pPr>
            <w:r w:rsidRPr="00A37342">
              <w:t>3</w:t>
            </w:r>
            <w:r w:rsidR="008114C7">
              <w:t>.</w:t>
            </w:r>
            <w:r w:rsidRPr="00A37342">
              <w:t>285 (1</w:t>
            </w:r>
            <w:r w:rsidR="008114C7">
              <w:t>.</w:t>
            </w:r>
            <w:r w:rsidRPr="00A37342">
              <w:t>971–9</w:t>
            </w:r>
            <w:r w:rsidR="008114C7">
              <w:t>.</w:t>
            </w:r>
            <w:r w:rsidRPr="00A37342">
              <w:t>298)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45F254" w14:textId="5FE85135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723 (0</w:t>
            </w:r>
            <w:r w:rsidR="008114C7">
              <w:t>.</w:t>
            </w:r>
            <w:r w:rsidRPr="00A37342">
              <w:t>316–1</w:t>
            </w:r>
            <w:r w:rsidR="008114C7">
              <w:t>.</w:t>
            </w:r>
            <w:r w:rsidRPr="00A37342">
              <w:t>656)</w:t>
            </w:r>
          </w:p>
        </w:tc>
      </w:tr>
      <w:tr w:rsidR="001773FA" w:rsidRPr="00A37342" w14:paraId="09402035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3F98392" w14:textId="0ACAFA34" w:rsidR="001773FA" w:rsidRPr="00A37342" w:rsidRDefault="001773FA" w:rsidP="00C02E1A">
            <w:pPr>
              <w:pStyle w:val="Tabletext0"/>
            </w:pPr>
            <w:r w:rsidRPr="00A37342">
              <w:t>Not classified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6393050" w14:textId="3EF89441" w:rsidR="001773FA" w:rsidRPr="00A37342" w:rsidRDefault="001773FA" w:rsidP="005D6808">
            <w:pPr>
              <w:pStyle w:val="Tabletext0"/>
              <w:jc w:val="center"/>
            </w:pPr>
            <w:r w:rsidRPr="00A37342">
              <w:t>36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4AFF3059" w14:textId="1EBA14E1" w:rsidR="001773FA" w:rsidRPr="00A37342" w:rsidRDefault="001773FA" w:rsidP="005D6808">
            <w:pPr>
              <w:pStyle w:val="Tabletext0"/>
              <w:jc w:val="center"/>
            </w:pPr>
            <w:r w:rsidRPr="00A37342">
              <w:t>13 (36</w:t>
            </w:r>
            <w:r w:rsidR="008114C7">
              <w:t>.</w:t>
            </w:r>
            <w:r w:rsidRPr="00A37342">
              <w:t>1)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AEEA484" w14:textId="2CC8F5E7" w:rsidR="001773FA" w:rsidRPr="00A37342" w:rsidRDefault="001773FA" w:rsidP="005D6808">
            <w:pPr>
              <w:pStyle w:val="Tabletext0"/>
              <w:jc w:val="center"/>
            </w:pPr>
            <w:r w:rsidRPr="00A37342">
              <w:t>43</w:t>
            </w:r>
            <w:r w:rsidR="008114C7">
              <w:t>.</w:t>
            </w:r>
            <w:r w:rsidRPr="00A37342">
              <w:t>072 (7</w:t>
            </w:r>
            <w:r w:rsidR="008114C7">
              <w:t>.</w:t>
            </w:r>
            <w:r w:rsidRPr="00A37342">
              <w:t>622–NC)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702A4227" w14:textId="68467B84" w:rsidR="001773FA" w:rsidRPr="00A37342" w:rsidRDefault="001773FA" w:rsidP="005D6808">
            <w:pPr>
              <w:pStyle w:val="Tabletext0"/>
              <w:jc w:val="center"/>
            </w:pPr>
            <w:r w:rsidRPr="00A37342">
              <w:t>37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038C915" w14:textId="2E906C13" w:rsidR="001773FA" w:rsidRPr="00A37342" w:rsidRDefault="001773FA" w:rsidP="005D6808">
            <w:pPr>
              <w:pStyle w:val="Tabletext0"/>
              <w:jc w:val="center"/>
            </w:pPr>
            <w:r w:rsidRPr="00A37342">
              <w:t>21 (56</w:t>
            </w:r>
            <w:r w:rsidR="008114C7">
              <w:t>.</w:t>
            </w:r>
            <w:r w:rsidRPr="00A37342">
              <w:t>8)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D86E84C" w14:textId="1961A896" w:rsidR="001773FA" w:rsidRPr="00A37342" w:rsidRDefault="001773FA" w:rsidP="005D6808">
            <w:pPr>
              <w:pStyle w:val="Tabletext0"/>
              <w:jc w:val="center"/>
            </w:pPr>
            <w:r w:rsidRPr="00A37342">
              <w:t>5</w:t>
            </w:r>
            <w:r w:rsidR="008114C7">
              <w:t>.</w:t>
            </w:r>
            <w:r w:rsidRPr="00A37342">
              <w:t>651 (2</w:t>
            </w:r>
            <w:r w:rsidR="008114C7">
              <w:t>.</w:t>
            </w:r>
            <w:r w:rsidRPr="00A37342">
              <w:t>891–10</w:t>
            </w:r>
            <w:r w:rsidR="008114C7">
              <w:t>.</w:t>
            </w:r>
            <w:r w:rsidRPr="00A37342">
              <w:t>086)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7B8A71E4" w14:textId="3A052651" w:rsidR="001773FA" w:rsidRPr="00A37342" w:rsidRDefault="001773FA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366 (0</w:t>
            </w:r>
            <w:r w:rsidR="008114C7">
              <w:t>.</w:t>
            </w:r>
            <w:r w:rsidRPr="00A37342">
              <w:t>175–0</w:t>
            </w:r>
            <w:r w:rsidR="008114C7">
              <w:t>.</w:t>
            </w:r>
            <w:r w:rsidRPr="00A37342">
              <w:t>764)</w:t>
            </w:r>
          </w:p>
        </w:tc>
      </w:tr>
    </w:tbl>
    <w:p w14:paraId="7B59DFC8" w14:textId="70CF3775" w:rsidR="003E4AD8" w:rsidRPr="00A37342" w:rsidRDefault="00B44B64" w:rsidP="007638EC">
      <w:pPr>
        <w:pStyle w:val="Tablefigurefootnotes"/>
        <w:spacing w:line="480" w:lineRule="auto"/>
      </w:pPr>
      <w:proofErr w:type="spellStart"/>
      <w:r>
        <w:rPr>
          <w:vertAlign w:val="superscript"/>
        </w:rPr>
        <w:t>a</w:t>
      </w:r>
      <w:r w:rsidR="003E4AD8" w:rsidRPr="00A37342">
        <w:t>Adjusted</w:t>
      </w:r>
      <w:proofErr w:type="spellEnd"/>
      <w:r w:rsidR="003E4AD8" w:rsidRPr="00A37342">
        <w:t xml:space="preserve"> by </w:t>
      </w:r>
      <w:r w:rsidR="00F211AA" w:rsidRPr="00A37342">
        <w:t>R2-ISS stage</w:t>
      </w:r>
      <w:r w:rsidR="003E4AD8" w:rsidRPr="00A37342">
        <w:t>.</w:t>
      </w:r>
      <w:r>
        <w:t xml:space="preserve"> </w:t>
      </w:r>
      <w:r w:rsidR="003E4AD8" w:rsidRPr="007638EC">
        <w:rPr>
          <w:i/>
          <w:iCs/>
        </w:rPr>
        <w:t>CI</w:t>
      </w:r>
      <w:r>
        <w:t xml:space="preserve"> </w:t>
      </w:r>
      <w:r w:rsidR="003E4AD8" w:rsidRPr="00A37342">
        <w:t>confidence interval</w:t>
      </w:r>
      <w:r>
        <w:t>,</w:t>
      </w:r>
      <w:r w:rsidR="003E4AD8" w:rsidRPr="00A37342">
        <w:t xml:space="preserve"> </w:t>
      </w:r>
      <w:r w:rsidR="003E4AD8" w:rsidRPr="007638EC">
        <w:rPr>
          <w:i/>
          <w:iCs/>
        </w:rPr>
        <w:t>NC</w:t>
      </w:r>
      <w:r>
        <w:t xml:space="preserve"> </w:t>
      </w:r>
      <w:r w:rsidR="003E4AD8" w:rsidRPr="00A37342">
        <w:t>not calculable</w:t>
      </w:r>
      <w:r>
        <w:t xml:space="preserve">, </w:t>
      </w:r>
      <w:r w:rsidRPr="007638EC">
        <w:rPr>
          <w:i/>
          <w:iCs/>
        </w:rPr>
        <w:t>R2-ISS</w:t>
      </w:r>
      <w:r>
        <w:t xml:space="preserve"> </w:t>
      </w:r>
      <w:r w:rsidRPr="00A37342">
        <w:t>Second Revision of the International Staging System</w:t>
      </w:r>
      <w:r w:rsidR="003E4AD8" w:rsidRPr="00A37342">
        <w:t xml:space="preserve">. </w:t>
      </w:r>
    </w:p>
    <w:p w14:paraId="5E6B1E7C" w14:textId="2A78848C" w:rsidR="00B650BE" w:rsidRPr="00A37342" w:rsidRDefault="00977869">
      <w:pPr>
        <w:spacing w:after="0"/>
      </w:pPr>
      <w:r>
        <w:br w:type="page"/>
      </w:r>
    </w:p>
    <w:p w14:paraId="6ECD2D2A" w14:textId="2081842B" w:rsidR="00D33974" w:rsidRPr="004C0DC7" w:rsidRDefault="00D33974" w:rsidP="00D33974">
      <w:pPr>
        <w:pStyle w:val="Heading1"/>
        <w:spacing w:line="480" w:lineRule="auto"/>
      </w:pPr>
      <w:bookmarkStart w:id="13" w:name="_Toc175742558"/>
      <w:r w:rsidRPr="00CA20A3">
        <w:lastRenderedPageBreak/>
        <w:t xml:space="preserve">Fig. S8 Progression-free survival (isatuximab-based triplet </w:t>
      </w:r>
      <w:r w:rsidRPr="00CA20A3">
        <w:rPr>
          <w:iCs/>
        </w:rPr>
        <w:t>vs</w:t>
      </w:r>
      <w:r w:rsidRPr="00CA20A3">
        <w:t>. doublet), by R2-ISS stage, among pooled early relapse populations from ICARIA-MM and IKEMA.</w:t>
      </w:r>
      <w:bookmarkEnd w:id="13"/>
    </w:p>
    <w:p w14:paraId="103CD30A" w14:textId="59831151" w:rsidR="00D33974" w:rsidRDefault="00ED1179">
      <w:pPr>
        <w:spacing w:after="0"/>
        <w:rPr>
          <w:rFonts w:cs="Arial"/>
          <w:b/>
          <w:bCs/>
          <w:kern w:val="32"/>
          <w:szCs w:val="32"/>
        </w:rPr>
      </w:pPr>
      <w:r w:rsidRPr="00ED1179">
        <w:rPr>
          <w:noProof/>
        </w:rPr>
        <w:drawing>
          <wp:inline distT="0" distB="0" distL="0" distR="0" wp14:anchorId="39B4FC89" wp14:editId="143C4923">
            <wp:extent cx="5353797" cy="7468642"/>
            <wp:effectExtent l="0" t="0" r="0" b="0"/>
            <wp:docPr id="109843226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32264" name="Picture 1" descr="A screenshot of a graph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74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1179">
        <w:t xml:space="preserve"> </w:t>
      </w:r>
      <w:r w:rsidR="00D33974">
        <w:br w:type="page"/>
      </w:r>
    </w:p>
    <w:p w14:paraId="02C332EF" w14:textId="56EAFEC6" w:rsidR="00825F3B" w:rsidRPr="004C0DC7" w:rsidRDefault="00825F3B" w:rsidP="007638EC">
      <w:pPr>
        <w:pStyle w:val="Heading1"/>
        <w:spacing w:line="480" w:lineRule="auto"/>
      </w:pPr>
      <w:bookmarkStart w:id="14" w:name="_Toc175742559"/>
      <w:r w:rsidRPr="007638EC">
        <w:lastRenderedPageBreak/>
        <w:t>Table S5</w:t>
      </w:r>
      <w:r w:rsidR="00736087" w:rsidRPr="00736087">
        <w:t>.</w:t>
      </w:r>
      <w:r w:rsidRPr="004C0DC7">
        <w:t xml:space="preserve"> Overall survival (</w:t>
      </w:r>
      <w:r w:rsidR="00C01598" w:rsidRPr="004C0DC7">
        <w:t>i</w:t>
      </w:r>
      <w:r w:rsidRPr="004C0DC7">
        <w:t xml:space="preserve">satuximab-based triplet </w:t>
      </w:r>
      <w:r w:rsidR="008009C9" w:rsidRPr="004C0DC7">
        <w:rPr>
          <w:iCs/>
        </w:rPr>
        <w:t>vs</w:t>
      </w:r>
      <w:r w:rsidR="008114C7" w:rsidRPr="004C0DC7">
        <w:t>.</w:t>
      </w:r>
      <w:r w:rsidRPr="004C0DC7">
        <w:t xml:space="preserve"> doublet), by R2-ISS stage, among pooled early relapse populations from ICARIA-MM and IKEMA</w:t>
      </w:r>
      <w:r w:rsidR="00736087" w:rsidRPr="004C0DC7">
        <w:t>.</w:t>
      </w:r>
      <w:bookmarkEnd w:id="1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1101"/>
        <w:gridCol w:w="478"/>
        <w:gridCol w:w="926"/>
        <w:gridCol w:w="1848"/>
        <w:gridCol w:w="456"/>
        <w:gridCol w:w="883"/>
        <w:gridCol w:w="1763"/>
        <w:gridCol w:w="1550"/>
      </w:tblGrid>
      <w:tr w:rsidR="005D6808" w:rsidRPr="00A37342" w14:paraId="000295FF" w14:textId="77777777" w:rsidTr="00B16E59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5A77C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376FD6A" w14:textId="56F1043E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Triplet</w:t>
            </w:r>
          </w:p>
          <w:p w14:paraId="46E4B349" w14:textId="76EB5043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(isatuximab–pomalidomide–dexamethasone, </w:t>
            </w:r>
            <w:r w:rsidRPr="005D6808">
              <w:rPr>
                <w:b/>
                <w:bCs/>
              </w:rPr>
              <w:br/>
              <w:t>isatuximab–carfilzomib–dexamethasone)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EBEC0F3" w14:textId="773CB116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Doublet</w:t>
            </w:r>
          </w:p>
          <w:p w14:paraId="06FD046B" w14:textId="23923D7E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 xml:space="preserve">(pomalidomide–dexamethasone, </w:t>
            </w:r>
            <w:r w:rsidRPr="005D6808">
              <w:rPr>
                <w:b/>
                <w:bCs/>
              </w:rPr>
              <w:br/>
              <w:t>carfilzomib–dexamethasone)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F440E" w14:textId="0946D765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Hazard ratio</w:t>
            </w:r>
            <w:r w:rsidRPr="005D6808">
              <w:rPr>
                <w:b/>
                <w:bCs/>
              </w:rPr>
              <w:br/>
              <w:t xml:space="preserve">(95% CI) triplet </w:t>
            </w:r>
            <w:r w:rsidR="008009C9" w:rsidRPr="007638EC">
              <w:rPr>
                <w:b/>
                <w:bCs/>
                <w:iCs/>
              </w:rPr>
              <w:t>vs</w:t>
            </w:r>
            <w:r w:rsidR="008114C7">
              <w:rPr>
                <w:b/>
                <w:bCs/>
              </w:rPr>
              <w:t>.</w:t>
            </w:r>
            <w:r w:rsidRPr="005D6808">
              <w:rPr>
                <w:b/>
                <w:bCs/>
              </w:rPr>
              <w:br/>
              <w:t>doublet</w:t>
            </w:r>
          </w:p>
        </w:tc>
      </w:tr>
      <w:tr w:rsidR="005D6808" w:rsidRPr="00A37342" w14:paraId="2F69E788" w14:textId="77777777" w:rsidTr="00B16E59">
        <w:tc>
          <w:tcPr>
            <w:tcW w:w="0" w:type="auto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7E4100FE" w14:textId="77777777" w:rsidR="005D6808" w:rsidRPr="00A37342" w:rsidRDefault="005D6808" w:rsidP="00C02E1A">
            <w:pPr>
              <w:pStyle w:val="Tabletext0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ED01AAB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09BE644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 (%) of</w:t>
            </w:r>
            <w:r w:rsidRPr="005D6808">
              <w:rPr>
                <w:b/>
                <w:bCs/>
              </w:rPr>
              <w:br/>
              <w:t>events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67DD97DE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Median (months)</w:t>
            </w:r>
            <w:r w:rsidRPr="005D6808">
              <w:rPr>
                <w:b/>
                <w:bCs/>
              </w:rPr>
              <w:br/>
              <w:t>(95% CI)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B17FF55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2AB37FF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n (%) of</w:t>
            </w:r>
            <w:r w:rsidRPr="005D6808">
              <w:rPr>
                <w:b/>
                <w:bCs/>
              </w:rPr>
              <w:br/>
              <w:t>events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D8FFC7E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  <w:r w:rsidRPr="005D6808">
              <w:rPr>
                <w:b/>
                <w:bCs/>
              </w:rPr>
              <w:t>Median (months)</w:t>
            </w:r>
            <w:r w:rsidRPr="005D6808">
              <w:rPr>
                <w:b/>
                <w:bCs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7D632DC" w14:textId="77777777" w:rsidR="005D6808" w:rsidRPr="005D6808" w:rsidRDefault="005D6808" w:rsidP="005D6808">
            <w:pPr>
              <w:pStyle w:val="Tabletext0"/>
              <w:jc w:val="center"/>
              <w:rPr>
                <w:b/>
                <w:bCs/>
              </w:rPr>
            </w:pPr>
          </w:p>
        </w:tc>
      </w:tr>
      <w:tr w:rsidR="00825F3B" w:rsidRPr="00A37342" w14:paraId="7F296287" w14:textId="77777777" w:rsidTr="00B16E59"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0CE41C6F" w14:textId="0C493E2B" w:rsidR="00825F3B" w:rsidRPr="007638EC" w:rsidRDefault="00825F3B" w:rsidP="00C02E1A">
            <w:pPr>
              <w:pStyle w:val="Tabletext0"/>
              <w:rPr>
                <w:vertAlign w:val="superscript"/>
              </w:rPr>
            </w:pPr>
            <w:r w:rsidRPr="00A37342">
              <w:t xml:space="preserve">All </w:t>
            </w:r>
            <w:proofErr w:type="spellStart"/>
            <w:r w:rsidRPr="00A37342">
              <w:t>patients</w:t>
            </w:r>
            <w:r w:rsidR="008114C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26238181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3B2BE7AA" w14:textId="3F7A5850" w:rsidR="00825F3B" w:rsidRPr="00A37342" w:rsidRDefault="00D835B1" w:rsidP="005D6808">
            <w:pPr>
              <w:pStyle w:val="Tabletext0"/>
              <w:jc w:val="center"/>
            </w:pPr>
            <w:r w:rsidRPr="00A37342">
              <w:t>107</w:t>
            </w:r>
            <w:r w:rsidR="00825F3B" w:rsidRPr="00A37342">
              <w:t xml:space="preserve"> (</w:t>
            </w:r>
            <w:r w:rsidRPr="00A37342">
              <w:t>69</w:t>
            </w:r>
            <w:r w:rsidR="008114C7">
              <w:t>.</w:t>
            </w:r>
            <w:r w:rsidR="00825F3B" w:rsidRPr="00A37342">
              <w:t>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E632845" w14:textId="623751F3" w:rsidR="00825F3B" w:rsidRPr="00A37342" w:rsidRDefault="00D835B1" w:rsidP="005D6808">
            <w:pPr>
              <w:pStyle w:val="Tabletext0"/>
              <w:jc w:val="center"/>
            </w:pPr>
            <w:r w:rsidRPr="00A37342">
              <w:t>3</w:t>
            </w:r>
            <w:r w:rsidR="00825F3B" w:rsidRPr="00A37342">
              <w:t>1</w:t>
            </w:r>
            <w:r w:rsidR="008114C7">
              <w:t>.</w:t>
            </w:r>
            <w:r w:rsidRPr="00A37342">
              <w:t>113</w:t>
            </w:r>
            <w:r w:rsidR="00825F3B" w:rsidRPr="00A37342">
              <w:t xml:space="preserve"> (</w:t>
            </w:r>
            <w:r w:rsidRPr="00A37342">
              <w:t>23</w:t>
            </w:r>
            <w:r w:rsidR="008114C7">
              <w:t>.</w:t>
            </w:r>
            <w:r w:rsidRPr="00A37342">
              <w:t>0</w:t>
            </w:r>
            <w:r w:rsidR="00825F3B" w:rsidRPr="00A37342">
              <w:t>3</w:t>
            </w:r>
            <w:r w:rsidRPr="00A37342">
              <w:t>1</w:t>
            </w:r>
            <w:r w:rsidR="00825F3B" w:rsidRPr="00A37342">
              <w:t>–</w:t>
            </w:r>
            <w:r w:rsidRPr="00A37342">
              <w:t>37</w:t>
            </w:r>
            <w:r w:rsidR="008114C7">
              <w:t>.</w:t>
            </w:r>
            <w:r w:rsidRPr="00A37342">
              <w:t>65</w:t>
            </w:r>
            <w:r w:rsidR="00825F3B" w:rsidRPr="00A37342">
              <w:t>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5D0CABCB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4A276496" w14:textId="4D855BC4" w:rsidR="00825F3B" w:rsidRPr="00A37342" w:rsidRDefault="00C47D6B" w:rsidP="005D6808">
            <w:pPr>
              <w:pStyle w:val="Tabletext0"/>
              <w:jc w:val="center"/>
            </w:pPr>
            <w:r w:rsidRPr="00A37342">
              <w:t>103</w:t>
            </w:r>
            <w:r w:rsidR="00825F3B" w:rsidRPr="00A37342">
              <w:t xml:space="preserve"> (</w:t>
            </w:r>
            <w:r w:rsidRPr="00A37342">
              <w:t>73</w:t>
            </w:r>
            <w:r w:rsidR="008114C7">
              <w:t>.</w:t>
            </w:r>
            <w:r w:rsidRPr="00A37342">
              <w:t>6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644AA02A" w14:textId="5344602F" w:rsidR="00825F3B" w:rsidRPr="00A37342" w:rsidRDefault="00C47D6B" w:rsidP="005D6808">
            <w:pPr>
              <w:pStyle w:val="Tabletext0"/>
              <w:jc w:val="center"/>
            </w:pPr>
            <w:r w:rsidRPr="00A37342">
              <w:t>22</w:t>
            </w:r>
            <w:r w:rsidR="008114C7">
              <w:t>.</w:t>
            </w:r>
            <w:r w:rsidRPr="00A37342">
              <w:t>70</w:t>
            </w:r>
            <w:r w:rsidR="00825F3B" w:rsidRPr="00A37342">
              <w:t>2 (</w:t>
            </w:r>
            <w:r w:rsidRPr="00A37342">
              <w:t>14</w:t>
            </w:r>
            <w:r w:rsidR="008114C7">
              <w:t>.</w:t>
            </w:r>
            <w:r w:rsidRPr="00A37342">
              <w:t>9</w:t>
            </w:r>
            <w:r w:rsidR="00825F3B" w:rsidRPr="00A37342">
              <w:t>8</w:t>
            </w:r>
            <w:r w:rsidRPr="00A37342">
              <w:t>2</w:t>
            </w:r>
            <w:r w:rsidR="00825F3B" w:rsidRPr="00A37342">
              <w:t>–2</w:t>
            </w:r>
            <w:r w:rsidRPr="00A37342">
              <w:t>9</w:t>
            </w:r>
            <w:r w:rsidR="008114C7">
              <w:t>.</w:t>
            </w:r>
            <w:r w:rsidR="00825F3B" w:rsidRPr="00A37342">
              <w:t>7</w:t>
            </w:r>
            <w:r w:rsidRPr="00A37342">
              <w:t>33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</w:tcPr>
          <w:p w14:paraId="1DEF44A6" w14:textId="100CE5E4" w:rsidR="00825F3B" w:rsidRPr="00A37342" w:rsidRDefault="00825F3B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="00C47D6B" w:rsidRPr="00A37342">
              <w:t>755</w:t>
            </w:r>
            <w:r w:rsidRPr="00A37342">
              <w:t xml:space="preserve"> (0</w:t>
            </w:r>
            <w:r w:rsidR="008114C7">
              <w:t>.</w:t>
            </w:r>
            <w:r w:rsidRPr="00A37342">
              <w:t>59</w:t>
            </w:r>
            <w:r w:rsidR="00C47D6B" w:rsidRPr="00A37342">
              <w:t>0</w:t>
            </w:r>
            <w:r w:rsidRPr="00A37342">
              <w:t>–</w:t>
            </w:r>
            <w:r w:rsidR="00C47D6B" w:rsidRPr="00A37342">
              <w:t>1</w:t>
            </w:r>
            <w:r w:rsidR="008114C7">
              <w:t>.</w:t>
            </w:r>
            <w:r w:rsidR="00C47D6B" w:rsidRPr="00A37342">
              <w:t>01</w:t>
            </w:r>
            <w:r w:rsidRPr="00A37342">
              <w:t>8)</w:t>
            </w:r>
          </w:p>
        </w:tc>
      </w:tr>
      <w:tr w:rsidR="00825F3B" w:rsidRPr="00A37342" w14:paraId="03289415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1B5C728" w14:textId="77777777" w:rsidR="00825F3B" w:rsidRPr="00A37342" w:rsidRDefault="00825F3B" w:rsidP="00C02E1A">
            <w:pPr>
              <w:pStyle w:val="Tabletext0"/>
            </w:pPr>
            <w:r w:rsidRPr="00A37342">
              <w:t>R2-ISS stage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5A63BF2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569AD7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67F0179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6850DA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9F2A97D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D5D08A2" w14:textId="77777777" w:rsidR="00825F3B" w:rsidRPr="00A37342" w:rsidRDefault="00825F3B" w:rsidP="005D6808">
            <w:pPr>
              <w:pStyle w:val="Tabletext0"/>
              <w:jc w:val="center"/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521222B" w14:textId="77777777" w:rsidR="00825F3B" w:rsidRPr="00A37342" w:rsidRDefault="00825F3B" w:rsidP="005D6808">
            <w:pPr>
              <w:pStyle w:val="Tabletext0"/>
              <w:jc w:val="center"/>
            </w:pPr>
          </w:p>
        </w:tc>
      </w:tr>
      <w:tr w:rsidR="00825F3B" w:rsidRPr="00A37342" w14:paraId="7078506A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6C58F8B" w14:textId="77777777" w:rsidR="00825F3B" w:rsidRPr="00A37342" w:rsidRDefault="00825F3B" w:rsidP="00C02E1A">
            <w:pPr>
              <w:pStyle w:val="Tabletext0"/>
            </w:pPr>
            <w:r w:rsidRPr="00A37342">
              <w:t>Stage 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4209DE5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11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560EDE" w14:textId="5AE6DC89" w:rsidR="00825F3B" w:rsidRPr="00A37342" w:rsidRDefault="00825F3B" w:rsidP="005D6808">
            <w:pPr>
              <w:pStyle w:val="Tabletext0"/>
              <w:jc w:val="center"/>
            </w:pPr>
            <w:r w:rsidRPr="00A37342">
              <w:t>3 (27</w:t>
            </w:r>
            <w:r w:rsidR="008114C7">
              <w:t>.</w:t>
            </w:r>
            <w:r w:rsidRPr="00A37342">
              <w:t>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8528BA" w14:textId="4ADEF3FC" w:rsidR="00825F3B" w:rsidRPr="00A37342" w:rsidRDefault="00825F3B" w:rsidP="005D6808">
            <w:pPr>
              <w:pStyle w:val="Tabletext0"/>
              <w:jc w:val="center"/>
            </w:pPr>
            <w:r w:rsidRPr="00A37342">
              <w:t>NC (</w:t>
            </w:r>
            <w:r w:rsidR="00D835B1" w:rsidRPr="00A37342">
              <w:t>20</w:t>
            </w:r>
            <w:r w:rsidR="008114C7">
              <w:t>.</w:t>
            </w:r>
            <w:r w:rsidR="00D835B1" w:rsidRPr="00A37342">
              <w:t>271</w:t>
            </w:r>
            <w:r w:rsidRPr="00A37342">
              <w:t>–NC)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1782563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10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3F1B2F" w14:textId="46BBD8FD" w:rsidR="00825F3B" w:rsidRPr="00A37342" w:rsidRDefault="00C47D6B" w:rsidP="005D6808">
            <w:pPr>
              <w:pStyle w:val="Tabletext0"/>
              <w:jc w:val="center"/>
            </w:pPr>
            <w:r w:rsidRPr="00A37342">
              <w:t>4</w:t>
            </w:r>
            <w:r w:rsidR="00825F3B" w:rsidRPr="00A37342">
              <w:t xml:space="preserve"> (</w:t>
            </w:r>
            <w:r w:rsidRPr="00A37342">
              <w:t>4</w:t>
            </w:r>
            <w:r w:rsidR="00825F3B" w:rsidRPr="00A37342">
              <w:t>0</w:t>
            </w:r>
            <w:r w:rsidR="008114C7">
              <w:t>.</w:t>
            </w:r>
            <w:r w:rsidR="00825F3B" w:rsidRPr="00A37342">
              <w:t>0)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02BA35" w14:textId="56DFEDD0" w:rsidR="00825F3B" w:rsidRPr="00A37342" w:rsidRDefault="00C47D6B" w:rsidP="005D6808">
            <w:pPr>
              <w:pStyle w:val="Tabletext0"/>
              <w:jc w:val="center"/>
            </w:pPr>
            <w:r w:rsidRPr="00A37342">
              <w:t>NC</w:t>
            </w:r>
            <w:r w:rsidR="00825F3B" w:rsidRPr="00A37342">
              <w:t xml:space="preserve"> (</w:t>
            </w:r>
            <w:r w:rsidRPr="00A37342">
              <w:t>14</w:t>
            </w:r>
            <w:r w:rsidR="008114C7">
              <w:t>.</w:t>
            </w:r>
            <w:r w:rsidRPr="00A37342">
              <w:t>39</w:t>
            </w:r>
            <w:r w:rsidR="00825F3B" w:rsidRPr="00A37342">
              <w:t>0–NC)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AE5ED1" w14:textId="579AD92C" w:rsidR="00825F3B" w:rsidRPr="00A37342" w:rsidRDefault="00825F3B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="00C47D6B" w:rsidRPr="00A37342">
              <w:t>706</w:t>
            </w:r>
            <w:r w:rsidRPr="00A37342">
              <w:t xml:space="preserve"> (0</w:t>
            </w:r>
            <w:r w:rsidR="008114C7">
              <w:t>.</w:t>
            </w:r>
            <w:r w:rsidRPr="00A37342">
              <w:t>1</w:t>
            </w:r>
            <w:r w:rsidR="00C47D6B" w:rsidRPr="00A37342">
              <w:t>58</w:t>
            </w:r>
            <w:r w:rsidRPr="00A37342">
              <w:t>–</w:t>
            </w:r>
            <w:r w:rsidR="00C47D6B" w:rsidRPr="00A37342">
              <w:t>3</w:t>
            </w:r>
            <w:r w:rsidR="008114C7">
              <w:t>.</w:t>
            </w:r>
            <w:r w:rsidR="00C47D6B" w:rsidRPr="00A37342">
              <w:t>160</w:t>
            </w:r>
            <w:r w:rsidRPr="00A37342">
              <w:t>)</w:t>
            </w:r>
          </w:p>
        </w:tc>
      </w:tr>
      <w:tr w:rsidR="00825F3B" w:rsidRPr="00A37342" w14:paraId="7E68008F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B1E034" w14:textId="77777777" w:rsidR="00825F3B" w:rsidRPr="00A37342" w:rsidRDefault="00825F3B" w:rsidP="00C02E1A">
            <w:pPr>
              <w:pStyle w:val="Tabletext0"/>
            </w:pPr>
            <w:r w:rsidRPr="00A37342">
              <w:t>Stage II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F301BC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27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9650C7" w14:textId="78AEE735" w:rsidR="00825F3B" w:rsidRPr="00A37342" w:rsidRDefault="00825F3B" w:rsidP="005D6808">
            <w:pPr>
              <w:pStyle w:val="Tabletext0"/>
              <w:jc w:val="center"/>
            </w:pPr>
            <w:r w:rsidRPr="00A37342">
              <w:t>1</w:t>
            </w:r>
            <w:r w:rsidR="00D835B1" w:rsidRPr="00A37342">
              <w:t>7</w:t>
            </w:r>
            <w:r w:rsidRPr="00A37342">
              <w:t xml:space="preserve"> (</w:t>
            </w:r>
            <w:r w:rsidR="00D835B1" w:rsidRPr="00A37342">
              <w:t>63</w:t>
            </w:r>
            <w:r w:rsidR="008114C7">
              <w:t>.</w:t>
            </w:r>
            <w:r w:rsidR="00D835B1" w:rsidRPr="00A37342">
              <w:t>0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A5C712" w14:textId="27374889" w:rsidR="00825F3B" w:rsidRPr="00A37342" w:rsidRDefault="00D835B1" w:rsidP="005D6808">
            <w:pPr>
              <w:pStyle w:val="Tabletext0"/>
              <w:jc w:val="center"/>
            </w:pPr>
            <w:r w:rsidRPr="00A37342">
              <w:t>42</w:t>
            </w:r>
            <w:r w:rsidR="008114C7">
              <w:t>.</w:t>
            </w:r>
            <w:r w:rsidRPr="00A37342">
              <w:t>382</w:t>
            </w:r>
            <w:r w:rsidR="00825F3B" w:rsidRPr="00A37342">
              <w:t xml:space="preserve"> (</w:t>
            </w:r>
            <w:r w:rsidRPr="00A37342">
              <w:t>2</w:t>
            </w:r>
            <w:r w:rsidR="00825F3B" w:rsidRPr="00A37342">
              <w:t>1</w:t>
            </w:r>
            <w:r w:rsidR="008114C7">
              <w:t>.</w:t>
            </w:r>
            <w:r w:rsidR="00825F3B" w:rsidRPr="00A37342">
              <w:t>78</w:t>
            </w:r>
            <w:r w:rsidRPr="00A37342">
              <w:t>2</w:t>
            </w:r>
            <w:r w:rsidR="00825F3B" w:rsidRPr="00A37342">
              <w:t>–</w:t>
            </w:r>
            <w:r w:rsidRPr="00A37342">
              <w:t>57</w:t>
            </w:r>
            <w:r w:rsidR="008114C7">
              <w:t>.</w:t>
            </w:r>
            <w:r w:rsidR="00825F3B" w:rsidRPr="00A37342">
              <w:t>9</w:t>
            </w:r>
            <w:r w:rsidRPr="00A37342">
              <w:t>92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D2E325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24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D60C19A" w14:textId="4C457E37" w:rsidR="00825F3B" w:rsidRPr="00A37342" w:rsidRDefault="00825F3B" w:rsidP="005D6808">
            <w:pPr>
              <w:pStyle w:val="Tabletext0"/>
              <w:jc w:val="center"/>
            </w:pPr>
            <w:r w:rsidRPr="00A37342">
              <w:t>1</w:t>
            </w:r>
            <w:r w:rsidR="00C47D6B" w:rsidRPr="00A37342">
              <w:t>1</w:t>
            </w:r>
            <w:r w:rsidRPr="00A37342">
              <w:t xml:space="preserve"> (</w:t>
            </w:r>
            <w:r w:rsidR="00C47D6B" w:rsidRPr="00A37342">
              <w:t>4</w:t>
            </w:r>
            <w:r w:rsidRPr="00A37342">
              <w:t>5</w:t>
            </w:r>
            <w:r w:rsidR="008114C7">
              <w:t>.</w:t>
            </w:r>
            <w:r w:rsidR="00C47D6B" w:rsidRPr="00A37342">
              <w:t>8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F035DF" w14:textId="31E17756" w:rsidR="00825F3B" w:rsidRPr="00A37342" w:rsidRDefault="00C47D6B" w:rsidP="005D6808">
            <w:pPr>
              <w:pStyle w:val="Tabletext0"/>
              <w:jc w:val="center"/>
            </w:pPr>
            <w:r w:rsidRPr="00A37342">
              <w:t>NC</w:t>
            </w:r>
            <w:r w:rsidR="00825F3B" w:rsidRPr="00A37342">
              <w:t xml:space="preserve"> (</w:t>
            </w:r>
            <w:r w:rsidRPr="00A37342">
              <w:t>19</w:t>
            </w:r>
            <w:r w:rsidR="008114C7">
              <w:t>.</w:t>
            </w:r>
            <w:r w:rsidR="00825F3B" w:rsidRPr="00A37342">
              <w:t>1</w:t>
            </w:r>
            <w:r w:rsidRPr="00A37342">
              <w:t>87</w:t>
            </w:r>
            <w:r w:rsidR="00825F3B" w:rsidRPr="00A37342">
              <w:t>–</w:t>
            </w:r>
            <w:r w:rsidRPr="00A37342">
              <w:t>NC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14F687B" w14:textId="59F454F8" w:rsidR="00825F3B" w:rsidRPr="00A37342" w:rsidRDefault="00C47D6B" w:rsidP="005D6808">
            <w:pPr>
              <w:pStyle w:val="Tabletext0"/>
              <w:jc w:val="center"/>
            </w:pPr>
            <w:r w:rsidRPr="00A37342">
              <w:t>1</w:t>
            </w:r>
            <w:r w:rsidR="008114C7">
              <w:t>.</w:t>
            </w:r>
            <w:r w:rsidR="00825F3B" w:rsidRPr="00A37342">
              <w:t>4</w:t>
            </w:r>
            <w:r w:rsidRPr="00A37342">
              <w:t>31</w:t>
            </w:r>
            <w:r w:rsidR="00825F3B" w:rsidRPr="00A37342">
              <w:t xml:space="preserve"> (0</w:t>
            </w:r>
            <w:r w:rsidR="008114C7">
              <w:t>.</w:t>
            </w:r>
            <w:r w:rsidRPr="00A37342">
              <w:t>669</w:t>
            </w:r>
            <w:r w:rsidR="00825F3B" w:rsidRPr="00A37342">
              <w:t>–</w:t>
            </w:r>
            <w:r w:rsidRPr="00A37342">
              <w:t>3</w:t>
            </w:r>
            <w:r w:rsidR="008114C7">
              <w:t>.</w:t>
            </w:r>
            <w:r w:rsidRPr="00A37342">
              <w:t>0</w:t>
            </w:r>
            <w:r w:rsidR="00825F3B" w:rsidRPr="00A37342">
              <w:t>6</w:t>
            </w:r>
            <w:r w:rsidRPr="00A37342">
              <w:t>2</w:t>
            </w:r>
            <w:r w:rsidR="00825F3B" w:rsidRPr="00A37342">
              <w:t>)</w:t>
            </w:r>
          </w:p>
        </w:tc>
      </w:tr>
      <w:tr w:rsidR="00825F3B" w:rsidRPr="00A37342" w14:paraId="4612ACEE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EA71E5" w14:textId="77777777" w:rsidR="00825F3B" w:rsidRPr="00A37342" w:rsidRDefault="00825F3B" w:rsidP="00C02E1A">
            <w:pPr>
              <w:pStyle w:val="Tabletext0"/>
            </w:pPr>
            <w:r w:rsidRPr="00A37342">
              <w:t>Stage III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205973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63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31462F9" w14:textId="2F7B8431" w:rsidR="00825F3B" w:rsidRPr="00A37342" w:rsidRDefault="00825F3B" w:rsidP="005D6808">
            <w:pPr>
              <w:pStyle w:val="Tabletext0"/>
              <w:jc w:val="center"/>
            </w:pPr>
            <w:r w:rsidRPr="00A37342">
              <w:t>4</w:t>
            </w:r>
            <w:r w:rsidR="00D835B1" w:rsidRPr="00A37342">
              <w:t>7</w:t>
            </w:r>
            <w:r w:rsidRPr="00A37342">
              <w:t xml:space="preserve"> (</w:t>
            </w:r>
            <w:r w:rsidR="00D835B1" w:rsidRPr="00A37342">
              <w:t>74</w:t>
            </w:r>
            <w:r w:rsidR="008114C7">
              <w:t>.</w:t>
            </w:r>
            <w:r w:rsidR="00D835B1" w:rsidRPr="00A37342">
              <w:t>6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25CE44" w14:textId="1340E996" w:rsidR="00825F3B" w:rsidRPr="00A37342" w:rsidRDefault="00D835B1" w:rsidP="005D6808">
            <w:pPr>
              <w:pStyle w:val="Tabletext0"/>
              <w:jc w:val="center"/>
            </w:pPr>
            <w:r w:rsidRPr="00A37342">
              <w:t>25</w:t>
            </w:r>
            <w:r w:rsidR="008114C7">
              <w:t>.</w:t>
            </w:r>
            <w:r w:rsidRPr="00A37342">
              <w:t>2</w:t>
            </w:r>
            <w:r w:rsidR="00825F3B" w:rsidRPr="00A37342">
              <w:t>3</w:t>
            </w:r>
            <w:r w:rsidRPr="00A37342">
              <w:t>2</w:t>
            </w:r>
            <w:r w:rsidR="00825F3B" w:rsidRPr="00A37342">
              <w:t xml:space="preserve"> (</w:t>
            </w:r>
            <w:r w:rsidRPr="00A37342">
              <w:t>14</w:t>
            </w:r>
            <w:r w:rsidR="008114C7">
              <w:t>.</w:t>
            </w:r>
            <w:r w:rsidRPr="00A37342">
              <w:t>4</w:t>
            </w:r>
            <w:r w:rsidR="00825F3B" w:rsidRPr="00A37342">
              <w:t>5</w:t>
            </w:r>
            <w:r w:rsidRPr="00A37342">
              <w:t>6</w:t>
            </w:r>
            <w:r w:rsidR="00825F3B" w:rsidRPr="00A37342">
              <w:t>–3</w:t>
            </w:r>
            <w:r w:rsidRPr="00A37342">
              <w:t>2</w:t>
            </w:r>
            <w:r w:rsidR="008114C7">
              <w:t>.</w:t>
            </w:r>
            <w:r w:rsidR="00825F3B" w:rsidRPr="00A37342">
              <w:t>3</w:t>
            </w:r>
            <w:r w:rsidRPr="00A37342">
              <w:t>9</w:t>
            </w:r>
            <w:r w:rsidR="00825F3B" w:rsidRPr="00A37342">
              <w:t>4)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66B815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51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0B0CC02" w14:textId="2C5F39B4" w:rsidR="00825F3B" w:rsidRPr="00A37342" w:rsidRDefault="00C47D6B" w:rsidP="005D6808">
            <w:pPr>
              <w:pStyle w:val="Tabletext0"/>
              <w:jc w:val="center"/>
            </w:pPr>
            <w:r w:rsidRPr="00A37342">
              <w:t>4</w:t>
            </w:r>
            <w:r w:rsidR="00825F3B" w:rsidRPr="00A37342">
              <w:t>3 (</w:t>
            </w:r>
            <w:r w:rsidRPr="00A37342">
              <w:t>84</w:t>
            </w:r>
            <w:r w:rsidR="008114C7">
              <w:t>.</w:t>
            </w:r>
            <w:r w:rsidRPr="00A37342">
              <w:t>3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8F2A70" w14:textId="342D7F37" w:rsidR="00825F3B" w:rsidRPr="00A37342" w:rsidRDefault="00C47D6B" w:rsidP="005D6808">
            <w:pPr>
              <w:pStyle w:val="Tabletext0"/>
              <w:jc w:val="center"/>
            </w:pPr>
            <w:r w:rsidRPr="00A37342">
              <w:t>1</w:t>
            </w:r>
            <w:r w:rsidR="00825F3B" w:rsidRPr="00A37342">
              <w:t>7</w:t>
            </w:r>
            <w:r w:rsidR="008114C7">
              <w:t>.</w:t>
            </w:r>
            <w:r w:rsidRPr="00A37342">
              <w:t>117</w:t>
            </w:r>
            <w:r w:rsidR="00825F3B" w:rsidRPr="00A37342">
              <w:t xml:space="preserve"> (</w:t>
            </w:r>
            <w:r w:rsidRPr="00A37342">
              <w:t>8</w:t>
            </w:r>
            <w:r w:rsidR="008114C7">
              <w:t>.</w:t>
            </w:r>
            <w:r w:rsidRPr="00A37342">
              <w:t>674</w:t>
            </w:r>
            <w:r w:rsidR="00825F3B" w:rsidRPr="00A37342">
              <w:t>–</w:t>
            </w:r>
            <w:r w:rsidRPr="00A37342">
              <w:t>29</w:t>
            </w:r>
            <w:r w:rsidR="008114C7">
              <w:t>.</w:t>
            </w:r>
            <w:r w:rsidRPr="00A37342">
              <w:t>73</w:t>
            </w:r>
            <w:r w:rsidR="00825F3B" w:rsidRPr="00A37342">
              <w:t>3)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45BEFFE" w14:textId="4CB1D87F" w:rsidR="00825F3B" w:rsidRPr="00A37342" w:rsidRDefault="00825F3B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7</w:t>
            </w:r>
            <w:r w:rsidR="00C47D6B" w:rsidRPr="00A37342">
              <w:t>54</w:t>
            </w:r>
            <w:r w:rsidRPr="00A37342">
              <w:t xml:space="preserve"> (0</w:t>
            </w:r>
            <w:r w:rsidR="008114C7">
              <w:t>.</w:t>
            </w:r>
            <w:r w:rsidRPr="00A37342">
              <w:t>4</w:t>
            </w:r>
            <w:r w:rsidR="00C47D6B" w:rsidRPr="00A37342">
              <w:t>9</w:t>
            </w:r>
            <w:r w:rsidRPr="00A37342">
              <w:t>8–1</w:t>
            </w:r>
            <w:r w:rsidR="008114C7">
              <w:t>.</w:t>
            </w:r>
            <w:r w:rsidR="00C47D6B" w:rsidRPr="00A37342">
              <w:t>1</w:t>
            </w:r>
            <w:r w:rsidRPr="00A37342">
              <w:t>4</w:t>
            </w:r>
            <w:r w:rsidR="00C47D6B" w:rsidRPr="00A37342">
              <w:t>2</w:t>
            </w:r>
            <w:r w:rsidRPr="00A37342">
              <w:t>)</w:t>
            </w:r>
          </w:p>
        </w:tc>
      </w:tr>
      <w:tr w:rsidR="00825F3B" w:rsidRPr="00A37342" w14:paraId="2F185D26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580EF24" w14:textId="77777777" w:rsidR="00825F3B" w:rsidRPr="00A37342" w:rsidRDefault="00825F3B" w:rsidP="00C02E1A">
            <w:pPr>
              <w:pStyle w:val="Tabletext0"/>
            </w:pPr>
            <w:r w:rsidRPr="00A37342">
              <w:t>Stage IV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E631942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ACCE95E" w14:textId="57DC5BC2" w:rsidR="00825F3B" w:rsidRPr="00A37342" w:rsidRDefault="00825F3B" w:rsidP="005D6808">
            <w:pPr>
              <w:pStyle w:val="Tabletext0"/>
              <w:jc w:val="center"/>
            </w:pPr>
            <w:r w:rsidRPr="00A37342">
              <w:t>1</w:t>
            </w:r>
            <w:r w:rsidR="00D835B1" w:rsidRPr="00A37342">
              <w:t>5</w:t>
            </w:r>
            <w:r w:rsidRPr="00A37342">
              <w:t xml:space="preserve"> (</w:t>
            </w:r>
            <w:r w:rsidR="00D835B1" w:rsidRPr="00A37342">
              <w:t>88</w:t>
            </w:r>
            <w:r w:rsidR="008114C7">
              <w:t>.</w:t>
            </w:r>
            <w:r w:rsidR="00D835B1" w:rsidRPr="00A37342">
              <w:t>2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221A6AC" w14:textId="68064A2F" w:rsidR="00825F3B" w:rsidRPr="00A37342" w:rsidRDefault="00D835B1" w:rsidP="005D6808">
            <w:pPr>
              <w:pStyle w:val="Tabletext0"/>
              <w:jc w:val="center"/>
            </w:pPr>
            <w:r w:rsidRPr="00A37342">
              <w:t>9</w:t>
            </w:r>
            <w:r w:rsidR="008114C7">
              <w:t>.</w:t>
            </w:r>
            <w:r w:rsidRPr="00A37342">
              <w:t>593</w:t>
            </w:r>
            <w:r w:rsidR="00825F3B" w:rsidRPr="00A37342">
              <w:t xml:space="preserve"> (</w:t>
            </w:r>
            <w:r w:rsidRPr="00A37342">
              <w:t>3</w:t>
            </w:r>
            <w:r w:rsidR="008114C7">
              <w:t>.</w:t>
            </w:r>
            <w:r w:rsidRPr="00A37342">
              <w:t>515</w:t>
            </w:r>
            <w:r w:rsidR="00825F3B" w:rsidRPr="00A37342">
              <w:t>–</w:t>
            </w:r>
            <w:r w:rsidRPr="00A37342">
              <w:t>34</w:t>
            </w:r>
            <w:r w:rsidR="008114C7">
              <w:t>.</w:t>
            </w:r>
            <w:r w:rsidRPr="00A37342">
              <w:t>39</w:t>
            </w:r>
            <w:r w:rsidR="00825F3B" w:rsidRPr="00A37342">
              <w:t>8)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003E10F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18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FDDEEB7" w14:textId="60BE62E1" w:rsidR="00825F3B" w:rsidRPr="00A37342" w:rsidRDefault="00825F3B" w:rsidP="005D6808">
            <w:pPr>
              <w:pStyle w:val="Tabletext0"/>
              <w:jc w:val="center"/>
            </w:pPr>
            <w:r w:rsidRPr="00A37342">
              <w:t>1</w:t>
            </w:r>
            <w:r w:rsidR="00C47D6B" w:rsidRPr="00A37342">
              <w:t>7</w:t>
            </w:r>
            <w:r w:rsidRPr="00A37342">
              <w:t xml:space="preserve"> (</w:t>
            </w:r>
            <w:r w:rsidR="00C47D6B" w:rsidRPr="00A37342">
              <w:t>94</w:t>
            </w:r>
            <w:r w:rsidR="008114C7">
              <w:t>.</w:t>
            </w:r>
            <w:r w:rsidR="00C47D6B" w:rsidRPr="00A37342">
              <w:t>4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1BBC65" w14:textId="14FE8077" w:rsidR="00825F3B" w:rsidRPr="00A37342" w:rsidRDefault="00C47D6B" w:rsidP="005D6808">
            <w:pPr>
              <w:pStyle w:val="Tabletext0"/>
              <w:jc w:val="center"/>
            </w:pPr>
            <w:r w:rsidRPr="00A37342">
              <w:t>5</w:t>
            </w:r>
            <w:r w:rsidR="008114C7">
              <w:t>.</w:t>
            </w:r>
            <w:r w:rsidRPr="00A37342">
              <w:t>0</w:t>
            </w:r>
            <w:r w:rsidR="00825F3B" w:rsidRPr="00A37342">
              <w:t>2</w:t>
            </w:r>
            <w:r w:rsidRPr="00A37342">
              <w:t>7</w:t>
            </w:r>
            <w:r w:rsidR="00825F3B" w:rsidRPr="00A37342">
              <w:t xml:space="preserve"> (</w:t>
            </w:r>
            <w:r w:rsidRPr="00A37342">
              <w:t>3</w:t>
            </w:r>
            <w:r w:rsidR="008114C7">
              <w:t>.</w:t>
            </w:r>
            <w:r w:rsidR="00825F3B" w:rsidRPr="00A37342">
              <w:t>7</w:t>
            </w:r>
            <w:r w:rsidRPr="00A37342">
              <w:t>45</w:t>
            </w:r>
            <w:r w:rsidR="00825F3B" w:rsidRPr="00A37342">
              <w:t>–</w:t>
            </w:r>
            <w:r w:rsidRPr="00A37342">
              <w:t>14</w:t>
            </w:r>
            <w:r w:rsidR="008114C7">
              <w:t>.</w:t>
            </w:r>
            <w:r w:rsidRPr="00A37342">
              <w:t>357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3174756" w14:textId="281B789A" w:rsidR="00825F3B" w:rsidRPr="00A37342" w:rsidRDefault="00825F3B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7</w:t>
            </w:r>
            <w:r w:rsidR="00C47D6B" w:rsidRPr="00A37342">
              <w:t>48</w:t>
            </w:r>
            <w:r w:rsidRPr="00A37342">
              <w:t xml:space="preserve"> (0</w:t>
            </w:r>
            <w:r w:rsidR="008114C7">
              <w:t>.</w:t>
            </w:r>
            <w:r w:rsidRPr="00A37342">
              <w:t>3</w:t>
            </w:r>
            <w:r w:rsidR="00C47D6B" w:rsidRPr="00A37342">
              <w:t>7</w:t>
            </w:r>
            <w:r w:rsidRPr="00A37342">
              <w:t>1–1</w:t>
            </w:r>
            <w:r w:rsidR="008114C7">
              <w:t>.</w:t>
            </w:r>
            <w:r w:rsidRPr="00A37342">
              <w:t>5</w:t>
            </w:r>
            <w:r w:rsidR="00C47D6B" w:rsidRPr="00A37342">
              <w:t>0</w:t>
            </w:r>
            <w:r w:rsidRPr="00A37342">
              <w:t>6)</w:t>
            </w:r>
          </w:p>
        </w:tc>
      </w:tr>
      <w:tr w:rsidR="00825F3B" w:rsidRPr="00A37342" w14:paraId="145FF1EB" w14:textId="77777777" w:rsidTr="00B16E59"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4BA4968" w14:textId="77777777" w:rsidR="00825F3B" w:rsidRPr="00A37342" w:rsidRDefault="00825F3B" w:rsidP="00C02E1A">
            <w:pPr>
              <w:pStyle w:val="Tabletext0"/>
            </w:pPr>
            <w:r w:rsidRPr="00A37342">
              <w:t>Not classified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99EFA05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36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2EA4020" w14:textId="2073A649" w:rsidR="00825F3B" w:rsidRPr="00A37342" w:rsidRDefault="00D835B1" w:rsidP="005D6808">
            <w:pPr>
              <w:pStyle w:val="Tabletext0"/>
              <w:jc w:val="center"/>
            </w:pPr>
            <w:r w:rsidRPr="00A37342">
              <w:t>25</w:t>
            </w:r>
            <w:r w:rsidR="00825F3B" w:rsidRPr="00A37342">
              <w:t xml:space="preserve"> (6</w:t>
            </w:r>
            <w:r w:rsidRPr="00A37342">
              <w:t>9</w:t>
            </w:r>
            <w:r w:rsidR="008114C7">
              <w:t>.</w:t>
            </w:r>
            <w:r w:rsidRPr="00A37342">
              <w:t>4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5FAAC8D7" w14:textId="3B9C48B9" w:rsidR="00825F3B" w:rsidRPr="00A37342" w:rsidRDefault="00825F3B" w:rsidP="005D6808">
            <w:pPr>
              <w:pStyle w:val="Tabletext0"/>
              <w:jc w:val="center"/>
            </w:pPr>
            <w:r w:rsidRPr="00A37342">
              <w:t>4</w:t>
            </w:r>
            <w:r w:rsidR="00D835B1" w:rsidRPr="00A37342">
              <w:t>2</w:t>
            </w:r>
            <w:r w:rsidR="008114C7">
              <w:t>.</w:t>
            </w:r>
            <w:r w:rsidRPr="00A37342">
              <w:t>2</w:t>
            </w:r>
            <w:r w:rsidR="00D835B1" w:rsidRPr="00A37342">
              <w:t>51</w:t>
            </w:r>
            <w:r w:rsidRPr="00A37342">
              <w:t xml:space="preserve"> (</w:t>
            </w:r>
            <w:r w:rsidR="00D835B1" w:rsidRPr="00A37342">
              <w:t>24</w:t>
            </w:r>
            <w:r w:rsidR="008114C7">
              <w:t>.</w:t>
            </w:r>
            <w:r w:rsidR="00D835B1" w:rsidRPr="00A37342">
              <w:t>181</w:t>
            </w:r>
            <w:r w:rsidRPr="00A37342">
              <w:t>–</w:t>
            </w:r>
            <w:r w:rsidR="00D835B1" w:rsidRPr="00A37342">
              <w:t>48</w:t>
            </w:r>
            <w:r w:rsidR="008114C7">
              <w:t>.</w:t>
            </w:r>
            <w:r w:rsidR="00D835B1" w:rsidRPr="00A37342">
              <w:t>197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35E7C94E" w14:textId="77777777" w:rsidR="00825F3B" w:rsidRPr="00A37342" w:rsidRDefault="00825F3B" w:rsidP="005D6808">
            <w:pPr>
              <w:pStyle w:val="Tabletext0"/>
              <w:jc w:val="center"/>
            </w:pPr>
            <w:r w:rsidRPr="00A37342">
              <w:t>37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18229014" w14:textId="64D418DD" w:rsidR="00825F3B" w:rsidRPr="00A37342" w:rsidRDefault="00825F3B" w:rsidP="005D6808">
            <w:pPr>
              <w:pStyle w:val="Tabletext0"/>
              <w:jc w:val="center"/>
            </w:pPr>
            <w:r w:rsidRPr="00A37342">
              <w:t>2</w:t>
            </w:r>
            <w:r w:rsidR="00C47D6B" w:rsidRPr="00A37342">
              <w:t>8</w:t>
            </w:r>
            <w:r w:rsidRPr="00A37342">
              <w:t xml:space="preserve"> (</w:t>
            </w:r>
            <w:r w:rsidR="00C47D6B" w:rsidRPr="00A37342">
              <w:t>7</w:t>
            </w:r>
            <w:r w:rsidRPr="00A37342">
              <w:t>5</w:t>
            </w:r>
            <w:r w:rsidR="008114C7">
              <w:t>.</w:t>
            </w:r>
            <w:r w:rsidR="00C47D6B" w:rsidRPr="00A37342">
              <w:t>7</w:t>
            </w:r>
            <w:r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00FE0179" w14:textId="7C5F88BA" w:rsidR="00825F3B" w:rsidRPr="00A37342" w:rsidRDefault="00C47D6B" w:rsidP="005D6808">
            <w:pPr>
              <w:pStyle w:val="Tabletext0"/>
              <w:jc w:val="center"/>
            </w:pPr>
            <w:r w:rsidRPr="00A37342">
              <w:t>17</w:t>
            </w:r>
            <w:r w:rsidR="008114C7">
              <w:t>.</w:t>
            </w:r>
            <w:r w:rsidR="00825F3B" w:rsidRPr="00A37342">
              <w:t>5</w:t>
            </w:r>
            <w:r w:rsidRPr="00A37342">
              <w:t>44</w:t>
            </w:r>
            <w:r w:rsidR="00825F3B" w:rsidRPr="00A37342">
              <w:t xml:space="preserve"> (</w:t>
            </w:r>
            <w:r w:rsidRPr="00A37342">
              <w:t>10</w:t>
            </w:r>
            <w:r w:rsidR="008114C7">
              <w:t>.</w:t>
            </w:r>
            <w:r w:rsidRPr="00A37342">
              <w:t>0</w:t>
            </w:r>
            <w:r w:rsidR="00825F3B" w:rsidRPr="00A37342">
              <w:t>8</w:t>
            </w:r>
            <w:r w:rsidRPr="00A37342">
              <w:t>6</w:t>
            </w:r>
            <w:r w:rsidR="00825F3B" w:rsidRPr="00A37342">
              <w:t>–</w:t>
            </w:r>
            <w:r w:rsidRPr="00A37342">
              <w:t>3</w:t>
            </w:r>
            <w:r w:rsidR="00825F3B" w:rsidRPr="00A37342">
              <w:t>1</w:t>
            </w:r>
            <w:r w:rsidR="008114C7">
              <w:t>.</w:t>
            </w:r>
            <w:r w:rsidR="00825F3B" w:rsidRPr="00A37342">
              <w:t>08</w:t>
            </w:r>
            <w:r w:rsidRPr="00A37342">
              <w:t>0</w:t>
            </w:r>
            <w:r w:rsidR="00825F3B" w:rsidRPr="00A37342">
              <w:t>)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  <w:shd w:val="clear" w:color="auto" w:fill="auto"/>
          </w:tcPr>
          <w:p w14:paraId="2B8B26E5" w14:textId="2157E3C0" w:rsidR="00825F3B" w:rsidRPr="00A37342" w:rsidRDefault="00825F3B" w:rsidP="005D6808">
            <w:pPr>
              <w:pStyle w:val="Tabletext0"/>
              <w:jc w:val="center"/>
            </w:pPr>
            <w:r w:rsidRPr="00A37342">
              <w:t>0</w:t>
            </w:r>
            <w:r w:rsidR="008114C7">
              <w:t>.</w:t>
            </w:r>
            <w:r w:rsidRPr="00A37342">
              <w:t>6</w:t>
            </w:r>
            <w:r w:rsidR="00A54EC2" w:rsidRPr="00A37342">
              <w:t>08</w:t>
            </w:r>
            <w:r w:rsidRPr="00A37342">
              <w:t xml:space="preserve"> (0</w:t>
            </w:r>
            <w:r w:rsidR="008114C7">
              <w:t>.</w:t>
            </w:r>
            <w:r w:rsidR="00A54EC2" w:rsidRPr="00A37342">
              <w:t>3</w:t>
            </w:r>
            <w:r w:rsidRPr="00A37342">
              <w:t>5</w:t>
            </w:r>
            <w:r w:rsidR="00A54EC2" w:rsidRPr="00A37342">
              <w:t>2</w:t>
            </w:r>
            <w:r w:rsidRPr="00A37342">
              <w:t>–</w:t>
            </w:r>
            <w:r w:rsidR="00A54EC2" w:rsidRPr="00A37342">
              <w:t>1</w:t>
            </w:r>
            <w:r w:rsidR="008114C7">
              <w:t>.</w:t>
            </w:r>
            <w:r w:rsidR="00A54EC2" w:rsidRPr="00A37342">
              <w:t>0</w:t>
            </w:r>
            <w:r w:rsidRPr="00A37342">
              <w:t>4</w:t>
            </w:r>
            <w:r w:rsidR="00A54EC2" w:rsidRPr="00A37342">
              <w:t>8</w:t>
            </w:r>
            <w:r w:rsidRPr="00A37342">
              <w:t>)</w:t>
            </w:r>
          </w:p>
        </w:tc>
      </w:tr>
    </w:tbl>
    <w:p w14:paraId="3A99ECB1" w14:textId="0E48702D" w:rsidR="00825F3B" w:rsidRPr="00A37342" w:rsidRDefault="008114C7" w:rsidP="007638EC">
      <w:pPr>
        <w:pStyle w:val="Tablefigurefootnotes"/>
        <w:spacing w:line="480" w:lineRule="auto"/>
      </w:pPr>
      <w:proofErr w:type="spellStart"/>
      <w:r>
        <w:rPr>
          <w:vertAlign w:val="superscript"/>
        </w:rPr>
        <w:t>a</w:t>
      </w:r>
      <w:r w:rsidR="00825F3B" w:rsidRPr="00A37342">
        <w:t>Adjusted</w:t>
      </w:r>
      <w:proofErr w:type="spellEnd"/>
      <w:r w:rsidR="00825F3B" w:rsidRPr="00A37342">
        <w:t xml:space="preserve"> by R2-ISS stage.</w:t>
      </w:r>
      <w:r>
        <w:t xml:space="preserve"> </w:t>
      </w:r>
      <w:r w:rsidR="00825F3B" w:rsidRPr="007638EC">
        <w:rPr>
          <w:i/>
          <w:iCs/>
        </w:rPr>
        <w:t>CI</w:t>
      </w:r>
      <w:r>
        <w:t xml:space="preserve"> </w:t>
      </w:r>
      <w:r w:rsidR="00825F3B" w:rsidRPr="00A37342">
        <w:t>confidence interval</w:t>
      </w:r>
      <w:r>
        <w:t>,</w:t>
      </w:r>
      <w:r w:rsidR="00825F3B" w:rsidRPr="00A37342">
        <w:t xml:space="preserve"> </w:t>
      </w:r>
      <w:r w:rsidR="00825F3B" w:rsidRPr="007638EC">
        <w:rPr>
          <w:i/>
          <w:iCs/>
        </w:rPr>
        <w:t>NC</w:t>
      </w:r>
      <w:r>
        <w:t xml:space="preserve"> </w:t>
      </w:r>
      <w:r w:rsidR="00825F3B" w:rsidRPr="00A37342">
        <w:t>not calculable</w:t>
      </w:r>
      <w:r>
        <w:t xml:space="preserve">, </w:t>
      </w:r>
      <w:r w:rsidRPr="007638EC">
        <w:rPr>
          <w:i/>
          <w:iCs/>
        </w:rPr>
        <w:t>R2-ISS</w:t>
      </w:r>
      <w:r>
        <w:t xml:space="preserve"> </w:t>
      </w:r>
      <w:r w:rsidRPr="00A37342">
        <w:t>Second Revision of the International Staging System</w:t>
      </w:r>
      <w:r w:rsidR="00825F3B" w:rsidRPr="00A37342">
        <w:t xml:space="preserve">. </w:t>
      </w:r>
    </w:p>
    <w:p w14:paraId="3AAC3AC3" w14:textId="4DD6B265" w:rsidR="000D0B92" w:rsidRPr="00A37342" w:rsidRDefault="000D0B92"/>
    <w:p w14:paraId="7ACA0CEB" w14:textId="77777777" w:rsidR="000D0B92" w:rsidRPr="00A37342" w:rsidRDefault="000D0B92">
      <w:pPr>
        <w:sectPr w:rsidR="000D0B92" w:rsidRPr="00A37342" w:rsidSect="009778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AA1AF2" w14:textId="23B821A4" w:rsidR="00D33974" w:rsidRPr="004C0DC7" w:rsidRDefault="00D33974" w:rsidP="00D33974">
      <w:pPr>
        <w:pStyle w:val="Heading1"/>
        <w:spacing w:line="480" w:lineRule="auto"/>
      </w:pPr>
      <w:bookmarkStart w:id="15" w:name="_Toc175742560"/>
      <w:r w:rsidRPr="00CA20A3">
        <w:lastRenderedPageBreak/>
        <w:t xml:space="preserve">Fig. S9 Overall survival (isatuximab-based triplet </w:t>
      </w:r>
      <w:r w:rsidRPr="00CA20A3">
        <w:rPr>
          <w:iCs/>
        </w:rPr>
        <w:t>vs</w:t>
      </w:r>
      <w:r w:rsidRPr="00CA20A3">
        <w:t>. doublet), by R2-ISS stage, among pooled early relapse populations from ICARIA-MM and IKEMA.</w:t>
      </w:r>
      <w:bookmarkEnd w:id="15"/>
    </w:p>
    <w:p w14:paraId="7EEEA04E" w14:textId="44C615B1" w:rsidR="00D33974" w:rsidRDefault="003510A7">
      <w:pPr>
        <w:spacing w:after="0"/>
        <w:rPr>
          <w:b/>
          <w:bCs/>
          <w:kern w:val="32"/>
          <w:szCs w:val="20"/>
          <w:highlight w:val="yellow"/>
        </w:rPr>
      </w:pPr>
      <w:r w:rsidRPr="003510A7">
        <w:rPr>
          <w:b/>
          <w:bCs/>
          <w:noProof/>
          <w:kern w:val="32"/>
          <w:szCs w:val="20"/>
        </w:rPr>
        <w:drawing>
          <wp:inline distT="0" distB="0" distL="0" distR="0" wp14:anchorId="24117AE7" wp14:editId="65B51349">
            <wp:extent cx="4920667" cy="6949440"/>
            <wp:effectExtent l="0" t="0" r="0" b="3810"/>
            <wp:docPr id="92426920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269204" name="Picture 1" descr="A screenshot of a graph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3027" cy="695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10A7">
        <w:rPr>
          <w:b/>
          <w:bCs/>
          <w:kern w:val="32"/>
          <w:szCs w:val="20"/>
          <w:highlight w:val="yellow"/>
        </w:rPr>
        <w:t xml:space="preserve"> </w:t>
      </w:r>
      <w:r w:rsidR="00D33974">
        <w:rPr>
          <w:b/>
          <w:bCs/>
          <w:kern w:val="32"/>
          <w:szCs w:val="20"/>
          <w:highlight w:val="yellow"/>
        </w:rPr>
        <w:br w:type="page"/>
      </w:r>
    </w:p>
    <w:p w14:paraId="57899D4B" w14:textId="2E048853" w:rsidR="00E31143" w:rsidRPr="00CA20A3" w:rsidRDefault="00E31143" w:rsidP="000E4EF6">
      <w:pPr>
        <w:pStyle w:val="Heading1"/>
        <w:spacing w:line="480" w:lineRule="auto"/>
      </w:pPr>
      <w:bookmarkStart w:id="16" w:name="_Toc175742561"/>
      <w:r w:rsidRPr="00CA20A3">
        <w:lastRenderedPageBreak/>
        <w:t>Table S</w:t>
      </w:r>
      <w:r w:rsidR="00FD355E" w:rsidRPr="00CA20A3">
        <w:t>6</w:t>
      </w:r>
      <w:r w:rsidRPr="00CA20A3">
        <w:t xml:space="preserve">. Progression-free survival by R2-ISS stage versus R2-ISS stage I (pooled intention-to-treat populations from ICARIA-MM and IKEMA) </w:t>
      </w:r>
      <w:r w:rsidRPr="00CA20A3">
        <w:rPr>
          <w:lang w:eastAsia="ja-JP"/>
        </w:rPr>
        <w:t>without allowance for missing data</w:t>
      </w:r>
      <w:r w:rsidRPr="00CA20A3">
        <w:t>.</w:t>
      </w:r>
      <w:bookmarkEnd w:id="16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900"/>
        <w:gridCol w:w="1546"/>
        <w:gridCol w:w="1638"/>
        <w:gridCol w:w="1638"/>
        <w:gridCol w:w="1638"/>
      </w:tblGrid>
      <w:tr w:rsidR="00AE4417" w:rsidRPr="00CA20A3" w14:paraId="01A9751A" w14:textId="77777777" w:rsidTr="00443A7C">
        <w:tc>
          <w:tcPr>
            <w:tcW w:w="1549" w:type="pct"/>
            <w:vMerge w:val="restar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5564355D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451" w:type="pct"/>
            <w:gridSpan w:val="4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006018F1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R2-ISS stage</w:t>
            </w:r>
          </w:p>
        </w:tc>
      </w:tr>
      <w:tr w:rsidR="00E31143" w:rsidRPr="00CA20A3" w14:paraId="0A7DFDAF" w14:textId="77777777" w:rsidTr="00443A7C">
        <w:tc>
          <w:tcPr>
            <w:tcW w:w="1549" w:type="pct"/>
            <w:vMerge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5CFE059E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182A55D4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</w:t>
            </w:r>
          </w:p>
          <w:p w14:paraId="2B2B737E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(n = 68)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3CFA7B92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II</w:t>
            </w:r>
            <w:r w:rsidRPr="00CA20A3">
              <w:rPr>
                <w:b/>
                <w:bCs/>
                <w:sz w:val="16"/>
                <w:szCs w:val="16"/>
              </w:rPr>
              <w:br/>
              <w:t>(n = 136)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70635EDC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III</w:t>
            </w:r>
            <w:r w:rsidRPr="00CA20A3">
              <w:rPr>
                <w:b/>
                <w:bCs/>
                <w:sz w:val="16"/>
                <w:szCs w:val="16"/>
              </w:rPr>
              <w:br/>
              <w:t>(n = 191)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2F3B216C" w14:textId="77777777" w:rsidR="00E31143" w:rsidRPr="00CA20A3" w:rsidRDefault="00E31143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IV</w:t>
            </w:r>
            <w:r w:rsidRPr="00CA20A3">
              <w:rPr>
                <w:b/>
                <w:bCs/>
                <w:sz w:val="16"/>
                <w:szCs w:val="16"/>
              </w:rPr>
              <w:br/>
              <w:t>(n = 51)</w:t>
            </w:r>
          </w:p>
        </w:tc>
      </w:tr>
      <w:tr w:rsidR="00E31143" w:rsidRPr="00CA20A3" w14:paraId="09DEDEAD" w14:textId="77777777" w:rsidTr="00443A7C">
        <w:tc>
          <w:tcPr>
            <w:tcW w:w="1549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1E79E710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Number (%) of events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5A2050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28 (41.2)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73A81B4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71 (52.2)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132AAFE3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119 (62.3)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67AA4325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35 (68.6)</w:t>
            </w:r>
          </w:p>
        </w:tc>
      </w:tr>
      <w:tr w:rsidR="00E31143" w:rsidRPr="00CA20A3" w14:paraId="328A8D54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6114C78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Number (%) of patients censored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0AF6539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40 (58.8)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3CAF615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65 (47.8)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C4F23D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72 (37.7)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31F19B8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16 (31.4)</w:t>
            </w:r>
          </w:p>
        </w:tc>
      </w:tr>
      <w:tr w:rsidR="00E31143" w:rsidRPr="00CA20A3" w14:paraId="4EC3EF28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66AE305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Kaplan-Meier estimate in months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D93F2FB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FDD81E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FCDDC3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7867E54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E31143" w:rsidRPr="00CA20A3" w14:paraId="375DF717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E43E1FF" w14:textId="77777777" w:rsidR="00E31143" w:rsidRPr="00CA20A3" w:rsidRDefault="00E31143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25% quantile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D419A39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17.0 (8.57–22.44)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8C66B74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10.3 (7.85–12.25)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F150673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4.7 (3.09–6.01)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4A5444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2.8 (1.45–4.57)</w:t>
            </w:r>
          </w:p>
        </w:tc>
      </w:tr>
      <w:tr w:rsidR="00E31143" w:rsidRPr="00CA20A3" w14:paraId="38CDA378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7DE02F2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Median survival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B23CF8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38.8 (22.44–NC)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7DCA704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21.2 (15.21–25.99)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6FFF070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12.2 (8.94–16.16)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3B7C41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8.7 (4.44–9.72)</w:t>
            </w:r>
          </w:p>
        </w:tc>
      </w:tr>
      <w:tr w:rsidR="00E31143" w:rsidRPr="00CA20A3" w14:paraId="4ABCBE53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A39AEF9" w14:textId="77777777" w:rsidR="00E31143" w:rsidRPr="00CA20A3" w:rsidRDefault="00E31143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75% quantile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1FA591B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(NC–NC)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C3921B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(38.11–NC)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6CE8F0A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29.2 (20.80–NC)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D5269B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18.5 (9.49–34.53)</w:t>
            </w:r>
          </w:p>
        </w:tc>
      </w:tr>
      <w:tr w:rsidR="00E31143" w:rsidRPr="00CA20A3" w14:paraId="01A56B98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8743E3D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 xml:space="preserve">Stratified log-rank test </w:t>
            </w:r>
            <w:r w:rsidRPr="00CA20A3">
              <w:rPr>
                <w:i/>
                <w:iCs/>
                <w:sz w:val="16"/>
                <w:szCs w:val="16"/>
              </w:rPr>
              <w:t>p</w:t>
            </w:r>
            <w:r w:rsidRPr="00CA20A3">
              <w:rPr>
                <w:sz w:val="16"/>
                <w:szCs w:val="16"/>
              </w:rPr>
              <w:t>-value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E84711D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9F4664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003F493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2CA9C3F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E31143" w:rsidRPr="00CA20A3" w14:paraId="123C0CA1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78E8ECFC" w14:textId="77777777" w:rsidR="00E31143" w:rsidRPr="00CA20A3" w:rsidRDefault="00E31143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vs. R2-ISS stage I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AD87411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7CE96599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0.037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0EB8BFB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&lt;0.0001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765D728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&lt;0.0001</w:t>
            </w:r>
          </w:p>
        </w:tc>
      </w:tr>
      <w:tr w:rsidR="00E31143" w:rsidRPr="00CA20A3" w14:paraId="4A85E03C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EACBAA2" w14:textId="77777777" w:rsidR="00E31143" w:rsidRPr="00CA20A3" w:rsidRDefault="00E31143" w:rsidP="00443A7C">
            <w:pPr>
              <w:spacing w:before="40" w:after="40"/>
              <w:rPr>
                <w:sz w:val="16"/>
                <w:szCs w:val="16"/>
              </w:rPr>
            </w:pPr>
            <w:proofErr w:type="spellStart"/>
            <w:r w:rsidRPr="00CA20A3">
              <w:rPr>
                <w:sz w:val="16"/>
                <w:szCs w:val="16"/>
              </w:rPr>
              <w:t>Adjusted</w:t>
            </w:r>
            <w:r w:rsidRPr="00CA20A3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CA20A3">
              <w:rPr>
                <w:sz w:val="16"/>
                <w:szCs w:val="16"/>
              </w:rPr>
              <w:t xml:space="preserve"> hazard ratio (95% CI)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380A62D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973F79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0ED731B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065AF32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E31143" w:rsidRPr="00CA20A3" w14:paraId="63A38868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2953B97E" w14:textId="77777777" w:rsidR="00E31143" w:rsidRPr="00CA20A3" w:rsidRDefault="00E31143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vs. R2-ISS stage I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0BFFF1BD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74E9A6C4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1.53 (0.983–2.368)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42AF9581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2.65 (1.747–4.027)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650749B5" w14:textId="77777777" w:rsidR="00E31143" w:rsidRPr="00CA20A3" w:rsidRDefault="00E31143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3.39 (2.040–5.623)</w:t>
            </w:r>
          </w:p>
        </w:tc>
      </w:tr>
    </w:tbl>
    <w:p w14:paraId="13B4EDF4" w14:textId="77777777" w:rsidR="00E31143" w:rsidRPr="00AE4417" w:rsidRDefault="00E31143" w:rsidP="00E31143">
      <w:pPr>
        <w:spacing w:before="120" w:after="0" w:line="480" w:lineRule="auto"/>
        <w:rPr>
          <w:sz w:val="16"/>
          <w:szCs w:val="16"/>
        </w:rPr>
      </w:pPr>
      <w:proofErr w:type="spellStart"/>
      <w:r w:rsidRPr="00CA20A3">
        <w:rPr>
          <w:sz w:val="16"/>
          <w:szCs w:val="16"/>
          <w:vertAlign w:val="superscript"/>
        </w:rPr>
        <w:t>a</w:t>
      </w:r>
      <w:r w:rsidRPr="00CA20A3">
        <w:rPr>
          <w:sz w:val="16"/>
          <w:szCs w:val="16"/>
        </w:rPr>
        <w:t>Adjusted</w:t>
      </w:r>
      <w:proofErr w:type="spellEnd"/>
      <w:r w:rsidRPr="00CA20A3">
        <w:rPr>
          <w:sz w:val="16"/>
          <w:szCs w:val="16"/>
        </w:rPr>
        <w:t xml:space="preserve"> by treatment. </w:t>
      </w:r>
      <w:r w:rsidRPr="00CA20A3">
        <w:rPr>
          <w:i/>
          <w:iCs/>
          <w:sz w:val="16"/>
          <w:szCs w:val="16"/>
        </w:rPr>
        <w:t xml:space="preserve">CI </w:t>
      </w:r>
      <w:r w:rsidRPr="00CA20A3">
        <w:rPr>
          <w:sz w:val="16"/>
          <w:szCs w:val="16"/>
        </w:rPr>
        <w:t xml:space="preserve">confidence interval, </w:t>
      </w:r>
      <w:r w:rsidRPr="00CA20A3">
        <w:rPr>
          <w:i/>
          <w:iCs/>
          <w:sz w:val="16"/>
          <w:szCs w:val="16"/>
        </w:rPr>
        <w:t>NC</w:t>
      </w:r>
      <w:r w:rsidRPr="00CA20A3">
        <w:rPr>
          <w:sz w:val="16"/>
          <w:szCs w:val="16"/>
        </w:rPr>
        <w:t xml:space="preserve"> not calculable, </w:t>
      </w:r>
      <w:r w:rsidRPr="00CA20A3">
        <w:rPr>
          <w:i/>
          <w:iCs/>
          <w:sz w:val="16"/>
          <w:szCs w:val="16"/>
        </w:rPr>
        <w:t>R2-ISS</w:t>
      </w:r>
      <w:r w:rsidRPr="00CA20A3">
        <w:rPr>
          <w:sz w:val="16"/>
          <w:szCs w:val="16"/>
        </w:rPr>
        <w:t xml:space="preserve"> Second Revision of the International Staging System.</w:t>
      </w:r>
      <w:r w:rsidRPr="00AE4417">
        <w:rPr>
          <w:sz w:val="16"/>
          <w:szCs w:val="16"/>
        </w:rPr>
        <w:t xml:space="preserve"> </w:t>
      </w:r>
    </w:p>
    <w:p w14:paraId="7266B349" w14:textId="77777777" w:rsidR="00E31143" w:rsidRDefault="00E31143">
      <w:pPr>
        <w:spacing w:after="0"/>
        <w:rPr>
          <w:b/>
          <w:bCs/>
          <w:kern w:val="32"/>
          <w:szCs w:val="32"/>
        </w:rPr>
      </w:pPr>
      <w:r>
        <w:br w:type="page"/>
      </w:r>
    </w:p>
    <w:p w14:paraId="48446C75" w14:textId="300C5FAC" w:rsidR="00A0726F" w:rsidRPr="00CA20A3" w:rsidRDefault="00A0726F" w:rsidP="000E4EF6">
      <w:pPr>
        <w:pStyle w:val="Heading1"/>
        <w:spacing w:line="480" w:lineRule="auto"/>
      </w:pPr>
      <w:bookmarkStart w:id="17" w:name="_Toc175742562"/>
      <w:r w:rsidRPr="00CA20A3">
        <w:lastRenderedPageBreak/>
        <w:t>Table S</w:t>
      </w:r>
      <w:r w:rsidR="00FD355E" w:rsidRPr="00CA20A3">
        <w:t>7</w:t>
      </w:r>
      <w:r w:rsidRPr="00CA20A3">
        <w:t xml:space="preserve">. Overall survival by R2-ISS stage versus R2-ISS stage I (pooled intention-to-treat populations from ICARIA-MM and IKEMA) </w:t>
      </w:r>
      <w:r w:rsidRPr="00CA20A3">
        <w:rPr>
          <w:lang w:eastAsia="ja-JP"/>
        </w:rPr>
        <w:t>without allowance for missing data</w:t>
      </w:r>
      <w:r w:rsidRPr="00CA20A3">
        <w:t>.</w:t>
      </w:r>
      <w:bookmarkEnd w:id="17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900"/>
        <w:gridCol w:w="1546"/>
        <w:gridCol w:w="1638"/>
        <w:gridCol w:w="1638"/>
        <w:gridCol w:w="1638"/>
      </w:tblGrid>
      <w:tr w:rsidR="00A0726F" w:rsidRPr="00CA20A3" w14:paraId="558216CF" w14:textId="77777777" w:rsidTr="00443A7C">
        <w:tc>
          <w:tcPr>
            <w:tcW w:w="1549" w:type="pct"/>
            <w:vMerge w:val="restar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04019C66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3451" w:type="pct"/>
            <w:gridSpan w:val="4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CD9AB01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R2-ISS stage</w:t>
            </w:r>
          </w:p>
        </w:tc>
      </w:tr>
      <w:tr w:rsidR="00A0726F" w:rsidRPr="00CA20A3" w14:paraId="2302F8A8" w14:textId="77777777" w:rsidTr="00443A7C">
        <w:tc>
          <w:tcPr>
            <w:tcW w:w="1549" w:type="pct"/>
            <w:vMerge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7AB1EE0B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17061CF3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</w:t>
            </w:r>
          </w:p>
          <w:p w14:paraId="609160FB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(n = 68)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44425AB2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II</w:t>
            </w:r>
            <w:r w:rsidRPr="00CA20A3">
              <w:rPr>
                <w:b/>
                <w:bCs/>
                <w:sz w:val="16"/>
                <w:szCs w:val="16"/>
              </w:rPr>
              <w:br/>
              <w:t>(n = 136)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409E2C84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III</w:t>
            </w:r>
            <w:r w:rsidRPr="00CA20A3">
              <w:rPr>
                <w:b/>
                <w:bCs/>
                <w:sz w:val="16"/>
                <w:szCs w:val="16"/>
              </w:rPr>
              <w:br/>
              <w:t>(n = 191)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0F1E933B" w14:textId="77777777" w:rsidR="00A0726F" w:rsidRPr="00CA20A3" w:rsidRDefault="00A0726F" w:rsidP="00443A7C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 w:rsidRPr="00CA20A3">
              <w:rPr>
                <w:b/>
                <w:bCs/>
                <w:sz w:val="16"/>
                <w:szCs w:val="16"/>
              </w:rPr>
              <w:t>Stage IV</w:t>
            </w:r>
            <w:r w:rsidRPr="00CA20A3">
              <w:rPr>
                <w:b/>
                <w:bCs/>
                <w:sz w:val="16"/>
                <w:szCs w:val="16"/>
              </w:rPr>
              <w:br/>
              <w:t>(n = 51)</w:t>
            </w:r>
          </w:p>
        </w:tc>
      </w:tr>
      <w:tr w:rsidR="00A0726F" w:rsidRPr="00CA20A3" w14:paraId="1B0285E7" w14:textId="77777777" w:rsidTr="00443A7C">
        <w:tc>
          <w:tcPr>
            <w:tcW w:w="1549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409FDAD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Number (%) of events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E55BBF9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20 (29.4)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A192F66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53 (39.0)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433C4421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126 (66.0)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D9D9D9"/>
            </w:tcBorders>
            <w:shd w:val="clear" w:color="auto" w:fill="auto"/>
          </w:tcPr>
          <w:p w14:paraId="7A0E8B4A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40 (78.4)</w:t>
            </w:r>
          </w:p>
        </w:tc>
      </w:tr>
      <w:tr w:rsidR="00A0726F" w:rsidRPr="00CA20A3" w14:paraId="5957B1F0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AD7B7AC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Number (%) of patients censored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0AE29A2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48 (70.6)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480181F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83 (61.0)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12A492A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65 (34.0)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E4572F3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8 (21.6)</w:t>
            </w:r>
          </w:p>
        </w:tc>
      </w:tr>
      <w:tr w:rsidR="00A0726F" w:rsidRPr="00CA20A3" w14:paraId="4AB1ADBD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4522B71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Kaplan-Meier estimate in months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F594D11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0FEE55CD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55E5E08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04A3A76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A0726F" w:rsidRPr="00CA20A3" w14:paraId="5C0AAEEF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D630294" w14:textId="77777777" w:rsidR="00A0726F" w:rsidRPr="00CA20A3" w:rsidRDefault="00A0726F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25% quantile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7A66B636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38.8 (22.67–NC)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1693CA3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23.7 (18.92–29.93)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D481F57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10.7 (8.31–14.23)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2E73C8C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4.1 (2.00–5.03)</w:t>
            </w:r>
          </w:p>
        </w:tc>
      </w:tr>
      <w:tr w:rsidR="00A0726F" w:rsidRPr="00CA20A3" w14:paraId="45D3C713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0E5EC21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Median survival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FA077A5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(47.18–NC)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A1ABD9F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(50.27–NC)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EE95DF2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27.5 (21.55–32.69)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9C5D6F1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12.9 (4.99–27.53)</w:t>
            </w:r>
          </w:p>
        </w:tc>
      </w:tr>
      <w:tr w:rsidR="00A0726F" w:rsidRPr="00CA20A3" w14:paraId="64F62376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888F07A" w14:textId="77777777" w:rsidR="00A0726F" w:rsidRPr="00CA20A3" w:rsidRDefault="00A0726F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75% quantile (95% CI) (months)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87E6A95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(NC–NC)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4CBD668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NC (NC–NC)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AED2C6C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56.1 (NC–NC)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7CE0080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39.9 (25.63–NC)</w:t>
            </w:r>
          </w:p>
        </w:tc>
      </w:tr>
      <w:tr w:rsidR="00A0726F" w:rsidRPr="00CA20A3" w14:paraId="232B40A8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1BB5476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 xml:space="preserve">Stratified log-rank test </w:t>
            </w:r>
            <w:r w:rsidRPr="00CA20A3">
              <w:rPr>
                <w:i/>
                <w:iCs/>
                <w:sz w:val="16"/>
                <w:szCs w:val="16"/>
              </w:rPr>
              <w:t>p</w:t>
            </w:r>
            <w:r w:rsidRPr="00CA20A3">
              <w:rPr>
                <w:sz w:val="16"/>
                <w:szCs w:val="16"/>
              </w:rPr>
              <w:t>-value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AA4109B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31DC6B4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85CAA4D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5FE2DAE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A0726F" w:rsidRPr="00CA20A3" w14:paraId="66E26464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D5C3BB5" w14:textId="77777777" w:rsidR="00A0726F" w:rsidRPr="00CA20A3" w:rsidRDefault="00A0726F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vs. R2-ISS stage I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66B5DF3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0003341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0.2835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2BB27BE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&lt;0.0001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40F089C7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&lt;0.0001</w:t>
            </w:r>
          </w:p>
        </w:tc>
      </w:tr>
      <w:tr w:rsidR="00A0726F" w:rsidRPr="00CA20A3" w14:paraId="56BE1A4F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16324D03" w14:textId="77777777" w:rsidR="00A0726F" w:rsidRPr="00CA20A3" w:rsidRDefault="00A0726F" w:rsidP="00443A7C">
            <w:pPr>
              <w:spacing w:before="40" w:after="40"/>
              <w:rPr>
                <w:sz w:val="16"/>
                <w:szCs w:val="16"/>
              </w:rPr>
            </w:pPr>
            <w:proofErr w:type="spellStart"/>
            <w:r w:rsidRPr="00CA20A3">
              <w:rPr>
                <w:sz w:val="16"/>
                <w:szCs w:val="16"/>
              </w:rPr>
              <w:t>Adjusted</w:t>
            </w:r>
            <w:r w:rsidRPr="00CA20A3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CA20A3">
              <w:rPr>
                <w:sz w:val="16"/>
                <w:szCs w:val="16"/>
              </w:rPr>
              <w:t xml:space="preserve"> hazard ratio (95% CI)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22C12929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6754BECB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392854BA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auto"/>
          </w:tcPr>
          <w:p w14:paraId="5B473B63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</w:tr>
      <w:tr w:rsidR="00A0726F" w:rsidRPr="00CA20A3" w14:paraId="6D94613E" w14:textId="77777777" w:rsidTr="00443A7C">
        <w:tc>
          <w:tcPr>
            <w:tcW w:w="1549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56041E44" w14:textId="77777777" w:rsidR="00A0726F" w:rsidRPr="00CA20A3" w:rsidRDefault="00A0726F" w:rsidP="00443A7C">
            <w:pPr>
              <w:spacing w:before="40" w:after="40"/>
              <w:ind w:left="314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vs. R2-ISS stage I</w:t>
            </w:r>
          </w:p>
        </w:tc>
        <w:tc>
          <w:tcPr>
            <w:tcW w:w="826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770A012C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55DBF975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1.31 (0.781–2.189)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72FDDCBC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2.80 (1.741–4.496)</w:t>
            </w:r>
          </w:p>
        </w:tc>
        <w:tc>
          <w:tcPr>
            <w:tcW w:w="875" w:type="pct"/>
            <w:tcBorders>
              <w:top w:val="single" w:sz="4" w:space="0" w:color="D9D9D9"/>
              <w:bottom w:val="single" w:sz="4" w:space="0" w:color="auto"/>
            </w:tcBorders>
            <w:shd w:val="clear" w:color="auto" w:fill="auto"/>
          </w:tcPr>
          <w:p w14:paraId="100A1355" w14:textId="77777777" w:rsidR="00A0726F" w:rsidRPr="00CA20A3" w:rsidRDefault="00A0726F" w:rsidP="00443A7C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CA20A3">
              <w:rPr>
                <w:sz w:val="16"/>
                <w:szCs w:val="16"/>
              </w:rPr>
              <w:t>4.03 (2.337–6.938)</w:t>
            </w:r>
          </w:p>
        </w:tc>
      </w:tr>
    </w:tbl>
    <w:p w14:paraId="70637EA8" w14:textId="77777777" w:rsidR="00A0726F" w:rsidRPr="00D3774A" w:rsidRDefault="00A0726F" w:rsidP="00A0726F">
      <w:pPr>
        <w:spacing w:before="120" w:after="0" w:line="480" w:lineRule="auto"/>
        <w:rPr>
          <w:sz w:val="16"/>
          <w:szCs w:val="16"/>
        </w:rPr>
      </w:pPr>
      <w:proofErr w:type="spellStart"/>
      <w:r w:rsidRPr="00CA20A3">
        <w:rPr>
          <w:sz w:val="16"/>
          <w:szCs w:val="16"/>
          <w:vertAlign w:val="superscript"/>
        </w:rPr>
        <w:t>a</w:t>
      </w:r>
      <w:r w:rsidRPr="00CA20A3">
        <w:rPr>
          <w:sz w:val="16"/>
          <w:szCs w:val="16"/>
        </w:rPr>
        <w:t>Adjusted</w:t>
      </w:r>
      <w:proofErr w:type="spellEnd"/>
      <w:r w:rsidRPr="00CA20A3">
        <w:rPr>
          <w:sz w:val="16"/>
          <w:szCs w:val="16"/>
        </w:rPr>
        <w:t xml:space="preserve"> by treatment. </w:t>
      </w:r>
      <w:r w:rsidRPr="00CA20A3">
        <w:rPr>
          <w:i/>
          <w:iCs/>
          <w:sz w:val="16"/>
          <w:szCs w:val="16"/>
        </w:rPr>
        <w:t xml:space="preserve">CI </w:t>
      </w:r>
      <w:r w:rsidRPr="00CA20A3">
        <w:rPr>
          <w:sz w:val="16"/>
          <w:szCs w:val="16"/>
        </w:rPr>
        <w:t xml:space="preserve">confidence interval, </w:t>
      </w:r>
      <w:r w:rsidRPr="00CA20A3">
        <w:rPr>
          <w:i/>
          <w:iCs/>
          <w:sz w:val="16"/>
          <w:szCs w:val="16"/>
        </w:rPr>
        <w:t>NC</w:t>
      </w:r>
      <w:r w:rsidRPr="00CA20A3">
        <w:rPr>
          <w:sz w:val="16"/>
          <w:szCs w:val="16"/>
        </w:rPr>
        <w:t xml:space="preserve"> not calculable, </w:t>
      </w:r>
      <w:r w:rsidRPr="00CA20A3">
        <w:rPr>
          <w:i/>
          <w:iCs/>
          <w:sz w:val="16"/>
          <w:szCs w:val="16"/>
        </w:rPr>
        <w:t>R2-ISS</w:t>
      </w:r>
      <w:r w:rsidRPr="00CA20A3">
        <w:rPr>
          <w:sz w:val="16"/>
          <w:szCs w:val="16"/>
        </w:rPr>
        <w:t xml:space="preserve"> Second Revision of the International Staging System.</w:t>
      </w:r>
      <w:r w:rsidRPr="00D3774A">
        <w:rPr>
          <w:sz w:val="16"/>
          <w:szCs w:val="16"/>
        </w:rPr>
        <w:t xml:space="preserve"> </w:t>
      </w:r>
    </w:p>
    <w:p w14:paraId="710375BB" w14:textId="77777777" w:rsidR="00A0726F" w:rsidRDefault="00A0726F">
      <w:pPr>
        <w:spacing w:after="0"/>
        <w:rPr>
          <w:b/>
          <w:bCs/>
          <w:kern w:val="32"/>
          <w:szCs w:val="32"/>
        </w:rPr>
      </w:pPr>
      <w:r>
        <w:br w:type="page"/>
      </w:r>
    </w:p>
    <w:p w14:paraId="04F22E7F" w14:textId="752D96EA" w:rsidR="00E363A3" w:rsidRPr="004C0DC7" w:rsidRDefault="00B650BE" w:rsidP="00B650BE">
      <w:pPr>
        <w:pStyle w:val="Heading1"/>
        <w:rPr>
          <w:rFonts w:cs="Times New Roman"/>
        </w:rPr>
      </w:pPr>
      <w:bookmarkStart w:id="18" w:name="_Toc175742563"/>
      <w:r w:rsidRPr="004C0DC7">
        <w:rPr>
          <w:rFonts w:cs="Times New Roman"/>
        </w:rPr>
        <w:lastRenderedPageBreak/>
        <w:t>R</w:t>
      </w:r>
      <w:r w:rsidR="00736087" w:rsidRPr="004C0DC7">
        <w:rPr>
          <w:rFonts w:cs="Times New Roman"/>
        </w:rPr>
        <w:t>EFERENCES</w:t>
      </w:r>
      <w:bookmarkEnd w:id="18"/>
    </w:p>
    <w:p w14:paraId="542A2B05" w14:textId="77777777" w:rsidR="00E36C94" w:rsidRPr="004C0DC7" w:rsidRDefault="00F10B71" w:rsidP="00E36C94">
      <w:pPr>
        <w:pStyle w:val="EndNoteBibliography"/>
        <w:spacing w:after="0"/>
        <w:rPr>
          <w:rFonts w:ascii="Times New Roman" w:hAnsi="Times New Roman" w:cs="Times New Roman"/>
          <w:noProof/>
        </w:rPr>
      </w:pPr>
      <w:r w:rsidRPr="004C0DC7">
        <w:rPr>
          <w:rFonts w:ascii="Times New Roman" w:hAnsi="Times New Roman" w:cs="Times New Roman"/>
        </w:rPr>
        <w:fldChar w:fldCharType="begin"/>
      </w:r>
      <w:r w:rsidRPr="004C0DC7">
        <w:rPr>
          <w:rFonts w:ascii="Times New Roman" w:hAnsi="Times New Roman" w:cs="Times New Roman"/>
        </w:rPr>
        <w:instrText xml:space="preserve"> ADDIN EN.REFLIST </w:instrText>
      </w:r>
      <w:r w:rsidRPr="004C0DC7">
        <w:rPr>
          <w:rFonts w:ascii="Times New Roman" w:hAnsi="Times New Roman" w:cs="Times New Roman"/>
        </w:rPr>
        <w:fldChar w:fldCharType="separate"/>
      </w:r>
      <w:r w:rsidR="00E36C94" w:rsidRPr="004C0DC7">
        <w:rPr>
          <w:rFonts w:ascii="Times New Roman" w:hAnsi="Times New Roman" w:cs="Times New Roman"/>
          <w:noProof/>
        </w:rPr>
        <w:t>1. Richardson PG, Attal M, Campana F, Le-Guennec S, Hui AM, Risse ML, et al. Isatuximab plus pomalidomide/dexamethasone versus pomalidomide/dexamethasone in relapsed/refractory multiple myeloma: ICARIA Phase III study design. Future Oncol. 2018;14:1035-47.</w:t>
      </w:r>
    </w:p>
    <w:p w14:paraId="0FCF2CDF" w14:textId="77777777" w:rsidR="00E36C94" w:rsidRPr="004C0DC7" w:rsidRDefault="00E36C94" w:rsidP="00E36C94">
      <w:pPr>
        <w:pStyle w:val="EndNoteBibliography"/>
        <w:spacing w:after="0"/>
        <w:rPr>
          <w:rFonts w:ascii="Times New Roman" w:hAnsi="Times New Roman" w:cs="Times New Roman"/>
          <w:noProof/>
        </w:rPr>
      </w:pPr>
      <w:r w:rsidRPr="004C0DC7">
        <w:rPr>
          <w:rFonts w:ascii="Times New Roman" w:hAnsi="Times New Roman" w:cs="Times New Roman"/>
          <w:noProof/>
        </w:rPr>
        <w:t>2. Moreau P, Dimopoulos MA, Yong K, Mikhael J, Risse ML, Asset G, et al. Isatuximab plus carfilzomib/dexamethasone versus carfilzomib/dexamethasone in patients with relapsed/refractory multiple myeloma: IKEMA Phase III study design. Future Oncol. 2020;16:4347-58.</w:t>
      </w:r>
    </w:p>
    <w:p w14:paraId="28400050" w14:textId="77777777" w:rsidR="00E36C94" w:rsidRPr="009576BE" w:rsidRDefault="00E36C94" w:rsidP="00E36C94">
      <w:pPr>
        <w:pStyle w:val="EndNoteBibliography"/>
        <w:spacing w:after="0"/>
        <w:rPr>
          <w:rFonts w:ascii="Times New Roman" w:hAnsi="Times New Roman" w:cs="Times New Roman"/>
          <w:noProof/>
          <w:lang w:val="de-DE"/>
        </w:rPr>
      </w:pPr>
      <w:r w:rsidRPr="004C0DC7">
        <w:rPr>
          <w:rFonts w:ascii="Times New Roman" w:hAnsi="Times New Roman" w:cs="Times New Roman"/>
          <w:noProof/>
        </w:rPr>
        <w:t xml:space="preserve">3. Richardson PG, Perrot A, San-Miguel J, Beksac M, Spicka I, Leleu X, et al. Isatuximab plus pomalidomide and low-dose dexamethasone versus pomalidomide and low-dose dexamethasone in patients with relapsed and refractory multiple myeloma (ICARIA-MM): follow-up analysis of a randomised, phase 3 study. </w:t>
      </w:r>
      <w:r w:rsidRPr="009576BE">
        <w:rPr>
          <w:rFonts w:ascii="Times New Roman" w:hAnsi="Times New Roman" w:cs="Times New Roman"/>
          <w:noProof/>
          <w:lang w:val="de-DE"/>
        </w:rPr>
        <w:t>Lancet Oncol. 2022;23:416-27.</w:t>
      </w:r>
    </w:p>
    <w:p w14:paraId="7650CDF6" w14:textId="77777777" w:rsidR="00E36C94" w:rsidRPr="004C0DC7" w:rsidRDefault="00E36C94" w:rsidP="00E36C94">
      <w:pPr>
        <w:pStyle w:val="EndNoteBibliography"/>
        <w:rPr>
          <w:rFonts w:ascii="Times New Roman" w:hAnsi="Times New Roman" w:cs="Times New Roman"/>
          <w:noProof/>
        </w:rPr>
      </w:pPr>
      <w:r w:rsidRPr="009576BE">
        <w:rPr>
          <w:rFonts w:ascii="Times New Roman" w:hAnsi="Times New Roman" w:cs="Times New Roman"/>
          <w:noProof/>
          <w:lang w:val="de-DE"/>
        </w:rPr>
        <w:t xml:space="preserve">4. Martin T, Dimopoulos MA, Mikhael J, Yong K, Capra M, Facon T, et al. </w:t>
      </w:r>
      <w:r w:rsidRPr="004C0DC7">
        <w:rPr>
          <w:rFonts w:ascii="Times New Roman" w:hAnsi="Times New Roman" w:cs="Times New Roman"/>
          <w:noProof/>
        </w:rPr>
        <w:t>Isatuximab, carfilzomib, and dexamethasone in patients with relapsed multiple myeloma: updated results from IKEMA, a randomized Phase 3 study. Blood Cancer J. 2023;13:72.</w:t>
      </w:r>
    </w:p>
    <w:p w14:paraId="4B579A5F" w14:textId="45FD8081" w:rsidR="00DC7D59" w:rsidRPr="00ED5F3C" w:rsidRDefault="00F10B71" w:rsidP="00ED5F3C">
      <w:pPr>
        <w:pStyle w:val="References"/>
      </w:pPr>
      <w:r w:rsidRPr="004C0DC7">
        <w:fldChar w:fldCharType="end"/>
      </w:r>
    </w:p>
    <w:sectPr w:rsidR="00DC7D59" w:rsidRPr="00ED5F3C" w:rsidSect="00CF6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E04B7" w14:textId="77777777" w:rsidR="00080C27" w:rsidRDefault="00080C27" w:rsidP="00B30EAC">
      <w:r>
        <w:separator/>
      </w:r>
    </w:p>
  </w:endnote>
  <w:endnote w:type="continuationSeparator" w:id="0">
    <w:p w14:paraId="08712904" w14:textId="77777777" w:rsidR="00080C27" w:rsidRDefault="00080C27" w:rsidP="00B3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08560913"/>
      <w:docPartObj>
        <w:docPartGallery w:val="Page Numbers (Bottom of Page)"/>
        <w:docPartUnique/>
      </w:docPartObj>
    </w:sdtPr>
    <w:sdtContent>
      <w:p w14:paraId="168DA3B1" w14:textId="71A534EE" w:rsidR="00B30EAC" w:rsidRDefault="00B30EAC" w:rsidP="00F1024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033B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3EDC13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2891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8A00" w14:textId="5C26CF31" w:rsidR="00B30EAC" w:rsidRPr="00B949E1" w:rsidRDefault="00B949E1" w:rsidP="00B949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C22FA" w14:textId="77777777" w:rsidR="00080C27" w:rsidRDefault="00080C27" w:rsidP="00B30EAC">
      <w:r>
        <w:separator/>
      </w:r>
    </w:p>
  </w:footnote>
  <w:footnote w:type="continuationSeparator" w:id="0">
    <w:p w14:paraId="41FDE0EA" w14:textId="77777777" w:rsidR="00080C27" w:rsidRDefault="00080C27" w:rsidP="00B30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757D"/>
    <w:multiLevelType w:val="multilevel"/>
    <w:tmpl w:val="34C02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D1C10"/>
    <w:multiLevelType w:val="hybridMultilevel"/>
    <w:tmpl w:val="91BA28B8"/>
    <w:lvl w:ilvl="0" w:tplc="8B14F5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8AC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7CA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54010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C455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A45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B4F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CC2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9AD0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5140F9E"/>
    <w:multiLevelType w:val="hybridMultilevel"/>
    <w:tmpl w:val="7AAEFBCA"/>
    <w:lvl w:ilvl="0" w:tplc="5F5E05D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5AC4"/>
    <w:multiLevelType w:val="singleLevel"/>
    <w:tmpl w:val="62E445DA"/>
    <w:lvl w:ilvl="0">
      <w:start w:val="1"/>
      <w:numFmt w:val="decimal"/>
      <w:pStyle w:val="listnum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4" w15:restartNumberingAfterBreak="0">
    <w:nsid w:val="1953428F"/>
    <w:multiLevelType w:val="hybridMultilevel"/>
    <w:tmpl w:val="E63C45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96E2C"/>
    <w:multiLevelType w:val="multilevel"/>
    <w:tmpl w:val="9444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E64D6"/>
    <w:multiLevelType w:val="hybridMultilevel"/>
    <w:tmpl w:val="568E1A52"/>
    <w:lvl w:ilvl="0" w:tplc="398AC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DE78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FA4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84A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9CA3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338C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9142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1C0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37E3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4285D17"/>
    <w:multiLevelType w:val="hybridMultilevel"/>
    <w:tmpl w:val="79F2D2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20C69"/>
    <w:multiLevelType w:val="hybridMultilevel"/>
    <w:tmpl w:val="0B5C257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53D97"/>
    <w:multiLevelType w:val="hybridMultilevel"/>
    <w:tmpl w:val="C11A7D36"/>
    <w:lvl w:ilvl="0" w:tplc="72A6D534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B87486"/>
    <w:multiLevelType w:val="hybridMultilevel"/>
    <w:tmpl w:val="D31C765A"/>
    <w:lvl w:ilvl="0" w:tplc="784A24EC">
      <w:start w:val="3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A14402"/>
    <w:multiLevelType w:val="hybridMultilevel"/>
    <w:tmpl w:val="D226B27C"/>
    <w:lvl w:ilvl="0" w:tplc="9D6A9A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2535A"/>
    <w:multiLevelType w:val="hybridMultilevel"/>
    <w:tmpl w:val="3E1038AE"/>
    <w:lvl w:ilvl="0" w:tplc="C48CA004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61794F"/>
    <w:multiLevelType w:val="hybridMultilevel"/>
    <w:tmpl w:val="7458DAA2"/>
    <w:lvl w:ilvl="0" w:tplc="69DA54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5447A"/>
    <w:multiLevelType w:val="hybridMultilevel"/>
    <w:tmpl w:val="B072B296"/>
    <w:lvl w:ilvl="0" w:tplc="5E66C8CC">
      <w:start w:val="50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94071"/>
    <w:multiLevelType w:val="hybridMultilevel"/>
    <w:tmpl w:val="0F628CE4"/>
    <w:lvl w:ilvl="0" w:tplc="7AA8E724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328697">
    <w:abstractNumId w:val="11"/>
  </w:num>
  <w:num w:numId="2" w16cid:durableId="256863926">
    <w:abstractNumId w:val="4"/>
  </w:num>
  <w:num w:numId="3" w16cid:durableId="490022286">
    <w:abstractNumId w:val="5"/>
  </w:num>
  <w:num w:numId="4" w16cid:durableId="1828323577">
    <w:abstractNumId w:val="0"/>
  </w:num>
  <w:num w:numId="5" w16cid:durableId="2065636596">
    <w:abstractNumId w:val="7"/>
  </w:num>
  <w:num w:numId="6" w16cid:durableId="2118671314">
    <w:abstractNumId w:val="10"/>
  </w:num>
  <w:num w:numId="7" w16cid:durableId="1263341438">
    <w:abstractNumId w:val="9"/>
  </w:num>
  <w:num w:numId="8" w16cid:durableId="2114352676">
    <w:abstractNumId w:val="12"/>
  </w:num>
  <w:num w:numId="9" w16cid:durableId="563879446">
    <w:abstractNumId w:val="17"/>
  </w:num>
  <w:num w:numId="10" w16cid:durableId="1526137914">
    <w:abstractNumId w:val="2"/>
  </w:num>
  <w:num w:numId="11" w16cid:durableId="1703818010">
    <w:abstractNumId w:val="16"/>
  </w:num>
  <w:num w:numId="12" w16cid:durableId="678586356">
    <w:abstractNumId w:val="15"/>
  </w:num>
  <w:num w:numId="13" w16cid:durableId="1237088287">
    <w:abstractNumId w:val="3"/>
  </w:num>
  <w:num w:numId="14" w16cid:durableId="259332986">
    <w:abstractNumId w:val="8"/>
  </w:num>
  <w:num w:numId="15" w16cid:durableId="1257666374">
    <w:abstractNumId w:val="13"/>
  </w:num>
  <w:num w:numId="16" w16cid:durableId="410852133">
    <w:abstractNumId w:val="14"/>
  </w:num>
  <w:num w:numId="17" w16cid:durableId="324821170">
    <w:abstractNumId w:val="6"/>
  </w:num>
  <w:num w:numId="18" w16cid:durableId="653871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lood Cancer Journal 2023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r52atxl2tppce92dpx9z0k0pvxpx2p59fp&quot;&gt;2023 06 08 ICARIA IKEMA R2-ISS_040124&lt;record-ids&gt;&lt;item&gt;19&lt;/item&gt;&lt;item&gt;21&lt;/item&gt;&lt;item&gt;22&lt;/item&gt;&lt;item&gt;23&lt;/item&gt;&lt;/record-ids&gt;&lt;/item&gt;&lt;/Libraries&gt;"/>
  </w:docVars>
  <w:rsids>
    <w:rsidRoot w:val="000D0B92"/>
    <w:rsid w:val="0000114D"/>
    <w:rsid w:val="0000569A"/>
    <w:rsid w:val="00006FAA"/>
    <w:rsid w:val="000071B5"/>
    <w:rsid w:val="00012D86"/>
    <w:rsid w:val="000143C8"/>
    <w:rsid w:val="00021DBC"/>
    <w:rsid w:val="00021E9B"/>
    <w:rsid w:val="00021F25"/>
    <w:rsid w:val="00023EE4"/>
    <w:rsid w:val="00032D84"/>
    <w:rsid w:val="00040796"/>
    <w:rsid w:val="0005012A"/>
    <w:rsid w:val="00051154"/>
    <w:rsid w:val="00055241"/>
    <w:rsid w:val="000645B5"/>
    <w:rsid w:val="000677FB"/>
    <w:rsid w:val="0007736B"/>
    <w:rsid w:val="00080662"/>
    <w:rsid w:val="00080C27"/>
    <w:rsid w:val="000822BC"/>
    <w:rsid w:val="00090AFC"/>
    <w:rsid w:val="00094BAD"/>
    <w:rsid w:val="00097D79"/>
    <w:rsid w:val="000A5C71"/>
    <w:rsid w:val="000C28AC"/>
    <w:rsid w:val="000C7955"/>
    <w:rsid w:val="000D0B92"/>
    <w:rsid w:val="000E1133"/>
    <w:rsid w:val="000E4EF6"/>
    <w:rsid w:val="001041C2"/>
    <w:rsid w:val="001158EF"/>
    <w:rsid w:val="00121912"/>
    <w:rsid w:val="00121E82"/>
    <w:rsid w:val="00125008"/>
    <w:rsid w:val="00126BBA"/>
    <w:rsid w:val="00126EFF"/>
    <w:rsid w:val="00132C7E"/>
    <w:rsid w:val="00136A45"/>
    <w:rsid w:val="00137FF2"/>
    <w:rsid w:val="00152373"/>
    <w:rsid w:val="001551A4"/>
    <w:rsid w:val="00162512"/>
    <w:rsid w:val="00163563"/>
    <w:rsid w:val="00176909"/>
    <w:rsid w:val="001771BE"/>
    <w:rsid w:val="001773FA"/>
    <w:rsid w:val="00177C9B"/>
    <w:rsid w:val="0018219A"/>
    <w:rsid w:val="00183E86"/>
    <w:rsid w:val="001863C1"/>
    <w:rsid w:val="001A2C5D"/>
    <w:rsid w:val="001B443B"/>
    <w:rsid w:val="001D0017"/>
    <w:rsid w:val="001D16ED"/>
    <w:rsid w:val="001D3088"/>
    <w:rsid w:val="001D433A"/>
    <w:rsid w:val="001D5B21"/>
    <w:rsid w:val="001E6880"/>
    <w:rsid w:val="001E6BB4"/>
    <w:rsid w:val="001F00E0"/>
    <w:rsid w:val="001F0D7A"/>
    <w:rsid w:val="001F471E"/>
    <w:rsid w:val="001F5EF6"/>
    <w:rsid w:val="001F6320"/>
    <w:rsid w:val="0021197B"/>
    <w:rsid w:val="0022613E"/>
    <w:rsid w:val="00256324"/>
    <w:rsid w:val="00261EC2"/>
    <w:rsid w:val="00261EC4"/>
    <w:rsid w:val="00267A4F"/>
    <w:rsid w:val="00277C89"/>
    <w:rsid w:val="0028098E"/>
    <w:rsid w:val="00283CA5"/>
    <w:rsid w:val="002857DF"/>
    <w:rsid w:val="002874E2"/>
    <w:rsid w:val="00296D1A"/>
    <w:rsid w:val="002A4A1A"/>
    <w:rsid w:val="002A6E70"/>
    <w:rsid w:val="002A78E9"/>
    <w:rsid w:val="002B0F51"/>
    <w:rsid w:val="002C2C70"/>
    <w:rsid w:val="002C59C9"/>
    <w:rsid w:val="002D53DE"/>
    <w:rsid w:val="002E07FD"/>
    <w:rsid w:val="002E38DF"/>
    <w:rsid w:val="00305773"/>
    <w:rsid w:val="00312BE1"/>
    <w:rsid w:val="003133F3"/>
    <w:rsid w:val="00326AFA"/>
    <w:rsid w:val="00330FE7"/>
    <w:rsid w:val="0034799D"/>
    <w:rsid w:val="003510A7"/>
    <w:rsid w:val="00353DEE"/>
    <w:rsid w:val="003575E7"/>
    <w:rsid w:val="00367C03"/>
    <w:rsid w:val="003837AE"/>
    <w:rsid w:val="00384D8C"/>
    <w:rsid w:val="00385035"/>
    <w:rsid w:val="003861FA"/>
    <w:rsid w:val="003A179D"/>
    <w:rsid w:val="003C13CB"/>
    <w:rsid w:val="003C1631"/>
    <w:rsid w:val="003E00FC"/>
    <w:rsid w:val="003E1E71"/>
    <w:rsid w:val="003E4AD8"/>
    <w:rsid w:val="003E563A"/>
    <w:rsid w:val="003E56A3"/>
    <w:rsid w:val="003E7EBA"/>
    <w:rsid w:val="004215AE"/>
    <w:rsid w:val="004224DF"/>
    <w:rsid w:val="00427C13"/>
    <w:rsid w:val="00431207"/>
    <w:rsid w:val="004410B6"/>
    <w:rsid w:val="00447F13"/>
    <w:rsid w:val="00462B00"/>
    <w:rsid w:val="00465CD3"/>
    <w:rsid w:val="004769B2"/>
    <w:rsid w:val="00480813"/>
    <w:rsid w:val="004845DB"/>
    <w:rsid w:val="00496A6B"/>
    <w:rsid w:val="004B4E43"/>
    <w:rsid w:val="004B6F8D"/>
    <w:rsid w:val="004C0DC7"/>
    <w:rsid w:val="004C1292"/>
    <w:rsid w:val="004D7ABB"/>
    <w:rsid w:val="004E2152"/>
    <w:rsid w:val="004E403B"/>
    <w:rsid w:val="004E6744"/>
    <w:rsid w:val="00507823"/>
    <w:rsid w:val="00507D81"/>
    <w:rsid w:val="00520CAA"/>
    <w:rsid w:val="00523F18"/>
    <w:rsid w:val="00524347"/>
    <w:rsid w:val="00525481"/>
    <w:rsid w:val="00525ABD"/>
    <w:rsid w:val="00534C2A"/>
    <w:rsid w:val="005475B1"/>
    <w:rsid w:val="00565EAD"/>
    <w:rsid w:val="005677FA"/>
    <w:rsid w:val="0057057E"/>
    <w:rsid w:val="00572A10"/>
    <w:rsid w:val="005764A7"/>
    <w:rsid w:val="005852F1"/>
    <w:rsid w:val="0058704D"/>
    <w:rsid w:val="00595088"/>
    <w:rsid w:val="005A5512"/>
    <w:rsid w:val="005B11C6"/>
    <w:rsid w:val="005B666F"/>
    <w:rsid w:val="005C5954"/>
    <w:rsid w:val="005D1B2B"/>
    <w:rsid w:val="005D48E6"/>
    <w:rsid w:val="005D6808"/>
    <w:rsid w:val="005E7098"/>
    <w:rsid w:val="005E7C7F"/>
    <w:rsid w:val="005F7673"/>
    <w:rsid w:val="00616028"/>
    <w:rsid w:val="0063701C"/>
    <w:rsid w:val="006551C1"/>
    <w:rsid w:val="00661140"/>
    <w:rsid w:val="00663E4F"/>
    <w:rsid w:val="006650EC"/>
    <w:rsid w:val="00674DBE"/>
    <w:rsid w:val="00681F4B"/>
    <w:rsid w:val="00696B3E"/>
    <w:rsid w:val="006A64F6"/>
    <w:rsid w:val="006D0A84"/>
    <w:rsid w:val="006E1EBA"/>
    <w:rsid w:val="006F50C1"/>
    <w:rsid w:val="0070335D"/>
    <w:rsid w:val="00724F5B"/>
    <w:rsid w:val="0073116B"/>
    <w:rsid w:val="00733B4A"/>
    <w:rsid w:val="00736087"/>
    <w:rsid w:val="0074000B"/>
    <w:rsid w:val="007473F4"/>
    <w:rsid w:val="0076017B"/>
    <w:rsid w:val="007610F1"/>
    <w:rsid w:val="007638EC"/>
    <w:rsid w:val="007738A7"/>
    <w:rsid w:val="00780120"/>
    <w:rsid w:val="00792E94"/>
    <w:rsid w:val="0079721C"/>
    <w:rsid w:val="007A6A58"/>
    <w:rsid w:val="007B2EF1"/>
    <w:rsid w:val="007B4316"/>
    <w:rsid w:val="007D6C5F"/>
    <w:rsid w:val="007E09BF"/>
    <w:rsid w:val="007F470D"/>
    <w:rsid w:val="008009C9"/>
    <w:rsid w:val="0080758D"/>
    <w:rsid w:val="008114C7"/>
    <w:rsid w:val="00825F3B"/>
    <w:rsid w:val="008276CF"/>
    <w:rsid w:val="00854C02"/>
    <w:rsid w:val="00871716"/>
    <w:rsid w:val="008814AE"/>
    <w:rsid w:val="008825CC"/>
    <w:rsid w:val="00883A7C"/>
    <w:rsid w:val="0089191F"/>
    <w:rsid w:val="008933C8"/>
    <w:rsid w:val="00894150"/>
    <w:rsid w:val="008B108E"/>
    <w:rsid w:val="008B3BD4"/>
    <w:rsid w:val="008C5E04"/>
    <w:rsid w:val="008C70AD"/>
    <w:rsid w:val="008C7748"/>
    <w:rsid w:val="00903181"/>
    <w:rsid w:val="00911CA4"/>
    <w:rsid w:val="00912363"/>
    <w:rsid w:val="00923662"/>
    <w:rsid w:val="00932C8B"/>
    <w:rsid w:val="009347B0"/>
    <w:rsid w:val="009576BE"/>
    <w:rsid w:val="00957F5B"/>
    <w:rsid w:val="00962441"/>
    <w:rsid w:val="00964025"/>
    <w:rsid w:val="00972F13"/>
    <w:rsid w:val="009762DD"/>
    <w:rsid w:val="009776FC"/>
    <w:rsid w:val="00977869"/>
    <w:rsid w:val="009A3F21"/>
    <w:rsid w:val="009C1547"/>
    <w:rsid w:val="009C19C1"/>
    <w:rsid w:val="009C1C86"/>
    <w:rsid w:val="009C58C2"/>
    <w:rsid w:val="009D19B3"/>
    <w:rsid w:val="009D78AB"/>
    <w:rsid w:val="009E4190"/>
    <w:rsid w:val="009F34BA"/>
    <w:rsid w:val="00A011ED"/>
    <w:rsid w:val="00A0726F"/>
    <w:rsid w:val="00A16C62"/>
    <w:rsid w:val="00A36EC3"/>
    <w:rsid w:val="00A37342"/>
    <w:rsid w:val="00A409BF"/>
    <w:rsid w:val="00A4132B"/>
    <w:rsid w:val="00A44293"/>
    <w:rsid w:val="00A54EC2"/>
    <w:rsid w:val="00A818D5"/>
    <w:rsid w:val="00AA2C6D"/>
    <w:rsid w:val="00AB2A7D"/>
    <w:rsid w:val="00AC1053"/>
    <w:rsid w:val="00AD3C4C"/>
    <w:rsid w:val="00AD5E0A"/>
    <w:rsid w:val="00AE0FD3"/>
    <w:rsid w:val="00AE4417"/>
    <w:rsid w:val="00AE51AE"/>
    <w:rsid w:val="00AF4FE8"/>
    <w:rsid w:val="00B02E53"/>
    <w:rsid w:val="00B136C3"/>
    <w:rsid w:val="00B147EB"/>
    <w:rsid w:val="00B16E59"/>
    <w:rsid w:val="00B170B8"/>
    <w:rsid w:val="00B1757F"/>
    <w:rsid w:val="00B30EAC"/>
    <w:rsid w:val="00B3150F"/>
    <w:rsid w:val="00B35B35"/>
    <w:rsid w:val="00B44B64"/>
    <w:rsid w:val="00B46F53"/>
    <w:rsid w:val="00B53F30"/>
    <w:rsid w:val="00B64EF4"/>
    <w:rsid w:val="00B650BE"/>
    <w:rsid w:val="00B728AE"/>
    <w:rsid w:val="00B91DBE"/>
    <w:rsid w:val="00B949E1"/>
    <w:rsid w:val="00BA6FC1"/>
    <w:rsid w:val="00BB01AC"/>
    <w:rsid w:val="00BB5624"/>
    <w:rsid w:val="00BB7124"/>
    <w:rsid w:val="00BC7582"/>
    <w:rsid w:val="00BD1472"/>
    <w:rsid w:val="00BD1E95"/>
    <w:rsid w:val="00BD21C6"/>
    <w:rsid w:val="00BE1AA8"/>
    <w:rsid w:val="00BE2006"/>
    <w:rsid w:val="00BF755E"/>
    <w:rsid w:val="00C01598"/>
    <w:rsid w:val="00C02E1A"/>
    <w:rsid w:val="00C14827"/>
    <w:rsid w:val="00C373DC"/>
    <w:rsid w:val="00C37E62"/>
    <w:rsid w:val="00C47D6B"/>
    <w:rsid w:val="00C569AA"/>
    <w:rsid w:val="00C83EBF"/>
    <w:rsid w:val="00C9465D"/>
    <w:rsid w:val="00CA20A3"/>
    <w:rsid w:val="00CA5006"/>
    <w:rsid w:val="00CB00DB"/>
    <w:rsid w:val="00CC2CCC"/>
    <w:rsid w:val="00CD5AE4"/>
    <w:rsid w:val="00CE4EAF"/>
    <w:rsid w:val="00CF6550"/>
    <w:rsid w:val="00D033B6"/>
    <w:rsid w:val="00D17182"/>
    <w:rsid w:val="00D2163D"/>
    <w:rsid w:val="00D31008"/>
    <w:rsid w:val="00D319AB"/>
    <w:rsid w:val="00D33974"/>
    <w:rsid w:val="00D80D10"/>
    <w:rsid w:val="00D82D2C"/>
    <w:rsid w:val="00D835B1"/>
    <w:rsid w:val="00D87005"/>
    <w:rsid w:val="00D95D8B"/>
    <w:rsid w:val="00DA57B6"/>
    <w:rsid w:val="00DA5C23"/>
    <w:rsid w:val="00DA6C3F"/>
    <w:rsid w:val="00DB038E"/>
    <w:rsid w:val="00DB0EB9"/>
    <w:rsid w:val="00DB22FA"/>
    <w:rsid w:val="00DC7D59"/>
    <w:rsid w:val="00DD6CE2"/>
    <w:rsid w:val="00DE7502"/>
    <w:rsid w:val="00DF6FA4"/>
    <w:rsid w:val="00E12E5A"/>
    <w:rsid w:val="00E1413D"/>
    <w:rsid w:val="00E31143"/>
    <w:rsid w:val="00E363A3"/>
    <w:rsid w:val="00E36C94"/>
    <w:rsid w:val="00E52AF8"/>
    <w:rsid w:val="00E6070D"/>
    <w:rsid w:val="00E6153A"/>
    <w:rsid w:val="00E67528"/>
    <w:rsid w:val="00EA2075"/>
    <w:rsid w:val="00EA3ACF"/>
    <w:rsid w:val="00EB22CA"/>
    <w:rsid w:val="00EB3399"/>
    <w:rsid w:val="00ED0861"/>
    <w:rsid w:val="00ED1179"/>
    <w:rsid w:val="00ED1555"/>
    <w:rsid w:val="00ED4575"/>
    <w:rsid w:val="00ED5F3C"/>
    <w:rsid w:val="00EE23F2"/>
    <w:rsid w:val="00EE263D"/>
    <w:rsid w:val="00EF352E"/>
    <w:rsid w:val="00EF4E53"/>
    <w:rsid w:val="00EF6712"/>
    <w:rsid w:val="00F1011F"/>
    <w:rsid w:val="00F10B71"/>
    <w:rsid w:val="00F16DC0"/>
    <w:rsid w:val="00F211AA"/>
    <w:rsid w:val="00F24A0F"/>
    <w:rsid w:val="00F256E0"/>
    <w:rsid w:val="00F34BF9"/>
    <w:rsid w:val="00F6082D"/>
    <w:rsid w:val="00F777CB"/>
    <w:rsid w:val="00F862C8"/>
    <w:rsid w:val="00F901A7"/>
    <w:rsid w:val="00FA35C6"/>
    <w:rsid w:val="00FA403D"/>
    <w:rsid w:val="00FB0788"/>
    <w:rsid w:val="00FC5C62"/>
    <w:rsid w:val="00FC7F60"/>
    <w:rsid w:val="00FD00AE"/>
    <w:rsid w:val="00FD254E"/>
    <w:rsid w:val="00FD355E"/>
    <w:rsid w:val="00FD3915"/>
    <w:rsid w:val="00FD5177"/>
    <w:rsid w:val="00FE4D9B"/>
    <w:rsid w:val="00FF12D4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2785E"/>
  <w15:chartTrackingRefBased/>
  <w15:docId w15:val="{E98A7486-FC99-104C-8001-C88CBBBD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9E1"/>
    <w:pPr>
      <w:spacing w:after="120"/>
    </w:pPr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paragraph" w:styleId="Heading1">
    <w:name w:val="heading 1"/>
    <w:basedOn w:val="Normal"/>
    <w:next w:val="Paragraph"/>
    <w:link w:val="Heading1Char"/>
    <w:qFormat/>
    <w:rsid w:val="00B949E1"/>
    <w:pPr>
      <w:keepNext/>
      <w:spacing w:before="360"/>
      <w:ind w:right="567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B949E1"/>
    <w:pPr>
      <w:keepNext/>
      <w:spacing w:before="240" w:after="60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B949E1"/>
    <w:pPr>
      <w:keepNext/>
      <w:spacing w:before="240" w:after="60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B949E1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Heading4"/>
    <w:next w:val="Normal"/>
    <w:link w:val="Heading5Char"/>
    <w:uiPriority w:val="9"/>
    <w:rsid w:val="00B949E1"/>
    <w:pPr>
      <w:keepNext/>
      <w:shd w:val="clear" w:color="auto" w:fill="FFFFFF"/>
      <w:tabs>
        <w:tab w:val="left" w:pos="851"/>
      </w:tabs>
      <w:outlineLvl w:val="4"/>
    </w:pPr>
    <w:rPr>
      <w:color w:val="00606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B949E1"/>
    <w:rPr>
      <w:sz w:val="16"/>
      <w:szCs w:val="16"/>
    </w:rPr>
  </w:style>
  <w:style w:type="table" w:customStyle="1" w:styleId="PlainTable11">
    <w:name w:val="Plain Table 11"/>
    <w:basedOn w:val="TableNormal"/>
    <w:next w:val="PlainTable1"/>
    <w:uiPriority w:val="41"/>
    <w:rsid w:val="000D0B92"/>
    <w:rPr>
      <w:kern w:val="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0D0B9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B949E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9E1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9E1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857DF"/>
    <w:pPr>
      <w:tabs>
        <w:tab w:val="right" w:leader="dot" w:pos="9017"/>
      </w:tabs>
      <w:spacing w:before="60" w:after="60" w:line="480" w:lineRule="auto"/>
    </w:pPr>
    <w:rPr>
      <w:noProof/>
    </w:rPr>
  </w:style>
  <w:style w:type="character" w:styleId="Hyperlink">
    <w:name w:val="Hyperlink"/>
    <w:uiPriority w:val="99"/>
    <w:rsid w:val="00B949E1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949E1"/>
    <w:pPr>
      <w:tabs>
        <w:tab w:val="right" w:leader="dot" w:pos="9017"/>
      </w:tabs>
      <w:spacing w:before="20" w:after="20"/>
      <w:ind w:left="198"/>
    </w:pPr>
    <w:rPr>
      <w:noProof/>
    </w:rPr>
  </w:style>
  <w:style w:type="character" w:customStyle="1" w:styleId="Heading1Char">
    <w:name w:val="Heading 1 Char"/>
    <w:basedOn w:val="DefaultParagraphFont"/>
    <w:link w:val="Heading1"/>
    <w:rsid w:val="00B949E1"/>
    <w:rPr>
      <w:rFonts w:ascii="Times New Roman" w:eastAsia="Times New Roman" w:hAnsi="Times New Roman" w:cs="Arial"/>
      <w:b/>
      <w:bCs/>
      <w:kern w:val="32"/>
      <w:sz w:val="20"/>
      <w:szCs w:val="32"/>
      <w:lang w:val="en-GB" w:eastAsia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949E1"/>
    <w:pPr>
      <w:jc w:val="center"/>
    </w:pPr>
    <w:rPr>
      <w:rFonts w:ascii="Arial" w:hAnsi="Arial" w:cs="Arial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F10B71"/>
    <w:rPr>
      <w:rFonts w:ascii="Arial" w:eastAsia="Times New Roman" w:hAnsi="Arial" w:cs="Arial"/>
      <w:b w:val="0"/>
      <w:bCs w:val="0"/>
      <w:kern w:val="0"/>
      <w:sz w:val="20"/>
      <w:szCs w:val="32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49E1"/>
    <w:pPr>
      <w:spacing w:line="480" w:lineRule="auto"/>
      <w:jc w:val="both"/>
    </w:pPr>
    <w:rPr>
      <w:rFonts w:ascii="Arial" w:hAnsi="Arial" w:cs="Arial"/>
    </w:rPr>
  </w:style>
  <w:style w:type="character" w:customStyle="1" w:styleId="EndNoteBibliographyChar">
    <w:name w:val="EndNote Bibliography Char"/>
    <w:basedOn w:val="Heading1Char"/>
    <w:link w:val="EndNoteBibliography"/>
    <w:rsid w:val="00F10B71"/>
    <w:rPr>
      <w:rFonts w:ascii="Arial" w:eastAsia="Times New Roman" w:hAnsi="Arial" w:cs="Arial"/>
      <w:b w:val="0"/>
      <w:bCs w:val="0"/>
      <w:kern w:val="0"/>
      <w:sz w:val="20"/>
      <w:szCs w:val="32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B949E1"/>
    <w:pPr>
      <w:tabs>
        <w:tab w:val="center" w:pos="4320"/>
        <w:tab w:val="right" w:pos="8640"/>
      </w:tabs>
      <w:spacing w:before="24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B949E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30EAC"/>
  </w:style>
  <w:style w:type="paragraph" w:styleId="Revision">
    <w:name w:val="Revision"/>
    <w:hidden/>
    <w:uiPriority w:val="99"/>
    <w:semiHidden/>
    <w:rsid w:val="00B949E1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B949E1"/>
    <w:rPr>
      <w:rFonts w:ascii="Times New Roman" w:eastAsia="Times New Roman" w:hAnsi="Times New Roman" w:cs="Arial"/>
      <w:b/>
      <w:bCs/>
      <w:i/>
      <w:iCs/>
      <w:kern w:val="0"/>
      <w:sz w:val="20"/>
      <w:szCs w:val="28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rsid w:val="00B949E1"/>
    <w:rPr>
      <w:rFonts w:ascii="Times New Roman" w:eastAsia="Times New Roman" w:hAnsi="Times New Roman" w:cs="Arial"/>
      <w:bCs/>
      <w:i/>
      <w:kern w:val="0"/>
      <w:sz w:val="20"/>
      <w:szCs w:val="26"/>
      <w:lang w:val="en-GB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rsid w:val="00B949E1"/>
    <w:rPr>
      <w:rFonts w:ascii="Times New Roman" w:eastAsia="Times New Roman" w:hAnsi="Times New Roman" w:cs="Times New Roman"/>
      <w:bCs/>
      <w:kern w:val="0"/>
      <w:sz w:val="20"/>
      <w:szCs w:val="28"/>
      <w:lang w:val="en-GB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49E1"/>
    <w:rPr>
      <w:rFonts w:ascii="Times New Roman" w:eastAsia="Times New Roman" w:hAnsi="Times New Roman" w:cs="Times New Roman"/>
      <w:bCs/>
      <w:color w:val="006068"/>
      <w:kern w:val="0"/>
      <w:sz w:val="20"/>
      <w:szCs w:val="28"/>
      <w:shd w:val="clear" w:color="auto" w:fill="FFFFFF"/>
      <w:lang w:val="en-GB" w:eastAsia="en-GB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B949E1"/>
    <w:rPr>
      <w:rFonts w:ascii="Segoe UI" w:hAnsi="Segoe U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949E1"/>
    <w:rPr>
      <w:rFonts w:ascii="Segoe UI" w:eastAsia="Times New Roman" w:hAnsi="Segoe UI" w:cs="Times New Roman"/>
      <w:kern w:val="0"/>
      <w:sz w:val="20"/>
      <w:szCs w:val="21"/>
      <w:lang w:val="en-GB"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49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9E1"/>
    <w:rPr>
      <w:rFonts w:ascii="Tahoma" w:eastAsia="Times New Roman" w:hAnsi="Tahoma" w:cs="Tahoma"/>
      <w:kern w:val="0"/>
      <w:sz w:val="16"/>
      <w:szCs w:val="16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rsid w:val="00B949E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949E1"/>
  </w:style>
  <w:style w:type="character" w:customStyle="1" w:styleId="highlight">
    <w:name w:val="highlight"/>
    <w:basedOn w:val="DefaultParagraphFont"/>
    <w:rsid w:val="00B949E1"/>
  </w:style>
  <w:style w:type="character" w:customStyle="1" w:styleId="ui-ncbitoggler-master-text">
    <w:name w:val="ui-ncbitoggler-master-text"/>
    <w:basedOn w:val="DefaultParagraphFont"/>
    <w:rsid w:val="00B949E1"/>
  </w:style>
  <w:style w:type="paragraph" w:styleId="NormalWeb">
    <w:name w:val="Normal (Web)"/>
    <w:basedOn w:val="Normal"/>
    <w:uiPriority w:val="99"/>
    <w:semiHidden/>
    <w:unhideWhenUsed/>
    <w:rsid w:val="00B949E1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rsid w:val="00B949E1"/>
    <w:pPr>
      <w:tabs>
        <w:tab w:val="center" w:pos="4320"/>
        <w:tab w:val="right" w:pos="8640"/>
      </w:tabs>
      <w:contextualSpacing/>
    </w:pPr>
  </w:style>
  <w:style w:type="character" w:customStyle="1" w:styleId="HeaderChar">
    <w:name w:val="Header Char"/>
    <w:basedOn w:val="DefaultParagraphFont"/>
    <w:link w:val="Header"/>
    <w:rsid w:val="00B949E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table" w:styleId="TableGrid">
    <w:name w:val="Table Grid"/>
    <w:basedOn w:val="TableNormal"/>
    <w:uiPriority w:val="39"/>
    <w:rsid w:val="00B949E1"/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L">
    <w:name w:val="Table content L"/>
    <w:basedOn w:val="Normal"/>
    <w:link w:val="TablecontentLChar"/>
    <w:rsid w:val="00B949E1"/>
    <w:pPr>
      <w:spacing w:before="40" w:after="40"/>
      <w:ind w:left="35"/>
    </w:pPr>
    <w:rPr>
      <w:rFonts w:cstheme="minorHAnsi"/>
      <w:bCs/>
      <w:spacing w:val="-6"/>
      <w:szCs w:val="20"/>
      <w:lang w:eastAsia="de-DE"/>
    </w:rPr>
  </w:style>
  <w:style w:type="character" w:customStyle="1" w:styleId="TablecontentLChar">
    <w:name w:val="Table content L Char"/>
    <w:basedOn w:val="DefaultParagraphFont"/>
    <w:link w:val="TablecontentL"/>
    <w:rsid w:val="00B949E1"/>
    <w:rPr>
      <w:rFonts w:ascii="Times New Roman" w:eastAsia="Times New Roman" w:hAnsi="Times New Roman" w:cstheme="minorHAnsi"/>
      <w:bCs/>
      <w:spacing w:val="-6"/>
      <w:kern w:val="0"/>
      <w:sz w:val="20"/>
      <w:szCs w:val="20"/>
      <w:lang w:val="en-GB" w:eastAsia="de-DE"/>
      <w14:ligatures w14:val="none"/>
    </w:rPr>
  </w:style>
  <w:style w:type="paragraph" w:customStyle="1" w:styleId="TablecolumnheaderL">
    <w:name w:val="Table column header L"/>
    <w:basedOn w:val="Normal"/>
    <w:link w:val="TablecolumnheaderLChar"/>
    <w:qFormat/>
    <w:rsid w:val="00B949E1"/>
    <w:pPr>
      <w:spacing w:before="40" w:after="40"/>
    </w:pPr>
    <w:rPr>
      <w:b/>
      <w:bCs/>
      <w:color w:val="FFFFFF" w:themeColor="background1"/>
      <w:szCs w:val="18"/>
      <w:lang w:eastAsia="de-DE"/>
    </w:rPr>
  </w:style>
  <w:style w:type="character" w:customStyle="1" w:styleId="TablecolumnheaderLChar">
    <w:name w:val="Table column header L Char"/>
    <w:basedOn w:val="DefaultParagraphFont"/>
    <w:link w:val="TablecolumnheaderL"/>
    <w:rsid w:val="00B949E1"/>
    <w:rPr>
      <w:rFonts w:ascii="Times New Roman" w:eastAsia="Times New Roman" w:hAnsi="Times New Roman" w:cs="Times New Roman"/>
      <w:b/>
      <w:bCs/>
      <w:color w:val="FFFFFF" w:themeColor="background1"/>
      <w:kern w:val="0"/>
      <w:sz w:val="20"/>
      <w:szCs w:val="18"/>
      <w:lang w:val="en-GB" w:eastAsia="de-DE"/>
      <w14:ligatures w14:val="none"/>
    </w:rPr>
  </w:style>
  <w:style w:type="paragraph" w:styleId="TableofFigures">
    <w:name w:val="table of figures"/>
    <w:basedOn w:val="Normal"/>
    <w:next w:val="Normal"/>
    <w:uiPriority w:val="99"/>
    <w:rsid w:val="00B949E1"/>
    <w:pPr>
      <w:tabs>
        <w:tab w:val="right" w:leader="dot" w:pos="9016"/>
      </w:tabs>
      <w:spacing w:after="80"/>
    </w:pPr>
    <w:rPr>
      <w:noProof/>
      <w:szCs w:val="20"/>
    </w:rPr>
  </w:style>
  <w:style w:type="character" w:styleId="Strong">
    <w:name w:val="Strong"/>
    <w:aliases w:val="Subheading bold"/>
    <w:uiPriority w:val="22"/>
    <w:rsid w:val="00B949E1"/>
    <w:rPr>
      <w:rFonts w:asciiTheme="minorHAnsi" w:hAnsiTheme="minorHAnsi"/>
      <w:b/>
      <w:bCs/>
    </w:rPr>
  </w:style>
  <w:style w:type="paragraph" w:customStyle="1" w:styleId="Style1">
    <w:name w:val="Style1"/>
    <w:basedOn w:val="Heading2"/>
    <w:autoRedefine/>
    <w:rsid w:val="00B949E1"/>
    <w:pPr>
      <w:spacing w:before="600" w:after="120"/>
      <w:ind w:left="-360"/>
    </w:pPr>
    <w:rPr>
      <w:rFonts w:ascii="Century" w:hAnsi="Century" w:cs="Times New Roman"/>
      <w:b w:val="0"/>
      <w:bCs w:val="0"/>
      <w:i w:val="0"/>
      <w:color w:val="0000FF"/>
      <w:sz w:val="40"/>
      <w:szCs w:val="20"/>
    </w:rPr>
  </w:style>
  <w:style w:type="paragraph" w:styleId="NoSpacing">
    <w:name w:val="No Spacing"/>
    <w:uiPriority w:val="1"/>
    <w:rsid w:val="00B949E1"/>
    <w:rPr>
      <w:kern w:val="0"/>
      <w:sz w:val="22"/>
      <w:szCs w:val="22"/>
      <w:lang w:val="en-GB"/>
      <w14:ligatures w14:val="none"/>
    </w:rPr>
  </w:style>
  <w:style w:type="paragraph" w:customStyle="1" w:styleId="tabletext">
    <w:name w:val="table:text"/>
    <w:basedOn w:val="Normal"/>
    <w:link w:val="tabletextChar"/>
    <w:rsid w:val="00B949E1"/>
    <w:pPr>
      <w:spacing w:before="120"/>
    </w:pPr>
    <w:rPr>
      <w:rFonts w:ascii="Arial Narrow" w:hAnsi="Arial Narrow" w:cs="Arial Narrow"/>
    </w:rPr>
  </w:style>
  <w:style w:type="character" w:customStyle="1" w:styleId="tabletextChar">
    <w:name w:val="table:text Char"/>
    <w:basedOn w:val="DefaultParagraphFont"/>
    <w:link w:val="tabletext"/>
    <w:locked/>
    <w:rsid w:val="00B949E1"/>
    <w:rPr>
      <w:rFonts w:ascii="Arial Narrow" w:eastAsia="Times New Roman" w:hAnsi="Arial Narrow" w:cs="Arial Narrow"/>
      <w:kern w:val="0"/>
      <w:sz w:val="20"/>
      <w:lang w:val="en-GB" w:eastAsia="en-GB"/>
      <w14:ligatures w14:val="none"/>
    </w:rPr>
  </w:style>
  <w:style w:type="paragraph" w:customStyle="1" w:styleId="listnum">
    <w:name w:val="list:num"/>
    <w:basedOn w:val="Normal"/>
    <w:rsid w:val="00B949E1"/>
    <w:pPr>
      <w:numPr>
        <w:numId w:val="13"/>
      </w:numPr>
    </w:pPr>
  </w:style>
  <w:style w:type="paragraph" w:styleId="FootnoteText">
    <w:name w:val="footnote text"/>
    <w:basedOn w:val="Normal"/>
    <w:link w:val="FootnoteTextChar"/>
    <w:autoRedefine/>
    <w:rsid w:val="00B949E1"/>
    <w:pPr>
      <w:ind w:left="284" w:hanging="284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B949E1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customStyle="1" w:styleId="Standard">
    <w:name w:val="Standard"/>
    <w:uiPriority w:val="99"/>
    <w:rsid w:val="00B949E1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949E1"/>
    <w:rPr>
      <w:color w:val="954F72" w:themeColor="followedHyperlink"/>
      <w:u w:val="single"/>
    </w:rPr>
  </w:style>
  <w:style w:type="paragraph" w:customStyle="1" w:styleId="Mainheading">
    <w:name w:val="Main heading"/>
    <w:basedOn w:val="Normal"/>
    <w:next w:val="Normal"/>
    <w:qFormat/>
    <w:rsid w:val="00B949E1"/>
    <w:pPr>
      <w:pBdr>
        <w:bottom w:val="single" w:sz="4" w:space="1" w:color="auto"/>
      </w:pBdr>
    </w:pPr>
    <w:rPr>
      <w:b/>
      <w:sz w:val="24"/>
    </w:rPr>
  </w:style>
  <w:style w:type="paragraph" w:customStyle="1" w:styleId="Authornames">
    <w:name w:val="Author names"/>
    <w:basedOn w:val="Normal"/>
    <w:next w:val="Normal"/>
    <w:rsid w:val="00B949E1"/>
    <w:pPr>
      <w:spacing w:before="240"/>
    </w:pPr>
    <w:rPr>
      <w:sz w:val="28"/>
    </w:rPr>
  </w:style>
  <w:style w:type="paragraph" w:customStyle="1" w:styleId="AuthorAffiliation">
    <w:name w:val="Author/Affiliation"/>
    <w:basedOn w:val="Normal"/>
    <w:rsid w:val="00B949E1"/>
    <w:pPr>
      <w:spacing w:before="240"/>
    </w:pPr>
    <w:rPr>
      <w:i/>
    </w:rPr>
  </w:style>
  <w:style w:type="paragraph" w:customStyle="1" w:styleId="Receiveddates">
    <w:name w:val="Received dates"/>
    <w:basedOn w:val="AuthorAffiliation"/>
    <w:next w:val="Normal"/>
    <w:rsid w:val="00B949E1"/>
  </w:style>
  <w:style w:type="paragraph" w:customStyle="1" w:styleId="Abstract">
    <w:name w:val="Abstract"/>
    <w:basedOn w:val="Normal"/>
    <w:next w:val="Keywords"/>
    <w:rsid w:val="00B949E1"/>
    <w:pPr>
      <w:spacing w:before="360" w:after="300"/>
      <w:ind w:left="720" w:right="567"/>
      <w:contextualSpacing/>
    </w:pPr>
  </w:style>
  <w:style w:type="paragraph" w:customStyle="1" w:styleId="Keywords">
    <w:name w:val="Keywords"/>
    <w:basedOn w:val="Normal"/>
    <w:next w:val="Paragraph"/>
    <w:rsid w:val="00B949E1"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Normal"/>
    <w:rsid w:val="00B949E1"/>
    <w:pPr>
      <w:spacing w:before="240"/>
    </w:pPr>
  </w:style>
  <w:style w:type="paragraph" w:customStyle="1" w:styleId="Displayedquotation">
    <w:name w:val="Displayed quotation"/>
    <w:basedOn w:val="Normal"/>
    <w:rsid w:val="00B949E1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rsid w:val="00B949E1"/>
    <w:pPr>
      <w:widowControl/>
      <w:numPr>
        <w:numId w:val="14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rsid w:val="00B949E1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rsid w:val="00B949E1"/>
    <w:pPr>
      <w:spacing w:before="120"/>
    </w:pPr>
  </w:style>
  <w:style w:type="paragraph" w:customStyle="1" w:styleId="Tabletitle">
    <w:name w:val="Table title"/>
    <w:basedOn w:val="Normal"/>
    <w:next w:val="Normal"/>
    <w:rsid w:val="00B949E1"/>
    <w:pPr>
      <w:spacing w:before="240"/>
    </w:pPr>
  </w:style>
  <w:style w:type="paragraph" w:customStyle="1" w:styleId="Figurecaption">
    <w:name w:val="Figure caption"/>
    <w:basedOn w:val="Normal"/>
    <w:next w:val="Normal"/>
    <w:rsid w:val="00B949E1"/>
    <w:pPr>
      <w:spacing w:before="240"/>
    </w:pPr>
  </w:style>
  <w:style w:type="paragraph" w:customStyle="1" w:styleId="Footnotes">
    <w:name w:val="Footnotes"/>
    <w:basedOn w:val="Normal"/>
    <w:rsid w:val="00B949E1"/>
    <w:pPr>
      <w:spacing w:before="120"/>
      <w:ind w:left="482" w:hanging="482"/>
      <w:contextualSpacing/>
    </w:pPr>
  </w:style>
  <w:style w:type="paragraph" w:customStyle="1" w:styleId="Notesoncontributors">
    <w:name w:val="Notes on contributors"/>
    <w:basedOn w:val="Normal"/>
    <w:rsid w:val="00B949E1"/>
    <w:pPr>
      <w:spacing w:before="240"/>
    </w:pPr>
  </w:style>
  <w:style w:type="paragraph" w:customStyle="1" w:styleId="Normalparagraphstyle">
    <w:name w:val="Normal paragraph style"/>
    <w:basedOn w:val="Normal"/>
    <w:next w:val="Normal"/>
    <w:rsid w:val="00B949E1"/>
  </w:style>
  <w:style w:type="paragraph" w:customStyle="1" w:styleId="Paragraph">
    <w:name w:val="Paragraph"/>
    <w:basedOn w:val="Normal"/>
    <w:next w:val="Newparagraph"/>
    <w:rsid w:val="00B949E1"/>
    <w:pPr>
      <w:widowControl w:val="0"/>
      <w:spacing w:before="240"/>
    </w:pPr>
  </w:style>
  <w:style w:type="paragraph" w:customStyle="1" w:styleId="Newparagraph">
    <w:name w:val="New paragraph"/>
    <w:basedOn w:val="Normal"/>
    <w:rsid w:val="00B949E1"/>
    <w:pPr>
      <w:spacing w:before="240"/>
    </w:pPr>
  </w:style>
  <w:style w:type="paragraph" w:styleId="NormalIndent">
    <w:name w:val="Normal Indent"/>
    <w:basedOn w:val="Normal"/>
    <w:rsid w:val="00B949E1"/>
    <w:pPr>
      <w:ind w:left="720"/>
    </w:pPr>
  </w:style>
  <w:style w:type="paragraph" w:customStyle="1" w:styleId="References">
    <w:name w:val="References"/>
    <w:basedOn w:val="ListParagraph"/>
    <w:qFormat/>
    <w:rsid w:val="00ED5F3C"/>
    <w:pPr>
      <w:ind w:left="284" w:hanging="284"/>
    </w:pPr>
    <w:rPr>
      <w:noProof/>
    </w:rPr>
  </w:style>
  <w:style w:type="paragraph" w:customStyle="1" w:styleId="Subjectcodes">
    <w:name w:val="Subject codes"/>
    <w:basedOn w:val="Keywords"/>
    <w:next w:val="Paragraph"/>
    <w:rsid w:val="00B949E1"/>
  </w:style>
  <w:style w:type="paragraph" w:customStyle="1" w:styleId="Bulletedlist">
    <w:name w:val="Bulleted list"/>
    <w:basedOn w:val="Paragraph"/>
    <w:next w:val="Paragraph"/>
    <w:qFormat/>
    <w:rsid w:val="00B949E1"/>
    <w:pPr>
      <w:widowControl/>
      <w:numPr>
        <w:numId w:val="15"/>
      </w:numPr>
      <w:spacing w:before="120"/>
      <w:ind w:left="714" w:hanging="357"/>
      <w:contextualSpacing/>
    </w:pPr>
  </w:style>
  <w:style w:type="character" w:styleId="FootnoteReference">
    <w:name w:val="footnote reference"/>
    <w:basedOn w:val="DefaultParagraphFont"/>
    <w:rsid w:val="00B949E1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B949E1"/>
    <w:pPr>
      <w:ind w:left="284" w:hanging="284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B949E1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EndnoteReference">
    <w:name w:val="endnote reference"/>
    <w:basedOn w:val="DefaultParagraphFont"/>
    <w:rsid w:val="00B949E1"/>
    <w:rPr>
      <w:vertAlign w:val="superscript"/>
    </w:rPr>
  </w:style>
  <w:style w:type="paragraph" w:customStyle="1" w:styleId="Heading4Paragraph">
    <w:name w:val="Heading 4 + Paragraph"/>
    <w:basedOn w:val="Paragraph"/>
    <w:next w:val="Newparagraph"/>
    <w:qFormat/>
    <w:rsid w:val="00B949E1"/>
    <w:pPr>
      <w:widowControl/>
      <w:spacing w:before="360"/>
    </w:pPr>
  </w:style>
  <w:style w:type="character" w:styleId="Emphasis">
    <w:name w:val="Emphasis"/>
    <w:basedOn w:val="DefaultParagraphFont"/>
    <w:uiPriority w:val="20"/>
    <w:rsid w:val="00B949E1"/>
    <w:rPr>
      <w:i/>
      <w:iCs/>
    </w:rPr>
  </w:style>
  <w:style w:type="paragraph" w:customStyle="1" w:styleId="Titlepageinfo">
    <w:name w:val="Title page info"/>
    <w:basedOn w:val="Normal"/>
    <w:link w:val="TitlepageinfoChar"/>
    <w:rsid w:val="00B949E1"/>
    <w:pPr>
      <w:spacing w:before="360"/>
    </w:pPr>
  </w:style>
  <w:style w:type="character" w:customStyle="1" w:styleId="TitlepageinfoChar">
    <w:name w:val="Title page info Char"/>
    <w:basedOn w:val="DefaultParagraphFont"/>
    <w:link w:val="Titlepageinfo"/>
    <w:rsid w:val="00B949E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paragraph" w:customStyle="1" w:styleId="Affiliation">
    <w:name w:val="Affiliation"/>
    <w:basedOn w:val="Normal"/>
    <w:rsid w:val="00B949E1"/>
    <w:pPr>
      <w:spacing w:before="240"/>
    </w:pPr>
    <w:rPr>
      <w:i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49E1"/>
    <w:rPr>
      <w:color w:val="808080"/>
      <w:shd w:val="clear" w:color="auto" w:fill="E6E6E6"/>
    </w:rPr>
  </w:style>
  <w:style w:type="paragraph" w:customStyle="1" w:styleId="Tablefigurefootnotes">
    <w:name w:val="Table/figure footnotes"/>
    <w:basedOn w:val="Normal"/>
    <w:link w:val="TablefigurefootnotesChar"/>
    <w:qFormat/>
    <w:rsid w:val="00B949E1"/>
    <w:pPr>
      <w:spacing w:before="120" w:after="0"/>
    </w:pPr>
    <w:rPr>
      <w:sz w:val="16"/>
    </w:rPr>
  </w:style>
  <w:style w:type="paragraph" w:customStyle="1" w:styleId="Tablefiguretitle">
    <w:name w:val="Table/figure title"/>
    <w:basedOn w:val="Normal"/>
    <w:link w:val="TablefiguretitleChar"/>
    <w:qFormat/>
    <w:rsid w:val="00B949E1"/>
    <w:pPr>
      <w:spacing w:before="240" w:after="160"/>
    </w:pPr>
    <w:rPr>
      <w:b/>
    </w:rPr>
  </w:style>
  <w:style w:type="character" w:customStyle="1" w:styleId="TablefigurefootnotesChar">
    <w:name w:val="Table/figure footnotes Char"/>
    <w:basedOn w:val="DefaultParagraphFont"/>
    <w:link w:val="Tablefigurefootnotes"/>
    <w:rsid w:val="00B949E1"/>
    <w:rPr>
      <w:rFonts w:ascii="Times New Roman" w:eastAsia="Times New Roman" w:hAnsi="Times New Roman" w:cs="Times New Roman"/>
      <w:kern w:val="0"/>
      <w:sz w:val="16"/>
      <w:lang w:val="en-GB" w:eastAsia="en-GB"/>
      <w14:ligatures w14:val="none"/>
    </w:rPr>
  </w:style>
  <w:style w:type="paragraph" w:customStyle="1" w:styleId="Tabletext0">
    <w:name w:val="Table text"/>
    <w:basedOn w:val="Normal"/>
    <w:link w:val="TabletextChar0"/>
    <w:qFormat/>
    <w:rsid w:val="00B949E1"/>
    <w:pPr>
      <w:spacing w:before="40" w:after="40"/>
    </w:pPr>
    <w:rPr>
      <w:sz w:val="16"/>
    </w:rPr>
  </w:style>
  <w:style w:type="character" w:customStyle="1" w:styleId="TablefiguretitleChar">
    <w:name w:val="Table/figure title Char"/>
    <w:basedOn w:val="DefaultParagraphFont"/>
    <w:link w:val="Tablefiguretitle"/>
    <w:rsid w:val="00B949E1"/>
    <w:rPr>
      <w:rFonts w:ascii="Times New Roman" w:eastAsia="Times New Roman" w:hAnsi="Times New Roman" w:cs="Times New Roman"/>
      <w:b/>
      <w:kern w:val="0"/>
      <w:sz w:val="20"/>
      <w:lang w:val="en-GB" w:eastAsia="en-GB"/>
      <w14:ligatures w14:val="none"/>
    </w:rPr>
  </w:style>
  <w:style w:type="paragraph" w:customStyle="1" w:styleId="Tablecolumnheading">
    <w:name w:val="Table column heading"/>
    <w:basedOn w:val="Normal"/>
    <w:link w:val="TablecolumnheadingChar"/>
    <w:qFormat/>
    <w:rsid w:val="00B949E1"/>
    <w:pPr>
      <w:spacing w:before="40" w:after="40"/>
    </w:pPr>
    <w:rPr>
      <w:b/>
      <w:sz w:val="16"/>
    </w:rPr>
  </w:style>
  <w:style w:type="character" w:customStyle="1" w:styleId="TabletextChar0">
    <w:name w:val="Table text Char"/>
    <w:basedOn w:val="DefaultParagraphFont"/>
    <w:link w:val="Tabletext0"/>
    <w:rsid w:val="00B949E1"/>
    <w:rPr>
      <w:rFonts w:ascii="Times New Roman" w:eastAsia="Times New Roman" w:hAnsi="Times New Roman" w:cs="Times New Roman"/>
      <w:kern w:val="0"/>
      <w:sz w:val="16"/>
      <w:lang w:val="en-GB" w:eastAsia="en-GB"/>
      <w14:ligatures w14:val="none"/>
    </w:rPr>
  </w:style>
  <w:style w:type="character" w:customStyle="1" w:styleId="TablecolumnheadingChar">
    <w:name w:val="Table column heading Char"/>
    <w:basedOn w:val="DefaultParagraphFont"/>
    <w:link w:val="Tablecolumnheading"/>
    <w:rsid w:val="00B949E1"/>
    <w:rPr>
      <w:rFonts w:ascii="Times New Roman" w:eastAsia="Times New Roman" w:hAnsi="Times New Roman" w:cs="Times New Roman"/>
      <w:b/>
      <w:kern w:val="0"/>
      <w:sz w:val="16"/>
      <w:lang w:val="en-GB" w:eastAsia="en-GB"/>
      <w14:ligatures w14:val="none"/>
    </w:rPr>
  </w:style>
  <w:style w:type="paragraph" w:customStyle="1" w:styleId="Articletitle">
    <w:name w:val="Article title"/>
    <w:basedOn w:val="Normal"/>
    <w:next w:val="Normal"/>
    <w:link w:val="ArticletitleChar"/>
    <w:qFormat/>
    <w:rsid w:val="00B949E1"/>
    <w:rPr>
      <w:b/>
      <w:sz w:val="28"/>
    </w:rPr>
  </w:style>
  <w:style w:type="paragraph" w:styleId="Title">
    <w:name w:val="Title"/>
    <w:basedOn w:val="Mainheading"/>
    <w:next w:val="Normal"/>
    <w:link w:val="TitleChar"/>
    <w:uiPriority w:val="10"/>
    <w:rsid w:val="00B949E1"/>
    <w:pPr>
      <w:pBdr>
        <w:bottom w:val="none" w:sz="0" w:space="0" w:color="auto"/>
      </w:pBdr>
      <w:spacing w:before="240"/>
    </w:pPr>
    <w:rPr>
      <w:sz w:val="20"/>
    </w:rPr>
  </w:style>
  <w:style w:type="character" w:customStyle="1" w:styleId="TitleChar">
    <w:name w:val="Title Char"/>
    <w:basedOn w:val="DefaultParagraphFont"/>
    <w:link w:val="Title"/>
    <w:uiPriority w:val="10"/>
    <w:rsid w:val="00B949E1"/>
    <w:rPr>
      <w:rFonts w:ascii="Times New Roman" w:eastAsia="Times New Roman" w:hAnsi="Times New Roman" w:cs="Times New Roman"/>
      <w:b/>
      <w:kern w:val="0"/>
      <w:sz w:val="20"/>
      <w:lang w:val="en-GB" w:eastAsia="en-GB"/>
      <w14:ligatures w14:val="none"/>
    </w:rPr>
  </w:style>
  <w:style w:type="paragraph" w:customStyle="1" w:styleId="Authors">
    <w:name w:val="Authors"/>
    <w:basedOn w:val="Normal"/>
    <w:link w:val="AuthorsChar"/>
    <w:rsid w:val="00B949E1"/>
    <w:pPr>
      <w:spacing w:before="120" w:after="0"/>
    </w:pPr>
    <w:rPr>
      <w:i/>
    </w:rPr>
  </w:style>
  <w:style w:type="paragraph" w:customStyle="1" w:styleId="Affiliations">
    <w:name w:val="Affiliations"/>
    <w:basedOn w:val="Normal"/>
    <w:link w:val="AffiliationsChar"/>
    <w:qFormat/>
    <w:rsid w:val="00B949E1"/>
    <w:pPr>
      <w:spacing w:before="120"/>
    </w:pPr>
  </w:style>
  <w:style w:type="character" w:customStyle="1" w:styleId="AuthorsChar">
    <w:name w:val="Authors Char"/>
    <w:basedOn w:val="DefaultParagraphFont"/>
    <w:link w:val="Authors"/>
    <w:rsid w:val="00B949E1"/>
    <w:rPr>
      <w:rFonts w:ascii="Times New Roman" w:eastAsia="Times New Roman" w:hAnsi="Times New Roman" w:cs="Times New Roman"/>
      <w:i/>
      <w:kern w:val="0"/>
      <w:sz w:val="20"/>
      <w:lang w:val="en-GB" w:eastAsia="en-GB"/>
      <w14:ligatures w14:val="none"/>
    </w:rPr>
  </w:style>
  <w:style w:type="character" w:customStyle="1" w:styleId="AffiliationsChar">
    <w:name w:val="Affiliations Char"/>
    <w:basedOn w:val="DefaultParagraphFont"/>
    <w:link w:val="Affiliations"/>
    <w:rsid w:val="00B949E1"/>
    <w:rPr>
      <w:rFonts w:ascii="Times New Roman" w:eastAsia="Times New Roman" w:hAnsi="Times New Roman" w:cs="Times New Roman"/>
      <w:kern w:val="0"/>
      <w:sz w:val="20"/>
      <w:lang w:val="en-GB" w:eastAsia="en-GB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949E1"/>
    <w:pPr>
      <w:tabs>
        <w:tab w:val="right" w:leader="dot" w:pos="9017"/>
      </w:tabs>
      <w:spacing w:before="20" w:after="20"/>
      <w:ind w:left="403"/>
    </w:pPr>
    <w:rPr>
      <w:noProof/>
    </w:rPr>
  </w:style>
  <w:style w:type="paragraph" w:customStyle="1" w:styleId="Spacedpara">
    <w:name w:val="Spaced para"/>
    <w:basedOn w:val="Normal"/>
    <w:link w:val="SpacedparaChar"/>
    <w:rsid w:val="00B949E1"/>
    <w:pPr>
      <w:spacing w:before="360" w:line="360" w:lineRule="auto"/>
    </w:pPr>
    <w:rPr>
      <w:rFonts w:asciiTheme="minorHAnsi" w:eastAsia="MS Mincho" w:hAnsiTheme="minorHAnsi" w:cstheme="minorHAnsi"/>
      <w:sz w:val="22"/>
      <w:szCs w:val="22"/>
      <w:lang w:eastAsia="ja-JP"/>
    </w:rPr>
  </w:style>
  <w:style w:type="character" w:customStyle="1" w:styleId="SpacedparaChar">
    <w:name w:val="Spaced para Char"/>
    <w:link w:val="Spacedpara"/>
    <w:rsid w:val="00B949E1"/>
    <w:rPr>
      <w:rFonts w:eastAsia="MS Mincho" w:cstheme="minorHAnsi"/>
      <w:kern w:val="0"/>
      <w:sz w:val="22"/>
      <w:szCs w:val="22"/>
      <w:lang w:val="en-GB" w:eastAsia="ja-JP"/>
      <w14:ligatures w14:val="none"/>
    </w:rPr>
  </w:style>
  <w:style w:type="paragraph" w:customStyle="1" w:styleId="Authorslist">
    <w:name w:val="Authors list"/>
    <w:basedOn w:val="Normal"/>
    <w:link w:val="AuthorslistChar"/>
    <w:rsid w:val="00B949E1"/>
    <w:pPr>
      <w:spacing w:after="0" w:line="480" w:lineRule="auto"/>
    </w:pPr>
    <w:rPr>
      <w:rFonts w:ascii="Calibri" w:eastAsia="MS Mincho" w:hAnsi="Calibri" w:cs="Calibri"/>
      <w:bCs/>
      <w:i/>
      <w:sz w:val="22"/>
      <w:szCs w:val="20"/>
      <w:lang w:eastAsia="ja-JP"/>
    </w:rPr>
  </w:style>
  <w:style w:type="character" w:customStyle="1" w:styleId="AuthorslistChar">
    <w:name w:val="Authors list Char"/>
    <w:link w:val="Authorslist"/>
    <w:rsid w:val="00B949E1"/>
    <w:rPr>
      <w:rFonts w:ascii="Calibri" w:eastAsia="MS Mincho" w:hAnsi="Calibri" w:cs="Calibri"/>
      <w:bCs/>
      <w:i/>
      <w:kern w:val="0"/>
      <w:sz w:val="22"/>
      <w:szCs w:val="20"/>
      <w:lang w:val="en-GB" w:eastAsia="ja-JP"/>
      <w14:ligatures w14:val="none"/>
    </w:rPr>
  </w:style>
  <w:style w:type="character" w:customStyle="1" w:styleId="ArticletitleChar">
    <w:name w:val="Article title Char"/>
    <w:link w:val="Articletitle"/>
    <w:rsid w:val="00B949E1"/>
    <w:rPr>
      <w:rFonts w:ascii="Times New Roman" w:eastAsia="Times New Roman" w:hAnsi="Times New Roman" w:cs="Times New Roman"/>
      <w:b/>
      <w:kern w:val="0"/>
      <w:sz w:val="28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4047e-4355-484a-8650-d1e8562b2a2a" xsi:nil="true"/>
    <lcf76f155ced4ddcb4097134ff3c332f xmlns="00051044-8690-44f8-a340-43c2e6ba310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20BF3E649C84A98E7FDFC651637D3" ma:contentTypeVersion="15" ma:contentTypeDescription="Create a new document." ma:contentTypeScope="" ma:versionID="984ac7b4b3565aedd530e420f6c1b88b">
  <xsd:schema xmlns:xsd="http://www.w3.org/2001/XMLSchema" xmlns:xs="http://www.w3.org/2001/XMLSchema" xmlns:p="http://schemas.microsoft.com/office/2006/metadata/properties" xmlns:ns2="00051044-8690-44f8-a340-43c2e6ba3108" xmlns:ns3="8574047e-4355-484a-8650-d1e8562b2a2a" targetNamespace="http://schemas.microsoft.com/office/2006/metadata/properties" ma:root="true" ma:fieldsID="d88e4390b1ea9e194f4c9ef9493ea6d3" ns2:_="" ns3:_="">
    <xsd:import namespace="00051044-8690-44f8-a340-43c2e6ba3108"/>
    <xsd:import namespace="8574047e-4355-484a-8650-d1e8562b2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51044-8690-44f8-a340-43c2e6ba3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e8c867-016e-4e7e-ac72-082d690dc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4047e-4355-484a-8650-d1e8562b2a2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62e2aa2-4a73-44d1-8442-803299cdb16f}" ma:internalName="TaxCatchAll" ma:showField="CatchAllData" ma:web="8574047e-4355-484a-8650-d1e8562b2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4896C-6246-4543-81F9-3105048655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5E9C2D-CA9B-466E-9C32-34A15E1AE8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CC5EDE-0CA1-44E9-B4C0-23668813F2D1}">
  <ds:schemaRefs>
    <ds:schemaRef ds:uri="http://schemas.microsoft.com/office/2006/metadata/properties"/>
    <ds:schemaRef ds:uri="http://schemas.microsoft.com/office/infopath/2007/PartnerControls"/>
    <ds:schemaRef ds:uri="8574047e-4355-484a-8650-d1e8562b2a2a"/>
    <ds:schemaRef ds:uri="00051044-8690-44f8-a340-43c2e6ba3108"/>
  </ds:schemaRefs>
</ds:datastoreItem>
</file>

<file path=customXml/itemProps4.xml><?xml version="1.0" encoding="utf-8"?>
<ds:datastoreItem xmlns:ds="http://schemas.openxmlformats.org/officeDocument/2006/customXml" ds:itemID="{1524B316-0CAA-492F-9687-89099E6FE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051044-8690-44f8-a340-43c2e6ba3108"/>
    <ds:schemaRef ds:uri="8574047e-4355-484a-8650-d1e8562b2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2485</Words>
  <Characters>14169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Gasch</dc:creator>
  <cp:keywords/>
  <dc:description/>
  <cp:lastModifiedBy>Camile Grubor</cp:lastModifiedBy>
  <cp:revision>6</cp:revision>
  <dcterms:created xsi:type="dcterms:W3CDTF">2024-08-28T17:01:00Z</dcterms:created>
  <dcterms:modified xsi:type="dcterms:W3CDTF">2024-09-17T19:20:00Z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0x010100CA920BF3E649C84A98E7FDFC651637D3</vt:lpwstr>
  </property>
  <property fmtid="{D5CDD505-2E9C-101B-9397-08002B2CF9AE}" pid="3" name="Order">
    <vt:r8>4506200</vt:r8>
  </property>
  <property fmtid="{D5CDD505-2E9C-101B-9397-08002B2CF9AE}" pid="4" name="MediaServiceImageTags">
    <vt:lpwstr/>
  </property>
</Properties>
</file>