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7A8801" w14:textId="23722F17" w:rsidR="00F717DA" w:rsidRPr="003D3F87" w:rsidRDefault="00F717DA" w:rsidP="00F717DA">
      <w:pPr>
        <w:rPr>
          <w:rFonts w:cs="Arial"/>
          <w:sz w:val="20"/>
          <w:szCs w:val="20"/>
          <w:lang w:val="en-AU"/>
        </w:rPr>
      </w:pPr>
      <w:bookmarkStart w:id="0" w:name="_Hlk149575452"/>
      <w:r w:rsidRPr="003D3F87">
        <w:rPr>
          <w:rFonts w:cs="Arial"/>
          <w:b/>
          <w:bCs/>
          <w:sz w:val="20"/>
          <w:szCs w:val="20"/>
          <w:lang w:val="en-AU"/>
        </w:rPr>
        <w:t>Supplementary Table 1.</w:t>
      </w:r>
      <w:r w:rsidRPr="003D3F87">
        <w:rPr>
          <w:rFonts w:cs="Arial"/>
          <w:sz w:val="20"/>
          <w:szCs w:val="20"/>
          <w:lang w:val="en-AU"/>
        </w:rPr>
        <w:t xml:space="preserve"> Baseline characteristics in patients with SMM risk stratified by Mayo 2018 criteria.</w:t>
      </w:r>
    </w:p>
    <w:tbl>
      <w:tblPr>
        <w:tblStyle w:val="TableGridLight"/>
        <w:tblW w:w="10763" w:type="dxa"/>
        <w:tblLook w:val="0420" w:firstRow="1" w:lastRow="0" w:firstColumn="0" w:lastColumn="0" w:noHBand="0" w:noVBand="1"/>
      </w:tblPr>
      <w:tblGrid>
        <w:gridCol w:w="5223"/>
        <w:gridCol w:w="1951"/>
        <w:gridCol w:w="1846"/>
        <w:gridCol w:w="1743"/>
      </w:tblGrid>
      <w:tr w:rsidR="00F717DA" w:rsidRPr="003D3F87" w14:paraId="6ED6C35F" w14:textId="77777777" w:rsidTr="003E2038">
        <w:trPr>
          <w:trHeight w:val="667"/>
        </w:trPr>
        <w:tc>
          <w:tcPr>
            <w:tcW w:w="5223" w:type="dxa"/>
            <w:vAlign w:val="center"/>
            <w:hideMark/>
          </w:tcPr>
          <w:p w14:paraId="26C07E15" w14:textId="77777777" w:rsidR="00F717DA" w:rsidRPr="003D3F87" w:rsidRDefault="00F717DA" w:rsidP="003E2038">
            <w:pPr>
              <w:rPr>
                <w:rFonts w:cs="Arial"/>
                <w:b/>
                <w:bCs/>
                <w:sz w:val="20"/>
                <w:szCs w:val="20"/>
                <w:lang w:val="en-AU"/>
              </w:rPr>
            </w:pPr>
            <w:r w:rsidRPr="003D3F87">
              <w:rPr>
                <w:rFonts w:cs="Arial"/>
                <w:b/>
                <w:bCs/>
                <w:sz w:val="20"/>
                <w:szCs w:val="20"/>
                <w:lang w:val="en-AU"/>
              </w:rPr>
              <w:t>Characteristic</w:t>
            </w:r>
          </w:p>
        </w:tc>
        <w:tc>
          <w:tcPr>
            <w:tcW w:w="1951" w:type="dxa"/>
            <w:vAlign w:val="center"/>
          </w:tcPr>
          <w:p w14:paraId="41B1BEE0" w14:textId="77777777" w:rsidR="00F717DA" w:rsidRPr="003D3F87" w:rsidRDefault="00F717DA" w:rsidP="003E2038">
            <w:pPr>
              <w:jc w:val="center"/>
              <w:rPr>
                <w:rFonts w:cs="Arial"/>
                <w:b/>
                <w:bCs/>
                <w:sz w:val="20"/>
                <w:szCs w:val="20"/>
                <w:lang w:val="en-AU"/>
              </w:rPr>
            </w:pPr>
            <w:r w:rsidRPr="003D3F87">
              <w:rPr>
                <w:rFonts w:cs="Arial"/>
                <w:b/>
                <w:bCs/>
                <w:sz w:val="20"/>
                <w:szCs w:val="20"/>
                <w:lang w:val="en-AU"/>
              </w:rPr>
              <w:t>High risk</w:t>
            </w:r>
          </w:p>
          <w:p w14:paraId="5AF469A5" w14:textId="77777777" w:rsidR="00F717DA" w:rsidRPr="003D3F87" w:rsidRDefault="00F717DA" w:rsidP="003E2038">
            <w:pPr>
              <w:jc w:val="center"/>
              <w:rPr>
                <w:rFonts w:cs="Arial"/>
                <w:b/>
                <w:bCs/>
                <w:sz w:val="20"/>
                <w:szCs w:val="20"/>
                <w:lang w:val="en-AU"/>
              </w:rPr>
            </w:pPr>
            <w:r w:rsidRPr="003D3F87">
              <w:rPr>
                <w:rFonts w:cs="Arial"/>
                <w:b/>
                <w:bCs/>
                <w:i/>
                <w:iCs/>
                <w:sz w:val="20"/>
                <w:szCs w:val="20"/>
                <w:lang w:val="en-AU"/>
              </w:rPr>
              <w:t>n</w:t>
            </w:r>
            <w:r w:rsidRPr="003D3F87">
              <w:rPr>
                <w:rFonts w:cs="Arial"/>
                <w:b/>
                <w:bCs/>
                <w:sz w:val="20"/>
                <w:szCs w:val="20"/>
                <w:lang w:val="en-AU"/>
              </w:rPr>
              <w:t xml:space="preserve"> = 162</w:t>
            </w:r>
          </w:p>
        </w:tc>
        <w:tc>
          <w:tcPr>
            <w:tcW w:w="1846" w:type="dxa"/>
            <w:vAlign w:val="center"/>
            <w:hideMark/>
          </w:tcPr>
          <w:p w14:paraId="6D85C9B6" w14:textId="77777777" w:rsidR="00F717DA" w:rsidRPr="003D3F87" w:rsidRDefault="00F717DA" w:rsidP="00CD7535">
            <w:pPr>
              <w:jc w:val="center"/>
              <w:rPr>
                <w:rFonts w:cs="Arial"/>
                <w:b/>
                <w:bCs/>
                <w:sz w:val="20"/>
                <w:szCs w:val="20"/>
                <w:lang w:val="en-AU"/>
              </w:rPr>
            </w:pPr>
            <w:r w:rsidRPr="003D3F87">
              <w:rPr>
                <w:rFonts w:cs="Arial"/>
                <w:b/>
                <w:bCs/>
                <w:sz w:val="20"/>
                <w:szCs w:val="20"/>
                <w:lang w:val="en-AU"/>
              </w:rPr>
              <w:t>Intermediate risk</w:t>
            </w:r>
          </w:p>
          <w:p w14:paraId="4098451A" w14:textId="77777777" w:rsidR="00F717DA" w:rsidRPr="003D3F87" w:rsidRDefault="00F717DA" w:rsidP="00CD7535">
            <w:pPr>
              <w:jc w:val="center"/>
              <w:rPr>
                <w:rFonts w:cs="Arial"/>
                <w:b/>
                <w:bCs/>
                <w:sz w:val="20"/>
                <w:szCs w:val="20"/>
                <w:lang w:val="en-AU"/>
              </w:rPr>
            </w:pPr>
            <w:r w:rsidRPr="003D3F87">
              <w:rPr>
                <w:rFonts w:cs="Arial"/>
                <w:b/>
                <w:bCs/>
                <w:i/>
                <w:iCs/>
                <w:sz w:val="20"/>
                <w:szCs w:val="20"/>
                <w:lang w:val="en-AU"/>
              </w:rPr>
              <w:t>n</w:t>
            </w:r>
            <w:r w:rsidRPr="003D3F87">
              <w:rPr>
                <w:rFonts w:cs="Arial"/>
                <w:b/>
                <w:bCs/>
                <w:sz w:val="20"/>
                <w:szCs w:val="20"/>
                <w:lang w:val="en-AU"/>
              </w:rPr>
              <w:t xml:space="preserve"> = 251</w:t>
            </w:r>
          </w:p>
        </w:tc>
        <w:tc>
          <w:tcPr>
            <w:tcW w:w="1743" w:type="dxa"/>
            <w:vAlign w:val="center"/>
          </w:tcPr>
          <w:p w14:paraId="2C9FC532" w14:textId="77777777" w:rsidR="00F717DA" w:rsidRPr="003D3F87" w:rsidRDefault="00F717DA" w:rsidP="00CD7535">
            <w:pPr>
              <w:jc w:val="center"/>
              <w:rPr>
                <w:rFonts w:cs="Arial"/>
                <w:b/>
                <w:bCs/>
                <w:sz w:val="20"/>
                <w:szCs w:val="20"/>
                <w:lang w:val="en-AU"/>
              </w:rPr>
            </w:pPr>
            <w:r w:rsidRPr="003D3F87">
              <w:rPr>
                <w:rFonts w:cs="Arial"/>
                <w:b/>
                <w:bCs/>
                <w:sz w:val="20"/>
                <w:szCs w:val="20"/>
                <w:lang w:val="en-AU"/>
              </w:rPr>
              <w:t>Low risk</w:t>
            </w:r>
          </w:p>
          <w:p w14:paraId="085CE556" w14:textId="77777777" w:rsidR="00F717DA" w:rsidRPr="003D3F87" w:rsidRDefault="00F717DA" w:rsidP="00CD7535">
            <w:pPr>
              <w:jc w:val="center"/>
              <w:rPr>
                <w:rFonts w:cs="Arial"/>
                <w:b/>
                <w:bCs/>
                <w:sz w:val="20"/>
                <w:szCs w:val="20"/>
                <w:lang w:val="en-AU"/>
              </w:rPr>
            </w:pPr>
            <w:r w:rsidRPr="003D3F87">
              <w:rPr>
                <w:rFonts w:cs="Arial"/>
                <w:b/>
                <w:bCs/>
                <w:i/>
                <w:iCs/>
                <w:sz w:val="20"/>
                <w:szCs w:val="20"/>
                <w:lang w:val="en-AU"/>
              </w:rPr>
              <w:t>n</w:t>
            </w:r>
            <w:r w:rsidRPr="003D3F87">
              <w:rPr>
                <w:rFonts w:cs="Arial"/>
                <w:b/>
                <w:bCs/>
                <w:sz w:val="20"/>
                <w:szCs w:val="20"/>
                <w:lang w:val="en-AU"/>
              </w:rPr>
              <w:t xml:space="preserve"> = 348</w:t>
            </w:r>
          </w:p>
        </w:tc>
      </w:tr>
      <w:tr w:rsidR="00F717DA" w:rsidRPr="003D3F87" w14:paraId="44C2D1C6" w14:textId="77777777" w:rsidTr="003E2038">
        <w:trPr>
          <w:trHeight w:val="469"/>
        </w:trPr>
        <w:tc>
          <w:tcPr>
            <w:tcW w:w="5223" w:type="dxa"/>
            <w:vAlign w:val="center"/>
            <w:hideMark/>
          </w:tcPr>
          <w:p w14:paraId="4011F704" w14:textId="77777777" w:rsidR="00F717DA" w:rsidRPr="003D3F87" w:rsidRDefault="00F717DA" w:rsidP="003E2038">
            <w:pPr>
              <w:rPr>
                <w:rFonts w:cs="Arial"/>
                <w:sz w:val="20"/>
                <w:szCs w:val="20"/>
                <w:lang w:val="en-IN"/>
              </w:rPr>
            </w:pPr>
            <w:proofErr w:type="spellStart"/>
            <w:r w:rsidRPr="003D3F87">
              <w:rPr>
                <w:rFonts w:cs="Arial"/>
                <w:sz w:val="20"/>
                <w:szCs w:val="20"/>
              </w:rPr>
              <w:t>Age</w:t>
            </w:r>
            <w:r w:rsidRPr="003D3F87">
              <w:rPr>
                <w:rFonts w:cs="Arial"/>
                <w:sz w:val="20"/>
                <w:szCs w:val="20"/>
                <w:vertAlign w:val="superscript"/>
              </w:rPr>
              <w:t>a</w:t>
            </w:r>
            <w:proofErr w:type="spellEnd"/>
            <w:r w:rsidRPr="003D3F87">
              <w:rPr>
                <w:rFonts w:cs="Arial"/>
                <w:sz w:val="20"/>
                <w:szCs w:val="20"/>
              </w:rPr>
              <w:t>, years</w:t>
            </w:r>
          </w:p>
        </w:tc>
        <w:tc>
          <w:tcPr>
            <w:tcW w:w="1951" w:type="dxa"/>
            <w:vAlign w:val="center"/>
          </w:tcPr>
          <w:p w14:paraId="0C3E36B0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846" w:type="dxa"/>
            <w:vAlign w:val="center"/>
          </w:tcPr>
          <w:p w14:paraId="49C4B66F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</w:p>
        </w:tc>
        <w:tc>
          <w:tcPr>
            <w:tcW w:w="1743" w:type="dxa"/>
            <w:vAlign w:val="center"/>
          </w:tcPr>
          <w:p w14:paraId="1A979884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717DA" w:rsidRPr="003D3F87" w14:paraId="6FA5EF18" w14:textId="77777777" w:rsidTr="003E2038">
        <w:trPr>
          <w:trHeight w:val="469"/>
        </w:trPr>
        <w:tc>
          <w:tcPr>
            <w:tcW w:w="5223" w:type="dxa"/>
            <w:vAlign w:val="center"/>
          </w:tcPr>
          <w:p w14:paraId="00F68043" w14:textId="77777777" w:rsidR="00F717DA" w:rsidRPr="003D3F87" w:rsidRDefault="00F717DA" w:rsidP="003E2038">
            <w:pPr>
              <w:ind w:firstLine="330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Mean (SD)</w:t>
            </w:r>
          </w:p>
        </w:tc>
        <w:tc>
          <w:tcPr>
            <w:tcW w:w="1951" w:type="dxa"/>
            <w:vAlign w:val="center"/>
          </w:tcPr>
          <w:p w14:paraId="0BA329F7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67.9 (9.3)</w:t>
            </w:r>
          </w:p>
        </w:tc>
        <w:tc>
          <w:tcPr>
            <w:tcW w:w="1846" w:type="dxa"/>
            <w:vAlign w:val="center"/>
          </w:tcPr>
          <w:p w14:paraId="0D8D8EE0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67.2 (10.3)</w:t>
            </w:r>
          </w:p>
        </w:tc>
        <w:tc>
          <w:tcPr>
            <w:tcW w:w="1743" w:type="dxa"/>
            <w:vAlign w:val="center"/>
          </w:tcPr>
          <w:p w14:paraId="0AAED173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67.6 (9.7)</w:t>
            </w:r>
          </w:p>
        </w:tc>
      </w:tr>
      <w:tr w:rsidR="00F717DA" w:rsidRPr="003D3F87" w14:paraId="1EF37C41" w14:textId="77777777" w:rsidTr="003E2038">
        <w:trPr>
          <w:trHeight w:val="314"/>
        </w:trPr>
        <w:tc>
          <w:tcPr>
            <w:tcW w:w="5223" w:type="dxa"/>
            <w:vAlign w:val="center"/>
          </w:tcPr>
          <w:p w14:paraId="4BD26AC2" w14:textId="77777777" w:rsidR="00F717DA" w:rsidRPr="003D3F87" w:rsidRDefault="00F717DA" w:rsidP="003E2038">
            <w:pPr>
              <w:ind w:firstLine="330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Median (min, max)</w:t>
            </w:r>
          </w:p>
        </w:tc>
        <w:tc>
          <w:tcPr>
            <w:tcW w:w="1951" w:type="dxa"/>
            <w:vAlign w:val="center"/>
          </w:tcPr>
          <w:p w14:paraId="62568072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sz w:val="20"/>
                <w:szCs w:val="20"/>
              </w:rPr>
              <w:t>70.0 (37.0, 82.0)</w:t>
            </w:r>
          </w:p>
        </w:tc>
        <w:tc>
          <w:tcPr>
            <w:tcW w:w="1846" w:type="dxa"/>
            <w:vAlign w:val="center"/>
          </w:tcPr>
          <w:p w14:paraId="2B8A8BCD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sz w:val="20"/>
                <w:szCs w:val="20"/>
              </w:rPr>
              <w:t>70.0 (29.0, 82.0)</w:t>
            </w:r>
          </w:p>
        </w:tc>
        <w:tc>
          <w:tcPr>
            <w:tcW w:w="1743" w:type="dxa"/>
            <w:vAlign w:val="center"/>
          </w:tcPr>
          <w:p w14:paraId="7D221102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sz w:val="20"/>
                <w:szCs w:val="20"/>
              </w:rPr>
              <w:t>69.0 (36.0, 82.0)</w:t>
            </w:r>
          </w:p>
        </w:tc>
      </w:tr>
      <w:tr w:rsidR="00F717DA" w:rsidRPr="003D3F87" w14:paraId="4E433AF6" w14:textId="77777777" w:rsidTr="003E2038">
        <w:trPr>
          <w:trHeight w:val="274"/>
        </w:trPr>
        <w:tc>
          <w:tcPr>
            <w:tcW w:w="5223" w:type="dxa"/>
            <w:vAlign w:val="center"/>
            <w:hideMark/>
          </w:tcPr>
          <w:p w14:paraId="7DF28D45" w14:textId="77777777" w:rsidR="00F717DA" w:rsidRPr="003D3F87" w:rsidRDefault="00F717DA" w:rsidP="003E2038">
            <w:pPr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</w:rPr>
              <w:t xml:space="preserve">Male sex, </w:t>
            </w:r>
            <w:r w:rsidRPr="003D3F87">
              <w:rPr>
                <w:rFonts w:cs="Arial"/>
                <w:i/>
                <w:iCs/>
                <w:sz w:val="20"/>
                <w:szCs w:val="20"/>
              </w:rPr>
              <w:t>n</w:t>
            </w:r>
            <w:r w:rsidRPr="003D3F87">
              <w:rPr>
                <w:rFonts w:cs="Arial"/>
                <w:sz w:val="20"/>
                <w:szCs w:val="20"/>
              </w:rPr>
              <w:t xml:space="preserve"> (%)</w:t>
            </w:r>
          </w:p>
        </w:tc>
        <w:tc>
          <w:tcPr>
            <w:tcW w:w="1951" w:type="dxa"/>
            <w:vAlign w:val="center"/>
          </w:tcPr>
          <w:p w14:paraId="5D229117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93 (57.4%)</w:t>
            </w:r>
          </w:p>
        </w:tc>
        <w:tc>
          <w:tcPr>
            <w:tcW w:w="1846" w:type="dxa"/>
            <w:vAlign w:val="center"/>
          </w:tcPr>
          <w:p w14:paraId="12251778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136 (54.2%)</w:t>
            </w:r>
          </w:p>
        </w:tc>
        <w:tc>
          <w:tcPr>
            <w:tcW w:w="1743" w:type="dxa"/>
            <w:vAlign w:val="center"/>
          </w:tcPr>
          <w:p w14:paraId="34021097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174 (50.0%)</w:t>
            </w:r>
          </w:p>
        </w:tc>
      </w:tr>
      <w:tr w:rsidR="00F717DA" w:rsidRPr="003D3F87" w14:paraId="4F9BF171" w14:textId="77777777" w:rsidTr="003E2038">
        <w:trPr>
          <w:trHeight w:val="274"/>
        </w:trPr>
        <w:tc>
          <w:tcPr>
            <w:tcW w:w="5223" w:type="dxa"/>
            <w:vAlign w:val="center"/>
          </w:tcPr>
          <w:p w14:paraId="0439BB80" w14:textId="77777777" w:rsidR="00F717DA" w:rsidRPr="003D3F87" w:rsidRDefault="00F717DA" w:rsidP="003E2038">
            <w:pPr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 xml:space="preserve">Race and ethnicity, </w:t>
            </w:r>
            <w:r w:rsidRPr="003D3F87">
              <w:rPr>
                <w:rFonts w:cs="Arial"/>
                <w:i/>
                <w:iCs/>
                <w:sz w:val="20"/>
                <w:szCs w:val="20"/>
              </w:rPr>
              <w:t>n</w:t>
            </w:r>
            <w:r w:rsidRPr="003D3F87">
              <w:rPr>
                <w:rFonts w:cs="Arial"/>
                <w:sz w:val="20"/>
                <w:szCs w:val="20"/>
              </w:rPr>
              <w:t xml:space="preserve"> (%)</w:t>
            </w:r>
          </w:p>
        </w:tc>
        <w:tc>
          <w:tcPr>
            <w:tcW w:w="1951" w:type="dxa"/>
            <w:vAlign w:val="center"/>
          </w:tcPr>
          <w:p w14:paraId="35DABF98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846" w:type="dxa"/>
            <w:vAlign w:val="center"/>
          </w:tcPr>
          <w:p w14:paraId="23F4F67F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43" w:type="dxa"/>
            <w:vAlign w:val="center"/>
          </w:tcPr>
          <w:p w14:paraId="07A13C88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717DA" w:rsidRPr="003D3F87" w14:paraId="45B4E08E" w14:textId="77777777" w:rsidTr="003E2038">
        <w:trPr>
          <w:trHeight w:val="274"/>
        </w:trPr>
        <w:tc>
          <w:tcPr>
            <w:tcW w:w="5223" w:type="dxa"/>
            <w:vAlign w:val="center"/>
            <w:hideMark/>
          </w:tcPr>
          <w:p w14:paraId="2C8A5332" w14:textId="77777777" w:rsidR="00F717DA" w:rsidRPr="003D3F87" w:rsidRDefault="00F717DA" w:rsidP="003E2038">
            <w:pPr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</w:rPr>
              <w:t xml:space="preserve">      White</w:t>
            </w:r>
          </w:p>
        </w:tc>
        <w:tc>
          <w:tcPr>
            <w:tcW w:w="1951" w:type="dxa"/>
            <w:vAlign w:val="center"/>
          </w:tcPr>
          <w:p w14:paraId="51A66228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109 (67.3%)</w:t>
            </w:r>
          </w:p>
        </w:tc>
        <w:tc>
          <w:tcPr>
            <w:tcW w:w="1846" w:type="dxa"/>
            <w:vAlign w:val="center"/>
          </w:tcPr>
          <w:p w14:paraId="77106CD3" w14:textId="68814E2B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159 (63.3%)</w:t>
            </w:r>
          </w:p>
        </w:tc>
        <w:tc>
          <w:tcPr>
            <w:tcW w:w="1743" w:type="dxa"/>
            <w:vAlign w:val="center"/>
          </w:tcPr>
          <w:p w14:paraId="4C2BC1C1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210 (60.3%)</w:t>
            </w:r>
          </w:p>
        </w:tc>
      </w:tr>
      <w:tr w:rsidR="00F717DA" w:rsidRPr="003D3F87" w14:paraId="658CE3E3" w14:textId="77777777" w:rsidTr="003E2038">
        <w:trPr>
          <w:trHeight w:val="469"/>
        </w:trPr>
        <w:tc>
          <w:tcPr>
            <w:tcW w:w="5223" w:type="dxa"/>
            <w:vAlign w:val="center"/>
            <w:hideMark/>
          </w:tcPr>
          <w:p w14:paraId="47178073" w14:textId="77777777" w:rsidR="00F717DA" w:rsidRPr="003D3F87" w:rsidRDefault="00F717DA" w:rsidP="003E2038">
            <w:pPr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</w:rPr>
              <w:t xml:space="preserve">      Black/African American</w:t>
            </w:r>
          </w:p>
        </w:tc>
        <w:tc>
          <w:tcPr>
            <w:tcW w:w="1951" w:type="dxa"/>
            <w:vAlign w:val="center"/>
          </w:tcPr>
          <w:p w14:paraId="6BA7A5F3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17 (10.5%)</w:t>
            </w:r>
          </w:p>
        </w:tc>
        <w:tc>
          <w:tcPr>
            <w:tcW w:w="1846" w:type="dxa"/>
            <w:vAlign w:val="center"/>
          </w:tcPr>
          <w:p w14:paraId="199643E1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47 (18.7%)</w:t>
            </w:r>
          </w:p>
        </w:tc>
        <w:tc>
          <w:tcPr>
            <w:tcW w:w="1743" w:type="dxa"/>
            <w:vAlign w:val="center"/>
          </w:tcPr>
          <w:p w14:paraId="34B6D818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64 (18.4%)</w:t>
            </w:r>
          </w:p>
        </w:tc>
      </w:tr>
      <w:tr w:rsidR="00F717DA" w:rsidRPr="003D3F87" w14:paraId="6DB6DCB7" w14:textId="77777777" w:rsidTr="003E2038">
        <w:trPr>
          <w:trHeight w:val="274"/>
        </w:trPr>
        <w:tc>
          <w:tcPr>
            <w:tcW w:w="5223" w:type="dxa"/>
            <w:vAlign w:val="center"/>
            <w:hideMark/>
          </w:tcPr>
          <w:p w14:paraId="690F6D21" w14:textId="77777777" w:rsidR="00F717DA" w:rsidRPr="003D3F87" w:rsidRDefault="00F717DA" w:rsidP="003E2038">
            <w:pPr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</w:rPr>
              <w:t xml:space="preserve">      Hispanic/Latino</w:t>
            </w:r>
          </w:p>
        </w:tc>
        <w:tc>
          <w:tcPr>
            <w:tcW w:w="1951" w:type="dxa"/>
            <w:vAlign w:val="center"/>
          </w:tcPr>
          <w:p w14:paraId="0FDA79E3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1 (0.6%)</w:t>
            </w:r>
          </w:p>
        </w:tc>
        <w:tc>
          <w:tcPr>
            <w:tcW w:w="1846" w:type="dxa"/>
            <w:vAlign w:val="center"/>
          </w:tcPr>
          <w:p w14:paraId="4B82A659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4 (1.6%)</w:t>
            </w:r>
          </w:p>
        </w:tc>
        <w:tc>
          <w:tcPr>
            <w:tcW w:w="1743" w:type="dxa"/>
            <w:vAlign w:val="center"/>
          </w:tcPr>
          <w:p w14:paraId="6E34769A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4 (1.1%)</w:t>
            </w:r>
          </w:p>
        </w:tc>
      </w:tr>
      <w:tr w:rsidR="00F717DA" w:rsidRPr="003D3F87" w14:paraId="2D107284" w14:textId="77777777" w:rsidTr="003E2038">
        <w:trPr>
          <w:trHeight w:val="274"/>
        </w:trPr>
        <w:tc>
          <w:tcPr>
            <w:tcW w:w="5223" w:type="dxa"/>
            <w:vAlign w:val="center"/>
          </w:tcPr>
          <w:p w14:paraId="1B3E528B" w14:textId="77777777" w:rsidR="00F717DA" w:rsidRPr="003D3F87" w:rsidRDefault="00F717DA" w:rsidP="003E2038">
            <w:pPr>
              <w:ind w:firstLine="330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Asian</w:t>
            </w:r>
          </w:p>
        </w:tc>
        <w:tc>
          <w:tcPr>
            <w:tcW w:w="1951" w:type="dxa"/>
            <w:vAlign w:val="center"/>
          </w:tcPr>
          <w:p w14:paraId="40F14DED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2 (1.2%)</w:t>
            </w:r>
          </w:p>
        </w:tc>
        <w:tc>
          <w:tcPr>
            <w:tcW w:w="1846" w:type="dxa"/>
            <w:vAlign w:val="center"/>
          </w:tcPr>
          <w:p w14:paraId="0447561E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3 (1.2%)</w:t>
            </w:r>
          </w:p>
        </w:tc>
        <w:tc>
          <w:tcPr>
            <w:tcW w:w="1743" w:type="dxa"/>
            <w:vAlign w:val="center"/>
          </w:tcPr>
          <w:p w14:paraId="3FBF6848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6 (1.7%)</w:t>
            </w:r>
          </w:p>
        </w:tc>
      </w:tr>
      <w:tr w:rsidR="00F717DA" w:rsidRPr="003D3F87" w14:paraId="65F1F0F0" w14:textId="77777777" w:rsidTr="003E2038">
        <w:trPr>
          <w:trHeight w:val="274"/>
        </w:trPr>
        <w:tc>
          <w:tcPr>
            <w:tcW w:w="5223" w:type="dxa"/>
            <w:vAlign w:val="center"/>
          </w:tcPr>
          <w:p w14:paraId="6B05FC0E" w14:textId="77777777" w:rsidR="00F717DA" w:rsidRPr="003D3F87" w:rsidRDefault="00F717DA" w:rsidP="003E2038">
            <w:pPr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 xml:space="preserve">      </w:t>
            </w:r>
            <w:proofErr w:type="gramStart"/>
            <w:r w:rsidRPr="003D3F87">
              <w:rPr>
                <w:rFonts w:cs="Arial"/>
                <w:sz w:val="20"/>
                <w:szCs w:val="20"/>
              </w:rPr>
              <w:t>Other</w:t>
            </w:r>
            <w:proofErr w:type="gramEnd"/>
            <w:r w:rsidRPr="003D3F87">
              <w:rPr>
                <w:rFonts w:cs="Arial"/>
                <w:sz w:val="20"/>
                <w:szCs w:val="20"/>
              </w:rPr>
              <w:t xml:space="preserve"> race</w:t>
            </w:r>
          </w:p>
        </w:tc>
        <w:tc>
          <w:tcPr>
            <w:tcW w:w="1951" w:type="dxa"/>
            <w:vAlign w:val="center"/>
          </w:tcPr>
          <w:p w14:paraId="5FA39793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21 (13.0%)</w:t>
            </w:r>
          </w:p>
        </w:tc>
        <w:tc>
          <w:tcPr>
            <w:tcW w:w="1846" w:type="dxa"/>
            <w:vAlign w:val="center"/>
          </w:tcPr>
          <w:p w14:paraId="21FAD139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28 (11.2%)</w:t>
            </w:r>
          </w:p>
        </w:tc>
        <w:tc>
          <w:tcPr>
            <w:tcW w:w="1743" w:type="dxa"/>
            <w:vAlign w:val="center"/>
          </w:tcPr>
          <w:p w14:paraId="2E3943FC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39 (11.2%)</w:t>
            </w:r>
          </w:p>
        </w:tc>
      </w:tr>
      <w:tr w:rsidR="00F717DA" w:rsidRPr="003D3F87" w14:paraId="29C3A2B4" w14:textId="77777777" w:rsidTr="003E2038">
        <w:trPr>
          <w:trHeight w:val="274"/>
        </w:trPr>
        <w:tc>
          <w:tcPr>
            <w:tcW w:w="5223" w:type="dxa"/>
            <w:vAlign w:val="center"/>
          </w:tcPr>
          <w:p w14:paraId="0DB51197" w14:textId="77777777" w:rsidR="00F717DA" w:rsidRPr="003D3F87" w:rsidRDefault="00F717DA" w:rsidP="003E2038">
            <w:pPr>
              <w:ind w:firstLine="340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Missing</w:t>
            </w:r>
          </w:p>
        </w:tc>
        <w:tc>
          <w:tcPr>
            <w:tcW w:w="1951" w:type="dxa"/>
            <w:vAlign w:val="center"/>
          </w:tcPr>
          <w:p w14:paraId="76707EA1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12 (7.4%)</w:t>
            </w:r>
          </w:p>
        </w:tc>
        <w:tc>
          <w:tcPr>
            <w:tcW w:w="1846" w:type="dxa"/>
            <w:vAlign w:val="center"/>
          </w:tcPr>
          <w:p w14:paraId="54B6F035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10 (4.0%)</w:t>
            </w:r>
          </w:p>
        </w:tc>
        <w:tc>
          <w:tcPr>
            <w:tcW w:w="1743" w:type="dxa"/>
            <w:vAlign w:val="center"/>
          </w:tcPr>
          <w:p w14:paraId="0929F5B4" w14:textId="093996FB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25 (7.2%)</w:t>
            </w:r>
          </w:p>
        </w:tc>
      </w:tr>
      <w:tr w:rsidR="00F717DA" w:rsidRPr="003D3F87" w14:paraId="2294E257" w14:textId="77777777" w:rsidTr="003E2038">
        <w:trPr>
          <w:trHeight w:val="274"/>
        </w:trPr>
        <w:tc>
          <w:tcPr>
            <w:tcW w:w="5223" w:type="dxa"/>
            <w:vAlign w:val="center"/>
          </w:tcPr>
          <w:p w14:paraId="5145A297" w14:textId="77777777" w:rsidR="00F717DA" w:rsidRPr="003D3F87" w:rsidRDefault="00F717DA" w:rsidP="003E2038">
            <w:pPr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18"/>
                <w:szCs w:val="18"/>
              </w:rPr>
              <w:t xml:space="preserve">ECOG score at the time of SMM diagnosis, </w:t>
            </w:r>
            <w:r w:rsidRPr="003D3F87">
              <w:rPr>
                <w:rFonts w:cs="Arial"/>
                <w:i/>
                <w:iCs/>
                <w:sz w:val="18"/>
                <w:szCs w:val="18"/>
              </w:rPr>
              <w:t>n</w:t>
            </w:r>
            <w:r w:rsidRPr="003D3F87">
              <w:rPr>
                <w:rFonts w:cs="Arial"/>
                <w:sz w:val="18"/>
                <w:szCs w:val="18"/>
              </w:rPr>
              <w:t xml:space="preserve"> (%)</w:t>
            </w:r>
          </w:p>
        </w:tc>
        <w:tc>
          <w:tcPr>
            <w:tcW w:w="1951" w:type="dxa"/>
            <w:vAlign w:val="center"/>
          </w:tcPr>
          <w:p w14:paraId="777B5477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846" w:type="dxa"/>
            <w:vAlign w:val="center"/>
          </w:tcPr>
          <w:p w14:paraId="516462B9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43" w:type="dxa"/>
            <w:vAlign w:val="center"/>
          </w:tcPr>
          <w:p w14:paraId="132C390A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717DA" w:rsidRPr="003D3F87" w14:paraId="53F42713" w14:textId="77777777" w:rsidTr="003E2038">
        <w:trPr>
          <w:trHeight w:val="274"/>
        </w:trPr>
        <w:tc>
          <w:tcPr>
            <w:tcW w:w="5223" w:type="dxa"/>
            <w:vAlign w:val="center"/>
            <w:hideMark/>
          </w:tcPr>
          <w:p w14:paraId="44BBF5CD" w14:textId="77777777" w:rsidR="00F717DA" w:rsidRPr="003D3F87" w:rsidRDefault="00F717DA" w:rsidP="003E2038">
            <w:pPr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</w:rPr>
              <w:t xml:space="preserve">      0</w:t>
            </w:r>
          </w:p>
        </w:tc>
        <w:tc>
          <w:tcPr>
            <w:tcW w:w="1951" w:type="dxa"/>
            <w:vAlign w:val="center"/>
          </w:tcPr>
          <w:p w14:paraId="79D19D46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44 (27.2%)</w:t>
            </w:r>
          </w:p>
        </w:tc>
        <w:tc>
          <w:tcPr>
            <w:tcW w:w="1846" w:type="dxa"/>
            <w:vAlign w:val="center"/>
          </w:tcPr>
          <w:p w14:paraId="798B8488" w14:textId="43A0A8E1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71 (28.3%)</w:t>
            </w:r>
          </w:p>
        </w:tc>
        <w:tc>
          <w:tcPr>
            <w:tcW w:w="1743" w:type="dxa"/>
            <w:vAlign w:val="center"/>
          </w:tcPr>
          <w:p w14:paraId="78684A37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94 (27.0%)</w:t>
            </w:r>
          </w:p>
        </w:tc>
      </w:tr>
      <w:tr w:rsidR="00F717DA" w:rsidRPr="003D3F87" w14:paraId="38532747" w14:textId="77777777" w:rsidTr="003E2038">
        <w:trPr>
          <w:trHeight w:val="274"/>
        </w:trPr>
        <w:tc>
          <w:tcPr>
            <w:tcW w:w="5223" w:type="dxa"/>
            <w:vAlign w:val="center"/>
            <w:hideMark/>
          </w:tcPr>
          <w:p w14:paraId="588BF0EC" w14:textId="77777777" w:rsidR="00F717DA" w:rsidRPr="003D3F87" w:rsidRDefault="00F717DA" w:rsidP="003E2038">
            <w:pPr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</w:rPr>
              <w:t xml:space="preserve">      1</w:t>
            </w:r>
          </w:p>
        </w:tc>
        <w:tc>
          <w:tcPr>
            <w:tcW w:w="1951" w:type="dxa"/>
            <w:vAlign w:val="center"/>
          </w:tcPr>
          <w:p w14:paraId="0BA67297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15 (9.3%)</w:t>
            </w:r>
          </w:p>
        </w:tc>
        <w:tc>
          <w:tcPr>
            <w:tcW w:w="1846" w:type="dxa"/>
            <w:vAlign w:val="center"/>
          </w:tcPr>
          <w:p w14:paraId="0B86D111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32 (12.7%)</w:t>
            </w:r>
          </w:p>
        </w:tc>
        <w:tc>
          <w:tcPr>
            <w:tcW w:w="1743" w:type="dxa"/>
            <w:vAlign w:val="center"/>
          </w:tcPr>
          <w:p w14:paraId="4E0F3438" w14:textId="0161E3A5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40 (11.5%)</w:t>
            </w:r>
          </w:p>
        </w:tc>
      </w:tr>
      <w:tr w:rsidR="00F717DA" w:rsidRPr="003D3F87" w14:paraId="7588E427" w14:textId="77777777" w:rsidTr="003E2038">
        <w:trPr>
          <w:trHeight w:val="274"/>
        </w:trPr>
        <w:tc>
          <w:tcPr>
            <w:tcW w:w="5223" w:type="dxa"/>
            <w:vAlign w:val="center"/>
          </w:tcPr>
          <w:p w14:paraId="6916ADF3" w14:textId="77777777" w:rsidR="00F717DA" w:rsidRPr="003D3F87" w:rsidRDefault="00F717DA" w:rsidP="003E2038">
            <w:pPr>
              <w:ind w:firstLine="340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951" w:type="dxa"/>
            <w:vAlign w:val="center"/>
          </w:tcPr>
          <w:p w14:paraId="261C3758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3 (1.9%)</w:t>
            </w:r>
          </w:p>
        </w:tc>
        <w:tc>
          <w:tcPr>
            <w:tcW w:w="1846" w:type="dxa"/>
            <w:vAlign w:val="center"/>
          </w:tcPr>
          <w:p w14:paraId="2383EC4F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6 (2.4%)</w:t>
            </w:r>
          </w:p>
        </w:tc>
        <w:tc>
          <w:tcPr>
            <w:tcW w:w="1743" w:type="dxa"/>
            <w:vAlign w:val="center"/>
          </w:tcPr>
          <w:p w14:paraId="170D552A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15 (4.3%)</w:t>
            </w:r>
          </w:p>
        </w:tc>
      </w:tr>
      <w:tr w:rsidR="00F717DA" w:rsidRPr="003D3F87" w14:paraId="3206E1BC" w14:textId="77777777" w:rsidTr="003E2038">
        <w:trPr>
          <w:trHeight w:val="274"/>
        </w:trPr>
        <w:tc>
          <w:tcPr>
            <w:tcW w:w="5223" w:type="dxa"/>
            <w:vAlign w:val="center"/>
            <w:hideMark/>
          </w:tcPr>
          <w:p w14:paraId="1FA59957" w14:textId="77777777" w:rsidR="00F717DA" w:rsidRPr="003D3F87" w:rsidRDefault="00F717DA" w:rsidP="003E2038">
            <w:pPr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</w:rPr>
              <w:t xml:space="preserve">      3</w:t>
            </w:r>
          </w:p>
        </w:tc>
        <w:tc>
          <w:tcPr>
            <w:tcW w:w="1951" w:type="dxa"/>
            <w:vAlign w:val="center"/>
          </w:tcPr>
          <w:p w14:paraId="2EF86B1C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0 (0%)</w:t>
            </w:r>
          </w:p>
        </w:tc>
        <w:tc>
          <w:tcPr>
            <w:tcW w:w="1846" w:type="dxa"/>
            <w:vAlign w:val="center"/>
          </w:tcPr>
          <w:p w14:paraId="0B31D61C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0 (0%)</w:t>
            </w:r>
          </w:p>
        </w:tc>
        <w:tc>
          <w:tcPr>
            <w:tcW w:w="1743" w:type="dxa"/>
            <w:vAlign w:val="center"/>
          </w:tcPr>
          <w:p w14:paraId="11EFA7D9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1 (0.3%)</w:t>
            </w:r>
          </w:p>
        </w:tc>
      </w:tr>
      <w:tr w:rsidR="00F717DA" w:rsidRPr="003D3F87" w14:paraId="5AF8EC41" w14:textId="77777777" w:rsidTr="003E2038">
        <w:trPr>
          <w:trHeight w:val="274"/>
        </w:trPr>
        <w:tc>
          <w:tcPr>
            <w:tcW w:w="5223" w:type="dxa"/>
            <w:vAlign w:val="center"/>
            <w:hideMark/>
          </w:tcPr>
          <w:p w14:paraId="4D0EC216" w14:textId="77777777" w:rsidR="00F717DA" w:rsidRPr="003D3F87" w:rsidRDefault="00F717DA" w:rsidP="003E2038">
            <w:pPr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</w:rPr>
              <w:t xml:space="preserve">     Missing</w:t>
            </w:r>
          </w:p>
        </w:tc>
        <w:tc>
          <w:tcPr>
            <w:tcW w:w="1951" w:type="dxa"/>
            <w:vAlign w:val="center"/>
          </w:tcPr>
          <w:p w14:paraId="4A38A932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100 (61.7%)</w:t>
            </w:r>
          </w:p>
        </w:tc>
        <w:tc>
          <w:tcPr>
            <w:tcW w:w="1846" w:type="dxa"/>
            <w:vAlign w:val="center"/>
          </w:tcPr>
          <w:p w14:paraId="7ABFCFE2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142 (56.6%)</w:t>
            </w:r>
          </w:p>
        </w:tc>
        <w:tc>
          <w:tcPr>
            <w:tcW w:w="1743" w:type="dxa"/>
            <w:vAlign w:val="center"/>
          </w:tcPr>
          <w:p w14:paraId="2B970072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198 (56.9%)</w:t>
            </w:r>
          </w:p>
        </w:tc>
      </w:tr>
      <w:tr w:rsidR="00F717DA" w:rsidRPr="003D3F87" w14:paraId="34B8BBEC" w14:textId="77777777" w:rsidTr="003E2038">
        <w:trPr>
          <w:trHeight w:val="274"/>
        </w:trPr>
        <w:tc>
          <w:tcPr>
            <w:tcW w:w="5223" w:type="dxa"/>
            <w:vAlign w:val="center"/>
          </w:tcPr>
          <w:p w14:paraId="1A8C6776" w14:textId="77777777" w:rsidR="00F717DA" w:rsidRPr="003D3F87" w:rsidRDefault="00F717DA" w:rsidP="003E2038">
            <w:pPr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 xml:space="preserve">Charlson Comorbidity Index, </w:t>
            </w:r>
            <w:r w:rsidRPr="003D3F87">
              <w:rPr>
                <w:rFonts w:cs="Arial"/>
                <w:i/>
                <w:iCs/>
                <w:sz w:val="20"/>
                <w:szCs w:val="20"/>
              </w:rPr>
              <w:t>n</w:t>
            </w:r>
            <w:r w:rsidRPr="003D3F87">
              <w:rPr>
                <w:rFonts w:cs="Arial"/>
                <w:sz w:val="20"/>
                <w:szCs w:val="20"/>
              </w:rPr>
              <w:t xml:space="preserve"> (%)</w:t>
            </w:r>
          </w:p>
        </w:tc>
        <w:tc>
          <w:tcPr>
            <w:tcW w:w="1951" w:type="dxa"/>
            <w:vAlign w:val="center"/>
          </w:tcPr>
          <w:p w14:paraId="1769D849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846" w:type="dxa"/>
            <w:vAlign w:val="center"/>
          </w:tcPr>
          <w:p w14:paraId="529B27C2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43" w:type="dxa"/>
            <w:vAlign w:val="center"/>
          </w:tcPr>
          <w:p w14:paraId="25512302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717DA" w:rsidRPr="003D3F87" w14:paraId="5D6D1732" w14:textId="77777777" w:rsidTr="003E2038">
        <w:trPr>
          <w:trHeight w:val="274"/>
        </w:trPr>
        <w:tc>
          <w:tcPr>
            <w:tcW w:w="5223" w:type="dxa"/>
            <w:vAlign w:val="center"/>
            <w:hideMark/>
          </w:tcPr>
          <w:p w14:paraId="2E0E2F6B" w14:textId="77777777" w:rsidR="00F717DA" w:rsidRPr="003D3F87" w:rsidRDefault="00F717DA" w:rsidP="003E2038">
            <w:pPr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</w:rPr>
              <w:t xml:space="preserve">      0</w:t>
            </w:r>
          </w:p>
        </w:tc>
        <w:tc>
          <w:tcPr>
            <w:tcW w:w="1951" w:type="dxa"/>
            <w:vAlign w:val="center"/>
          </w:tcPr>
          <w:p w14:paraId="713DD7D0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113 (69.8%)</w:t>
            </w:r>
          </w:p>
        </w:tc>
        <w:tc>
          <w:tcPr>
            <w:tcW w:w="1846" w:type="dxa"/>
            <w:vAlign w:val="center"/>
          </w:tcPr>
          <w:p w14:paraId="6C8D2C63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183 (72.9%)</w:t>
            </w:r>
          </w:p>
        </w:tc>
        <w:tc>
          <w:tcPr>
            <w:tcW w:w="1743" w:type="dxa"/>
            <w:vAlign w:val="center"/>
          </w:tcPr>
          <w:p w14:paraId="7EECCC78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243 (69.8%)</w:t>
            </w:r>
          </w:p>
        </w:tc>
      </w:tr>
      <w:tr w:rsidR="00F717DA" w:rsidRPr="003D3F87" w14:paraId="34EB8CFC" w14:textId="77777777" w:rsidTr="003E2038">
        <w:trPr>
          <w:trHeight w:val="274"/>
        </w:trPr>
        <w:tc>
          <w:tcPr>
            <w:tcW w:w="5223" w:type="dxa"/>
            <w:vAlign w:val="center"/>
            <w:hideMark/>
          </w:tcPr>
          <w:p w14:paraId="3D1FBFE4" w14:textId="77777777" w:rsidR="00F717DA" w:rsidRPr="003D3F87" w:rsidRDefault="00F717DA" w:rsidP="003E2038">
            <w:pPr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</w:rPr>
              <w:t xml:space="preserve">      1</w:t>
            </w:r>
          </w:p>
        </w:tc>
        <w:tc>
          <w:tcPr>
            <w:tcW w:w="1951" w:type="dxa"/>
            <w:vAlign w:val="center"/>
          </w:tcPr>
          <w:p w14:paraId="061168CC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8 (4.9%)</w:t>
            </w:r>
          </w:p>
        </w:tc>
        <w:tc>
          <w:tcPr>
            <w:tcW w:w="1846" w:type="dxa"/>
            <w:vAlign w:val="center"/>
          </w:tcPr>
          <w:p w14:paraId="64EDFADA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18 (7.2%)</w:t>
            </w:r>
          </w:p>
        </w:tc>
        <w:tc>
          <w:tcPr>
            <w:tcW w:w="1743" w:type="dxa"/>
            <w:vAlign w:val="center"/>
          </w:tcPr>
          <w:p w14:paraId="18BD6580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29 (8.3%)</w:t>
            </w:r>
          </w:p>
        </w:tc>
      </w:tr>
      <w:tr w:rsidR="00F717DA" w:rsidRPr="003D3F87" w14:paraId="1B59B5F0" w14:textId="77777777" w:rsidTr="003E2038">
        <w:trPr>
          <w:trHeight w:val="274"/>
        </w:trPr>
        <w:tc>
          <w:tcPr>
            <w:tcW w:w="5223" w:type="dxa"/>
            <w:vAlign w:val="center"/>
            <w:hideMark/>
          </w:tcPr>
          <w:p w14:paraId="4B8C5CD6" w14:textId="77777777" w:rsidR="00F717DA" w:rsidRPr="003D3F87" w:rsidRDefault="00F717DA" w:rsidP="003E2038">
            <w:pPr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</w:rPr>
              <w:t xml:space="preserve">      2</w:t>
            </w:r>
          </w:p>
        </w:tc>
        <w:tc>
          <w:tcPr>
            <w:tcW w:w="1951" w:type="dxa"/>
            <w:vAlign w:val="center"/>
          </w:tcPr>
          <w:p w14:paraId="62D26DE8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34 (21.0%)</w:t>
            </w:r>
          </w:p>
        </w:tc>
        <w:tc>
          <w:tcPr>
            <w:tcW w:w="1846" w:type="dxa"/>
            <w:vAlign w:val="center"/>
          </w:tcPr>
          <w:p w14:paraId="3DCF5A43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40 (15.9%)</w:t>
            </w:r>
          </w:p>
        </w:tc>
        <w:tc>
          <w:tcPr>
            <w:tcW w:w="1743" w:type="dxa"/>
            <w:vAlign w:val="center"/>
          </w:tcPr>
          <w:p w14:paraId="56C69547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65 (18.7%)</w:t>
            </w:r>
          </w:p>
        </w:tc>
      </w:tr>
      <w:tr w:rsidR="00F717DA" w:rsidRPr="003D3F87" w14:paraId="682CF0C1" w14:textId="77777777" w:rsidTr="003E2038">
        <w:trPr>
          <w:trHeight w:val="274"/>
        </w:trPr>
        <w:tc>
          <w:tcPr>
            <w:tcW w:w="5223" w:type="dxa"/>
            <w:vAlign w:val="center"/>
            <w:hideMark/>
          </w:tcPr>
          <w:p w14:paraId="5BA5764D" w14:textId="77777777" w:rsidR="00F717DA" w:rsidRPr="003D3F87" w:rsidRDefault="00F717DA" w:rsidP="003E2038">
            <w:pPr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</w:rPr>
              <w:t xml:space="preserve">      3–6</w:t>
            </w:r>
          </w:p>
        </w:tc>
        <w:tc>
          <w:tcPr>
            <w:tcW w:w="1951" w:type="dxa"/>
            <w:vAlign w:val="center"/>
          </w:tcPr>
          <w:p w14:paraId="75B85810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7 (4.3%)</w:t>
            </w:r>
          </w:p>
        </w:tc>
        <w:tc>
          <w:tcPr>
            <w:tcW w:w="1846" w:type="dxa"/>
            <w:vAlign w:val="center"/>
          </w:tcPr>
          <w:p w14:paraId="3C1753D3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10 (4.0%)</w:t>
            </w:r>
          </w:p>
        </w:tc>
        <w:tc>
          <w:tcPr>
            <w:tcW w:w="1743" w:type="dxa"/>
            <w:vAlign w:val="center"/>
          </w:tcPr>
          <w:p w14:paraId="65F7A2C9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11 (3.2%)</w:t>
            </w:r>
          </w:p>
        </w:tc>
      </w:tr>
      <w:tr w:rsidR="00F717DA" w:rsidRPr="003D3F87" w14:paraId="3E9F0259" w14:textId="77777777" w:rsidTr="003E2038">
        <w:trPr>
          <w:trHeight w:val="274"/>
        </w:trPr>
        <w:tc>
          <w:tcPr>
            <w:tcW w:w="5223" w:type="dxa"/>
            <w:vAlign w:val="center"/>
          </w:tcPr>
          <w:p w14:paraId="1F1CFFFF" w14:textId="77777777" w:rsidR="00F717DA" w:rsidRPr="003D3F87" w:rsidRDefault="00F717DA" w:rsidP="003E2038">
            <w:pPr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Last laboratory value prior to index date, mean (SD)</w:t>
            </w:r>
          </w:p>
        </w:tc>
        <w:tc>
          <w:tcPr>
            <w:tcW w:w="1951" w:type="dxa"/>
            <w:vAlign w:val="center"/>
          </w:tcPr>
          <w:p w14:paraId="369591FC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846" w:type="dxa"/>
            <w:vAlign w:val="center"/>
          </w:tcPr>
          <w:p w14:paraId="230E3ACE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43" w:type="dxa"/>
            <w:vAlign w:val="center"/>
          </w:tcPr>
          <w:p w14:paraId="73F2A489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717DA" w:rsidRPr="003D3F87" w14:paraId="39752BE4" w14:textId="77777777" w:rsidTr="003E2038">
        <w:trPr>
          <w:trHeight w:val="274"/>
        </w:trPr>
        <w:tc>
          <w:tcPr>
            <w:tcW w:w="5223" w:type="dxa"/>
            <w:vAlign w:val="center"/>
            <w:hideMark/>
          </w:tcPr>
          <w:p w14:paraId="7529DD6E" w14:textId="77777777" w:rsidR="00F717DA" w:rsidRPr="003D3F87" w:rsidRDefault="00F717DA" w:rsidP="003E2038">
            <w:pPr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</w:rPr>
              <w:t xml:space="preserve">      </w:t>
            </w:r>
            <w:proofErr w:type="spellStart"/>
            <w:r w:rsidRPr="003D3F87">
              <w:rPr>
                <w:rFonts w:cs="Arial"/>
                <w:sz w:val="20"/>
                <w:szCs w:val="20"/>
              </w:rPr>
              <w:t>SCr</w:t>
            </w:r>
            <w:proofErr w:type="spellEnd"/>
            <w:r w:rsidRPr="003D3F87">
              <w:rPr>
                <w:rFonts w:cs="Arial"/>
                <w:sz w:val="20"/>
                <w:szCs w:val="20"/>
              </w:rPr>
              <w:t>, mg/dL</w:t>
            </w:r>
          </w:p>
        </w:tc>
        <w:tc>
          <w:tcPr>
            <w:tcW w:w="1951" w:type="dxa"/>
            <w:vAlign w:val="center"/>
          </w:tcPr>
          <w:p w14:paraId="6220C1A4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1.1 (0.5)</w:t>
            </w:r>
          </w:p>
        </w:tc>
        <w:tc>
          <w:tcPr>
            <w:tcW w:w="1846" w:type="dxa"/>
            <w:vAlign w:val="center"/>
          </w:tcPr>
          <w:p w14:paraId="1DB19403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1.2 (1.0)</w:t>
            </w:r>
          </w:p>
        </w:tc>
        <w:tc>
          <w:tcPr>
            <w:tcW w:w="1743" w:type="dxa"/>
            <w:vAlign w:val="center"/>
          </w:tcPr>
          <w:p w14:paraId="4087EBFD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1.2 (0.8)</w:t>
            </w:r>
          </w:p>
        </w:tc>
      </w:tr>
      <w:tr w:rsidR="00F717DA" w:rsidRPr="003D3F87" w14:paraId="738E0356" w14:textId="77777777" w:rsidTr="003E2038">
        <w:trPr>
          <w:trHeight w:val="274"/>
        </w:trPr>
        <w:tc>
          <w:tcPr>
            <w:tcW w:w="5223" w:type="dxa"/>
            <w:vAlign w:val="center"/>
            <w:hideMark/>
          </w:tcPr>
          <w:p w14:paraId="5F21A1A4" w14:textId="77777777" w:rsidR="00F717DA" w:rsidRPr="003D3F87" w:rsidRDefault="00F717DA" w:rsidP="003E2038">
            <w:pPr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</w:rPr>
              <w:t xml:space="preserve">      Hemoglobin, g/dL</w:t>
            </w:r>
          </w:p>
        </w:tc>
        <w:tc>
          <w:tcPr>
            <w:tcW w:w="1951" w:type="dxa"/>
            <w:vAlign w:val="center"/>
          </w:tcPr>
          <w:p w14:paraId="28430C49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12.8 (1.6)</w:t>
            </w:r>
          </w:p>
        </w:tc>
        <w:tc>
          <w:tcPr>
            <w:tcW w:w="1846" w:type="dxa"/>
            <w:vAlign w:val="center"/>
          </w:tcPr>
          <w:p w14:paraId="2F3B2217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12.9 (1.9)</w:t>
            </w:r>
          </w:p>
        </w:tc>
        <w:tc>
          <w:tcPr>
            <w:tcW w:w="1743" w:type="dxa"/>
            <w:vAlign w:val="center"/>
          </w:tcPr>
          <w:p w14:paraId="0A979078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12.7 (1.9)</w:t>
            </w:r>
          </w:p>
        </w:tc>
      </w:tr>
      <w:tr w:rsidR="00F717DA" w:rsidRPr="003D3F87" w14:paraId="316F868A" w14:textId="77777777" w:rsidTr="003E2038">
        <w:trPr>
          <w:trHeight w:val="296"/>
        </w:trPr>
        <w:tc>
          <w:tcPr>
            <w:tcW w:w="5223" w:type="dxa"/>
            <w:vAlign w:val="center"/>
            <w:hideMark/>
          </w:tcPr>
          <w:p w14:paraId="2A22FFD7" w14:textId="77777777" w:rsidR="00F717DA" w:rsidRPr="003D3F87" w:rsidRDefault="00F717DA" w:rsidP="003E2038">
            <w:pPr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</w:rPr>
              <w:t xml:space="preserve">      </w:t>
            </w:r>
            <w:proofErr w:type="spellStart"/>
            <w:r w:rsidRPr="003D3F87">
              <w:rPr>
                <w:rFonts w:cs="Arial"/>
                <w:sz w:val="20"/>
                <w:szCs w:val="20"/>
              </w:rPr>
              <w:t>SCa</w:t>
            </w:r>
            <w:proofErr w:type="spellEnd"/>
            <w:r w:rsidRPr="003D3F87">
              <w:rPr>
                <w:rFonts w:cs="Arial"/>
                <w:sz w:val="20"/>
                <w:szCs w:val="20"/>
              </w:rPr>
              <w:t>, mg/dL</w:t>
            </w:r>
          </w:p>
        </w:tc>
        <w:tc>
          <w:tcPr>
            <w:tcW w:w="1951" w:type="dxa"/>
            <w:vAlign w:val="center"/>
          </w:tcPr>
          <w:p w14:paraId="1BBDAFDA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9.3 (0.5)</w:t>
            </w:r>
          </w:p>
        </w:tc>
        <w:tc>
          <w:tcPr>
            <w:tcW w:w="1846" w:type="dxa"/>
            <w:vAlign w:val="center"/>
          </w:tcPr>
          <w:p w14:paraId="57100261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9.4 (0.6)</w:t>
            </w:r>
          </w:p>
        </w:tc>
        <w:tc>
          <w:tcPr>
            <w:tcW w:w="1743" w:type="dxa"/>
            <w:vAlign w:val="center"/>
          </w:tcPr>
          <w:p w14:paraId="1C382852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9.4 (0.6)</w:t>
            </w:r>
          </w:p>
        </w:tc>
      </w:tr>
      <w:tr w:rsidR="00F717DA" w:rsidRPr="003D3F87" w14:paraId="2E7AB65E" w14:textId="77777777" w:rsidTr="003E2038">
        <w:trPr>
          <w:trHeight w:val="350"/>
        </w:trPr>
        <w:tc>
          <w:tcPr>
            <w:tcW w:w="5223" w:type="dxa"/>
            <w:vAlign w:val="center"/>
            <w:hideMark/>
          </w:tcPr>
          <w:p w14:paraId="1E89312E" w14:textId="77777777" w:rsidR="00F717DA" w:rsidRPr="003D3F87" w:rsidRDefault="00F717DA" w:rsidP="003E2038">
            <w:pPr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</w:rPr>
              <w:t xml:space="preserve">      LDH, U/L</w:t>
            </w:r>
          </w:p>
        </w:tc>
        <w:tc>
          <w:tcPr>
            <w:tcW w:w="1951" w:type="dxa"/>
            <w:vAlign w:val="center"/>
          </w:tcPr>
          <w:p w14:paraId="10306B69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250 (168)</w:t>
            </w:r>
          </w:p>
        </w:tc>
        <w:tc>
          <w:tcPr>
            <w:tcW w:w="1846" w:type="dxa"/>
            <w:vAlign w:val="center"/>
          </w:tcPr>
          <w:p w14:paraId="2C954960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202 (114)</w:t>
            </w:r>
          </w:p>
        </w:tc>
        <w:tc>
          <w:tcPr>
            <w:tcW w:w="1743" w:type="dxa"/>
            <w:vAlign w:val="center"/>
          </w:tcPr>
          <w:p w14:paraId="762CC47C" w14:textId="77777777" w:rsidR="00F717DA" w:rsidRPr="003D3F87" w:rsidRDefault="00F717DA" w:rsidP="00CD7535">
            <w:pPr>
              <w:jc w:val="center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205 (113)</w:t>
            </w:r>
          </w:p>
        </w:tc>
      </w:tr>
    </w:tbl>
    <w:p w14:paraId="34B30E97" w14:textId="77777777" w:rsidR="00F717DA" w:rsidRPr="003D3F87" w:rsidRDefault="00F717DA" w:rsidP="00F717DA">
      <w:pPr>
        <w:spacing w:line="276" w:lineRule="auto"/>
        <w:rPr>
          <w:rFonts w:cs="Arial"/>
          <w:sz w:val="20"/>
          <w:szCs w:val="20"/>
        </w:rPr>
      </w:pPr>
      <w:proofErr w:type="spellStart"/>
      <w:r w:rsidRPr="003D3F87">
        <w:rPr>
          <w:rFonts w:cs="Arial"/>
          <w:sz w:val="20"/>
          <w:szCs w:val="20"/>
          <w:vertAlign w:val="superscript"/>
        </w:rPr>
        <w:t>a</w:t>
      </w:r>
      <w:r w:rsidRPr="003D3F87">
        <w:rPr>
          <w:rFonts w:cs="Arial"/>
          <w:sz w:val="20"/>
          <w:szCs w:val="20"/>
        </w:rPr>
        <w:t>Age</w:t>
      </w:r>
      <w:proofErr w:type="spellEnd"/>
      <w:r w:rsidRPr="003D3F87">
        <w:rPr>
          <w:rFonts w:cs="Arial"/>
          <w:sz w:val="20"/>
          <w:szCs w:val="20"/>
        </w:rPr>
        <w:t xml:space="preserve"> at diagnosis.</w:t>
      </w:r>
    </w:p>
    <w:p w14:paraId="5443738C" w14:textId="77777777" w:rsidR="00F717DA" w:rsidRPr="003D3F87" w:rsidRDefault="00F717DA" w:rsidP="00F717DA">
      <w:pPr>
        <w:spacing w:line="276" w:lineRule="auto"/>
        <w:rPr>
          <w:rFonts w:cs="Arial"/>
          <w:sz w:val="20"/>
          <w:szCs w:val="20"/>
        </w:rPr>
      </w:pPr>
      <w:r w:rsidRPr="003D3F87">
        <w:rPr>
          <w:rFonts w:cs="Arial"/>
          <w:i/>
          <w:iCs/>
          <w:sz w:val="20"/>
          <w:szCs w:val="20"/>
        </w:rPr>
        <w:t>ECOG</w:t>
      </w:r>
      <w:r w:rsidRPr="003D3F87">
        <w:rPr>
          <w:rFonts w:cs="Arial"/>
          <w:sz w:val="20"/>
          <w:szCs w:val="20"/>
        </w:rPr>
        <w:t xml:space="preserve"> Eastern Cooperative Oncology Group, </w:t>
      </w:r>
      <w:r w:rsidRPr="003D3F87">
        <w:rPr>
          <w:rFonts w:cs="Arial"/>
          <w:i/>
          <w:iCs/>
          <w:sz w:val="20"/>
          <w:szCs w:val="20"/>
        </w:rPr>
        <w:t>LDH</w:t>
      </w:r>
      <w:r w:rsidRPr="003D3F87">
        <w:rPr>
          <w:rFonts w:cs="Arial"/>
          <w:sz w:val="20"/>
          <w:szCs w:val="20"/>
        </w:rPr>
        <w:t xml:space="preserve"> lactate dehydrogenase, </w:t>
      </w:r>
      <w:proofErr w:type="spellStart"/>
      <w:r w:rsidRPr="003D3F87">
        <w:rPr>
          <w:rFonts w:cs="Arial"/>
          <w:i/>
          <w:iCs/>
          <w:sz w:val="20"/>
          <w:szCs w:val="20"/>
        </w:rPr>
        <w:t>SCa</w:t>
      </w:r>
      <w:proofErr w:type="spellEnd"/>
      <w:r w:rsidRPr="003D3F87">
        <w:rPr>
          <w:rFonts w:cs="Arial"/>
          <w:sz w:val="20"/>
          <w:szCs w:val="20"/>
        </w:rPr>
        <w:t xml:space="preserve"> serum calcium, </w:t>
      </w:r>
      <w:proofErr w:type="spellStart"/>
      <w:r w:rsidRPr="003D3F87">
        <w:rPr>
          <w:rFonts w:cs="Arial"/>
          <w:i/>
          <w:iCs/>
          <w:sz w:val="20"/>
          <w:szCs w:val="20"/>
        </w:rPr>
        <w:t>SCr</w:t>
      </w:r>
      <w:proofErr w:type="spellEnd"/>
      <w:r w:rsidRPr="003D3F87">
        <w:rPr>
          <w:rFonts w:cs="Arial"/>
          <w:sz w:val="20"/>
          <w:szCs w:val="20"/>
        </w:rPr>
        <w:t xml:space="preserve"> serum creatinine, </w:t>
      </w:r>
      <w:r w:rsidRPr="003D3F87">
        <w:rPr>
          <w:rFonts w:cs="Arial"/>
          <w:i/>
          <w:iCs/>
          <w:sz w:val="20"/>
          <w:szCs w:val="20"/>
        </w:rPr>
        <w:t>SD</w:t>
      </w:r>
      <w:r w:rsidRPr="003D3F87">
        <w:rPr>
          <w:rFonts w:cs="Arial"/>
          <w:sz w:val="20"/>
          <w:szCs w:val="20"/>
        </w:rPr>
        <w:t xml:space="preserve"> standard deviation, </w:t>
      </w:r>
      <w:r w:rsidRPr="003D3F87">
        <w:rPr>
          <w:rFonts w:cs="Arial"/>
          <w:i/>
          <w:iCs/>
          <w:sz w:val="20"/>
          <w:szCs w:val="20"/>
        </w:rPr>
        <w:t>SMM</w:t>
      </w:r>
      <w:r w:rsidRPr="003D3F87">
        <w:rPr>
          <w:rFonts w:cs="Arial"/>
          <w:sz w:val="20"/>
          <w:szCs w:val="20"/>
        </w:rPr>
        <w:t xml:space="preserve"> smoldering multiple myeloma.</w:t>
      </w:r>
    </w:p>
    <w:p w14:paraId="3AB4A0A5" w14:textId="2A126F67" w:rsidR="00F717DA" w:rsidRPr="003D3F87" w:rsidRDefault="00F717DA" w:rsidP="00F717DA">
      <w:pPr>
        <w:rPr>
          <w:rFonts w:cs="Arial"/>
          <w:sz w:val="20"/>
          <w:szCs w:val="20"/>
          <w:lang w:val="en-AU"/>
        </w:rPr>
      </w:pPr>
    </w:p>
    <w:bookmarkEnd w:id="0"/>
    <w:sectPr w:rsidR="00F717DA" w:rsidRPr="003D3F87" w:rsidSect="0089358A">
      <w:headerReference w:type="default" r:id="rId10"/>
      <w:footerReference w:type="default" r:id="rId11"/>
      <w:pgSz w:w="12240" w:h="15840" w:code="1"/>
      <w:pgMar w:top="720" w:right="720" w:bottom="720" w:left="720" w:header="289" w:footer="142" w:gutter="0"/>
      <w:lnNumType w:countBy="1" w:restart="continuou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61AAEA" w14:textId="77777777" w:rsidR="00F84BCE" w:rsidRDefault="00F84BCE">
      <w:pPr>
        <w:spacing w:after="0" w:line="240" w:lineRule="auto"/>
      </w:pPr>
      <w:r>
        <w:separator/>
      </w:r>
    </w:p>
  </w:endnote>
  <w:endnote w:type="continuationSeparator" w:id="0">
    <w:p w14:paraId="3851A2BE" w14:textId="77777777" w:rsidR="00F84BCE" w:rsidRDefault="00F84BCE">
      <w:pPr>
        <w:spacing w:after="0" w:line="240" w:lineRule="auto"/>
      </w:pPr>
      <w:r>
        <w:continuationSeparator/>
      </w:r>
    </w:p>
  </w:endnote>
  <w:endnote w:type="continuationNotice" w:id="1">
    <w:p w14:paraId="76624834" w14:textId="77777777" w:rsidR="00F84BCE" w:rsidRDefault="00F84B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865065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5278D1" w14:textId="77777777" w:rsidR="00EA137A" w:rsidRDefault="003255D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F1F777" w14:textId="77777777" w:rsidR="00EA137A" w:rsidRDefault="00EA13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D542B6" w14:textId="77777777" w:rsidR="00F84BCE" w:rsidRDefault="00F84BCE">
      <w:pPr>
        <w:spacing w:after="0" w:line="240" w:lineRule="auto"/>
      </w:pPr>
      <w:r>
        <w:separator/>
      </w:r>
    </w:p>
  </w:footnote>
  <w:footnote w:type="continuationSeparator" w:id="0">
    <w:p w14:paraId="3901D5B7" w14:textId="77777777" w:rsidR="00F84BCE" w:rsidRDefault="00F84BCE">
      <w:pPr>
        <w:spacing w:after="0" w:line="240" w:lineRule="auto"/>
      </w:pPr>
      <w:r>
        <w:continuationSeparator/>
      </w:r>
    </w:p>
  </w:footnote>
  <w:footnote w:type="continuationNotice" w:id="1">
    <w:p w14:paraId="79A1F409" w14:textId="77777777" w:rsidR="00F84BCE" w:rsidRDefault="00F84BC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5BE987" w14:textId="77777777" w:rsidR="00EA137A" w:rsidRDefault="003255D3" w:rsidP="001D4ACD">
    <w:pPr>
      <w:pStyle w:val="Header"/>
      <w:rPr>
        <w:rFonts w:cs="Arial"/>
        <w:lang w:val="en-GB"/>
      </w:rPr>
    </w:pPr>
    <w:r>
      <w:rPr>
        <w:rFonts w:cs="Arial"/>
        <w:lang w:val="en-GB"/>
      </w:rPr>
      <w:t>SMM Flatiron Database</w:t>
    </w:r>
  </w:p>
  <w:p w14:paraId="0E1AA02F" w14:textId="77777777" w:rsidR="00EA137A" w:rsidRPr="008E7FB3" w:rsidRDefault="00EA137A" w:rsidP="001D4ACD">
    <w:pPr>
      <w:pStyle w:val="Header"/>
      <w:rPr>
        <w:rFonts w:cs="Arial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926343"/>
    <w:multiLevelType w:val="hybridMultilevel"/>
    <w:tmpl w:val="ADE84E66"/>
    <w:lvl w:ilvl="0" w:tplc="330844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896B1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3F4E5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87A37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6AF264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7ECFC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F66D9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A0212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5E8B3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102804EE"/>
    <w:multiLevelType w:val="hybridMultilevel"/>
    <w:tmpl w:val="9552F8F6"/>
    <w:lvl w:ilvl="0" w:tplc="82B4C9C8">
      <w:start w:val="1"/>
      <w:numFmt w:val="decimal"/>
      <w:lvlText w:val="%1."/>
      <w:lvlJc w:val="left"/>
      <w:pPr>
        <w:ind w:left="1020" w:hanging="360"/>
      </w:pPr>
    </w:lvl>
    <w:lvl w:ilvl="1" w:tplc="9BF0BF90">
      <w:start w:val="1"/>
      <w:numFmt w:val="decimal"/>
      <w:lvlText w:val="%2."/>
      <w:lvlJc w:val="left"/>
      <w:pPr>
        <w:ind w:left="1020" w:hanging="360"/>
      </w:pPr>
    </w:lvl>
    <w:lvl w:ilvl="2" w:tplc="80060C32">
      <w:start w:val="1"/>
      <w:numFmt w:val="decimal"/>
      <w:lvlText w:val="%3."/>
      <w:lvlJc w:val="left"/>
      <w:pPr>
        <w:ind w:left="1020" w:hanging="360"/>
      </w:pPr>
    </w:lvl>
    <w:lvl w:ilvl="3" w:tplc="26F6F24A">
      <w:start w:val="1"/>
      <w:numFmt w:val="decimal"/>
      <w:lvlText w:val="%4."/>
      <w:lvlJc w:val="left"/>
      <w:pPr>
        <w:ind w:left="1020" w:hanging="360"/>
      </w:pPr>
    </w:lvl>
    <w:lvl w:ilvl="4" w:tplc="C45ED5BC">
      <w:start w:val="1"/>
      <w:numFmt w:val="decimal"/>
      <w:lvlText w:val="%5."/>
      <w:lvlJc w:val="left"/>
      <w:pPr>
        <w:ind w:left="1020" w:hanging="360"/>
      </w:pPr>
    </w:lvl>
    <w:lvl w:ilvl="5" w:tplc="47EEC1DC">
      <w:start w:val="1"/>
      <w:numFmt w:val="decimal"/>
      <w:lvlText w:val="%6."/>
      <w:lvlJc w:val="left"/>
      <w:pPr>
        <w:ind w:left="1020" w:hanging="360"/>
      </w:pPr>
    </w:lvl>
    <w:lvl w:ilvl="6" w:tplc="BA6E99AE">
      <w:start w:val="1"/>
      <w:numFmt w:val="decimal"/>
      <w:lvlText w:val="%7."/>
      <w:lvlJc w:val="left"/>
      <w:pPr>
        <w:ind w:left="1020" w:hanging="360"/>
      </w:pPr>
    </w:lvl>
    <w:lvl w:ilvl="7" w:tplc="0DC6A3A8">
      <w:start w:val="1"/>
      <w:numFmt w:val="decimal"/>
      <w:lvlText w:val="%8."/>
      <w:lvlJc w:val="left"/>
      <w:pPr>
        <w:ind w:left="1020" w:hanging="360"/>
      </w:pPr>
    </w:lvl>
    <w:lvl w:ilvl="8" w:tplc="0368F5BC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2C225558"/>
    <w:multiLevelType w:val="hybridMultilevel"/>
    <w:tmpl w:val="D5A81616"/>
    <w:lvl w:ilvl="0" w:tplc="547ED9AC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423C48"/>
    <w:multiLevelType w:val="hybridMultilevel"/>
    <w:tmpl w:val="C0785D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6436D"/>
    <w:multiLevelType w:val="hybridMultilevel"/>
    <w:tmpl w:val="B8F2BB94"/>
    <w:lvl w:ilvl="0" w:tplc="CC3C9B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11099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15A25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33A54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D524A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7E480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394E7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A1218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CA88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37C36BC8"/>
    <w:multiLevelType w:val="hybridMultilevel"/>
    <w:tmpl w:val="39A26C04"/>
    <w:lvl w:ilvl="0" w:tplc="67D26182">
      <w:start w:val="1"/>
      <w:numFmt w:val="decimal"/>
      <w:lvlText w:val="%1."/>
      <w:lvlJc w:val="left"/>
      <w:pPr>
        <w:ind w:left="1020" w:hanging="360"/>
      </w:pPr>
    </w:lvl>
    <w:lvl w:ilvl="1" w:tplc="1D302218">
      <w:start w:val="1"/>
      <w:numFmt w:val="decimal"/>
      <w:lvlText w:val="%2."/>
      <w:lvlJc w:val="left"/>
      <w:pPr>
        <w:ind w:left="1020" w:hanging="360"/>
      </w:pPr>
    </w:lvl>
    <w:lvl w:ilvl="2" w:tplc="43EAC59E">
      <w:start w:val="1"/>
      <w:numFmt w:val="decimal"/>
      <w:lvlText w:val="%3."/>
      <w:lvlJc w:val="left"/>
      <w:pPr>
        <w:ind w:left="1020" w:hanging="360"/>
      </w:pPr>
    </w:lvl>
    <w:lvl w:ilvl="3" w:tplc="C8AC202C">
      <w:start w:val="1"/>
      <w:numFmt w:val="decimal"/>
      <w:lvlText w:val="%4."/>
      <w:lvlJc w:val="left"/>
      <w:pPr>
        <w:ind w:left="1020" w:hanging="360"/>
      </w:pPr>
    </w:lvl>
    <w:lvl w:ilvl="4" w:tplc="AE129D7C">
      <w:start w:val="1"/>
      <w:numFmt w:val="decimal"/>
      <w:lvlText w:val="%5."/>
      <w:lvlJc w:val="left"/>
      <w:pPr>
        <w:ind w:left="1020" w:hanging="360"/>
      </w:pPr>
    </w:lvl>
    <w:lvl w:ilvl="5" w:tplc="45E6E862">
      <w:start w:val="1"/>
      <w:numFmt w:val="decimal"/>
      <w:lvlText w:val="%6."/>
      <w:lvlJc w:val="left"/>
      <w:pPr>
        <w:ind w:left="1020" w:hanging="360"/>
      </w:pPr>
    </w:lvl>
    <w:lvl w:ilvl="6" w:tplc="A52C02EE">
      <w:start w:val="1"/>
      <w:numFmt w:val="decimal"/>
      <w:lvlText w:val="%7."/>
      <w:lvlJc w:val="left"/>
      <w:pPr>
        <w:ind w:left="1020" w:hanging="360"/>
      </w:pPr>
    </w:lvl>
    <w:lvl w:ilvl="7" w:tplc="B0F2E224">
      <w:start w:val="1"/>
      <w:numFmt w:val="decimal"/>
      <w:lvlText w:val="%8."/>
      <w:lvlJc w:val="left"/>
      <w:pPr>
        <w:ind w:left="1020" w:hanging="360"/>
      </w:pPr>
    </w:lvl>
    <w:lvl w:ilvl="8" w:tplc="2CC61C6C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38E849A9"/>
    <w:multiLevelType w:val="hybridMultilevel"/>
    <w:tmpl w:val="210067B2"/>
    <w:lvl w:ilvl="0" w:tplc="8F16D470">
      <w:start w:val="1"/>
      <w:numFmt w:val="decimal"/>
      <w:lvlText w:val="%1."/>
      <w:lvlJc w:val="left"/>
      <w:pPr>
        <w:ind w:left="1020" w:hanging="360"/>
      </w:pPr>
    </w:lvl>
    <w:lvl w:ilvl="1" w:tplc="7966CC34">
      <w:start w:val="1"/>
      <w:numFmt w:val="decimal"/>
      <w:lvlText w:val="%2."/>
      <w:lvlJc w:val="left"/>
      <w:pPr>
        <w:ind w:left="1020" w:hanging="360"/>
      </w:pPr>
    </w:lvl>
    <w:lvl w:ilvl="2" w:tplc="8BF00480">
      <w:start w:val="1"/>
      <w:numFmt w:val="decimal"/>
      <w:lvlText w:val="%3."/>
      <w:lvlJc w:val="left"/>
      <w:pPr>
        <w:ind w:left="1020" w:hanging="360"/>
      </w:pPr>
    </w:lvl>
    <w:lvl w:ilvl="3" w:tplc="F6D27D26">
      <w:start w:val="1"/>
      <w:numFmt w:val="decimal"/>
      <w:lvlText w:val="%4."/>
      <w:lvlJc w:val="left"/>
      <w:pPr>
        <w:ind w:left="1020" w:hanging="360"/>
      </w:pPr>
    </w:lvl>
    <w:lvl w:ilvl="4" w:tplc="B4BC4640">
      <w:start w:val="1"/>
      <w:numFmt w:val="decimal"/>
      <w:lvlText w:val="%5."/>
      <w:lvlJc w:val="left"/>
      <w:pPr>
        <w:ind w:left="1020" w:hanging="360"/>
      </w:pPr>
    </w:lvl>
    <w:lvl w:ilvl="5" w:tplc="727A286E">
      <w:start w:val="1"/>
      <w:numFmt w:val="decimal"/>
      <w:lvlText w:val="%6."/>
      <w:lvlJc w:val="left"/>
      <w:pPr>
        <w:ind w:left="1020" w:hanging="360"/>
      </w:pPr>
    </w:lvl>
    <w:lvl w:ilvl="6" w:tplc="8A9CF9B0">
      <w:start w:val="1"/>
      <w:numFmt w:val="decimal"/>
      <w:lvlText w:val="%7."/>
      <w:lvlJc w:val="left"/>
      <w:pPr>
        <w:ind w:left="1020" w:hanging="360"/>
      </w:pPr>
    </w:lvl>
    <w:lvl w:ilvl="7" w:tplc="75BC2034">
      <w:start w:val="1"/>
      <w:numFmt w:val="decimal"/>
      <w:lvlText w:val="%8."/>
      <w:lvlJc w:val="left"/>
      <w:pPr>
        <w:ind w:left="1020" w:hanging="360"/>
      </w:pPr>
    </w:lvl>
    <w:lvl w:ilvl="8" w:tplc="BA18B73E">
      <w:start w:val="1"/>
      <w:numFmt w:val="decimal"/>
      <w:lvlText w:val="%9."/>
      <w:lvlJc w:val="left"/>
      <w:pPr>
        <w:ind w:left="1020" w:hanging="360"/>
      </w:pPr>
    </w:lvl>
  </w:abstractNum>
  <w:abstractNum w:abstractNumId="7" w15:restartNumberingAfterBreak="0">
    <w:nsid w:val="41546A01"/>
    <w:multiLevelType w:val="hybridMultilevel"/>
    <w:tmpl w:val="C6F403B2"/>
    <w:lvl w:ilvl="0" w:tplc="32B479F6">
      <w:start w:val="1"/>
      <w:numFmt w:val="decimal"/>
      <w:lvlText w:val="%1."/>
      <w:lvlJc w:val="left"/>
      <w:pPr>
        <w:ind w:left="1020" w:hanging="360"/>
      </w:pPr>
    </w:lvl>
    <w:lvl w:ilvl="1" w:tplc="77FA1E38">
      <w:start w:val="1"/>
      <w:numFmt w:val="decimal"/>
      <w:lvlText w:val="%2."/>
      <w:lvlJc w:val="left"/>
      <w:pPr>
        <w:ind w:left="1020" w:hanging="360"/>
      </w:pPr>
    </w:lvl>
    <w:lvl w:ilvl="2" w:tplc="9468E5E6">
      <w:start w:val="1"/>
      <w:numFmt w:val="decimal"/>
      <w:lvlText w:val="%3."/>
      <w:lvlJc w:val="left"/>
      <w:pPr>
        <w:ind w:left="1020" w:hanging="360"/>
      </w:pPr>
    </w:lvl>
    <w:lvl w:ilvl="3" w:tplc="527AA27A">
      <w:start w:val="1"/>
      <w:numFmt w:val="decimal"/>
      <w:lvlText w:val="%4."/>
      <w:lvlJc w:val="left"/>
      <w:pPr>
        <w:ind w:left="1020" w:hanging="360"/>
      </w:pPr>
    </w:lvl>
    <w:lvl w:ilvl="4" w:tplc="B4FEF5BC">
      <w:start w:val="1"/>
      <w:numFmt w:val="decimal"/>
      <w:lvlText w:val="%5."/>
      <w:lvlJc w:val="left"/>
      <w:pPr>
        <w:ind w:left="1020" w:hanging="360"/>
      </w:pPr>
    </w:lvl>
    <w:lvl w:ilvl="5" w:tplc="C14C1A6A">
      <w:start w:val="1"/>
      <w:numFmt w:val="decimal"/>
      <w:lvlText w:val="%6."/>
      <w:lvlJc w:val="left"/>
      <w:pPr>
        <w:ind w:left="1020" w:hanging="360"/>
      </w:pPr>
    </w:lvl>
    <w:lvl w:ilvl="6" w:tplc="D7E04042">
      <w:start w:val="1"/>
      <w:numFmt w:val="decimal"/>
      <w:lvlText w:val="%7."/>
      <w:lvlJc w:val="left"/>
      <w:pPr>
        <w:ind w:left="1020" w:hanging="360"/>
      </w:pPr>
    </w:lvl>
    <w:lvl w:ilvl="7" w:tplc="83142038">
      <w:start w:val="1"/>
      <w:numFmt w:val="decimal"/>
      <w:lvlText w:val="%8."/>
      <w:lvlJc w:val="left"/>
      <w:pPr>
        <w:ind w:left="1020" w:hanging="360"/>
      </w:pPr>
    </w:lvl>
    <w:lvl w:ilvl="8" w:tplc="5D341E3E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53745DCB"/>
    <w:multiLevelType w:val="hybridMultilevel"/>
    <w:tmpl w:val="1C78A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4F6280"/>
    <w:multiLevelType w:val="hybridMultilevel"/>
    <w:tmpl w:val="495EEB14"/>
    <w:lvl w:ilvl="0" w:tplc="E3D4E9C4">
      <w:start w:val="1"/>
      <w:numFmt w:val="decimal"/>
      <w:lvlText w:val="%1."/>
      <w:lvlJc w:val="left"/>
      <w:pPr>
        <w:ind w:left="1020" w:hanging="360"/>
      </w:pPr>
    </w:lvl>
    <w:lvl w:ilvl="1" w:tplc="C62AD6D0">
      <w:start w:val="1"/>
      <w:numFmt w:val="decimal"/>
      <w:lvlText w:val="%2."/>
      <w:lvlJc w:val="left"/>
      <w:pPr>
        <w:ind w:left="1020" w:hanging="360"/>
      </w:pPr>
    </w:lvl>
    <w:lvl w:ilvl="2" w:tplc="9418D512">
      <w:start w:val="1"/>
      <w:numFmt w:val="decimal"/>
      <w:lvlText w:val="%3."/>
      <w:lvlJc w:val="left"/>
      <w:pPr>
        <w:ind w:left="1020" w:hanging="360"/>
      </w:pPr>
    </w:lvl>
    <w:lvl w:ilvl="3" w:tplc="CF1CF508">
      <w:start w:val="1"/>
      <w:numFmt w:val="decimal"/>
      <w:lvlText w:val="%4."/>
      <w:lvlJc w:val="left"/>
      <w:pPr>
        <w:ind w:left="1020" w:hanging="360"/>
      </w:pPr>
    </w:lvl>
    <w:lvl w:ilvl="4" w:tplc="CEDC5B02">
      <w:start w:val="1"/>
      <w:numFmt w:val="decimal"/>
      <w:lvlText w:val="%5."/>
      <w:lvlJc w:val="left"/>
      <w:pPr>
        <w:ind w:left="1020" w:hanging="360"/>
      </w:pPr>
    </w:lvl>
    <w:lvl w:ilvl="5" w:tplc="EA9E7600">
      <w:start w:val="1"/>
      <w:numFmt w:val="decimal"/>
      <w:lvlText w:val="%6."/>
      <w:lvlJc w:val="left"/>
      <w:pPr>
        <w:ind w:left="1020" w:hanging="360"/>
      </w:pPr>
    </w:lvl>
    <w:lvl w:ilvl="6" w:tplc="3E5497F4">
      <w:start w:val="1"/>
      <w:numFmt w:val="decimal"/>
      <w:lvlText w:val="%7."/>
      <w:lvlJc w:val="left"/>
      <w:pPr>
        <w:ind w:left="1020" w:hanging="360"/>
      </w:pPr>
    </w:lvl>
    <w:lvl w:ilvl="7" w:tplc="DEFC0B2E">
      <w:start w:val="1"/>
      <w:numFmt w:val="decimal"/>
      <w:lvlText w:val="%8."/>
      <w:lvlJc w:val="left"/>
      <w:pPr>
        <w:ind w:left="1020" w:hanging="360"/>
      </w:pPr>
    </w:lvl>
    <w:lvl w:ilvl="8" w:tplc="491C3FBC">
      <w:start w:val="1"/>
      <w:numFmt w:val="decimal"/>
      <w:lvlText w:val="%9."/>
      <w:lvlJc w:val="left"/>
      <w:pPr>
        <w:ind w:left="1020" w:hanging="360"/>
      </w:pPr>
    </w:lvl>
  </w:abstractNum>
  <w:abstractNum w:abstractNumId="10" w15:restartNumberingAfterBreak="0">
    <w:nsid w:val="71301F7E"/>
    <w:multiLevelType w:val="hybridMultilevel"/>
    <w:tmpl w:val="D8060C30"/>
    <w:lvl w:ilvl="0" w:tplc="E68C4EC8">
      <w:start w:val="1"/>
      <w:numFmt w:val="decimal"/>
      <w:lvlText w:val="%1."/>
      <w:lvlJc w:val="left"/>
      <w:pPr>
        <w:ind w:left="1020" w:hanging="360"/>
      </w:pPr>
    </w:lvl>
    <w:lvl w:ilvl="1" w:tplc="B9E07E90">
      <w:start w:val="1"/>
      <w:numFmt w:val="decimal"/>
      <w:lvlText w:val="%2."/>
      <w:lvlJc w:val="left"/>
      <w:pPr>
        <w:ind w:left="1020" w:hanging="360"/>
      </w:pPr>
    </w:lvl>
    <w:lvl w:ilvl="2" w:tplc="C1D6DDE6">
      <w:start w:val="1"/>
      <w:numFmt w:val="decimal"/>
      <w:lvlText w:val="%3."/>
      <w:lvlJc w:val="left"/>
      <w:pPr>
        <w:ind w:left="1020" w:hanging="360"/>
      </w:pPr>
    </w:lvl>
    <w:lvl w:ilvl="3" w:tplc="42DA2632">
      <w:start w:val="1"/>
      <w:numFmt w:val="decimal"/>
      <w:lvlText w:val="%4."/>
      <w:lvlJc w:val="left"/>
      <w:pPr>
        <w:ind w:left="1020" w:hanging="360"/>
      </w:pPr>
    </w:lvl>
    <w:lvl w:ilvl="4" w:tplc="BF5238FC">
      <w:start w:val="1"/>
      <w:numFmt w:val="decimal"/>
      <w:lvlText w:val="%5."/>
      <w:lvlJc w:val="left"/>
      <w:pPr>
        <w:ind w:left="1020" w:hanging="360"/>
      </w:pPr>
    </w:lvl>
    <w:lvl w:ilvl="5" w:tplc="8356EBEC">
      <w:start w:val="1"/>
      <w:numFmt w:val="decimal"/>
      <w:lvlText w:val="%6."/>
      <w:lvlJc w:val="left"/>
      <w:pPr>
        <w:ind w:left="1020" w:hanging="360"/>
      </w:pPr>
    </w:lvl>
    <w:lvl w:ilvl="6" w:tplc="57E66746">
      <w:start w:val="1"/>
      <w:numFmt w:val="decimal"/>
      <w:lvlText w:val="%7."/>
      <w:lvlJc w:val="left"/>
      <w:pPr>
        <w:ind w:left="1020" w:hanging="360"/>
      </w:pPr>
    </w:lvl>
    <w:lvl w:ilvl="7" w:tplc="4A96B4D0">
      <w:start w:val="1"/>
      <w:numFmt w:val="decimal"/>
      <w:lvlText w:val="%8."/>
      <w:lvlJc w:val="left"/>
      <w:pPr>
        <w:ind w:left="1020" w:hanging="360"/>
      </w:pPr>
    </w:lvl>
    <w:lvl w:ilvl="8" w:tplc="3EE8BBE8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75AD3793"/>
    <w:multiLevelType w:val="hybridMultilevel"/>
    <w:tmpl w:val="9FC23F78"/>
    <w:lvl w:ilvl="0" w:tplc="2D66F4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414D4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98A6C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4BC6E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6EC5D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50B6DC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B1E4D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5CE70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1CAE5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1578401260">
    <w:abstractNumId w:val="2"/>
  </w:num>
  <w:num w:numId="2" w16cid:durableId="1996062265">
    <w:abstractNumId w:val="3"/>
  </w:num>
  <w:num w:numId="3" w16cid:durableId="758329996">
    <w:abstractNumId w:val="8"/>
  </w:num>
  <w:num w:numId="4" w16cid:durableId="1635720981">
    <w:abstractNumId w:val="0"/>
  </w:num>
  <w:num w:numId="5" w16cid:durableId="144131360">
    <w:abstractNumId w:val="11"/>
  </w:num>
  <w:num w:numId="6" w16cid:durableId="59866020">
    <w:abstractNumId w:val="4"/>
  </w:num>
  <w:num w:numId="7" w16cid:durableId="716706236">
    <w:abstractNumId w:val="6"/>
  </w:num>
  <w:num w:numId="8" w16cid:durableId="1813324268">
    <w:abstractNumId w:val="5"/>
  </w:num>
  <w:num w:numId="9" w16cid:durableId="1816336164">
    <w:abstractNumId w:val="1"/>
  </w:num>
  <w:num w:numId="10" w16cid:durableId="1031033402">
    <w:abstractNumId w:val="7"/>
  </w:num>
  <w:num w:numId="11" w16cid:durableId="956764283">
    <w:abstractNumId w:val="9"/>
  </w:num>
  <w:num w:numId="12" w16cid:durableId="4071219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58A"/>
    <w:rsid w:val="00017F64"/>
    <w:rsid w:val="00041E5D"/>
    <w:rsid w:val="00062E16"/>
    <w:rsid w:val="00084757"/>
    <w:rsid w:val="000E493E"/>
    <w:rsid w:val="00105F0E"/>
    <w:rsid w:val="001103AA"/>
    <w:rsid w:val="00132D9A"/>
    <w:rsid w:val="001877A3"/>
    <w:rsid w:val="001877CF"/>
    <w:rsid w:val="00194EA6"/>
    <w:rsid w:val="00197CCC"/>
    <w:rsid w:val="001F4BB2"/>
    <w:rsid w:val="00284579"/>
    <w:rsid w:val="002961DE"/>
    <w:rsid w:val="002A3CB5"/>
    <w:rsid w:val="002E3965"/>
    <w:rsid w:val="002F25F6"/>
    <w:rsid w:val="002F6B38"/>
    <w:rsid w:val="003255D3"/>
    <w:rsid w:val="00365292"/>
    <w:rsid w:val="003807B9"/>
    <w:rsid w:val="003A3856"/>
    <w:rsid w:val="003D3F87"/>
    <w:rsid w:val="003E1D74"/>
    <w:rsid w:val="00403C4A"/>
    <w:rsid w:val="00421613"/>
    <w:rsid w:val="0044308E"/>
    <w:rsid w:val="00456176"/>
    <w:rsid w:val="004636F4"/>
    <w:rsid w:val="0048142A"/>
    <w:rsid w:val="004A563F"/>
    <w:rsid w:val="004B0598"/>
    <w:rsid w:val="004E7441"/>
    <w:rsid w:val="004F441D"/>
    <w:rsid w:val="0051700A"/>
    <w:rsid w:val="00573414"/>
    <w:rsid w:val="00577815"/>
    <w:rsid w:val="00584CC7"/>
    <w:rsid w:val="00597878"/>
    <w:rsid w:val="005B79E4"/>
    <w:rsid w:val="00652CE9"/>
    <w:rsid w:val="00653997"/>
    <w:rsid w:val="0066457A"/>
    <w:rsid w:val="00691A94"/>
    <w:rsid w:val="006B28A5"/>
    <w:rsid w:val="006C2007"/>
    <w:rsid w:val="006D4EB2"/>
    <w:rsid w:val="00716932"/>
    <w:rsid w:val="00720268"/>
    <w:rsid w:val="00747DC2"/>
    <w:rsid w:val="0075496F"/>
    <w:rsid w:val="00754EA9"/>
    <w:rsid w:val="007801D9"/>
    <w:rsid w:val="0078412F"/>
    <w:rsid w:val="00793136"/>
    <w:rsid w:val="00796544"/>
    <w:rsid w:val="007D143D"/>
    <w:rsid w:val="007E390C"/>
    <w:rsid w:val="00813CE1"/>
    <w:rsid w:val="00823C93"/>
    <w:rsid w:val="00826C23"/>
    <w:rsid w:val="00827947"/>
    <w:rsid w:val="00847485"/>
    <w:rsid w:val="00855E6B"/>
    <w:rsid w:val="008641C3"/>
    <w:rsid w:val="0086515C"/>
    <w:rsid w:val="00885F31"/>
    <w:rsid w:val="0089358A"/>
    <w:rsid w:val="008D40A1"/>
    <w:rsid w:val="008D4200"/>
    <w:rsid w:val="008E163F"/>
    <w:rsid w:val="0090390F"/>
    <w:rsid w:val="00923264"/>
    <w:rsid w:val="00957FF4"/>
    <w:rsid w:val="00974864"/>
    <w:rsid w:val="009804F1"/>
    <w:rsid w:val="00983756"/>
    <w:rsid w:val="009C1048"/>
    <w:rsid w:val="009C19A3"/>
    <w:rsid w:val="009D3105"/>
    <w:rsid w:val="009E0C0C"/>
    <w:rsid w:val="009E77A5"/>
    <w:rsid w:val="009F5DE0"/>
    <w:rsid w:val="00A21AB8"/>
    <w:rsid w:val="00A26917"/>
    <w:rsid w:val="00A442AC"/>
    <w:rsid w:val="00A51B67"/>
    <w:rsid w:val="00A6750E"/>
    <w:rsid w:val="00A67E8A"/>
    <w:rsid w:val="00AA2521"/>
    <w:rsid w:val="00B02D20"/>
    <w:rsid w:val="00B656A4"/>
    <w:rsid w:val="00B6646B"/>
    <w:rsid w:val="00B73017"/>
    <w:rsid w:val="00B82A0B"/>
    <w:rsid w:val="00B92343"/>
    <w:rsid w:val="00BC4AEA"/>
    <w:rsid w:val="00BD2C84"/>
    <w:rsid w:val="00BE64EE"/>
    <w:rsid w:val="00BF13EB"/>
    <w:rsid w:val="00BF59AE"/>
    <w:rsid w:val="00C0034B"/>
    <w:rsid w:val="00C04693"/>
    <w:rsid w:val="00C23BC7"/>
    <w:rsid w:val="00C5028E"/>
    <w:rsid w:val="00C77562"/>
    <w:rsid w:val="00CA32E6"/>
    <w:rsid w:val="00CD7535"/>
    <w:rsid w:val="00CE1A50"/>
    <w:rsid w:val="00CE259C"/>
    <w:rsid w:val="00D0544A"/>
    <w:rsid w:val="00D10EFF"/>
    <w:rsid w:val="00D46FAB"/>
    <w:rsid w:val="00D53932"/>
    <w:rsid w:val="00D5788A"/>
    <w:rsid w:val="00D870DE"/>
    <w:rsid w:val="00DA06B0"/>
    <w:rsid w:val="00DA7B56"/>
    <w:rsid w:val="00DF3FFD"/>
    <w:rsid w:val="00DF63AC"/>
    <w:rsid w:val="00E23FE8"/>
    <w:rsid w:val="00E25735"/>
    <w:rsid w:val="00E53C96"/>
    <w:rsid w:val="00E56512"/>
    <w:rsid w:val="00E670A0"/>
    <w:rsid w:val="00E82220"/>
    <w:rsid w:val="00E91CEC"/>
    <w:rsid w:val="00E96E49"/>
    <w:rsid w:val="00EA137A"/>
    <w:rsid w:val="00EB1795"/>
    <w:rsid w:val="00EB4332"/>
    <w:rsid w:val="00EB4FF0"/>
    <w:rsid w:val="00EC126B"/>
    <w:rsid w:val="00EC38D1"/>
    <w:rsid w:val="00ED3BF3"/>
    <w:rsid w:val="00ED4334"/>
    <w:rsid w:val="00EE1D3B"/>
    <w:rsid w:val="00EF28E1"/>
    <w:rsid w:val="00F10AD9"/>
    <w:rsid w:val="00F34491"/>
    <w:rsid w:val="00F61ED9"/>
    <w:rsid w:val="00F64B61"/>
    <w:rsid w:val="00F717DA"/>
    <w:rsid w:val="00F817E5"/>
    <w:rsid w:val="00F8378D"/>
    <w:rsid w:val="00F84BCE"/>
    <w:rsid w:val="00FB0EFB"/>
    <w:rsid w:val="00FD1CE2"/>
    <w:rsid w:val="00FF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3F10A"/>
  <w15:chartTrackingRefBased/>
  <w15:docId w15:val="{D4632612-0155-48DE-B6A2-9F697B3AA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358A"/>
    <w:rPr>
      <w:rFonts w:ascii="Arial" w:hAnsi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35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35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935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35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35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35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35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35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35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35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935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935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35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35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35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35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35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35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35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35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35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35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35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358A"/>
    <w:rPr>
      <w:i/>
      <w:iCs/>
      <w:color w:val="404040" w:themeColor="text1" w:themeTint="BF"/>
    </w:rPr>
  </w:style>
  <w:style w:type="paragraph" w:styleId="ListParagraph">
    <w:name w:val="List Paragraph"/>
    <w:aliases w:val="Bullet List,Level 1 Bullet,Bullet1,Section 5,Table Legend,Bullet 1"/>
    <w:basedOn w:val="Normal"/>
    <w:link w:val="ListParagraphChar"/>
    <w:uiPriority w:val="34"/>
    <w:qFormat/>
    <w:rsid w:val="008935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35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5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5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358A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aliases w:val="-H18"/>
    <w:basedOn w:val="DefaultParagraphFont"/>
    <w:uiPriority w:val="99"/>
    <w:unhideWhenUsed/>
    <w:rsid w:val="0089358A"/>
    <w:rPr>
      <w:sz w:val="16"/>
      <w:szCs w:val="16"/>
    </w:rPr>
  </w:style>
  <w:style w:type="paragraph" w:styleId="CommentText">
    <w:name w:val="annotation text"/>
    <w:aliases w:val="- H19,Comment Text Char Char,Comment Text Char1 Char Char,Comment Text Char Char Char Char,Comment Text Char Char1"/>
    <w:basedOn w:val="Normal"/>
    <w:link w:val="CommentTextChar"/>
    <w:unhideWhenUsed/>
    <w:rsid w:val="008935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aliases w:val="- H19 Char,Comment Text Char Char Char,Comment Text Char1 Char Char Char,Comment Text Char Char Char Char Char,Comment Text Char Char1 Char"/>
    <w:basedOn w:val="DefaultParagraphFont"/>
    <w:link w:val="CommentText"/>
    <w:rsid w:val="0089358A"/>
    <w:rPr>
      <w:rFonts w:ascii="Arial" w:hAnsi="Arial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3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358A"/>
    <w:rPr>
      <w:rFonts w:ascii="Arial" w:hAnsi="Arial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35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58A"/>
    <w:rPr>
      <w:rFonts w:ascii="Segoe UI" w:hAnsi="Segoe UI" w:cs="Segoe UI"/>
      <w:kern w:val="0"/>
      <w:sz w:val="18"/>
      <w:szCs w:val="1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935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358A"/>
    <w:rPr>
      <w:rFonts w:ascii="Arial" w:hAnsi="Arial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935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58A"/>
    <w:rPr>
      <w:rFonts w:ascii="Arial" w:hAnsi="Arial"/>
      <w:kern w:val="0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89358A"/>
    <w:pPr>
      <w:spacing w:after="0"/>
      <w:jc w:val="center"/>
    </w:pPr>
    <w:rPr>
      <w:rFonts w:cs="Arial"/>
      <w:noProof/>
    </w:rPr>
  </w:style>
  <w:style w:type="character" w:customStyle="1" w:styleId="ListParagraphChar">
    <w:name w:val="List Paragraph Char"/>
    <w:aliases w:val="Bullet List Char,Level 1 Bullet Char,Bullet1 Char,Section 5 Char,Table Legend Char,Bullet 1 Char"/>
    <w:basedOn w:val="DefaultParagraphFont"/>
    <w:link w:val="ListParagraph"/>
    <w:uiPriority w:val="34"/>
    <w:rsid w:val="0089358A"/>
  </w:style>
  <w:style w:type="character" w:customStyle="1" w:styleId="EndNoteBibliographyTitleChar">
    <w:name w:val="EndNote Bibliography Title Char"/>
    <w:basedOn w:val="ListParagraphChar"/>
    <w:link w:val="EndNoteBibliographyTitle"/>
    <w:rsid w:val="0089358A"/>
    <w:rPr>
      <w:rFonts w:ascii="Arial" w:hAnsi="Arial" w:cs="Arial"/>
      <w:noProof/>
      <w:kern w:val="0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89358A"/>
    <w:pPr>
      <w:spacing w:line="480" w:lineRule="auto"/>
    </w:pPr>
    <w:rPr>
      <w:rFonts w:cs="Arial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89358A"/>
    <w:rPr>
      <w:rFonts w:ascii="Arial" w:hAnsi="Arial" w:cs="Arial"/>
      <w:noProof/>
      <w:kern w:val="0"/>
      <w14:ligatures w14:val="none"/>
    </w:rPr>
  </w:style>
  <w:style w:type="table" w:styleId="TableGrid">
    <w:name w:val="Table Grid"/>
    <w:basedOn w:val="TableNormal"/>
    <w:uiPriority w:val="39"/>
    <w:rsid w:val="0089358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9358A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89358A"/>
    <w:pPr>
      <w:spacing w:after="0" w:line="240" w:lineRule="auto"/>
    </w:pPr>
    <w:rPr>
      <w:rFonts w:eastAsiaTheme="minorEastAsia"/>
      <w:kern w:val="0"/>
      <w:lang w:val="en-GB" w:eastAsia="en-GB"/>
      <w14:ligatures w14:val="none"/>
    </w:rPr>
  </w:style>
  <w:style w:type="paragraph" w:styleId="Revision">
    <w:name w:val="Revision"/>
    <w:hidden/>
    <w:uiPriority w:val="99"/>
    <w:semiHidden/>
    <w:rsid w:val="0089358A"/>
    <w:pPr>
      <w:spacing w:after="0" w:line="240" w:lineRule="auto"/>
    </w:pPr>
    <w:rPr>
      <w:kern w:val="0"/>
      <w:lang w:val="en-GB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358A"/>
    <w:rPr>
      <w:color w:val="605E5C"/>
      <w:shd w:val="clear" w:color="auto" w:fill="E1DFDD"/>
    </w:rPr>
  </w:style>
  <w:style w:type="paragraph" w:styleId="Caption">
    <w:name w:val="caption"/>
    <w:aliases w:val="Bayer Caption,Medical Caption,IB Caption,NDA,Caption 3,c,appendix,Caption 1,appendix Cha,Caption Char Char Char,Caption Char Char,Caption Char Char Char Char Char Char,Char1,TableCaption,Caption-FUSA,]•/,Char Char,Char,Caption Char1 Char Char"/>
    <w:next w:val="Normal"/>
    <w:link w:val="CaptionChar"/>
    <w:uiPriority w:val="35"/>
    <w:qFormat/>
    <w:rsid w:val="0089358A"/>
    <w:pPr>
      <w:keepNext/>
      <w:tabs>
        <w:tab w:val="left" w:pos="1152"/>
      </w:tabs>
      <w:spacing w:before="60" w:after="60" w:line="240" w:lineRule="auto"/>
      <w:ind w:left="1152" w:hanging="1152"/>
    </w:pPr>
    <w:rPr>
      <w:rFonts w:ascii="Times New Roman" w:eastAsia="Times New Roman" w:hAnsi="Times New Roman" w:cs="Times New Roman"/>
      <w:b/>
      <w:bCs/>
      <w:kern w:val="0"/>
      <w:sz w:val="20"/>
      <w:szCs w:val="18"/>
      <w14:ligatures w14:val="none"/>
    </w:rPr>
  </w:style>
  <w:style w:type="character" w:customStyle="1" w:styleId="CaptionChar">
    <w:name w:val="Caption Char"/>
    <w:aliases w:val="Bayer Caption Char,Medical Caption Char,IB Caption Char,NDA Char,Caption 3 Char,c Char,appendix Char,Caption 1 Char,appendix Cha Char,Caption Char Char Char Char,Caption Char Char Char1,Caption Char Char Char Char Char Char Char,Char1 Char"/>
    <w:link w:val="Caption"/>
    <w:uiPriority w:val="35"/>
    <w:rsid w:val="0089358A"/>
    <w:rPr>
      <w:rFonts w:ascii="Times New Roman" w:eastAsia="Times New Roman" w:hAnsi="Times New Roman" w:cs="Times New Roman"/>
      <w:b/>
      <w:bCs/>
      <w:kern w:val="0"/>
      <w:sz w:val="20"/>
      <w:szCs w:val="18"/>
      <w14:ligatures w14:val="non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935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9358A"/>
    <w:rPr>
      <w:color w:val="96607D" w:themeColor="followedHyperlink"/>
      <w:u w:val="single"/>
    </w:rPr>
  </w:style>
  <w:style w:type="character" w:customStyle="1" w:styleId="BodyText12Char">
    <w:name w:val="Body Text 12 Char"/>
    <w:link w:val="BodyText12"/>
    <w:locked/>
    <w:rsid w:val="0089358A"/>
    <w:rPr>
      <w:sz w:val="24"/>
    </w:rPr>
  </w:style>
  <w:style w:type="paragraph" w:customStyle="1" w:styleId="BodyText12">
    <w:name w:val="Body Text 12"/>
    <w:link w:val="BodyText12Char"/>
    <w:qFormat/>
    <w:rsid w:val="0089358A"/>
    <w:pPr>
      <w:spacing w:after="240" w:line="264" w:lineRule="auto"/>
      <w:jc w:val="both"/>
    </w:pPr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9358A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89358A"/>
  </w:style>
  <w:style w:type="paragraph" w:styleId="NormalWeb">
    <w:name w:val="Normal (Web)"/>
    <w:basedOn w:val="Normal"/>
    <w:uiPriority w:val="99"/>
    <w:unhideWhenUsed/>
    <w:rsid w:val="00893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89358A"/>
    <w:rPr>
      <w:rFonts w:ascii="Segoe UI" w:hAnsi="Segoe UI" w:cs="Segoe UI" w:hint="default"/>
      <w:sz w:val="18"/>
      <w:szCs w:val="18"/>
    </w:rPr>
  </w:style>
  <w:style w:type="paragraph" w:customStyle="1" w:styleId="Default">
    <w:name w:val="Default"/>
    <w:rsid w:val="008935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PlainTable2">
    <w:name w:val="Plain Table 2"/>
    <w:basedOn w:val="TableNormal"/>
    <w:uiPriority w:val="42"/>
    <w:rsid w:val="0089358A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docsum-authors">
    <w:name w:val="docsum-authors"/>
    <w:basedOn w:val="DefaultParagraphFont"/>
    <w:rsid w:val="0089358A"/>
  </w:style>
  <w:style w:type="character" w:customStyle="1" w:styleId="docsum-journal-citation">
    <w:name w:val="docsum-journal-citation"/>
    <w:basedOn w:val="DefaultParagraphFont"/>
    <w:rsid w:val="0089358A"/>
  </w:style>
  <w:style w:type="character" w:customStyle="1" w:styleId="citation-part">
    <w:name w:val="citation-part"/>
    <w:basedOn w:val="DefaultParagraphFont"/>
    <w:rsid w:val="0089358A"/>
  </w:style>
  <w:style w:type="character" w:customStyle="1" w:styleId="docsum-pmid">
    <w:name w:val="docsum-pmid"/>
    <w:basedOn w:val="DefaultParagraphFont"/>
    <w:rsid w:val="0089358A"/>
  </w:style>
  <w:style w:type="character" w:customStyle="1" w:styleId="free-resources">
    <w:name w:val="free-resources"/>
    <w:basedOn w:val="DefaultParagraphFont"/>
    <w:rsid w:val="0089358A"/>
  </w:style>
  <w:style w:type="character" w:customStyle="1" w:styleId="publication-type">
    <w:name w:val="publication-type"/>
    <w:basedOn w:val="DefaultParagraphFont"/>
    <w:rsid w:val="0089358A"/>
  </w:style>
  <w:style w:type="character" w:customStyle="1" w:styleId="position-number">
    <w:name w:val="position-number"/>
    <w:basedOn w:val="DefaultParagraphFont"/>
    <w:rsid w:val="0089358A"/>
  </w:style>
  <w:style w:type="character" w:customStyle="1" w:styleId="no-abstract">
    <w:name w:val="no-abstract"/>
    <w:basedOn w:val="DefaultParagraphFont"/>
    <w:rsid w:val="0089358A"/>
  </w:style>
  <w:style w:type="character" w:customStyle="1" w:styleId="normaltextrun">
    <w:name w:val="normaltextrun"/>
    <w:basedOn w:val="DefaultParagraphFont"/>
    <w:rsid w:val="0089358A"/>
  </w:style>
  <w:style w:type="table" w:customStyle="1" w:styleId="TableGrid1">
    <w:name w:val="Table Grid1"/>
    <w:basedOn w:val="TableNormal"/>
    <w:next w:val="TableGrid"/>
    <w:uiPriority w:val="39"/>
    <w:rsid w:val="0089358A"/>
    <w:pPr>
      <w:spacing w:after="0" w:line="240" w:lineRule="auto"/>
    </w:pPr>
    <w:rPr>
      <w:rFonts w:ascii="Times New Roman" w:hAnsi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-BodyText">
    <w:name w:val="C-Body Text"/>
    <w:link w:val="C-BodyTextChar"/>
    <w:rsid w:val="0089358A"/>
    <w:pPr>
      <w:spacing w:before="120" w:after="120" w:line="280" w:lineRule="atLeast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customStyle="1" w:styleId="C-BodyTextChar">
    <w:name w:val="C-Body Text Char"/>
    <w:basedOn w:val="DefaultParagraphFont"/>
    <w:link w:val="C-BodyText"/>
    <w:locked/>
    <w:rsid w:val="0089358A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89358A"/>
    <w:pPr>
      <w:tabs>
        <w:tab w:val="left" w:pos="380"/>
      </w:tabs>
      <w:spacing w:after="0" w:line="240" w:lineRule="auto"/>
      <w:ind w:left="720" w:hanging="720"/>
    </w:pPr>
  </w:style>
  <w:style w:type="table" w:styleId="TableGridLight">
    <w:name w:val="Grid Table Light"/>
    <w:basedOn w:val="TableNormal"/>
    <w:uiPriority w:val="40"/>
    <w:rsid w:val="0089358A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Emphasis">
    <w:name w:val="Emphasis"/>
    <w:basedOn w:val="DefaultParagraphFont"/>
    <w:uiPriority w:val="20"/>
    <w:qFormat/>
    <w:rsid w:val="0089358A"/>
    <w:rPr>
      <w:i/>
      <w:iCs/>
    </w:rPr>
  </w:style>
  <w:style w:type="character" w:styleId="Mention">
    <w:name w:val="Mention"/>
    <w:basedOn w:val="DefaultParagraphFont"/>
    <w:uiPriority w:val="99"/>
    <w:unhideWhenUsed/>
    <w:rsid w:val="0089358A"/>
    <w:rPr>
      <w:color w:val="2B579A"/>
      <w:shd w:val="clear" w:color="auto" w:fill="E1DFDD"/>
    </w:rPr>
  </w:style>
  <w:style w:type="paragraph" w:customStyle="1" w:styleId="pf0">
    <w:name w:val="pf0"/>
    <w:basedOn w:val="Normal"/>
    <w:rsid w:val="00893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DB955BC92BC946B462D1E2002EDF29" ma:contentTypeVersion="15" ma:contentTypeDescription="Create a new document." ma:contentTypeScope="" ma:versionID="3ccf68aceaee0a3a01cdc2f30ecf0fcb">
  <xsd:schema xmlns:xsd="http://www.w3.org/2001/XMLSchema" xmlns:xs="http://www.w3.org/2001/XMLSchema" xmlns:p="http://schemas.microsoft.com/office/2006/metadata/properties" xmlns:ns2="2f84697c-8c79-4a9d-9d5f-a35f0e484c33" xmlns:ns3="8574047e-4355-484a-8650-d1e8562b2a2a" targetNamespace="http://schemas.microsoft.com/office/2006/metadata/properties" ma:root="true" ma:fieldsID="9f145b31fe5ea7191fa29015a10bdd3a" ns2:_="" ns3:_="">
    <xsd:import namespace="2f84697c-8c79-4a9d-9d5f-a35f0e484c33"/>
    <xsd:import namespace="8574047e-4355-484a-8650-d1e8562b2a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4697c-8c79-4a9d-9d5f-a35f0e484c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0e8c867-016e-4e7e-ac72-082d690dc7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74047e-4355-484a-8650-d1e8562b2a2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62e2aa2-4a73-44d1-8442-803299cdb16f}" ma:internalName="TaxCatchAll" ma:showField="CatchAllData" ma:web="8574047e-4355-484a-8650-d1e8562b2a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74047e-4355-484a-8650-d1e8562b2a2a" xsi:nil="true"/>
    <lcf76f155ced4ddcb4097134ff3c332f xmlns="2f84697c-8c79-4a9d-9d5f-a35f0e484c3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337D21-B5E5-4F03-8A0B-441686576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84697c-8c79-4a9d-9d5f-a35f0e484c33"/>
    <ds:schemaRef ds:uri="8574047e-4355-484a-8650-d1e8562b2a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16BA67-7B85-4322-96AD-364DEE290D6A}">
  <ds:schemaRefs>
    <ds:schemaRef ds:uri="http://schemas.microsoft.com/office/2006/metadata/properties"/>
    <ds:schemaRef ds:uri="http://schemas.microsoft.com/office/infopath/2007/PartnerControls"/>
    <ds:schemaRef ds:uri="8574047e-4355-484a-8650-d1e8562b2a2a"/>
    <ds:schemaRef ds:uri="2f84697c-8c79-4a9d-9d5f-a35f0e484c33"/>
  </ds:schemaRefs>
</ds:datastoreItem>
</file>

<file path=customXml/itemProps3.xml><?xml version="1.0" encoding="utf-8"?>
<ds:datastoreItem xmlns:ds="http://schemas.openxmlformats.org/officeDocument/2006/customXml" ds:itemID="{F32D174D-1B75-48B1-8215-20069E7F0D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Lin, Joy</dc:creator>
  <cp:keywords/>
  <dc:description/>
  <cp:lastModifiedBy>Lin, Joy</cp:lastModifiedBy>
  <cp:revision>3</cp:revision>
  <dcterms:created xsi:type="dcterms:W3CDTF">2024-10-24T16:39:00Z</dcterms:created>
  <dcterms:modified xsi:type="dcterms:W3CDTF">2024-10-24T16:39:00Z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0x010100CADB955BC92BC946B462D1E2002EDF29</vt:lpwstr>
  </property>
  <property fmtid="{D5CDD505-2E9C-101B-9397-08002B2CF9AE}" pid="3" name="MediaServiceImageTags">
    <vt:lpwstr/>
  </property>
</Properties>
</file>