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285D" w14:textId="77777777" w:rsidR="009D06EE" w:rsidRPr="009D06EE" w:rsidRDefault="009D06EE" w:rsidP="009D06EE">
      <w:pPr>
        <w:bidi w:val="0"/>
        <w:rPr>
          <w:rFonts w:asciiTheme="minorBidi" w:hAnsiTheme="minorBidi"/>
          <w:sz w:val="14"/>
          <w:szCs w:val="14"/>
        </w:rPr>
      </w:pPr>
      <w:r w:rsidRPr="009D06EE">
        <w:rPr>
          <w:rFonts w:asciiTheme="minorBidi" w:hAnsiTheme="minorBidi"/>
          <w:sz w:val="14"/>
          <w:szCs w:val="14"/>
        </w:rPr>
        <w:t>Supp. Table 3: Efficacy endpoints and outcomes</w:t>
      </w:r>
    </w:p>
    <w:p w14:paraId="76D63044" w14:textId="0E6E3DB2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</w:p>
    <w:tbl>
      <w:tblPr>
        <w:tblStyle w:val="TableGrid"/>
        <w:bidiVisual/>
        <w:tblW w:w="13458" w:type="dxa"/>
        <w:tblInd w:w="739" w:type="dxa"/>
        <w:tblLayout w:type="fixed"/>
        <w:tblLook w:val="04A0" w:firstRow="1" w:lastRow="0" w:firstColumn="1" w:lastColumn="0" w:noHBand="0" w:noVBand="1"/>
      </w:tblPr>
      <w:tblGrid>
        <w:gridCol w:w="992"/>
        <w:gridCol w:w="992"/>
        <w:gridCol w:w="1417"/>
        <w:gridCol w:w="1560"/>
        <w:gridCol w:w="1702"/>
        <w:gridCol w:w="1133"/>
        <w:gridCol w:w="1133"/>
        <w:gridCol w:w="1417"/>
        <w:gridCol w:w="1418"/>
        <w:gridCol w:w="1694"/>
      </w:tblGrid>
      <w:tr w:rsidR="0034607E" w:rsidRPr="00956D21" w14:paraId="48B7336D" w14:textId="77777777" w:rsidTr="0034607E">
        <w:tc>
          <w:tcPr>
            <w:tcW w:w="992" w:type="dxa"/>
          </w:tcPr>
          <w:p w14:paraId="5ADB9A9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Median follow-up (months)</w:t>
            </w:r>
          </w:p>
          <w:p w14:paraId="4359953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992" w:type="dxa"/>
          </w:tcPr>
          <w:p w14:paraId="10070908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Estimated 2-year PFS</w:t>
            </w:r>
          </w:p>
          <w:p w14:paraId="78F243A8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(%)</w:t>
            </w:r>
          </w:p>
          <w:p w14:paraId="7F618708" w14:textId="22C0390E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417" w:type="dxa"/>
          </w:tcPr>
          <w:p w14:paraId="6A7C7F9B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Estimated 1-year PFS</w:t>
            </w:r>
          </w:p>
          <w:p w14:paraId="453858A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(%)</w:t>
            </w:r>
          </w:p>
          <w:p w14:paraId="5B863112" w14:textId="2CF35390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560" w:type="dxa"/>
          </w:tcPr>
          <w:p w14:paraId="17A9E49D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Median PFS (months)</w:t>
            </w:r>
          </w:p>
          <w:p w14:paraId="4615606C" w14:textId="6BF9782D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702" w:type="dxa"/>
          </w:tcPr>
          <w:p w14:paraId="310E759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Complete Response Rate (%)</w:t>
            </w:r>
          </w:p>
          <w:p w14:paraId="3D20E3C1" w14:textId="597B0DAE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133" w:type="dxa"/>
          </w:tcPr>
          <w:p w14:paraId="0952C969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Overall Response Rate (%)</w:t>
            </w:r>
          </w:p>
          <w:p w14:paraId="31CE38C2" w14:textId="0CB0F13C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133" w:type="dxa"/>
          </w:tcPr>
          <w:p w14:paraId="4F64358E" w14:textId="3B6ECA7C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Primary Endpoint</w:t>
            </w:r>
          </w:p>
        </w:tc>
        <w:tc>
          <w:tcPr>
            <w:tcW w:w="1417" w:type="dxa"/>
          </w:tcPr>
          <w:p w14:paraId="2C6BA97E" w14:textId="5AA520F6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Clinical trial identifier / </w:t>
            </w:r>
          </w:p>
          <w:p w14:paraId="633D8102" w14:textId="39520DE2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Trial Name</w:t>
            </w:r>
          </w:p>
        </w:tc>
        <w:tc>
          <w:tcPr>
            <w:tcW w:w="1418" w:type="dxa"/>
          </w:tcPr>
          <w:p w14:paraId="498B213D" w14:textId="6FAC198C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Source</w:t>
            </w:r>
          </w:p>
        </w:tc>
        <w:tc>
          <w:tcPr>
            <w:tcW w:w="1694" w:type="dxa"/>
          </w:tcPr>
          <w:p w14:paraId="7986F022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Treatment regimen</w:t>
            </w:r>
          </w:p>
        </w:tc>
      </w:tr>
      <w:tr w:rsidR="0034607E" w:rsidRPr="00956D21" w14:paraId="23207D1B" w14:textId="77777777" w:rsidTr="0034607E">
        <w:tc>
          <w:tcPr>
            <w:tcW w:w="992" w:type="dxa"/>
          </w:tcPr>
          <w:p w14:paraId="2242F64B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992" w:type="dxa"/>
          </w:tcPr>
          <w:p w14:paraId="33B0A716" w14:textId="36BDA24D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1B06BEC7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560" w:type="dxa"/>
          </w:tcPr>
          <w:p w14:paraId="6CD18C37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702" w:type="dxa"/>
          </w:tcPr>
          <w:p w14:paraId="3DFD157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133" w:type="dxa"/>
          </w:tcPr>
          <w:p w14:paraId="312D36E5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133" w:type="dxa"/>
          </w:tcPr>
          <w:p w14:paraId="2E9FBFAA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188B9BE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8" w:type="dxa"/>
          </w:tcPr>
          <w:p w14:paraId="354A97D3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694" w:type="dxa"/>
          </w:tcPr>
          <w:p w14:paraId="09AF3F6A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anti-CD20</w:t>
            </w:r>
          </w:p>
        </w:tc>
      </w:tr>
      <w:tr w:rsidR="0034607E" w:rsidRPr="00956D21" w14:paraId="47C6CE97" w14:textId="77777777" w:rsidTr="0034607E">
        <w:trPr>
          <w:trHeight w:val="1054"/>
        </w:trPr>
        <w:tc>
          <w:tcPr>
            <w:tcW w:w="992" w:type="dxa"/>
          </w:tcPr>
          <w:p w14:paraId="62246FEF" w14:textId="27E3A20E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39.2**</w:t>
            </w:r>
          </w:p>
        </w:tc>
        <w:tc>
          <w:tcPr>
            <w:tcW w:w="992" w:type="dxa"/>
          </w:tcPr>
          <w:p w14:paraId="00856629" w14:textId="6CBF14A5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37</w:t>
            </w:r>
          </w:p>
        </w:tc>
        <w:tc>
          <w:tcPr>
            <w:tcW w:w="1417" w:type="dxa"/>
          </w:tcPr>
          <w:p w14:paraId="18ACE15A" w14:textId="5341488E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69</w:t>
            </w:r>
          </w:p>
        </w:tc>
        <w:tc>
          <w:tcPr>
            <w:tcW w:w="1560" w:type="dxa"/>
          </w:tcPr>
          <w:p w14:paraId="3B4E04DA" w14:textId="53D32F78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16.5</w:t>
            </w:r>
          </w:p>
        </w:tc>
        <w:tc>
          <w:tcPr>
            <w:tcW w:w="1702" w:type="dxa"/>
          </w:tcPr>
          <w:p w14:paraId="3B1CE54B" w14:textId="789214BE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35</w:t>
            </w:r>
          </w:p>
        </w:tc>
        <w:tc>
          <w:tcPr>
            <w:tcW w:w="1133" w:type="dxa"/>
          </w:tcPr>
          <w:tbl>
            <w:tblPr>
              <w:tblW w:w="5580" w:type="dxa"/>
              <w:tblLook w:val="04A0" w:firstRow="1" w:lastRow="0" w:firstColumn="1" w:lastColumn="0" w:noHBand="0" w:noVBand="1"/>
            </w:tblPr>
            <w:tblGrid>
              <w:gridCol w:w="960"/>
              <w:gridCol w:w="960"/>
              <w:gridCol w:w="1740"/>
              <w:gridCol w:w="960"/>
              <w:gridCol w:w="960"/>
            </w:tblGrid>
            <w:tr w:rsidR="0034607E" w:rsidRPr="0034607E" w14:paraId="535E48B8" w14:textId="77777777" w:rsidTr="0034607E">
              <w:trPr>
                <w:trHeight w:val="21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1BD1ED" w14:textId="70FD53F3" w:rsidR="0034607E" w:rsidRPr="0034607E" w:rsidRDefault="00A44A0B" w:rsidP="00A44A0B">
                  <w:pPr>
                    <w:bidi w:val="0"/>
                    <w:spacing w:after="0" w:line="240" w:lineRule="auto"/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</w:pPr>
                  <w:r w:rsidRPr="00956D21"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  <w:t>65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513A4E" w14:textId="77777777" w:rsidR="0034607E" w:rsidRPr="0034607E" w:rsidRDefault="0034607E" w:rsidP="0034607E">
                  <w:pPr>
                    <w:bidi w:val="0"/>
                    <w:spacing w:after="0" w:line="240" w:lineRule="auto"/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</w:pPr>
                  <w:r w:rsidRPr="0034607E"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  <w:t>16.5</w:t>
                  </w:r>
                </w:p>
              </w:tc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368791" w14:textId="77777777" w:rsidR="0034607E" w:rsidRPr="0034607E" w:rsidRDefault="0034607E" w:rsidP="0034607E">
                  <w:pPr>
                    <w:bidi w:val="0"/>
                    <w:spacing w:after="0" w:line="240" w:lineRule="auto"/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</w:pPr>
                  <w:r w:rsidRPr="0034607E"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  <w:t>69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FBBF96" w14:textId="77777777" w:rsidR="0034607E" w:rsidRPr="0034607E" w:rsidRDefault="0034607E" w:rsidP="0034607E">
                  <w:pPr>
                    <w:bidi w:val="0"/>
                    <w:spacing w:after="0" w:line="240" w:lineRule="auto"/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</w:pPr>
                  <w:r w:rsidRPr="0034607E"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  <w:t>37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F1A545" w14:textId="77777777" w:rsidR="0034607E" w:rsidRPr="0034607E" w:rsidRDefault="0034607E" w:rsidP="0034607E">
                  <w:pPr>
                    <w:bidi w:val="0"/>
                    <w:spacing w:after="0" w:line="240" w:lineRule="auto"/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</w:pPr>
                  <w:r w:rsidRPr="0034607E">
                    <w:rPr>
                      <w:rFonts w:asciiTheme="minorBidi" w:eastAsia="Times New Roman" w:hAnsiTheme="minorBidi"/>
                      <w:color w:val="000000"/>
                      <w:kern w:val="0"/>
                      <w:sz w:val="14"/>
                      <w:szCs w:val="14"/>
                      <w:lang w:val="en-CA" w:eastAsia="en-CA"/>
                      <w14:ligatures w14:val="none"/>
                    </w:rPr>
                    <w:t>39.2**</w:t>
                  </w:r>
                </w:p>
              </w:tc>
            </w:tr>
          </w:tbl>
          <w:p w14:paraId="5E9531FB" w14:textId="62022CCE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133" w:type="dxa"/>
          </w:tcPr>
          <w:p w14:paraId="1CAB4BD1" w14:textId="327375C8" w:rsidR="0034607E" w:rsidRPr="00956D21" w:rsidRDefault="0034607E" w:rsidP="0034607E">
            <w:pPr>
              <w:bidi w:val="0"/>
              <w:rPr>
                <w:rFonts w:asciiTheme="minorBidi" w:hAnsiTheme="minorBidi"/>
                <w:color w:val="000000"/>
                <w:sz w:val="14"/>
                <w:szCs w:val="14"/>
                <w:rtl/>
                <w:lang w:val="en-CA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ORR after 5 cycles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1999</w:t>
            </w:r>
          </w:p>
        </w:tc>
        <w:tc>
          <w:tcPr>
            <w:tcW w:w="1417" w:type="dxa"/>
          </w:tcPr>
          <w:p w14:paraId="749A6836" w14:textId="7987E650" w:rsidR="0034607E" w:rsidRPr="00956D21" w:rsidRDefault="0034607E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NCT00783367</w:t>
            </w:r>
          </w:p>
        </w:tc>
        <w:tc>
          <w:tcPr>
            <w:tcW w:w="1418" w:type="dxa"/>
          </w:tcPr>
          <w:p w14:paraId="629CD4E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Chong 2015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35</w:t>
            </w:r>
          </w:p>
        </w:tc>
        <w:tc>
          <w:tcPr>
            <w:tcW w:w="1694" w:type="dxa"/>
          </w:tcPr>
          <w:p w14:paraId="359F9FEB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787B3589" w14:textId="77777777" w:rsidTr="0034607E">
        <w:tc>
          <w:tcPr>
            <w:tcW w:w="992" w:type="dxa"/>
          </w:tcPr>
          <w:p w14:paraId="7FE537A5" w14:textId="61FEBE63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30</w:t>
            </w:r>
          </w:p>
        </w:tc>
        <w:tc>
          <w:tcPr>
            <w:tcW w:w="992" w:type="dxa"/>
          </w:tcPr>
          <w:p w14:paraId="0C001173" w14:textId="0362BFA5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52</w:t>
            </w:r>
          </w:p>
        </w:tc>
        <w:tc>
          <w:tcPr>
            <w:tcW w:w="1417" w:type="dxa"/>
          </w:tcPr>
          <w:p w14:paraId="79AA301B" w14:textId="5378E23D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81</w:t>
            </w:r>
          </w:p>
        </w:tc>
        <w:tc>
          <w:tcPr>
            <w:tcW w:w="1560" w:type="dxa"/>
          </w:tcPr>
          <w:p w14:paraId="11047904" w14:textId="4B0B061C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Not reached</w:t>
            </w:r>
          </w:p>
        </w:tc>
        <w:tc>
          <w:tcPr>
            <w:tcW w:w="1702" w:type="dxa"/>
          </w:tcPr>
          <w:p w14:paraId="73A35602" w14:textId="6A5B55BB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39</w:t>
            </w:r>
          </w:p>
        </w:tc>
        <w:tc>
          <w:tcPr>
            <w:tcW w:w="1133" w:type="dxa"/>
          </w:tcPr>
          <w:p w14:paraId="5C277679" w14:textId="536F07A2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76</w:t>
            </w:r>
          </w:p>
        </w:tc>
        <w:tc>
          <w:tcPr>
            <w:tcW w:w="1133" w:type="dxa"/>
          </w:tcPr>
          <w:p w14:paraId="70F8E196" w14:textId="127A3B5F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ORR and CR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2015</w:t>
            </w:r>
          </w:p>
        </w:tc>
        <w:tc>
          <w:tcPr>
            <w:tcW w:w="1417" w:type="dxa"/>
          </w:tcPr>
          <w:p w14:paraId="16F32B5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NCT00238238</w:t>
            </w:r>
          </w:p>
          <w:p w14:paraId="09D22ED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CALGB 50401 (Alliance)</w:t>
            </w:r>
          </w:p>
        </w:tc>
        <w:tc>
          <w:tcPr>
            <w:tcW w:w="1418" w:type="dxa"/>
          </w:tcPr>
          <w:p w14:paraId="5F5B3169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Leonard 2015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37</w:t>
            </w:r>
          </w:p>
        </w:tc>
        <w:tc>
          <w:tcPr>
            <w:tcW w:w="1694" w:type="dxa"/>
          </w:tcPr>
          <w:p w14:paraId="48838467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780D86C5" w14:textId="77777777" w:rsidTr="0034607E">
        <w:tc>
          <w:tcPr>
            <w:tcW w:w="992" w:type="dxa"/>
          </w:tcPr>
          <w:p w14:paraId="3C163F4C" w14:textId="0D58B8E3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992" w:type="dxa"/>
          </w:tcPr>
          <w:p w14:paraId="3A2598E0" w14:textId="6A37DE78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4F66A277" w14:textId="7D45869B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2F7387F2" w14:textId="77B04DD5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7E332B26" w14:textId="4CF4C6FE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</w:t>
            </w:r>
          </w:p>
        </w:tc>
        <w:tc>
          <w:tcPr>
            <w:tcW w:w="1133" w:type="dxa"/>
          </w:tcPr>
          <w:p w14:paraId="0C0B41A6" w14:textId="31814B85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92</w:t>
            </w:r>
          </w:p>
        </w:tc>
        <w:tc>
          <w:tcPr>
            <w:tcW w:w="1133" w:type="dxa"/>
          </w:tcPr>
          <w:p w14:paraId="76446A73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P1: MTD</w:t>
            </w:r>
          </w:p>
          <w:p w14:paraId="26E24610" w14:textId="39B4ADCC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P2: EFS + OS</w:t>
            </w:r>
          </w:p>
        </w:tc>
        <w:tc>
          <w:tcPr>
            <w:tcW w:w="1417" w:type="dxa"/>
          </w:tcPr>
          <w:p w14:paraId="51A69599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NCT01060384</w:t>
            </w:r>
          </w:p>
        </w:tc>
        <w:tc>
          <w:tcPr>
            <w:tcW w:w="1418" w:type="dxa"/>
          </w:tcPr>
          <w:p w14:paraId="7EC5FADA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Kallam 2017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30</w:t>
            </w:r>
          </w:p>
        </w:tc>
        <w:tc>
          <w:tcPr>
            <w:tcW w:w="1694" w:type="dxa"/>
          </w:tcPr>
          <w:p w14:paraId="0C356918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Ofatumumab</w:t>
            </w:r>
          </w:p>
        </w:tc>
      </w:tr>
      <w:tr w:rsidR="0034607E" w:rsidRPr="00956D21" w14:paraId="54BF3325" w14:textId="77777777" w:rsidTr="0034607E">
        <w:tc>
          <w:tcPr>
            <w:tcW w:w="992" w:type="dxa"/>
          </w:tcPr>
          <w:p w14:paraId="250EE34F" w14:textId="722001A5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38.1</w:t>
            </w:r>
          </w:p>
        </w:tc>
        <w:tc>
          <w:tcPr>
            <w:tcW w:w="992" w:type="dxa"/>
          </w:tcPr>
          <w:p w14:paraId="7C8E74BF" w14:textId="55A87E53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61</w:t>
            </w:r>
          </w:p>
        </w:tc>
        <w:tc>
          <w:tcPr>
            <w:tcW w:w="1417" w:type="dxa"/>
          </w:tcPr>
          <w:p w14:paraId="0021ADA4" w14:textId="01DCB62B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67</w:t>
            </w:r>
          </w:p>
        </w:tc>
        <w:tc>
          <w:tcPr>
            <w:tcW w:w="1560" w:type="dxa"/>
          </w:tcPr>
          <w:p w14:paraId="270F0F92" w14:textId="3B9E9418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07D52737" w14:textId="66E06B42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58</w:t>
            </w:r>
          </w:p>
        </w:tc>
        <w:tc>
          <w:tcPr>
            <w:tcW w:w="1133" w:type="dxa"/>
          </w:tcPr>
          <w:p w14:paraId="174E1C4F" w14:textId="1AF32230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63</w:t>
            </w:r>
          </w:p>
        </w:tc>
        <w:tc>
          <w:tcPr>
            <w:tcW w:w="1133" w:type="dxa"/>
          </w:tcPr>
          <w:p w14:paraId="2AA0C670" w14:textId="637C33DD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RP2D</w:t>
            </w:r>
          </w:p>
        </w:tc>
        <w:tc>
          <w:tcPr>
            <w:tcW w:w="1417" w:type="dxa"/>
          </w:tcPr>
          <w:p w14:paraId="74E971F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NCT01582776</w:t>
            </w:r>
          </w:p>
          <w:p w14:paraId="3AC5917B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8" w:type="dxa"/>
          </w:tcPr>
          <w:p w14:paraId="486AEEA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Morschhauser 2018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31</w:t>
            </w:r>
          </w:p>
        </w:tc>
        <w:tc>
          <w:tcPr>
            <w:tcW w:w="1694" w:type="dxa"/>
          </w:tcPr>
          <w:p w14:paraId="4951734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Obinutuzumab</w:t>
            </w:r>
          </w:p>
        </w:tc>
      </w:tr>
      <w:tr w:rsidR="0034607E" w:rsidRPr="00956D21" w14:paraId="0077F693" w14:textId="77777777" w:rsidTr="0034607E">
        <w:tc>
          <w:tcPr>
            <w:tcW w:w="992" w:type="dxa"/>
          </w:tcPr>
          <w:p w14:paraId="0B92C395" w14:textId="43783376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17**</w:t>
            </w:r>
          </w:p>
        </w:tc>
        <w:tc>
          <w:tcPr>
            <w:tcW w:w="992" w:type="dxa"/>
          </w:tcPr>
          <w:p w14:paraId="57039EAA" w14:textId="2754D64A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73**</w:t>
            </w:r>
          </w:p>
        </w:tc>
        <w:tc>
          <w:tcPr>
            <w:tcW w:w="1417" w:type="dxa"/>
          </w:tcPr>
          <w:p w14:paraId="40EAD41F" w14:textId="4CCC4E7E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0BD8867A" w14:textId="607B01CE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0CABA84D" w14:textId="1F3F858C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75*</w:t>
            </w:r>
          </w:p>
        </w:tc>
        <w:tc>
          <w:tcPr>
            <w:tcW w:w="1133" w:type="dxa"/>
          </w:tcPr>
          <w:p w14:paraId="30644B5E" w14:textId="2B78D094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100</w:t>
            </w:r>
          </w:p>
        </w:tc>
        <w:tc>
          <w:tcPr>
            <w:tcW w:w="1133" w:type="dxa"/>
          </w:tcPr>
          <w:p w14:paraId="2EDE8D7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P1: MTD, incidence of DLT</w:t>
            </w:r>
          </w:p>
          <w:p w14:paraId="12AC343C" w14:textId="2AE4C799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P2: ORR (response criteria not specified)</w:t>
            </w:r>
          </w:p>
        </w:tc>
        <w:tc>
          <w:tcPr>
            <w:tcW w:w="1417" w:type="dxa"/>
          </w:tcPr>
          <w:p w14:paraId="735CA887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NCT01995669</w:t>
            </w:r>
          </w:p>
          <w:p w14:paraId="44BA2EDD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418" w:type="dxa"/>
          </w:tcPr>
          <w:p w14:paraId="35A4BCD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vertAlign w:val="superscript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Fowler 2019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32</w:t>
            </w:r>
          </w:p>
        </w:tc>
        <w:tc>
          <w:tcPr>
            <w:tcW w:w="1694" w:type="dxa"/>
          </w:tcPr>
          <w:p w14:paraId="0BEC39F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Obinutuzumab</w:t>
            </w:r>
          </w:p>
        </w:tc>
      </w:tr>
      <w:tr w:rsidR="0034607E" w:rsidRPr="00956D21" w14:paraId="3B8BC119" w14:textId="77777777" w:rsidTr="0034607E">
        <w:tc>
          <w:tcPr>
            <w:tcW w:w="992" w:type="dxa"/>
          </w:tcPr>
          <w:p w14:paraId="17F14849" w14:textId="791C45A3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28.3**</w:t>
            </w:r>
          </w:p>
        </w:tc>
        <w:tc>
          <w:tcPr>
            <w:tcW w:w="992" w:type="dxa"/>
          </w:tcPr>
          <w:p w14:paraId="5EBBEDCB" w14:textId="2E317F96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57</w:t>
            </w:r>
          </w:p>
        </w:tc>
        <w:tc>
          <w:tcPr>
            <w:tcW w:w="1417" w:type="dxa"/>
          </w:tcPr>
          <w:p w14:paraId="6A9E63CA" w14:textId="01F6287C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83</w:t>
            </w:r>
          </w:p>
        </w:tc>
        <w:tc>
          <w:tcPr>
            <w:tcW w:w="1560" w:type="dxa"/>
          </w:tcPr>
          <w:p w14:paraId="59673936" w14:textId="51CF0166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39.4</w:t>
            </w:r>
          </w:p>
        </w:tc>
        <w:tc>
          <w:tcPr>
            <w:tcW w:w="1702" w:type="dxa"/>
          </w:tcPr>
          <w:p w14:paraId="680ABDFB" w14:textId="20962845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35</w:t>
            </w:r>
          </w:p>
        </w:tc>
        <w:tc>
          <w:tcPr>
            <w:tcW w:w="1133" w:type="dxa"/>
          </w:tcPr>
          <w:p w14:paraId="7F273F90" w14:textId="2D5E6677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80</w:t>
            </w:r>
          </w:p>
        </w:tc>
        <w:tc>
          <w:tcPr>
            <w:tcW w:w="1133" w:type="dxa"/>
          </w:tcPr>
          <w:p w14:paraId="1FBE8168" w14:textId="25C9FE1E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PFS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2007 (CT only)</w:t>
            </w:r>
          </w:p>
        </w:tc>
        <w:tc>
          <w:tcPr>
            <w:tcW w:w="1417" w:type="dxa"/>
          </w:tcPr>
          <w:p w14:paraId="6A7743A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NCT01938001</w:t>
            </w:r>
          </w:p>
          <w:p w14:paraId="7C6A50F3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AUGMENT</w:t>
            </w:r>
          </w:p>
        </w:tc>
        <w:tc>
          <w:tcPr>
            <w:tcW w:w="1418" w:type="dxa"/>
          </w:tcPr>
          <w:p w14:paraId="15B075D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Leonard 2019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10</w:t>
            </w:r>
          </w:p>
        </w:tc>
        <w:tc>
          <w:tcPr>
            <w:tcW w:w="1694" w:type="dxa"/>
          </w:tcPr>
          <w:p w14:paraId="2DA55A73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3260F0E0" w14:textId="77777777" w:rsidTr="0034607E">
        <w:tc>
          <w:tcPr>
            <w:tcW w:w="992" w:type="dxa"/>
          </w:tcPr>
          <w:p w14:paraId="1B302BD6" w14:textId="748E3D11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36</w:t>
            </w:r>
          </w:p>
        </w:tc>
        <w:tc>
          <w:tcPr>
            <w:tcW w:w="992" w:type="dxa"/>
          </w:tcPr>
          <w:p w14:paraId="04265033" w14:textId="45884F3E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77</w:t>
            </w:r>
          </w:p>
        </w:tc>
        <w:tc>
          <w:tcPr>
            <w:tcW w:w="1417" w:type="dxa"/>
          </w:tcPr>
          <w:p w14:paraId="4CDF6754" w14:textId="3652097F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93</w:t>
            </w:r>
          </w:p>
        </w:tc>
        <w:tc>
          <w:tcPr>
            <w:tcW w:w="1560" w:type="dxa"/>
          </w:tcPr>
          <w:p w14:paraId="318BE133" w14:textId="5243611C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5E4B39A4" w14:textId="275B50D1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50</w:t>
            </w:r>
          </w:p>
        </w:tc>
        <w:tc>
          <w:tcPr>
            <w:tcW w:w="1133" w:type="dxa"/>
          </w:tcPr>
          <w:p w14:paraId="06EF39CC" w14:textId="6B118A70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83</w:t>
            </w:r>
          </w:p>
        </w:tc>
        <w:tc>
          <w:tcPr>
            <w:tcW w:w="1133" w:type="dxa"/>
          </w:tcPr>
          <w:p w14:paraId="22890C32" w14:textId="51268DF4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Primary endpoint not specified: ORR, CR, safety reported</w:t>
            </w:r>
          </w:p>
        </w:tc>
        <w:tc>
          <w:tcPr>
            <w:tcW w:w="1417" w:type="dxa"/>
          </w:tcPr>
          <w:p w14:paraId="7EA59FC5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NA</w:t>
            </w:r>
          </w:p>
        </w:tc>
        <w:tc>
          <w:tcPr>
            <w:tcW w:w="1418" w:type="dxa"/>
          </w:tcPr>
          <w:p w14:paraId="32EF3EF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vertAlign w:val="superscript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Liu 2019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28</w:t>
            </w:r>
          </w:p>
        </w:tc>
        <w:tc>
          <w:tcPr>
            <w:tcW w:w="1694" w:type="dxa"/>
          </w:tcPr>
          <w:p w14:paraId="1F4EF02F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58DAE10D" w14:textId="77777777" w:rsidTr="0034607E">
        <w:tc>
          <w:tcPr>
            <w:tcW w:w="992" w:type="dxa"/>
          </w:tcPr>
          <w:p w14:paraId="2174787C" w14:textId="471DC91F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31</w:t>
            </w:r>
          </w:p>
        </w:tc>
        <w:tc>
          <w:tcPr>
            <w:tcW w:w="992" w:type="dxa"/>
          </w:tcPr>
          <w:p w14:paraId="658073A3" w14:textId="65332F56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65</w:t>
            </w:r>
          </w:p>
        </w:tc>
        <w:tc>
          <w:tcPr>
            <w:tcW w:w="1417" w:type="dxa"/>
          </w:tcPr>
          <w:p w14:paraId="0BE128CF" w14:textId="1C471882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76</w:t>
            </w:r>
          </w:p>
        </w:tc>
        <w:tc>
          <w:tcPr>
            <w:tcW w:w="1560" w:type="dxa"/>
          </w:tcPr>
          <w:p w14:paraId="57E73296" w14:textId="7C62E645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5B8C96D5" w14:textId="2180AA69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37*</w:t>
            </w:r>
          </w:p>
        </w:tc>
        <w:tc>
          <w:tcPr>
            <w:tcW w:w="1133" w:type="dxa"/>
          </w:tcPr>
          <w:p w14:paraId="3B834A43" w14:textId="561F2F33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74</w:t>
            </w:r>
          </w:p>
        </w:tc>
        <w:tc>
          <w:tcPr>
            <w:tcW w:w="1133" w:type="dxa"/>
          </w:tcPr>
          <w:p w14:paraId="36C4C0DC" w14:textId="4F20A74D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ORR at EOI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1999</w:t>
            </w:r>
          </w:p>
        </w:tc>
        <w:tc>
          <w:tcPr>
            <w:tcW w:w="1417" w:type="dxa"/>
          </w:tcPr>
          <w:p w14:paraId="35278D9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NCT01582776 GALEN</w:t>
            </w:r>
          </w:p>
        </w:tc>
        <w:tc>
          <w:tcPr>
            <w:tcW w:w="1418" w:type="dxa"/>
          </w:tcPr>
          <w:p w14:paraId="496EBEC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Morschhauser 2019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33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</w:t>
            </w:r>
          </w:p>
        </w:tc>
        <w:tc>
          <w:tcPr>
            <w:tcW w:w="1694" w:type="dxa"/>
          </w:tcPr>
          <w:p w14:paraId="3898CC1A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Len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Obinutuzamab</w:t>
            </w:r>
            <w:proofErr w:type="spellEnd"/>
          </w:p>
        </w:tc>
      </w:tr>
      <w:tr w:rsidR="0034607E" w:rsidRPr="00956D21" w14:paraId="5B8958AC" w14:textId="77777777" w:rsidTr="0034607E">
        <w:tc>
          <w:tcPr>
            <w:tcW w:w="992" w:type="dxa"/>
          </w:tcPr>
          <w:p w14:paraId="6814EE5A" w14:textId="76EF4470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40.6**</w:t>
            </w:r>
          </w:p>
        </w:tc>
        <w:tc>
          <w:tcPr>
            <w:tcW w:w="992" w:type="dxa"/>
          </w:tcPr>
          <w:p w14:paraId="34E3ABA4" w14:textId="7BA3B8E6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1D3C7BB6" w14:textId="1CD874D5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49888E44" w14:textId="343A0166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51.1</w:t>
            </w:r>
          </w:p>
        </w:tc>
        <w:tc>
          <w:tcPr>
            <w:tcW w:w="1702" w:type="dxa"/>
          </w:tcPr>
          <w:p w14:paraId="16C6B47A" w14:textId="3D219F0F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42*</w:t>
            </w:r>
          </w:p>
        </w:tc>
        <w:tc>
          <w:tcPr>
            <w:tcW w:w="1133" w:type="dxa"/>
          </w:tcPr>
          <w:p w14:paraId="600663C4" w14:textId="34A88FB4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72</w:t>
            </w:r>
          </w:p>
        </w:tc>
        <w:tc>
          <w:tcPr>
            <w:tcW w:w="1133" w:type="dxa"/>
          </w:tcPr>
          <w:p w14:paraId="702E3FED" w14:textId="32BF10C3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Interim primary endpoint: ORR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1999 </w:t>
            </w:r>
          </w:p>
        </w:tc>
        <w:tc>
          <w:tcPr>
            <w:tcW w:w="1417" w:type="dxa"/>
          </w:tcPr>
          <w:p w14:paraId="39574C4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NCT01996865</w:t>
            </w:r>
          </w:p>
          <w:p w14:paraId="6515157B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MAGNIFY</w:t>
            </w:r>
          </w:p>
        </w:tc>
        <w:tc>
          <w:tcPr>
            <w:tcW w:w="1418" w:type="dxa"/>
          </w:tcPr>
          <w:p w14:paraId="74E5EE8A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Lansigan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2021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15</w:t>
            </w:r>
          </w:p>
          <w:p w14:paraId="33FD22B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694" w:type="dxa"/>
          </w:tcPr>
          <w:p w14:paraId="11288BD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03006904" w14:textId="77777777" w:rsidTr="0034607E">
        <w:tc>
          <w:tcPr>
            <w:tcW w:w="992" w:type="dxa"/>
          </w:tcPr>
          <w:p w14:paraId="1D55F605" w14:textId="650B1A41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137</w:t>
            </w:r>
          </w:p>
        </w:tc>
        <w:tc>
          <w:tcPr>
            <w:tcW w:w="992" w:type="dxa"/>
          </w:tcPr>
          <w:p w14:paraId="34A6964F" w14:textId="3E1FDDB5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19</w:t>
            </w:r>
          </w:p>
        </w:tc>
        <w:tc>
          <w:tcPr>
            <w:tcW w:w="1417" w:type="dxa"/>
          </w:tcPr>
          <w:p w14:paraId="75E11BE1" w14:textId="19E3F7EE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43</w:t>
            </w:r>
          </w:p>
        </w:tc>
        <w:tc>
          <w:tcPr>
            <w:tcW w:w="1560" w:type="dxa"/>
          </w:tcPr>
          <w:p w14:paraId="57F77601" w14:textId="0C0B5D5D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79.3</w:t>
            </w:r>
          </w:p>
        </w:tc>
        <w:tc>
          <w:tcPr>
            <w:tcW w:w="1702" w:type="dxa"/>
          </w:tcPr>
          <w:p w14:paraId="4B76FA86" w14:textId="1F329EA5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38</w:t>
            </w:r>
          </w:p>
        </w:tc>
        <w:tc>
          <w:tcPr>
            <w:tcW w:w="1133" w:type="dxa"/>
          </w:tcPr>
          <w:p w14:paraId="2E75D1AE" w14:textId="5DB36CA1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86</w:t>
            </w:r>
          </w:p>
        </w:tc>
        <w:tc>
          <w:tcPr>
            <w:tcW w:w="1133" w:type="dxa"/>
          </w:tcPr>
          <w:p w14:paraId="78F9C25F" w14:textId="66F2CFDF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Best ORR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1999</w:t>
            </w:r>
          </w:p>
        </w:tc>
        <w:tc>
          <w:tcPr>
            <w:tcW w:w="1417" w:type="dxa"/>
          </w:tcPr>
          <w:p w14:paraId="20A29F4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NCT00848328</w:t>
            </w:r>
          </w:p>
          <w:p w14:paraId="19C4A4C9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8" w:type="dxa"/>
          </w:tcPr>
          <w:p w14:paraId="27F26586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Tuscano 2021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36</w:t>
            </w:r>
          </w:p>
        </w:tc>
        <w:tc>
          <w:tcPr>
            <w:tcW w:w="1694" w:type="dxa"/>
          </w:tcPr>
          <w:p w14:paraId="192D897E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15B7D36C" w14:textId="77777777" w:rsidTr="0034607E">
        <w:tc>
          <w:tcPr>
            <w:tcW w:w="992" w:type="dxa"/>
          </w:tcPr>
          <w:p w14:paraId="767F638C" w14:textId="3E668D9E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48</w:t>
            </w:r>
          </w:p>
        </w:tc>
        <w:tc>
          <w:tcPr>
            <w:tcW w:w="992" w:type="dxa"/>
          </w:tcPr>
          <w:p w14:paraId="182ACDCD" w14:textId="194521F4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43</w:t>
            </w:r>
          </w:p>
        </w:tc>
        <w:tc>
          <w:tcPr>
            <w:tcW w:w="1417" w:type="dxa"/>
          </w:tcPr>
          <w:p w14:paraId="3D25F0F0" w14:textId="25E1FE9F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7398FB41" w14:textId="2A7823CA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4AC3ACDD" w14:textId="791A05E0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13</w:t>
            </w:r>
          </w:p>
        </w:tc>
        <w:tc>
          <w:tcPr>
            <w:tcW w:w="1133" w:type="dxa"/>
          </w:tcPr>
          <w:p w14:paraId="4FCB78FE" w14:textId="12E6932E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82</w:t>
            </w:r>
          </w:p>
        </w:tc>
        <w:tc>
          <w:tcPr>
            <w:tcW w:w="1133" w:type="dxa"/>
          </w:tcPr>
          <w:p w14:paraId="4BED98E4" w14:textId="0C1D7F59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CR rate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2007 (CT-based, PET/CT was experimental)</w:t>
            </w:r>
          </w:p>
        </w:tc>
        <w:tc>
          <w:tcPr>
            <w:tcW w:w="1417" w:type="dxa"/>
          </w:tcPr>
          <w:p w14:paraId="750F3CE4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HOVON110 Rebel Trial Dutch Clinical Trial Register NTR3028</w:t>
            </w:r>
          </w:p>
        </w:tc>
        <w:tc>
          <w:tcPr>
            <w:tcW w:w="1418" w:type="dxa"/>
          </w:tcPr>
          <w:p w14:paraId="649FDD67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lang w:val="en-CA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Kersten 2022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34</w:t>
            </w:r>
          </w:p>
        </w:tc>
        <w:tc>
          <w:tcPr>
            <w:tcW w:w="1694" w:type="dxa"/>
          </w:tcPr>
          <w:p w14:paraId="63FDABE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257FA370" w14:textId="77777777" w:rsidTr="0034607E">
        <w:tc>
          <w:tcPr>
            <w:tcW w:w="992" w:type="dxa"/>
          </w:tcPr>
          <w:p w14:paraId="70E56E40" w14:textId="616DAFCB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lastRenderedPageBreak/>
              <w:t>22*</w:t>
            </w:r>
          </w:p>
        </w:tc>
        <w:tc>
          <w:tcPr>
            <w:tcW w:w="992" w:type="dxa"/>
          </w:tcPr>
          <w:p w14:paraId="78718562" w14:textId="4B375322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52</w:t>
            </w:r>
          </w:p>
        </w:tc>
        <w:tc>
          <w:tcPr>
            <w:tcW w:w="1417" w:type="dxa"/>
          </w:tcPr>
          <w:p w14:paraId="3616F86A" w14:textId="79A27037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2A44BF12" w14:textId="0284FF6F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25</w:t>
            </w:r>
          </w:p>
        </w:tc>
        <w:tc>
          <w:tcPr>
            <w:tcW w:w="1702" w:type="dxa"/>
          </w:tcPr>
          <w:p w14:paraId="2A62D0BC" w14:textId="6BBB0D9D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55</w:t>
            </w:r>
          </w:p>
        </w:tc>
        <w:tc>
          <w:tcPr>
            <w:tcW w:w="1133" w:type="dxa"/>
          </w:tcPr>
          <w:p w14:paraId="2BEE82CE" w14:textId="37832085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133" w:type="dxa"/>
          </w:tcPr>
          <w:p w14:paraId="781CEFC0" w14:textId="40C508CD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Rates of best response, PFS per Lugano 2014</w:t>
            </w:r>
          </w:p>
        </w:tc>
        <w:tc>
          <w:tcPr>
            <w:tcW w:w="1417" w:type="dxa"/>
          </w:tcPr>
          <w:p w14:paraId="09268D91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NA</w:t>
            </w:r>
          </w:p>
        </w:tc>
        <w:tc>
          <w:tcPr>
            <w:tcW w:w="1418" w:type="dxa"/>
          </w:tcPr>
          <w:p w14:paraId="2711AE0C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Cassanello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2024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29</w:t>
            </w:r>
          </w:p>
        </w:tc>
        <w:tc>
          <w:tcPr>
            <w:tcW w:w="1694" w:type="dxa"/>
          </w:tcPr>
          <w:p w14:paraId="6C4EC8F0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34607E" w:rsidRPr="00956D21" w14:paraId="12666F11" w14:textId="77777777" w:rsidTr="0034607E">
        <w:tc>
          <w:tcPr>
            <w:tcW w:w="992" w:type="dxa"/>
          </w:tcPr>
          <w:p w14:paraId="61B533E3" w14:textId="73E8BBF1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49</w:t>
            </w:r>
          </w:p>
        </w:tc>
        <w:tc>
          <w:tcPr>
            <w:tcW w:w="992" w:type="dxa"/>
          </w:tcPr>
          <w:p w14:paraId="7E606977" w14:textId="7295B520" w:rsidR="0034607E" w:rsidRPr="00956D21" w:rsidRDefault="00956D21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53BAE90C" w14:textId="56362CC0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448B6413" w14:textId="4474261A" w:rsidR="0034607E" w:rsidRPr="00956D21" w:rsidRDefault="00FF74B4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328B0A44" w14:textId="40C4E4FB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52</w:t>
            </w:r>
          </w:p>
        </w:tc>
        <w:tc>
          <w:tcPr>
            <w:tcW w:w="1133" w:type="dxa"/>
          </w:tcPr>
          <w:p w14:paraId="1B15929F" w14:textId="310C8068" w:rsidR="0034607E" w:rsidRPr="00956D21" w:rsidRDefault="00A44A0B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133" w:type="dxa"/>
          </w:tcPr>
          <w:p w14:paraId="25A68EEB" w14:textId="7CA275A4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  <w:lang w:val="en-CA"/>
              </w:rPr>
            </w:pPr>
            <w:r w:rsidRPr="00956D21">
              <w:rPr>
                <w:rFonts w:asciiTheme="minorBidi" w:hAnsiTheme="minorBidi"/>
                <w:color w:val="000000"/>
                <w:sz w:val="14"/>
                <w:szCs w:val="14"/>
              </w:rPr>
              <w:t>CR after 6 cycles per Lugano 2014</w:t>
            </w:r>
          </w:p>
        </w:tc>
        <w:tc>
          <w:tcPr>
            <w:tcW w:w="1417" w:type="dxa"/>
          </w:tcPr>
          <w:p w14:paraId="01C586D8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NCT03269669</w:t>
            </w:r>
          </w:p>
        </w:tc>
        <w:tc>
          <w:tcPr>
            <w:tcW w:w="1418" w:type="dxa"/>
          </w:tcPr>
          <w:p w14:paraId="11D2CC29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Barr 2025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39</w:t>
            </w:r>
          </w:p>
        </w:tc>
        <w:tc>
          <w:tcPr>
            <w:tcW w:w="1694" w:type="dxa"/>
          </w:tcPr>
          <w:p w14:paraId="5EEF0382" w14:textId="77777777" w:rsidR="0034607E" w:rsidRPr="00956D21" w:rsidRDefault="0034607E" w:rsidP="0034607E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Obinutuzumab</w:t>
            </w:r>
          </w:p>
        </w:tc>
      </w:tr>
      <w:tr w:rsidR="00956D21" w:rsidRPr="00956D21" w14:paraId="013B1A89" w14:textId="77777777" w:rsidTr="0034607E">
        <w:tc>
          <w:tcPr>
            <w:tcW w:w="992" w:type="dxa"/>
          </w:tcPr>
          <w:p w14:paraId="7EF0259C" w14:textId="1CAF1598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18</w:t>
            </w:r>
          </w:p>
        </w:tc>
        <w:tc>
          <w:tcPr>
            <w:tcW w:w="992" w:type="dxa"/>
          </w:tcPr>
          <w:p w14:paraId="188A281F" w14:textId="5B2E25A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0731E636" w14:textId="76D18539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29</w:t>
            </w:r>
          </w:p>
        </w:tc>
        <w:tc>
          <w:tcPr>
            <w:tcW w:w="1560" w:type="dxa"/>
          </w:tcPr>
          <w:p w14:paraId="20595AE5" w14:textId="138C17E8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48</w:t>
            </w:r>
          </w:p>
        </w:tc>
        <w:tc>
          <w:tcPr>
            <w:tcW w:w="1702" w:type="dxa"/>
          </w:tcPr>
          <w:p w14:paraId="1F00BC4A" w14:textId="4E879BE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35</w:t>
            </w:r>
          </w:p>
        </w:tc>
        <w:tc>
          <w:tcPr>
            <w:tcW w:w="1133" w:type="dxa"/>
          </w:tcPr>
          <w:p w14:paraId="7A442617" w14:textId="67AB764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65</w:t>
            </w:r>
          </w:p>
        </w:tc>
        <w:tc>
          <w:tcPr>
            <w:tcW w:w="1133" w:type="dxa"/>
          </w:tcPr>
          <w:p w14:paraId="23763DF0" w14:textId="664A50F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0A32E427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NA</w:t>
            </w:r>
          </w:p>
        </w:tc>
        <w:tc>
          <w:tcPr>
            <w:tcW w:w="1418" w:type="dxa"/>
          </w:tcPr>
          <w:p w14:paraId="5D6755FA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Sannikova 2025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40</w:t>
            </w:r>
          </w:p>
        </w:tc>
        <w:tc>
          <w:tcPr>
            <w:tcW w:w="1694" w:type="dxa"/>
          </w:tcPr>
          <w:p w14:paraId="605A3F4B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Obinutuzumab</w:t>
            </w:r>
          </w:p>
        </w:tc>
      </w:tr>
      <w:tr w:rsidR="00956D21" w:rsidRPr="00956D21" w14:paraId="22A67A5F" w14:textId="77777777" w:rsidTr="0034607E">
        <w:tc>
          <w:tcPr>
            <w:tcW w:w="992" w:type="dxa"/>
          </w:tcPr>
          <w:p w14:paraId="7026FD3D" w14:textId="18A44EC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14.1</w:t>
            </w:r>
          </w:p>
        </w:tc>
        <w:tc>
          <w:tcPr>
            <w:tcW w:w="992" w:type="dxa"/>
          </w:tcPr>
          <w:p w14:paraId="2BEB014B" w14:textId="5DA76A6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719D67A5" w14:textId="58FE70CA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3E9E1722" w14:textId="2EC1FE7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13.9</w:t>
            </w:r>
          </w:p>
        </w:tc>
        <w:tc>
          <w:tcPr>
            <w:tcW w:w="1702" w:type="dxa"/>
          </w:tcPr>
          <w:p w14:paraId="51EA464C" w14:textId="4E72EB5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34</w:t>
            </w:r>
          </w:p>
        </w:tc>
        <w:tc>
          <w:tcPr>
            <w:tcW w:w="1133" w:type="dxa"/>
          </w:tcPr>
          <w:p w14:paraId="0D094769" w14:textId="21D4C2D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72</w:t>
            </w:r>
          </w:p>
        </w:tc>
        <w:tc>
          <w:tcPr>
            <w:tcW w:w="1133" w:type="dxa"/>
          </w:tcPr>
          <w:p w14:paraId="380532E7" w14:textId="090C3EF9" w:rsidR="00956D21" w:rsidRPr="00956D21" w:rsidRDefault="00956D21" w:rsidP="00956D21">
            <w:pPr>
              <w:bidi w:val="0"/>
              <w:rPr>
                <w:rFonts w:asciiTheme="minorBidi" w:hAnsiTheme="minorBidi"/>
                <w:color w:val="000000"/>
                <w:sz w:val="14"/>
                <w:szCs w:val="14"/>
                <w:rtl/>
                <w:lang w:val="en-CA"/>
              </w:rPr>
            </w:pPr>
            <w:r w:rsidRPr="00956D21">
              <w:rPr>
                <w:rFonts w:asciiTheme="minorBidi" w:hAnsiTheme="minorBidi"/>
                <w:color w:val="000000"/>
                <w:sz w:val="14"/>
                <w:szCs w:val="14"/>
              </w:rPr>
              <w:t>PFS per Lugano 2014</w:t>
            </w:r>
          </w:p>
        </w:tc>
        <w:tc>
          <w:tcPr>
            <w:tcW w:w="1417" w:type="dxa"/>
          </w:tcPr>
          <w:p w14:paraId="3A7EA4C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NCT04680052</w:t>
            </w:r>
          </w:p>
        </w:tc>
        <w:tc>
          <w:tcPr>
            <w:tcW w:w="1418" w:type="dxa"/>
          </w:tcPr>
          <w:p w14:paraId="27835BFA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Sehn 2026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1694" w:type="dxa"/>
          </w:tcPr>
          <w:p w14:paraId="0738A1DE" w14:textId="51ECEB5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956D21" w:rsidRPr="00956D21" w14:paraId="753722EF" w14:textId="77777777" w:rsidTr="0034607E">
        <w:tc>
          <w:tcPr>
            <w:tcW w:w="992" w:type="dxa"/>
          </w:tcPr>
          <w:p w14:paraId="52EF7C78" w14:textId="6267333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14.6</w:t>
            </w:r>
          </w:p>
        </w:tc>
        <w:tc>
          <w:tcPr>
            <w:tcW w:w="992" w:type="dxa"/>
          </w:tcPr>
          <w:p w14:paraId="6754B1A7" w14:textId="17CF31C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37302F28" w14:textId="728BC0A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4E8DE30D" w14:textId="2C8D4AD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11.7</w:t>
            </w:r>
          </w:p>
        </w:tc>
        <w:tc>
          <w:tcPr>
            <w:tcW w:w="1702" w:type="dxa"/>
          </w:tcPr>
          <w:p w14:paraId="344C5B8A" w14:textId="09736BD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50</w:t>
            </w:r>
          </w:p>
        </w:tc>
        <w:tc>
          <w:tcPr>
            <w:tcW w:w="1133" w:type="dxa"/>
          </w:tcPr>
          <w:p w14:paraId="70609399" w14:textId="33AC2FD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79</w:t>
            </w:r>
          </w:p>
        </w:tc>
        <w:tc>
          <w:tcPr>
            <w:tcW w:w="1133" w:type="dxa"/>
          </w:tcPr>
          <w:p w14:paraId="440B45F3" w14:textId="098230E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ORR and PFS</w:t>
            </w:r>
            <w:r w:rsidRPr="00956D21">
              <w:rPr>
                <w:rFonts w:asciiTheme="minorBidi" w:hAnsiTheme="minorBidi"/>
                <w:sz w:val="14"/>
                <w:szCs w:val="14"/>
              </w:rPr>
              <w:t>; Lugano 2014</w:t>
            </w:r>
          </w:p>
        </w:tc>
        <w:tc>
          <w:tcPr>
            <w:tcW w:w="1417" w:type="dxa"/>
          </w:tcPr>
          <w:p w14:paraId="7F874E5F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EPCORE FL-1 NCT05409066</w:t>
            </w:r>
          </w:p>
        </w:tc>
        <w:tc>
          <w:tcPr>
            <w:tcW w:w="1418" w:type="dxa"/>
          </w:tcPr>
          <w:p w14:paraId="04D67D37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highlight w:val="yellow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Falchi 2026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38</w:t>
            </w:r>
          </w:p>
        </w:tc>
        <w:tc>
          <w:tcPr>
            <w:tcW w:w="1694" w:type="dxa"/>
          </w:tcPr>
          <w:p w14:paraId="338E4D45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Len + Rituximab</w:t>
            </w:r>
          </w:p>
        </w:tc>
      </w:tr>
      <w:tr w:rsidR="00956D21" w:rsidRPr="00956D21" w14:paraId="79BFD565" w14:textId="77777777" w:rsidTr="0034607E">
        <w:tc>
          <w:tcPr>
            <w:tcW w:w="992" w:type="dxa"/>
          </w:tcPr>
          <w:p w14:paraId="3915E3B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992" w:type="dxa"/>
          </w:tcPr>
          <w:p w14:paraId="06C03119" w14:textId="34D06094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16284F25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560" w:type="dxa"/>
          </w:tcPr>
          <w:p w14:paraId="237107B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702" w:type="dxa"/>
          </w:tcPr>
          <w:p w14:paraId="4242106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133" w:type="dxa"/>
          </w:tcPr>
          <w:p w14:paraId="7B7C5B91" w14:textId="5AF94B6F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133" w:type="dxa"/>
          </w:tcPr>
          <w:p w14:paraId="6CD1B83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4942D02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8" w:type="dxa"/>
          </w:tcPr>
          <w:p w14:paraId="038F6D4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694" w:type="dxa"/>
          </w:tcPr>
          <w:p w14:paraId="30604EE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>+ X</w:t>
            </w:r>
          </w:p>
        </w:tc>
      </w:tr>
      <w:tr w:rsidR="00956D21" w:rsidRPr="00956D21" w14:paraId="7B400571" w14:textId="77777777" w:rsidTr="0034607E">
        <w:tc>
          <w:tcPr>
            <w:tcW w:w="992" w:type="dxa"/>
          </w:tcPr>
          <w:p w14:paraId="415C5242" w14:textId="383EDB6B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7.4</w:t>
            </w:r>
          </w:p>
        </w:tc>
        <w:tc>
          <w:tcPr>
            <w:tcW w:w="992" w:type="dxa"/>
          </w:tcPr>
          <w:p w14:paraId="1F0A27B8" w14:textId="63477FD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63A29210" w14:textId="64109C9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6ECA4FF1" w14:textId="5A601B6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8.3</w:t>
            </w:r>
          </w:p>
        </w:tc>
        <w:tc>
          <w:tcPr>
            <w:tcW w:w="1702" w:type="dxa"/>
          </w:tcPr>
          <w:p w14:paraId="10BC6AF7" w14:textId="1C6782A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13</w:t>
            </w:r>
          </w:p>
        </w:tc>
        <w:tc>
          <w:tcPr>
            <w:tcW w:w="1133" w:type="dxa"/>
          </w:tcPr>
          <w:p w14:paraId="276034A3" w14:textId="4909155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63</w:t>
            </w:r>
          </w:p>
        </w:tc>
        <w:tc>
          <w:tcPr>
            <w:tcW w:w="1133" w:type="dxa"/>
          </w:tcPr>
          <w:p w14:paraId="30D01FD1" w14:textId="7B82D91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MTD</w:t>
            </w:r>
          </w:p>
        </w:tc>
        <w:tc>
          <w:tcPr>
            <w:tcW w:w="1417" w:type="dxa"/>
          </w:tcPr>
          <w:p w14:paraId="3B615D2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NCT01644799</w:t>
            </w:r>
          </w:p>
          <w:p w14:paraId="213FA545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A051202</w:t>
            </w:r>
          </w:p>
        </w:tc>
        <w:tc>
          <w:tcPr>
            <w:tcW w:w="1418" w:type="dxa"/>
          </w:tcPr>
          <w:p w14:paraId="21B4047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Smith 2017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 xml:space="preserve"> 45</w:t>
            </w:r>
          </w:p>
          <w:p w14:paraId="121BE5C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694" w:type="dxa"/>
          </w:tcPr>
          <w:p w14:paraId="534AE500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idelalisib</w:t>
            </w:r>
            <w:proofErr w:type="spellEnd"/>
          </w:p>
        </w:tc>
      </w:tr>
      <w:tr w:rsidR="00956D21" w:rsidRPr="00956D21" w14:paraId="5BAB7DA2" w14:textId="77777777" w:rsidTr="0034607E">
        <w:tc>
          <w:tcPr>
            <w:tcW w:w="992" w:type="dxa"/>
          </w:tcPr>
          <w:p w14:paraId="7B9A020D" w14:textId="2875C2F0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43.3</w:t>
            </w:r>
          </w:p>
        </w:tc>
        <w:tc>
          <w:tcPr>
            <w:tcW w:w="992" w:type="dxa"/>
          </w:tcPr>
          <w:p w14:paraId="5CA99AF1" w14:textId="274121F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67</w:t>
            </w:r>
          </w:p>
        </w:tc>
        <w:tc>
          <w:tcPr>
            <w:tcW w:w="1417" w:type="dxa"/>
          </w:tcPr>
          <w:p w14:paraId="71A9EA70" w14:textId="0A87618A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83</w:t>
            </w:r>
          </w:p>
        </w:tc>
        <w:tc>
          <w:tcPr>
            <w:tcW w:w="1560" w:type="dxa"/>
          </w:tcPr>
          <w:p w14:paraId="1E93B131" w14:textId="4492580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4D704634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63 (modified Lugano)</w:t>
            </w:r>
          </w:p>
          <w:p w14:paraId="23016ADC" w14:textId="0293722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72 (Lugano)</w:t>
            </w:r>
          </w:p>
        </w:tc>
        <w:tc>
          <w:tcPr>
            <w:tcW w:w="1133" w:type="dxa"/>
          </w:tcPr>
          <w:p w14:paraId="086D4D65" w14:textId="17DEE8F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76</w:t>
            </w:r>
          </w:p>
        </w:tc>
        <w:tc>
          <w:tcPr>
            <w:tcW w:w="1133" w:type="dxa"/>
          </w:tcPr>
          <w:p w14:paraId="65CFEAE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P1: MTD</w:t>
            </w:r>
          </w:p>
          <w:p w14:paraId="643EDC81" w14:textId="747370C3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P2: CRR per modified*** Lugano 2014</w:t>
            </w:r>
          </w:p>
        </w:tc>
        <w:tc>
          <w:tcPr>
            <w:tcW w:w="1417" w:type="dxa"/>
          </w:tcPr>
          <w:p w14:paraId="5A9E1F4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NCT02600897</w:t>
            </w:r>
          </w:p>
        </w:tc>
        <w:tc>
          <w:tcPr>
            <w:tcW w:w="1418" w:type="dxa"/>
          </w:tcPr>
          <w:p w14:paraId="7F22952C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Diefenbach 2021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 xml:space="preserve"> 41</w:t>
            </w:r>
          </w:p>
        </w:tc>
        <w:tc>
          <w:tcPr>
            <w:tcW w:w="1694" w:type="dxa"/>
          </w:tcPr>
          <w:p w14:paraId="6CC1A38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Len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obinu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polatuzumab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vedotin</w:t>
            </w:r>
          </w:p>
        </w:tc>
      </w:tr>
      <w:tr w:rsidR="00956D21" w:rsidRPr="00956D21" w14:paraId="091E73F4" w14:textId="77777777" w:rsidTr="0034607E">
        <w:tc>
          <w:tcPr>
            <w:tcW w:w="992" w:type="dxa"/>
          </w:tcPr>
          <w:p w14:paraId="62748E80" w14:textId="287D16E5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30</w:t>
            </w:r>
          </w:p>
        </w:tc>
        <w:tc>
          <w:tcPr>
            <w:tcW w:w="992" w:type="dxa"/>
          </w:tcPr>
          <w:p w14:paraId="134AB78B" w14:textId="11A0F72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77</w:t>
            </w:r>
          </w:p>
        </w:tc>
        <w:tc>
          <w:tcPr>
            <w:tcW w:w="1417" w:type="dxa"/>
          </w:tcPr>
          <w:p w14:paraId="4C258E7A" w14:textId="02C03F4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87</w:t>
            </w:r>
          </w:p>
        </w:tc>
        <w:tc>
          <w:tcPr>
            <w:tcW w:w="1560" w:type="dxa"/>
          </w:tcPr>
          <w:p w14:paraId="57D7BAC8" w14:textId="6669F6D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Median duration of response: 38</w:t>
            </w:r>
          </w:p>
        </w:tc>
        <w:tc>
          <w:tcPr>
            <w:tcW w:w="1702" w:type="dxa"/>
          </w:tcPr>
          <w:p w14:paraId="0A256A0B" w14:textId="38269B9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68</w:t>
            </w:r>
          </w:p>
        </w:tc>
        <w:tc>
          <w:tcPr>
            <w:tcW w:w="1133" w:type="dxa"/>
          </w:tcPr>
          <w:p w14:paraId="5861E43D" w14:textId="6C431D25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74</w:t>
            </w:r>
          </w:p>
        </w:tc>
        <w:tc>
          <w:tcPr>
            <w:tcW w:w="1133" w:type="dxa"/>
          </w:tcPr>
          <w:p w14:paraId="0BB9E8AC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1b: RP2D</w:t>
            </w:r>
          </w:p>
          <w:p w14:paraId="3E7DD380" w14:textId="761FBD7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2: CR by IRC per Lugano 2014 at EOI (for patients treated at RP2D)</w:t>
            </w:r>
          </w:p>
        </w:tc>
        <w:tc>
          <w:tcPr>
            <w:tcW w:w="1417" w:type="dxa"/>
          </w:tcPr>
          <w:p w14:paraId="7C279915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NCT02631577</w:t>
            </w:r>
          </w:p>
        </w:tc>
        <w:tc>
          <w:tcPr>
            <w:tcW w:w="1418" w:type="dxa"/>
          </w:tcPr>
          <w:p w14:paraId="1628B4B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Morschhauser 2021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44</w:t>
            </w:r>
          </w:p>
        </w:tc>
        <w:tc>
          <w:tcPr>
            <w:tcW w:w="1694" w:type="dxa"/>
          </w:tcPr>
          <w:p w14:paraId="32A899BB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Atezolizumab</w:t>
            </w:r>
          </w:p>
        </w:tc>
      </w:tr>
      <w:tr w:rsidR="00956D21" w:rsidRPr="00956D21" w14:paraId="5015BAC7" w14:textId="77777777" w:rsidTr="0034607E">
        <w:tc>
          <w:tcPr>
            <w:tcW w:w="992" w:type="dxa"/>
          </w:tcPr>
          <w:p w14:paraId="03CD5B34" w14:textId="0871704F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48</w:t>
            </w:r>
          </w:p>
        </w:tc>
        <w:tc>
          <w:tcPr>
            <w:tcW w:w="992" w:type="dxa"/>
          </w:tcPr>
          <w:p w14:paraId="31EAC163" w14:textId="25F3B42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64</w:t>
            </w:r>
          </w:p>
        </w:tc>
        <w:tc>
          <w:tcPr>
            <w:tcW w:w="1417" w:type="dxa"/>
          </w:tcPr>
          <w:p w14:paraId="1609CD08" w14:textId="74CEDCA4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110B6C1F" w14:textId="30043E0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6C0E1C3B" w14:textId="129BC42A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21</w:t>
            </w:r>
          </w:p>
        </w:tc>
        <w:tc>
          <w:tcPr>
            <w:tcW w:w="1133" w:type="dxa"/>
          </w:tcPr>
          <w:p w14:paraId="745DEB0E" w14:textId="5F2C2BE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89</w:t>
            </w:r>
          </w:p>
        </w:tc>
        <w:tc>
          <w:tcPr>
            <w:tcW w:w="1133" w:type="dxa"/>
          </w:tcPr>
          <w:p w14:paraId="520F8061" w14:textId="3AB453CD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CR rate per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Cheson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2007 (CT-based, PET/CT was experimental)</w:t>
            </w:r>
          </w:p>
        </w:tc>
        <w:tc>
          <w:tcPr>
            <w:tcW w:w="1417" w:type="dxa"/>
          </w:tcPr>
          <w:p w14:paraId="37BCF2AA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HOVON110/</w:t>
            </w:r>
          </w:p>
          <w:p w14:paraId="66B62D0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Rebel Trial Dutch Clinical Trial Register NTR3028</w:t>
            </w:r>
          </w:p>
        </w:tc>
        <w:tc>
          <w:tcPr>
            <w:tcW w:w="1418" w:type="dxa"/>
          </w:tcPr>
          <w:p w14:paraId="75EAA4D5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Kersten 2022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34</w:t>
            </w:r>
          </w:p>
        </w:tc>
        <w:tc>
          <w:tcPr>
            <w:tcW w:w="1694" w:type="dxa"/>
          </w:tcPr>
          <w:p w14:paraId="45C2752B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Bendamustine</w:t>
            </w:r>
            <w:proofErr w:type="spellEnd"/>
          </w:p>
        </w:tc>
      </w:tr>
      <w:tr w:rsidR="00956D21" w:rsidRPr="00956D21" w14:paraId="05EA3E52" w14:textId="77777777" w:rsidTr="0034607E">
        <w:tc>
          <w:tcPr>
            <w:tcW w:w="992" w:type="dxa"/>
          </w:tcPr>
          <w:p w14:paraId="795304D4" w14:textId="42625145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27.3</w:t>
            </w:r>
          </w:p>
        </w:tc>
        <w:tc>
          <w:tcPr>
            <w:tcW w:w="992" w:type="dxa"/>
          </w:tcPr>
          <w:p w14:paraId="713E7A20" w14:textId="13504B4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51</w:t>
            </w:r>
          </w:p>
        </w:tc>
        <w:tc>
          <w:tcPr>
            <w:tcW w:w="1417" w:type="dxa"/>
          </w:tcPr>
          <w:p w14:paraId="04E009D4" w14:textId="13306D68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21E5B028" w14:textId="46F2D2A5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3A28BA44" w14:textId="1A06708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73</w:t>
            </w:r>
          </w:p>
        </w:tc>
        <w:tc>
          <w:tcPr>
            <w:tcW w:w="1133" w:type="dxa"/>
          </w:tcPr>
          <w:p w14:paraId="477E9AF8" w14:textId="5261A88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93</w:t>
            </w:r>
          </w:p>
        </w:tc>
        <w:tc>
          <w:tcPr>
            <w:tcW w:w="1133" w:type="dxa"/>
          </w:tcPr>
          <w:p w14:paraId="5F0BF4E2" w14:textId="32FFA3B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Number and grade of adverse events</w:t>
            </w:r>
          </w:p>
        </w:tc>
        <w:tc>
          <w:tcPr>
            <w:tcW w:w="1417" w:type="dxa"/>
          </w:tcPr>
          <w:p w14:paraId="68BE654E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NCT03223610</w:t>
            </w:r>
          </w:p>
          <w:p w14:paraId="6B414E0E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</w:p>
        </w:tc>
        <w:tc>
          <w:tcPr>
            <w:tcW w:w="1418" w:type="dxa"/>
          </w:tcPr>
          <w:p w14:paraId="435C5E6E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Melani 2022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 xml:space="preserve"> 43</w:t>
            </w:r>
          </w:p>
        </w:tc>
        <w:tc>
          <w:tcPr>
            <w:tcW w:w="1694" w:type="dxa"/>
          </w:tcPr>
          <w:p w14:paraId="499F78C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ViPOR</w:t>
            </w:r>
            <w:proofErr w:type="spellEnd"/>
          </w:p>
        </w:tc>
      </w:tr>
      <w:tr w:rsidR="00956D21" w:rsidRPr="00956D21" w14:paraId="41DEDD0E" w14:textId="77777777" w:rsidTr="0034607E">
        <w:tc>
          <w:tcPr>
            <w:tcW w:w="992" w:type="dxa"/>
          </w:tcPr>
          <w:p w14:paraId="23D09819" w14:textId="1C672226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22.5</w:t>
            </w:r>
          </w:p>
        </w:tc>
        <w:tc>
          <w:tcPr>
            <w:tcW w:w="992" w:type="dxa"/>
          </w:tcPr>
          <w:p w14:paraId="7556354C" w14:textId="79A11EB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0747A98A" w14:textId="08BC26C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633FB4A0" w14:textId="54AC605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1E013F62" w14:textId="7CDD6BE3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55</w:t>
            </w:r>
          </w:p>
        </w:tc>
        <w:tc>
          <w:tcPr>
            <w:tcW w:w="1133" w:type="dxa"/>
          </w:tcPr>
          <w:p w14:paraId="30E9639A" w14:textId="65E41B85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91</w:t>
            </w:r>
          </w:p>
        </w:tc>
        <w:tc>
          <w:tcPr>
            <w:tcW w:w="1133" w:type="dxa"/>
          </w:tcPr>
          <w:p w14:paraId="049ECBFD" w14:textId="381BD777" w:rsidR="00956D21" w:rsidRPr="00956D21" w:rsidRDefault="00956D21" w:rsidP="00956D21">
            <w:pPr>
              <w:bidi w:val="0"/>
              <w:rPr>
                <w:rFonts w:asciiTheme="minorBidi" w:hAnsiTheme="minorBidi"/>
                <w:color w:val="000000"/>
                <w:sz w:val="14"/>
                <w:szCs w:val="14"/>
                <w:rtl/>
                <w:lang w:val="en-CA"/>
              </w:rPr>
            </w:pPr>
            <w:r w:rsidRPr="00956D21">
              <w:rPr>
                <w:rFonts w:asciiTheme="minorBidi" w:hAnsiTheme="minorBidi"/>
                <w:color w:val="000000"/>
                <w:sz w:val="14"/>
                <w:szCs w:val="14"/>
              </w:rPr>
              <w:t>RP3D, PFS per Lugano 2014</w:t>
            </w:r>
          </w:p>
        </w:tc>
        <w:tc>
          <w:tcPr>
            <w:tcW w:w="1417" w:type="dxa"/>
          </w:tcPr>
          <w:p w14:paraId="5B044F7F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NCT04224493</w:t>
            </w:r>
          </w:p>
          <w:p w14:paraId="4F6AA9E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Symphony-1</w:t>
            </w:r>
          </w:p>
        </w:tc>
        <w:tc>
          <w:tcPr>
            <w:tcW w:w="1418" w:type="dxa"/>
          </w:tcPr>
          <w:p w14:paraId="4A04086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Salles 2023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13</w:t>
            </w:r>
          </w:p>
        </w:tc>
        <w:tc>
          <w:tcPr>
            <w:tcW w:w="1694" w:type="dxa"/>
          </w:tcPr>
          <w:p w14:paraId="17C37EA9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Tazemetostat</w:t>
            </w:r>
            <w:proofErr w:type="spellEnd"/>
          </w:p>
        </w:tc>
      </w:tr>
      <w:tr w:rsidR="00956D21" w:rsidRPr="00956D21" w14:paraId="50528C9A" w14:textId="77777777" w:rsidTr="0034607E">
        <w:tc>
          <w:tcPr>
            <w:tcW w:w="992" w:type="dxa"/>
          </w:tcPr>
          <w:p w14:paraId="173E3320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15 mg: 29.3</w:t>
            </w:r>
          </w:p>
          <w:p w14:paraId="6B348885" w14:textId="483C165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20 mg: 43.1</w:t>
            </w:r>
          </w:p>
        </w:tc>
        <w:tc>
          <w:tcPr>
            <w:tcW w:w="992" w:type="dxa"/>
          </w:tcPr>
          <w:p w14:paraId="36F272AD" w14:textId="01C9B9BF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15 mg: </w:t>
            </w:r>
            <w:r w:rsidRPr="00956D21">
              <w:rPr>
                <w:rFonts w:asciiTheme="minorBidi" w:hAnsiTheme="minorBidi"/>
                <w:sz w:val="14"/>
                <w:szCs w:val="14"/>
              </w:rPr>
              <w:t>45</w:t>
            </w:r>
          </w:p>
          <w:p w14:paraId="1E675B63" w14:textId="0E262F5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20 mg: 70</w:t>
            </w:r>
          </w:p>
        </w:tc>
        <w:tc>
          <w:tcPr>
            <w:tcW w:w="1417" w:type="dxa"/>
          </w:tcPr>
          <w:p w14:paraId="1B6B85D0" w14:textId="01D3594D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15 mg: 75</w:t>
            </w:r>
          </w:p>
          <w:p w14:paraId="7E29B429" w14:textId="55D02FE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20 mg: 70</w:t>
            </w:r>
          </w:p>
        </w:tc>
        <w:tc>
          <w:tcPr>
            <w:tcW w:w="1560" w:type="dxa"/>
          </w:tcPr>
          <w:p w14:paraId="2D105172" w14:textId="6710B66D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15 mg: 21.9</w:t>
            </w:r>
          </w:p>
          <w:p w14:paraId="20F188E0" w14:textId="550F1B34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20 mg: not reached</w:t>
            </w:r>
          </w:p>
        </w:tc>
        <w:tc>
          <w:tcPr>
            <w:tcW w:w="1702" w:type="dxa"/>
          </w:tcPr>
          <w:p w14:paraId="1FDEA966" w14:textId="654B6368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15 mg: </w:t>
            </w:r>
            <w:r w:rsidRPr="00956D21">
              <w:rPr>
                <w:rFonts w:asciiTheme="minorBidi" w:hAnsiTheme="minorBidi"/>
                <w:sz w:val="14"/>
                <w:szCs w:val="14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>5</w:t>
            </w:r>
          </w:p>
          <w:p w14:paraId="018468D6" w14:textId="08B415F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20 mg: </w:t>
            </w:r>
            <w:r w:rsidRPr="00956D21">
              <w:rPr>
                <w:rFonts w:asciiTheme="minorBidi" w:hAnsiTheme="minorBidi"/>
                <w:sz w:val="14"/>
                <w:szCs w:val="14"/>
              </w:rPr>
              <w:t>43</w:t>
            </w:r>
          </w:p>
        </w:tc>
        <w:tc>
          <w:tcPr>
            <w:tcW w:w="1133" w:type="dxa"/>
          </w:tcPr>
          <w:p w14:paraId="5D5E843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15 mg: 75</w:t>
            </w:r>
          </w:p>
          <w:p w14:paraId="4FB680A1" w14:textId="195E68D9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20 mg: 69</w:t>
            </w:r>
          </w:p>
        </w:tc>
        <w:tc>
          <w:tcPr>
            <w:tcW w:w="1133" w:type="dxa"/>
          </w:tcPr>
          <w:p w14:paraId="277184BF" w14:textId="50DB85F3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Safety</w:t>
            </w:r>
          </w:p>
        </w:tc>
        <w:tc>
          <w:tcPr>
            <w:tcW w:w="1417" w:type="dxa"/>
          </w:tcPr>
          <w:p w14:paraId="48FE53A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NCT02180711</w:t>
            </w:r>
          </w:p>
          <w:p w14:paraId="5FDCE7D7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ACE-LY-003</w:t>
            </w:r>
          </w:p>
          <w:p w14:paraId="38B714B3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Part 3 (1b) </w:t>
            </w:r>
          </w:p>
        </w:tc>
        <w:tc>
          <w:tcPr>
            <w:tcW w:w="1418" w:type="dxa"/>
          </w:tcPr>
          <w:p w14:paraId="62A1D89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Strati 2024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 xml:space="preserve"> 11</w:t>
            </w:r>
          </w:p>
        </w:tc>
        <w:tc>
          <w:tcPr>
            <w:tcW w:w="1694" w:type="dxa"/>
          </w:tcPr>
          <w:p w14:paraId="75FEF03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  <w:rtl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Acalabrutinib</w:t>
            </w:r>
          </w:p>
        </w:tc>
      </w:tr>
      <w:tr w:rsidR="00956D21" w:rsidRPr="00956D21" w14:paraId="1468FF29" w14:textId="77777777" w:rsidTr="0034607E">
        <w:tc>
          <w:tcPr>
            <w:tcW w:w="992" w:type="dxa"/>
          </w:tcPr>
          <w:p w14:paraId="45E57008" w14:textId="2B6A1A34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27.6</w:t>
            </w:r>
          </w:p>
        </w:tc>
        <w:tc>
          <w:tcPr>
            <w:tcW w:w="992" w:type="dxa"/>
          </w:tcPr>
          <w:p w14:paraId="7BE8B6BB" w14:textId="3BB70A4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76</w:t>
            </w:r>
          </w:p>
        </w:tc>
        <w:tc>
          <w:tcPr>
            <w:tcW w:w="1417" w:type="dxa"/>
          </w:tcPr>
          <w:p w14:paraId="29B70C16" w14:textId="3C92A30F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6E576E0C" w14:textId="41E596B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Not reached</w:t>
            </w:r>
          </w:p>
        </w:tc>
        <w:tc>
          <w:tcPr>
            <w:tcW w:w="1702" w:type="dxa"/>
          </w:tcPr>
          <w:p w14:paraId="2B25BC32" w14:textId="05880CE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88</w:t>
            </w:r>
          </w:p>
        </w:tc>
        <w:tc>
          <w:tcPr>
            <w:tcW w:w="1133" w:type="dxa"/>
          </w:tcPr>
          <w:p w14:paraId="733336F8" w14:textId="76FE44B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96</w:t>
            </w:r>
          </w:p>
        </w:tc>
        <w:tc>
          <w:tcPr>
            <w:tcW w:w="1133" w:type="dxa"/>
          </w:tcPr>
          <w:p w14:paraId="0ED0BAF6" w14:textId="7E1B0F2F" w:rsidR="00956D21" w:rsidRPr="00956D21" w:rsidRDefault="00956D21" w:rsidP="00956D21">
            <w:pPr>
              <w:bidi w:val="0"/>
              <w:rPr>
                <w:rFonts w:asciiTheme="minorBidi" w:hAnsiTheme="minorBidi"/>
                <w:color w:val="000000"/>
                <w:sz w:val="14"/>
                <w:szCs w:val="14"/>
                <w:lang w:val="en-CA"/>
              </w:rPr>
            </w:pPr>
            <w:r w:rsidRPr="00956D21">
              <w:rPr>
                <w:rFonts w:asciiTheme="minorBidi" w:hAnsiTheme="minorBidi"/>
                <w:color w:val="000000"/>
                <w:sz w:val="14"/>
                <w:szCs w:val="14"/>
              </w:rPr>
              <w:t>ORR per Lugano 2014 (investigator-assessed)</w:t>
            </w:r>
          </w:p>
        </w:tc>
        <w:tc>
          <w:tcPr>
            <w:tcW w:w="1417" w:type="dxa"/>
          </w:tcPr>
          <w:p w14:paraId="78A1345F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NCT04663347</w:t>
            </w:r>
          </w:p>
          <w:p w14:paraId="5B632BE1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EPCORE NHL-2 Arm 2</w:t>
            </w:r>
          </w:p>
          <w:p w14:paraId="06972AE3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1418" w:type="dxa"/>
          </w:tcPr>
          <w:p w14:paraId="7054F943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Falchi 2025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 xml:space="preserve"> 9</w:t>
            </w:r>
          </w:p>
        </w:tc>
        <w:tc>
          <w:tcPr>
            <w:tcW w:w="1694" w:type="dxa"/>
          </w:tcPr>
          <w:p w14:paraId="06EB8564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Epcoritamab</w:t>
            </w:r>
            <w:proofErr w:type="spellEnd"/>
          </w:p>
        </w:tc>
      </w:tr>
      <w:tr w:rsidR="00956D21" w:rsidRPr="00956D21" w14:paraId="44CE580F" w14:textId="77777777" w:rsidTr="0034607E">
        <w:tc>
          <w:tcPr>
            <w:tcW w:w="992" w:type="dxa"/>
          </w:tcPr>
          <w:p w14:paraId="58682E00" w14:textId="3A14A46E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992" w:type="dxa"/>
          </w:tcPr>
          <w:p w14:paraId="4E164B2A" w14:textId="7921D848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484E56C2" w14:textId="302B67C9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00633BC7" w14:textId="49E179B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702" w:type="dxa"/>
          </w:tcPr>
          <w:p w14:paraId="79F8F8F6" w14:textId="65580834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40</w:t>
            </w:r>
          </w:p>
        </w:tc>
        <w:tc>
          <w:tcPr>
            <w:tcW w:w="1133" w:type="dxa"/>
          </w:tcPr>
          <w:p w14:paraId="5F73F3FF" w14:textId="4DB458D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80</w:t>
            </w:r>
          </w:p>
        </w:tc>
        <w:tc>
          <w:tcPr>
            <w:tcW w:w="1133" w:type="dxa"/>
          </w:tcPr>
          <w:p w14:paraId="7E6464CF" w14:textId="6249917A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Safety</w:t>
            </w:r>
          </w:p>
        </w:tc>
        <w:tc>
          <w:tcPr>
            <w:tcW w:w="1417" w:type="dxa"/>
          </w:tcPr>
          <w:p w14:paraId="6C7C5DF8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NCT04578600</w:t>
            </w:r>
          </w:p>
        </w:tc>
        <w:tc>
          <w:tcPr>
            <w:tcW w:w="1418" w:type="dxa"/>
          </w:tcPr>
          <w:p w14:paraId="7A2DEE33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Othman 2025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42</w:t>
            </w:r>
          </w:p>
        </w:tc>
        <w:tc>
          <w:tcPr>
            <w:tcW w:w="1694" w:type="dxa"/>
          </w:tcPr>
          <w:p w14:paraId="4F180526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Len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Obinu</w:t>
            </w:r>
            <w:proofErr w:type="spellEnd"/>
            <w:r w:rsidRPr="00956D21">
              <w:rPr>
                <w:rFonts w:asciiTheme="minorBidi" w:hAnsiTheme="minorBidi"/>
                <w:sz w:val="14"/>
                <w:szCs w:val="14"/>
              </w:rPr>
              <w:t xml:space="preserve"> + Azacitidine</w:t>
            </w:r>
          </w:p>
          <w:p w14:paraId="678A6EE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</w:tr>
      <w:tr w:rsidR="00956D21" w:rsidRPr="00956D21" w14:paraId="07A7501F" w14:textId="77777777" w:rsidTr="0034607E">
        <w:tc>
          <w:tcPr>
            <w:tcW w:w="992" w:type="dxa"/>
          </w:tcPr>
          <w:p w14:paraId="7D2918C4" w14:textId="335962C4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t>14.1</w:t>
            </w:r>
          </w:p>
        </w:tc>
        <w:tc>
          <w:tcPr>
            <w:tcW w:w="992" w:type="dxa"/>
          </w:tcPr>
          <w:p w14:paraId="03FD9A72" w14:textId="7D19410C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331AAAEE" w14:textId="5FDFF21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211C4A0C" w14:textId="4D3438FD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22.4</w:t>
            </w:r>
          </w:p>
        </w:tc>
        <w:tc>
          <w:tcPr>
            <w:tcW w:w="1702" w:type="dxa"/>
          </w:tcPr>
          <w:p w14:paraId="5551832D" w14:textId="0D5F4D12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45</w:t>
            </w:r>
          </w:p>
        </w:tc>
        <w:tc>
          <w:tcPr>
            <w:tcW w:w="1133" w:type="dxa"/>
          </w:tcPr>
          <w:p w14:paraId="332246DD" w14:textId="510431C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84</w:t>
            </w:r>
          </w:p>
        </w:tc>
        <w:tc>
          <w:tcPr>
            <w:tcW w:w="1133" w:type="dxa"/>
          </w:tcPr>
          <w:p w14:paraId="45056D3E" w14:textId="48630A7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color w:val="000000"/>
                <w:sz w:val="14"/>
                <w:szCs w:val="14"/>
              </w:rPr>
              <w:t>PFS per Lugano 2014</w:t>
            </w:r>
          </w:p>
        </w:tc>
        <w:tc>
          <w:tcPr>
            <w:tcW w:w="1417" w:type="dxa"/>
          </w:tcPr>
          <w:p w14:paraId="7C3CBF02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NCT04680052</w:t>
            </w:r>
          </w:p>
        </w:tc>
        <w:tc>
          <w:tcPr>
            <w:tcW w:w="1418" w:type="dxa"/>
          </w:tcPr>
          <w:p w14:paraId="4178A79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Sehn 2026 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14</w:t>
            </w:r>
          </w:p>
        </w:tc>
        <w:tc>
          <w:tcPr>
            <w:tcW w:w="1694" w:type="dxa"/>
          </w:tcPr>
          <w:p w14:paraId="4CC2FD7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Tafasitamab</w:t>
            </w:r>
            <w:proofErr w:type="spellEnd"/>
          </w:p>
          <w:p w14:paraId="6F837AE0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  <w:p w14:paraId="220DD4BE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</w:p>
        </w:tc>
      </w:tr>
      <w:tr w:rsidR="00956D21" w:rsidRPr="00956D21" w14:paraId="1EA7E60E" w14:textId="77777777" w:rsidTr="0034607E">
        <w:tc>
          <w:tcPr>
            <w:tcW w:w="992" w:type="dxa"/>
          </w:tcPr>
          <w:p w14:paraId="459FB916" w14:textId="78CE5B3C" w:rsidR="00956D21" w:rsidRPr="00956D21" w:rsidRDefault="009D06EE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/>
                <w:sz w:val="14"/>
                <w:szCs w:val="14"/>
              </w:rPr>
              <w:lastRenderedPageBreak/>
              <w:t>14.8</w:t>
            </w:r>
          </w:p>
        </w:tc>
        <w:tc>
          <w:tcPr>
            <w:tcW w:w="992" w:type="dxa"/>
          </w:tcPr>
          <w:p w14:paraId="03A163AC" w14:textId="548D522B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417" w:type="dxa"/>
          </w:tcPr>
          <w:p w14:paraId="61796CEA" w14:textId="71085586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N/R</w:t>
            </w:r>
          </w:p>
        </w:tc>
        <w:tc>
          <w:tcPr>
            <w:tcW w:w="1560" w:type="dxa"/>
          </w:tcPr>
          <w:p w14:paraId="0A542607" w14:textId="6E946A00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Not reached</w:t>
            </w:r>
          </w:p>
        </w:tc>
        <w:tc>
          <w:tcPr>
            <w:tcW w:w="1702" w:type="dxa"/>
          </w:tcPr>
          <w:p w14:paraId="594385ED" w14:textId="07536FAE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83</w:t>
            </w:r>
          </w:p>
        </w:tc>
        <w:tc>
          <w:tcPr>
            <w:tcW w:w="1133" w:type="dxa"/>
          </w:tcPr>
          <w:p w14:paraId="0E75B575" w14:textId="521701D5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95</w:t>
            </w:r>
          </w:p>
        </w:tc>
        <w:tc>
          <w:tcPr>
            <w:tcW w:w="1133" w:type="dxa"/>
          </w:tcPr>
          <w:p w14:paraId="54BF139B" w14:textId="1A965D51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ORR and PFS; Lugano 2014</w:t>
            </w:r>
          </w:p>
        </w:tc>
        <w:tc>
          <w:tcPr>
            <w:tcW w:w="1417" w:type="dxa"/>
          </w:tcPr>
          <w:p w14:paraId="416013C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EPCORE FL-1 NCT05409066</w:t>
            </w:r>
          </w:p>
        </w:tc>
        <w:tc>
          <w:tcPr>
            <w:tcW w:w="1418" w:type="dxa"/>
          </w:tcPr>
          <w:p w14:paraId="1DE467EE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 xml:space="preserve">Falchi 2026 </w:t>
            </w:r>
            <w:r w:rsidRPr="00956D21">
              <w:rPr>
                <w:rFonts w:asciiTheme="minorBidi" w:hAnsiTheme="minorBidi"/>
                <w:color w:val="000000"/>
                <w:sz w:val="14"/>
                <w:szCs w:val="14"/>
                <w:vertAlign w:val="superscript"/>
              </w:rPr>
              <w:t>38</w:t>
            </w:r>
          </w:p>
        </w:tc>
        <w:tc>
          <w:tcPr>
            <w:tcW w:w="1694" w:type="dxa"/>
          </w:tcPr>
          <w:p w14:paraId="5E73E1BD" w14:textId="77777777" w:rsidR="00956D21" w:rsidRPr="00956D21" w:rsidRDefault="00956D21" w:rsidP="00956D21">
            <w:pPr>
              <w:bidi w:val="0"/>
              <w:rPr>
                <w:rFonts w:asciiTheme="minorBidi" w:hAnsiTheme="minorBidi"/>
                <w:sz w:val="14"/>
                <w:szCs w:val="14"/>
              </w:rPr>
            </w:pPr>
            <w:r w:rsidRPr="00956D21">
              <w:rPr>
                <w:rFonts w:asciiTheme="minorBidi" w:hAnsiTheme="minorBidi"/>
                <w:sz w:val="14"/>
                <w:szCs w:val="14"/>
              </w:rPr>
              <w:t>R</w:t>
            </w:r>
            <w:r w:rsidRPr="00956D21">
              <w:rPr>
                <w:rFonts w:asciiTheme="minorBidi" w:hAnsiTheme="minorBidi"/>
                <w:sz w:val="14"/>
                <w:szCs w:val="14"/>
                <w:vertAlign w:val="superscript"/>
              </w:rPr>
              <w:t>2</w:t>
            </w:r>
            <w:r w:rsidRPr="00956D21">
              <w:rPr>
                <w:rFonts w:asciiTheme="minorBidi" w:hAnsiTheme="minorBidi"/>
                <w:sz w:val="14"/>
                <w:szCs w:val="14"/>
              </w:rPr>
              <w:t xml:space="preserve"> + </w:t>
            </w:r>
            <w:proofErr w:type="spellStart"/>
            <w:r w:rsidRPr="00956D21">
              <w:rPr>
                <w:rFonts w:asciiTheme="minorBidi" w:hAnsiTheme="minorBidi"/>
                <w:sz w:val="14"/>
                <w:szCs w:val="14"/>
              </w:rPr>
              <w:t>Epcoritamab</w:t>
            </w:r>
            <w:proofErr w:type="spellEnd"/>
          </w:p>
        </w:tc>
      </w:tr>
    </w:tbl>
    <w:p w14:paraId="2A316B1F" w14:textId="77777777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</w:p>
    <w:p w14:paraId="44E75B67" w14:textId="77777777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  <w:r w:rsidRPr="00956D21">
        <w:rPr>
          <w:rFonts w:asciiTheme="minorBidi" w:hAnsiTheme="minorBidi"/>
          <w:sz w:val="14"/>
          <w:szCs w:val="14"/>
        </w:rPr>
        <w:t xml:space="preserve">* </w:t>
      </w:r>
      <w:proofErr w:type="gramStart"/>
      <w:r w:rsidRPr="00956D21">
        <w:rPr>
          <w:rFonts w:asciiTheme="minorBidi" w:hAnsiTheme="minorBidi"/>
          <w:sz w:val="14"/>
          <w:szCs w:val="14"/>
        </w:rPr>
        <w:t>entire</w:t>
      </w:r>
      <w:proofErr w:type="gramEnd"/>
      <w:r w:rsidRPr="00956D21">
        <w:rPr>
          <w:rFonts w:asciiTheme="minorBidi" w:hAnsiTheme="minorBidi"/>
          <w:sz w:val="14"/>
          <w:szCs w:val="14"/>
          <w:lang w:val="en-CA"/>
        </w:rPr>
        <w:t xml:space="preserve"> non-Hodgkin’s lymphoma</w:t>
      </w:r>
      <w:r w:rsidRPr="00956D21">
        <w:rPr>
          <w:rFonts w:asciiTheme="minorBidi" w:hAnsiTheme="minorBidi"/>
          <w:sz w:val="14"/>
          <w:szCs w:val="14"/>
        </w:rPr>
        <w:t xml:space="preserve"> cohort</w:t>
      </w:r>
    </w:p>
    <w:p w14:paraId="7AAA61C5" w14:textId="77777777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  <w:r w:rsidRPr="00956D21">
        <w:rPr>
          <w:rFonts w:asciiTheme="minorBidi" w:hAnsiTheme="minorBidi"/>
          <w:sz w:val="14"/>
          <w:szCs w:val="14"/>
        </w:rPr>
        <w:t>Len – lenalidomide; R – rituximab; R</w:t>
      </w:r>
      <w:r w:rsidRPr="00956D21">
        <w:rPr>
          <w:rFonts w:asciiTheme="minorBidi" w:hAnsiTheme="minorBidi"/>
          <w:sz w:val="14"/>
          <w:szCs w:val="14"/>
          <w:vertAlign w:val="superscript"/>
        </w:rPr>
        <w:t>2</w:t>
      </w:r>
      <w:r w:rsidRPr="00956D21">
        <w:rPr>
          <w:rFonts w:asciiTheme="minorBidi" w:hAnsiTheme="minorBidi"/>
          <w:sz w:val="14"/>
          <w:szCs w:val="14"/>
        </w:rPr>
        <w:t xml:space="preserve">  - lenalidomide + rituximab; N/R – not reports; RCT – randomized controlled trial; ORR – overall response rate; CR – complete response; P1: phase 1; MTD – maximum tolerated dose; P2 – phase 2; EFS – event-free survival; OS – overall survival; R/R – relapsed/refractory; LOT – line of therapy; POD24: progression of disease after 24 months of chemoimmunotherapy; RP2D – recommended phase 2 dose; R-CHOP – rituximab, cyclophosphamide, doxorubicin, vincristine, prednisone; EOI – end of induction; MZL – marginal zone lymphoma; MCL – mantle cell lymphoma; PFS – progression-free survival; RP3D – recommended phase 3 dose; DLT – dose-limiting toxicity; GELF – </w:t>
      </w:r>
      <w:proofErr w:type="spellStart"/>
      <w:r w:rsidRPr="00956D21">
        <w:rPr>
          <w:rFonts w:asciiTheme="minorBidi" w:hAnsiTheme="minorBidi"/>
          <w:sz w:val="14"/>
          <w:szCs w:val="14"/>
        </w:rPr>
        <w:t>groupe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 </w:t>
      </w:r>
      <w:proofErr w:type="spellStart"/>
      <w:r w:rsidRPr="00956D21">
        <w:rPr>
          <w:rFonts w:asciiTheme="minorBidi" w:hAnsiTheme="minorBidi"/>
          <w:sz w:val="14"/>
          <w:szCs w:val="14"/>
        </w:rPr>
        <w:t>d'etude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 </w:t>
      </w:r>
      <w:proofErr w:type="spellStart"/>
      <w:r w:rsidRPr="00956D21">
        <w:rPr>
          <w:rFonts w:asciiTheme="minorBidi" w:hAnsiTheme="minorBidi"/>
          <w:sz w:val="14"/>
          <w:szCs w:val="14"/>
        </w:rPr>
        <w:t>lymphome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 </w:t>
      </w:r>
      <w:proofErr w:type="spellStart"/>
      <w:r w:rsidRPr="00956D21">
        <w:rPr>
          <w:rFonts w:asciiTheme="minorBidi" w:hAnsiTheme="minorBidi"/>
          <w:sz w:val="14"/>
          <w:szCs w:val="14"/>
        </w:rPr>
        <w:t>folliculaire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; PV – </w:t>
      </w:r>
      <w:proofErr w:type="spellStart"/>
      <w:r w:rsidRPr="00956D21">
        <w:rPr>
          <w:rFonts w:asciiTheme="minorBidi" w:hAnsiTheme="minorBidi"/>
          <w:sz w:val="14"/>
          <w:szCs w:val="14"/>
        </w:rPr>
        <w:t>polatuzumab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 vedotin; </w:t>
      </w:r>
      <w:proofErr w:type="spellStart"/>
      <w:r w:rsidRPr="00956D21">
        <w:rPr>
          <w:rFonts w:asciiTheme="minorBidi" w:hAnsiTheme="minorBidi"/>
          <w:sz w:val="14"/>
          <w:szCs w:val="14"/>
        </w:rPr>
        <w:t>ViPOR</w:t>
      </w:r>
      <w:proofErr w:type="spellEnd"/>
      <w:r w:rsidRPr="00956D21">
        <w:rPr>
          <w:rFonts w:asciiTheme="minorBidi" w:hAnsiTheme="minorBidi"/>
          <w:sz w:val="14"/>
          <w:szCs w:val="14"/>
        </w:rPr>
        <w:t xml:space="preserve"> – venetoclax, ibrutinib, prednisone, obinutuzumab, lenalidomide</w:t>
      </w:r>
    </w:p>
    <w:p w14:paraId="7575BD39" w14:textId="77777777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</w:p>
    <w:p w14:paraId="40E91AE2" w14:textId="77777777" w:rsidR="0034607E" w:rsidRPr="00956D21" w:rsidRDefault="0034607E" w:rsidP="0034607E">
      <w:pPr>
        <w:bidi w:val="0"/>
        <w:rPr>
          <w:rFonts w:asciiTheme="minorBidi" w:hAnsiTheme="minorBidi"/>
          <w:sz w:val="14"/>
          <w:szCs w:val="14"/>
        </w:rPr>
      </w:pPr>
    </w:p>
    <w:p w14:paraId="7D0A84BE" w14:textId="77777777" w:rsidR="0034607E" w:rsidRPr="00956D21" w:rsidRDefault="0034607E" w:rsidP="0034607E">
      <w:pPr>
        <w:rPr>
          <w:rFonts w:asciiTheme="minorBidi" w:hAnsiTheme="minorBidi"/>
          <w:sz w:val="14"/>
          <w:szCs w:val="14"/>
        </w:rPr>
      </w:pPr>
    </w:p>
    <w:sectPr w:rsidR="0034607E" w:rsidRPr="00956D21" w:rsidSect="0034607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07E"/>
    <w:rsid w:val="0034607E"/>
    <w:rsid w:val="00956D21"/>
    <w:rsid w:val="009D06EE"/>
    <w:rsid w:val="00A44A0B"/>
    <w:rsid w:val="00C462E3"/>
    <w:rsid w:val="00FF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AF6FD"/>
  <w15:chartTrackingRefBased/>
  <w15:docId w15:val="{5A4B185B-3BAE-438D-92F1-F7D18C25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D21"/>
    <w:pPr>
      <w:bidi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07E"/>
    <w:pPr>
      <w:keepNext/>
      <w:keepLines/>
      <w:bidi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07E"/>
    <w:pPr>
      <w:keepNext/>
      <w:keepLines/>
      <w:bidi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07E"/>
    <w:pPr>
      <w:keepNext/>
      <w:keepLines/>
      <w:bidi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07E"/>
    <w:pPr>
      <w:keepNext/>
      <w:keepLines/>
      <w:bidi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C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07E"/>
    <w:pPr>
      <w:keepNext/>
      <w:keepLines/>
      <w:bidi w:val="0"/>
      <w:spacing w:before="80" w:after="40"/>
      <w:outlineLvl w:val="4"/>
    </w:pPr>
    <w:rPr>
      <w:rFonts w:eastAsiaTheme="majorEastAsia" w:cstheme="majorBidi"/>
      <w:color w:val="0F4761" w:themeColor="accent1" w:themeShade="BF"/>
      <w:lang w:val="en-C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07E"/>
    <w:pPr>
      <w:keepNext/>
      <w:keepLines/>
      <w:bidi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C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07E"/>
    <w:pPr>
      <w:keepNext/>
      <w:keepLines/>
      <w:bidi w:val="0"/>
      <w:spacing w:before="40" w:after="0"/>
      <w:outlineLvl w:val="6"/>
    </w:pPr>
    <w:rPr>
      <w:rFonts w:eastAsiaTheme="majorEastAsia" w:cstheme="majorBidi"/>
      <w:color w:val="595959" w:themeColor="text1" w:themeTint="A6"/>
      <w:lang w:val="en-C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07E"/>
    <w:pPr>
      <w:keepNext/>
      <w:keepLines/>
      <w:bidi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C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07E"/>
    <w:pPr>
      <w:keepNext/>
      <w:keepLines/>
      <w:bidi w:val="0"/>
      <w:spacing w:after="0"/>
      <w:outlineLvl w:val="8"/>
    </w:pPr>
    <w:rPr>
      <w:rFonts w:eastAsiaTheme="majorEastAsia" w:cstheme="majorBidi"/>
      <w:color w:val="272727" w:themeColor="text1" w:themeTint="D8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0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0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0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0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0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0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0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0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0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07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346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07E"/>
    <w:pPr>
      <w:numPr>
        <w:ilvl w:val="1"/>
      </w:numPr>
      <w:bidi w:val="0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346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07E"/>
    <w:pPr>
      <w:bidi w:val="0"/>
      <w:spacing w:before="160"/>
      <w:jc w:val="center"/>
    </w:pPr>
    <w:rPr>
      <w:i/>
      <w:iCs/>
      <w:color w:val="404040" w:themeColor="text1" w:themeTint="BF"/>
      <w:lang w:val="en-CA"/>
    </w:rPr>
  </w:style>
  <w:style w:type="character" w:customStyle="1" w:styleId="QuoteChar">
    <w:name w:val="Quote Char"/>
    <w:basedOn w:val="DefaultParagraphFont"/>
    <w:link w:val="Quote"/>
    <w:uiPriority w:val="29"/>
    <w:rsid w:val="00346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07E"/>
    <w:pPr>
      <w:bidi w:val="0"/>
      <w:ind w:left="720"/>
      <w:contextualSpacing/>
    </w:pPr>
    <w:rPr>
      <w:lang w:val="en-CA"/>
    </w:rPr>
  </w:style>
  <w:style w:type="character" w:styleId="IntenseEmphasis">
    <w:name w:val="Intense Emphasis"/>
    <w:basedOn w:val="DefaultParagraphFont"/>
    <w:uiPriority w:val="21"/>
    <w:qFormat/>
    <w:rsid w:val="00346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/>
      <w:ind w:left="864" w:right="864"/>
      <w:jc w:val="center"/>
    </w:pPr>
    <w:rPr>
      <w:i/>
      <w:iCs/>
      <w:color w:val="0F4761" w:themeColor="accent1" w:themeShade="BF"/>
      <w:lang w:val="en-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0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34607E"/>
    <w:pPr>
      <w:spacing w:after="0" w:line="240" w:lineRule="auto"/>
    </w:pPr>
    <w:rPr>
      <w:kern w:val="0"/>
      <w:sz w:val="20"/>
      <w:szCs w:val="20"/>
      <w:lang w:eastAsia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 greenfeld</dc:creator>
  <cp:keywords/>
  <dc:description/>
  <cp:lastModifiedBy>tal greenfeld</cp:lastModifiedBy>
  <cp:revision>1</cp:revision>
  <dcterms:created xsi:type="dcterms:W3CDTF">2026-03-25T10:07:00Z</dcterms:created>
  <dcterms:modified xsi:type="dcterms:W3CDTF">2026-03-25T10:50:00Z</dcterms:modified>
</cp:coreProperties>
</file>