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590E" w:rsidRDefault="009A20B7">
      <w:proofErr w:type="spellStart"/>
      <w:r>
        <w:t>Supplemental</w:t>
      </w:r>
      <w:proofErr w:type="spellEnd"/>
      <w:r>
        <w:t xml:space="preserve"> </w:t>
      </w:r>
      <w:r w:rsidR="00B40390">
        <w:t>F</w:t>
      </w:r>
      <w:r w:rsidR="00B6590E">
        <w:t xml:space="preserve">igure </w:t>
      </w:r>
      <w:r w:rsidR="00E85885">
        <w:t>S</w:t>
      </w:r>
      <w:r w:rsidR="00B6590E">
        <w:t>1</w:t>
      </w:r>
    </w:p>
    <w:p w:rsidR="00B6590E" w:rsidRPr="00E85885" w:rsidRDefault="00B6590E">
      <w:pPr>
        <w:rPr>
          <w:noProof/>
          <w:lang w:val="en-US"/>
        </w:rPr>
      </w:pPr>
      <w:r w:rsidRPr="00E85885">
        <w:rPr>
          <w:noProof/>
          <w:lang w:val="en-US"/>
        </w:rPr>
        <w:t xml:space="preserve"> </w:t>
      </w:r>
    </w:p>
    <w:p w:rsidR="00B6590E" w:rsidRPr="00E85885" w:rsidRDefault="00B6590E">
      <w:pPr>
        <w:rPr>
          <w:noProof/>
          <w:lang w:val="en-US"/>
        </w:rPr>
      </w:pPr>
      <w:r w:rsidRPr="00E85885">
        <w:rPr>
          <w:noProof/>
          <w:lang w:val="en-US"/>
        </w:rPr>
        <w:t>A</w:t>
      </w:r>
      <w:r w:rsidRPr="00E85885">
        <w:rPr>
          <w:noProof/>
          <w:lang w:val="en-US"/>
        </w:rPr>
        <w:tab/>
      </w:r>
      <w:r w:rsidRPr="00E85885">
        <w:rPr>
          <w:noProof/>
          <w:lang w:val="en-US"/>
        </w:rPr>
        <w:tab/>
      </w:r>
      <w:r w:rsidRPr="00E85885">
        <w:rPr>
          <w:noProof/>
          <w:lang w:val="en-US"/>
        </w:rPr>
        <w:tab/>
      </w:r>
      <w:r w:rsidRPr="00E85885">
        <w:rPr>
          <w:noProof/>
          <w:lang w:val="en-US"/>
        </w:rPr>
        <w:tab/>
      </w:r>
      <w:r w:rsidRPr="00E85885">
        <w:rPr>
          <w:noProof/>
          <w:lang w:val="en-US"/>
        </w:rPr>
        <w:tab/>
        <w:t xml:space="preserve">    </w:t>
      </w:r>
      <w:r w:rsidR="009A20B7" w:rsidRPr="00E85885">
        <w:rPr>
          <w:noProof/>
          <w:lang w:val="en-US"/>
        </w:rPr>
        <w:t xml:space="preserve">            </w:t>
      </w:r>
      <w:r w:rsidRPr="00E85885">
        <w:rPr>
          <w:noProof/>
          <w:lang w:val="en-US"/>
        </w:rPr>
        <w:t>B</w:t>
      </w:r>
    </w:p>
    <w:p w:rsidR="009A20B7" w:rsidRPr="00E85885" w:rsidRDefault="009A20B7">
      <w:pPr>
        <w:rPr>
          <w:noProof/>
          <w:lang w:val="en-US"/>
        </w:rPr>
      </w:pPr>
      <w:r>
        <w:rPr>
          <w:noProof/>
          <w:lang w:val="de-AT" w:eastAsia="de-AT"/>
        </w:rPr>
        <w:drawing>
          <wp:inline distT="0" distB="0" distL="0" distR="0" wp14:anchorId="26672D2D">
            <wp:extent cx="2520000" cy="1620000"/>
            <wp:effectExtent l="0" t="0" r="0" b="0"/>
            <wp:docPr id="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6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85885">
        <w:rPr>
          <w:noProof/>
          <w:lang w:val="en-US"/>
        </w:rPr>
        <w:t xml:space="preserve">    </w:t>
      </w:r>
      <w:r w:rsidR="00B40390" w:rsidRPr="00E85885">
        <w:rPr>
          <w:noProof/>
          <w:lang w:val="en-US"/>
        </w:rPr>
        <w:t xml:space="preserve"> </w:t>
      </w:r>
      <w:r w:rsidRPr="00E85885">
        <w:rPr>
          <w:noProof/>
          <w:lang w:val="en-US"/>
        </w:rPr>
        <w:t xml:space="preserve">     </w:t>
      </w:r>
      <w:r>
        <w:rPr>
          <w:noProof/>
          <w:lang w:val="de-AT" w:eastAsia="de-AT"/>
        </w:rPr>
        <w:drawing>
          <wp:inline distT="0" distB="0" distL="0" distR="0" wp14:anchorId="24C4E28C">
            <wp:extent cx="2520000" cy="1620000"/>
            <wp:effectExtent l="0" t="0" r="0" b="0"/>
            <wp:docPr id="6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6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A20B7" w:rsidRPr="00E85885" w:rsidRDefault="009A20B7">
      <w:pPr>
        <w:rPr>
          <w:noProof/>
          <w:lang w:val="en-US"/>
        </w:rPr>
      </w:pPr>
    </w:p>
    <w:p w:rsidR="00B6590E" w:rsidRPr="00E85885" w:rsidRDefault="009A20B7">
      <w:pPr>
        <w:rPr>
          <w:noProof/>
          <w:lang w:val="en-US"/>
        </w:rPr>
      </w:pPr>
      <w:r w:rsidRPr="009A20B7">
        <w:rPr>
          <w:noProof/>
        </w:rPr>
        <w:drawing>
          <wp:inline distT="0" distB="0" distL="0" distR="0">
            <wp:extent cx="2613804" cy="364126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697" cy="364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5885">
        <w:rPr>
          <w:noProof/>
          <w:lang w:val="en-US"/>
        </w:rPr>
        <w:t xml:space="preserve">       </w:t>
      </w:r>
      <w:r w:rsidRPr="009A20B7">
        <w:rPr>
          <w:noProof/>
        </w:rPr>
        <w:drawing>
          <wp:inline distT="0" distB="0" distL="0" distR="0">
            <wp:extent cx="2600761" cy="362309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655" cy="362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0B7" w:rsidRPr="00E85885" w:rsidRDefault="009A20B7">
      <w:pPr>
        <w:rPr>
          <w:noProof/>
          <w:lang w:val="en-US"/>
        </w:rPr>
      </w:pPr>
    </w:p>
    <w:p w:rsidR="00B6590E" w:rsidRPr="00E85885" w:rsidRDefault="00B6590E">
      <w:pPr>
        <w:rPr>
          <w:noProof/>
          <w:lang w:val="en-US"/>
        </w:rPr>
      </w:pPr>
    </w:p>
    <w:p w:rsidR="00B6590E" w:rsidRDefault="00B6590E">
      <w:pPr>
        <w:rPr>
          <w:noProof/>
          <w:lang w:val="en-US"/>
        </w:rPr>
      </w:pPr>
      <w:r w:rsidRPr="00B6590E">
        <w:rPr>
          <w:noProof/>
          <w:lang w:val="en-US"/>
        </w:rPr>
        <w:t xml:space="preserve">4-year cumulative incidence of relapse for A. </w:t>
      </w:r>
      <w:r>
        <w:rPr>
          <w:noProof/>
          <w:lang w:val="en-US"/>
        </w:rPr>
        <w:t>patients transplanted on ALL-SCT BFM 2003 study; B. patients transplanted on ALL-SCT IBFM 2007 study.</w:t>
      </w:r>
    </w:p>
    <w:p w:rsidR="005A581A" w:rsidRPr="00FF28A9" w:rsidRDefault="005A581A" w:rsidP="005A581A">
      <w:pPr>
        <w:rPr>
          <w:lang w:val="en-US"/>
        </w:rPr>
      </w:pPr>
      <w:r>
        <w:rPr>
          <w:lang w:val="en-US"/>
        </w:rPr>
        <w:t>Blue line represents patients transplanted from mismatched donor. Green line: patients transplanted from matched donor</w:t>
      </w:r>
    </w:p>
    <w:p w:rsidR="005A581A" w:rsidRDefault="005A581A">
      <w:pPr>
        <w:rPr>
          <w:noProof/>
          <w:lang w:val="en-US"/>
        </w:rPr>
      </w:pPr>
    </w:p>
    <w:p w:rsidR="00B2686D" w:rsidRDefault="00B2686D">
      <w:pPr>
        <w:rPr>
          <w:noProof/>
          <w:lang w:val="en-US"/>
        </w:rPr>
      </w:pPr>
    </w:p>
    <w:p w:rsidR="00B40390" w:rsidRDefault="00B40390">
      <w:pPr>
        <w:rPr>
          <w:noProof/>
          <w:lang w:val="en-US"/>
        </w:rPr>
      </w:pPr>
      <w:r>
        <w:rPr>
          <w:noProof/>
          <w:lang w:val="en-US"/>
        </w:rPr>
        <w:br w:type="page"/>
      </w:r>
    </w:p>
    <w:p w:rsidR="00B40390" w:rsidRPr="00E85885" w:rsidRDefault="00B40390" w:rsidP="00B40390">
      <w:pPr>
        <w:rPr>
          <w:lang w:val="en-US"/>
        </w:rPr>
      </w:pPr>
      <w:r w:rsidRPr="00E85885">
        <w:rPr>
          <w:lang w:val="en-US"/>
        </w:rPr>
        <w:lastRenderedPageBreak/>
        <w:t xml:space="preserve">Supplemental Figure </w:t>
      </w:r>
      <w:r w:rsidR="00E85885">
        <w:rPr>
          <w:lang w:val="en-US"/>
        </w:rPr>
        <w:t>S</w:t>
      </w:r>
      <w:bookmarkStart w:id="0" w:name="_GoBack"/>
      <w:bookmarkEnd w:id="0"/>
      <w:r w:rsidRPr="00E85885">
        <w:rPr>
          <w:lang w:val="en-US"/>
        </w:rPr>
        <w:t>2</w:t>
      </w:r>
    </w:p>
    <w:p w:rsidR="00B40390" w:rsidRDefault="00B40390">
      <w:pPr>
        <w:rPr>
          <w:noProof/>
          <w:lang w:val="en-US"/>
        </w:rPr>
      </w:pPr>
    </w:p>
    <w:p w:rsidR="00B40390" w:rsidRDefault="00B40390">
      <w:pPr>
        <w:rPr>
          <w:noProof/>
          <w:lang w:val="en-US"/>
        </w:rPr>
      </w:pPr>
      <w:r>
        <w:rPr>
          <w:noProof/>
          <w:lang w:val="en-US"/>
        </w:rPr>
        <w:t xml:space="preserve">A        </w:t>
      </w:r>
      <w:r w:rsidR="000B5DE1">
        <w:rPr>
          <w:noProof/>
          <w:lang w:val="en-US"/>
        </w:rPr>
        <w:tab/>
      </w:r>
      <w:r w:rsidR="000B5DE1">
        <w:rPr>
          <w:noProof/>
          <w:lang w:val="en-US"/>
        </w:rPr>
        <w:tab/>
      </w:r>
      <w:r w:rsidR="000B5DE1">
        <w:rPr>
          <w:noProof/>
          <w:lang w:val="en-US"/>
        </w:rPr>
        <w:tab/>
      </w:r>
      <w:r w:rsidR="000B5DE1">
        <w:rPr>
          <w:noProof/>
          <w:lang w:val="en-US"/>
        </w:rPr>
        <w:tab/>
      </w:r>
      <w:r w:rsidR="000B5DE1">
        <w:rPr>
          <w:noProof/>
          <w:lang w:val="en-US"/>
        </w:rPr>
        <w:tab/>
      </w:r>
      <w:r w:rsidR="000B5DE1">
        <w:rPr>
          <w:noProof/>
          <w:lang w:val="en-US"/>
        </w:rPr>
        <w:tab/>
        <w:t xml:space="preserve">  </w:t>
      </w:r>
      <w:r>
        <w:rPr>
          <w:noProof/>
          <w:lang w:val="en-US"/>
        </w:rPr>
        <w:t>B</w:t>
      </w:r>
    </w:p>
    <w:p w:rsidR="00B40390" w:rsidRDefault="000B5DE1">
      <w:pPr>
        <w:rPr>
          <w:noProof/>
          <w:lang w:val="en-US"/>
        </w:rPr>
      </w:pPr>
      <w:r>
        <w:rPr>
          <w:noProof/>
          <w:lang w:val="de-AT" w:eastAsia="de-AT"/>
        </w:rPr>
        <w:drawing>
          <wp:inline distT="0" distB="0" distL="0" distR="0" wp14:anchorId="475C9089">
            <wp:extent cx="2520000" cy="1620000"/>
            <wp:effectExtent l="0" t="0" r="0" b="0"/>
            <wp:docPr id="13" name="Pictur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6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t xml:space="preserve">         </w:t>
      </w:r>
      <w:r>
        <w:rPr>
          <w:noProof/>
          <w:lang w:val="de-AT" w:eastAsia="de-AT"/>
        </w:rPr>
        <w:drawing>
          <wp:inline distT="0" distB="0" distL="0" distR="0" wp14:anchorId="5810FF5B">
            <wp:extent cx="2520000" cy="1620000"/>
            <wp:effectExtent l="0" t="0" r="0" b="0"/>
            <wp:docPr id="14" name="Pictur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6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B5DE1" w:rsidRDefault="000B5DE1">
      <w:pPr>
        <w:rPr>
          <w:noProof/>
          <w:lang w:val="en-US"/>
        </w:rPr>
      </w:pPr>
    </w:p>
    <w:p w:rsidR="00B40390" w:rsidRDefault="000B5DE1">
      <w:pPr>
        <w:rPr>
          <w:noProof/>
          <w:lang w:val="en-US"/>
        </w:rPr>
      </w:pPr>
      <w:r>
        <w:rPr>
          <w:noProof/>
          <w:lang w:val="de-AT" w:eastAsia="de-AT"/>
        </w:rPr>
        <w:drawing>
          <wp:inline distT="0" distB="0" distL="0" distR="0" wp14:anchorId="237E2D26" wp14:editId="3A96DCDA">
            <wp:extent cx="2615405" cy="388189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082" cy="3917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t xml:space="preserve">     </w:t>
      </w:r>
      <w:r w:rsidR="00796A5B">
        <w:rPr>
          <w:noProof/>
          <w:lang w:val="en-US"/>
        </w:rPr>
        <w:t xml:space="preserve"> </w:t>
      </w:r>
      <w:r>
        <w:rPr>
          <w:noProof/>
          <w:lang w:val="en-US"/>
        </w:rPr>
        <w:t xml:space="preserve"> </w:t>
      </w:r>
      <w:r w:rsidR="00796A5B">
        <w:rPr>
          <w:noProof/>
          <w:lang w:val="en-US"/>
        </w:rPr>
        <w:t xml:space="preserve"> </w:t>
      </w:r>
      <w:r>
        <w:rPr>
          <w:noProof/>
          <w:lang w:val="en-US"/>
        </w:rPr>
        <w:t xml:space="preserve"> </w:t>
      </w:r>
      <w:r>
        <w:rPr>
          <w:noProof/>
          <w:lang w:val="de-AT" w:eastAsia="de-AT"/>
        </w:rPr>
        <w:drawing>
          <wp:inline distT="0" distB="0" distL="0" distR="0" wp14:anchorId="48A36D10" wp14:editId="409BDECC">
            <wp:extent cx="2562045" cy="393558"/>
            <wp:effectExtent l="0" t="0" r="0" b="698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045" cy="3935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B5DE1" w:rsidRDefault="000B5DE1">
      <w:pPr>
        <w:rPr>
          <w:noProof/>
          <w:lang w:val="en-US"/>
        </w:rPr>
      </w:pPr>
    </w:p>
    <w:p w:rsidR="000B5DE1" w:rsidRDefault="000B5DE1">
      <w:pPr>
        <w:rPr>
          <w:noProof/>
          <w:lang w:val="en-US"/>
        </w:rPr>
      </w:pPr>
    </w:p>
    <w:p w:rsidR="000B5DE1" w:rsidRDefault="000B5DE1">
      <w:pPr>
        <w:rPr>
          <w:noProof/>
          <w:lang w:val="en-US"/>
        </w:rPr>
      </w:pPr>
      <w:r>
        <w:rPr>
          <w:noProof/>
          <w:lang w:val="en-US"/>
        </w:rPr>
        <w:t xml:space="preserve">C </w:t>
      </w:r>
      <w:r>
        <w:rPr>
          <w:noProof/>
          <w:lang w:val="en-US"/>
        </w:rPr>
        <w:tab/>
      </w:r>
      <w:r>
        <w:rPr>
          <w:noProof/>
          <w:lang w:val="en-US"/>
        </w:rPr>
        <w:tab/>
      </w:r>
      <w:r>
        <w:rPr>
          <w:noProof/>
          <w:lang w:val="en-US"/>
        </w:rPr>
        <w:tab/>
      </w:r>
      <w:r>
        <w:rPr>
          <w:noProof/>
          <w:lang w:val="en-US"/>
        </w:rPr>
        <w:tab/>
      </w:r>
      <w:r>
        <w:rPr>
          <w:noProof/>
          <w:lang w:val="en-US"/>
        </w:rPr>
        <w:tab/>
      </w:r>
      <w:r>
        <w:rPr>
          <w:noProof/>
          <w:lang w:val="en-US"/>
        </w:rPr>
        <w:tab/>
        <w:t xml:space="preserve">  D</w:t>
      </w:r>
    </w:p>
    <w:p w:rsidR="00B40390" w:rsidRDefault="00796A5B">
      <w:pPr>
        <w:rPr>
          <w:noProof/>
          <w:lang w:val="en-US"/>
        </w:rPr>
      </w:pPr>
      <w:r>
        <w:rPr>
          <w:noProof/>
          <w:lang w:val="de-AT" w:eastAsia="de-AT"/>
        </w:rPr>
        <w:drawing>
          <wp:inline distT="0" distB="0" distL="0" distR="0" wp14:anchorId="52AEAEEF">
            <wp:extent cx="2520000" cy="1620000"/>
            <wp:effectExtent l="0" t="0" r="0" b="0"/>
            <wp:docPr id="20" name="Pictur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6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t xml:space="preserve">          </w:t>
      </w:r>
      <w:r>
        <w:rPr>
          <w:noProof/>
          <w:lang w:val="de-AT" w:eastAsia="de-AT"/>
        </w:rPr>
        <w:drawing>
          <wp:inline distT="0" distB="0" distL="0" distR="0" wp14:anchorId="196F2199">
            <wp:extent cx="2520000" cy="1620000"/>
            <wp:effectExtent l="0" t="0" r="0" b="0"/>
            <wp:docPr id="21" name="Pictur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B40390" w:rsidRDefault="00B40390">
      <w:pPr>
        <w:rPr>
          <w:noProof/>
          <w:lang w:val="en-US"/>
        </w:rPr>
      </w:pPr>
    </w:p>
    <w:p w:rsidR="00B40390" w:rsidRDefault="00796A5B">
      <w:pPr>
        <w:rPr>
          <w:noProof/>
          <w:lang w:val="en-US"/>
        </w:rPr>
      </w:pPr>
      <w:r>
        <w:rPr>
          <w:noProof/>
          <w:lang w:val="de-AT" w:eastAsia="de-AT"/>
        </w:rPr>
        <w:drawing>
          <wp:inline distT="0" distB="0" distL="0" distR="0" wp14:anchorId="5532EACD">
            <wp:extent cx="2622430" cy="379563"/>
            <wp:effectExtent l="0" t="0" r="0" b="190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4825" cy="381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t xml:space="preserve">        </w:t>
      </w:r>
      <w:r w:rsidRPr="00796A5B">
        <w:rPr>
          <w:noProof/>
          <w:lang w:val="de-AT"/>
        </w:rPr>
        <w:drawing>
          <wp:inline distT="0" distB="0" distL="0" distR="0" wp14:anchorId="616B4B15" wp14:editId="6C2C3EC4">
            <wp:extent cx="2587924" cy="368558"/>
            <wp:effectExtent l="0" t="0" r="3175" b="0"/>
            <wp:docPr id="34202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023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845" cy="371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B40390" w:rsidRDefault="00B40390">
      <w:pPr>
        <w:rPr>
          <w:noProof/>
          <w:lang w:val="en-US"/>
        </w:rPr>
      </w:pPr>
    </w:p>
    <w:p w:rsidR="00B40390" w:rsidRDefault="00B40390">
      <w:pPr>
        <w:rPr>
          <w:noProof/>
          <w:lang w:val="en-US"/>
        </w:rPr>
      </w:pPr>
    </w:p>
    <w:p w:rsidR="00B40390" w:rsidRPr="00FF28A9" w:rsidRDefault="00B40390" w:rsidP="00B40390">
      <w:pPr>
        <w:rPr>
          <w:lang w:val="en-US"/>
        </w:rPr>
      </w:pPr>
      <w:r>
        <w:rPr>
          <w:lang w:val="en-US"/>
        </w:rPr>
        <w:t>4-year overall survival and cumulative incidence of relapse for: A and B, patients below or equal 12 years; C and D, patients above 12 years. Blue line represents patients transplanted from mismatched donor. Green line: patients transplanted from matched donor</w:t>
      </w:r>
    </w:p>
    <w:p w:rsidR="005A581A" w:rsidRPr="00B6590E" w:rsidRDefault="005A581A">
      <w:pPr>
        <w:rPr>
          <w:noProof/>
          <w:lang w:val="en-US"/>
        </w:rPr>
      </w:pPr>
    </w:p>
    <w:sectPr w:rsidR="005A581A" w:rsidRPr="00B6590E" w:rsidSect="00D178D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90E"/>
    <w:rsid w:val="00026CC5"/>
    <w:rsid w:val="000355ED"/>
    <w:rsid w:val="000372FD"/>
    <w:rsid w:val="0005766E"/>
    <w:rsid w:val="0007626E"/>
    <w:rsid w:val="000B5DE1"/>
    <w:rsid w:val="000D6647"/>
    <w:rsid w:val="00151043"/>
    <w:rsid w:val="00171116"/>
    <w:rsid w:val="001839B5"/>
    <w:rsid w:val="001E4A21"/>
    <w:rsid w:val="00207C02"/>
    <w:rsid w:val="0021581E"/>
    <w:rsid w:val="00254C2D"/>
    <w:rsid w:val="0029636E"/>
    <w:rsid w:val="002B43E2"/>
    <w:rsid w:val="002D567F"/>
    <w:rsid w:val="00400E80"/>
    <w:rsid w:val="004436EE"/>
    <w:rsid w:val="00455B83"/>
    <w:rsid w:val="0048317F"/>
    <w:rsid w:val="00491CFA"/>
    <w:rsid w:val="00544EA1"/>
    <w:rsid w:val="005A581A"/>
    <w:rsid w:val="005F5E51"/>
    <w:rsid w:val="006248C7"/>
    <w:rsid w:val="006A236A"/>
    <w:rsid w:val="006C3595"/>
    <w:rsid w:val="006E58AF"/>
    <w:rsid w:val="0071216D"/>
    <w:rsid w:val="007152F2"/>
    <w:rsid w:val="00733985"/>
    <w:rsid w:val="00796A5B"/>
    <w:rsid w:val="007A3C8B"/>
    <w:rsid w:val="007A5656"/>
    <w:rsid w:val="007B4DEB"/>
    <w:rsid w:val="00862785"/>
    <w:rsid w:val="0086457C"/>
    <w:rsid w:val="008B5972"/>
    <w:rsid w:val="008E4980"/>
    <w:rsid w:val="009210DE"/>
    <w:rsid w:val="00931B7C"/>
    <w:rsid w:val="009A20B7"/>
    <w:rsid w:val="009B3F03"/>
    <w:rsid w:val="009C0946"/>
    <w:rsid w:val="009C6721"/>
    <w:rsid w:val="00A45F06"/>
    <w:rsid w:val="00A90EBA"/>
    <w:rsid w:val="00A92A1A"/>
    <w:rsid w:val="00AA4ABC"/>
    <w:rsid w:val="00AB0C03"/>
    <w:rsid w:val="00AE333F"/>
    <w:rsid w:val="00B146C5"/>
    <w:rsid w:val="00B2686D"/>
    <w:rsid w:val="00B35D1B"/>
    <w:rsid w:val="00B40390"/>
    <w:rsid w:val="00B6590E"/>
    <w:rsid w:val="00B6781D"/>
    <w:rsid w:val="00B74ECE"/>
    <w:rsid w:val="00BD3CB9"/>
    <w:rsid w:val="00C01EBE"/>
    <w:rsid w:val="00C0330B"/>
    <w:rsid w:val="00C17425"/>
    <w:rsid w:val="00C303EE"/>
    <w:rsid w:val="00C363AD"/>
    <w:rsid w:val="00C50331"/>
    <w:rsid w:val="00C519DB"/>
    <w:rsid w:val="00C529A3"/>
    <w:rsid w:val="00CB14E5"/>
    <w:rsid w:val="00D178D0"/>
    <w:rsid w:val="00D341CC"/>
    <w:rsid w:val="00D8482E"/>
    <w:rsid w:val="00DA556F"/>
    <w:rsid w:val="00DB64EC"/>
    <w:rsid w:val="00DF03A5"/>
    <w:rsid w:val="00E205E8"/>
    <w:rsid w:val="00E237B0"/>
    <w:rsid w:val="00E30791"/>
    <w:rsid w:val="00E57238"/>
    <w:rsid w:val="00E678D1"/>
    <w:rsid w:val="00E85885"/>
    <w:rsid w:val="00EA7966"/>
    <w:rsid w:val="00F51665"/>
    <w:rsid w:val="00F52981"/>
    <w:rsid w:val="00FC0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A1E70"/>
  <w14:defaultImageDpi w14:val="32767"/>
  <w15:docId w15:val="{68A5CD56-F2EF-F94F-817B-38607AEB5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A20B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A20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18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emf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110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jean-hugues dalle</dc:creator>
  <cp:lastModifiedBy>jean-hugues dalle</cp:lastModifiedBy>
  <cp:revision>2</cp:revision>
  <dcterms:created xsi:type="dcterms:W3CDTF">2020-07-22T05:55:00Z</dcterms:created>
  <dcterms:modified xsi:type="dcterms:W3CDTF">2020-07-22T05:55:00Z</dcterms:modified>
</cp:coreProperties>
</file>