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377" w:rsidRPr="007B6E39" w:rsidRDefault="009B6377" w:rsidP="009B6377">
      <w:pPr>
        <w:pStyle w:val="p1"/>
        <w:rPr>
          <w:b/>
          <w:bCs/>
          <w:sz w:val="20"/>
          <w:szCs w:val="20"/>
        </w:rPr>
      </w:pPr>
      <w:r w:rsidRPr="007B6E39">
        <w:rPr>
          <w:b/>
          <w:bCs/>
          <w:sz w:val="20"/>
          <w:szCs w:val="20"/>
        </w:rPr>
        <w:t xml:space="preserve">Inclusion and exclusion criteria </w:t>
      </w:r>
    </w:p>
    <w:p w:rsidR="009B6377" w:rsidRPr="007B6E39" w:rsidRDefault="009B6377" w:rsidP="009B6377">
      <w:pPr>
        <w:pStyle w:val="p1"/>
        <w:rPr>
          <w:bCs/>
          <w:sz w:val="20"/>
          <w:szCs w:val="20"/>
        </w:rPr>
      </w:pPr>
    </w:p>
    <w:p w:rsidR="009B6377" w:rsidRDefault="009B6377" w:rsidP="009B6377">
      <w:pPr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Patients who meet all the inclusion criteria and none of the exclusion criteria below are eligible for enrollment.</w:t>
      </w:r>
    </w:p>
    <w:p w:rsidR="009B6377" w:rsidRPr="007B6E39" w:rsidRDefault="009B6377" w:rsidP="009B6377">
      <w:pPr>
        <w:rPr>
          <w:rFonts w:ascii="Times New Roman" w:hAnsi="Times New Roman" w:cs="Times New Roman"/>
          <w:sz w:val="20"/>
          <w:szCs w:val="20"/>
        </w:rPr>
      </w:pPr>
    </w:p>
    <w:p w:rsidR="009B6377" w:rsidRPr="007B6E39" w:rsidRDefault="009B6377" w:rsidP="009B6377">
      <w:pPr>
        <w:keepNext/>
        <w:outlineLvl w:val="7"/>
        <w:rPr>
          <w:rFonts w:ascii="Times New Roman" w:hAnsi="Times New Roman" w:cs="Times New Roman"/>
          <w:sz w:val="20"/>
          <w:szCs w:val="20"/>
          <w:u w:val="single"/>
        </w:rPr>
      </w:pPr>
      <w:r w:rsidRPr="007B6E39">
        <w:rPr>
          <w:rFonts w:ascii="Times New Roman" w:hAnsi="Times New Roman" w:cs="Times New Roman"/>
          <w:sz w:val="20"/>
          <w:szCs w:val="20"/>
          <w:u w:val="single"/>
        </w:rPr>
        <w:t>Inclusion criteria</w:t>
      </w:r>
    </w:p>
    <w:p w:rsidR="009B6377" w:rsidRPr="007B6E39" w:rsidRDefault="009B6377" w:rsidP="009B6377">
      <w:pPr>
        <w:keepNext/>
        <w:widowControl/>
        <w:numPr>
          <w:ilvl w:val="0"/>
          <w:numId w:val="1"/>
        </w:numPr>
        <w:autoSpaceDE w:val="0"/>
        <w:autoSpaceDN w:val="0"/>
        <w:adjustRightInd w:val="0"/>
        <w:jc w:val="left"/>
        <w:outlineLvl w:val="7"/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Scheduled to undergo first HSCT</w:t>
      </w:r>
    </w:p>
    <w:p w:rsidR="009B6377" w:rsidRPr="007B6E39" w:rsidRDefault="009B6377" w:rsidP="009B6377">
      <w:pPr>
        <w:keepNext/>
        <w:widowControl/>
        <w:numPr>
          <w:ilvl w:val="0"/>
          <w:numId w:val="1"/>
        </w:numPr>
        <w:autoSpaceDE w:val="0"/>
        <w:autoSpaceDN w:val="0"/>
        <w:adjustRightInd w:val="0"/>
        <w:jc w:val="left"/>
        <w:outlineLvl w:val="7"/>
        <w:rPr>
          <w:rFonts w:ascii="Times New Roman" w:hAnsi="Times New Roman" w:cs="Times New Roman"/>
          <w:bCs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 xml:space="preserve">Both HBsAg-negative and </w:t>
      </w:r>
      <w:proofErr w:type="spellStart"/>
      <w:r w:rsidRPr="007B6E39">
        <w:rPr>
          <w:rFonts w:ascii="Times New Roman" w:hAnsi="Times New Roman" w:cs="Times New Roman"/>
          <w:sz w:val="20"/>
          <w:szCs w:val="20"/>
        </w:rPr>
        <w:t>HBcAb</w:t>
      </w:r>
      <w:proofErr w:type="spellEnd"/>
      <w:r w:rsidRPr="007B6E39">
        <w:rPr>
          <w:rFonts w:ascii="Times New Roman" w:hAnsi="Times New Roman" w:cs="Times New Roman"/>
          <w:sz w:val="20"/>
          <w:szCs w:val="20"/>
        </w:rPr>
        <w:t>-positive</w:t>
      </w:r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Serum bilirubin ≤2.0 mg/</w:t>
      </w:r>
      <w:proofErr w:type="spellStart"/>
      <w:r w:rsidRPr="007B6E39">
        <w:rPr>
          <w:rFonts w:ascii="Times New Roman" w:hAnsi="Times New Roman" w:cs="Times New Roman"/>
          <w:sz w:val="20"/>
          <w:szCs w:val="20"/>
        </w:rPr>
        <w:t>dL</w:t>
      </w:r>
      <w:proofErr w:type="spellEnd"/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AST and ALT both ≤2.5 times the upper limit of the laboratory reference range</w:t>
      </w:r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Serum creatinine ≤1.5 times the upper limit of the laboratory reference range</w:t>
      </w:r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PaO</w:t>
      </w:r>
      <w:r w:rsidRPr="007B6E39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7B6E39">
        <w:rPr>
          <w:rFonts w:ascii="Times New Roman" w:hAnsi="Times New Roman" w:cs="Times New Roman"/>
          <w:sz w:val="20"/>
          <w:szCs w:val="20"/>
        </w:rPr>
        <w:t xml:space="preserve"> ≥60 torr or SpO</w:t>
      </w:r>
      <w:r w:rsidRPr="007B6E39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7B6E39">
        <w:rPr>
          <w:rFonts w:ascii="Times New Roman" w:hAnsi="Times New Roman" w:cs="Times New Roman"/>
          <w:sz w:val="20"/>
          <w:szCs w:val="20"/>
        </w:rPr>
        <w:t xml:space="preserve"> ≥90% in room air before treatment</w:t>
      </w:r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Performance Status of 0–2</w:t>
      </w:r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≥20 and ≤75 years-of-age</w:t>
      </w:r>
    </w:p>
    <w:p w:rsidR="009B6377" w:rsidRPr="007B6E39" w:rsidRDefault="009B6377" w:rsidP="009B6377">
      <w:pPr>
        <w:widowControl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7B6E39">
        <w:rPr>
          <w:rFonts w:ascii="Times New Roman" w:hAnsi="Times New Roman" w:cs="Times New Roman"/>
          <w:sz w:val="20"/>
          <w:szCs w:val="20"/>
        </w:rPr>
        <w:t>Written consent to participate in this study has been given voluntarily by the patient.</w:t>
      </w:r>
    </w:p>
    <w:p w:rsidR="009B6377" w:rsidRPr="007B6E39" w:rsidRDefault="009B6377" w:rsidP="009B6377">
      <w:pPr>
        <w:widowControl/>
        <w:autoSpaceDE w:val="0"/>
        <w:autoSpaceDN w:val="0"/>
        <w:adjustRightInd w:val="0"/>
        <w:ind w:left="397"/>
        <w:jc w:val="left"/>
        <w:rPr>
          <w:rFonts w:ascii="Times New Roman" w:hAnsi="Times New Roman" w:cs="Times New Roman"/>
          <w:bCs/>
          <w:sz w:val="20"/>
          <w:szCs w:val="20"/>
        </w:rPr>
      </w:pPr>
    </w:p>
    <w:p w:rsidR="009B6377" w:rsidRPr="007B6E39" w:rsidRDefault="009B6377" w:rsidP="009B6377">
      <w:pPr>
        <w:keepNext/>
        <w:outlineLvl w:val="7"/>
        <w:rPr>
          <w:rFonts w:ascii="Times New Roman" w:hAnsi="Times New Roman" w:cs="Times New Roman"/>
          <w:sz w:val="20"/>
          <w:szCs w:val="20"/>
          <w:u w:val="single"/>
        </w:rPr>
      </w:pPr>
      <w:r w:rsidRPr="007B6E39">
        <w:rPr>
          <w:rFonts w:ascii="Times New Roman" w:hAnsi="Times New Roman" w:cs="Times New Roman"/>
          <w:sz w:val="20"/>
          <w:szCs w:val="20"/>
          <w:u w:val="single"/>
        </w:rPr>
        <w:t>Exclusion criteria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sz w:val="20"/>
          <w:szCs w:val="20"/>
        </w:rPr>
        <w:t>HCV antibody-positive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sz w:val="20"/>
          <w:szCs w:val="20"/>
        </w:rPr>
        <w:t>HIV antibody-positive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sz w:val="20"/>
          <w:szCs w:val="20"/>
        </w:rPr>
        <w:t>Past hypersensitivity to vaccination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sz w:val="20"/>
          <w:szCs w:val="20"/>
        </w:rPr>
        <w:t>Past hypersensitivity to a biological preparation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bCs w:val="0"/>
          <w:sz w:val="20"/>
          <w:szCs w:val="20"/>
        </w:rPr>
        <w:t>Patient has a serious infectious disease (general condition is judged markedly poor due to infectious disease, such as due to septic shock)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bCs w:val="0"/>
          <w:sz w:val="20"/>
          <w:szCs w:val="20"/>
        </w:rPr>
        <w:t>Receiving dialysis or introduction of dialysis is being considered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sz w:val="20"/>
          <w:szCs w:val="20"/>
        </w:rPr>
        <w:t>Patient has a psychiatric disorder that requires treatment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rFonts w:eastAsiaTheme="minorEastAsia"/>
          <w:sz w:val="20"/>
          <w:szCs w:val="20"/>
        </w:rPr>
      </w:pPr>
      <w:r w:rsidRPr="007B6E39">
        <w:rPr>
          <w:rFonts w:eastAsiaTheme="minorEastAsia"/>
          <w:sz w:val="20"/>
          <w:szCs w:val="20"/>
        </w:rPr>
        <w:t>Patient has poorly controlled diabetes mellitus or hypertension, or has heart failure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sz w:val="20"/>
          <w:szCs w:val="20"/>
        </w:rPr>
      </w:pPr>
      <w:r w:rsidRPr="007B6E39">
        <w:rPr>
          <w:rFonts w:eastAsiaTheme="minorEastAsia"/>
          <w:bCs w:val="0"/>
          <w:sz w:val="20"/>
          <w:szCs w:val="20"/>
        </w:rPr>
        <w:t>Pregnant or nursing</w:t>
      </w:r>
    </w:p>
    <w:p w:rsidR="009B6377" w:rsidRPr="007B6E39" w:rsidRDefault="009B6377" w:rsidP="009B6377">
      <w:pPr>
        <w:pStyle w:val="a3"/>
        <w:keepNext/>
        <w:numPr>
          <w:ilvl w:val="0"/>
          <w:numId w:val="2"/>
        </w:numPr>
        <w:ind w:leftChars="0"/>
        <w:outlineLvl w:val="7"/>
        <w:rPr>
          <w:sz w:val="20"/>
          <w:szCs w:val="20"/>
        </w:rPr>
      </w:pPr>
      <w:r w:rsidRPr="007B6E39">
        <w:rPr>
          <w:sz w:val="20"/>
          <w:szCs w:val="20"/>
        </w:rPr>
        <w:t>Patient is judged ineligible for this study by an investigator</w:t>
      </w:r>
    </w:p>
    <w:p w:rsidR="009B6377" w:rsidRDefault="009B6377" w:rsidP="009B6377"/>
    <w:p w:rsidR="00E950EE" w:rsidRPr="009B6377" w:rsidRDefault="00E950EE">
      <w:bookmarkStart w:id="0" w:name="_GoBack"/>
      <w:bookmarkEnd w:id="0"/>
    </w:p>
    <w:sectPr w:rsidR="00E950EE" w:rsidRPr="009B6377" w:rsidSect="000E773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E41E8"/>
    <w:multiLevelType w:val="hybridMultilevel"/>
    <w:tmpl w:val="A3E64C4A"/>
    <w:lvl w:ilvl="0" w:tplc="63680948">
      <w:start w:val="1"/>
      <w:numFmt w:val="decimal"/>
      <w:lvlRestart w:val="0"/>
      <w:lvlText w:val="(%1)"/>
      <w:lvlJc w:val="left"/>
      <w:pPr>
        <w:tabs>
          <w:tab w:val="num" w:pos="397"/>
        </w:tabs>
        <w:ind w:left="397" w:hanging="397"/>
      </w:pPr>
      <w:rPr>
        <w:rFonts w:ascii="Times New Roman" w:eastAsia="ＭＳ 明朝" w:hAnsi="Times New Roman" w:hint="default"/>
        <w:b w:val="0"/>
        <w:i w:val="0"/>
        <w:sz w:val="21"/>
      </w:rPr>
    </w:lvl>
    <w:lvl w:ilvl="1" w:tplc="26E4869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0F7E68"/>
    <w:multiLevelType w:val="hybridMultilevel"/>
    <w:tmpl w:val="6334605C"/>
    <w:lvl w:ilvl="0" w:tplc="AE1C110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77"/>
    <w:rsid w:val="0000214E"/>
    <w:rsid w:val="0003042B"/>
    <w:rsid w:val="00032029"/>
    <w:rsid w:val="00033F6F"/>
    <w:rsid w:val="00042A14"/>
    <w:rsid w:val="00044477"/>
    <w:rsid w:val="00050FD5"/>
    <w:rsid w:val="00052741"/>
    <w:rsid w:val="00062772"/>
    <w:rsid w:val="00066004"/>
    <w:rsid w:val="00072ED0"/>
    <w:rsid w:val="00076E7A"/>
    <w:rsid w:val="00090FD4"/>
    <w:rsid w:val="00092D3C"/>
    <w:rsid w:val="000B609D"/>
    <w:rsid w:val="000C5260"/>
    <w:rsid w:val="000D04C7"/>
    <w:rsid w:val="000D75DA"/>
    <w:rsid w:val="000E400F"/>
    <w:rsid w:val="000E664F"/>
    <w:rsid w:val="000E6BCA"/>
    <w:rsid w:val="000E773C"/>
    <w:rsid w:val="001070CA"/>
    <w:rsid w:val="00112780"/>
    <w:rsid w:val="001245C5"/>
    <w:rsid w:val="00134851"/>
    <w:rsid w:val="00141574"/>
    <w:rsid w:val="0014431B"/>
    <w:rsid w:val="00144DC1"/>
    <w:rsid w:val="00152B16"/>
    <w:rsid w:val="001551C7"/>
    <w:rsid w:val="00163123"/>
    <w:rsid w:val="00172566"/>
    <w:rsid w:val="00173857"/>
    <w:rsid w:val="00184648"/>
    <w:rsid w:val="001A0D35"/>
    <w:rsid w:val="001A2B67"/>
    <w:rsid w:val="001A4452"/>
    <w:rsid w:val="001A664B"/>
    <w:rsid w:val="001C0EDF"/>
    <w:rsid w:val="001D6D63"/>
    <w:rsid w:val="002005E7"/>
    <w:rsid w:val="00206375"/>
    <w:rsid w:val="00212664"/>
    <w:rsid w:val="002306B4"/>
    <w:rsid w:val="00232002"/>
    <w:rsid w:val="00242742"/>
    <w:rsid w:val="002431E5"/>
    <w:rsid w:val="002436F6"/>
    <w:rsid w:val="0026780A"/>
    <w:rsid w:val="00270379"/>
    <w:rsid w:val="002955A3"/>
    <w:rsid w:val="002A1B15"/>
    <w:rsid w:val="002B1F4E"/>
    <w:rsid w:val="002C2A3A"/>
    <w:rsid w:val="002C3038"/>
    <w:rsid w:val="002E696C"/>
    <w:rsid w:val="002F5D2D"/>
    <w:rsid w:val="002F729D"/>
    <w:rsid w:val="0030426B"/>
    <w:rsid w:val="003137A9"/>
    <w:rsid w:val="00315D06"/>
    <w:rsid w:val="00321D36"/>
    <w:rsid w:val="0032258E"/>
    <w:rsid w:val="0035341B"/>
    <w:rsid w:val="00356766"/>
    <w:rsid w:val="0035691A"/>
    <w:rsid w:val="003618C9"/>
    <w:rsid w:val="003703BB"/>
    <w:rsid w:val="00372932"/>
    <w:rsid w:val="00375E08"/>
    <w:rsid w:val="00382DD3"/>
    <w:rsid w:val="003904C4"/>
    <w:rsid w:val="00394042"/>
    <w:rsid w:val="003A3690"/>
    <w:rsid w:val="003B0DC8"/>
    <w:rsid w:val="003D27DC"/>
    <w:rsid w:val="003E6D47"/>
    <w:rsid w:val="003F35A5"/>
    <w:rsid w:val="003F6D4F"/>
    <w:rsid w:val="00412DFE"/>
    <w:rsid w:val="004161EA"/>
    <w:rsid w:val="004245B6"/>
    <w:rsid w:val="00434F92"/>
    <w:rsid w:val="00435684"/>
    <w:rsid w:val="00446D61"/>
    <w:rsid w:val="0045228E"/>
    <w:rsid w:val="00455CD5"/>
    <w:rsid w:val="00456EC3"/>
    <w:rsid w:val="0046093A"/>
    <w:rsid w:val="004624C4"/>
    <w:rsid w:val="00473D06"/>
    <w:rsid w:val="00477D67"/>
    <w:rsid w:val="00484C30"/>
    <w:rsid w:val="00485045"/>
    <w:rsid w:val="00491043"/>
    <w:rsid w:val="004A5932"/>
    <w:rsid w:val="004B0366"/>
    <w:rsid w:val="004C6260"/>
    <w:rsid w:val="004D12B9"/>
    <w:rsid w:val="004D311F"/>
    <w:rsid w:val="004D5F64"/>
    <w:rsid w:val="004F6CD7"/>
    <w:rsid w:val="004F7E1A"/>
    <w:rsid w:val="00523AE2"/>
    <w:rsid w:val="00526DF6"/>
    <w:rsid w:val="0052768F"/>
    <w:rsid w:val="0053226B"/>
    <w:rsid w:val="0054450B"/>
    <w:rsid w:val="0054727E"/>
    <w:rsid w:val="00585E96"/>
    <w:rsid w:val="00587E58"/>
    <w:rsid w:val="005A62CE"/>
    <w:rsid w:val="005B028E"/>
    <w:rsid w:val="005B0883"/>
    <w:rsid w:val="005B1B0B"/>
    <w:rsid w:val="005B3AD6"/>
    <w:rsid w:val="005B6B05"/>
    <w:rsid w:val="005C156B"/>
    <w:rsid w:val="005C56BD"/>
    <w:rsid w:val="005C642F"/>
    <w:rsid w:val="005D3BBC"/>
    <w:rsid w:val="005E07C8"/>
    <w:rsid w:val="005E1B8B"/>
    <w:rsid w:val="005F24FD"/>
    <w:rsid w:val="005F2964"/>
    <w:rsid w:val="005F65C7"/>
    <w:rsid w:val="00607B82"/>
    <w:rsid w:val="00622CF9"/>
    <w:rsid w:val="00640DF7"/>
    <w:rsid w:val="00651F82"/>
    <w:rsid w:val="00656664"/>
    <w:rsid w:val="006771A5"/>
    <w:rsid w:val="00685E4A"/>
    <w:rsid w:val="00691997"/>
    <w:rsid w:val="00692920"/>
    <w:rsid w:val="006945D5"/>
    <w:rsid w:val="006B3A27"/>
    <w:rsid w:val="006B6ACC"/>
    <w:rsid w:val="006C24D2"/>
    <w:rsid w:val="006C6211"/>
    <w:rsid w:val="006D6F90"/>
    <w:rsid w:val="006E25BE"/>
    <w:rsid w:val="006F2AF9"/>
    <w:rsid w:val="007025BA"/>
    <w:rsid w:val="00707DE2"/>
    <w:rsid w:val="0071276E"/>
    <w:rsid w:val="00717BB7"/>
    <w:rsid w:val="00717BD3"/>
    <w:rsid w:val="00732EB9"/>
    <w:rsid w:val="007409A1"/>
    <w:rsid w:val="007531A6"/>
    <w:rsid w:val="0075336C"/>
    <w:rsid w:val="00756712"/>
    <w:rsid w:val="00781F3F"/>
    <w:rsid w:val="0078492B"/>
    <w:rsid w:val="00784E38"/>
    <w:rsid w:val="00792B9F"/>
    <w:rsid w:val="00795938"/>
    <w:rsid w:val="00796056"/>
    <w:rsid w:val="007A0558"/>
    <w:rsid w:val="007D34CD"/>
    <w:rsid w:val="007D55C1"/>
    <w:rsid w:val="007E37B1"/>
    <w:rsid w:val="00802474"/>
    <w:rsid w:val="0080452A"/>
    <w:rsid w:val="00821665"/>
    <w:rsid w:val="00823096"/>
    <w:rsid w:val="008429C2"/>
    <w:rsid w:val="0085151B"/>
    <w:rsid w:val="00853235"/>
    <w:rsid w:val="0086033B"/>
    <w:rsid w:val="008605D8"/>
    <w:rsid w:val="00860D9A"/>
    <w:rsid w:val="00867517"/>
    <w:rsid w:val="008700B9"/>
    <w:rsid w:val="00872454"/>
    <w:rsid w:val="008828EB"/>
    <w:rsid w:val="00896FEC"/>
    <w:rsid w:val="008C103C"/>
    <w:rsid w:val="008C2B4A"/>
    <w:rsid w:val="008C3D66"/>
    <w:rsid w:val="008C65A8"/>
    <w:rsid w:val="008C7D71"/>
    <w:rsid w:val="008D7B8A"/>
    <w:rsid w:val="008E1757"/>
    <w:rsid w:val="008E5B94"/>
    <w:rsid w:val="008E66B6"/>
    <w:rsid w:val="008F0E5B"/>
    <w:rsid w:val="008F2673"/>
    <w:rsid w:val="009058FD"/>
    <w:rsid w:val="00924952"/>
    <w:rsid w:val="00925766"/>
    <w:rsid w:val="0093762C"/>
    <w:rsid w:val="009461B6"/>
    <w:rsid w:val="00956F9C"/>
    <w:rsid w:val="0096093E"/>
    <w:rsid w:val="00970FC7"/>
    <w:rsid w:val="009726BF"/>
    <w:rsid w:val="00972EE0"/>
    <w:rsid w:val="00976FC8"/>
    <w:rsid w:val="00982BB8"/>
    <w:rsid w:val="00985A5D"/>
    <w:rsid w:val="0098647E"/>
    <w:rsid w:val="00987663"/>
    <w:rsid w:val="00992563"/>
    <w:rsid w:val="009B0FB4"/>
    <w:rsid w:val="009B1323"/>
    <w:rsid w:val="009B29ED"/>
    <w:rsid w:val="009B6377"/>
    <w:rsid w:val="009C0493"/>
    <w:rsid w:val="009C6954"/>
    <w:rsid w:val="009D5A31"/>
    <w:rsid w:val="009E56C6"/>
    <w:rsid w:val="009F1AEC"/>
    <w:rsid w:val="00A13AEE"/>
    <w:rsid w:val="00A14F73"/>
    <w:rsid w:val="00A224F2"/>
    <w:rsid w:val="00A22EEE"/>
    <w:rsid w:val="00A27BA8"/>
    <w:rsid w:val="00A56607"/>
    <w:rsid w:val="00A8403D"/>
    <w:rsid w:val="00A90CDC"/>
    <w:rsid w:val="00AA2C23"/>
    <w:rsid w:val="00AB1134"/>
    <w:rsid w:val="00AB616A"/>
    <w:rsid w:val="00AB6CEF"/>
    <w:rsid w:val="00AB773C"/>
    <w:rsid w:val="00AC3AD8"/>
    <w:rsid w:val="00AC4069"/>
    <w:rsid w:val="00AD044F"/>
    <w:rsid w:val="00AE6DA8"/>
    <w:rsid w:val="00AF2F4A"/>
    <w:rsid w:val="00B028BE"/>
    <w:rsid w:val="00B2653B"/>
    <w:rsid w:val="00B30AAE"/>
    <w:rsid w:val="00B329B2"/>
    <w:rsid w:val="00B45112"/>
    <w:rsid w:val="00B4775C"/>
    <w:rsid w:val="00B47BE0"/>
    <w:rsid w:val="00B50127"/>
    <w:rsid w:val="00B53F72"/>
    <w:rsid w:val="00B55BED"/>
    <w:rsid w:val="00B62C49"/>
    <w:rsid w:val="00B65582"/>
    <w:rsid w:val="00B67999"/>
    <w:rsid w:val="00B73563"/>
    <w:rsid w:val="00B736D7"/>
    <w:rsid w:val="00B77685"/>
    <w:rsid w:val="00B84BB6"/>
    <w:rsid w:val="00B8653F"/>
    <w:rsid w:val="00B93373"/>
    <w:rsid w:val="00BA504A"/>
    <w:rsid w:val="00BB425F"/>
    <w:rsid w:val="00BB5DBE"/>
    <w:rsid w:val="00BC3D15"/>
    <w:rsid w:val="00BD5EDB"/>
    <w:rsid w:val="00C010B6"/>
    <w:rsid w:val="00C03AB5"/>
    <w:rsid w:val="00C106FA"/>
    <w:rsid w:val="00C46082"/>
    <w:rsid w:val="00C529D1"/>
    <w:rsid w:val="00C541DB"/>
    <w:rsid w:val="00C83580"/>
    <w:rsid w:val="00C85A29"/>
    <w:rsid w:val="00CC3EDB"/>
    <w:rsid w:val="00CD5449"/>
    <w:rsid w:val="00CE1A03"/>
    <w:rsid w:val="00D10865"/>
    <w:rsid w:val="00D14A00"/>
    <w:rsid w:val="00D172C5"/>
    <w:rsid w:val="00D2273C"/>
    <w:rsid w:val="00D256C9"/>
    <w:rsid w:val="00D3241A"/>
    <w:rsid w:val="00D3312E"/>
    <w:rsid w:val="00D61810"/>
    <w:rsid w:val="00D87A47"/>
    <w:rsid w:val="00D94E47"/>
    <w:rsid w:val="00DA7886"/>
    <w:rsid w:val="00DB639D"/>
    <w:rsid w:val="00DE0F93"/>
    <w:rsid w:val="00DE49F3"/>
    <w:rsid w:val="00DE7A20"/>
    <w:rsid w:val="00DF5FE4"/>
    <w:rsid w:val="00DF7B35"/>
    <w:rsid w:val="00E01A93"/>
    <w:rsid w:val="00E02F31"/>
    <w:rsid w:val="00E15820"/>
    <w:rsid w:val="00E17386"/>
    <w:rsid w:val="00E2422D"/>
    <w:rsid w:val="00E364BB"/>
    <w:rsid w:val="00E422DF"/>
    <w:rsid w:val="00E43E42"/>
    <w:rsid w:val="00E44822"/>
    <w:rsid w:val="00E64D59"/>
    <w:rsid w:val="00E72A5C"/>
    <w:rsid w:val="00E73670"/>
    <w:rsid w:val="00E75F83"/>
    <w:rsid w:val="00E80D7E"/>
    <w:rsid w:val="00E87AC2"/>
    <w:rsid w:val="00E87F26"/>
    <w:rsid w:val="00E87F76"/>
    <w:rsid w:val="00E90ABB"/>
    <w:rsid w:val="00E912B0"/>
    <w:rsid w:val="00E91866"/>
    <w:rsid w:val="00E950EE"/>
    <w:rsid w:val="00EB0C82"/>
    <w:rsid w:val="00EB1A9C"/>
    <w:rsid w:val="00EC025D"/>
    <w:rsid w:val="00EC1562"/>
    <w:rsid w:val="00EC468D"/>
    <w:rsid w:val="00ED1A1C"/>
    <w:rsid w:val="00ED5DFF"/>
    <w:rsid w:val="00EE3F85"/>
    <w:rsid w:val="00EF2264"/>
    <w:rsid w:val="00F21453"/>
    <w:rsid w:val="00F27F84"/>
    <w:rsid w:val="00F32B8D"/>
    <w:rsid w:val="00F4647E"/>
    <w:rsid w:val="00F57025"/>
    <w:rsid w:val="00F73ACA"/>
    <w:rsid w:val="00F761FC"/>
    <w:rsid w:val="00F77BCF"/>
    <w:rsid w:val="00F82790"/>
    <w:rsid w:val="00F85DCF"/>
    <w:rsid w:val="00F91462"/>
    <w:rsid w:val="00F939FE"/>
    <w:rsid w:val="00F93B71"/>
    <w:rsid w:val="00F95E35"/>
    <w:rsid w:val="00FA463B"/>
    <w:rsid w:val="00FA4B63"/>
    <w:rsid w:val="00FA4FBB"/>
    <w:rsid w:val="00FB3381"/>
    <w:rsid w:val="00FB5A75"/>
    <w:rsid w:val="00FB7317"/>
    <w:rsid w:val="00FC7084"/>
    <w:rsid w:val="00FD264E"/>
    <w:rsid w:val="00FE540C"/>
    <w:rsid w:val="00F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322C26"/>
  <w14:defaultImageDpi w14:val="32767"/>
  <w15:chartTrackingRefBased/>
  <w15:docId w15:val="{7FE15382-6060-ED49-ADBD-A7178357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B63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9B6377"/>
    <w:pPr>
      <w:widowControl/>
      <w:jc w:val="left"/>
    </w:pPr>
    <w:rPr>
      <w:rFonts w:ascii="Times New Roman" w:hAnsi="Times New Roman" w:cs="Times New Roman"/>
      <w:kern w:val="0"/>
      <w:sz w:val="17"/>
      <w:szCs w:val="17"/>
    </w:rPr>
  </w:style>
  <w:style w:type="paragraph" w:styleId="a3">
    <w:name w:val="List Paragraph"/>
    <w:basedOn w:val="a"/>
    <w:uiPriority w:val="34"/>
    <w:qFormat/>
    <w:rsid w:val="009B6377"/>
    <w:pPr>
      <w:ind w:leftChars="400" w:left="840"/>
    </w:pPr>
    <w:rPr>
      <w:rFonts w:ascii="Times New Roman" w:eastAsia="ＭＳ 明朝" w:hAnsi="Times New Roman" w:cs="Times New Roman"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kimura kiminori</dc:creator>
  <cp:keywords/>
  <dc:description/>
  <cp:lastModifiedBy>kimura kiminori</cp:lastModifiedBy>
  <cp:revision>1</cp:revision>
  <dcterms:created xsi:type="dcterms:W3CDTF">2019-06-04T14:13:00Z</dcterms:created>
  <dcterms:modified xsi:type="dcterms:W3CDTF">2019-06-04T14:14:00Z</dcterms:modified>
</cp:coreProperties>
</file>