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995" w:rsidRPr="000D1756" w:rsidRDefault="000E4995" w:rsidP="000E4995">
      <w:pPr>
        <w:spacing w:line="480" w:lineRule="auto"/>
        <w:ind w:left="108" w:hangingChars="49" w:hanging="108"/>
        <w:rPr>
          <w:lang w:eastAsia="zh-CN"/>
        </w:rPr>
      </w:pPr>
      <w:r w:rsidRPr="000D1756">
        <w:rPr>
          <w:rFonts w:hint="eastAsia"/>
          <w:b/>
          <w:lang w:eastAsia="zh-CN"/>
        </w:rPr>
        <w:t>Figure S1.</w:t>
      </w:r>
      <w:r w:rsidRPr="000D1756">
        <w:rPr>
          <w:lang w:eastAsia="zh-CN"/>
        </w:rPr>
        <w:t xml:space="preserve"> (A) </w:t>
      </w:r>
      <w:r w:rsidRPr="000D1756">
        <w:rPr>
          <w:rFonts w:hint="eastAsia"/>
          <w:lang w:eastAsia="zh-CN"/>
        </w:rPr>
        <w:t xml:space="preserve">Western Blot shows the deletion of LSD1 in long bone tissue of </w:t>
      </w:r>
      <w:r w:rsidRPr="000D1756">
        <w:rPr>
          <w:i/>
          <w:lang w:eastAsia="zh-CN"/>
        </w:rPr>
        <w:t>Lsd1</w:t>
      </w:r>
      <w:r w:rsidRPr="000D1756">
        <w:rPr>
          <w:vertAlign w:val="superscript"/>
          <w:lang w:eastAsia="zh-CN"/>
        </w:rPr>
        <w:t xml:space="preserve"> </w:t>
      </w:r>
      <w:r w:rsidRPr="000D1756">
        <w:rPr>
          <w:i/>
          <w:vertAlign w:val="superscript"/>
          <w:lang w:eastAsia="zh-CN"/>
        </w:rPr>
        <w:t>prx1</w:t>
      </w:r>
      <w:r w:rsidRPr="000D1756">
        <w:rPr>
          <w:vertAlign w:val="superscript"/>
          <w:lang w:eastAsia="zh-CN"/>
        </w:rPr>
        <w:t xml:space="preserve"> </w:t>
      </w:r>
      <w:r w:rsidRPr="000D1756">
        <w:rPr>
          <w:rFonts w:hint="eastAsia"/>
          <w:lang w:eastAsia="zh-CN"/>
        </w:rPr>
        <w:t>mice. (B)</w:t>
      </w:r>
      <w:r w:rsidRPr="000D1756">
        <w:rPr>
          <w:lang w:eastAsia="zh-CN"/>
        </w:rPr>
        <w:t xml:space="preserve">Representative photograph images of 4-week-old male </w:t>
      </w:r>
      <w:r w:rsidRPr="000D1756">
        <w:rPr>
          <w:i/>
          <w:lang w:eastAsia="zh-CN"/>
        </w:rPr>
        <w:t>Lsd1</w:t>
      </w:r>
      <w:r w:rsidRPr="000D1756">
        <w:rPr>
          <w:vertAlign w:val="superscript"/>
          <w:lang w:eastAsia="zh-CN"/>
        </w:rPr>
        <w:t xml:space="preserve"> </w:t>
      </w:r>
      <w:r w:rsidRPr="000D1756">
        <w:rPr>
          <w:i/>
          <w:vertAlign w:val="superscript"/>
          <w:lang w:eastAsia="zh-CN"/>
        </w:rPr>
        <w:t>prx1</w:t>
      </w:r>
      <w:r w:rsidRPr="000D1756">
        <w:rPr>
          <w:vertAlign w:val="superscript"/>
          <w:lang w:eastAsia="zh-CN"/>
        </w:rPr>
        <w:t xml:space="preserve"> </w:t>
      </w:r>
      <w:r w:rsidRPr="000D1756">
        <w:rPr>
          <w:lang w:eastAsia="zh-CN"/>
        </w:rPr>
        <w:t xml:space="preserve">and </w:t>
      </w:r>
      <w:r w:rsidRPr="000D1756">
        <w:rPr>
          <w:i/>
          <w:lang w:eastAsia="zh-CN"/>
        </w:rPr>
        <w:t>Lsd1</w:t>
      </w:r>
      <w:r w:rsidRPr="000D1756">
        <w:rPr>
          <w:vertAlign w:val="superscript"/>
          <w:lang w:eastAsia="zh-CN"/>
        </w:rPr>
        <w:t xml:space="preserve"> </w:t>
      </w:r>
      <w:r w:rsidRPr="000D1756">
        <w:rPr>
          <w:i/>
          <w:vertAlign w:val="superscript"/>
          <w:lang w:eastAsia="zh-CN"/>
        </w:rPr>
        <w:t>fl/fl</w:t>
      </w:r>
      <w:r w:rsidRPr="000D1756">
        <w:rPr>
          <w:lang w:eastAsia="zh-CN"/>
        </w:rPr>
        <w:t xml:space="preserve"> mice</w:t>
      </w:r>
      <w:r w:rsidRPr="000D1756">
        <w:rPr>
          <w:rFonts w:hint="eastAsia"/>
          <w:lang w:eastAsia="zh-CN"/>
        </w:rPr>
        <w:t xml:space="preserve">, bar: 1cm. </w:t>
      </w:r>
      <w:r w:rsidRPr="000D1756">
        <w:rPr>
          <w:lang w:eastAsia="zh-CN"/>
        </w:rPr>
        <w:t>(</w:t>
      </w:r>
      <w:r w:rsidRPr="000D1756">
        <w:rPr>
          <w:rFonts w:hint="eastAsia"/>
          <w:lang w:eastAsia="zh-CN"/>
        </w:rPr>
        <w:t>C</w:t>
      </w:r>
      <w:r w:rsidRPr="000D1756">
        <w:rPr>
          <w:lang w:eastAsia="zh-CN"/>
        </w:rPr>
        <w:t xml:space="preserve">) Body </w:t>
      </w:r>
      <w:r w:rsidRPr="000D1756">
        <w:rPr>
          <w:rFonts w:hint="eastAsia"/>
          <w:lang w:eastAsia="zh-CN"/>
        </w:rPr>
        <w:t>length</w:t>
      </w:r>
      <w:r w:rsidRPr="000D1756">
        <w:rPr>
          <w:lang w:eastAsia="zh-CN"/>
        </w:rPr>
        <w:t xml:space="preserve"> of 4-week-old </w:t>
      </w:r>
      <w:r w:rsidRPr="000D1756">
        <w:rPr>
          <w:i/>
          <w:lang w:eastAsia="zh-CN"/>
        </w:rPr>
        <w:t>Lsd1</w:t>
      </w:r>
      <w:r w:rsidRPr="000D1756">
        <w:rPr>
          <w:vertAlign w:val="superscript"/>
          <w:lang w:eastAsia="zh-CN"/>
        </w:rPr>
        <w:t xml:space="preserve"> </w:t>
      </w:r>
      <w:r w:rsidRPr="000D1756">
        <w:rPr>
          <w:i/>
          <w:vertAlign w:val="superscript"/>
          <w:lang w:eastAsia="zh-CN"/>
        </w:rPr>
        <w:t>prx1</w:t>
      </w:r>
      <w:r w:rsidRPr="000D1756">
        <w:rPr>
          <w:vertAlign w:val="superscript"/>
          <w:lang w:eastAsia="zh-CN"/>
        </w:rPr>
        <w:t xml:space="preserve"> </w:t>
      </w:r>
      <w:r w:rsidRPr="000D1756">
        <w:rPr>
          <w:lang w:eastAsia="zh-CN"/>
        </w:rPr>
        <w:t xml:space="preserve">and </w:t>
      </w:r>
      <w:r w:rsidRPr="000D1756">
        <w:rPr>
          <w:i/>
          <w:lang w:eastAsia="zh-CN"/>
        </w:rPr>
        <w:t>Lsd1</w:t>
      </w:r>
      <w:r w:rsidRPr="000D1756">
        <w:rPr>
          <w:vertAlign w:val="superscript"/>
          <w:lang w:eastAsia="zh-CN"/>
        </w:rPr>
        <w:t xml:space="preserve"> </w:t>
      </w:r>
      <w:r w:rsidRPr="000D1756">
        <w:rPr>
          <w:i/>
          <w:vertAlign w:val="superscript"/>
          <w:lang w:eastAsia="zh-CN"/>
        </w:rPr>
        <w:t>fl/fl</w:t>
      </w:r>
      <w:r w:rsidRPr="000D1756">
        <w:rPr>
          <w:lang w:eastAsia="zh-CN"/>
        </w:rPr>
        <w:t xml:space="preserve"> mice, </w:t>
      </w:r>
      <w:r w:rsidRPr="000D1756">
        <w:rPr>
          <w:rFonts w:hint="eastAsia"/>
          <w:lang w:eastAsia="zh-CN"/>
        </w:rPr>
        <w:t>D</w:t>
      </w:r>
      <w:r w:rsidRPr="000D1756">
        <w:rPr>
          <w:lang w:eastAsia="zh-CN"/>
        </w:rPr>
        <w:t>ata present mean±s.d (n=10). Statistical analysis, unpaired t-test, ***</w:t>
      </w:r>
      <w:r w:rsidRPr="000D1756">
        <w:rPr>
          <w:i/>
          <w:iCs/>
          <w:lang w:eastAsia="zh-CN"/>
        </w:rPr>
        <w:t>P</w:t>
      </w:r>
      <w:r w:rsidRPr="000D1756">
        <w:rPr>
          <w:lang w:eastAsia="zh-CN"/>
        </w:rPr>
        <w:t xml:space="preserve">&lt;0.001. </w:t>
      </w:r>
      <w:r w:rsidRPr="000D1756">
        <w:rPr>
          <w:rFonts w:hint="eastAsia"/>
          <w:lang w:eastAsia="zh-CN"/>
        </w:rPr>
        <w:t>(D</w:t>
      </w:r>
      <w:r w:rsidRPr="000D1756">
        <w:rPr>
          <w:lang w:eastAsia="zh-CN"/>
        </w:rPr>
        <w:t xml:space="preserve">) Body </w:t>
      </w:r>
      <w:r w:rsidRPr="000D1756">
        <w:rPr>
          <w:rFonts w:hint="eastAsia"/>
          <w:lang w:eastAsia="zh-CN"/>
        </w:rPr>
        <w:t>weight</w:t>
      </w:r>
      <w:r w:rsidRPr="000D1756">
        <w:rPr>
          <w:lang w:eastAsia="zh-CN"/>
        </w:rPr>
        <w:t xml:space="preserve"> </w:t>
      </w:r>
      <w:r w:rsidRPr="000D1756">
        <w:rPr>
          <w:rFonts w:hint="eastAsia"/>
          <w:lang w:eastAsia="zh-CN"/>
        </w:rPr>
        <w:t xml:space="preserve">of </w:t>
      </w:r>
      <w:r w:rsidRPr="000D1756">
        <w:rPr>
          <w:i/>
          <w:lang w:eastAsia="zh-CN"/>
        </w:rPr>
        <w:t>Lsd1</w:t>
      </w:r>
      <w:r w:rsidRPr="000D1756">
        <w:rPr>
          <w:vertAlign w:val="superscript"/>
          <w:lang w:eastAsia="zh-CN"/>
        </w:rPr>
        <w:t xml:space="preserve"> </w:t>
      </w:r>
      <w:r w:rsidRPr="000D1756">
        <w:rPr>
          <w:i/>
          <w:vertAlign w:val="superscript"/>
          <w:lang w:eastAsia="zh-CN"/>
        </w:rPr>
        <w:t>prx1</w:t>
      </w:r>
      <w:r w:rsidRPr="000D1756">
        <w:rPr>
          <w:vertAlign w:val="superscript"/>
          <w:lang w:eastAsia="zh-CN"/>
        </w:rPr>
        <w:t xml:space="preserve"> </w:t>
      </w:r>
      <w:r w:rsidRPr="000D1756">
        <w:rPr>
          <w:lang w:eastAsia="zh-CN"/>
        </w:rPr>
        <w:t xml:space="preserve">and </w:t>
      </w:r>
      <w:r w:rsidRPr="000D1756">
        <w:rPr>
          <w:i/>
          <w:lang w:eastAsia="zh-CN"/>
        </w:rPr>
        <w:t>Lsd1</w:t>
      </w:r>
      <w:r w:rsidRPr="000D1756">
        <w:rPr>
          <w:vertAlign w:val="superscript"/>
          <w:lang w:eastAsia="zh-CN"/>
        </w:rPr>
        <w:t xml:space="preserve"> </w:t>
      </w:r>
      <w:r w:rsidRPr="000D1756">
        <w:rPr>
          <w:i/>
          <w:vertAlign w:val="superscript"/>
          <w:lang w:eastAsia="zh-CN"/>
        </w:rPr>
        <w:t>fl/fl</w:t>
      </w:r>
      <w:r w:rsidRPr="000D1756">
        <w:rPr>
          <w:lang w:eastAsia="zh-CN"/>
        </w:rPr>
        <w:t xml:space="preserve"> mice, </w:t>
      </w:r>
      <w:r w:rsidRPr="000D1756">
        <w:rPr>
          <w:rFonts w:hint="eastAsia"/>
          <w:lang w:eastAsia="zh-CN"/>
        </w:rPr>
        <w:t>D</w:t>
      </w:r>
      <w:r w:rsidRPr="000D1756">
        <w:rPr>
          <w:lang w:eastAsia="zh-CN"/>
        </w:rPr>
        <w:t>ata present mean±s.d (n=1</w:t>
      </w:r>
      <w:r w:rsidRPr="000D1756">
        <w:rPr>
          <w:rFonts w:hint="eastAsia"/>
          <w:lang w:eastAsia="zh-CN"/>
        </w:rPr>
        <w:t>0</w:t>
      </w:r>
      <w:r w:rsidRPr="000D1756">
        <w:rPr>
          <w:lang w:eastAsia="zh-CN"/>
        </w:rPr>
        <w:t>). ***</w:t>
      </w:r>
      <w:r w:rsidRPr="000D1756">
        <w:rPr>
          <w:i/>
          <w:iCs/>
          <w:lang w:eastAsia="zh-CN"/>
        </w:rPr>
        <w:t>P</w:t>
      </w:r>
      <w:r w:rsidRPr="000D1756">
        <w:rPr>
          <w:lang w:eastAsia="zh-CN"/>
        </w:rPr>
        <w:t>&lt;0.001.</w:t>
      </w:r>
      <w:r w:rsidRPr="000D1756">
        <w:rPr>
          <w:rFonts w:hint="eastAsia"/>
          <w:lang w:eastAsia="zh-CN"/>
        </w:rPr>
        <w:t xml:space="preserve"> (E-G)</w:t>
      </w:r>
      <w:r w:rsidRPr="000D1756">
        <w:rPr>
          <w:lang w:eastAsia="zh-CN"/>
        </w:rPr>
        <w:t xml:space="preserve"> </w:t>
      </w:r>
      <w:r w:rsidRPr="000D1756">
        <w:rPr>
          <w:rFonts w:hint="eastAsia"/>
          <w:lang w:eastAsia="zh-CN"/>
        </w:rPr>
        <w:t>Body fat stores of</w:t>
      </w:r>
      <w:r w:rsidRPr="000D1756">
        <w:rPr>
          <w:lang w:eastAsia="zh-CN"/>
        </w:rPr>
        <w:t xml:space="preserve"> </w:t>
      </w:r>
      <w:r w:rsidRPr="000D1756">
        <w:rPr>
          <w:rFonts w:hint="eastAsia"/>
          <w:lang w:eastAsia="zh-CN"/>
        </w:rPr>
        <w:t xml:space="preserve">4 weeks female </w:t>
      </w:r>
      <w:r w:rsidRPr="000D1756">
        <w:rPr>
          <w:i/>
          <w:lang w:eastAsia="zh-CN"/>
        </w:rPr>
        <w:t>Lsd1</w:t>
      </w:r>
      <w:r w:rsidRPr="000D1756">
        <w:rPr>
          <w:vertAlign w:val="superscript"/>
          <w:lang w:eastAsia="zh-CN"/>
        </w:rPr>
        <w:t xml:space="preserve"> </w:t>
      </w:r>
      <w:r w:rsidRPr="000D1756">
        <w:rPr>
          <w:i/>
          <w:vertAlign w:val="superscript"/>
          <w:lang w:eastAsia="zh-CN"/>
        </w:rPr>
        <w:t>prx1</w:t>
      </w:r>
      <w:r w:rsidRPr="000D1756">
        <w:rPr>
          <w:vertAlign w:val="superscript"/>
          <w:lang w:eastAsia="zh-CN"/>
        </w:rPr>
        <w:t xml:space="preserve"> </w:t>
      </w:r>
      <w:r w:rsidRPr="000D1756">
        <w:rPr>
          <w:lang w:eastAsia="zh-CN"/>
        </w:rPr>
        <w:t xml:space="preserve">and </w:t>
      </w:r>
      <w:r w:rsidRPr="000D1756">
        <w:rPr>
          <w:i/>
          <w:lang w:eastAsia="zh-CN"/>
        </w:rPr>
        <w:t>Lsd1</w:t>
      </w:r>
      <w:r w:rsidRPr="000D1756">
        <w:rPr>
          <w:vertAlign w:val="superscript"/>
          <w:lang w:eastAsia="zh-CN"/>
        </w:rPr>
        <w:t xml:space="preserve"> </w:t>
      </w:r>
      <w:r w:rsidRPr="000D1756">
        <w:rPr>
          <w:i/>
          <w:vertAlign w:val="superscript"/>
          <w:lang w:eastAsia="zh-CN"/>
        </w:rPr>
        <w:t>fl/fl</w:t>
      </w:r>
      <w:r w:rsidRPr="000D1756">
        <w:rPr>
          <w:lang w:eastAsia="zh-CN"/>
        </w:rPr>
        <w:t xml:space="preserve"> mice were analyzed by </w:t>
      </w:r>
      <w:r w:rsidRPr="000D1756">
        <w:rPr>
          <w:rFonts w:hint="eastAsia"/>
          <w:lang w:eastAsia="zh-CN"/>
        </w:rPr>
        <w:t xml:space="preserve">Quantum GX </w:t>
      </w:r>
      <w:r w:rsidRPr="000D1756">
        <w:rPr>
          <w:lang w:eastAsia="zh-CN"/>
        </w:rPr>
        <w:t>μCT</w:t>
      </w:r>
      <w:r w:rsidRPr="000D1756">
        <w:rPr>
          <w:rFonts w:hint="eastAsia"/>
          <w:lang w:eastAsia="zh-CN"/>
        </w:rPr>
        <w:t xml:space="preserve">. </w:t>
      </w:r>
      <w:r w:rsidRPr="000D1756">
        <w:rPr>
          <w:lang w:eastAsia="zh-CN"/>
        </w:rPr>
        <w:t xml:space="preserve">3D reconstructions of the </w:t>
      </w:r>
      <w:r w:rsidRPr="000D1756">
        <w:rPr>
          <w:rFonts w:hint="eastAsia"/>
          <w:lang w:eastAsia="zh-CN"/>
        </w:rPr>
        <w:t xml:space="preserve">body </w:t>
      </w:r>
      <w:r w:rsidRPr="000D1756">
        <w:rPr>
          <w:lang w:eastAsia="zh-CN"/>
        </w:rPr>
        <w:t>fat (</w:t>
      </w:r>
      <w:r w:rsidRPr="000D1756">
        <w:rPr>
          <w:rFonts w:hint="eastAsia"/>
          <w:lang w:eastAsia="zh-CN"/>
        </w:rPr>
        <w:t xml:space="preserve">yellow) and </w:t>
      </w:r>
      <w:r w:rsidRPr="000D1756">
        <w:rPr>
          <w:lang w:eastAsia="zh-CN"/>
        </w:rPr>
        <w:t xml:space="preserve">Quantitative parameters of </w:t>
      </w:r>
      <w:r w:rsidRPr="000D1756">
        <w:rPr>
          <w:rFonts w:hint="eastAsia"/>
          <w:lang w:eastAsia="zh-CN"/>
        </w:rPr>
        <w:t xml:space="preserve">adipose tissue volume </w:t>
      </w:r>
      <w:r w:rsidRPr="000D1756">
        <w:rPr>
          <w:lang w:eastAsia="zh-CN"/>
        </w:rPr>
        <w:t>were analyzed</w:t>
      </w:r>
      <w:r w:rsidRPr="000D1756">
        <w:rPr>
          <w:rFonts w:hint="eastAsia"/>
          <w:lang w:eastAsia="zh-CN"/>
        </w:rPr>
        <w:t xml:space="preserve"> (F&amp;G), n=3-4</w:t>
      </w:r>
      <w:r w:rsidRPr="000D1756">
        <w:rPr>
          <w:lang w:eastAsia="zh-CN"/>
        </w:rPr>
        <w:t>, Statistical analysis, unpaired t-test</w:t>
      </w:r>
      <w:r w:rsidRPr="000D1756">
        <w:rPr>
          <w:rFonts w:hint="eastAsia"/>
          <w:lang w:eastAsia="zh-CN"/>
        </w:rPr>
        <w:t xml:space="preserve">. (H) Safranine O staining showed the embryonic </w:t>
      </w:r>
      <w:r w:rsidRPr="000D1756">
        <w:rPr>
          <w:lang w:eastAsia="zh-CN"/>
        </w:rPr>
        <w:t>endochondral</w:t>
      </w:r>
      <w:r w:rsidRPr="000D1756">
        <w:rPr>
          <w:rFonts w:hint="eastAsia"/>
          <w:lang w:eastAsia="zh-CN"/>
        </w:rPr>
        <w:t xml:space="preserve"> bone formation of </w:t>
      </w:r>
      <w:r w:rsidRPr="000D1756">
        <w:rPr>
          <w:i/>
          <w:lang w:eastAsia="zh-CN"/>
        </w:rPr>
        <w:t xml:space="preserve">Lsd1 </w:t>
      </w:r>
      <w:r w:rsidRPr="000D1756">
        <w:rPr>
          <w:i/>
          <w:vertAlign w:val="superscript"/>
          <w:lang w:eastAsia="zh-CN"/>
        </w:rPr>
        <w:t>prx1</w:t>
      </w:r>
      <w:r w:rsidRPr="000D1756">
        <w:rPr>
          <w:lang w:eastAsia="zh-CN"/>
        </w:rPr>
        <w:t xml:space="preserve"> and </w:t>
      </w:r>
      <w:r w:rsidRPr="000D1756">
        <w:rPr>
          <w:i/>
          <w:lang w:eastAsia="zh-CN"/>
        </w:rPr>
        <w:t xml:space="preserve">Lsd1 </w:t>
      </w:r>
      <w:r w:rsidRPr="000D1756">
        <w:rPr>
          <w:i/>
          <w:vertAlign w:val="superscript"/>
          <w:lang w:eastAsia="zh-CN"/>
        </w:rPr>
        <w:t>fl/fl</w:t>
      </w:r>
      <w:r w:rsidRPr="000D1756">
        <w:rPr>
          <w:lang w:eastAsia="zh-CN"/>
        </w:rPr>
        <w:t xml:space="preserve"> mice</w:t>
      </w:r>
      <w:r w:rsidRPr="000D1756">
        <w:rPr>
          <w:rFonts w:hint="eastAsia"/>
          <w:lang w:eastAsia="zh-CN"/>
        </w:rPr>
        <w:t xml:space="preserve">, bar: 200um. </w:t>
      </w:r>
    </w:p>
    <w:p w:rsidR="000E4995" w:rsidRPr="000D1756" w:rsidRDefault="000E4995" w:rsidP="000E4995">
      <w:pPr>
        <w:spacing w:line="480" w:lineRule="auto"/>
        <w:rPr>
          <w:lang w:eastAsia="zh-CN"/>
        </w:rPr>
      </w:pPr>
    </w:p>
    <w:p w:rsidR="000E4995" w:rsidRPr="000D1756" w:rsidRDefault="000E4995" w:rsidP="000E4995">
      <w:pPr>
        <w:spacing w:line="480" w:lineRule="auto"/>
        <w:rPr>
          <w:lang w:eastAsia="zh-CN"/>
        </w:rPr>
      </w:pPr>
      <w:r w:rsidRPr="000D1756">
        <w:rPr>
          <w:rFonts w:hint="eastAsia"/>
          <w:b/>
          <w:lang w:eastAsia="zh-CN"/>
        </w:rPr>
        <w:t>Figure S2.</w:t>
      </w:r>
      <w:r w:rsidRPr="000D1756">
        <w:rPr>
          <w:lang w:eastAsia="zh-CN"/>
        </w:rPr>
        <w:t xml:space="preserve"> (A</w:t>
      </w:r>
      <w:r w:rsidRPr="000D1756">
        <w:rPr>
          <w:rFonts w:hint="eastAsia"/>
          <w:lang w:eastAsia="zh-CN"/>
        </w:rPr>
        <w:t>-L</w:t>
      </w:r>
      <w:r w:rsidRPr="000D1756">
        <w:rPr>
          <w:lang w:eastAsia="zh-CN"/>
        </w:rPr>
        <w:t>)</w:t>
      </w:r>
      <w:r w:rsidRPr="000D1756">
        <w:rPr>
          <w:i/>
          <w:lang w:eastAsia="zh-CN"/>
        </w:rPr>
        <w:t xml:space="preserve"> </w:t>
      </w:r>
      <w:r w:rsidRPr="000D1756">
        <w:rPr>
          <w:rFonts w:hint="eastAsia"/>
          <w:i/>
          <w:lang w:eastAsia="zh-CN"/>
        </w:rPr>
        <w:t xml:space="preserve">6 </w:t>
      </w:r>
      <w:r w:rsidRPr="000D1756">
        <w:rPr>
          <w:rFonts w:hint="eastAsia"/>
          <w:lang w:eastAsia="zh-CN"/>
        </w:rPr>
        <w:t xml:space="preserve">weeks female </w:t>
      </w:r>
      <w:r w:rsidRPr="000D1756">
        <w:rPr>
          <w:i/>
          <w:lang w:eastAsia="zh-CN"/>
        </w:rPr>
        <w:t>Lsd1</w:t>
      </w:r>
      <w:r w:rsidRPr="000D1756">
        <w:rPr>
          <w:vertAlign w:val="superscript"/>
          <w:lang w:eastAsia="zh-CN"/>
        </w:rPr>
        <w:t xml:space="preserve"> </w:t>
      </w:r>
      <w:r w:rsidRPr="000D1756">
        <w:rPr>
          <w:i/>
          <w:vertAlign w:val="superscript"/>
          <w:lang w:eastAsia="zh-CN"/>
        </w:rPr>
        <w:t>prx1</w:t>
      </w:r>
      <w:r w:rsidRPr="000D1756">
        <w:rPr>
          <w:vertAlign w:val="superscript"/>
          <w:lang w:eastAsia="zh-CN"/>
        </w:rPr>
        <w:t xml:space="preserve"> </w:t>
      </w:r>
      <w:r w:rsidRPr="000D1756">
        <w:rPr>
          <w:lang w:eastAsia="zh-CN"/>
        </w:rPr>
        <w:t xml:space="preserve">and </w:t>
      </w:r>
      <w:r w:rsidRPr="000D1756">
        <w:rPr>
          <w:i/>
          <w:lang w:eastAsia="zh-CN"/>
        </w:rPr>
        <w:t>Lsd1</w:t>
      </w:r>
      <w:r w:rsidRPr="000D1756">
        <w:rPr>
          <w:vertAlign w:val="superscript"/>
          <w:lang w:eastAsia="zh-CN"/>
        </w:rPr>
        <w:t xml:space="preserve"> </w:t>
      </w:r>
      <w:r w:rsidRPr="000D1756">
        <w:rPr>
          <w:i/>
          <w:vertAlign w:val="superscript"/>
          <w:lang w:eastAsia="zh-CN"/>
        </w:rPr>
        <w:t>fl/fl</w:t>
      </w:r>
      <w:r w:rsidRPr="000D1756">
        <w:rPr>
          <w:lang w:eastAsia="zh-CN"/>
        </w:rPr>
        <w:t xml:space="preserve"> mice were analyzed by μCT</w:t>
      </w:r>
      <w:r w:rsidRPr="000D1756">
        <w:rPr>
          <w:rFonts w:hint="eastAsia"/>
          <w:lang w:eastAsia="zh-CN"/>
        </w:rPr>
        <w:t xml:space="preserve">. </w:t>
      </w:r>
      <w:r w:rsidRPr="000D1756">
        <w:rPr>
          <w:lang w:eastAsia="zh-CN"/>
        </w:rPr>
        <w:t>3D reconstructions of the trabecular bone (</w:t>
      </w:r>
      <w:r w:rsidRPr="000D1756">
        <w:rPr>
          <w:rFonts w:hint="eastAsia"/>
          <w:lang w:eastAsia="zh-CN"/>
        </w:rPr>
        <w:t>A</w:t>
      </w:r>
      <w:r w:rsidRPr="000D1756">
        <w:rPr>
          <w:lang w:eastAsia="zh-CN"/>
        </w:rPr>
        <w:t>) and midshaft cortical bone (</w:t>
      </w:r>
      <w:r w:rsidRPr="000D1756">
        <w:rPr>
          <w:rFonts w:hint="eastAsia"/>
          <w:lang w:eastAsia="zh-CN"/>
        </w:rPr>
        <w:t>H</w:t>
      </w:r>
      <w:r w:rsidRPr="000D1756">
        <w:rPr>
          <w:lang w:eastAsia="zh-CN"/>
        </w:rPr>
        <w:t>). Quantitative parameters of trabecular bone (</w:t>
      </w:r>
      <w:r w:rsidRPr="000D1756">
        <w:rPr>
          <w:rFonts w:hint="eastAsia"/>
          <w:lang w:eastAsia="zh-CN"/>
        </w:rPr>
        <w:t>B-G</w:t>
      </w:r>
      <w:r w:rsidRPr="000D1756">
        <w:rPr>
          <w:lang w:eastAsia="zh-CN"/>
        </w:rPr>
        <w:t>) and cortical bone(</w:t>
      </w:r>
      <w:r w:rsidRPr="000D1756">
        <w:rPr>
          <w:rFonts w:hint="eastAsia"/>
          <w:lang w:eastAsia="zh-CN"/>
        </w:rPr>
        <w:t>I-L</w:t>
      </w:r>
      <w:r w:rsidRPr="000D1756">
        <w:rPr>
          <w:lang w:eastAsia="zh-CN"/>
        </w:rPr>
        <w:t xml:space="preserve">) were analyzed, </w:t>
      </w:r>
      <w:r w:rsidRPr="000D1756">
        <w:rPr>
          <w:rFonts w:hint="eastAsia"/>
          <w:lang w:eastAsia="zh-CN"/>
        </w:rPr>
        <w:t xml:space="preserve">bone volume(BV), total volume(TV), </w:t>
      </w:r>
      <w:r w:rsidRPr="000D1756">
        <w:rPr>
          <w:lang w:eastAsia="zh-CN"/>
        </w:rPr>
        <w:t>trabecular number per cubic millimeter (Tb.N), trabecular thickness (Tb.Th)</w:t>
      </w:r>
      <w:r w:rsidRPr="000D1756">
        <w:rPr>
          <w:rFonts w:hint="eastAsia"/>
          <w:lang w:eastAsia="zh-CN"/>
        </w:rPr>
        <w:t>,</w:t>
      </w:r>
      <w:r w:rsidRPr="000D1756">
        <w:rPr>
          <w:lang w:eastAsia="zh-CN"/>
        </w:rPr>
        <w:t xml:space="preserve"> trabecular </w:t>
      </w:r>
      <w:r w:rsidRPr="000D1756">
        <w:rPr>
          <w:rFonts w:hint="eastAsia"/>
          <w:lang w:eastAsia="zh-CN"/>
        </w:rPr>
        <w:t>separation</w:t>
      </w:r>
      <w:r w:rsidRPr="000D1756">
        <w:rPr>
          <w:lang w:eastAsia="zh-CN"/>
        </w:rPr>
        <w:t xml:space="preserve"> (Tb.</w:t>
      </w:r>
      <w:r w:rsidRPr="000D1756">
        <w:rPr>
          <w:rFonts w:hint="eastAsia"/>
          <w:lang w:eastAsia="zh-CN"/>
        </w:rPr>
        <w:t>Sp</w:t>
      </w:r>
      <w:r w:rsidRPr="000D1756">
        <w:rPr>
          <w:lang w:eastAsia="zh-CN"/>
        </w:rPr>
        <w:t>)</w:t>
      </w:r>
      <w:r w:rsidRPr="000D1756">
        <w:rPr>
          <w:rFonts w:hint="eastAsia"/>
          <w:lang w:eastAsia="zh-CN"/>
        </w:rPr>
        <w:t xml:space="preserve">, </w:t>
      </w:r>
      <w:r w:rsidRPr="000D1756">
        <w:rPr>
          <w:lang w:eastAsia="zh-CN"/>
        </w:rPr>
        <w:t>cortical thickness (C.Th)</w:t>
      </w:r>
      <w:r w:rsidRPr="000D1756">
        <w:rPr>
          <w:rFonts w:hint="eastAsia"/>
          <w:lang w:eastAsia="zh-CN"/>
        </w:rPr>
        <w:t>, Tt.Ar(total cross-sectional area), and Ct.Ar(cortical bone area), n=4-6,</w:t>
      </w:r>
      <w:r w:rsidRPr="000D1756">
        <w:rPr>
          <w:lang w:eastAsia="zh-CN"/>
        </w:rPr>
        <w:t xml:space="preserve"> Statistical analysis, unpaired t-test,</w:t>
      </w:r>
      <w:r w:rsidRPr="000D1756">
        <w:rPr>
          <w:rFonts w:hint="eastAsia"/>
          <w:lang w:eastAsia="zh-CN"/>
        </w:rPr>
        <w:t xml:space="preserve"> scale bar: 0.5mm</w:t>
      </w:r>
      <w:r w:rsidRPr="000D1756">
        <w:rPr>
          <w:lang w:eastAsia="zh-CN"/>
        </w:rPr>
        <w:t>.</w:t>
      </w:r>
      <w:r w:rsidRPr="000D1756">
        <w:rPr>
          <w:rFonts w:hint="eastAsia"/>
          <w:lang w:eastAsia="zh-CN"/>
        </w:rPr>
        <w:t xml:space="preserve"> (M-O)</w:t>
      </w:r>
      <w:r w:rsidRPr="000D1756">
        <w:rPr>
          <w:lang w:eastAsia="zh-CN"/>
        </w:rPr>
        <w:t xml:space="preserve"> </w:t>
      </w:r>
      <w:r w:rsidRPr="000D1756">
        <w:rPr>
          <w:rFonts w:hint="eastAsia"/>
          <w:lang w:eastAsia="zh-CN"/>
        </w:rPr>
        <w:t xml:space="preserve">Skulls of </w:t>
      </w:r>
      <w:r w:rsidRPr="000D1756">
        <w:rPr>
          <w:rFonts w:hint="eastAsia"/>
          <w:i/>
          <w:lang w:eastAsia="zh-CN"/>
        </w:rPr>
        <w:t xml:space="preserve">6 </w:t>
      </w:r>
      <w:r w:rsidRPr="000D1756">
        <w:rPr>
          <w:rFonts w:hint="eastAsia"/>
          <w:lang w:eastAsia="zh-CN"/>
        </w:rPr>
        <w:t xml:space="preserve">weeks male </w:t>
      </w:r>
      <w:r w:rsidRPr="000D1756">
        <w:rPr>
          <w:i/>
          <w:lang w:eastAsia="zh-CN"/>
        </w:rPr>
        <w:t>Lsd1</w:t>
      </w:r>
      <w:r w:rsidRPr="000D1756">
        <w:rPr>
          <w:vertAlign w:val="superscript"/>
          <w:lang w:eastAsia="zh-CN"/>
        </w:rPr>
        <w:t xml:space="preserve"> </w:t>
      </w:r>
      <w:r w:rsidRPr="000D1756">
        <w:rPr>
          <w:i/>
          <w:vertAlign w:val="superscript"/>
          <w:lang w:eastAsia="zh-CN"/>
        </w:rPr>
        <w:t>prx1</w:t>
      </w:r>
      <w:r w:rsidRPr="000D1756">
        <w:rPr>
          <w:vertAlign w:val="superscript"/>
          <w:lang w:eastAsia="zh-CN"/>
        </w:rPr>
        <w:t xml:space="preserve"> </w:t>
      </w:r>
      <w:r w:rsidRPr="000D1756">
        <w:rPr>
          <w:lang w:eastAsia="zh-CN"/>
        </w:rPr>
        <w:t xml:space="preserve">and </w:t>
      </w:r>
      <w:r w:rsidRPr="000D1756">
        <w:rPr>
          <w:i/>
          <w:lang w:eastAsia="zh-CN"/>
        </w:rPr>
        <w:t>Lsd1</w:t>
      </w:r>
      <w:r w:rsidRPr="000D1756">
        <w:rPr>
          <w:vertAlign w:val="superscript"/>
          <w:lang w:eastAsia="zh-CN"/>
        </w:rPr>
        <w:t xml:space="preserve"> </w:t>
      </w:r>
      <w:r w:rsidRPr="000D1756">
        <w:rPr>
          <w:i/>
          <w:vertAlign w:val="superscript"/>
          <w:lang w:eastAsia="zh-CN"/>
        </w:rPr>
        <w:t>fl/fl</w:t>
      </w:r>
      <w:r w:rsidRPr="000D1756">
        <w:rPr>
          <w:lang w:eastAsia="zh-CN"/>
        </w:rPr>
        <w:t xml:space="preserve"> mice were analyzed by μCT</w:t>
      </w:r>
      <w:r w:rsidRPr="000D1756">
        <w:rPr>
          <w:rFonts w:hint="eastAsia"/>
          <w:lang w:eastAsia="zh-CN"/>
        </w:rPr>
        <w:t xml:space="preserve">. </w:t>
      </w:r>
      <w:r w:rsidRPr="000D1756">
        <w:rPr>
          <w:lang w:eastAsia="zh-CN"/>
        </w:rPr>
        <w:t xml:space="preserve">3D reconstructions of the </w:t>
      </w:r>
      <w:r w:rsidRPr="000D1756">
        <w:rPr>
          <w:rFonts w:hint="eastAsia"/>
          <w:lang w:eastAsia="zh-CN"/>
        </w:rPr>
        <w:t>skull</w:t>
      </w:r>
      <w:r w:rsidRPr="000D1756">
        <w:rPr>
          <w:lang w:eastAsia="zh-CN"/>
        </w:rPr>
        <w:t xml:space="preserve"> bone (</w:t>
      </w:r>
      <w:r w:rsidRPr="000D1756">
        <w:rPr>
          <w:rFonts w:hint="eastAsia"/>
          <w:lang w:eastAsia="zh-CN"/>
        </w:rPr>
        <w:t>M</w:t>
      </w:r>
      <w:r w:rsidRPr="000D1756">
        <w:rPr>
          <w:lang w:eastAsia="zh-CN"/>
        </w:rPr>
        <w:t>)</w:t>
      </w:r>
      <w:r w:rsidRPr="000D1756">
        <w:rPr>
          <w:rFonts w:hint="eastAsia"/>
          <w:lang w:eastAsia="zh-CN"/>
        </w:rPr>
        <w:t>. BMD(</w:t>
      </w:r>
      <w:r w:rsidRPr="000D1756">
        <w:rPr>
          <w:lang w:eastAsia="zh-CN"/>
        </w:rPr>
        <w:t>bone mineral density</w:t>
      </w:r>
      <w:r w:rsidRPr="000D1756">
        <w:rPr>
          <w:rFonts w:hint="eastAsia"/>
          <w:lang w:eastAsia="zh-CN"/>
        </w:rPr>
        <w:t xml:space="preserve">)(N) </w:t>
      </w:r>
      <w:r w:rsidRPr="000D1756">
        <w:rPr>
          <w:lang w:eastAsia="zh-CN"/>
        </w:rPr>
        <w:t>and</w:t>
      </w:r>
      <w:r w:rsidRPr="000D1756">
        <w:rPr>
          <w:rFonts w:hint="eastAsia"/>
          <w:lang w:eastAsia="zh-CN"/>
        </w:rPr>
        <w:t xml:space="preserve"> BV/TV(O) </w:t>
      </w:r>
      <w:r w:rsidRPr="000D1756">
        <w:rPr>
          <w:lang w:eastAsia="zh-CN"/>
        </w:rPr>
        <w:t xml:space="preserve"> were analyzed</w:t>
      </w:r>
      <w:r w:rsidRPr="000D1756">
        <w:rPr>
          <w:rFonts w:hint="eastAsia"/>
          <w:lang w:eastAsia="zh-CN"/>
        </w:rPr>
        <w:t>.</w:t>
      </w:r>
      <w:r w:rsidRPr="000D1756">
        <w:rPr>
          <w:lang w:eastAsia="zh-CN"/>
        </w:rPr>
        <w:t xml:space="preserve"> </w:t>
      </w:r>
      <w:r w:rsidRPr="000D1756">
        <w:rPr>
          <w:rFonts w:hint="eastAsia"/>
          <w:lang w:eastAsia="zh-CN"/>
        </w:rPr>
        <w:t>n=5,</w:t>
      </w:r>
      <w:r w:rsidRPr="000D1756">
        <w:rPr>
          <w:lang w:eastAsia="zh-CN"/>
        </w:rPr>
        <w:t xml:space="preserve"> Statistical analysis, unpaired t-test,</w:t>
      </w:r>
      <w:r w:rsidRPr="000D1756">
        <w:rPr>
          <w:rFonts w:hint="eastAsia"/>
          <w:lang w:eastAsia="zh-CN"/>
        </w:rPr>
        <w:t xml:space="preserve"> </w:t>
      </w:r>
      <w:r w:rsidRPr="000D1756">
        <w:rPr>
          <w:lang w:eastAsia="zh-CN"/>
        </w:rPr>
        <w:t>*</w:t>
      </w:r>
      <w:r w:rsidRPr="000D1756">
        <w:rPr>
          <w:i/>
          <w:iCs/>
          <w:lang w:eastAsia="zh-CN"/>
        </w:rPr>
        <w:t>P</w:t>
      </w:r>
      <w:r w:rsidRPr="000D1756">
        <w:rPr>
          <w:lang w:eastAsia="zh-CN"/>
        </w:rPr>
        <w:t>&lt;0.0</w:t>
      </w:r>
      <w:r w:rsidRPr="000D1756">
        <w:rPr>
          <w:rFonts w:hint="eastAsia"/>
          <w:lang w:eastAsia="zh-CN"/>
        </w:rPr>
        <w:t>5,</w:t>
      </w:r>
      <w:r w:rsidRPr="000D1756">
        <w:rPr>
          <w:lang w:eastAsia="zh-CN"/>
        </w:rPr>
        <w:t>**</w:t>
      </w:r>
      <w:r w:rsidRPr="000D1756">
        <w:rPr>
          <w:i/>
          <w:iCs/>
          <w:lang w:eastAsia="zh-CN"/>
        </w:rPr>
        <w:t>P</w:t>
      </w:r>
      <w:r w:rsidRPr="000D1756">
        <w:rPr>
          <w:lang w:eastAsia="zh-CN"/>
        </w:rPr>
        <w:t>&lt;0.01.</w:t>
      </w:r>
      <w:r w:rsidRPr="000D1756">
        <w:rPr>
          <w:rFonts w:hint="eastAsia"/>
          <w:lang w:eastAsia="zh-CN"/>
        </w:rPr>
        <w:t xml:space="preserve"> Scale bar: 1mm</w:t>
      </w:r>
      <w:r w:rsidRPr="000D1756">
        <w:rPr>
          <w:lang w:eastAsia="zh-CN"/>
        </w:rPr>
        <w:t>. (</w:t>
      </w:r>
      <w:r w:rsidRPr="000D1756">
        <w:rPr>
          <w:rFonts w:hint="eastAsia"/>
          <w:lang w:eastAsia="zh-CN"/>
        </w:rPr>
        <w:t>P-T</w:t>
      </w:r>
      <w:r w:rsidRPr="000D1756">
        <w:rPr>
          <w:lang w:eastAsia="zh-CN"/>
        </w:rPr>
        <w:t>) H&amp;E staining of tibia of 4-w</w:t>
      </w:r>
      <w:r w:rsidRPr="000D1756">
        <w:rPr>
          <w:rFonts w:hint="eastAsia"/>
          <w:lang w:eastAsia="zh-CN"/>
        </w:rPr>
        <w:t>ee</w:t>
      </w:r>
      <w:r w:rsidRPr="000D1756">
        <w:rPr>
          <w:lang w:eastAsia="zh-CN"/>
        </w:rPr>
        <w:t xml:space="preserve">k-old </w:t>
      </w:r>
      <w:r w:rsidRPr="000D1756">
        <w:rPr>
          <w:rFonts w:hint="eastAsia"/>
          <w:lang w:eastAsia="zh-CN"/>
        </w:rPr>
        <w:t xml:space="preserve">male </w:t>
      </w:r>
      <w:r w:rsidRPr="000D1756">
        <w:rPr>
          <w:i/>
          <w:lang w:eastAsia="zh-CN"/>
        </w:rPr>
        <w:t>Lsd1</w:t>
      </w:r>
      <w:r w:rsidRPr="000D1756">
        <w:rPr>
          <w:vertAlign w:val="superscript"/>
          <w:lang w:eastAsia="zh-CN"/>
        </w:rPr>
        <w:t xml:space="preserve"> </w:t>
      </w:r>
      <w:r w:rsidRPr="000D1756">
        <w:rPr>
          <w:i/>
          <w:vertAlign w:val="superscript"/>
          <w:lang w:eastAsia="zh-CN"/>
        </w:rPr>
        <w:t>fl/fl</w:t>
      </w:r>
      <w:r w:rsidRPr="000D1756">
        <w:rPr>
          <w:lang w:eastAsia="zh-CN"/>
        </w:rPr>
        <w:t xml:space="preserve"> and </w:t>
      </w:r>
      <w:r w:rsidRPr="000D1756">
        <w:rPr>
          <w:i/>
          <w:lang w:eastAsia="zh-CN"/>
        </w:rPr>
        <w:t>Lsd1</w:t>
      </w:r>
      <w:r w:rsidRPr="000D1756">
        <w:rPr>
          <w:vertAlign w:val="superscript"/>
          <w:lang w:eastAsia="zh-CN"/>
        </w:rPr>
        <w:t xml:space="preserve"> </w:t>
      </w:r>
      <w:r w:rsidRPr="000D1756">
        <w:rPr>
          <w:i/>
          <w:vertAlign w:val="superscript"/>
          <w:lang w:eastAsia="zh-CN"/>
        </w:rPr>
        <w:t>prx1</w:t>
      </w:r>
      <w:r w:rsidRPr="000D1756">
        <w:rPr>
          <w:vertAlign w:val="superscript"/>
          <w:lang w:eastAsia="zh-CN"/>
        </w:rPr>
        <w:t xml:space="preserve"> </w:t>
      </w:r>
      <w:r w:rsidRPr="000D1756">
        <w:rPr>
          <w:lang w:eastAsia="zh-CN"/>
        </w:rPr>
        <w:t xml:space="preserve">mice </w:t>
      </w:r>
      <w:r w:rsidRPr="000D1756">
        <w:rPr>
          <w:rFonts w:hint="eastAsia"/>
          <w:lang w:eastAsia="zh-CN"/>
        </w:rPr>
        <w:t xml:space="preserve">and histomorphometric analysis </w:t>
      </w:r>
      <w:r w:rsidRPr="000D1756">
        <w:rPr>
          <w:lang w:eastAsia="zh-CN"/>
        </w:rPr>
        <w:t>show</w:t>
      </w:r>
      <w:r w:rsidRPr="000D1756">
        <w:rPr>
          <w:rFonts w:hint="eastAsia"/>
          <w:lang w:eastAsia="zh-CN"/>
        </w:rPr>
        <w:t>ed</w:t>
      </w:r>
      <w:r w:rsidRPr="000D1756">
        <w:rPr>
          <w:lang w:eastAsia="zh-CN"/>
        </w:rPr>
        <w:t xml:space="preserve"> increased bone mass in </w:t>
      </w:r>
      <w:r w:rsidRPr="000D1756">
        <w:rPr>
          <w:i/>
          <w:lang w:eastAsia="zh-CN"/>
        </w:rPr>
        <w:t>Lsd1</w:t>
      </w:r>
      <w:r w:rsidRPr="000D1756">
        <w:rPr>
          <w:i/>
          <w:vertAlign w:val="superscript"/>
          <w:lang w:eastAsia="zh-CN"/>
        </w:rPr>
        <w:t>prx1</w:t>
      </w:r>
      <w:r w:rsidRPr="000D1756">
        <w:rPr>
          <w:vertAlign w:val="superscript"/>
          <w:lang w:eastAsia="zh-CN"/>
        </w:rPr>
        <w:t xml:space="preserve"> </w:t>
      </w:r>
      <w:r w:rsidRPr="000D1756">
        <w:rPr>
          <w:lang w:eastAsia="zh-CN"/>
        </w:rPr>
        <w:t xml:space="preserve">mice. </w:t>
      </w:r>
      <w:r w:rsidRPr="000D1756">
        <w:rPr>
          <w:rFonts w:hint="eastAsia"/>
          <w:lang w:eastAsia="zh-CN"/>
        </w:rPr>
        <w:t>n=4,</w:t>
      </w:r>
      <w:r w:rsidRPr="000D1756">
        <w:rPr>
          <w:lang w:eastAsia="zh-CN"/>
        </w:rPr>
        <w:t xml:space="preserve"> Statistical analysis, unpaired t-test,</w:t>
      </w:r>
      <w:r w:rsidRPr="000D1756">
        <w:rPr>
          <w:rFonts w:hint="eastAsia"/>
          <w:lang w:eastAsia="zh-CN"/>
        </w:rPr>
        <w:t xml:space="preserve"> </w:t>
      </w:r>
      <w:r w:rsidRPr="000D1756">
        <w:rPr>
          <w:lang w:eastAsia="zh-CN"/>
        </w:rPr>
        <w:t>*</w:t>
      </w:r>
      <w:r w:rsidRPr="000D1756">
        <w:rPr>
          <w:i/>
          <w:iCs/>
          <w:lang w:eastAsia="zh-CN"/>
        </w:rPr>
        <w:t>P</w:t>
      </w:r>
      <w:r w:rsidRPr="000D1756">
        <w:rPr>
          <w:lang w:eastAsia="zh-CN"/>
        </w:rPr>
        <w:t>&lt;0.0</w:t>
      </w:r>
      <w:r w:rsidRPr="000D1756">
        <w:rPr>
          <w:rFonts w:hint="eastAsia"/>
          <w:lang w:eastAsia="zh-CN"/>
        </w:rPr>
        <w:t>5,</w:t>
      </w:r>
      <w:r w:rsidRPr="000D1756">
        <w:rPr>
          <w:lang w:eastAsia="zh-CN"/>
        </w:rPr>
        <w:t xml:space="preserve"> **</w:t>
      </w:r>
      <w:r w:rsidRPr="000D1756">
        <w:rPr>
          <w:i/>
          <w:iCs/>
          <w:lang w:eastAsia="zh-CN"/>
        </w:rPr>
        <w:t>P</w:t>
      </w:r>
      <w:r w:rsidRPr="000D1756">
        <w:rPr>
          <w:lang w:eastAsia="zh-CN"/>
        </w:rPr>
        <w:t>&lt;0.01.</w:t>
      </w:r>
      <w:r w:rsidRPr="000D1756">
        <w:rPr>
          <w:rFonts w:hint="eastAsia"/>
          <w:lang w:eastAsia="zh-CN"/>
        </w:rPr>
        <w:t xml:space="preserve"> </w:t>
      </w:r>
      <w:r w:rsidRPr="000D1756">
        <w:rPr>
          <w:lang w:eastAsia="zh-CN"/>
        </w:rPr>
        <w:t>Scale</w:t>
      </w:r>
      <w:r w:rsidRPr="000D1756">
        <w:rPr>
          <w:rFonts w:hint="eastAsia"/>
          <w:lang w:eastAsia="zh-CN"/>
        </w:rPr>
        <w:t xml:space="preserve"> bar in P: 0.5mm.</w:t>
      </w:r>
    </w:p>
    <w:p w:rsidR="000E4995" w:rsidRPr="000D1756" w:rsidRDefault="000E4995" w:rsidP="000E4995">
      <w:pPr>
        <w:spacing w:line="480" w:lineRule="auto"/>
        <w:rPr>
          <w:lang w:eastAsia="zh-CN"/>
        </w:rPr>
      </w:pPr>
    </w:p>
    <w:p w:rsidR="000E4995" w:rsidRPr="000D1756" w:rsidRDefault="000E4995" w:rsidP="000E4995">
      <w:pPr>
        <w:spacing w:line="480" w:lineRule="auto"/>
        <w:rPr>
          <w:lang w:eastAsia="zh-CN"/>
        </w:rPr>
      </w:pPr>
      <w:r w:rsidRPr="000D1756">
        <w:rPr>
          <w:rFonts w:hint="eastAsia"/>
          <w:b/>
          <w:lang w:eastAsia="zh-CN"/>
        </w:rPr>
        <w:lastRenderedPageBreak/>
        <w:t>Figure S3.</w:t>
      </w:r>
      <w:r w:rsidRPr="000D1756">
        <w:rPr>
          <w:lang w:eastAsia="zh-CN"/>
        </w:rPr>
        <w:t xml:space="preserve"> (</w:t>
      </w:r>
      <w:r w:rsidRPr="000D1756">
        <w:rPr>
          <w:rFonts w:hint="eastAsia"/>
          <w:lang w:eastAsia="zh-CN"/>
        </w:rPr>
        <w:t>A&amp;B</w:t>
      </w:r>
      <w:r w:rsidRPr="000D1756">
        <w:rPr>
          <w:lang w:eastAsia="zh-CN"/>
        </w:rPr>
        <w:t>) ALP staining</w:t>
      </w:r>
      <w:r w:rsidRPr="000D1756">
        <w:rPr>
          <w:rFonts w:hint="eastAsia"/>
          <w:lang w:eastAsia="zh-CN"/>
        </w:rPr>
        <w:t xml:space="preserve"> (day7)</w:t>
      </w:r>
      <w:r w:rsidRPr="000D1756">
        <w:rPr>
          <w:lang w:eastAsia="zh-CN"/>
        </w:rPr>
        <w:t xml:space="preserve"> and alizarin red staining (day 14)(</w:t>
      </w:r>
      <w:r w:rsidRPr="000D1756">
        <w:rPr>
          <w:rFonts w:hint="eastAsia"/>
          <w:lang w:eastAsia="zh-CN"/>
        </w:rPr>
        <w:t>A</w:t>
      </w:r>
      <w:r w:rsidRPr="000D1756">
        <w:rPr>
          <w:lang w:eastAsia="zh-CN"/>
        </w:rPr>
        <w:t>) and A</w:t>
      </w:r>
      <w:r w:rsidRPr="000D1756">
        <w:rPr>
          <w:rFonts w:hint="eastAsia"/>
          <w:lang w:eastAsia="zh-CN"/>
        </w:rPr>
        <w:t>LP</w:t>
      </w:r>
      <w:r w:rsidRPr="000D1756">
        <w:rPr>
          <w:lang w:eastAsia="zh-CN"/>
        </w:rPr>
        <w:t xml:space="preserve"> quantification (</w:t>
      </w:r>
      <w:r w:rsidRPr="000D1756">
        <w:rPr>
          <w:rFonts w:hint="eastAsia"/>
          <w:lang w:eastAsia="zh-CN"/>
        </w:rPr>
        <w:t>B</w:t>
      </w:r>
      <w:r w:rsidRPr="000D1756">
        <w:rPr>
          <w:lang w:eastAsia="zh-CN"/>
        </w:rPr>
        <w:t xml:space="preserve">) of osteoblast precursors from WT mice infected with lentivirus expressing </w:t>
      </w:r>
      <w:r w:rsidRPr="000D1756">
        <w:rPr>
          <w:i/>
          <w:lang w:eastAsia="zh-CN"/>
        </w:rPr>
        <w:t>Egfp</w:t>
      </w:r>
      <w:r w:rsidRPr="000D1756">
        <w:rPr>
          <w:lang w:eastAsia="zh-CN"/>
        </w:rPr>
        <w:t xml:space="preserve">, </w:t>
      </w:r>
      <w:r w:rsidRPr="000D1756">
        <w:rPr>
          <w:i/>
          <w:lang w:eastAsia="zh-CN"/>
        </w:rPr>
        <w:t>Bmp2</w:t>
      </w:r>
      <w:r w:rsidRPr="000D1756">
        <w:rPr>
          <w:lang w:eastAsia="zh-CN"/>
        </w:rPr>
        <w:t xml:space="preserve"> or</w:t>
      </w:r>
      <w:r w:rsidRPr="000D1756">
        <w:rPr>
          <w:rFonts w:hint="eastAsia"/>
          <w:lang w:eastAsia="zh-CN"/>
        </w:rPr>
        <w:t xml:space="preserve"> </w:t>
      </w:r>
      <w:r w:rsidRPr="000D1756">
        <w:rPr>
          <w:rFonts w:hint="eastAsia"/>
          <w:i/>
          <w:lang w:eastAsia="zh-CN"/>
        </w:rPr>
        <w:t>Bmp8b</w:t>
      </w:r>
      <w:r w:rsidRPr="000D1756">
        <w:rPr>
          <w:lang w:eastAsia="zh-CN"/>
        </w:rPr>
        <w:t xml:space="preserve"> virus in osteogenic cultures for </w:t>
      </w:r>
      <w:r w:rsidRPr="000D1756">
        <w:rPr>
          <w:rFonts w:hint="eastAsia"/>
          <w:lang w:eastAsia="zh-CN"/>
        </w:rPr>
        <w:t>14</w:t>
      </w:r>
      <w:r w:rsidRPr="000D1756">
        <w:rPr>
          <w:lang w:eastAsia="zh-CN"/>
        </w:rPr>
        <w:t xml:space="preserve"> days. The data represent means±s.d (n=</w:t>
      </w:r>
      <w:r w:rsidRPr="000D1756">
        <w:rPr>
          <w:rFonts w:hint="eastAsia"/>
          <w:lang w:eastAsia="zh-CN"/>
        </w:rPr>
        <w:t>5</w:t>
      </w:r>
      <w:r w:rsidRPr="000D1756">
        <w:rPr>
          <w:lang w:eastAsia="zh-CN"/>
        </w:rPr>
        <w:t>). Statistical analysis, unpaired t-test,</w:t>
      </w:r>
      <w:r w:rsidRPr="000D1756">
        <w:rPr>
          <w:rFonts w:hint="eastAsia"/>
          <w:lang w:eastAsia="zh-CN"/>
        </w:rPr>
        <w:t xml:space="preserve"> </w:t>
      </w:r>
      <w:r w:rsidRPr="000D1756">
        <w:rPr>
          <w:lang w:eastAsia="zh-CN"/>
        </w:rPr>
        <w:t>*</w:t>
      </w:r>
      <w:r w:rsidRPr="000D1756">
        <w:rPr>
          <w:rFonts w:hint="eastAsia"/>
          <w:lang w:eastAsia="zh-CN"/>
        </w:rPr>
        <w:t>*</w:t>
      </w:r>
      <w:r w:rsidRPr="000D1756">
        <w:rPr>
          <w:lang w:eastAsia="zh-CN"/>
        </w:rPr>
        <w:t>*</w:t>
      </w:r>
      <w:r w:rsidRPr="000D1756">
        <w:rPr>
          <w:i/>
          <w:iCs/>
          <w:lang w:eastAsia="zh-CN"/>
        </w:rPr>
        <w:t>P</w:t>
      </w:r>
      <w:r w:rsidRPr="000D1756">
        <w:rPr>
          <w:lang w:eastAsia="zh-CN"/>
        </w:rPr>
        <w:t>&lt;0.0</w:t>
      </w:r>
      <w:r w:rsidRPr="000D1756">
        <w:rPr>
          <w:rFonts w:hint="eastAsia"/>
          <w:lang w:eastAsia="zh-CN"/>
        </w:rPr>
        <w:t>0</w:t>
      </w:r>
      <w:r w:rsidRPr="000D1756">
        <w:rPr>
          <w:lang w:eastAsia="zh-CN"/>
        </w:rPr>
        <w:t>1.</w:t>
      </w:r>
      <w:r w:rsidRPr="000D1756">
        <w:rPr>
          <w:rFonts w:hint="eastAsia"/>
          <w:lang w:eastAsia="zh-CN"/>
        </w:rPr>
        <w:t xml:space="preserve"> </w:t>
      </w:r>
    </w:p>
    <w:p w:rsidR="000E4995" w:rsidRPr="000D1756" w:rsidRDefault="000E4995" w:rsidP="000E4995">
      <w:pPr>
        <w:spacing w:line="480" w:lineRule="auto"/>
        <w:rPr>
          <w:lang w:eastAsia="zh-CN"/>
        </w:rPr>
      </w:pPr>
    </w:p>
    <w:p w:rsidR="000E4995" w:rsidRPr="000D1756" w:rsidRDefault="000E4995" w:rsidP="000E4995">
      <w:pPr>
        <w:spacing w:line="480" w:lineRule="auto"/>
        <w:rPr>
          <w:lang w:eastAsia="zh-CN"/>
        </w:rPr>
      </w:pPr>
      <w:r w:rsidRPr="000D1756">
        <w:rPr>
          <w:rFonts w:hint="eastAsia"/>
          <w:b/>
          <w:szCs w:val="24"/>
          <w:lang w:eastAsia="zh-CN"/>
        </w:rPr>
        <w:t>Figure S4.</w:t>
      </w:r>
      <w:r w:rsidRPr="000D1756">
        <w:rPr>
          <w:szCs w:val="24"/>
          <w:lang w:eastAsia="zh-CN"/>
        </w:rPr>
        <w:t xml:space="preserve"> (</w:t>
      </w:r>
      <w:r w:rsidRPr="000D1756">
        <w:rPr>
          <w:rFonts w:hint="eastAsia"/>
          <w:szCs w:val="24"/>
          <w:lang w:eastAsia="zh-CN"/>
        </w:rPr>
        <w:t>A&amp;B</w:t>
      </w:r>
      <w:r w:rsidRPr="000D1756">
        <w:rPr>
          <w:szCs w:val="24"/>
          <w:lang w:eastAsia="zh-CN"/>
        </w:rPr>
        <w:t xml:space="preserve">) </w:t>
      </w:r>
      <w:r w:rsidRPr="000D1756">
        <w:rPr>
          <w:rFonts w:hint="eastAsia"/>
          <w:szCs w:val="24"/>
          <w:lang w:eastAsia="zh-CN"/>
        </w:rPr>
        <w:t>G</w:t>
      </w:r>
      <w:r w:rsidRPr="000D1756">
        <w:rPr>
          <w:szCs w:val="24"/>
        </w:rPr>
        <w:t xml:space="preserve">ross picture </w:t>
      </w:r>
      <w:r w:rsidRPr="000D1756">
        <w:rPr>
          <w:szCs w:val="24"/>
          <w:lang w:eastAsia="zh-CN"/>
        </w:rPr>
        <w:t>(</w:t>
      </w:r>
      <w:r w:rsidRPr="000D1756">
        <w:rPr>
          <w:rFonts w:hint="eastAsia"/>
          <w:szCs w:val="24"/>
          <w:lang w:eastAsia="zh-CN"/>
        </w:rPr>
        <w:t>A</w:t>
      </w:r>
      <w:r w:rsidRPr="000D1756">
        <w:rPr>
          <w:szCs w:val="24"/>
          <w:lang w:eastAsia="zh-CN"/>
        </w:rPr>
        <w:t>) and X-ray (</w:t>
      </w:r>
      <w:r w:rsidRPr="000D1756">
        <w:rPr>
          <w:rFonts w:hint="eastAsia"/>
          <w:szCs w:val="24"/>
          <w:lang w:eastAsia="zh-CN"/>
        </w:rPr>
        <w:t>B</w:t>
      </w:r>
      <w:r w:rsidRPr="000D1756">
        <w:rPr>
          <w:szCs w:val="24"/>
          <w:lang w:eastAsia="zh-CN"/>
        </w:rPr>
        <w:t xml:space="preserve">) image of </w:t>
      </w:r>
      <w:r w:rsidRPr="000D1756">
        <w:rPr>
          <w:szCs w:val="24"/>
        </w:rPr>
        <w:t xml:space="preserve">skeletal preparations of the </w:t>
      </w:r>
      <w:r w:rsidRPr="000D1756">
        <w:rPr>
          <w:szCs w:val="24"/>
          <w:lang w:eastAsia="zh-CN"/>
        </w:rPr>
        <w:t>forepaw</w:t>
      </w:r>
      <w:r w:rsidRPr="000D1756">
        <w:rPr>
          <w:szCs w:val="24"/>
        </w:rPr>
        <w:t xml:space="preserve"> of </w:t>
      </w:r>
      <w:r w:rsidRPr="000D1756">
        <w:rPr>
          <w:szCs w:val="24"/>
          <w:lang w:eastAsia="zh-CN"/>
        </w:rPr>
        <w:t>4-</w:t>
      </w:r>
      <w:r w:rsidRPr="000D1756">
        <w:rPr>
          <w:szCs w:val="24"/>
        </w:rPr>
        <w:t>week</w:t>
      </w:r>
      <w:r w:rsidRPr="000D1756">
        <w:rPr>
          <w:szCs w:val="24"/>
          <w:lang w:eastAsia="zh-CN"/>
        </w:rPr>
        <w:t>-</w:t>
      </w:r>
      <w:r w:rsidRPr="000D1756">
        <w:rPr>
          <w:szCs w:val="24"/>
        </w:rPr>
        <w:t>old</w:t>
      </w:r>
      <w:r w:rsidRPr="000D1756">
        <w:rPr>
          <w:szCs w:val="24"/>
          <w:lang w:eastAsia="zh-CN"/>
        </w:rPr>
        <w:t xml:space="preserve"> </w:t>
      </w:r>
      <w:r w:rsidRPr="000D1756">
        <w:rPr>
          <w:i/>
          <w:szCs w:val="24"/>
          <w:lang w:eastAsia="zh-CN"/>
        </w:rPr>
        <w:t>Lsd1</w:t>
      </w:r>
      <w:r w:rsidRPr="000D1756">
        <w:rPr>
          <w:szCs w:val="24"/>
          <w:vertAlign w:val="superscript"/>
          <w:lang w:eastAsia="zh-CN"/>
        </w:rPr>
        <w:t xml:space="preserve"> </w:t>
      </w:r>
      <w:r w:rsidRPr="000D1756">
        <w:rPr>
          <w:i/>
          <w:szCs w:val="24"/>
          <w:vertAlign w:val="superscript"/>
          <w:lang w:eastAsia="zh-CN"/>
        </w:rPr>
        <w:t>prx1</w:t>
      </w:r>
      <w:r w:rsidRPr="000D1756">
        <w:rPr>
          <w:b/>
          <w:szCs w:val="24"/>
          <w:vertAlign w:val="superscript"/>
          <w:lang w:eastAsia="zh-CN"/>
        </w:rPr>
        <w:t xml:space="preserve"> </w:t>
      </w:r>
      <w:r w:rsidRPr="000D1756">
        <w:rPr>
          <w:szCs w:val="24"/>
          <w:lang w:eastAsia="zh-CN"/>
        </w:rPr>
        <w:t>mice and littermate controls.</w:t>
      </w:r>
      <w:r w:rsidRPr="000D1756">
        <w:rPr>
          <w:szCs w:val="24"/>
        </w:rPr>
        <w:t xml:space="preserve"> The images</w:t>
      </w:r>
      <w:r w:rsidRPr="000D1756">
        <w:rPr>
          <w:rFonts w:hint="eastAsia"/>
          <w:szCs w:val="24"/>
          <w:lang w:eastAsia="zh-CN"/>
        </w:rPr>
        <w:t xml:space="preserve"> are </w:t>
      </w:r>
      <w:r w:rsidRPr="000D1756">
        <w:rPr>
          <w:szCs w:val="24"/>
        </w:rPr>
        <w:t xml:space="preserve">representative of </w:t>
      </w:r>
      <w:r w:rsidRPr="000D1756">
        <w:rPr>
          <w:rFonts w:hint="eastAsia"/>
          <w:szCs w:val="24"/>
        </w:rPr>
        <w:t>five</w:t>
      </w:r>
      <w:r w:rsidRPr="000D1756">
        <w:rPr>
          <w:szCs w:val="24"/>
        </w:rPr>
        <w:t xml:space="preserve"> mice per group.</w:t>
      </w:r>
      <w:r w:rsidRPr="000D1756">
        <w:rPr>
          <w:rFonts w:hint="eastAsia"/>
          <w:szCs w:val="24"/>
          <w:lang w:eastAsia="zh-CN"/>
        </w:rPr>
        <w:t xml:space="preserve"> Scale bar, A&amp;B:1mm.</w:t>
      </w:r>
    </w:p>
    <w:p w:rsidR="000E4995" w:rsidRPr="000D1756" w:rsidRDefault="000E4995" w:rsidP="000E4995">
      <w:pPr>
        <w:spacing w:line="480" w:lineRule="auto"/>
        <w:rPr>
          <w:lang w:eastAsia="zh-CN"/>
        </w:rPr>
      </w:pPr>
    </w:p>
    <w:p w:rsidR="000E4995" w:rsidRPr="000D1756" w:rsidRDefault="000E4995" w:rsidP="000E4995">
      <w:pPr>
        <w:spacing w:line="480" w:lineRule="auto"/>
        <w:rPr>
          <w:lang w:eastAsia="zh-CN"/>
        </w:rPr>
      </w:pPr>
      <w:r w:rsidRPr="000D1756">
        <w:rPr>
          <w:rFonts w:hint="eastAsia"/>
          <w:b/>
          <w:szCs w:val="24"/>
          <w:lang w:eastAsia="zh-CN"/>
        </w:rPr>
        <w:t>Figure S5.</w:t>
      </w:r>
      <w:r w:rsidRPr="000D1756">
        <w:rPr>
          <w:lang w:eastAsia="zh-CN"/>
        </w:rPr>
        <w:t xml:space="preserve"> (</w:t>
      </w:r>
      <w:r w:rsidRPr="000D1756">
        <w:rPr>
          <w:rFonts w:hint="eastAsia"/>
          <w:lang w:eastAsia="zh-CN"/>
        </w:rPr>
        <w:t>A&amp;B</w:t>
      </w:r>
      <w:r w:rsidRPr="000D1756">
        <w:rPr>
          <w:lang w:eastAsia="zh-CN"/>
        </w:rPr>
        <w:t>) ALP staining</w:t>
      </w:r>
      <w:r w:rsidRPr="000D1756">
        <w:rPr>
          <w:rFonts w:hint="eastAsia"/>
          <w:lang w:eastAsia="zh-CN"/>
        </w:rPr>
        <w:t xml:space="preserve"> (day7)</w:t>
      </w:r>
      <w:r w:rsidRPr="000D1756">
        <w:rPr>
          <w:lang w:eastAsia="zh-CN"/>
        </w:rPr>
        <w:t xml:space="preserve"> and alizarin red staining (day 14)  (</w:t>
      </w:r>
      <w:r w:rsidRPr="000D1756">
        <w:rPr>
          <w:rFonts w:hint="eastAsia"/>
          <w:lang w:eastAsia="zh-CN"/>
        </w:rPr>
        <w:t>A</w:t>
      </w:r>
      <w:r w:rsidRPr="000D1756">
        <w:rPr>
          <w:lang w:eastAsia="zh-CN"/>
        </w:rPr>
        <w:t>) and ALP quantification (</w:t>
      </w:r>
      <w:r w:rsidRPr="000D1756">
        <w:rPr>
          <w:rFonts w:hint="eastAsia"/>
          <w:lang w:eastAsia="zh-CN"/>
        </w:rPr>
        <w:t>B</w:t>
      </w:r>
      <w:r w:rsidRPr="000D1756">
        <w:rPr>
          <w:lang w:eastAsia="zh-CN"/>
        </w:rPr>
        <w:t>)</w:t>
      </w:r>
      <w:r w:rsidRPr="000D1756">
        <w:rPr>
          <w:rFonts w:hint="eastAsia"/>
          <w:lang w:eastAsia="zh-CN"/>
        </w:rPr>
        <w:t xml:space="preserve"> </w:t>
      </w:r>
      <w:r w:rsidRPr="000D1756">
        <w:rPr>
          <w:lang w:eastAsia="zh-CN"/>
        </w:rPr>
        <w:t xml:space="preserve">of osteoblasts from </w:t>
      </w:r>
      <w:r w:rsidRPr="000D1756">
        <w:rPr>
          <w:i/>
          <w:lang w:eastAsia="zh-CN"/>
        </w:rPr>
        <w:t>Lsd1</w:t>
      </w:r>
      <w:r w:rsidRPr="000D1756">
        <w:rPr>
          <w:i/>
          <w:vertAlign w:val="superscript"/>
          <w:lang w:eastAsia="zh-CN"/>
        </w:rPr>
        <w:t>fl/fl</w:t>
      </w:r>
      <w:r w:rsidRPr="000D1756">
        <w:rPr>
          <w:vertAlign w:val="superscript"/>
          <w:lang w:eastAsia="zh-CN"/>
        </w:rPr>
        <w:t xml:space="preserve"> </w:t>
      </w:r>
      <w:r w:rsidRPr="000D1756">
        <w:rPr>
          <w:lang w:eastAsia="zh-CN"/>
        </w:rPr>
        <w:t xml:space="preserve"> mice infected with </w:t>
      </w:r>
      <w:r w:rsidRPr="000D1756">
        <w:rPr>
          <w:i/>
          <w:lang w:eastAsia="zh-CN"/>
        </w:rPr>
        <w:t>Egfp</w:t>
      </w:r>
      <w:r w:rsidRPr="000D1756">
        <w:rPr>
          <w:lang w:eastAsia="zh-CN"/>
        </w:rPr>
        <w:t xml:space="preserve"> or </w:t>
      </w:r>
      <w:r w:rsidRPr="000D1756">
        <w:rPr>
          <w:i/>
          <w:lang w:eastAsia="zh-CN"/>
        </w:rPr>
        <w:t>Cre</w:t>
      </w:r>
      <w:r w:rsidRPr="000D1756">
        <w:rPr>
          <w:lang w:eastAsia="zh-CN"/>
        </w:rPr>
        <w:t xml:space="preserve"> virus then treated with Rapamycin (10nM) in osteogenic cultures for </w:t>
      </w:r>
      <w:r w:rsidRPr="000D1756">
        <w:rPr>
          <w:rFonts w:hint="eastAsia"/>
          <w:lang w:eastAsia="zh-CN"/>
        </w:rPr>
        <w:t>14</w:t>
      </w:r>
      <w:r w:rsidRPr="000D1756">
        <w:rPr>
          <w:lang w:eastAsia="zh-CN"/>
        </w:rPr>
        <w:t xml:space="preserve"> days. The data represent means±s.d (n=</w:t>
      </w:r>
      <w:r w:rsidRPr="000D1756">
        <w:rPr>
          <w:rFonts w:hint="eastAsia"/>
          <w:lang w:eastAsia="zh-CN"/>
        </w:rPr>
        <w:t>5</w:t>
      </w:r>
      <w:r w:rsidRPr="000D1756">
        <w:rPr>
          <w:lang w:eastAsia="zh-CN"/>
        </w:rPr>
        <w:t>). ANOVA followed by Tukey's post-hoc test was performed. *P&lt;0.05,</w:t>
      </w:r>
      <w:r w:rsidRPr="000D1756">
        <w:rPr>
          <w:rFonts w:hint="eastAsia"/>
          <w:lang w:eastAsia="zh-CN"/>
        </w:rPr>
        <w:t xml:space="preserve"> </w:t>
      </w:r>
      <w:r w:rsidRPr="000D1756">
        <w:rPr>
          <w:lang w:eastAsia="zh-CN"/>
        </w:rPr>
        <w:t>**P&lt;0.01</w:t>
      </w:r>
      <w:r w:rsidRPr="000D1756">
        <w:rPr>
          <w:rFonts w:hint="eastAsia"/>
          <w:lang w:eastAsia="zh-CN"/>
        </w:rPr>
        <w:t>.</w:t>
      </w:r>
      <w:r w:rsidRPr="000D1756">
        <w:rPr>
          <w:szCs w:val="24"/>
          <w:lang w:eastAsia="zh-CN"/>
        </w:rPr>
        <w:t xml:space="preserve"> </w:t>
      </w:r>
      <w:r w:rsidRPr="000D1756">
        <w:rPr>
          <w:lang w:eastAsia="zh-CN"/>
        </w:rPr>
        <w:t>(</w:t>
      </w:r>
      <w:r w:rsidRPr="000D1756">
        <w:rPr>
          <w:rFonts w:hint="eastAsia"/>
          <w:lang w:eastAsia="zh-CN"/>
        </w:rPr>
        <w:t>C&amp;D</w:t>
      </w:r>
      <w:r w:rsidRPr="000D1756">
        <w:rPr>
          <w:lang w:eastAsia="zh-CN"/>
        </w:rPr>
        <w:t>) ALP staining</w:t>
      </w:r>
      <w:r w:rsidRPr="000D1756">
        <w:rPr>
          <w:rFonts w:hint="eastAsia"/>
          <w:lang w:eastAsia="zh-CN"/>
        </w:rPr>
        <w:t xml:space="preserve"> (day7)</w:t>
      </w:r>
      <w:r w:rsidRPr="000D1756">
        <w:rPr>
          <w:lang w:eastAsia="zh-CN"/>
        </w:rPr>
        <w:t xml:space="preserve"> and alizarin red staining (day 14)  (</w:t>
      </w:r>
      <w:r w:rsidRPr="000D1756">
        <w:rPr>
          <w:rFonts w:hint="eastAsia"/>
          <w:lang w:eastAsia="zh-CN"/>
        </w:rPr>
        <w:t>C</w:t>
      </w:r>
      <w:r w:rsidRPr="000D1756">
        <w:rPr>
          <w:lang w:eastAsia="zh-CN"/>
        </w:rPr>
        <w:t>) and ALP quantification (</w:t>
      </w:r>
      <w:r w:rsidRPr="000D1756">
        <w:rPr>
          <w:rFonts w:hint="eastAsia"/>
          <w:lang w:eastAsia="zh-CN"/>
        </w:rPr>
        <w:t>D</w:t>
      </w:r>
      <w:r w:rsidRPr="000D1756">
        <w:rPr>
          <w:lang w:eastAsia="zh-CN"/>
        </w:rPr>
        <w:t>)</w:t>
      </w:r>
      <w:r w:rsidRPr="000D1756">
        <w:rPr>
          <w:rFonts w:hint="eastAsia"/>
          <w:lang w:eastAsia="zh-CN"/>
        </w:rPr>
        <w:t xml:space="preserve"> </w:t>
      </w:r>
      <w:r w:rsidRPr="000D1756">
        <w:rPr>
          <w:lang w:eastAsia="zh-CN"/>
        </w:rPr>
        <w:t xml:space="preserve">of osteoblasts from </w:t>
      </w:r>
      <w:r w:rsidRPr="000D1756">
        <w:rPr>
          <w:i/>
          <w:lang w:eastAsia="zh-CN"/>
        </w:rPr>
        <w:t>Lsd1</w:t>
      </w:r>
      <w:r w:rsidRPr="000D1756">
        <w:rPr>
          <w:i/>
          <w:vertAlign w:val="superscript"/>
          <w:lang w:eastAsia="zh-CN"/>
        </w:rPr>
        <w:t>fl/fl</w:t>
      </w:r>
      <w:r w:rsidRPr="000D1756">
        <w:rPr>
          <w:lang w:eastAsia="zh-CN"/>
        </w:rPr>
        <w:t xml:space="preserve"> mice infected with </w:t>
      </w:r>
      <w:r w:rsidRPr="000D1756">
        <w:rPr>
          <w:i/>
          <w:lang w:eastAsia="zh-CN"/>
        </w:rPr>
        <w:t>Egfp</w:t>
      </w:r>
      <w:r w:rsidRPr="000D1756">
        <w:rPr>
          <w:lang w:eastAsia="zh-CN"/>
        </w:rPr>
        <w:t xml:space="preserve"> or </w:t>
      </w:r>
      <w:r w:rsidRPr="000D1756">
        <w:rPr>
          <w:i/>
          <w:lang w:eastAsia="zh-CN"/>
        </w:rPr>
        <w:t>Cre</w:t>
      </w:r>
      <w:r w:rsidRPr="000D1756">
        <w:rPr>
          <w:lang w:eastAsia="zh-CN"/>
        </w:rPr>
        <w:t xml:space="preserve"> virus then treated with LDN-193189 (10nM) in osteogenic cultures for </w:t>
      </w:r>
      <w:r w:rsidRPr="000D1756">
        <w:rPr>
          <w:rFonts w:hint="eastAsia"/>
          <w:lang w:eastAsia="zh-CN"/>
        </w:rPr>
        <w:t>14</w:t>
      </w:r>
      <w:r w:rsidRPr="000D1756">
        <w:rPr>
          <w:lang w:eastAsia="zh-CN"/>
        </w:rPr>
        <w:t xml:space="preserve"> days. The data represent means±s.d (n=</w:t>
      </w:r>
      <w:r w:rsidRPr="000D1756">
        <w:rPr>
          <w:rFonts w:hint="eastAsia"/>
          <w:lang w:eastAsia="zh-CN"/>
        </w:rPr>
        <w:t>5</w:t>
      </w:r>
      <w:r w:rsidRPr="000D1756">
        <w:rPr>
          <w:lang w:eastAsia="zh-CN"/>
        </w:rPr>
        <w:t>). ANOVA followed by Tukey's post-hoc test was performed. *P&lt;0.05</w:t>
      </w:r>
      <w:r w:rsidRPr="000D1756">
        <w:rPr>
          <w:rFonts w:hint="eastAsia"/>
          <w:lang w:eastAsia="zh-CN"/>
        </w:rPr>
        <w:t xml:space="preserve">, </w:t>
      </w:r>
      <w:r w:rsidRPr="000D1756">
        <w:rPr>
          <w:lang w:eastAsia="zh-CN"/>
        </w:rPr>
        <w:t>**P&lt;0.01</w:t>
      </w:r>
      <w:r w:rsidRPr="000D1756">
        <w:rPr>
          <w:rFonts w:hint="eastAsia"/>
          <w:lang w:eastAsia="zh-CN"/>
        </w:rPr>
        <w:t xml:space="preserve">, </w:t>
      </w:r>
      <w:r w:rsidRPr="000D1756">
        <w:rPr>
          <w:lang w:eastAsia="zh-CN"/>
        </w:rPr>
        <w:t>***P&lt;0.0</w:t>
      </w:r>
      <w:r w:rsidRPr="000D1756">
        <w:rPr>
          <w:rFonts w:hint="eastAsia"/>
          <w:lang w:eastAsia="zh-CN"/>
        </w:rPr>
        <w:t>0</w:t>
      </w:r>
      <w:r w:rsidRPr="000D1756">
        <w:rPr>
          <w:lang w:eastAsia="zh-CN"/>
        </w:rPr>
        <w:t>1. (</w:t>
      </w:r>
      <w:r w:rsidRPr="000D1756">
        <w:rPr>
          <w:rFonts w:hint="eastAsia"/>
          <w:lang w:eastAsia="zh-CN"/>
        </w:rPr>
        <w:t xml:space="preserve">E) </w:t>
      </w:r>
      <w:r w:rsidRPr="000D1756">
        <w:rPr>
          <w:szCs w:val="24"/>
        </w:rPr>
        <w:t xml:space="preserve">RT-PCR analysis of </w:t>
      </w:r>
      <w:r w:rsidRPr="000D1756">
        <w:rPr>
          <w:rFonts w:hint="eastAsia"/>
          <w:i/>
          <w:szCs w:val="24"/>
          <w:lang w:eastAsia="zh-CN"/>
        </w:rPr>
        <w:t>Raptor</w:t>
      </w:r>
      <w:r w:rsidRPr="000D1756">
        <w:rPr>
          <w:rFonts w:hint="eastAsia"/>
          <w:szCs w:val="24"/>
          <w:lang w:eastAsia="zh-CN"/>
        </w:rPr>
        <w:t xml:space="preserve"> </w:t>
      </w:r>
      <w:r w:rsidRPr="000D1756">
        <w:rPr>
          <w:szCs w:val="24"/>
        </w:rPr>
        <w:t xml:space="preserve">expression </w:t>
      </w:r>
      <w:r w:rsidRPr="000D1756">
        <w:rPr>
          <w:rFonts w:hint="eastAsia"/>
          <w:szCs w:val="24"/>
          <w:lang w:eastAsia="zh-CN"/>
        </w:rPr>
        <w:t xml:space="preserve">in long bone tissue of  </w:t>
      </w:r>
      <w:r w:rsidRPr="000D1756">
        <w:rPr>
          <w:rFonts w:hint="eastAsia"/>
          <w:i/>
          <w:szCs w:val="24"/>
          <w:lang w:eastAsia="zh-CN"/>
        </w:rPr>
        <w:t xml:space="preserve">Prx1-cre Raptor </w:t>
      </w:r>
      <w:r w:rsidRPr="000D1756">
        <w:rPr>
          <w:rFonts w:hint="eastAsia"/>
          <w:i/>
          <w:szCs w:val="24"/>
          <w:vertAlign w:val="superscript"/>
          <w:lang w:eastAsia="zh-CN"/>
        </w:rPr>
        <w:t>fl/+</w:t>
      </w:r>
      <w:r w:rsidRPr="000D1756">
        <w:rPr>
          <w:rFonts w:hint="eastAsia"/>
          <w:i/>
          <w:szCs w:val="24"/>
          <w:lang w:eastAsia="zh-CN"/>
        </w:rPr>
        <w:t xml:space="preserve"> </w:t>
      </w:r>
      <w:r w:rsidRPr="000D1756">
        <w:rPr>
          <w:rFonts w:hint="eastAsia"/>
          <w:szCs w:val="24"/>
          <w:lang w:eastAsia="zh-CN"/>
        </w:rPr>
        <w:t>and control mice.</w:t>
      </w:r>
      <w:r w:rsidRPr="000D1756">
        <w:rPr>
          <w:szCs w:val="24"/>
        </w:rPr>
        <w:t xml:space="preserve"> </w:t>
      </w:r>
      <w:r w:rsidRPr="000D1756">
        <w:rPr>
          <w:rFonts w:hint="eastAsia"/>
          <w:szCs w:val="24"/>
          <w:lang w:eastAsia="zh-CN"/>
        </w:rPr>
        <w:t>n=3,</w:t>
      </w:r>
      <w:r w:rsidRPr="000D1756">
        <w:rPr>
          <w:szCs w:val="24"/>
          <w:lang w:eastAsia="zh-CN"/>
        </w:rPr>
        <w:t xml:space="preserve"> </w:t>
      </w:r>
      <w:r w:rsidRPr="000D1756">
        <w:rPr>
          <w:szCs w:val="24"/>
        </w:rPr>
        <w:t>unpaired t-test</w:t>
      </w:r>
      <w:r w:rsidRPr="000D1756">
        <w:rPr>
          <w:szCs w:val="24"/>
          <w:lang w:eastAsia="zh-CN"/>
        </w:rPr>
        <w:t xml:space="preserve">, </w:t>
      </w:r>
      <w:r w:rsidRPr="000D1756">
        <w:rPr>
          <w:rStyle w:val="mb"/>
          <w:szCs w:val="24"/>
        </w:rPr>
        <w:t>*</w:t>
      </w:r>
      <w:r w:rsidRPr="000D1756">
        <w:rPr>
          <w:i/>
          <w:iCs/>
          <w:szCs w:val="24"/>
        </w:rPr>
        <w:t>P</w:t>
      </w:r>
      <w:r w:rsidRPr="000D1756">
        <w:rPr>
          <w:szCs w:val="24"/>
        </w:rPr>
        <w:t>&lt;0.05</w:t>
      </w:r>
      <w:r w:rsidRPr="000D1756">
        <w:rPr>
          <w:rFonts w:hint="eastAsia"/>
          <w:szCs w:val="24"/>
          <w:lang w:eastAsia="zh-CN"/>
        </w:rPr>
        <w:t>.</w:t>
      </w:r>
    </w:p>
    <w:p w:rsidR="000E4995" w:rsidRPr="000D1756" w:rsidRDefault="000E4995" w:rsidP="000E4995">
      <w:pPr>
        <w:spacing w:line="480" w:lineRule="auto"/>
        <w:rPr>
          <w:lang w:eastAsia="zh-CN"/>
        </w:rPr>
      </w:pPr>
    </w:p>
    <w:p w:rsidR="000E4995" w:rsidRPr="000D1756" w:rsidRDefault="000E4995" w:rsidP="000E4995">
      <w:pPr>
        <w:spacing w:line="480" w:lineRule="auto"/>
        <w:rPr>
          <w:lang w:eastAsia="zh-CN"/>
        </w:rPr>
      </w:pPr>
      <w:r w:rsidRPr="000D1756">
        <w:rPr>
          <w:rFonts w:hint="eastAsia"/>
          <w:b/>
          <w:szCs w:val="24"/>
          <w:lang w:eastAsia="zh-CN"/>
        </w:rPr>
        <w:t>Figure S6.</w:t>
      </w:r>
      <w:r w:rsidRPr="000D1756">
        <w:rPr>
          <w:lang w:eastAsia="zh-CN"/>
        </w:rPr>
        <w:t xml:space="preserve"> (</w:t>
      </w:r>
      <w:r w:rsidRPr="000D1756">
        <w:rPr>
          <w:rFonts w:hint="eastAsia"/>
          <w:lang w:eastAsia="zh-CN"/>
        </w:rPr>
        <w:t>A&amp;B</w:t>
      </w:r>
      <w:r w:rsidRPr="000D1756">
        <w:rPr>
          <w:lang w:eastAsia="zh-CN"/>
        </w:rPr>
        <w:t>) ALP staining</w:t>
      </w:r>
      <w:r w:rsidRPr="000D1756">
        <w:rPr>
          <w:rFonts w:hint="eastAsia"/>
          <w:lang w:eastAsia="zh-CN"/>
        </w:rPr>
        <w:t xml:space="preserve"> (day7)</w:t>
      </w:r>
      <w:r w:rsidRPr="000D1756">
        <w:rPr>
          <w:lang w:eastAsia="zh-CN"/>
        </w:rPr>
        <w:t xml:space="preserve"> and alizarin red staining (day 14)(</w:t>
      </w:r>
      <w:r w:rsidRPr="000D1756">
        <w:rPr>
          <w:rFonts w:hint="eastAsia"/>
          <w:lang w:eastAsia="zh-CN"/>
        </w:rPr>
        <w:t>A</w:t>
      </w:r>
      <w:r w:rsidRPr="000D1756">
        <w:rPr>
          <w:lang w:eastAsia="zh-CN"/>
        </w:rPr>
        <w:t>) and A</w:t>
      </w:r>
      <w:r w:rsidRPr="000D1756">
        <w:rPr>
          <w:rFonts w:hint="eastAsia"/>
          <w:lang w:eastAsia="zh-CN"/>
        </w:rPr>
        <w:t>LP</w:t>
      </w:r>
      <w:r w:rsidRPr="000D1756">
        <w:rPr>
          <w:lang w:eastAsia="zh-CN"/>
        </w:rPr>
        <w:t xml:space="preserve"> quantification (</w:t>
      </w:r>
      <w:r w:rsidRPr="000D1756">
        <w:rPr>
          <w:rFonts w:hint="eastAsia"/>
          <w:lang w:eastAsia="zh-CN"/>
        </w:rPr>
        <w:t>B</w:t>
      </w:r>
      <w:r w:rsidRPr="000D1756">
        <w:rPr>
          <w:lang w:eastAsia="zh-CN"/>
        </w:rPr>
        <w:t xml:space="preserve">) of osteoblast precursors from WT mice infected with lentivirus expressing </w:t>
      </w:r>
      <w:r w:rsidRPr="000D1756">
        <w:rPr>
          <w:i/>
          <w:lang w:eastAsia="zh-CN"/>
        </w:rPr>
        <w:t>Egfp</w:t>
      </w:r>
      <w:r w:rsidRPr="000D1756">
        <w:rPr>
          <w:lang w:eastAsia="zh-CN"/>
        </w:rPr>
        <w:t xml:space="preserve">, </w:t>
      </w:r>
      <w:r w:rsidRPr="000D1756">
        <w:rPr>
          <w:i/>
          <w:lang w:eastAsia="zh-CN"/>
        </w:rPr>
        <w:t>Bmp2</w:t>
      </w:r>
      <w:r w:rsidRPr="000D1756">
        <w:rPr>
          <w:lang w:eastAsia="zh-CN"/>
        </w:rPr>
        <w:t xml:space="preserve"> or</w:t>
      </w:r>
      <w:r w:rsidRPr="000D1756">
        <w:rPr>
          <w:rFonts w:hint="eastAsia"/>
          <w:lang w:eastAsia="zh-CN"/>
        </w:rPr>
        <w:t xml:space="preserve">/and </w:t>
      </w:r>
      <w:r w:rsidRPr="000D1756">
        <w:rPr>
          <w:rFonts w:hint="eastAsia"/>
          <w:i/>
          <w:lang w:eastAsia="zh-CN"/>
        </w:rPr>
        <w:t>Wnt7b</w:t>
      </w:r>
      <w:r w:rsidRPr="000D1756">
        <w:rPr>
          <w:lang w:eastAsia="zh-CN"/>
        </w:rPr>
        <w:t xml:space="preserve"> virus in osteogenic cultures for </w:t>
      </w:r>
      <w:r w:rsidRPr="000D1756">
        <w:rPr>
          <w:rFonts w:hint="eastAsia"/>
          <w:lang w:eastAsia="zh-CN"/>
        </w:rPr>
        <w:t>14</w:t>
      </w:r>
      <w:r w:rsidRPr="000D1756">
        <w:rPr>
          <w:lang w:eastAsia="zh-CN"/>
        </w:rPr>
        <w:t xml:space="preserve"> days. The data represent means±s.d (n=</w:t>
      </w:r>
      <w:r w:rsidRPr="000D1756">
        <w:rPr>
          <w:rFonts w:hint="eastAsia"/>
          <w:lang w:eastAsia="zh-CN"/>
        </w:rPr>
        <w:t>6</w:t>
      </w:r>
      <w:r w:rsidRPr="000D1756">
        <w:rPr>
          <w:lang w:eastAsia="zh-CN"/>
        </w:rPr>
        <w:t>). ANOVA followed by Tukey's post-hoc test was</w:t>
      </w:r>
      <w:r w:rsidRPr="000D1756">
        <w:rPr>
          <w:rFonts w:hint="eastAsia"/>
          <w:lang w:eastAsia="zh-CN"/>
        </w:rPr>
        <w:t xml:space="preserve"> </w:t>
      </w:r>
      <w:r w:rsidRPr="000D1756">
        <w:rPr>
          <w:lang w:eastAsia="zh-CN"/>
        </w:rPr>
        <w:t>performed.</w:t>
      </w:r>
      <w:r w:rsidRPr="000D1756">
        <w:rPr>
          <w:rFonts w:hint="eastAsia"/>
          <w:lang w:eastAsia="zh-CN"/>
        </w:rPr>
        <w:t xml:space="preserve"> </w:t>
      </w:r>
      <w:r w:rsidRPr="000D1756">
        <w:rPr>
          <w:lang w:eastAsia="zh-CN"/>
        </w:rPr>
        <w:t>*P&lt;0.05</w:t>
      </w:r>
      <w:r w:rsidRPr="000D1756">
        <w:rPr>
          <w:rFonts w:hint="eastAsia"/>
          <w:lang w:eastAsia="zh-CN"/>
        </w:rPr>
        <w:t xml:space="preserve">, </w:t>
      </w:r>
      <w:r w:rsidRPr="000D1756">
        <w:rPr>
          <w:lang w:eastAsia="zh-CN"/>
        </w:rPr>
        <w:t>**</w:t>
      </w:r>
      <w:r w:rsidRPr="000D1756">
        <w:rPr>
          <w:i/>
          <w:iCs/>
          <w:lang w:eastAsia="zh-CN"/>
        </w:rPr>
        <w:t>P</w:t>
      </w:r>
      <w:r w:rsidRPr="000D1756">
        <w:rPr>
          <w:lang w:eastAsia="zh-CN"/>
        </w:rPr>
        <w:t>&lt;0.01</w:t>
      </w:r>
      <w:r w:rsidRPr="000D1756">
        <w:rPr>
          <w:rFonts w:hint="eastAsia"/>
          <w:lang w:eastAsia="zh-CN"/>
        </w:rPr>
        <w:t xml:space="preserve">, </w:t>
      </w:r>
      <w:r w:rsidRPr="000D1756">
        <w:rPr>
          <w:lang w:eastAsia="zh-CN"/>
        </w:rPr>
        <w:t>***</w:t>
      </w:r>
      <w:r w:rsidRPr="000D1756">
        <w:rPr>
          <w:i/>
          <w:iCs/>
          <w:lang w:eastAsia="zh-CN"/>
        </w:rPr>
        <w:t>P</w:t>
      </w:r>
      <w:r w:rsidRPr="000D1756">
        <w:rPr>
          <w:lang w:eastAsia="zh-CN"/>
        </w:rPr>
        <w:t>&lt;0.01.</w:t>
      </w:r>
      <w:r w:rsidRPr="000D1756">
        <w:rPr>
          <w:rFonts w:hint="eastAsia"/>
          <w:lang w:eastAsia="zh-CN"/>
        </w:rPr>
        <w:t xml:space="preserve"> </w:t>
      </w:r>
    </w:p>
    <w:p w:rsidR="000E4995" w:rsidRDefault="000E4995" w:rsidP="000E4995">
      <w:pPr>
        <w:spacing w:line="480" w:lineRule="auto"/>
        <w:rPr>
          <w:lang w:eastAsia="zh-CN"/>
        </w:rPr>
      </w:pPr>
      <w:r w:rsidRPr="000D1756">
        <w:rPr>
          <w:rFonts w:hint="eastAsia"/>
          <w:b/>
          <w:szCs w:val="24"/>
          <w:lang w:eastAsia="zh-CN"/>
        </w:rPr>
        <w:t>Figure S</w:t>
      </w:r>
      <w:r w:rsidRPr="000D1756">
        <w:rPr>
          <w:rFonts w:hint="eastAsia"/>
          <w:b/>
        </w:rPr>
        <w:t>7</w:t>
      </w:r>
      <w:r w:rsidRPr="000D1756">
        <w:rPr>
          <w:rFonts w:hint="eastAsia"/>
          <w:b/>
          <w:szCs w:val="24"/>
          <w:lang w:eastAsia="zh-CN"/>
        </w:rPr>
        <w:t>.</w:t>
      </w:r>
      <w:r w:rsidRPr="000D1756">
        <w:rPr>
          <w:lang w:eastAsia="zh-CN"/>
        </w:rPr>
        <w:t xml:space="preserve"> (</w:t>
      </w:r>
      <w:r w:rsidRPr="000D1756">
        <w:rPr>
          <w:rFonts w:hint="eastAsia"/>
          <w:lang w:eastAsia="zh-CN"/>
        </w:rPr>
        <w:t>A</w:t>
      </w:r>
      <w:r w:rsidRPr="000D1756">
        <w:rPr>
          <w:lang w:eastAsia="zh-CN"/>
        </w:rPr>
        <w:t xml:space="preserve">) </w:t>
      </w:r>
      <w:r w:rsidRPr="000D1756">
        <w:rPr>
          <w:rFonts w:hint="eastAsia"/>
        </w:rPr>
        <w:t xml:space="preserve">RT-PCR analysis of </w:t>
      </w:r>
      <w:r w:rsidRPr="000D1756">
        <w:rPr>
          <w:rFonts w:hint="eastAsia"/>
          <w:i/>
        </w:rPr>
        <w:t>Bmp2, Wnt7b</w:t>
      </w:r>
      <w:r w:rsidRPr="000D1756">
        <w:rPr>
          <w:rFonts w:hint="eastAsia"/>
        </w:rPr>
        <w:t xml:space="preserve"> and </w:t>
      </w:r>
      <w:r w:rsidRPr="000D1756">
        <w:rPr>
          <w:rFonts w:hint="eastAsia"/>
          <w:i/>
        </w:rPr>
        <w:t xml:space="preserve">Lsd1 </w:t>
      </w:r>
      <w:r w:rsidRPr="000D1756">
        <w:rPr>
          <w:rFonts w:hint="eastAsia"/>
        </w:rPr>
        <w:t>expression in calvarial osteoblast upon TCP treatment for 48h.</w:t>
      </w:r>
      <w:r w:rsidRPr="000D1756">
        <w:rPr>
          <w:rFonts w:hint="eastAsia"/>
          <w:szCs w:val="24"/>
          <w:lang w:eastAsia="zh-CN"/>
        </w:rPr>
        <w:t xml:space="preserve"> n=3,</w:t>
      </w:r>
      <w:r w:rsidRPr="000D1756">
        <w:rPr>
          <w:szCs w:val="24"/>
          <w:lang w:eastAsia="zh-CN"/>
        </w:rPr>
        <w:t xml:space="preserve"> </w:t>
      </w:r>
      <w:r w:rsidRPr="000D1756">
        <w:rPr>
          <w:szCs w:val="24"/>
        </w:rPr>
        <w:t>unpaired t-test</w:t>
      </w:r>
      <w:r w:rsidRPr="000D1756">
        <w:rPr>
          <w:szCs w:val="24"/>
          <w:lang w:eastAsia="zh-CN"/>
        </w:rPr>
        <w:t xml:space="preserve">, </w:t>
      </w:r>
      <w:r w:rsidRPr="000D1756">
        <w:rPr>
          <w:rStyle w:val="mb"/>
          <w:szCs w:val="24"/>
        </w:rPr>
        <w:t>**</w:t>
      </w:r>
      <w:r w:rsidRPr="000D1756">
        <w:rPr>
          <w:i/>
          <w:iCs/>
          <w:szCs w:val="24"/>
        </w:rPr>
        <w:t>P</w:t>
      </w:r>
      <w:r w:rsidRPr="000D1756">
        <w:rPr>
          <w:szCs w:val="24"/>
        </w:rPr>
        <w:t>&lt;0.0</w:t>
      </w:r>
      <w:r w:rsidRPr="000D1756">
        <w:rPr>
          <w:rFonts w:hint="eastAsia"/>
          <w:szCs w:val="24"/>
          <w:lang w:eastAsia="zh-CN"/>
        </w:rPr>
        <w:t>1.</w:t>
      </w:r>
    </w:p>
    <w:p w:rsidR="000E4995" w:rsidRDefault="000E4995" w:rsidP="000E4995">
      <w:pPr>
        <w:pStyle w:val="Default"/>
        <w:spacing w:line="480" w:lineRule="auto"/>
      </w:pPr>
    </w:p>
    <w:p w:rsidR="000E4995" w:rsidRDefault="000E4995" w:rsidP="000E4995">
      <w:pPr>
        <w:pStyle w:val="Default"/>
        <w:spacing w:line="480" w:lineRule="auto"/>
      </w:pPr>
    </w:p>
    <w:p w:rsidR="00805CA8" w:rsidRDefault="00805CA8">
      <w:bookmarkStart w:id="0" w:name="_GoBack"/>
      <w:bookmarkEnd w:id="0"/>
    </w:p>
    <w:sectPr w:rsidR="00805CA8" w:rsidSect="00671DE6">
      <w:headerReference w:type="even" r:id="rId5"/>
      <w:headerReference w:type="default" r:id="rId6"/>
      <w:footerReference w:type="default" r:id="rId7"/>
      <w:pgSz w:w="12240" w:h="15840"/>
      <w:pgMar w:top="1440" w:right="1800" w:bottom="1440" w:left="180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466804"/>
      <w:docPartObj>
        <w:docPartGallery w:val="Page Numbers (Bottom of Page)"/>
        <w:docPartUnique/>
      </w:docPartObj>
    </w:sdtPr>
    <w:sdtEndPr/>
    <w:sdtContent>
      <w:p w:rsidR="00100547" w:rsidRDefault="000E4995" w:rsidP="00671DE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E4995">
          <w:rPr>
            <w:noProof/>
            <w:lang w:val="zh-CN" w:eastAsia="zh-CN"/>
          </w:rPr>
          <w:t>1</w:t>
        </w:r>
        <w: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DE6" w:rsidRDefault="000E4995" w:rsidP="00671DE6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DE6" w:rsidRDefault="000E4995" w:rsidP="00671DE6">
    <w:pPr>
      <w:pStyle w:val="Header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995"/>
    <w:rsid w:val="000546CA"/>
    <w:rsid w:val="00054B38"/>
    <w:rsid w:val="00085D6C"/>
    <w:rsid w:val="000E4995"/>
    <w:rsid w:val="000F0A97"/>
    <w:rsid w:val="001124E1"/>
    <w:rsid w:val="0013375A"/>
    <w:rsid w:val="0014013D"/>
    <w:rsid w:val="00144BEA"/>
    <w:rsid w:val="001673F2"/>
    <w:rsid w:val="001754C0"/>
    <w:rsid w:val="001C4A49"/>
    <w:rsid w:val="001F187E"/>
    <w:rsid w:val="002513D7"/>
    <w:rsid w:val="0027057C"/>
    <w:rsid w:val="00272053"/>
    <w:rsid w:val="002B0F9C"/>
    <w:rsid w:val="002B6679"/>
    <w:rsid w:val="002C00DE"/>
    <w:rsid w:val="002E0B8D"/>
    <w:rsid w:val="003116C6"/>
    <w:rsid w:val="0031238C"/>
    <w:rsid w:val="00330381"/>
    <w:rsid w:val="00364EFB"/>
    <w:rsid w:val="00373DDB"/>
    <w:rsid w:val="003A5DDD"/>
    <w:rsid w:val="003E7B59"/>
    <w:rsid w:val="003F7540"/>
    <w:rsid w:val="004215BB"/>
    <w:rsid w:val="00451825"/>
    <w:rsid w:val="004635BA"/>
    <w:rsid w:val="00477ACA"/>
    <w:rsid w:val="004A322A"/>
    <w:rsid w:val="004C69A3"/>
    <w:rsid w:val="00574C24"/>
    <w:rsid w:val="005B52E4"/>
    <w:rsid w:val="00612193"/>
    <w:rsid w:val="006354AE"/>
    <w:rsid w:val="006A494B"/>
    <w:rsid w:val="006F251F"/>
    <w:rsid w:val="00723168"/>
    <w:rsid w:val="007309C7"/>
    <w:rsid w:val="0074010D"/>
    <w:rsid w:val="0076164A"/>
    <w:rsid w:val="00805CA8"/>
    <w:rsid w:val="00810935"/>
    <w:rsid w:val="008652C0"/>
    <w:rsid w:val="0089316B"/>
    <w:rsid w:val="008A6637"/>
    <w:rsid w:val="008B419E"/>
    <w:rsid w:val="008B6F33"/>
    <w:rsid w:val="008F040E"/>
    <w:rsid w:val="00920BA1"/>
    <w:rsid w:val="0092231B"/>
    <w:rsid w:val="00973734"/>
    <w:rsid w:val="009D1B3C"/>
    <w:rsid w:val="009E1669"/>
    <w:rsid w:val="00A247C7"/>
    <w:rsid w:val="00A86BFC"/>
    <w:rsid w:val="00B35D59"/>
    <w:rsid w:val="00B74419"/>
    <w:rsid w:val="00B86DA4"/>
    <w:rsid w:val="00BD1509"/>
    <w:rsid w:val="00BD6BD8"/>
    <w:rsid w:val="00BD7DB1"/>
    <w:rsid w:val="00BF0B15"/>
    <w:rsid w:val="00BF7C08"/>
    <w:rsid w:val="00CC1900"/>
    <w:rsid w:val="00CE6C02"/>
    <w:rsid w:val="00D34CC9"/>
    <w:rsid w:val="00D97D57"/>
    <w:rsid w:val="00DE07FE"/>
    <w:rsid w:val="00DE64C9"/>
    <w:rsid w:val="00E41792"/>
    <w:rsid w:val="00E4418D"/>
    <w:rsid w:val="00F37C2D"/>
    <w:rsid w:val="00F91A7B"/>
    <w:rsid w:val="00FD6417"/>
    <w:rsid w:val="00FE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49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="Calibri" w:eastAsia="SimSun" w:hAnsi="Calibri" w:cs="Times New Roman"/>
      <w:sz w:val="18"/>
      <w:szCs w:val="18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0E4995"/>
    <w:rPr>
      <w:rFonts w:ascii="Calibri" w:eastAsia="SimSun" w:hAnsi="Calibri" w:cs="Times New Roman"/>
      <w:sz w:val="18"/>
      <w:szCs w:val="18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0E4995"/>
    <w:pPr>
      <w:tabs>
        <w:tab w:val="center" w:pos="4153"/>
        <w:tab w:val="right" w:pos="8306"/>
      </w:tabs>
      <w:snapToGrid w:val="0"/>
      <w:spacing w:line="240" w:lineRule="auto"/>
    </w:pPr>
    <w:rPr>
      <w:rFonts w:ascii="Calibri" w:eastAsia="SimSun" w:hAnsi="Calibri" w:cs="Times New Roman"/>
      <w:sz w:val="18"/>
      <w:szCs w:val="18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0E4995"/>
    <w:rPr>
      <w:rFonts w:ascii="Calibri" w:eastAsia="SimSun" w:hAnsi="Calibri" w:cs="Times New Roman"/>
      <w:sz w:val="18"/>
      <w:szCs w:val="18"/>
      <w:lang w:val="x-none" w:eastAsia="x-none"/>
    </w:rPr>
  </w:style>
  <w:style w:type="paragraph" w:customStyle="1" w:styleId="Default">
    <w:name w:val="Default"/>
    <w:rsid w:val="000E4995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US" w:eastAsia="zh-CN"/>
    </w:rPr>
  </w:style>
  <w:style w:type="character" w:customStyle="1" w:styleId="mb">
    <w:name w:val="mb"/>
    <w:rsid w:val="000E4995"/>
  </w:style>
  <w:style w:type="character" w:styleId="LineNumber">
    <w:name w:val="line number"/>
    <w:basedOn w:val="DefaultParagraphFont"/>
    <w:uiPriority w:val="99"/>
    <w:semiHidden/>
    <w:unhideWhenUsed/>
    <w:rsid w:val="000E49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49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="Calibri" w:eastAsia="SimSun" w:hAnsi="Calibri" w:cs="Times New Roman"/>
      <w:sz w:val="18"/>
      <w:szCs w:val="18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0E4995"/>
    <w:rPr>
      <w:rFonts w:ascii="Calibri" w:eastAsia="SimSun" w:hAnsi="Calibri" w:cs="Times New Roman"/>
      <w:sz w:val="18"/>
      <w:szCs w:val="18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0E4995"/>
    <w:pPr>
      <w:tabs>
        <w:tab w:val="center" w:pos="4153"/>
        <w:tab w:val="right" w:pos="8306"/>
      </w:tabs>
      <w:snapToGrid w:val="0"/>
      <w:spacing w:line="240" w:lineRule="auto"/>
    </w:pPr>
    <w:rPr>
      <w:rFonts w:ascii="Calibri" w:eastAsia="SimSun" w:hAnsi="Calibri" w:cs="Times New Roman"/>
      <w:sz w:val="18"/>
      <w:szCs w:val="18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0E4995"/>
    <w:rPr>
      <w:rFonts w:ascii="Calibri" w:eastAsia="SimSun" w:hAnsi="Calibri" w:cs="Times New Roman"/>
      <w:sz w:val="18"/>
      <w:szCs w:val="18"/>
      <w:lang w:val="x-none" w:eastAsia="x-none"/>
    </w:rPr>
  </w:style>
  <w:style w:type="paragraph" w:customStyle="1" w:styleId="Default">
    <w:name w:val="Default"/>
    <w:rsid w:val="000E4995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US" w:eastAsia="zh-CN"/>
    </w:rPr>
  </w:style>
  <w:style w:type="character" w:customStyle="1" w:styleId="mb">
    <w:name w:val="mb"/>
    <w:rsid w:val="000E4995"/>
  </w:style>
  <w:style w:type="character" w:styleId="LineNumber">
    <w:name w:val="line number"/>
    <w:basedOn w:val="DefaultParagraphFont"/>
    <w:uiPriority w:val="99"/>
    <w:semiHidden/>
    <w:unhideWhenUsed/>
    <w:rsid w:val="000E49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562</Words>
  <Characters>3210</Characters>
  <Application>Microsoft Office Word</Application>
  <DocSecurity>0</DocSecurity>
  <Lines>26</Lines>
  <Paragraphs>7</Paragraphs>
  <ScaleCrop>false</ScaleCrop>
  <Company>Microsoft</Company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Vimal Saklani</dc:creator>
  <cp:lastModifiedBy>Vimal Saklani</cp:lastModifiedBy>
  <cp:revision>1</cp:revision>
  <dcterms:created xsi:type="dcterms:W3CDTF">2018-03-30T10:44:00Z</dcterms:created>
  <dcterms:modified xsi:type="dcterms:W3CDTF">2018-03-30T10:45:00Z</dcterms:modified>
</cp:coreProperties>
</file>