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"/>
        <w:gridCol w:w="1397"/>
        <w:gridCol w:w="1843"/>
        <w:gridCol w:w="2268"/>
        <w:gridCol w:w="1572"/>
        <w:gridCol w:w="1240"/>
        <w:gridCol w:w="873"/>
      </w:tblGrid>
      <w:tr w:rsidR="00732AB9" w:rsidRPr="00F63239" w:rsidTr="0035065C">
        <w:trPr>
          <w:trHeight w:val="28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Nr.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Gene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Primary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m</w:t>
            </w:r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elanoma</w:t>
            </w:r>
            <w:proofErr w:type="spellEnd"/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type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Customary</w:t>
            </w:r>
            <w:proofErr w:type="spellEnd"/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m</w:t>
            </w:r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utation</w:t>
            </w:r>
            <w:proofErr w:type="spellEnd"/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t</w:t>
            </w:r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ype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T</w:t>
            </w:r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arget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</w:t>
            </w:r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ases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</w:t>
            </w:r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ases </w:t>
            </w:r>
            <w:proofErr w:type="spellStart"/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covered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</w:t>
            </w:r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rimer </w:t>
            </w:r>
            <w:proofErr w:type="spellStart"/>
            <w:r w:rsidRPr="00F63239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pairs</w:t>
            </w:r>
            <w:proofErr w:type="spellEnd"/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BRAF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activating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2860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2456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40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NRAS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activating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650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650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KIT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activating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3354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3264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51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HRAS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activating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780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667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11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KRAS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activating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787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787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13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CDKN2A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tumour</w:t>
            </w:r>
            <w:proofErr w:type="spellEnd"/>
            <w:r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suppressor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1184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713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14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PTEN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tumour</w:t>
            </w:r>
            <w:proofErr w:type="spellEnd"/>
            <w:r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suppressor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1392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1248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22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CDK4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1052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1052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19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TP53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tumour</w:t>
            </w:r>
            <w:proofErr w:type="spellEnd"/>
            <w:r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suppressor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1503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1396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26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RAC1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776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721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14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11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NF1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tumour</w:t>
            </w:r>
            <w:proofErr w:type="spellEnd"/>
            <w:r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suppressor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9900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9167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143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12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PIK3CA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3607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3313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50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13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MAP2K2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1423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1240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24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14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PIK3R1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2637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2627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42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15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MITF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2066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2066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35</w:t>
            </w:r>
          </w:p>
        </w:tc>
      </w:tr>
      <w:tr w:rsidR="00732AB9" w:rsidRPr="00F63239" w:rsidTr="0035065C">
        <w:trPr>
          <w:trHeight w:val="324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TERT</w:t>
            </w:r>
            <w:r>
              <w:rPr>
                <w:rFonts w:ascii="Calibri" w:eastAsia="Times New Roman" w:hAnsi="Calibri" w:cs="Times New Roman"/>
                <w:lang w:eastAsia="de-DE"/>
              </w:rPr>
              <w:t>*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3719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2371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39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17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ARID2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tumour</w:t>
            </w:r>
            <w:proofErr w:type="spellEnd"/>
            <w:r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suppressor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5928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5830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82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18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ARID1A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tumour</w:t>
            </w:r>
            <w:proofErr w:type="spellEnd"/>
            <w:r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suppressor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7258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6132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81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19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SMARCA4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tumour</w:t>
            </w:r>
            <w:proofErr w:type="spellEnd"/>
            <w:r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suppressor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5761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5040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88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20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MAP2K1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1436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1436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26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21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CTNNB1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2626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2626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40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22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EZH2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2680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2680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46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23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IDH1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1405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1394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22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24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FBXW7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2898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2808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43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25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WT1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cutaneous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1784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1282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24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26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GNAQ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uveal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activating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1220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1064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17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27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GNA11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uveal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activating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1220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944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14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28</w:t>
            </w:r>
          </w:p>
        </w:tc>
        <w:tc>
          <w:tcPr>
            <w:tcW w:w="1397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BAP1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uveal</w:t>
            </w:r>
            <w:proofErr w:type="spellEnd"/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tumour</w:t>
            </w:r>
            <w:proofErr w:type="spellEnd"/>
            <w:r>
              <w:rPr>
                <w:rFonts w:ascii="Calibri" w:eastAsia="Times New Roman" w:hAnsi="Calibri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lang w:eastAsia="de-DE"/>
              </w:rPr>
              <w:t>suppressor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2599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2380</w:t>
            </w:r>
          </w:p>
        </w:tc>
        <w:tc>
          <w:tcPr>
            <w:tcW w:w="873" w:type="dxa"/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39</w:t>
            </w:r>
          </w:p>
        </w:tc>
      </w:tr>
      <w:tr w:rsidR="00732AB9" w:rsidRPr="00F63239" w:rsidTr="0035065C">
        <w:trPr>
          <w:trHeight w:val="288"/>
        </w:trPr>
        <w:tc>
          <w:tcPr>
            <w:tcW w:w="65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29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lang w:eastAsia="de-DE"/>
              </w:rPr>
              <w:t>SF3B1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  <w:proofErr w:type="spellStart"/>
            <w:r w:rsidRPr="00F63239">
              <w:rPr>
                <w:rFonts w:ascii="Calibri" w:eastAsia="Times New Roman" w:hAnsi="Calibri" w:cs="Times New Roman"/>
                <w:lang w:eastAsia="de-DE"/>
              </w:rPr>
              <w:t>uveal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left"/>
              <w:rPr>
                <w:rFonts w:ascii="Calibri" w:eastAsia="Times New Roman" w:hAnsi="Calibri" w:cs="Times New Roman"/>
                <w:lang w:eastAsia="de-DE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4455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4412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AB9" w:rsidRPr="00F63239" w:rsidRDefault="00732AB9" w:rsidP="0035065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63239">
              <w:rPr>
                <w:rFonts w:ascii="Calibri" w:eastAsia="Times New Roman" w:hAnsi="Calibri" w:cs="Times New Roman"/>
                <w:color w:val="000000"/>
                <w:lang w:eastAsia="de-DE"/>
              </w:rPr>
              <w:t>72</w:t>
            </w:r>
          </w:p>
        </w:tc>
      </w:tr>
    </w:tbl>
    <w:p w:rsidR="002D2972" w:rsidRDefault="00732AB9"/>
    <w:p w:rsidR="00732AB9" w:rsidRDefault="00732AB9" w:rsidP="00732AB9">
      <w:pPr>
        <w:spacing w:after="200" w:line="276" w:lineRule="auto"/>
        <w:jc w:val="left"/>
        <w:rPr>
          <w:rFonts w:cs="Arial"/>
          <w:lang w:val="en-US"/>
        </w:rPr>
      </w:pPr>
      <w:r w:rsidRPr="00217686">
        <w:rPr>
          <w:rFonts w:cs="Arial"/>
          <w:lang w:val="en-US"/>
        </w:rPr>
        <w:t xml:space="preserve">* </w:t>
      </w:r>
      <w:proofErr w:type="gramStart"/>
      <w:r w:rsidRPr="00217686">
        <w:rPr>
          <w:rFonts w:cs="Arial"/>
          <w:lang w:val="en-US"/>
        </w:rPr>
        <w:t>the</w:t>
      </w:r>
      <w:proofErr w:type="gramEnd"/>
      <w:r>
        <w:rPr>
          <w:rFonts w:cs="Arial"/>
          <w:lang w:val="en-US"/>
        </w:rPr>
        <w:t xml:space="preserve"> protein-coding area (but not the promoter region) of the</w:t>
      </w:r>
      <w:r w:rsidRPr="00217686">
        <w:rPr>
          <w:rFonts w:cs="Arial"/>
          <w:lang w:val="en-US"/>
        </w:rPr>
        <w:t xml:space="preserve"> </w:t>
      </w:r>
      <w:r w:rsidRPr="00217686">
        <w:rPr>
          <w:rFonts w:cs="Arial"/>
          <w:i/>
          <w:lang w:val="en-US"/>
        </w:rPr>
        <w:t>TERT</w:t>
      </w:r>
      <w:r w:rsidRPr="00217686">
        <w:rPr>
          <w:rFonts w:cs="Arial"/>
          <w:lang w:val="en-US"/>
        </w:rPr>
        <w:t xml:space="preserve"> gene was </w:t>
      </w:r>
      <w:r>
        <w:rPr>
          <w:rFonts w:cs="Arial"/>
          <w:lang w:val="en-US"/>
        </w:rPr>
        <w:t>covered</w:t>
      </w:r>
      <w:r w:rsidRPr="00217686">
        <w:rPr>
          <w:rFonts w:cs="Arial"/>
          <w:lang w:val="en-US"/>
        </w:rPr>
        <w:t xml:space="preserve"> by the panel</w:t>
      </w:r>
      <w:r>
        <w:rPr>
          <w:rFonts w:cs="Arial"/>
          <w:lang w:val="en-US"/>
        </w:rPr>
        <w:t>.</w:t>
      </w:r>
    </w:p>
    <w:p w:rsidR="00732AB9" w:rsidRPr="00732AB9" w:rsidRDefault="00732AB9">
      <w:pPr>
        <w:rPr>
          <w:lang w:val="en-US"/>
        </w:rPr>
      </w:pPr>
      <w:bookmarkStart w:id="0" w:name="_GoBack"/>
      <w:bookmarkEnd w:id="0"/>
    </w:p>
    <w:sectPr w:rsidR="00732AB9" w:rsidRPr="00732AB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B9"/>
    <w:rsid w:val="00732AB9"/>
    <w:rsid w:val="00C90AC6"/>
    <w:rsid w:val="00D1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10437-B657-4A61-943A-E18578E9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2AB9"/>
    <w:pPr>
      <w:spacing w:after="60" w:line="360" w:lineRule="auto"/>
      <w:jc w:val="both"/>
    </w:pPr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scholz</dc:creator>
  <cp:keywords/>
  <dc:description/>
  <cp:lastModifiedBy>simone scholz</cp:lastModifiedBy>
  <cp:revision>1</cp:revision>
  <dcterms:created xsi:type="dcterms:W3CDTF">2018-02-03T12:21:00Z</dcterms:created>
  <dcterms:modified xsi:type="dcterms:W3CDTF">2018-02-03T12:23:00Z</dcterms:modified>
</cp:coreProperties>
</file>