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721CA6" w14:textId="76B46EDD" w:rsidR="00445F25" w:rsidRDefault="00445F25" w:rsidP="00445F25">
      <w:pPr>
        <w:pStyle w:val="Heading4"/>
      </w:pPr>
      <w:bookmarkStart w:id="0" w:name="_Toc484721913"/>
      <w:r>
        <w:t xml:space="preserve">Supplementary Table </w:t>
      </w:r>
      <w:r w:rsidR="00B800B9">
        <w:t>3</w:t>
      </w:r>
      <w:r w:rsidRPr="001022A5">
        <w:t xml:space="preserve">: </w:t>
      </w:r>
    </w:p>
    <w:p w14:paraId="6D7155F1" w14:textId="6DC1D3DC" w:rsidR="00445F25" w:rsidRPr="001022A5" w:rsidRDefault="00445F25" w:rsidP="00445F25">
      <w:pPr>
        <w:pStyle w:val="Heading4"/>
      </w:pPr>
      <w:r w:rsidRPr="001022A5">
        <w:t>Leave one patient out cross-validated classification of ovarian cancer and normal tissues.</w:t>
      </w:r>
      <w:bookmarkEnd w:id="0"/>
    </w:p>
    <w:p w14:paraId="2FFAE4C1" w14:textId="3B3CFDDC" w:rsidR="00445F25" w:rsidRDefault="00445F25" w:rsidP="00445F25">
      <w:pPr>
        <w:pStyle w:val="NoSpacing"/>
      </w:pPr>
      <w:r w:rsidRPr="001022A5">
        <w:t xml:space="preserve">The cross validation shows the accuracy of correct classification for each of the tissue classes </w:t>
      </w:r>
      <w:r w:rsidR="00173084">
        <w:t>in the model shown in Figure 2</w:t>
      </w:r>
      <w:r w:rsidRPr="001022A5">
        <w:t xml:space="preserve">. Overall correct classification of all spectra 97.6%. </w:t>
      </w:r>
      <w:bookmarkStart w:id="1" w:name="_GoBack"/>
      <w:bookmarkEnd w:id="1"/>
    </w:p>
    <w:p w14:paraId="472690A9" w14:textId="77777777" w:rsidR="00445F25" w:rsidRPr="001022A5" w:rsidRDefault="00445F25" w:rsidP="00445F25">
      <w:pPr>
        <w:pStyle w:val="NoSpacing"/>
      </w:pPr>
    </w:p>
    <w:tbl>
      <w:tblPr>
        <w:tblpPr w:leftFromText="180" w:rightFromText="180" w:vertAnchor="page" w:horzAnchor="page" w:tblpX="1810" w:tblpY="3065"/>
        <w:tblW w:w="0" w:type="auto"/>
        <w:tblLayout w:type="fixed"/>
        <w:tblLook w:val="04A0" w:firstRow="1" w:lastRow="0" w:firstColumn="1" w:lastColumn="0" w:noHBand="0" w:noVBand="1"/>
      </w:tblPr>
      <w:tblGrid>
        <w:gridCol w:w="561"/>
        <w:gridCol w:w="1419"/>
        <w:gridCol w:w="1276"/>
        <w:gridCol w:w="1275"/>
        <w:gridCol w:w="1418"/>
        <w:gridCol w:w="1134"/>
      </w:tblGrid>
      <w:tr w:rsidR="00445F25" w:rsidRPr="000148E3" w14:paraId="46804D74" w14:textId="77777777" w:rsidTr="00445F25">
        <w:trPr>
          <w:trHeight w:val="237"/>
        </w:trPr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2BBD6" w14:textId="77777777" w:rsidR="00445F25" w:rsidRPr="000148E3" w:rsidRDefault="00445F25" w:rsidP="00445F2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Overall correct classification 97·6%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E092" w14:textId="77777777" w:rsidR="00445F25" w:rsidRPr="000148E3" w:rsidRDefault="00445F25" w:rsidP="00445F2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Predicted class</w:t>
            </w:r>
          </w:p>
        </w:tc>
      </w:tr>
      <w:tr w:rsidR="00445F25" w:rsidRPr="000148E3" w14:paraId="6DDB102E" w14:textId="77777777" w:rsidTr="00445F25">
        <w:trPr>
          <w:trHeight w:val="406"/>
        </w:trPr>
        <w:tc>
          <w:tcPr>
            <w:tcW w:w="1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4444" w14:textId="77777777" w:rsidR="00445F25" w:rsidRPr="000148E3" w:rsidRDefault="00445F25" w:rsidP="00445F25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B878" w14:textId="77777777" w:rsidR="00445F25" w:rsidRPr="000148E3" w:rsidRDefault="00445F25" w:rsidP="00445F25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color w:val="000000"/>
                <w:lang w:eastAsia="en-GB"/>
              </w:rPr>
              <w:t>Normal fallopian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D6A6" w14:textId="77777777" w:rsidR="00445F25" w:rsidRPr="000148E3" w:rsidRDefault="00445F25" w:rsidP="00445F25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color w:val="000000"/>
                <w:lang w:eastAsia="en-GB"/>
              </w:rPr>
              <w:t>Normal ovary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45F2" w14:textId="77777777" w:rsidR="00445F25" w:rsidRPr="000148E3" w:rsidRDefault="00445F25" w:rsidP="00445F25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color w:val="000000"/>
                <w:lang w:eastAsia="en-GB"/>
              </w:rPr>
              <w:t>Normal peritoneum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0BC4" w14:textId="77777777" w:rsidR="00445F25" w:rsidRPr="000148E3" w:rsidRDefault="00445F25" w:rsidP="00445F25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color w:val="000000"/>
                <w:lang w:eastAsia="en-GB"/>
              </w:rPr>
              <w:t>Ovarian cancer</w:t>
            </w:r>
          </w:p>
        </w:tc>
      </w:tr>
      <w:tr w:rsidR="00445F25" w:rsidRPr="000148E3" w14:paraId="5FF05608" w14:textId="77777777" w:rsidTr="00445F25">
        <w:trPr>
          <w:trHeight w:val="237"/>
        </w:trPr>
        <w:tc>
          <w:tcPr>
            <w:tcW w:w="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8089479" w14:textId="77777777" w:rsidR="00445F25" w:rsidRPr="000148E3" w:rsidRDefault="00445F25" w:rsidP="00445F25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Actual class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9ED4" w14:textId="77777777" w:rsidR="00445F25" w:rsidRPr="000148E3" w:rsidRDefault="00445F25" w:rsidP="00445F25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color w:val="000000"/>
                <w:lang w:eastAsia="en-GB"/>
              </w:rPr>
              <w:t>Normal fallopian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22B35"/>
            <w:noWrap/>
            <w:vAlign w:val="center"/>
            <w:hideMark/>
          </w:tcPr>
          <w:p w14:paraId="19BDFFB0" w14:textId="77777777" w:rsidR="00445F25" w:rsidRPr="000148E3" w:rsidRDefault="00445F25" w:rsidP="00445F25">
            <w:pPr>
              <w:jc w:val="center"/>
              <w:rPr>
                <w:rFonts w:ascii="Calibri" w:eastAsia="Times New Roman" w:hAnsi="Calibri" w:cs="Times New Roman"/>
                <w:color w:val="FFFFFF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color w:val="FFFFFF"/>
                <w:lang w:eastAsia="en-GB"/>
              </w:rPr>
              <w:t>100%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6C028" w14:textId="77777777" w:rsidR="00445F25" w:rsidRPr="000148E3" w:rsidRDefault="00445F25" w:rsidP="00445F25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color w:val="000000"/>
                <w:lang w:eastAsia="en-GB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6815F" w14:textId="77777777" w:rsidR="00445F25" w:rsidRPr="000148E3" w:rsidRDefault="00445F25" w:rsidP="00445F25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color w:val="000000"/>
                <w:lang w:eastAsia="en-GB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DCDE3" w14:textId="77777777" w:rsidR="00445F25" w:rsidRPr="000148E3" w:rsidRDefault="00445F25" w:rsidP="00445F25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color w:val="000000"/>
                <w:lang w:eastAsia="en-GB"/>
              </w:rPr>
              <w:t>0%</w:t>
            </w:r>
          </w:p>
        </w:tc>
      </w:tr>
      <w:tr w:rsidR="00445F25" w:rsidRPr="000148E3" w14:paraId="4CDF27EB" w14:textId="77777777" w:rsidTr="00445F25">
        <w:trPr>
          <w:trHeight w:val="237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5636" w14:textId="77777777" w:rsidR="00445F25" w:rsidRPr="000148E3" w:rsidRDefault="00445F25" w:rsidP="00445F25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1F45" w14:textId="77777777" w:rsidR="00445F25" w:rsidRDefault="00445F25" w:rsidP="00445F25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Normal </w:t>
            </w:r>
          </w:p>
          <w:p w14:paraId="1DBD891D" w14:textId="77777777" w:rsidR="00445F25" w:rsidRPr="000148E3" w:rsidRDefault="00445F25" w:rsidP="00445F25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color w:val="000000"/>
                <w:lang w:eastAsia="en-GB"/>
              </w:rPr>
              <w:t>ovary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41D882" w14:textId="77777777" w:rsidR="00445F25" w:rsidRPr="000148E3" w:rsidRDefault="00445F25" w:rsidP="00445F25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color w:val="000000"/>
                <w:lang w:eastAsia="en-GB"/>
              </w:rPr>
              <w:t>6·7%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22B35"/>
            <w:noWrap/>
            <w:vAlign w:val="center"/>
            <w:hideMark/>
          </w:tcPr>
          <w:p w14:paraId="781BA4D3" w14:textId="77777777" w:rsidR="00445F25" w:rsidRPr="000148E3" w:rsidRDefault="00445F25" w:rsidP="00445F25">
            <w:pPr>
              <w:jc w:val="center"/>
              <w:rPr>
                <w:rFonts w:ascii="Calibri" w:eastAsia="Times New Roman" w:hAnsi="Calibri" w:cs="Times New Roman"/>
                <w:color w:val="FFFFFF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color w:val="FFFFFF"/>
                <w:lang w:eastAsia="en-GB"/>
              </w:rPr>
              <w:t>93·3%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3C4B" w14:textId="77777777" w:rsidR="00445F25" w:rsidRPr="000148E3" w:rsidRDefault="00445F25" w:rsidP="00445F25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color w:val="000000"/>
                <w:lang w:eastAsia="en-GB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8FD03" w14:textId="77777777" w:rsidR="00445F25" w:rsidRPr="000148E3" w:rsidRDefault="00445F25" w:rsidP="00445F25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color w:val="000000"/>
                <w:lang w:eastAsia="en-GB"/>
              </w:rPr>
              <w:t>0%</w:t>
            </w:r>
          </w:p>
        </w:tc>
      </w:tr>
      <w:tr w:rsidR="00445F25" w:rsidRPr="000148E3" w14:paraId="4A70BB4F" w14:textId="77777777" w:rsidTr="00445F25">
        <w:trPr>
          <w:trHeight w:val="237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3552" w14:textId="77777777" w:rsidR="00445F25" w:rsidRPr="000148E3" w:rsidRDefault="00445F25" w:rsidP="00445F25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4130" w14:textId="77777777" w:rsidR="00445F25" w:rsidRPr="000148E3" w:rsidRDefault="00445F25" w:rsidP="00445F25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color w:val="000000"/>
                <w:lang w:eastAsia="en-GB"/>
              </w:rPr>
              <w:t>Normal peritoneum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6A354" w14:textId="77777777" w:rsidR="00445F25" w:rsidRPr="000148E3" w:rsidRDefault="00445F25" w:rsidP="00445F25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color w:val="000000"/>
                <w:lang w:eastAsia="en-GB"/>
              </w:rPr>
              <w:t>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4C600" w14:textId="77777777" w:rsidR="00445F25" w:rsidRPr="000148E3" w:rsidRDefault="00445F25" w:rsidP="00445F25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color w:val="000000"/>
                <w:lang w:eastAsia="en-GB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22B35"/>
            <w:noWrap/>
            <w:vAlign w:val="center"/>
            <w:hideMark/>
          </w:tcPr>
          <w:p w14:paraId="26ACCAD7" w14:textId="77777777" w:rsidR="00445F25" w:rsidRPr="000148E3" w:rsidRDefault="00445F25" w:rsidP="00445F25">
            <w:pPr>
              <w:jc w:val="center"/>
              <w:rPr>
                <w:rFonts w:ascii="Calibri" w:eastAsia="Times New Roman" w:hAnsi="Calibri" w:cs="Times New Roman"/>
                <w:color w:val="FFFFFF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color w:val="FFFFFF"/>
                <w:lang w:eastAsia="en-GB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E4F9B" w14:textId="77777777" w:rsidR="00445F25" w:rsidRPr="000148E3" w:rsidRDefault="00445F25" w:rsidP="00445F25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color w:val="000000"/>
                <w:lang w:eastAsia="en-GB"/>
              </w:rPr>
              <w:t>0%</w:t>
            </w:r>
          </w:p>
        </w:tc>
      </w:tr>
      <w:tr w:rsidR="00445F25" w:rsidRPr="000148E3" w14:paraId="33E31F23" w14:textId="77777777" w:rsidTr="00445F25">
        <w:trPr>
          <w:trHeight w:val="237"/>
        </w:trPr>
        <w:tc>
          <w:tcPr>
            <w:tcW w:w="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A2E9" w14:textId="77777777" w:rsidR="00445F25" w:rsidRPr="000148E3" w:rsidRDefault="00445F25" w:rsidP="00445F25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9CFC" w14:textId="77777777" w:rsidR="00445F25" w:rsidRDefault="00445F25" w:rsidP="00445F25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Ovarian </w:t>
            </w:r>
          </w:p>
          <w:p w14:paraId="492F4F4E" w14:textId="77777777" w:rsidR="00445F25" w:rsidRPr="000148E3" w:rsidRDefault="00445F25" w:rsidP="00445F25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color w:val="000000"/>
                <w:lang w:eastAsia="en-GB"/>
              </w:rPr>
              <w:t>cancer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426C" w14:textId="77777777" w:rsidR="00445F25" w:rsidRPr="000148E3" w:rsidRDefault="00445F25" w:rsidP="00445F25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color w:val="000000"/>
                <w:lang w:eastAsia="en-GB"/>
              </w:rPr>
              <w:t>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AEFF7" w14:textId="77777777" w:rsidR="00445F25" w:rsidRPr="000148E3" w:rsidRDefault="00445F25" w:rsidP="00445F25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color w:val="000000"/>
                <w:lang w:eastAsia="en-GB"/>
              </w:rPr>
              <w:t>0%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94C28D" w14:textId="77777777" w:rsidR="00445F25" w:rsidRPr="000148E3" w:rsidRDefault="00445F25" w:rsidP="00445F25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color w:val="000000"/>
                <w:lang w:eastAsia="en-GB"/>
              </w:rPr>
              <w:t>2·6%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22B35"/>
            <w:noWrap/>
            <w:vAlign w:val="center"/>
            <w:hideMark/>
          </w:tcPr>
          <w:p w14:paraId="17F883C0" w14:textId="77777777" w:rsidR="00445F25" w:rsidRPr="000148E3" w:rsidRDefault="00445F25" w:rsidP="00445F25">
            <w:pPr>
              <w:jc w:val="center"/>
              <w:rPr>
                <w:rFonts w:ascii="Calibri" w:eastAsia="Times New Roman" w:hAnsi="Calibri" w:cs="Times New Roman"/>
                <w:color w:val="FFFFFF"/>
                <w:lang w:eastAsia="en-GB"/>
              </w:rPr>
            </w:pPr>
            <w:r w:rsidRPr="000148E3">
              <w:rPr>
                <w:rFonts w:ascii="Calibri" w:eastAsia="Times New Roman" w:hAnsi="Calibri" w:cs="Times New Roman"/>
                <w:color w:val="FFFFFF"/>
                <w:lang w:eastAsia="en-GB"/>
              </w:rPr>
              <w:t>97·4%</w:t>
            </w:r>
          </w:p>
        </w:tc>
      </w:tr>
    </w:tbl>
    <w:p w14:paraId="09E3212E" w14:textId="77777777" w:rsidR="001A264D" w:rsidRDefault="00173084"/>
    <w:sectPr w:rsidR="001A264D" w:rsidSect="00EF2AE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8E3"/>
    <w:rsid w:val="000148E3"/>
    <w:rsid w:val="00173084"/>
    <w:rsid w:val="00445F25"/>
    <w:rsid w:val="00644BB9"/>
    <w:rsid w:val="00B800B9"/>
    <w:rsid w:val="00EF2AED"/>
    <w:rsid w:val="00F3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70DB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aliases w:val="Table legend"/>
    <w:basedOn w:val="Normal"/>
    <w:next w:val="Normal"/>
    <w:link w:val="Heading4Char"/>
    <w:uiPriority w:val="9"/>
    <w:unhideWhenUsed/>
    <w:qFormat/>
    <w:rsid w:val="00445F25"/>
    <w:pPr>
      <w:keepNext/>
      <w:keepLines/>
      <w:spacing w:before="40"/>
      <w:jc w:val="both"/>
      <w:outlineLvl w:val="3"/>
    </w:pPr>
    <w:rPr>
      <w:rFonts w:asciiTheme="majorHAnsi" w:eastAsiaTheme="majorEastAsia" w:hAnsiTheme="majorHAnsi" w:cstheme="majorBidi"/>
      <w:b/>
      <w:iCs/>
      <w:color w:val="000000" w:themeColor="text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4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aliases w:val="Table legend Char"/>
    <w:basedOn w:val="DefaultParagraphFont"/>
    <w:link w:val="Heading4"/>
    <w:uiPriority w:val="9"/>
    <w:rsid w:val="00445F25"/>
    <w:rPr>
      <w:rFonts w:asciiTheme="majorHAnsi" w:eastAsiaTheme="majorEastAsia" w:hAnsiTheme="majorHAnsi" w:cstheme="majorBidi"/>
      <w:b/>
      <w:iCs/>
      <w:color w:val="000000" w:themeColor="text1"/>
      <w:sz w:val="22"/>
      <w:szCs w:val="22"/>
    </w:rPr>
  </w:style>
  <w:style w:type="paragraph" w:styleId="NoSpacing">
    <w:name w:val="No Spacing"/>
    <w:aliases w:val="No Spacing ital"/>
    <w:uiPriority w:val="1"/>
    <w:qFormat/>
    <w:rsid w:val="00445F25"/>
    <w:pPr>
      <w:jc w:val="both"/>
    </w:pPr>
    <w:rPr>
      <w:rFonts w:asciiTheme="majorHAnsi" w:hAnsiTheme="maj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482</Characters>
  <Application>Microsoft Office Word</Application>
  <DocSecurity>0</DocSecurity>
  <Lines>4</Lines>
  <Paragraphs>1</Paragraphs>
  <ScaleCrop>false</ScaleCrop>
  <Company>Imperial College London</Company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Phelps, David L</dc:creator>
  <cp:keywords/>
  <dc:description/>
  <cp:lastModifiedBy>Phelps, David L</cp:lastModifiedBy>
  <cp:revision>5</cp:revision>
  <dcterms:created xsi:type="dcterms:W3CDTF">2017-07-10T17:09:00Z</dcterms:created>
  <dcterms:modified xsi:type="dcterms:W3CDTF">2017-11-22T14:51:00Z</dcterms:modified>
</cp:coreProperties>
</file>