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67A" w:rsidRPr="00251E7C" w:rsidRDefault="0030667A" w:rsidP="0030667A">
      <w:pPr>
        <w:autoSpaceDE w:val="0"/>
        <w:autoSpaceDN w:val="0"/>
        <w:adjustRightInd w:val="0"/>
        <w:rPr>
          <w:rFonts w:ascii="Courier" w:hAnsi="Courier" w:cs="Courier"/>
          <w:sz w:val="18"/>
          <w:szCs w:val="18"/>
          <w:lang w:eastAsia="zh-CN"/>
        </w:rPr>
      </w:pPr>
    </w:p>
    <w:tbl>
      <w:tblPr>
        <w:tblpPr w:leftFromText="180" w:rightFromText="180" w:vertAnchor="text" w:horzAnchor="margin" w:tblpY="9"/>
        <w:tblW w:w="90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/>
        <w:tblLayout w:type="fixed"/>
        <w:tblLook w:val="0420" w:firstRow="1" w:lastRow="0" w:firstColumn="0" w:lastColumn="0" w:noHBand="0" w:noVBand="1"/>
      </w:tblPr>
      <w:tblGrid>
        <w:gridCol w:w="3085"/>
        <w:gridCol w:w="2835"/>
        <w:gridCol w:w="3119"/>
      </w:tblGrid>
      <w:tr w:rsidR="00D74C0E" w:rsidRPr="005D6414" w:rsidTr="002B2745">
        <w:trPr>
          <w:trHeight w:val="437"/>
        </w:trPr>
        <w:tc>
          <w:tcPr>
            <w:tcW w:w="9039" w:type="dxa"/>
            <w:gridSpan w:val="3"/>
            <w:tcBorders>
              <w:bottom w:val="nil"/>
            </w:tcBorders>
            <w:shd w:val="clear" w:color="auto" w:fill="002060"/>
          </w:tcPr>
          <w:p w:rsidR="00D74C0E" w:rsidRPr="005D6414" w:rsidRDefault="00D74C0E" w:rsidP="002B274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zh-CN"/>
              </w:rPr>
            </w:pPr>
            <w:r>
              <w:rPr>
                <w:rFonts w:cs="Arial"/>
                <w:b/>
                <w:szCs w:val="24"/>
              </w:rPr>
              <w:t>Supplementary Table S7</w:t>
            </w:r>
            <w:r w:rsidRPr="006C6A22">
              <w:rPr>
                <w:rFonts w:cs="Arial"/>
                <w:b/>
                <w:szCs w:val="24"/>
              </w:rPr>
              <w:t>.</w:t>
            </w:r>
            <w:r w:rsidRPr="006C6A22">
              <w:rPr>
                <w:rFonts w:cs="Arial"/>
                <w:szCs w:val="24"/>
              </w:rPr>
              <w:t xml:space="preserve"> </w:t>
            </w:r>
            <w:r w:rsidRPr="003829C6">
              <w:rPr>
                <w:rFonts w:cs="Arial"/>
                <w:b/>
                <w:szCs w:val="24"/>
              </w:rPr>
              <w:t>Summary of adverse events (CTCAE v3.0)</w:t>
            </w:r>
            <w:r>
              <w:rPr>
                <w:rFonts w:cs="Arial"/>
                <w:b/>
                <w:szCs w:val="24"/>
              </w:rPr>
              <w:t xml:space="preserve"> during the phase II portion</w:t>
            </w:r>
          </w:p>
        </w:tc>
      </w:tr>
      <w:tr w:rsidR="0030667A" w:rsidRPr="005D6414" w:rsidTr="002B2745">
        <w:trPr>
          <w:trHeight w:val="437"/>
        </w:trPr>
        <w:tc>
          <w:tcPr>
            <w:tcW w:w="3085" w:type="dxa"/>
            <w:tcBorders>
              <w:bottom w:val="nil"/>
            </w:tcBorders>
            <w:shd w:val="clear" w:color="auto" w:fill="95B3D7" w:themeFill="accent1" w:themeFillTint="99"/>
          </w:tcPr>
          <w:p w:rsidR="0030667A" w:rsidRPr="005D6414" w:rsidRDefault="0030667A" w:rsidP="00646B7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zh-CN"/>
              </w:rPr>
            </w:pPr>
          </w:p>
        </w:tc>
        <w:tc>
          <w:tcPr>
            <w:tcW w:w="5954" w:type="dxa"/>
            <w:gridSpan w:val="2"/>
            <w:shd w:val="clear" w:color="auto" w:fill="95B3D7" w:themeFill="accent1" w:themeFillTint="99"/>
            <w:vAlign w:val="center"/>
          </w:tcPr>
          <w:p w:rsidR="0030667A" w:rsidRPr="005D6414" w:rsidRDefault="0030667A" w:rsidP="00646B7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zh-CN"/>
              </w:rPr>
            </w:pPr>
            <w:r w:rsidRPr="005D6414">
              <w:rPr>
                <w:b/>
                <w:bCs/>
                <w:color w:val="000000"/>
                <w:lang w:eastAsia="zh-CN"/>
              </w:rPr>
              <w:t>Treatment Group</w:t>
            </w:r>
          </w:p>
        </w:tc>
      </w:tr>
      <w:tr w:rsidR="0030667A" w:rsidRPr="005D6414" w:rsidTr="002B2745">
        <w:trPr>
          <w:trHeight w:val="607"/>
        </w:trPr>
        <w:tc>
          <w:tcPr>
            <w:tcW w:w="3085" w:type="dxa"/>
            <w:tcBorders>
              <w:top w:val="nil"/>
            </w:tcBorders>
            <w:shd w:val="clear" w:color="auto" w:fill="95B3D7" w:themeFill="accent1" w:themeFillTint="99"/>
          </w:tcPr>
          <w:p w:rsidR="0030667A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Characteristic</w:t>
            </w:r>
          </w:p>
        </w:tc>
        <w:tc>
          <w:tcPr>
            <w:tcW w:w="2835" w:type="dxa"/>
            <w:shd w:val="clear" w:color="auto" w:fill="95B3D7" w:themeFill="accent1" w:themeFillTint="99"/>
            <w:vAlign w:val="center"/>
          </w:tcPr>
          <w:p w:rsidR="0030667A" w:rsidRPr="005D6414" w:rsidRDefault="0030667A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proofErr w:type="spellStart"/>
            <w:r w:rsidRPr="005D6414">
              <w:rPr>
                <w:color w:val="000000"/>
                <w:lang w:eastAsia="zh-CN"/>
              </w:rPr>
              <w:t>Nintedanib</w:t>
            </w:r>
            <w:proofErr w:type="spellEnd"/>
            <w:r w:rsidRPr="005D6414">
              <w:rPr>
                <w:color w:val="000000"/>
                <w:lang w:eastAsia="zh-CN"/>
              </w:rPr>
              <w:t>, 200 mg bid</w:t>
            </w:r>
          </w:p>
          <w:p w:rsidR="0030667A" w:rsidRPr="005D6414" w:rsidRDefault="0030667A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(n = 62</w:t>
            </w:r>
            <w:r w:rsidRPr="005D6414">
              <w:rPr>
                <w:color w:val="000000"/>
                <w:lang w:eastAsia="zh-CN"/>
              </w:rPr>
              <w:t>)</w:t>
            </w:r>
            <w:r w:rsidR="008B0BB7">
              <w:rPr>
                <w:color w:val="000000"/>
                <w:lang w:eastAsia="zh-CN"/>
              </w:rPr>
              <w:t>, n (%)</w:t>
            </w:r>
          </w:p>
        </w:tc>
        <w:tc>
          <w:tcPr>
            <w:tcW w:w="3119" w:type="dxa"/>
            <w:shd w:val="clear" w:color="auto" w:fill="95B3D7" w:themeFill="accent1" w:themeFillTint="99"/>
            <w:vAlign w:val="center"/>
          </w:tcPr>
          <w:p w:rsidR="0030667A" w:rsidRPr="005D6414" w:rsidRDefault="0030667A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proofErr w:type="spellStart"/>
            <w:r w:rsidRPr="005D6414">
              <w:rPr>
                <w:color w:val="000000"/>
                <w:lang w:eastAsia="zh-CN"/>
              </w:rPr>
              <w:t>Sorafenib</w:t>
            </w:r>
            <w:proofErr w:type="spellEnd"/>
            <w:r w:rsidRPr="005D6414">
              <w:rPr>
                <w:color w:val="000000"/>
                <w:lang w:eastAsia="zh-CN"/>
              </w:rPr>
              <w:t>, 400 mg bid</w:t>
            </w:r>
          </w:p>
          <w:p w:rsidR="0030667A" w:rsidRPr="005D6414" w:rsidRDefault="0030667A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(n = 31</w:t>
            </w:r>
            <w:r w:rsidRPr="005D6414">
              <w:rPr>
                <w:color w:val="000000"/>
                <w:lang w:eastAsia="zh-CN"/>
              </w:rPr>
              <w:t>)</w:t>
            </w:r>
            <w:r w:rsidR="008B0BB7">
              <w:rPr>
                <w:color w:val="000000"/>
                <w:lang w:eastAsia="zh-CN"/>
              </w:rPr>
              <w:t>, n (%)</w:t>
            </w:r>
          </w:p>
        </w:tc>
      </w:tr>
      <w:tr w:rsidR="008B0BB7" w:rsidRPr="005D6414" w:rsidTr="002B2745">
        <w:tc>
          <w:tcPr>
            <w:tcW w:w="3085" w:type="dxa"/>
            <w:shd w:val="clear" w:color="auto" w:fill="auto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 xml:space="preserve">Patients with any AE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62</w:t>
            </w:r>
            <w:r>
              <w:rPr>
                <w:color w:val="000000"/>
                <w:lang w:eastAsia="zh-CN"/>
              </w:rPr>
              <w:t xml:space="preserve"> (100)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31 (100.0)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shd w:val="clear" w:color="auto" w:fill="auto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 xml:space="preserve">Patients with investigator defined drug-related AEs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54 (87.1)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30 (96.8)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shd w:val="clear" w:color="auto" w:fill="auto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Patients with AEs leading to dose reduction of trial drug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12 (19.4)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13 (41.9)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shd w:val="clear" w:color="auto" w:fill="auto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 xml:space="preserve">Patients with AEs leading to discontinuation of trial drug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28 (45.2)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7 (22.6)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bottom w:val="nil"/>
            </w:tcBorders>
            <w:shd w:val="clear" w:color="auto" w:fill="auto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 xml:space="preserve">Patients with serious AEs 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34 (54.8)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14 (45.2)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Fatal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9 (14.5)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 (9.7)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Immediately life-threatening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 (3.2)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Disability/incapacitating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bookmarkStart w:id="0" w:name="_GoBack"/>
            <w:bookmarkEnd w:id="0"/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 (3.2)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Required hospitalization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31 (50.0)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14 (45.2)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Prolonged hospitalization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 (1.6)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Congenital anomaly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0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>
              <w:rPr>
                <w:color w:val="000000"/>
                <w:lang w:eastAsia="zh-CN"/>
              </w:rPr>
              <w:t xml:space="preserve">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</w:tcBorders>
            <w:shd w:val="clear" w:color="auto" w:fill="auto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Other 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D74C0E">
              <w:rPr>
                <w:color w:val="000000"/>
                <w:lang w:eastAsia="zh-CN"/>
              </w:rPr>
              <w:t xml:space="preserve"> (1.6)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auto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0</w:t>
            </w:r>
            <w:r w:rsidR="00D74C0E">
              <w:rPr>
                <w:color w:val="000000"/>
                <w:lang w:eastAsia="zh-CN"/>
              </w:rPr>
              <w:t xml:space="preserve"> (0.0)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2903A7" w:rsidRPr="005D6414" w:rsidTr="002B2745">
        <w:tc>
          <w:tcPr>
            <w:tcW w:w="3085" w:type="dxa"/>
            <w:tcBorders>
              <w:bottom w:val="nil"/>
            </w:tcBorders>
            <w:shd w:val="clear" w:color="auto" w:fill="auto"/>
          </w:tcPr>
          <w:p w:rsidR="002903A7" w:rsidRPr="005D6414" w:rsidRDefault="002903A7" w:rsidP="00646B70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 w:rsidRPr="005D6414">
              <w:rPr>
                <w:color w:val="000000"/>
                <w:lang w:eastAsia="zh-CN"/>
              </w:rPr>
              <w:t>Worst CTCAE grade of AEs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center"/>
          </w:tcPr>
          <w:p w:rsidR="002903A7" w:rsidRPr="005D6414" w:rsidRDefault="002903A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  <w:vAlign w:val="center"/>
          </w:tcPr>
          <w:p w:rsidR="002903A7" w:rsidRPr="005D6414" w:rsidRDefault="002903A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FFFFFF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Grade 1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8</w:t>
            </w:r>
            <w:r w:rsidR="00D74C0E">
              <w:rPr>
                <w:color w:val="000000"/>
                <w:lang w:eastAsia="zh-CN"/>
              </w:rPr>
              <w:t xml:space="preserve"> (12.9)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D74C0E">
              <w:rPr>
                <w:color w:val="000000"/>
                <w:lang w:eastAsia="zh-CN"/>
              </w:rPr>
              <w:t xml:space="preserve"> (3.2)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FFFFFF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Grade 2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12</w:t>
            </w:r>
            <w:r w:rsidR="00D74C0E">
              <w:rPr>
                <w:color w:val="000000"/>
                <w:lang w:eastAsia="zh-CN"/>
              </w:rPr>
              <w:t xml:space="preserve"> (19.4)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  <w:r w:rsidR="00D74C0E">
              <w:rPr>
                <w:color w:val="000000"/>
                <w:lang w:eastAsia="zh-CN"/>
              </w:rPr>
              <w:t xml:space="preserve"> (6.5)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FFFFFF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Grade 3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26</w:t>
            </w:r>
            <w:r w:rsidR="00D74C0E">
              <w:rPr>
                <w:color w:val="000000"/>
                <w:lang w:eastAsia="zh-CN"/>
              </w:rPr>
              <w:t xml:space="preserve"> (41.9)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24</w:t>
            </w:r>
            <w:r w:rsidR="00D74C0E">
              <w:rPr>
                <w:color w:val="000000"/>
                <w:lang w:eastAsia="zh-CN"/>
              </w:rPr>
              <w:t xml:space="preserve"> (77.4)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  <w:bottom w:val="nil"/>
            </w:tcBorders>
            <w:shd w:val="clear" w:color="auto" w:fill="FFFFFF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Grade 4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7</w:t>
            </w:r>
            <w:r w:rsidR="00D74C0E">
              <w:rPr>
                <w:color w:val="000000"/>
                <w:lang w:eastAsia="zh-CN"/>
              </w:rPr>
              <w:t xml:space="preserve"> (11.3)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  <w:r w:rsidR="00D74C0E">
              <w:rPr>
                <w:color w:val="000000"/>
                <w:lang w:eastAsia="zh-CN"/>
              </w:rPr>
              <w:t xml:space="preserve"> (3.2)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8B0BB7" w:rsidRPr="005D6414" w:rsidTr="002B2745">
        <w:tc>
          <w:tcPr>
            <w:tcW w:w="3085" w:type="dxa"/>
            <w:tcBorders>
              <w:top w:val="nil"/>
            </w:tcBorders>
            <w:shd w:val="clear" w:color="auto" w:fill="FFFFFF"/>
          </w:tcPr>
          <w:p w:rsidR="008B0BB7" w:rsidRPr="002B2745" w:rsidRDefault="008B0BB7" w:rsidP="00646B70">
            <w:pPr>
              <w:autoSpaceDE w:val="0"/>
              <w:autoSpaceDN w:val="0"/>
              <w:adjustRightInd w:val="0"/>
              <w:rPr>
                <w:color w:val="6600CC"/>
                <w:lang w:eastAsia="zh-CN"/>
              </w:rPr>
            </w:pPr>
            <w:r w:rsidRPr="002B2745">
              <w:rPr>
                <w:color w:val="6600CC"/>
                <w:lang w:eastAsia="zh-CN"/>
              </w:rPr>
              <w:t xml:space="preserve">   Grade 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9</w:t>
            </w:r>
            <w:r w:rsidR="00D74C0E">
              <w:rPr>
                <w:color w:val="000000"/>
                <w:lang w:eastAsia="zh-CN"/>
              </w:rPr>
              <w:t xml:space="preserve"> (14.5)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FFFFFF"/>
            <w:vAlign w:val="center"/>
          </w:tcPr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3</w:t>
            </w:r>
            <w:r w:rsidR="00D74C0E">
              <w:rPr>
                <w:color w:val="000000"/>
                <w:lang w:eastAsia="zh-CN"/>
              </w:rPr>
              <w:t xml:space="preserve"> (9.7)</w:t>
            </w:r>
          </w:p>
          <w:p w:rsidR="008B0BB7" w:rsidRPr="005D6414" w:rsidRDefault="008B0BB7" w:rsidP="00646B7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zh-CN"/>
              </w:rPr>
            </w:pPr>
          </w:p>
        </w:tc>
      </w:tr>
      <w:tr w:rsidR="00D74C0E" w:rsidRPr="005D6414" w:rsidTr="00502A4C">
        <w:tc>
          <w:tcPr>
            <w:tcW w:w="9039" w:type="dxa"/>
            <w:gridSpan w:val="3"/>
            <w:shd w:val="clear" w:color="auto" w:fill="FFFFFF"/>
          </w:tcPr>
          <w:p w:rsidR="00D74C0E" w:rsidRPr="008C6FC0" w:rsidRDefault="00D74C0E" w:rsidP="0020754B">
            <w:pPr>
              <w:autoSpaceDE w:val="0"/>
              <w:autoSpaceDN w:val="0"/>
              <w:adjustRightInd w:val="0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Abbreviations: AE, adverse event; CTCAE, Common Terminology Criteria for Adverse Events.</w:t>
            </w:r>
          </w:p>
          <w:p w:rsidR="00D74C0E" w:rsidRDefault="00D74C0E" w:rsidP="002B2745">
            <w:pPr>
              <w:autoSpaceDE w:val="0"/>
              <w:autoSpaceDN w:val="0"/>
              <w:adjustRightInd w:val="0"/>
              <w:rPr>
                <w:color w:val="000000"/>
                <w:lang w:eastAsia="zh-CN"/>
              </w:rPr>
            </w:pPr>
            <w:r>
              <w:rPr>
                <w:sz w:val="20"/>
                <w:lang w:eastAsia="zh-CN"/>
              </w:rPr>
              <w:t xml:space="preserve">NOTE. </w:t>
            </w:r>
            <w:r w:rsidRPr="008C6FC0">
              <w:rPr>
                <w:sz w:val="20"/>
                <w:lang w:eastAsia="zh-CN"/>
              </w:rPr>
              <w:t>A patient may be counted in more than one seriousness criterion.</w:t>
            </w:r>
            <w:r>
              <w:rPr>
                <w:sz w:val="20"/>
                <w:lang w:eastAsia="zh-CN"/>
              </w:rPr>
              <w:t xml:space="preserve"> </w:t>
            </w:r>
            <w:r w:rsidRPr="008C6FC0">
              <w:rPr>
                <w:sz w:val="20"/>
                <w:lang w:eastAsia="zh-CN"/>
              </w:rPr>
              <w:t>Percentages are calculated using total number of patients per treatment as the denominator.</w:t>
            </w:r>
            <w:r>
              <w:rPr>
                <w:sz w:val="20"/>
                <w:lang w:eastAsia="zh-CN"/>
              </w:rPr>
              <w:t xml:space="preserve"> </w:t>
            </w:r>
            <w:proofErr w:type="spellStart"/>
            <w:r>
              <w:rPr>
                <w:sz w:val="20"/>
                <w:lang w:eastAsia="zh-CN"/>
              </w:rPr>
              <w:t>MedDRA</w:t>
            </w:r>
            <w:proofErr w:type="spellEnd"/>
            <w:r>
              <w:rPr>
                <w:sz w:val="20"/>
                <w:lang w:eastAsia="zh-CN"/>
              </w:rPr>
              <w:t xml:space="preserve"> v17.0 was used for reporting.</w:t>
            </w:r>
          </w:p>
        </w:tc>
      </w:tr>
    </w:tbl>
    <w:p w:rsidR="00AE118D" w:rsidRDefault="00AE118D" w:rsidP="002B2745">
      <w:pPr>
        <w:autoSpaceDE w:val="0"/>
        <w:autoSpaceDN w:val="0"/>
        <w:adjustRightInd w:val="0"/>
      </w:pPr>
    </w:p>
    <w:sectPr w:rsidR="00AE1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7A"/>
    <w:rsid w:val="00000DD8"/>
    <w:rsid w:val="00001238"/>
    <w:rsid w:val="00001630"/>
    <w:rsid w:val="00012A72"/>
    <w:rsid w:val="000143E6"/>
    <w:rsid w:val="00015000"/>
    <w:rsid w:val="00017BB5"/>
    <w:rsid w:val="0002052D"/>
    <w:rsid w:val="00021791"/>
    <w:rsid w:val="000229A1"/>
    <w:rsid w:val="00023E4F"/>
    <w:rsid w:val="00024E7E"/>
    <w:rsid w:val="0002548C"/>
    <w:rsid w:val="000333D5"/>
    <w:rsid w:val="0003461F"/>
    <w:rsid w:val="00036069"/>
    <w:rsid w:val="000364E1"/>
    <w:rsid w:val="00040CD2"/>
    <w:rsid w:val="00042757"/>
    <w:rsid w:val="00043DF4"/>
    <w:rsid w:val="0004533B"/>
    <w:rsid w:val="00045D0A"/>
    <w:rsid w:val="00047EF6"/>
    <w:rsid w:val="0005077C"/>
    <w:rsid w:val="0005235B"/>
    <w:rsid w:val="0005278A"/>
    <w:rsid w:val="00054DDF"/>
    <w:rsid w:val="00055DDD"/>
    <w:rsid w:val="00056B03"/>
    <w:rsid w:val="00061AD5"/>
    <w:rsid w:val="000622C6"/>
    <w:rsid w:val="000629C6"/>
    <w:rsid w:val="00066BC2"/>
    <w:rsid w:val="00072A6C"/>
    <w:rsid w:val="000738FD"/>
    <w:rsid w:val="00074C5E"/>
    <w:rsid w:val="00077878"/>
    <w:rsid w:val="000811CD"/>
    <w:rsid w:val="000818A0"/>
    <w:rsid w:val="000827FC"/>
    <w:rsid w:val="00084489"/>
    <w:rsid w:val="00085ABD"/>
    <w:rsid w:val="00091130"/>
    <w:rsid w:val="00091B01"/>
    <w:rsid w:val="00094FCE"/>
    <w:rsid w:val="00097D68"/>
    <w:rsid w:val="000A0BE3"/>
    <w:rsid w:val="000A2A64"/>
    <w:rsid w:val="000A3385"/>
    <w:rsid w:val="000A5DA4"/>
    <w:rsid w:val="000A6F77"/>
    <w:rsid w:val="000B1DBC"/>
    <w:rsid w:val="000B3B09"/>
    <w:rsid w:val="000B3CB3"/>
    <w:rsid w:val="000B420B"/>
    <w:rsid w:val="000B5FC9"/>
    <w:rsid w:val="000C09DF"/>
    <w:rsid w:val="000C5771"/>
    <w:rsid w:val="000C5C98"/>
    <w:rsid w:val="000C7581"/>
    <w:rsid w:val="000D1AF6"/>
    <w:rsid w:val="000D49E1"/>
    <w:rsid w:val="000D602A"/>
    <w:rsid w:val="000D62C5"/>
    <w:rsid w:val="000D6759"/>
    <w:rsid w:val="000D6EF1"/>
    <w:rsid w:val="000E0CAD"/>
    <w:rsid w:val="000E264B"/>
    <w:rsid w:val="000E34B6"/>
    <w:rsid w:val="000E668E"/>
    <w:rsid w:val="000E685B"/>
    <w:rsid w:val="000F2491"/>
    <w:rsid w:val="000F4C21"/>
    <w:rsid w:val="00100215"/>
    <w:rsid w:val="00106E15"/>
    <w:rsid w:val="00111547"/>
    <w:rsid w:val="001136E5"/>
    <w:rsid w:val="00113EC0"/>
    <w:rsid w:val="00124E28"/>
    <w:rsid w:val="001254E0"/>
    <w:rsid w:val="0012682C"/>
    <w:rsid w:val="00126954"/>
    <w:rsid w:val="00126C33"/>
    <w:rsid w:val="0013014C"/>
    <w:rsid w:val="00130511"/>
    <w:rsid w:val="001318FC"/>
    <w:rsid w:val="00131A4E"/>
    <w:rsid w:val="00131F2C"/>
    <w:rsid w:val="00136573"/>
    <w:rsid w:val="0013721E"/>
    <w:rsid w:val="00137F48"/>
    <w:rsid w:val="0014134B"/>
    <w:rsid w:val="001442CF"/>
    <w:rsid w:val="001454B2"/>
    <w:rsid w:val="001455A0"/>
    <w:rsid w:val="001478DB"/>
    <w:rsid w:val="00151D0F"/>
    <w:rsid w:val="0015421B"/>
    <w:rsid w:val="001564F6"/>
    <w:rsid w:val="00156633"/>
    <w:rsid w:val="00156FC5"/>
    <w:rsid w:val="00157219"/>
    <w:rsid w:val="00160DD1"/>
    <w:rsid w:val="00162B21"/>
    <w:rsid w:val="001630B5"/>
    <w:rsid w:val="0016360A"/>
    <w:rsid w:val="00163F1D"/>
    <w:rsid w:val="00164576"/>
    <w:rsid w:val="00166621"/>
    <w:rsid w:val="001703A3"/>
    <w:rsid w:val="001705E5"/>
    <w:rsid w:val="001758A6"/>
    <w:rsid w:val="00175C34"/>
    <w:rsid w:val="00175CDF"/>
    <w:rsid w:val="00176E70"/>
    <w:rsid w:val="00177F82"/>
    <w:rsid w:val="00181290"/>
    <w:rsid w:val="00181622"/>
    <w:rsid w:val="001835FF"/>
    <w:rsid w:val="0018525F"/>
    <w:rsid w:val="00185806"/>
    <w:rsid w:val="001861CE"/>
    <w:rsid w:val="0018639F"/>
    <w:rsid w:val="001870A7"/>
    <w:rsid w:val="00193BD5"/>
    <w:rsid w:val="0019696A"/>
    <w:rsid w:val="001A0F2D"/>
    <w:rsid w:val="001A4E85"/>
    <w:rsid w:val="001A55AC"/>
    <w:rsid w:val="001A6120"/>
    <w:rsid w:val="001A65A9"/>
    <w:rsid w:val="001A691B"/>
    <w:rsid w:val="001B2434"/>
    <w:rsid w:val="001B2CDE"/>
    <w:rsid w:val="001B32EA"/>
    <w:rsid w:val="001B474A"/>
    <w:rsid w:val="001B5FD3"/>
    <w:rsid w:val="001B72B4"/>
    <w:rsid w:val="001C0002"/>
    <w:rsid w:val="001C04C9"/>
    <w:rsid w:val="001C0AA8"/>
    <w:rsid w:val="001C255C"/>
    <w:rsid w:val="001C2E64"/>
    <w:rsid w:val="001C30AF"/>
    <w:rsid w:val="001C4231"/>
    <w:rsid w:val="001C6B49"/>
    <w:rsid w:val="001D1357"/>
    <w:rsid w:val="001D157C"/>
    <w:rsid w:val="001D3B5A"/>
    <w:rsid w:val="001D3DA2"/>
    <w:rsid w:val="001D4CD1"/>
    <w:rsid w:val="001D68EC"/>
    <w:rsid w:val="001E0C7C"/>
    <w:rsid w:val="001E1B67"/>
    <w:rsid w:val="001E3634"/>
    <w:rsid w:val="001E4BAD"/>
    <w:rsid w:val="001E5D6F"/>
    <w:rsid w:val="001E622F"/>
    <w:rsid w:val="001F0B65"/>
    <w:rsid w:val="001F27F6"/>
    <w:rsid w:val="001F3CAC"/>
    <w:rsid w:val="001F488D"/>
    <w:rsid w:val="001F4D94"/>
    <w:rsid w:val="001F6042"/>
    <w:rsid w:val="001F6C57"/>
    <w:rsid w:val="001F7FEF"/>
    <w:rsid w:val="00203156"/>
    <w:rsid w:val="00206F3E"/>
    <w:rsid w:val="0020754B"/>
    <w:rsid w:val="002106C8"/>
    <w:rsid w:val="002120CC"/>
    <w:rsid w:val="0021225A"/>
    <w:rsid w:val="0021236F"/>
    <w:rsid w:val="002136A9"/>
    <w:rsid w:val="002141EC"/>
    <w:rsid w:val="0021453D"/>
    <w:rsid w:val="00216481"/>
    <w:rsid w:val="00220593"/>
    <w:rsid w:val="002259D1"/>
    <w:rsid w:val="00226C5D"/>
    <w:rsid w:val="00227EA4"/>
    <w:rsid w:val="0023225F"/>
    <w:rsid w:val="00234D24"/>
    <w:rsid w:val="002407A2"/>
    <w:rsid w:val="00240E34"/>
    <w:rsid w:val="00241517"/>
    <w:rsid w:val="00242109"/>
    <w:rsid w:val="00242442"/>
    <w:rsid w:val="002425C2"/>
    <w:rsid w:val="00243E1D"/>
    <w:rsid w:val="002456CB"/>
    <w:rsid w:val="002468D8"/>
    <w:rsid w:val="00251F57"/>
    <w:rsid w:val="00252E6F"/>
    <w:rsid w:val="00253E77"/>
    <w:rsid w:val="00255DEE"/>
    <w:rsid w:val="00257626"/>
    <w:rsid w:val="00260EC1"/>
    <w:rsid w:val="0026246C"/>
    <w:rsid w:val="0026433B"/>
    <w:rsid w:val="00264576"/>
    <w:rsid w:val="002652BF"/>
    <w:rsid w:val="00265ED3"/>
    <w:rsid w:val="00266172"/>
    <w:rsid w:val="0026647C"/>
    <w:rsid w:val="00267BCC"/>
    <w:rsid w:val="00271578"/>
    <w:rsid w:val="00272681"/>
    <w:rsid w:val="00272EDF"/>
    <w:rsid w:val="002762DB"/>
    <w:rsid w:val="002773AC"/>
    <w:rsid w:val="00282ADE"/>
    <w:rsid w:val="00283E81"/>
    <w:rsid w:val="00286268"/>
    <w:rsid w:val="00286D96"/>
    <w:rsid w:val="00286D9A"/>
    <w:rsid w:val="00287CCD"/>
    <w:rsid w:val="002903A7"/>
    <w:rsid w:val="00291436"/>
    <w:rsid w:val="002923E5"/>
    <w:rsid w:val="002926AB"/>
    <w:rsid w:val="00293448"/>
    <w:rsid w:val="002941CD"/>
    <w:rsid w:val="002956C6"/>
    <w:rsid w:val="00295CC3"/>
    <w:rsid w:val="00296FED"/>
    <w:rsid w:val="00297787"/>
    <w:rsid w:val="002A3D20"/>
    <w:rsid w:val="002A4B4A"/>
    <w:rsid w:val="002A6BFF"/>
    <w:rsid w:val="002A6DD4"/>
    <w:rsid w:val="002A712E"/>
    <w:rsid w:val="002B032F"/>
    <w:rsid w:val="002B2745"/>
    <w:rsid w:val="002B5E9D"/>
    <w:rsid w:val="002B5EBF"/>
    <w:rsid w:val="002B64AF"/>
    <w:rsid w:val="002C14C9"/>
    <w:rsid w:val="002C4E77"/>
    <w:rsid w:val="002C4F9D"/>
    <w:rsid w:val="002C5A00"/>
    <w:rsid w:val="002C78EA"/>
    <w:rsid w:val="002D07C8"/>
    <w:rsid w:val="002D08E3"/>
    <w:rsid w:val="002D1D24"/>
    <w:rsid w:val="002D499E"/>
    <w:rsid w:val="002D6FC9"/>
    <w:rsid w:val="002D7EF6"/>
    <w:rsid w:val="002E19E5"/>
    <w:rsid w:val="002E1E32"/>
    <w:rsid w:val="002E37C5"/>
    <w:rsid w:val="002E3EB5"/>
    <w:rsid w:val="002E79FF"/>
    <w:rsid w:val="002F084B"/>
    <w:rsid w:val="002F0922"/>
    <w:rsid w:val="002F1FF7"/>
    <w:rsid w:val="002F33E1"/>
    <w:rsid w:val="002F58F7"/>
    <w:rsid w:val="002F705F"/>
    <w:rsid w:val="00302F4C"/>
    <w:rsid w:val="00303807"/>
    <w:rsid w:val="00303F7E"/>
    <w:rsid w:val="0030491E"/>
    <w:rsid w:val="003053D5"/>
    <w:rsid w:val="0030667A"/>
    <w:rsid w:val="003066F3"/>
    <w:rsid w:val="00306C2B"/>
    <w:rsid w:val="00310246"/>
    <w:rsid w:val="00310966"/>
    <w:rsid w:val="00313256"/>
    <w:rsid w:val="003154B8"/>
    <w:rsid w:val="003156D3"/>
    <w:rsid w:val="00315B34"/>
    <w:rsid w:val="003160B9"/>
    <w:rsid w:val="003174CE"/>
    <w:rsid w:val="00320478"/>
    <w:rsid w:val="00320D10"/>
    <w:rsid w:val="0032235F"/>
    <w:rsid w:val="003224D0"/>
    <w:rsid w:val="00322E61"/>
    <w:rsid w:val="00324C03"/>
    <w:rsid w:val="003268EC"/>
    <w:rsid w:val="00341F12"/>
    <w:rsid w:val="003426B7"/>
    <w:rsid w:val="00343940"/>
    <w:rsid w:val="00343D5B"/>
    <w:rsid w:val="003440D4"/>
    <w:rsid w:val="00344DDF"/>
    <w:rsid w:val="0034554E"/>
    <w:rsid w:val="00347CEC"/>
    <w:rsid w:val="00350049"/>
    <w:rsid w:val="003505E2"/>
    <w:rsid w:val="003514BD"/>
    <w:rsid w:val="003514C0"/>
    <w:rsid w:val="003520F1"/>
    <w:rsid w:val="003529FC"/>
    <w:rsid w:val="003601D6"/>
    <w:rsid w:val="00361AB7"/>
    <w:rsid w:val="003631E5"/>
    <w:rsid w:val="003636C2"/>
    <w:rsid w:val="0036432A"/>
    <w:rsid w:val="00365814"/>
    <w:rsid w:val="003677A6"/>
    <w:rsid w:val="003708E8"/>
    <w:rsid w:val="00372756"/>
    <w:rsid w:val="0037505F"/>
    <w:rsid w:val="003767B0"/>
    <w:rsid w:val="00381078"/>
    <w:rsid w:val="00381874"/>
    <w:rsid w:val="0038409F"/>
    <w:rsid w:val="00385512"/>
    <w:rsid w:val="003857C2"/>
    <w:rsid w:val="00391E30"/>
    <w:rsid w:val="003924E9"/>
    <w:rsid w:val="00393DA1"/>
    <w:rsid w:val="003A1B56"/>
    <w:rsid w:val="003A4894"/>
    <w:rsid w:val="003B0712"/>
    <w:rsid w:val="003B21F6"/>
    <w:rsid w:val="003B2EF6"/>
    <w:rsid w:val="003B3442"/>
    <w:rsid w:val="003B5539"/>
    <w:rsid w:val="003B5851"/>
    <w:rsid w:val="003B5E2F"/>
    <w:rsid w:val="003B78C4"/>
    <w:rsid w:val="003C19BD"/>
    <w:rsid w:val="003C5E61"/>
    <w:rsid w:val="003D0F7C"/>
    <w:rsid w:val="003D6949"/>
    <w:rsid w:val="003E0B09"/>
    <w:rsid w:val="003E0DB7"/>
    <w:rsid w:val="003E4178"/>
    <w:rsid w:val="003E638D"/>
    <w:rsid w:val="003E7EF5"/>
    <w:rsid w:val="003F05B5"/>
    <w:rsid w:val="003F1458"/>
    <w:rsid w:val="003F2301"/>
    <w:rsid w:val="003F2EA4"/>
    <w:rsid w:val="003F324D"/>
    <w:rsid w:val="003F438E"/>
    <w:rsid w:val="003F618B"/>
    <w:rsid w:val="003F70F7"/>
    <w:rsid w:val="00400EA7"/>
    <w:rsid w:val="004012AE"/>
    <w:rsid w:val="00401BD2"/>
    <w:rsid w:val="00405E52"/>
    <w:rsid w:val="00407147"/>
    <w:rsid w:val="004103CE"/>
    <w:rsid w:val="004105D0"/>
    <w:rsid w:val="00410F06"/>
    <w:rsid w:val="0041210D"/>
    <w:rsid w:val="00413C85"/>
    <w:rsid w:val="0041427B"/>
    <w:rsid w:val="00414F18"/>
    <w:rsid w:val="00416D5D"/>
    <w:rsid w:val="00417BD1"/>
    <w:rsid w:val="00420FA2"/>
    <w:rsid w:val="0042289D"/>
    <w:rsid w:val="0042502D"/>
    <w:rsid w:val="004312B5"/>
    <w:rsid w:val="004328F7"/>
    <w:rsid w:val="004337DB"/>
    <w:rsid w:val="00433819"/>
    <w:rsid w:val="00433E6C"/>
    <w:rsid w:val="004359D3"/>
    <w:rsid w:val="00435A13"/>
    <w:rsid w:val="00435D40"/>
    <w:rsid w:val="00435ED3"/>
    <w:rsid w:val="00440228"/>
    <w:rsid w:val="00440577"/>
    <w:rsid w:val="0044171B"/>
    <w:rsid w:val="004429EE"/>
    <w:rsid w:val="00444B30"/>
    <w:rsid w:val="00444F2A"/>
    <w:rsid w:val="00445769"/>
    <w:rsid w:val="00445EB8"/>
    <w:rsid w:val="00450B42"/>
    <w:rsid w:val="00450EDA"/>
    <w:rsid w:val="0045183B"/>
    <w:rsid w:val="00451939"/>
    <w:rsid w:val="00451B82"/>
    <w:rsid w:val="00451FA8"/>
    <w:rsid w:val="00453330"/>
    <w:rsid w:val="00454E50"/>
    <w:rsid w:val="0045799D"/>
    <w:rsid w:val="0046257E"/>
    <w:rsid w:val="004628DC"/>
    <w:rsid w:val="00463ABB"/>
    <w:rsid w:val="00465D3C"/>
    <w:rsid w:val="004678FE"/>
    <w:rsid w:val="00473570"/>
    <w:rsid w:val="00477C22"/>
    <w:rsid w:val="00480430"/>
    <w:rsid w:val="00482A4B"/>
    <w:rsid w:val="00482B2A"/>
    <w:rsid w:val="00483286"/>
    <w:rsid w:val="00486148"/>
    <w:rsid w:val="00486DED"/>
    <w:rsid w:val="0049018B"/>
    <w:rsid w:val="004908DC"/>
    <w:rsid w:val="00491255"/>
    <w:rsid w:val="00492766"/>
    <w:rsid w:val="00492E83"/>
    <w:rsid w:val="00492FA2"/>
    <w:rsid w:val="004946DD"/>
    <w:rsid w:val="004A093B"/>
    <w:rsid w:val="004A0C33"/>
    <w:rsid w:val="004A144E"/>
    <w:rsid w:val="004A53A5"/>
    <w:rsid w:val="004A65C6"/>
    <w:rsid w:val="004B0D72"/>
    <w:rsid w:val="004B453A"/>
    <w:rsid w:val="004B6B9B"/>
    <w:rsid w:val="004B7A87"/>
    <w:rsid w:val="004C31CF"/>
    <w:rsid w:val="004C4D87"/>
    <w:rsid w:val="004C7DAE"/>
    <w:rsid w:val="004C7E66"/>
    <w:rsid w:val="004D15E1"/>
    <w:rsid w:val="004D26C7"/>
    <w:rsid w:val="004D4634"/>
    <w:rsid w:val="004D4872"/>
    <w:rsid w:val="004D5D99"/>
    <w:rsid w:val="004D70BC"/>
    <w:rsid w:val="004D7127"/>
    <w:rsid w:val="004E17D7"/>
    <w:rsid w:val="004E62C2"/>
    <w:rsid w:val="004E6F25"/>
    <w:rsid w:val="004F0FA2"/>
    <w:rsid w:val="004F11EF"/>
    <w:rsid w:val="004F1797"/>
    <w:rsid w:val="004F3BDB"/>
    <w:rsid w:val="004F4D28"/>
    <w:rsid w:val="004F5EEF"/>
    <w:rsid w:val="005015A2"/>
    <w:rsid w:val="00502041"/>
    <w:rsid w:val="00502A6C"/>
    <w:rsid w:val="00502CA1"/>
    <w:rsid w:val="00503954"/>
    <w:rsid w:val="00504542"/>
    <w:rsid w:val="005066EF"/>
    <w:rsid w:val="00506FCC"/>
    <w:rsid w:val="00522D24"/>
    <w:rsid w:val="0052572D"/>
    <w:rsid w:val="00526ACE"/>
    <w:rsid w:val="005319FA"/>
    <w:rsid w:val="00534435"/>
    <w:rsid w:val="00540734"/>
    <w:rsid w:val="00540BE7"/>
    <w:rsid w:val="005415A9"/>
    <w:rsid w:val="005469D2"/>
    <w:rsid w:val="0054726E"/>
    <w:rsid w:val="00550E5C"/>
    <w:rsid w:val="00552095"/>
    <w:rsid w:val="005538D9"/>
    <w:rsid w:val="005538E4"/>
    <w:rsid w:val="00553C27"/>
    <w:rsid w:val="005543CD"/>
    <w:rsid w:val="00554A91"/>
    <w:rsid w:val="00556874"/>
    <w:rsid w:val="00557E9E"/>
    <w:rsid w:val="00557FD4"/>
    <w:rsid w:val="00561CC1"/>
    <w:rsid w:val="00564843"/>
    <w:rsid w:val="005712D7"/>
    <w:rsid w:val="005736D9"/>
    <w:rsid w:val="00574529"/>
    <w:rsid w:val="005745B2"/>
    <w:rsid w:val="00582CD6"/>
    <w:rsid w:val="00590592"/>
    <w:rsid w:val="005908F0"/>
    <w:rsid w:val="0059200D"/>
    <w:rsid w:val="00592CC7"/>
    <w:rsid w:val="0059658A"/>
    <w:rsid w:val="00596EC7"/>
    <w:rsid w:val="005A03BC"/>
    <w:rsid w:val="005A0AE9"/>
    <w:rsid w:val="005A0D18"/>
    <w:rsid w:val="005A12BF"/>
    <w:rsid w:val="005A38FF"/>
    <w:rsid w:val="005A43BD"/>
    <w:rsid w:val="005A50C7"/>
    <w:rsid w:val="005A56AE"/>
    <w:rsid w:val="005A5D33"/>
    <w:rsid w:val="005B1B78"/>
    <w:rsid w:val="005B43B4"/>
    <w:rsid w:val="005B4520"/>
    <w:rsid w:val="005B48D0"/>
    <w:rsid w:val="005B4B1C"/>
    <w:rsid w:val="005B5096"/>
    <w:rsid w:val="005C0297"/>
    <w:rsid w:val="005C06BE"/>
    <w:rsid w:val="005C072F"/>
    <w:rsid w:val="005C07EB"/>
    <w:rsid w:val="005C3169"/>
    <w:rsid w:val="005C34AF"/>
    <w:rsid w:val="005D0588"/>
    <w:rsid w:val="005D299D"/>
    <w:rsid w:val="005D2E6E"/>
    <w:rsid w:val="005D3D85"/>
    <w:rsid w:val="005D5EC6"/>
    <w:rsid w:val="005D6902"/>
    <w:rsid w:val="005D6AB7"/>
    <w:rsid w:val="005E1033"/>
    <w:rsid w:val="005E1476"/>
    <w:rsid w:val="005E14EC"/>
    <w:rsid w:val="005E216B"/>
    <w:rsid w:val="005E2E61"/>
    <w:rsid w:val="005E3877"/>
    <w:rsid w:val="005E76DB"/>
    <w:rsid w:val="005E76E6"/>
    <w:rsid w:val="005E7A80"/>
    <w:rsid w:val="005F15B9"/>
    <w:rsid w:val="005F16FE"/>
    <w:rsid w:val="005F31FB"/>
    <w:rsid w:val="005F4041"/>
    <w:rsid w:val="00600425"/>
    <w:rsid w:val="006010A0"/>
    <w:rsid w:val="006010E3"/>
    <w:rsid w:val="00601C3C"/>
    <w:rsid w:val="00602F0D"/>
    <w:rsid w:val="00603D94"/>
    <w:rsid w:val="006065AF"/>
    <w:rsid w:val="00606C75"/>
    <w:rsid w:val="00607926"/>
    <w:rsid w:val="0061033C"/>
    <w:rsid w:val="00611BCE"/>
    <w:rsid w:val="006164B5"/>
    <w:rsid w:val="00617FB1"/>
    <w:rsid w:val="006222BC"/>
    <w:rsid w:val="00627CD3"/>
    <w:rsid w:val="006343E2"/>
    <w:rsid w:val="006346C8"/>
    <w:rsid w:val="0063483B"/>
    <w:rsid w:val="00634859"/>
    <w:rsid w:val="0063621F"/>
    <w:rsid w:val="006365D9"/>
    <w:rsid w:val="0063709F"/>
    <w:rsid w:val="006378FD"/>
    <w:rsid w:val="00640D05"/>
    <w:rsid w:val="0064193B"/>
    <w:rsid w:val="00641A77"/>
    <w:rsid w:val="006436BB"/>
    <w:rsid w:val="00643B17"/>
    <w:rsid w:val="00643FE2"/>
    <w:rsid w:val="00644358"/>
    <w:rsid w:val="00646810"/>
    <w:rsid w:val="00646BA8"/>
    <w:rsid w:val="00651449"/>
    <w:rsid w:val="00655A81"/>
    <w:rsid w:val="00657305"/>
    <w:rsid w:val="00660792"/>
    <w:rsid w:val="0066115F"/>
    <w:rsid w:val="0066342C"/>
    <w:rsid w:val="00664E97"/>
    <w:rsid w:val="00670312"/>
    <w:rsid w:val="00670F30"/>
    <w:rsid w:val="00671704"/>
    <w:rsid w:val="0067320F"/>
    <w:rsid w:val="006768A9"/>
    <w:rsid w:val="00677498"/>
    <w:rsid w:val="00677ABA"/>
    <w:rsid w:val="006804D1"/>
    <w:rsid w:val="00681635"/>
    <w:rsid w:val="00685A85"/>
    <w:rsid w:val="00687483"/>
    <w:rsid w:val="00690F89"/>
    <w:rsid w:val="00691953"/>
    <w:rsid w:val="0069246E"/>
    <w:rsid w:val="00692D46"/>
    <w:rsid w:val="00692F6F"/>
    <w:rsid w:val="00693306"/>
    <w:rsid w:val="00693820"/>
    <w:rsid w:val="00694677"/>
    <w:rsid w:val="006956A3"/>
    <w:rsid w:val="006964D4"/>
    <w:rsid w:val="006967A5"/>
    <w:rsid w:val="006A1A39"/>
    <w:rsid w:val="006A23CC"/>
    <w:rsid w:val="006A4F5E"/>
    <w:rsid w:val="006A5AF9"/>
    <w:rsid w:val="006A6207"/>
    <w:rsid w:val="006B0D16"/>
    <w:rsid w:val="006B2B6B"/>
    <w:rsid w:val="006B3228"/>
    <w:rsid w:val="006B3F1D"/>
    <w:rsid w:val="006C0A45"/>
    <w:rsid w:val="006C3A6D"/>
    <w:rsid w:val="006C3B9B"/>
    <w:rsid w:val="006C3DE2"/>
    <w:rsid w:val="006C4107"/>
    <w:rsid w:val="006C6A00"/>
    <w:rsid w:val="006D1039"/>
    <w:rsid w:val="006D3324"/>
    <w:rsid w:val="006D458D"/>
    <w:rsid w:val="006D6480"/>
    <w:rsid w:val="006D738D"/>
    <w:rsid w:val="006D73B3"/>
    <w:rsid w:val="006D76C6"/>
    <w:rsid w:val="006E0ADE"/>
    <w:rsid w:val="006E12D0"/>
    <w:rsid w:val="006E1B40"/>
    <w:rsid w:val="006E1CF2"/>
    <w:rsid w:val="006E20CA"/>
    <w:rsid w:val="006E2241"/>
    <w:rsid w:val="006E2EB2"/>
    <w:rsid w:val="006E3090"/>
    <w:rsid w:val="006F0F50"/>
    <w:rsid w:val="006F10EB"/>
    <w:rsid w:val="006F1383"/>
    <w:rsid w:val="006F2680"/>
    <w:rsid w:val="006F5ADC"/>
    <w:rsid w:val="006F6F43"/>
    <w:rsid w:val="0070169B"/>
    <w:rsid w:val="00701ABC"/>
    <w:rsid w:val="0070287A"/>
    <w:rsid w:val="00703F96"/>
    <w:rsid w:val="00706ED8"/>
    <w:rsid w:val="007138AD"/>
    <w:rsid w:val="00714753"/>
    <w:rsid w:val="00714781"/>
    <w:rsid w:val="00716512"/>
    <w:rsid w:val="00716E92"/>
    <w:rsid w:val="00717ED1"/>
    <w:rsid w:val="00723211"/>
    <w:rsid w:val="00723FFF"/>
    <w:rsid w:val="0072403D"/>
    <w:rsid w:val="00724CC2"/>
    <w:rsid w:val="0072582F"/>
    <w:rsid w:val="0072599F"/>
    <w:rsid w:val="00725C4C"/>
    <w:rsid w:val="00727491"/>
    <w:rsid w:val="00730659"/>
    <w:rsid w:val="00730AE3"/>
    <w:rsid w:val="0073310A"/>
    <w:rsid w:val="007405EE"/>
    <w:rsid w:val="00741936"/>
    <w:rsid w:val="00741EF3"/>
    <w:rsid w:val="00747647"/>
    <w:rsid w:val="007501BF"/>
    <w:rsid w:val="007501DC"/>
    <w:rsid w:val="0075098A"/>
    <w:rsid w:val="00750E53"/>
    <w:rsid w:val="007535B3"/>
    <w:rsid w:val="00754496"/>
    <w:rsid w:val="00755194"/>
    <w:rsid w:val="00761887"/>
    <w:rsid w:val="00762CA5"/>
    <w:rsid w:val="0076489B"/>
    <w:rsid w:val="00766414"/>
    <w:rsid w:val="00767CC3"/>
    <w:rsid w:val="007712D3"/>
    <w:rsid w:val="00772C08"/>
    <w:rsid w:val="00774617"/>
    <w:rsid w:val="0077614B"/>
    <w:rsid w:val="00780351"/>
    <w:rsid w:val="00781036"/>
    <w:rsid w:val="00786379"/>
    <w:rsid w:val="007872B7"/>
    <w:rsid w:val="007910D6"/>
    <w:rsid w:val="007935D4"/>
    <w:rsid w:val="00794218"/>
    <w:rsid w:val="00794395"/>
    <w:rsid w:val="00794F99"/>
    <w:rsid w:val="00797500"/>
    <w:rsid w:val="007A03FF"/>
    <w:rsid w:val="007A1C70"/>
    <w:rsid w:val="007A3677"/>
    <w:rsid w:val="007A3696"/>
    <w:rsid w:val="007A58E0"/>
    <w:rsid w:val="007A59AD"/>
    <w:rsid w:val="007A743E"/>
    <w:rsid w:val="007A759E"/>
    <w:rsid w:val="007B03A6"/>
    <w:rsid w:val="007B06B3"/>
    <w:rsid w:val="007B175C"/>
    <w:rsid w:val="007B2155"/>
    <w:rsid w:val="007B2968"/>
    <w:rsid w:val="007B44B4"/>
    <w:rsid w:val="007C1F22"/>
    <w:rsid w:val="007C22B4"/>
    <w:rsid w:val="007C3600"/>
    <w:rsid w:val="007C45D4"/>
    <w:rsid w:val="007C4B88"/>
    <w:rsid w:val="007C55EA"/>
    <w:rsid w:val="007C5CDC"/>
    <w:rsid w:val="007C6B91"/>
    <w:rsid w:val="007C79D3"/>
    <w:rsid w:val="007D097B"/>
    <w:rsid w:val="007D4436"/>
    <w:rsid w:val="007D4C80"/>
    <w:rsid w:val="007D7F35"/>
    <w:rsid w:val="007E4152"/>
    <w:rsid w:val="007E5DA1"/>
    <w:rsid w:val="007E615D"/>
    <w:rsid w:val="007F15E2"/>
    <w:rsid w:val="007F5E4E"/>
    <w:rsid w:val="007F77E7"/>
    <w:rsid w:val="007F79B9"/>
    <w:rsid w:val="00800ECF"/>
    <w:rsid w:val="00801076"/>
    <w:rsid w:val="0080225C"/>
    <w:rsid w:val="00802A37"/>
    <w:rsid w:val="00803760"/>
    <w:rsid w:val="008064F8"/>
    <w:rsid w:val="008072E3"/>
    <w:rsid w:val="008122E2"/>
    <w:rsid w:val="008126A4"/>
    <w:rsid w:val="0081564A"/>
    <w:rsid w:val="00816350"/>
    <w:rsid w:val="00820F21"/>
    <w:rsid w:val="00821305"/>
    <w:rsid w:val="0082265C"/>
    <w:rsid w:val="00822D81"/>
    <w:rsid w:val="00823FD0"/>
    <w:rsid w:val="0082568E"/>
    <w:rsid w:val="00825AF4"/>
    <w:rsid w:val="00825D03"/>
    <w:rsid w:val="00827AEB"/>
    <w:rsid w:val="00827D2D"/>
    <w:rsid w:val="0083040F"/>
    <w:rsid w:val="00830475"/>
    <w:rsid w:val="00830C1D"/>
    <w:rsid w:val="00832415"/>
    <w:rsid w:val="00832F50"/>
    <w:rsid w:val="008338EC"/>
    <w:rsid w:val="00834C7A"/>
    <w:rsid w:val="008350A5"/>
    <w:rsid w:val="00837A29"/>
    <w:rsid w:val="00841156"/>
    <w:rsid w:val="00841A39"/>
    <w:rsid w:val="00842017"/>
    <w:rsid w:val="008420C1"/>
    <w:rsid w:val="00853C73"/>
    <w:rsid w:val="00853CBF"/>
    <w:rsid w:val="008635D5"/>
    <w:rsid w:val="008637CF"/>
    <w:rsid w:val="0086415A"/>
    <w:rsid w:val="00864693"/>
    <w:rsid w:val="00864CAD"/>
    <w:rsid w:val="008667AB"/>
    <w:rsid w:val="00872310"/>
    <w:rsid w:val="00873935"/>
    <w:rsid w:val="00873C05"/>
    <w:rsid w:val="00876255"/>
    <w:rsid w:val="0088122F"/>
    <w:rsid w:val="0088153D"/>
    <w:rsid w:val="0088278A"/>
    <w:rsid w:val="00883257"/>
    <w:rsid w:val="008835E0"/>
    <w:rsid w:val="0088438B"/>
    <w:rsid w:val="008846BD"/>
    <w:rsid w:val="00884D0A"/>
    <w:rsid w:val="008851C2"/>
    <w:rsid w:val="00885544"/>
    <w:rsid w:val="00885738"/>
    <w:rsid w:val="00886CC4"/>
    <w:rsid w:val="00887891"/>
    <w:rsid w:val="00893093"/>
    <w:rsid w:val="00893CD2"/>
    <w:rsid w:val="00897A98"/>
    <w:rsid w:val="008A15E9"/>
    <w:rsid w:val="008A3E4A"/>
    <w:rsid w:val="008A4343"/>
    <w:rsid w:val="008A462E"/>
    <w:rsid w:val="008A4807"/>
    <w:rsid w:val="008A7C62"/>
    <w:rsid w:val="008B0A45"/>
    <w:rsid w:val="008B0BB7"/>
    <w:rsid w:val="008B3B75"/>
    <w:rsid w:val="008C1639"/>
    <w:rsid w:val="008C58F5"/>
    <w:rsid w:val="008C71F7"/>
    <w:rsid w:val="008D06EF"/>
    <w:rsid w:val="008D124A"/>
    <w:rsid w:val="008D19BB"/>
    <w:rsid w:val="008D231D"/>
    <w:rsid w:val="008D6448"/>
    <w:rsid w:val="008D7D80"/>
    <w:rsid w:val="008E03EA"/>
    <w:rsid w:val="008E10CB"/>
    <w:rsid w:val="008E5264"/>
    <w:rsid w:val="008F16B2"/>
    <w:rsid w:val="008F20CD"/>
    <w:rsid w:val="008F372D"/>
    <w:rsid w:val="008F462D"/>
    <w:rsid w:val="008F7145"/>
    <w:rsid w:val="00901125"/>
    <w:rsid w:val="00901931"/>
    <w:rsid w:val="0090256D"/>
    <w:rsid w:val="009071FF"/>
    <w:rsid w:val="00911DFC"/>
    <w:rsid w:val="00912BF0"/>
    <w:rsid w:val="009227A9"/>
    <w:rsid w:val="00922936"/>
    <w:rsid w:val="0092434C"/>
    <w:rsid w:val="00925D3D"/>
    <w:rsid w:val="00925EEA"/>
    <w:rsid w:val="009275A6"/>
    <w:rsid w:val="00931CBE"/>
    <w:rsid w:val="00933D58"/>
    <w:rsid w:val="00937640"/>
    <w:rsid w:val="009377A7"/>
    <w:rsid w:val="00940925"/>
    <w:rsid w:val="00945E11"/>
    <w:rsid w:val="00951F4E"/>
    <w:rsid w:val="00952A3F"/>
    <w:rsid w:val="00961D32"/>
    <w:rsid w:val="00962266"/>
    <w:rsid w:val="00970310"/>
    <w:rsid w:val="00971A41"/>
    <w:rsid w:val="00971F8B"/>
    <w:rsid w:val="00972089"/>
    <w:rsid w:val="00975611"/>
    <w:rsid w:val="0098196A"/>
    <w:rsid w:val="0098222A"/>
    <w:rsid w:val="00982E5D"/>
    <w:rsid w:val="0098413A"/>
    <w:rsid w:val="0098458D"/>
    <w:rsid w:val="00986E0B"/>
    <w:rsid w:val="00987D5C"/>
    <w:rsid w:val="009906A6"/>
    <w:rsid w:val="00990740"/>
    <w:rsid w:val="00993CA4"/>
    <w:rsid w:val="009957B1"/>
    <w:rsid w:val="00995D3B"/>
    <w:rsid w:val="009A08BD"/>
    <w:rsid w:val="009A0C3E"/>
    <w:rsid w:val="009A0DB6"/>
    <w:rsid w:val="009A0F44"/>
    <w:rsid w:val="009A23C8"/>
    <w:rsid w:val="009B23A0"/>
    <w:rsid w:val="009B78B1"/>
    <w:rsid w:val="009C02F4"/>
    <w:rsid w:val="009C0581"/>
    <w:rsid w:val="009C0E2D"/>
    <w:rsid w:val="009C5A4B"/>
    <w:rsid w:val="009C624F"/>
    <w:rsid w:val="009C64E4"/>
    <w:rsid w:val="009C68A0"/>
    <w:rsid w:val="009C6CBE"/>
    <w:rsid w:val="009D4D2F"/>
    <w:rsid w:val="009D4DC7"/>
    <w:rsid w:val="009D5139"/>
    <w:rsid w:val="009E1B3B"/>
    <w:rsid w:val="009E3D94"/>
    <w:rsid w:val="009F0360"/>
    <w:rsid w:val="009F18B6"/>
    <w:rsid w:val="009F3451"/>
    <w:rsid w:val="009F36D1"/>
    <w:rsid w:val="009F42F6"/>
    <w:rsid w:val="009F4E0C"/>
    <w:rsid w:val="009F60DC"/>
    <w:rsid w:val="009F6281"/>
    <w:rsid w:val="009F6B1D"/>
    <w:rsid w:val="00A006F9"/>
    <w:rsid w:val="00A02271"/>
    <w:rsid w:val="00A053A8"/>
    <w:rsid w:val="00A1198A"/>
    <w:rsid w:val="00A13812"/>
    <w:rsid w:val="00A14B9A"/>
    <w:rsid w:val="00A16DD5"/>
    <w:rsid w:val="00A21C4E"/>
    <w:rsid w:val="00A222C9"/>
    <w:rsid w:val="00A2232B"/>
    <w:rsid w:val="00A223F1"/>
    <w:rsid w:val="00A237C8"/>
    <w:rsid w:val="00A25CFF"/>
    <w:rsid w:val="00A30001"/>
    <w:rsid w:val="00A31E6E"/>
    <w:rsid w:val="00A322E2"/>
    <w:rsid w:val="00A334B7"/>
    <w:rsid w:val="00A3355D"/>
    <w:rsid w:val="00A3364C"/>
    <w:rsid w:val="00A37A85"/>
    <w:rsid w:val="00A424D8"/>
    <w:rsid w:val="00A43723"/>
    <w:rsid w:val="00A43743"/>
    <w:rsid w:val="00A44B75"/>
    <w:rsid w:val="00A4685C"/>
    <w:rsid w:val="00A47970"/>
    <w:rsid w:val="00A51ED6"/>
    <w:rsid w:val="00A523B7"/>
    <w:rsid w:val="00A52559"/>
    <w:rsid w:val="00A52581"/>
    <w:rsid w:val="00A52EF9"/>
    <w:rsid w:val="00A534E6"/>
    <w:rsid w:val="00A53610"/>
    <w:rsid w:val="00A54017"/>
    <w:rsid w:val="00A54A5F"/>
    <w:rsid w:val="00A559CE"/>
    <w:rsid w:val="00A57637"/>
    <w:rsid w:val="00A57981"/>
    <w:rsid w:val="00A604AB"/>
    <w:rsid w:val="00A63863"/>
    <w:rsid w:val="00A643F4"/>
    <w:rsid w:val="00A65F2B"/>
    <w:rsid w:val="00A65FF2"/>
    <w:rsid w:val="00A6626F"/>
    <w:rsid w:val="00A71979"/>
    <w:rsid w:val="00A72BDE"/>
    <w:rsid w:val="00A740E2"/>
    <w:rsid w:val="00A76FF1"/>
    <w:rsid w:val="00A80727"/>
    <w:rsid w:val="00A80916"/>
    <w:rsid w:val="00A81AB7"/>
    <w:rsid w:val="00A82831"/>
    <w:rsid w:val="00A82AC1"/>
    <w:rsid w:val="00A84D38"/>
    <w:rsid w:val="00A85BDD"/>
    <w:rsid w:val="00A867E3"/>
    <w:rsid w:val="00A86CE9"/>
    <w:rsid w:val="00A936BE"/>
    <w:rsid w:val="00A940B2"/>
    <w:rsid w:val="00A95376"/>
    <w:rsid w:val="00A953A0"/>
    <w:rsid w:val="00A9542D"/>
    <w:rsid w:val="00A974EA"/>
    <w:rsid w:val="00AA0CC9"/>
    <w:rsid w:val="00AA28A2"/>
    <w:rsid w:val="00AA3EE3"/>
    <w:rsid w:val="00AA4A64"/>
    <w:rsid w:val="00AA592A"/>
    <w:rsid w:val="00AA5F2C"/>
    <w:rsid w:val="00AB3271"/>
    <w:rsid w:val="00AB3A38"/>
    <w:rsid w:val="00AB550E"/>
    <w:rsid w:val="00AC10C1"/>
    <w:rsid w:val="00AC4BAA"/>
    <w:rsid w:val="00AC5C90"/>
    <w:rsid w:val="00AC6C04"/>
    <w:rsid w:val="00AC6C72"/>
    <w:rsid w:val="00AC7982"/>
    <w:rsid w:val="00AC7A23"/>
    <w:rsid w:val="00AD140D"/>
    <w:rsid w:val="00AD486E"/>
    <w:rsid w:val="00AD4DC4"/>
    <w:rsid w:val="00AD529C"/>
    <w:rsid w:val="00AD7F09"/>
    <w:rsid w:val="00AE118D"/>
    <w:rsid w:val="00AE2C47"/>
    <w:rsid w:val="00AE399E"/>
    <w:rsid w:val="00AE4C9A"/>
    <w:rsid w:val="00AE541C"/>
    <w:rsid w:val="00AE5A1B"/>
    <w:rsid w:val="00AE74D7"/>
    <w:rsid w:val="00AF0433"/>
    <w:rsid w:val="00AF05DF"/>
    <w:rsid w:val="00AF32DC"/>
    <w:rsid w:val="00AF5A63"/>
    <w:rsid w:val="00AF656C"/>
    <w:rsid w:val="00AF7D72"/>
    <w:rsid w:val="00B04461"/>
    <w:rsid w:val="00B05D7F"/>
    <w:rsid w:val="00B108AC"/>
    <w:rsid w:val="00B1205E"/>
    <w:rsid w:val="00B12572"/>
    <w:rsid w:val="00B1271F"/>
    <w:rsid w:val="00B14E99"/>
    <w:rsid w:val="00B15FF6"/>
    <w:rsid w:val="00B16736"/>
    <w:rsid w:val="00B2235E"/>
    <w:rsid w:val="00B23FB6"/>
    <w:rsid w:val="00B306FE"/>
    <w:rsid w:val="00B31CC6"/>
    <w:rsid w:val="00B31E16"/>
    <w:rsid w:val="00B35844"/>
    <w:rsid w:val="00B37D91"/>
    <w:rsid w:val="00B416F4"/>
    <w:rsid w:val="00B536BB"/>
    <w:rsid w:val="00B56A54"/>
    <w:rsid w:val="00B57E68"/>
    <w:rsid w:val="00B60753"/>
    <w:rsid w:val="00B629A4"/>
    <w:rsid w:val="00B63199"/>
    <w:rsid w:val="00B6352B"/>
    <w:rsid w:val="00B66629"/>
    <w:rsid w:val="00B66AA5"/>
    <w:rsid w:val="00B66FE0"/>
    <w:rsid w:val="00B70441"/>
    <w:rsid w:val="00B71803"/>
    <w:rsid w:val="00B75C1F"/>
    <w:rsid w:val="00B76940"/>
    <w:rsid w:val="00B77CB1"/>
    <w:rsid w:val="00B83FE8"/>
    <w:rsid w:val="00B84F5B"/>
    <w:rsid w:val="00B869BB"/>
    <w:rsid w:val="00B953A8"/>
    <w:rsid w:val="00B96E2B"/>
    <w:rsid w:val="00B9718B"/>
    <w:rsid w:val="00BA2309"/>
    <w:rsid w:val="00BA4676"/>
    <w:rsid w:val="00BA479A"/>
    <w:rsid w:val="00BA492A"/>
    <w:rsid w:val="00BA5EDB"/>
    <w:rsid w:val="00BA6AC6"/>
    <w:rsid w:val="00BB36E4"/>
    <w:rsid w:val="00BB41D0"/>
    <w:rsid w:val="00BB43F0"/>
    <w:rsid w:val="00BB61FB"/>
    <w:rsid w:val="00BB6AD4"/>
    <w:rsid w:val="00BC46E3"/>
    <w:rsid w:val="00BC5090"/>
    <w:rsid w:val="00BC7965"/>
    <w:rsid w:val="00BD314D"/>
    <w:rsid w:val="00BD3F5A"/>
    <w:rsid w:val="00BD55E3"/>
    <w:rsid w:val="00BD5E3A"/>
    <w:rsid w:val="00BD5EF5"/>
    <w:rsid w:val="00BD6574"/>
    <w:rsid w:val="00BD67AC"/>
    <w:rsid w:val="00BD756B"/>
    <w:rsid w:val="00BE0BAD"/>
    <w:rsid w:val="00BE24E2"/>
    <w:rsid w:val="00BE2DFC"/>
    <w:rsid w:val="00BE4337"/>
    <w:rsid w:val="00BE51D7"/>
    <w:rsid w:val="00BE5B68"/>
    <w:rsid w:val="00BE5D65"/>
    <w:rsid w:val="00BF0B29"/>
    <w:rsid w:val="00BF2872"/>
    <w:rsid w:val="00BF2911"/>
    <w:rsid w:val="00BF333D"/>
    <w:rsid w:val="00C0174A"/>
    <w:rsid w:val="00C03E0B"/>
    <w:rsid w:val="00C06517"/>
    <w:rsid w:val="00C06ECD"/>
    <w:rsid w:val="00C070F1"/>
    <w:rsid w:val="00C13999"/>
    <w:rsid w:val="00C149CB"/>
    <w:rsid w:val="00C15463"/>
    <w:rsid w:val="00C22124"/>
    <w:rsid w:val="00C225D5"/>
    <w:rsid w:val="00C22CDB"/>
    <w:rsid w:val="00C24195"/>
    <w:rsid w:val="00C24652"/>
    <w:rsid w:val="00C25A9D"/>
    <w:rsid w:val="00C25D35"/>
    <w:rsid w:val="00C33746"/>
    <w:rsid w:val="00C339EA"/>
    <w:rsid w:val="00C37509"/>
    <w:rsid w:val="00C3788D"/>
    <w:rsid w:val="00C42DA2"/>
    <w:rsid w:val="00C506A7"/>
    <w:rsid w:val="00C52026"/>
    <w:rsid w:val="00C52F22"/>
    <w:rsid w:val="00C5509B"/>
    <w:rsid w:val="00C607BA"/>
    <w:rsid w:val="00C610AB"/>
    <w:rsid w:val="00C62168"/>
    <w:rsid w:val="00C62369"/>
    <w:rsid w:val="00C6244C"/>
    <w:rsid w:val="00C62BC2"/>
    <w:rsid w:val="00C639D0"/>
    <w:rsid w:val="00C64E72"/>
    <w:rsid w:val="00C6539D"/>
    <w:rsid w:val="00C65B8A"/>
    <w:rsid w:val="00C6789B"/>
    <w:rsid w:val="00C702FC"/>
    <w:rsid w:val="00C705DF"/>
    <w:rsid w:val="00C81241"/>
    <w:rsid w:val="00C82CBA"/>
    <w:rsid w:val="00C85BD5"/>
    <w:rsid w:val="00C87593"/>
    <w:rsid w:val="00C879CB"/>
    <w:rsid w:val="00C87B18"/>
    <w:rsid w:val="00C94145"/>
    <w:rsid w:val="00CA1E05"/>
    <w:rsid w:val="00CA42E2"/>
    <w:rsid w:val="00CA5309"/>
    <w:rsid w:val="00CB00CC"/>
    <w:rsid w:val="00CB116E"/>
    <w:rsid w:val="00CB1A88"/>
    <w:rsid w:val="00CB39E6"/>
    <w:rsid w:val="00CB3E60"/>
    <w:rsid w:val="00CB490F"/>
    <w:rsid w:val="00CB5AF1"/>
    <w:rsid w:val="00CB5DC8"/>
    <w:rsid w:val="00CC109B"/>
    <w:rsid w:val="00CC1F6A"/>
    <w:rsid w:val="00CC283D"/>
    <w:rsid w:val="00CC3644"/>
    <w:rsid w:val="00CC5715"/>
    <w:rsid w:val="00CC7709"/>
    <w:rsid w:val="00CC775A"/>
    <w:rsid w:val="00CD2A6C"/>
    <w:rsid w:val="00CD4B56"/>
    <w:rsid w:val="00CD546E"/>
    <w:rsid w:val="00CD6340"/>
    <w:rsid w:val="00CD69BB"/>
    <w:rsid w:val="00CE0502"/>
    <w:rsid w:val="00CE1160"/>
    <w:rsid w:val="00CE1F9E"/>
    <w:rsid w:val="00CE285C"/>
    <w:rsid w:val="00CE375E"/>
    <w:rsid w:val="00CE3C9D"/>
    <w:rsid w:val="00CE426B"/>
    <w:rsid w:val="00CE4446"/>
    <w:rsid w:val="00CE606B"/>
    <w:rsid w:val="00CF5B4B"/>
    <w:rsid w:val="00CF677B"/>
    <w:rsid w:val="00CF6C7A"/>
    <w:rsid w:val="00CF6D03"/>
    <w:rsid w:val="00CF6EA3"/>
    <w:rsid w:val="00CF712A"/>
    <w:rsid w:val="00D0343A"/>
    <w:rsid w:val="00D035D3"/>
    <w:rsid w:val="00D03F36"/>
    <w:rsid w:val="00D05C4C"/>
    <w:rsid w:val="00D10244"/>
    <w:rsid w:val="00D11469"/>
    <w:rsid w:val="00D21846"/>
    <w:rsid w:val="00D23E63"/>
    <w:rsid w:val="00D30647"/>
    <w:rsid w:val="00D328D6"/>
    <w:rsid w:val="00D32ECF"/>
    <w:rsid w:val="00D34076"/>
    <w:rsid w:val="00D35D30"/>
    <w:rsid w:val="00D378F1"/>
    <w:rsid w:val="00D40610"/>
    <w:rsid w:val="00D41EAF"/>
    <w:rsid w:val="00D453E8"/>
    <w:rsid w:val="00D53D36"/>
    <w:rsid w:val="00D60852"/>
    <w:rsid w:val="00D619DE"/>
    <w:rsid w:val="00D62DE5"/>
    <w:rsid w:val="00D62E13"/>
    <w:rsid w:val="00D630F4"/>
    <w:rsid w:val="00D64616"/>
    <w:rsid w:val="00D6467D"/>
    <w:rsid w:val="00D65BA8"/>
    <w:rsid w:val="00D66290"/>
    <w:rsid w:val="00D67E6B"/>
    <w:rsid w:val="00D67F6E"/>
    <w:rsid w:val="00D703CA"/>
    <w:rsid w:val="00D72D18"/>
    <w:rsid w:val="00D74C0E"/>
    <w:rsid w:val="00D80358"/>
    <w:rsid w:val="00D83EE0"/>
    <w:rsid w:val="00D84B8E"/>
    <w:rsid w:val="00D84C9C"/>
    <w:rsid w:val="00D914DB"/>
    <w:rsid w:val="00D93C5C"/>
    <w:rsid w:val="00D94574"/>
    <w:rsid w:val="00D95885"/>
    <w:rsid w:val="00D95F47"/>
    <w:rsid w:val="00D96281"/>
    <w:rsid w:val="00DB07CD"/>
    <w:rsid w:val="00DB2948"/>
    <w:rsid w:val="00DB2F31"/>
    <w:rsid w:val="00DB3779"/>
    <w:rsid w:val="00DB59E0"/>
    <w:rsid w:val="00DB64C5"/>
    <w:rsid w:val="00DB7339"/>
    <w:rsid w:val="00DC0BA1"/>
    <w:rsid w:val="00DC2D2E"/>
    <w:rsid w:val="00DC4B0D"/>
    <w:rsid w:val="00DC500B"/>
    <w:rsid w:val="00DC5895"/>
    <w:rsid w:val="00DC70FA"/>
    <w:rsid w:val="00DC71DB"/>
    <w:rsid w:val="00DC73E6"/>
    <w:rsid w:val="00DD28F9"/>
    <w:rsid w:val="00DD324E"/>
    <w:rsid w:val="00DD4F75"/>
    <w:rsid w:val="00DD5488"/>
    <w:rsid w:val="00DD6018"/>
    <w:rsid w:val="00DE153E"/>
    <w:rsid w:val="00DE3415"/>
    <w:rsid w:val="00DE4EAB"/>
    <w:rsid w:val="00DE746E"/>
    <w:rsid w:val="00DF04CD"/>
    <w:rsid w:val="00DF0883"/>
    <w:rsid w:val="00DF13DF"/>
    <w:rsid w:val="00DF30DD"/>
    <w:rsid w:val="00DF4D4C"/>
    <w:rsid w:val="00DF4D5D"/>
    <w:rsid w:val="00E0056B"/>
    <w:rsid w:val="00E00C8A"/>
    <w:rsid w:val="00E00DDC"/>
    <w:rsid w:val="00E048AF"/>
    <w:rsid w:val="00E10C2B"/>
    <w:rsid w:val="00E11D3E"/>
    <w:rsid w:val="00E13A3E"/>
    <w:rsid w:val="00E15648"/>
    <w:rsid w:val="00E16149"/>
    <w:rsid w:val="00E1615D"/>
    <w:rsid w:val="00E16741"/>
    <w:rsid w:val="00E17CF7"/>
    <w:rsid w:val="00E235E2"/>
    <w:rsid w:val="00E239C3"/>
    <w:rsid w:val="00E246B8"/>
    <w:rsid w:val="00E24E30"/>
    <w:rsid w:val="00E25AF1"/>
    <w:rsid w:val="00E3057F"/>
    <w:rsid w:val="00E318F8"/>
    <w:rsid w:val="00E3190D"/>
    <w:rsid w:val="00E31B18"/>
    <w:rsid w:val="00E34FFA"/>
    <w:rsid w:val="00E3518F"/>
    <w:rsid w:val="00E370D0"/>
    <w:rsid w:val="00E3715C"/>
    <w:rsid w:val="00E40B71"/>
    <w:rsid w:val="00E43287"/>
    <w:rsid w:val="00E437FB"/>
    <w:rsid w:val="00E44896"/>
    <w:rsid w:val="00E44EC2"/>
    <w:rsid w:val="00E46FB6"/>
    <w:rsid w:val="00E47DC3"/>
    <w:rsid w:val="00E511A7"/>
    <w:rsid w:val="00E54F77"/>
    <w:rsid w:val="00E57161"/>
    <w:rsid w:val="00E571E3"/>
    <w:rsid w:val="00E57E47"/>
    <w:rsid w:val="00E601EE"/>
    <w:rsid w:val="00E60D0B"/>
    <w:rsid w:val="00E64604"/>
    <w:rsid w:val="00E67EA6"/>
    <w:rsid w:val="00E70D8C"/>
    <w:rsid w:val="00E72903"/>
    <w:rsid w:val="00E73577"/>
    <w:rsid w:val="00E76659"/>
    <w:rsid w:val="00E776E0"/>
    <w:rsid w:val="00E84F18"/>
    <w:rsid w:val="00E859FB"/>
    <w:rsid w:val="00E8624F"/>
    <w:rsid w:val="00E91CAE"/>
    <w:rsid w:val="00E92766"/>
    <w:rsid w:val="00E9513E"/>
    <w:rsid w:val="00E95B81"/>
    <w:rsid w:val="00EA17D6"/>
    <w:rsid w:val="00EA4C9D"/>
    <w:rsid w:val="00EA5CF4"/>
    <w:rsid w:val="00EA7DBF"/>
    <w:rsid w:val="00EA7F85"/>
    <w:rsid w:val="00EB382F"/>
    <w:rsid w:val="00EB3837"/>
    <w:rsid w:val="00EB4566"/>
    <w:rsid w:val="00EB7FE4"/>
    <w:rsid w:val="00EC0FAA"/>
    <w:rsid w:val="00EC1167"/>
    <w:rsid w:val="00EC2989"/>
    <w:rsid w:val="00EC3912"/>
    <w:rsid w:val="00EC465D"/>
    <w:rsid w:val="00EC5EF0"/>
    <w:rsid w:val="00EC6AE2"/>
    <w:rsid w:val="00ED134A"/>
    <w:rsid w:val="00ED1FE0"/>
    <w:rsid w:val="00ED2D06"/>
    <w:rsid w:val="00ED6EB7"/>
    <w:rsid w:val="00EE0609"/>
    <w:rsid w:val="00EE0D38"/>
    <w:rsid w:val="00EE3014"/>
    <w:rsid w:val="00EE5403"/>
    <w:rsid w:val="00EE6119"/>
    <w:rsid w:val="00EE6AE7"/>
    <w:rsid w:val="00EE7331"/>
    <w:rsid w:val="00EE7E76"/>
    <w:rsid w:val="00EF3C7B"/>
    <w:rsid w:val="00EF5406"/>
    <w:rsid w:val="00EF6C15"/>
    <w:rsid w:val="00F004D9"/>
    <w:rsid w:val="00F0074A"/>
    <w:rsid w:val="00F0211F"/>
    <w:rsid w:val="00F023DF"/>
    <w:rsid w:val="00F05FC4"/>
    <w:rsid w:val="00F10447"/>
    <w:rsid w:val="00F12873"/>
    <w:rsid w:val="00F13282"/>
    <w:rsid w:val="00F23B8D"/>
    <w:rsid w:val="00F24066"/>
    <w:rsid w:val="00F252B6"/>
    <w:rsid w:val="00F25B2F"/>
    <w:rsid w:val="00F25C3A"/>
    <w:rsid w:val="00F266B3"/>
    <w:rsid w:val="00F26FE6"/>
    <w:rsid w:val="00F27A4A"/>
    <w:rsid w:val="00F27A5B"/>
    <w:rsid w:val="00F3066D"/>
    <w:rsid w:val="00F30895"/>
    <w:rsid w:val="00F308F3"/>
    <w:rsid w:val="00F30E18"/>
    <w:rsid w:val="00F31186"/>
    <w:rsid w:val="00F350AA"/>
    <w:rsid w:val="00F40FD0"/>
    <w:rsid w:val="00F43DE4"/>
    <w:rsid w:val="00F445B8"/>
    <w:rsid w:val="00F452FE"/>
    <w:rsid w:val="00F46777"/>
    <w:rsid w:val="00F4678E"/>
    <w:rsid w:val="00F470C2"/>
    <w:rsid w:val="00F471E8"/>
    <w:rsid w:val="00F4772B"/>
    <w:rsid w:val="00F47917"/>
    <w:rsid w:val="00F52CC9"/>
    <w:rsid w:val="00F562D9"/>
    <w:rsid w:val="00F6030B"/>
    <w:rsid w:val="00F6126F"/>
    <w:rsid w:val="00F61CAA"/>
    <w:rsid w:val="00F6245B"/>
    <w:rsid w:val="00F63288"/>
    <w:rsid w:val="00F651FF"/>
    <w:rsid w:val="00F657F6"/>
    <w:rsid w:val="00F65A3E"/>
    <w:rsid w:val="00F7012D"/>
    <w:rsid w:val="00F75441"/>
    <w:rsid w:val="00F757D1"/>
    <w:rsid w:val="00F808BC"/>
    <w:rsid w:val="00F814E1"/>
    <w:rsid w:val="00F8242B"/>
    <w:rsid w:val="00F8274B"/>
    <w:rsid w:val="00F83843"/>
    <w:rsid w:val="00F86573"/>
    <w:rsid w:val="00F8685C"/>
    <w:rsid w:val="00F93E87"/>
    <w:rsid w:val="00F965BE"/>
    <w:rsid w:val="00FA0BEC"/>
    <w:rsid w:val="00FA4791"/>
    <w:rsid w:val="00FA537F"/>
    <w:rsid w:val="00FA5F7F"/>
    <w:rsid w:val="00FB03F4"/>
    <w:rsid w:val="00FB1723"/>
    <w:rsid w:val="00FB20F7"/>
    <w:rsid w:val="00FB23F7"/>
    <w:rsid w:val="00FB3C09"/>
    <w:rsid w:val="00FB3FBF"/>
    <w:rsid w:val="00FC242F"/>
    <w:rsid w:val="00FC30B9"/>
    <w:rsid w:val="00FC37A5"/>
    <w:rsid w:val="00FC3CD0"/>
    <w:rsid w:val="00FC50DF"/>
    <w:rsid w:val="00FC713F"/>
    <w:rsid w:val="00FC7DDB"/>
    <w:rsid w:val="00FD000F"/>
    <w:rsid w:val="00FD125D"/>
    <w:rsid w:val="00FD1A16"/>
    <w:rsid w:val="00FD3E60"/>
    <w:rsid w:val="00FD4C14"/>
    <w:rsid w:val="00FE01CC"/>
    <w:rsid w:val="00FE02A5"/>
    <w:rsid w:val="00FE04EB"/>
    <w:rsid w:val="00FE04FC"/>
    <w:rsid w:val="00FE3301"/>
    <w:rsid w:val="00FE58B3"/>
    <w:rsid w:val="00FE7EAF"/>
    <w:rsid w:val="00FF11FF"/>
    <w:rsid w:val="00FF1BA6"/>
    <w:rsid w:val="00FF1E5E"/>
    <w:rsid w:val="00FF4DFF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Writer</dc:creator>
  <cp:lastModifiedBy>Medical Writer</cp:lastModifiedBy>
  <cp:revision>3</cp:revision>
  <dcterms:created xsi:type="dcterms:W3CDTF">2017-03-31T05:45:00Z</dcterms:created>
  <dcterms:modified xsi:type="dcterms:W3CDTF">2017-04-03T09:54:00Z</dcterms:modified>
</cp:coreProperties>
</file>