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D73" w:rsidRPr="00956A8E" w:rsidRDefault="00E31D73" w:rsidP="00E31D73">
      <w:pPr>
        <w:spacing w:line="480" w:lineRule="auto"/>
        <w:rPr>
          <w:rFonts w:ascii="Arial" w:hAnsi="Arial" w:cs="Arial"/>
          <w:lang w:val="en-GB"/>
        </w:rPr>
      </w:pPr>
    </w:p>
    <w:p w:rsidR="00E31D73" w:rsidRPr="00956A8E" w:rsidRDefault="00E31D73" w:rsidP="00E31D73">
      <w:pPr>
        <w:spacing w:before="120" w:line="480" w:lineRule="auto"/>
        <w:rPr>
          <w:rFonts w:ascii="Arial" w:hAnsi="Arial" w:cs="Arial"/>
          <w:lang w:val="en-GB"/>
        </w:rPr>
      </w:pPr>
    </w:p>
    <w:p w:rsidR="00E31D73" w:rsidRPr="00956A8E" w:rsidRDefault="00E31D73" w:rsidP="00E31D73">
      <w:pPr>
        <w:spacing w:line="480" w:lineRule="auto"/>
        <w:rPr>
          <w:rFonts w:ascii="Arial" w:hAnsi="Arial" w:cs="Arial"/>
          <w:b/>
          <w:i/>
          <w:lang w:val="en-GB"/>
        </w:rPr>
      </w:pPr>
      <w:r w:rsidRPr="00956A8E">
        <w:rPr>
          <w:rFonts w:ascii="Arial" w:hAnsi="Arial" w:cs="Arial"/>
          <w:b/>
          <w:i/>
          <w:lang w:val="en-GB"/>
        </w:rPr>
        <w:br w:type="page"/>
      </w:r>
    </w:p>
    <w:p w:rsidR="00E31D73" w:rsidRPr="00956A8E" w:rsidRDefault="00E31D73" w:rsidP="00E31D73">
      <w:pPr>
        <w:spacing w:line="480" w:lineRule="auto"/>
        <w:rPr>
          <w:rFonts w:ascii="Arial" w:hAnsi="Arial" w:cs="Arial"/>
          <w:b/>
          <w:i/>
          <w:lang w:val="en-GB"/>
        </w:rPr>
      </w:pPr>
      <w:r w:rsidRPr="00956A8E">
        <w:rPr>
          <w:rFonts w:ascii="Arial" w:hAnsi="Arial" w:cs="Arial"/>
          <w:b/>
          <w:lang w:val="en-GB"/>
        </w:rPr>
        <w:lastRenderedPageBreak/>
        <w:t>Supplemental Table 3.</w:t>
      </w:r>
      <w:r w:rsidRPr="00956A8E">
        <w:rPr>
          <w:rFonts w:ascii="Arial" w:hAnsi="Arial" w:cs="Arial"/>
          <w:b/>
          <w:i/>
          <w:lang w:val="en-GB"/>
        </w:rPr>
        <w:t xml:space="preserve"> </w:t>
      </w:r>
      <w:r w:rsidRPr="00956A8E">
        <w:rPr>
          <w:rFonts w:ascii="Arial" w:hAnsi="Arial" w:cs="Arial"/>
          <w:lang w:val="en-GB"/>
        </w:rPr>
        <w:t>Tumour response to pembrolizumab per RECIST v1.1 by central imaging vendor review based on PD-L1 and PD-L2 expression status</w:t>
      </w:r>
    </w:p>
    <w:tbl>
      <w:tblPr>
        <w:tblW w:w="471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1620"/>
        <w:gridCol w:w="2340"/>
        <w:gridCol w:w="1890"/>
        <w:gridCol w:w="1890"/>
      </w:tblGrid>
      <w:tr w:rsidR="00E31D73" w:rsidRPr="00956A8E" w:rsidTr="004F24D6">
        <w:trPr>
          <w:cantSplit/>
          <w:tblHeader/>
        </w:trPr>
        <w:tc>
          <w:tcPr>
            <w:tcW w:w="610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31D73" w:rsidRPr="00956A8E" w:rsidRDefault="00E31D73" w:rsidP="004F24D6">
            <w:pPr>
              <w:keepNext/>
              <w:spacing w:before="60" w:after="60" w:line="480" w:lineRule="auto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Scoring method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Expression status</w:t>
            </w:r>
          </w:p>
        </w:tc>
        <w:tc>
          <w:tcPr>
            <w:tcW w:w="132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Responders/total in subpopulation,</w:t>
            </w:r>
          </w:p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i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i/>
                <w:lang w:val="en-GB"/>
              </w:rPr>
              <w:t>n/N</w:t>
            </w:r>
          </w:p>
        </w:tc>
        <w:tc>
          <w:tcPr>
            <w:tcW w:w="1072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ORR</w:t>
            </w:r>
          </w:p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% (95% CI)</w:t>
            </w:r>
          </w:p>
        </w:tc>
        <w:tc>
          <w:tcPr>
            <w:tcW w:w="1072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i/>
                <w:lang w:val="en-GB"/>
              </w:rPr>
              <w:t>P</w:t>
            </w:r>
            <w:r w:rsidRPr="00956A8E">
              <w:rPr>
                <w:rFonts w:ascii="Arial" w:eastAsiaTheme="minorEastAsia" w:hAnsi="Arial" w:cs="Arial"/>
                <w:b/>
                <w:lang w:val="en-GB"/>
              </w:rPr>
              <w:t xml:space="preserve"> value</w:t>
            </w:r>
          </w:p>
        </w:tc>
      </w:tr>
      <w:tr w:rsidR="00E31D73" w:rsidRPr="00956A8E" w:rsidTr="004F24D6">
        <w:trPr>
          <w:cantSplit/>
        </w:trPr>
        <w:tc>
          <w:tcPr>
            <w:tcW w:w="61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TPS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PD-L1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+</w:t>
            </w:r>
          </w:p>
        </w:tc>
        <w:tc>
          <w:tcPr>
            <w:tcW w:w="132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22/123</w:t>
            </w:r>
          </w:p>
        </w:tc>
        <w:tc>
          <w:tcPr>
            <w:tcW w:w="10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18 (12–26)</w:t>
            </w:r>
          </w:p>
        </w:tc>
        <w:tc>
          <w:tcPr>
            <w:tcW w:w="1072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.461</w:t>
            </w:r>
          </w:p>
        </w:tc>
      </w:tr>
      <w:tr w:rsidR="00E31D73" w:rsidRPr="00956A8E" w:rsidTr="004F24D6">
        <w:trPr>
          <w:cantSplit/>
        </w:trPr>
        <w:tc>
          <w:tcPr>
            <w:tcW w:w="6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ind w:left="247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PD-L1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−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12/65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19 (10–30)</w:t>
            </w:r>
          </w:p>
        </w:tc>
        <w:tc>
          <w:tcPr>
            <w:tcW w:w="10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E31D73" w:rsidRPr="00956A8E" w:rsidTr="004F24D6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CPS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PD-L1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+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32/152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21 (15–28)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.023</w:t>
            </w:r>
          </w:p>
        </w:tc>
      </w:tr>
      <w:tr w:rsidR="00E31D73" w:rsidRPr="00956A8E" w:rsidTr="004F24D6">
        <w:trPr>
          <w:cantSplit/>
        </w:trPr>
        <w:tc>
          <w:tcPr>
            <w:tcW w:w="6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PD-L1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−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2/36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6 (1–19)</w:t>
            </w:r>
          </w:p>
        </w:tc>
        <w:tc>
          <w:tcPr>
            <w:tcW w:w="10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E31D73" w:rsidRPr="00956A8E" w:rsidTr="004F24D6">
        <w:trPr>
          <w:cantSplit/>
          <w:trHeight w:val="404"/>
        </w:trPr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CPS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PD-L2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+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25/111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23 (15–31)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.022</w:t>
            </w:r>
          </w:p>
        </w:tc>
      </w:tr>
      <w:tr w:rsidR="00E31D73" w:rsidRPr="00956A8E" w:rsidTr="004F24D6">
        <w:trPr>
          <w:cantSplit/>
        </w:trPr>
        <w:tc>
          <w:tcPr>
            <w:tcW w:w="6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D73" w:rsidRPr="00956A8E" w:rsidRDefault="00E31D73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PD-L2</w:t>
            </w:r>
            <w:r w:rsidRPr="00956A8E">
              <w:rPr>
                <w:rFonts w:ascii="Arial" w:eastAsiaTheme="minorEastAsia" w:hAnsi="Arial" w:cs="Arial"/>
                <w:vertAlign w:val="superscript"/>
                <w:lang w:val="en-GB"/>
              </w:rPr>
              <w:t>−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6/61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10 (4–20)</w:t>
            </w:r>
          </w:p>
        </w:tc>
        <w:tc>
          <w:tcPr>
            <w:tcW w:w="10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3" w:rsidRPr="00956A8E" w:rsidRDefault="00E31D73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</w:p>
        </w:tc>
      </w:tr>
    </w:tbl>
    <w:p w:rsidR="00E31D73" w:rsidRPr="00956A8E" w:rsidRDefault="00E31D73" w:rsidP="00E31D73">
      <w:pPr>
        <w:spacing w:before="120"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lang w:val="en-GB"/>
        </w:rPr>
        <w:t>Abbreviations: CPS = combined positive score; ORR = overall response rate; RECIST = Response Evaluation Criteria in Solid Tumors; TPS = tumour proportion score.</w:t>
      </w:r>
    </w:p>
    <w:p w:rsidR="00E31D73" w:rsidRPr="003430EA" w:rsidRDefault="00E31D73" w:rsidP="00AB0B00">
      <w:pPr>
        <w:spacing w:before="120"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lang w:val="en-GB"/>
        </w:rPr>
        <w:t>Only confirmed responses are included.</w:t>
      </w:r>
      <w:bookmarkStart w:id="0" w:name="_GoBack"/>
      <w:bookmarkEnd w:id="0"/>
      <w:r w:rsidR="00AB0B00" w:rsidRPr="003430EA">
        <w:rPr>
          <w:rFonts w:ascii="Arial" w:hAnsi="Arial" w:cs="Arial"/>
          <w:lang w:val="en-GB"/>
        </w:rPr>
        <w:t xml:space="preserve"> </w:t>
      </w:r>
    </w:p>
    <w:p w:rsidR="00F62DDC" w:rsidRDefault="00F62DDC"/>
    <w:sectPr w:rsidR="00F62DD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B0B00">
      <w:pPr>
        <w:spacing w:after="0" w:line="240" w:lineRule="auto"/>
      </w:pPr>
      <w:r>
        <w:separator/>
      </w:r>
    </w:p>
  </w:endnote>
  <w:endnote w:type="continuationSeparator" w:id="0">
    <w:p w:rsidR="00000000" w:rsidRDefault="00AB0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268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3BD7" w:rsidRDefault="00E31D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0B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03BD7" w:rsidRDefault="00AB0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B0B00">
      <w:pPr>
        <w:spacing w:after="0" w:line="240" w:lineRule="auto"/>
      </w:pPr>
      <w:r>
        <w:separator/>
      </w:r>
    </w:p>
  </w:footnote>
  <w:footnote w:type="continuationSeparator" w:id="0">
    <w:p w:rsidR="00000000" w:rsidRDefault="00AB0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BD7" w:rsidRPr="00A97D87" w:rsidRDefault="00AB0B00" w:rsidP="00DA6400">
    <w:pPr>
      <w:pStyle w:val="Header"/>
      <w:tabs>
        <w:tab w:val="clear" w:pos="4513"/>
        <w:tab w:val="clear" w:pos="9026"/>
        <w:tab w:val="left" w:pos="10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73"/>
    <w:rsid w:val="009619A3"/>
    <w:rsid w:val="00993017"/>
    <w:rsid w:val="00AB0B00"/>
    <w:rsid w:val="00E31D73"/>
    <w:rsid w:val="00F6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CE6D5-7EF5-46F4-8BC3-8B8D3F0D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D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D73"/>
  </w:style>
  <w:style w:type="paragraph" w:styleId="Footer">
    <w:name w:val="footer"/>
    <w:basedOn w:val="Normal"/>
    <w:link w:val="FooterChar"/>
    <w:uiPriority w:val="99"/>
    <w:unhideWhenUsed/>
    <w:rsid w:val="00E31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D73"/>
  </w:style>
  <w:style w:type="table" w:customStyle="1" w:styleId="TableGrid1">
    <w:name w:val="Table Grid1"/>
    <w:basedOn w:val="TableNormal"/>
    <w:next w:val="TableGrid"/>
    <w:uiPriority w:val="39"/>
    <w:rsid w:val="00E3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3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3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Lisa</dc:creator>
  <cp:keywords/>
  <dc:description/>
  <cp:lastModifiedBy>Stephanie Lisa</cp:lastModifiedBy>
  <cp:revision>2</cp:revision>
  <dcterms:created xsi:type="dcterms:W3CDTF">2018-04-19T16:55:00Z</dcterms:created>
  <dcterms:modified xsi:type="dcterms:W3CDTF">2018-04-19T16:55:00Z</dcterms:modified>
</cp:coreProperties>
</file>