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</w:t>
      </w:r>
      <w:r w:rsidRPr="000E675E">
        <w:rPr>
          <w:rFonts w:ascii="Times New Roman" w:hAnsi="Times New Roman" w:cs="Times New Roman"/>
          <w:b/>
        </w:rPr>
        <w:t xml:space="preserve">igure </w:t>
      </w:r>
      <w:r>
        <w:rPr>
          <w:rFonts w:ascii="Times New Roman" w:hAnsi="Times New Roman" w:cs="Times New Roman"/>
          <w:b/>
        </w:rPr>
        <w:t>L</w:t>
      </w:r>
      <w:r w:rsidRPr="000E675E">
        <w:rPr>
          <w:rFonts w:ascii="Times New Roman" w:hAnsi="Times New Roman" w:cs="Times New Roman"/>
          <w:b/>
        </w:rPr>
        <w:t>egends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  <w:b/>
        </w:rPr>
        <w:t xml:space="preserve">Supplementary Figure 1. </w:t>
      </w:r>
      <w:r w:rsidRPr="000E675E">
        <w:rPr>
          <w:rFonts w:ascii="Times New Roman" w:hAnsi="Times New Roman" w:cs="Times New Roman"/>
          <w:b/>
          <w:bCs/>
        </w:rPr>
        <w:t>Expression of VISTA in gynecologic tumors</w:t>
      </w:r>
      <w:r w:rsidRPr="000E675E">
        <w:rPr>
          <w:rFonts w:ascii="Times New Roman" w:hAnsi="Times New Roman" w:cs="Times New Roman"/>
          <w:b/>
        </w:rPr>
        <w:t xml:space="preserve"> 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</w:rPr>
      </w:pPr>
      <w:r w:rsidRPr="000E675E"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b/>
        </w:rPr>
        <w:t>A</w:t>
      </w:r>
      <w:r w:rsidRPr="000E675E">
        <w:rPr>
          <w:rFonts w:ascii="Times New Roman" w:hAnsi="Times New Roman" w:cs="Times New Roman"/>
        </w:rPr>
        <w:t xml:space="preserve">) RNA expression of VISTA in 30 types of malignant tumors in </w:t>
      </w:r>
      <w:r>
        <w:rPr>
          <w:rFonts w:ascii="Times New Roman" w:hAnsi="Times New Roman" w:cs="Times New Roman"/>
        </w:rPr>
        <w:t xml:space="preserve">the </w:t>
      </w:r>
      <w:r w:rsidRPr="000E675E">
        <w:rPr>
          <w:rFonts w:ascii="Times New Roman" w:hAnsi="Times New Roman" w:cs="Times New Roman"/>
        </w:rPr>
        <w:t>The Cancer Genome Atlas data</w:t>
      </w:r>
      <w:r>
        <w:rPr>
          <w:rFonts w:ascii="Times New Roman" w:hAnsi="Times New Roman" w:cs="Times New Roman"/>
        </w:rPr>
        <w:t>base</w:t>
      </w:r>
      <w:r w:rsidRPr="000E675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Abbreviations are: </w:t>
      </w:r>
      <w:r w:rsidRPr="000E675E">
        <w:rPr>
          <w:rFonts w:ascii="Times New Roman" w:hAnsi="Times New Roman" w:cs="Times New Roman"/>
        </w:rPr>
        <w:t xml:space="preserve">ACC, adrenocortical carcinoma; ALL, acute myeloid leukemia; DLBC, diffuse large B cell lymphoma; GBM, glioblastoma multiform; PCPG, pheochromocytoma and paraganglioma; ccRCC, clear cell renal cell carcinoma; chRCC, chromophobe renal cell carcinoma; </w:t>
      </w:r>
      <w:r>
        <w:rPr>
          <w:rFonts w:ascii="Times New Roman" w:hAnsi="Times New Roman" w:cs="Times New Roman"/>
        </w:rPr>
        <w:t xml:space="preserve">and </w:t>
      </w:r>
      <w:r w:rsidRPr="000E675E">
        <w:rPr>
          <w:rFonts w:ascii="Times New Roman" w:hAnsi="Times New Roman" w:cs="Times New Roman"/>
        </w:rPr>
        <w:t>pRCC, papillary renal cell carcinoma. Each dot represents one case in the dataset.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>) VISTA gene expression in endometrial cancer tissue vs. normal endometrioid tissue in the GSE17025 microarray dataset</w:t>
      </w:r>
      <w:r>
        <w:rPr>
          <w:rFonts w:ascii="Times New Roman" w:hAnsi="Times New Roman" w:cs="Times New Roman"/>
        </w:rPr>
        <w:t>. A significant difference was evident</w:t>
      </w:r>
      <w:r w:rsidRPr="000E6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</w:rPr>
        <w:t>p = 0.0361</w:t>
      </w:r>
      <w:r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using the</w:t>
      </w:r>
      <w:r w:rsidRPr="000E675E">
        <w:rPr>
          <w:rFonts w:ascii="Times New Roman" w:hAnsi="Times New Roman" w:cs="Times New Roman"/>
        </w:rPr>
        <w:t xml:space="preserve"> Mann–Whitney </w:t>
      </w:r>
      <w:r w:rsidRPr="000E675E">
        <w:rPr>
          <w:rFonts w:ascii="Times New Roman" w:hAnsi="Times New Roman" w:cs="Times New Roman"/>
          <w:i/>
        </w:rPr>
        <w:t>U</w:t>
      </w:r>
      <w:r w:rsidRPr="000E675E">
        <w:rPr>
          <w:rFonts w:ascii="Times New Roman" w:hAnsi="Times New Roman" w:cs="Times New Roman"/>
        </w:rPr>
        <w:t xml:space="preserve"> test. (</w:t>
      </w:r>
      <w:r w:rsidRPr="000E675E">
        <w:rPr>
          <w:rFonts w:ascii="Times New Roman" w:hAnsi="Times New Roman" w:cs="Times New Roman"/>
          <w:b/>
        </w:rPr>
        <w:t>C</w:t>
      </w:r>
      <w:r w:rsidRPr="000E675E">
        <w:rPr>
          <w:rFonts w:ascii="Times New Roman" w:hAnsi="Times New Roman" w:cs="Times New Roman"/>
        </w:rPr>
        <w:t>)</w:t>
      </w:r>
      <w:r w:rsidRPr="00BB1296"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 xml:space="preserve">VISTA </w:t>
      </w:r>
      <w:r>
        <w:rPr>
          <w:rFonts w:ascii="Times New Roman" w:hAnsi="Times New Roman" w:cs="Times New Roman"/>
        </w:rPr>
        <w:t>immunohistochemistry (</w:t>
      </w:r>
      <w:r w:rsidRPr="000E675E">
        <w:rPr>
          <w:rFonts w:ascii="Times New Roman" w:hAnsi="Times New Roman" w:cs="Times New Roman"/>
        </w:rPr>
        <w:t>IHC</w:t>
      </w:r>
      <w:r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</w:rPr>
        <w:t xml:space="preserve"> score</w:t>
      </w:r>
      <w:r>
        <w:rPr>
          <w:rFonts w:ascii="Times New Roman" w:hAnsi="Times New Roman" w:cs="Times New Roman"/>
        </w:rPr>
        <w:t xml:space="preserve"> in different stages of endometrial cancer. One-way ANOVA multiple comparisons were used.</w:t>
      </w:r>
      <w:r w:rsidRPr="000E675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</w:rPr>
        <w:t>D</w:t>
      </w:r>
      <w:r w:rsidRPr="000E67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Survival of endom</w:t>
      </w:r>
      <w:bookmarkStart w:id="0" w:name="_GoBack"/>
      <w:bookmarkEnd w:id="0"/>
      <w:r w:rsidRPr="000E675E">
        <w:rPr>
          <w:rFonts w:ascii="Times New Roman" w:hAnsi="Times New Roman" w:cs="Times New Roman"/>
        </w:rPr>
        <w:t xml:space="preserve">etrial cancer </w:t>
      </w:r>
      <w:r>
        <w:rPr>
          <w:rFonts w:ascii="Times New Roman" w:hAnsi="Times New Roman" w:cs="Times New Roman"/>
        </w:rPr>
        <w:t xml:space="preserve">patients </w:t>
      </w:r>
      <w:r w:rsidRPr="000E675E">
        <w:rPr>
          <w:rFonts w:ascii="Times New Roman" w:hAnsi="Times New Roman" w:cs="Times New Roman"/>
        </w:rPr>
        <w:t>expressing high levels of VISTA vs. survival of patients expressing low levels of VISTA</w:t>
      </w:r>
      <w:r>
        <w:rPr>
          <w:rFonts w:ascii="Times New Roman" w:hAnsi="Times New Roman" w:cs="Times New Roman"/>
        </w:rPr>
        <w:t xml:space="preserve">. The difference was </w:t>
      </w:r>
      <w:r w:rsidRPr="000E675E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on-</w:t>
      </w:r>
      <w:r w:rsidRPr="000E675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ignificant</w:t>
      </w:r>
      <w:r w:rsidRPr="000E6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difference </w:t>
      </w:r>
      <w:r w:rsidRPr="000E675E">
        <w:rPr>
          <w:rFonts w:ascii="Times New Roman" w:hAnsi="Times New Roman" w:cs="Times New Roman"/>
        </w:rPr>
        <w:t>by</w:t>
      </w:r>
      <w:r w:rsidRPr="000E675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0E675E">
        <w:rPr>
          <w:rFonts w:ascii="Times New Roman" w:hAnsi="Times New Roman" w:cs="Times New Roman" w:hint="eastAsia"/>
        </w:rPr>
        <w:t>log</w:t>
      </w:r>
      <w:r w:rsidRPr="000E675E">
        <w:rPr>
          <w:rFonts w:ascii="Times New Roman" w:hAnsi="Times New Roman" w:cs="Times New Roman"/>
        </w:rPr>
        <w:t>–</w:t>
      </w:r>
      <w:r w:rsidRPr="000E675E">
        <w:rPr>
          <w:rFonts w:ascii="Times New Roman" w:hAnsi="Times New Roman" w:cs="Times New Roman" w:hint="eastAsia"/>
        </w:rPr>
        <w:t>rank test</w:t>
      </w:r>
      <w:r w:rsidRPr="000E675E">
        <w:rPr>
          <w:rFonts w:ascii="Times New Roman" w:hAnsi="Times New Roman" w:cs="Times New Roman"/>
        </w:rPr>
        <w:t>.</w:t>
      </w:r>
      <w:r w:rsidRPr="000E675E">
        <w:rPr>
          <w:rFonts w:ascii="Times New Roman" w:hAnsi="Times New Roman" w:cs="Times New Roman"/>
          <w:b/>
        </w:rPr>
        <w:t xml:space="preserve"> </w:t>
      </w:r>
      <w:r w:rsidRPr="000E675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E</w:t>
      </w:r>
      <w:r w:rsidRPr="000E67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VISTA IHC score in 28 primary tumors and corresponding metastasis specimens</w:t>
      </w:r>
      <w:r>
        <w:rPr>
          <w:rFonts w:ascii="Times New Roman" w:hAnsi="Times New Roman" w:cs="Times New Roman"/>
        </w:rPr>
        <w:t>. The difference was non-significant</w:t>
      </w:r>
      <w:r w:rsidRPr="000E6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</w:rPr>
        <w:t>p = 0.</w:t>
      </w:r>
      <w:r>
        <w:rPr>
          <w:rFonts w:ascii="Times New Roman" w:hAnsi="Times New Roman" w:cs="Times New Roman"/>
        </w:rPr>
        <w:t>1127)</w:t>
      </w:r>
      <w:r w:rsidRPr="000E675E"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/>
        </w:rPr>
        <w:t>the paired t test</w:t>
      </w:r>
      <w:r w:rsidRPr="000E675E">
        <w:rPr>
          <w:rFonts w:ascii="Times New Roman" w:hAnsi="Times New Roman" w:cs="Times New Roman"/>
        </w:rPr>
        <w:t>.</w:t>
      </w:r>
      <w:r w:rsidRPr="000E675E">
        <w:rPr>
          <w:rFonts w:ascii="Times New Roman" w:hAnsi="Times New Roman" w:cs="Times New Roman"/>
          <w:b/>
        </w:rPr>
        <w:t xml:space="preserve"> </w:t>
      </w:r>
      <w:r w:rsidRPr="000E675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F</w:t>
      </w:r>
      <w:r w:rsidRPr="000E675E">
        <w:rPr>
          <w:rFonts w:ascii="Times New Roman" w:hAnsi="Times New Roman" w:cs="Times New Roman"/>
        </w:rPr>
        <w:t>) VISTA IHC score</w:t>
      </w:r>
      <w:r>
        <w:rPr>
          <w:rFonts w:ascii="Times New Roman" w:hAnsi="Times New Roman" w:cs="Times New Roman"/>
        </w:rPr>
        <w:t xml:space="preserve"> in different stages of ovarian cancer assessed by one-way ANOVA multiple comparisons. </w:t>
      </w:r>
      <w:r w:rsidRPr="000E675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G</w:t>
      </w:r>
      <w:r w:rsidRPr="000E67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 xml:space="preserve">Survival curve of ovarian cancer </w:t>
      </w:r>
      <w:r>
        <w:rPr>
          <w:rFonts w:ascii="Times New Roman" w:hAnsi="Times New Roman" w:cs="Times New Roman"/>
        </w:rPr>
        <w:t xml:space="preserve">patients </w:t>
      </w:r>
      <w:r w:rsidRPr="000E675E">
        <w:rPr>
          <w:rFonts w:ascii="Times New Roman" w:hAnsi="Times New Roman" w:cs="Times New Roman"/>
        </w:rPr>
        <w:t>expressing high levels of VISTA vs. survival of patients expressing low levels of VISTA</w:t>
      </w:r>
      <w:r>
        <w:rPr>
          <w:rFonts w:ascii="Times New Roman" w:hAnsi="Times New Roman" w:cs="Times New Roman"/>
        </w:rPr>
        <w:t xml:space="preserve">. The difference was non-significant </w:t>
      </w:r>
      <w:r w:rsidRPr="000E675E">
        <w:rPr>
          <w:rFonts w:ascii="Times New Roman" w:hAnsi="Times New Roman" w:cs="Times New Roman"/>
        </w:rPr>
        <w:t>by</w:t>
      </w:r>
      <w:r w:rsidRPr="000E675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0E675E">
        <w:rPr>
          <w:rFonts w:ascii="Times New Roman" w:hAnsi="Times New Roman" w:cs="Times New Roman" w:hint="eastAsia"/>
        </w:rPr>
        <w:t>log</w:t>
      </w:r>
      <w:r w:rsidRPr="000E675E">
        <w:rPr>
          <w:rFonts w:ascii="Times New Roman" w:hAnsi="Times New Roman" w:cs="Times New Roman"/>
        </w:rPr>
        <w:t>–</w:t>
      </w:r>
      <w:r w:rsidRPr="000E675E">
        <w:rPr>
          <w:rFonts w:ascii="Times New Roman" w:hAnsi="Times New Roman" w:cs="Times New Roman" w:hint="eastAsia"/>
        </w:rPr>
        <w:t>rank test</w:t>
      </w:r>
      <w:r w:rsidRPr="000E675E">
        <w:rPr>
          <w:rFonts w:ascii="Times New Roman" w:hAnsi="Times New Roman" w:cs="Times New Roman"/>
        </w:rPr>
        <w:t>.</w:t>
      </w:r>
      <w:r w:rsidRPr="001B0B18"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H</w:t>
      </w:r>
      <w:r w:rsidRPr="000E67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Representative IHC staining of three endometrial cancer </w:t>
      </w:r>
      <w:r w:rsidRPr="001B0B18">
        <w:rPr>
          <w:rFonts w:ascii="Times New Roman" w:hAnsi="Times New Roman" w:cs="Times New Roman"/>
        </w:rPr>
        <w:t>specimens</w:t>
      </w:r>
      <w:r>
        <w:rPr>
          <w:rFonts w:ascii="Times New Roman" w:hAnsi="Times New Roman" w:cs="Times New Roman"/>
        </w:rPr>
        <w:t xml:space="preserve"> and three ovarian cancer </w:t>
      </w:r>
      <w:r w:rsidRPr="001B0B18">
        <w:rPr>
          <w:rFonts w:ascii="Times New Roman" w:hAnsi="Times New Roman" w:cs="Times New Roman"/>
        </w:rPr>
        <w:t>specimens</w:t>
      </w:r>
      <w:r>
        <w:rPr>
          <w:rFonts w:ascii="Times New Roman" w:hAnsi="Times New Roman" w:cs="Times New Roman"/>
        </w:rPr>
        <w:t xml:space="preserve"> using polyclonal </w:t>
      </w:r>
      <w:r>
        <w:rPr>
          <w:rFonts w:ascii="Times New Roman" w:hAnsi="Times New Roman" w:cs="Times New Roman"/>
        </w:rPr>
        <w:lastRenderedPageBreak/>
        <w:t>antibody or two different monoclonal antibodies.</w:t>
      </w:r>
      <w:r w:rsidRPr="001B0B18">
        <w:rPr>
          <w:rFonts w:ascii="Times New Roman" w:hAnsi="Times New Roman" w:cs="Times New Roman"/>
        </w:rPr>
        <w:t xml:space="preserve"> </w:t>
      </w:r>
      <w:r w:rsidRPr="00245472">
        <w:rPr>
          <w:rFonts w:ascii="Times New Roman" w:hAnsi="Times New Roman" w:cs="Times New Roman"/>
        </w:rPr>
        <w:t>(</w:t>
      </w:r>
      <w:r w:rsidRPr="00245472">
        <w:rPr>
          <w:rFonts w:ascii="Times New Roman" w:hAnsi="Times New Roman" w:cs="Times New Roman"/>
          <w:b/>
        </w:rPr>
        <w:t>I</w:t>
      </w:r>
      <w:r w:rsidRPr="0024547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Correlation of IHC score obtained with the polyclonal antibody with those obtained with each monoclonal antibody. Monoclonal antibody 1: n= 10, Relative Risk (RR) =0.7203, p=0.0019. Monoclonal antibody 2: n=10, RR=0.5427, p=0.0151.</w:t>
      </w:r>
      <w:r w:rsidRPr="00FF231E">
        <w:rPr>
          <w:rFonts w:ascii="Times New Roman" w:hAnsi="Times New Roman" w:cs="Times New Roman"/>
        </w:rPr>
        <w:t xml:space="preserve"> </w:t>
      </w:r>
      <w:r w:rsidRPr="00820714">
        <w:rPr>
          <w:rFonts w:ascii="Times New Roman" w:hAnsi="Times New Roman" w:cs="Times New Roman"/>
        </w:rPr>
        <w:t>(</w:t>
      </w:r>
      <w:r w:rsidRPr="00820714">
        <w:rPr>
          <w:rFonts w:ascii="Times New Roman" w:hAnsi="Times New Roman" w:cs="Times New Roman"/>
          <w:b/>
        </w:rPr>
        <w:t>J</w:t>
      </w:r>
      <w:r w:rsidRPr="00820714">
        <w:rPr>
          <w:rFonts w:ascii="Times New Roman" w:hAnsi="Times New Roman" w:cs="Times New Roman"/>
        </w:rPr>
        <w:t>) Representative immunofluorescence staining of two endometrial cancer specimens using anti-VISTA antibody (red), anti-CD8 antibody (green), and nuclear antibody (red). Left panel displays a representative case of enhanced VISTA-positive CD8+T cells and the right panel displays a representative case of poor VISTA-positive CD8+T cells. Scale bar denotes 100 μm.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  <w:lang w:eastAsia="zh-CN"/>
        </w:rPr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  <w:b/>
        </w:rPr>
        <w:t>Supplementary Figure 2. Expression of VISTA in cancer cell lines and established sh-VISTA cell lines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</w:rPr>
      </w:pPr>
      <w:r w:rsidRPr="000E675E"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b/>
        </w:rPr>
        <w:t>A</w:t>
      </w:r>
      <w:r w:rsidRPr="000E675E"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  <w:b/>
        </w:rPr>
        <w:t xml:space="preserve"> </w:t>
      </w:r>
      <w:r w:rsidRPr="000E675E">
        <w:rPr>
          <w:rFonts w:ascii="Times New Roman" w:hAnsi="Times New Roman" w:cs="Times New Roman"/>
        </w:rPr>
        <w:t xml:space="preserve">VISTA expression was determined by RT-PCR in 12 endometrial cancer cell lines and one immortalized </w:t>
      </w:r>
      <w:r>
        <w:rPr>
          <w:rFonts w:ascii="Times New Roman" w:hAnsi="Times New Roman" w:cs="Times New Roman"/>
        </w:rPr>
        <w:t xml:space="preserve">endometrial epithelial </w:t>
      </w:r>
      <w:r w:rsidRPr="000E675E">
        <w:rPr>
          <w:rFonts w:ascii="Times New Roman" w:hAnsi="Times New Roman" w:cs="Times New Roman"/>
        </w:rPr>
        <w:t>cell line (EM).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>) VISTA expression was determined by RT-PCR in nine ovarian cancer cell lines. (</w:t>
      </w:r>
      <w:r w:rsidRPr="000E675E">
        <w:rPr>
          <w:rFonts w:ascii="Times New Roman" w:hAnsi="Times New Roman" w:cs="Times New Roman"/>
          <w:b/>
        </w:rPr>
        <w:t>C</w:t>
      </w:r>
      <w:r w:rsidRPr="000E675E">
        <w:rPr>
          <w:rFonts w:ascii="Times New Roman" w:hAnsi="Times New Roman" w:cs="Times New Roman"/>
        </w:rPr>
        <w:t xml:space="preserve">) VISTA expression was determined by western blotting in nine endometrial cancer cell lines and one immortalized </w:t>
      </w:r>
      <w:bookmarkStart w:id="1" w:name="OLE_LINK1"/>
      <w:bookmarkStart w:id="2" w:name="OLE_LINK2"/>
      <w:r>
        <w:rPr>
          <w:rFonts w:ascii="Times New Roman" w:hAnsi="Times New Roman" w:cs="Times New Roman"/>
        </w:rPr>
        <w:t xml:space="preserve">endometrial epithelial </w:t>
      </w:r>
      <w:bookmarkEnd w:id="1"/>
      <w:bookmarkEnd w:id="2"/>
      <w:r w:rsidRPr="000E675E">
        <w:rPr>
          <w:rFonts w:ascii="Times New Roman" w:hAnsi="Times New Roman" w:cs="Times New Roman"/>
        </w:rPr>
        <w:t>cell line (EM). (</w:t>
      </w:r>
      <w:r w:rsidRPr="000E675E">
        <w:rPr>
          <w:rFonts w:ascii="Times New Roman" w:hAnsi="Times New Roman" w:cs="Times New Roman"/>
          <w:b/>
        </w:rPr>
        <w:t>D</w:t>
      </w:r>
      <w:r w:rsidRPr="000E675E"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  <w:b/>
        </w:rPr>
        <w:t xml:space="preserve"> </w:t>
      </w:r>
      <w:r w:rsidRPr="000E675E">
        <w:rPr>
          <w:rFonts w:ascii="Times New Roman" w:hAnsi="Times New Roman" w:cs="Times New Roman"/>
        </w:rPr>
        <w:t xml:space="preserve">VISTA expression was determined by western blotting after treatment of human endometrial cancer cell lines or immortalized </w:t>
      </w:r>
      <w:r>
        <w:rPr>
          <w:rFonts w:ascii="Times New Roman" w:hAnsi="Times New Roman" w:cs="Times New Roman"/>
        </w:rPr>
        <w:t xml:space="preserve">endometrial epithelial </w:t>
      </w:r>
      <w:r w:rsidRPr="000E675E">
        <w:rPr>
          <w:rFonts w:ascii="Times New Roman" w:hAnsi="Times New Roman" w:cs="Times New Roman"/>
        </w:rPr>
        <w:t>cell line (EM) with 20 ng/ml IFN-γ or 5 ng/ml TGFβ. (</w:t>
      </w:r>
      <w:r w:rsidRPr="000E675E">
        <w:rPr>
          <w:rFonts w:ascii="Times New Roman" w:hAnsi="Times New Roman" w:cs="Times New Roman"/>
          <w:b/>
        </w:rPr>
        <w:t>E</w:t>
      </w:r>
      <w:r w:rsidRPr="000E675E">
        <w:rPr>
          <w:rFonts w:ascii="Times New Roman" w:hAnsi="Times New Roman" w:cs="Times New Roman"/>
        </w:rPr>
        <w:t>) Generation of the</w:t>
      </w:r>
      <w:r>
        <w:rPr>
          <w:rFonts w:ascii="Times New Roman" w:hAnsi="Times New Roman" w:cs="Times New Roman"/>
        </w:rPr>
        <w:t xml:space="preserve"> three independent</w:t>
      </w:r>
      <w:r w:rsidRPr="000E675E">
        <w:rPr>
          <w:rFonts w:ascii="Times New Roman" w:hAnsi="Times New Roman" w:cs="Times New Roman"/>
        </w:rPr>
        <w:t xml:space="preserve"> human endometrial cancer HEC1A sh-VISTA cell line</w:t>
      </w:r>
      <w:r>
        <w:rPr>
          <w:rFonts w:ascii="Times New Roman" w:hAnsi="Times New Roman" w:cs="Times New Roman"/>
        </w:rPr>
        <w:t>s</w:t>
      </w:r>
      <w:r w:rsidRPr="000E675E">
        <w:rPr>
          <w:rFonts w:ascii="Times New Roman" w:hAnsi="Times New Roman" w:cs="Times New Roman"/>
        </w:rPr>
        <w:t xml:space="preserve"> (left) and human ovarian cancer COV504 sh-VISTA cell line</w:t>
      </w:r>
      <w:r>
        <w:rPr>
          <w:rFonts w:ascii="Times New Roman" w:hAnsi="Times New Roman" w:cs="Times New Roman"/>
        </w:rPr>
        <w:t>s</w:t>
      </w:r>
      <w:r w:rsidRPr="000E675E">
        <w:rPr>
          <w:rFonts w:ascii="Times New Roman" w:hAnsi="Times New Roman" w:cs="Times New Roman"/>
        </w:rPr>
        <w:t xml:space="preserve"> (right). VISTA silencing was confirmed by RT-PCR and western blotting.</w:t>
      </w:r>
    </w:p>
    <w:p w:rsidR="009E1086" w:rsidRPr="000E675E" w:rsidRDefault="009E1086" w:rsidP="009E1086">
      <w:pPr>
        <w:spacing w:line="480" w:lineRule="auto"/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  <w:bCs/>
        </w:rPr>
      </w:pPr>
      <w:r w:rsidRPr="000E675E">
        <w:rPr>
          <w:rFonts w:ascii="Times New Roman" w:hAnsi="Times New Roman" w:cs="Times New Roman"/>
          <w:b/>
        </w:rPr>
        <w:t>Supplementary Figure 3.</w:t>
      </w:r>
      <w:r w:rsidRPr="000E675E"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  <w:b/>
          <w:bCs/>
        </w:rPr>
        <w:t xml:space="preserve">Silencing of VISTA expression in human ovarian/ endometrial cancer cells restores T-cell proliferation 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</w:rPr>
        <w:t xml:space="preserve">T cells were purified from human PBMCs by magnetic bead selection. Cells were labeled with </w:t>
      </w:r>
      <w:r>
        <w:rPr>
          <w:rStyle w:val="st"/>
          <w:rFonts w:ascii="Times New Roman" w:hAnsi="Times New Roman" w:cs="Times New Roman"/>
        </w:rPr>
        <w:t>c</w:t>
      </w:r>
      <w:r w:rsidRPr="00C72552">
        <w:rPr>
          <w:rStyle w:val="st"/>
          <w:rFonts w:ascii="Times New Roman" w:hAnsi="Times New Roman" w:cs="Times New Roman"/>
        </w:rPr>
        <w:t>arboxyfluorescein succinimidyl ester</w:t>
      </w:r>
      <w:r>
        <w:rPr>
          <w:rStyle w:val="st"/>
          <w:rFonts w:ascii="Times New Roman" w:hAnsi="Times New Roman" w:cs="Times New Roman"/>
        </w:rPr>
        <w:t xml:space="preserve"> (</w:t>
      </w:r>
      <w:r w:rsidRPr="00A750DE">
        <w:rPr>
          <w:rFonts w:ascii="Times New Roman" w:hAnsi="Times New Roman" w:cs="Times New Roman"/>
        </w:rPr>
        <w:t>CFSE</w:t>
      </w:r>
      <w:r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</w:rPr>
        <w:t xml:space="preserve">, stimulated with CD3/CD28 beads, and co-cultured with mitomycin-treated sh-control or sh-VISTA endometrial </w:t>
      </w:r>
      <w:r w:rsidRPr="000E675E">
        <w:rPr>
          <w:rFonts w:ascii="Times New Roman" w:hAnsi="Times New Roman" w:cs="Times New Roman"/>
          <w:b/>
        </w:rPr>
        <w:t>(A)</w:t>
      </w:r>
      <w:r w:rsidRPr="000E675E">
        <w:rPr>
          <w:rFonts w:ascii="Times New Roman" w:hAnsi="Times New Roman" w:cs="Times New Roman"/>
        </w:rPr>
        <w:t xml:space="preserve"> or ovarian</w:t>
      </w:r>
      <w:r w:rsidRPr="000E675E">
        <w:rPr>
          <w:rFonts w:ascii="Times New Roman" w:hAnsi="Times New Roman" w:cs="Times New Roman"/>
          <w:b/>
        </w:rPr>
        <w:t xml:space="preserve"> (B) </w:t>
      </w:r>
      <w:r w:rsidRPr="000E675E">
        <w:rPr>
          <w:rFonts w:ascii="Times New Roman" w:hAnsi="Times New Roman" w:cs="Times New Roman"/>
        </w:rPr>
        <w:t xml:space="preserve">tumor cells at a 1:1 ratio. T-cell proliferation was assessed using CFSE. Data are representative of three separate experiments. Histogram of flow cytometry data </w:t>
      </w:r>
      <w:r>
        <w:rPr>
          <w:rFonts w:ascii="Times New Roman" w:hAnsi="Times New Roman" w:cs="Times New Roman"/>
        </w:rPr>
        <w:t xml:space="preserve">is displayed in the </w:t>
      </w:r>
      <w:r w:rsidRPr="000E675E">
        <w:rPr>
          <w:rFonts w:ascii="Times New Roman" w:hAnsi="Times New Roman" w:cs="Times New Roman"/>
        </w:rPr>
        <w:t>upper</w:t>
      </w:r>
      <w:r>
        <w:rPr>
          <w:rFonts w:ascii="Times New Roman" w:hAnsi="Times New Roman" w:cs="Times New Roman"/>
        </w:rPr>
        <w:t xml:space="preserve"> panel</w:t>
      </w:r>
      <w:r w:rsidRPr="000E675E">
        <w:rPr>
          <w:rFonts w:ascii="Times New Roman" w:hAnsi="Times New Roman" w:cs="Times New Roman"/>
        </w:rPr>
        <w:t xml:space="preserve"> and percentage of each generation </w:t>
      </w:r>
      <w:r>
        <w:rPr>
          <w:rFonts w:ascii="Times New Roman" w:hAnsi="Times New Roman" w:cs="Times New Roman"/>
        </w:rPr>
        <w:t xml:space="preserve">is displayed in the </w:t>
      </w:r>
      <w:r w:rsidRPr="000E675E">
        <w:rPr>
          <w:rFonts w:ascii="Times New Roman" w:hAnsi="Times New Roman" w:cs="Times New Roman"/>
        </w:rPr>
        <w:t>lower</w:t>
      </w:r>
      <w:r>
        <w:rPr>
          <w:rFonts w:ascii="Times New Roman" w:hAnsi="Times New Roman" w:cs="Times New Roman"/>
        </w:rPr>
        <w:t xml:space="preserve"> panel</w:t>
      </w:r>
      <w:r w:rsidRPr="000E675E">
        <w:rPr>
          <w:rFonts w:ascii="Times New Roman" w:hAnsi="Times New Roman" w:cs="Times New Roman"/>
        </w:rPr>
        <w:t>.</w:t>
      </w:r>
      <w:r w:rsidRPr="000E675E">
        <w:rPr>
          <w:rFonts w:ascii="Times New Roman" w:hAnsi="Times New Roman" w:cs="Times New Roman"/>
          <w:b/>
        </w:rPr>
        <w:t xml:space="preserve"> 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  <w:bCs/>
        </w:rPr>
      </w:pPr>
      <w:r w:rsidRPr="000E675E">
        <w:rPr>
          <w:rFonts w:ascii="Times New Roman" w:hAnsi="Times New Roman" w:cs="Times New Roman"/>
          <w:b/>
        </w:rPr>
        <w:t>Supplementary Figure 4.</w:t>
      </w:r>
      <w:r w:rsidRPr="000E675E"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  <w:b/>
          <w:bCs/>
        </w:rPr>
        <w:t xml:space="preserve">miR-125a and miR-506 mRNA expression in cancer </w:t>
      </w:r>
    </w:p>
    <w:p w:rsidR="009E1086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</w:rPr>
        <w:t>Levels of miR-125a (</w:t>
      </w:r>
      <w:r w:rsidRPr="000E675E">
        <w:rPr>
          <w:rFonts w:ascii="Times New Roman" w:hAnsi="Times New Roman" w:cs="Times New Roman"/>
          <w:b/>
        </w:rPr>
        <w:t>A</w:t>
      </w:r>
      <w:r w:rsidRPr="000E675E">
        <w:rPr>
          <w:rFonts w:ascii="Times New Roman" w:hAnsi="Times New Roman" w:cs="Times New Roman"/>
        </w:rPr>
        <w:t>) and miR-506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>) were determined by RT-PCR</w:t>
      </w:r>
      <w:r>
        <w:rPr>
          <w:rFonts w:ascii="Times New Roman" w:hAnsi="Times New Roman" w:cs="Times New Roman"/>
        </w:rPr>
        <w:t>. N</w:t>
      </w:r>
      <w:r w:rsidRPr="000E675E">
        <w:rPr>
          <w:rFonts w:ascii="Times New Roman" w:hAnsi="Times New Roman" w:cs="Times New Roman"/>
        </w:rPr>
        <w:t xml:space="preserve">o correlation was detected between the levels of these miRNAs and </w:t>
      </w:r>
      <w:r w:rsidRPr="000E675E">
        <w:rPr>
          <w:rFonts w:ascii="Times New Roman" w:hAnsi="Times New Roman" w:cs="Times New Roman"/>
          <w:i/>
        </w:rPr>
        <w:t>VISTA</w:t>
      </w:r>
      <w:r w:rsidRPr="000E675E">
        <w:rPr>
          <w:rFonts w:ascii="Times New Roman" w:hAnsi="Times New Roman" w:cs="Times New Roman"/>
        </w:rPr>
        <w:t xml:space="preserve"> mRNA levels in human endometrial cancer or ovarian cancer.</w:t>
      </w:r>
      <w:r w:rsidRPr="000E675E">
        <w:rPr>
          <w:rFonts w:ascii="Times New Roman" w:hAnsi="Times New Roman" w:cs="Times New Roman"/>
          <w:b/>
        </w:rPr>
        <w:t xml:space="preserve"> </w:t>
      </w:r>
    </w:p>
    <w:p w:rsidR="009E1086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</w:rPr>
      </w:pPr>
      <w:r w:rsidRPr="000E675E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5</w:t>
      </w:r>
      <w:r w:rsidRPr="000E675E">
        <w:rPr>
          <w:rFonts w:ascii="Times New Roman" w:hAnsi="Times New Roman" w:cs="Times New Roman"/>
          <w:b/>
        </w:rPr>
        <w:t>.</w:t>
      </w:r>
      <w:r w:rsidRPr="000E675E"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  <w:b/>
          <w:bCs/>
        </w:rPr>
        <w:t xml:space="preserve">Methylation status of promoter </w:t>
      </w:r>
      <w:r>
        <w:rPr>
          <w:rFonts w:ascii="Times New Roman" w:hAnsi="Times New Roman" w:cs="Times New Roman"/>
          <w:b/>
          <w:bCs/>
        </w:rPr>
        <w:t>r</w:t>
      </w:r>
      <w:r w:rsidRPr="000E675E">
        <w:rPr>
          <w:rFonts w:ascii="Times New Roman" w:hAnsi="Times New Roman" w:cs="Times New Roman"/>
          <w:b/>
          <w:bCs/>
        </w:rPr>
        <w:t>egion 2 in human ovarian cancer</w:t>
      </w:r>
      <w:r w:rsidRPr="000E675E">
        <w:rPr>
          <w:rFonts w:ascii="Times New Roman" w:hAnsi="Times New Roman" w:cs="Times New Roman"/>
        </w:rPr>
        <w:t xml:space="preserve"> 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b/>
        </w:rPr>
        <w:t>A</w:t>
      </w:r>
      <w:r w:rsidRPr="000E675E">
        <w:rPr>
          <w:rFonts w:ascii="Times New Roman" w:hAnsi="Times New Roman" w:cs="Times New Roman"/>
        </w:rPr>
        <w:t>) VISTA expression in ovarian cancer cell lines after decitabine treatment</w:t>
      </w:r>
      <w:r>
        <w:rPr>
          <w:rFonts w:ascii="Times New Roman" w:hAnsi="Times New Roman" w:cs="Times New Roman"/>
        </w:rPr>
        <w:t xml:space="preserve"> was </w:t>
      </w:r>
      <w:r w:rsidRPr="000E675E">
        <w:rPr>
          <w:rFonts w:ascii="Times New Roman" w:hAnsi="Times New Roman" w:cs="Times New Roman"/>
        </w:rPr>
        <w:t xml:space="preserve">measured using RT-PCR. Data are presented as mean </w:t>
      </w:r>
      <w:r w:rsidRPr="000E675E">
        <w:rPr>
          <w:rFonts w:ascii="Times New Roman" w:hAnsi="Times New Roman" w:cs="Times New Roman"/>
        </w:rPr>
        <w:sym w:font="Symbol" w:char="F0B1"/>
      </w:r>
      <w:r w:rsidRPr="000E675E">
        <w:rPr>
          <w:rFonts w:ascii="Times New Roman" w:hAnsi="Times New Roman" w:cs="Times New Roman"/>
        </w:rPr>
        <w:t xml:space="preserve"> SEM (n = 6).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 xml:space="preserve">) Positional relationship of the three selected regions of the </w:t>
      </w:r>
      <w:r w:rsidRPr="000E675E">
        <w:rPr>
          <w:rFonts w:ascii="Times New Roman" w:hAnsi="Times New Roman" w:cs="Times New Roman"/>
          <w:i/>
        </w:rPr>
        <w:t xml:space="preserve">VISTA </w:t>
      </w:r>
      <w:r w:rsidRPr="000E675E">
        <w:rPr>
          <w:rFonts w:ascii="Times New Roman" w:hAnsi="Times New Roman" w:cs="Times New Roman"/>
        </w:rPr>
        <w:t>promoter. Scale bar</w:t>
      </w:r>
      <w:r>
        <w:rPr>
          <w:rFonts w:ascii="Times New Roman" w:hAnsi="Times New Roman" w:cs="Times New Roman"/>
        </w:rPr>
        <w:t xml:space="preserve"> denotes </w:t>
      </w:r>
      <w:r w:rsidRPr="000E675E">
        <w:rPr>
          <w:rFonts w:ascii="Times New Roman" w:hAnsi="Times New Roman" w:cs="Times New Roman"/>
        </w:rPr>
        <w:t xml:space="preserve">100 </w:t>
      </w:r>
      <w:r w:rsidRPr="000E675E">
        <w:rPr>
          <w:rFonts w:ascii="Times New Roman" w:hAnsi="Times New Roman" w:cs="Times New Roman"/>
        </w:rPr>
        <w:lastRenderedPageBreak/>
        <w:t>bp. (</w:t>
      </w:r>
      <w:r w:rsidRPr="000E675E">
        <w:rPr>
          <w:rFonts w:ascii="Times New Roman" w:hAnsi="Times New Roman" w:cs="Times New Roman"/>
          <w:b/>
        </w:rPr>
        <w:t>C</w:t>
      </w:r>
      <w:r w:rsidRPr="000E675E">
        <w:rPr>
          <w:rFonts w:ascii="Times New Roman" w:hAnsi="Times New Roman" w:cs="Times New Roman"/>
        </w:rPr>
        <w:t xml:space="preserve">) Methylation status of promoter </w:t>
      </w:r>
      <w:r>
        <w:rPr>
          <w:rFonts w:ascii="Times New Roman" w:hAnsi="Times New Roman" w:cs="Times New Roman"/>
        </w:rPr>
        <w:t>r</w:t>
      </w:r>
      <w:r w:rsidRPr="000E675E">
        <w:rPr>
          <w:rFonts w:ascii="Times New Roman" w:hAnsi="Times New Roman" w:cs="Times New Roman"/>
        </w:rPr>
        <w:t>egion 2 in clinical ovarian cancer specimens expressing high or low levels of VISTA.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  <w:bCs/>
        </w:rPr>
      </w:pPr>
      <w:r w:rsidRPr="000E675E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6</w:t>
      </w:r>
      <w:r w:rsidRPr="000E675E">
        <w:rPr>
          <w:rFonts w:ascii="Times New Roman" w:hAnsi="Times New Roman" w:cs="Times New Roman"/>
          <w:b/>
        </w:rPr>
        <w:t>.</w:t>
      </w:r>
      <w:r w:rsidRPr="000E675E">
        <w:rPr>
          <w:rFonts w:ascii="Times New Roman" w:hAnsi="Times New Roman" w:cs="Times New Roman"/>
          <w:b/>
          <w:bCs/>
        </w:rPr>
        <w:t xml:space="preserve"> Methylation status of promoter </w:t>
      </w:r>
      <w:r>
        <w:rPr>
          <w:rFonts w:ascii="Times New Roman" w:hAnsi="Times New Roman" w:cs="Times New Roman"/>
          <w:b/>
          <w:bCs/>
        </w:rPr>
        <w:t>r</w:t>
      </w:r>
      <w:r w:rsidRPr="000E675E">
        <w:rPr>
          <w:rFonts w:ascii="Times New Roman" w:hAnsi="Times New Roman" w:cs="Times New Roman"/>
          <w:b/>
          <w:bCs/>
        </w:rPr>
        <w:t>egion 1 in endometrial cancer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  <w:r w:rsidRPr="000E675E"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b/>
        </w:rPr>
        <w:t>A</w:t>
      </w:r>
      <w:r w:rsidRPr="000E675E">
        <w:rPr>
          <w:rFonts w:ascii="Times New Roman" w:hAnsi="Times New Roman" w:cs="Times New Roman"/>
        </w:rPr>
        <w:t xml:space="preserve">) Positional relationship of the three selected regions of the </w:t>
      </w:r>
      <w:r w:rsidRPr="000E675E">
        <w:rPr>
          <w:rFonts w:ascii="Times New Roman" w:hAnsi="Times New Roman" w:cs="Times New Roman"/>
          <w:i/>
        </w:rPr>
        <w:t xml:space="preserve">VISTA </w:t>
      </w:r>
      <w:r w:rsidRPr="000E675E">
        <w:rPr>
          <w:rFonts w:ascii="Times New Roman" w:hAnsi="Times New Roman" w:cs="Times New Roman"/>
        </w:rPr>
        <w:t>promoter. Scale bar</w:t>
      </w:r>
      <w:r>
        <w:rPr>
          <w:rFonts w:ascii="Times New Roman" w:hAnsi="Times New Roman" w:cs="Times New Roman"/>
        </w:rPr>
        <w:t xml:space="preserve"> denotes </w:t>
      </w:r>
      <w:r w:rsidRPr="000E675E">
        <w:rPr>
          <w:rFonts w:ascii="Times New Roman" w:hAnsi="Times New Roman" w:cs="Times New Roman"/>
        </w:rPr>
        <w:t>100 bp.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>) Methylation status of promoter Region 1 in the high VISTA-expressing JHUEM1endometrial cancer cell line. (</w:t>
      </w:r>
      <w:r w:rsidRPr="000E675E">
        <w:rPr>
          <w:rFonts w:ascii="Times New Roman" w:hAnsi="Times New Roman" w:cs="Times New Roman"/>
          <w:b/>
        </w:rPr>
        <w:t>C</w:t>
      </w:r>
      <w:r w:rsidRPr="000E675E">
        <w:rPr>
          <w:rFonts w:ascii="Times New Roman" w:hAnsi="Times New Roman" w:cs="Times New Roman"/>
        </w:rPr>
        <w:t xml:space="preserve">) Methylation status of promoter </w:t>
      </w:r>
      <w:r>
        <w:rPr>
          <w:rFonts w:ascii="Times New Roman" w:hAnsi="Times New Roman" w:cs="Times New Roman"/>
        </w:rPr>
        <w:t>r</w:t>
      </w:r>
      <w:r w:rsidRPr="000E675E">
        <w:rPr>
          <w:rFonts w:ascii="Times New Roman" w:hAnsi="Times New Roman" w:cs="Times New Roman"/>
        </w:rPr>
        <w:t>egion 1 in the low VISTA-expressing JHUEM7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endometrial cancer cell line.</w:t>
      </w:r>
      <w:r w:rsidRPr="000E675E">
        <w:rPr>
          <w:rFonts w:ascii="Times New Roman" w:hAnsi="Times New Roman" w:cs="Times New Roman"/>
          <w:b/>
        </w:rPr>
        <w:t xml:space="preserve"> </w:t>
      </w:r>
      <w:r w:rsidRPr="000E675E">
        <w:rPr>
          <w:rFonts w:ascii="Times New Roman" w:hAnsi="Times New Roman" w:cs="Times New Roman"/>
        </w:rPr>
        <w:t>Solid circle</w:t>
      </w:r>
      <w:r>
        <w:rPr>
          <w:rFonts w:ascii="Times New Roman" w:hAnsi="Times New Roman" w:cs="Times New Roman"/>
        </w:rPr>
        <w:t xml:space="preserve"> indicates the </w:t>
      </w:r>
      <w:r w:rsidRPr="000E675E">
        <w:rPr>
          <w:rFonts w:ascii="Times New Roman" w:hAnsi="Times New Roman" w:cs="Times New Roman"/>
        </w:rPr>
        <w:t>methylated site</w:t>
      </w:r>
      <w:r>
        <w:rPr>
          <w:rFonts w:ascii="Times New Roman" w:hAnsi="Times New Roman" w:cs="Times New Roman"/>
        </w:rPr>
        <w:t xml:space="preserve"> and </w:t>
      </w:r>
      <w:r w:rsidRPr="000E675E">
        <w:rPr>
          <w:rFonts w:ascii="Times New Roman" w:hAnsi="Times New Roman" w:cs="Times New Roman"/>
        </w:rPr>
        <w:t>hollow circle</w:t>
      </w:r>
      <w:r>
        <w:rPr>
          <w:rFonts w:ascii="Times New Roman" w:hAnsi="Times New Roman" w:cs="Times New Roman"/>
        </w:rPr>
        <w:t xml:space="preserve"> indicates the </w:t>
      </w:r>
      <w:r w:rsidRPr="000E675E">
        <w:rPr>
          <w:rFonts w:ascii="Times New Roman" w:hAnsi="Times New Roman" w:cs="Times New Roman"/>
        </w:rPr>
        <w:t>unmethylated site. Each column represents a CpG site and each horizontal row indicates a different sample.</w:t>
      </w: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</w:rPr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  <w:b/>
          <w:bCs/>
        </w:rPr>
      </w:pPr>
      <w:r w:rsidRPr="000E675E"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/>
          <w:b/>
        </w:rPr>
        <w:t>7</w:t>
      </w:r>
      <w:r w:rsidRPr="000E675E">
        <w:rPr>
          <w:rFonts w:ascii="Times New Roman" w:hAnsi="Times New Roman" w:cs="Times New Roman"/>
          <w:b/>
        </w:rPr>
        <w:t>.</w:t>
      </w:r>
      <w:r w:rsidRPr="000E675E"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  <w:b/>
          <w:bCs/>
        </w:rPr>
        <w:t xml:space="preserve">Methylation status of promoter </w:t>
      </w:r>
      <w:r>
        <w:rPr>
          <w:rFonts w:ascii="Times New Roman" w:hAnsi="Times New Roman" w:cs="Times New Roman"/>
          <w:b/>
          <w:bCs/>
        </w:rPr>
        <w:t>r</w:t>
      </w:r>
      <w:r w:rsidRPr="000E675E">
        <w:rPr>
          <w:rFonts w:ascii="Times New Roman" w:hAnsi="Times New Roman" w:cs="Times New Roman"/>
          <w:b/>
          <w:bCs/>
        </w:rPr>
        <w:t xml:space="preserve">egion 3 in endometrial cancer and methylation status of promoter Region 2 in an immortalized </w:t>
      </w:r>
      <w:r>
        <w:rPr>
          <w:rFonts w:ascii="Times New Roman" w:hAnsi="Times New Roman" w:cs="Times New Roman"/>
          <w:b/>
          <w:bCs/>
        </w:rPr>
        <w:t xml:space="preserve">endometrial epithelial </w:t>
      </w:r>
      <w:r w:rsidRPr="000E675E">
        <w:rPr>
          <w:rFonts w:ascii="Times New Roman" w:hAnsi="Times New Roman" w:cs="Times New Roman"/>
          <w:b/>
          <w:bCs/>
        </w:rPr>
        <w:t>cell line</w:t>
      </w:r>
    </w:p>
    <w:p w:rsidR="009E1086" w:rsidRDefault="009E1086" w:rsidP="009E1086">
      <w:pPr>
        <w:spacing w:line="480" w:lineRule="auto"/>
        <w:rPr>
          <w:rFonts w:ascii="Times New Roman" w:hAnsi="Times New Roman" w:cs="Times New Roman"/>
        </w:rPr>
      </w:pPr>
      <w:r w:rsidRPr="000E675E"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b/>
        </w:rPr>
        <w:t>A</w:t>
      </w:r>
      <w:r w:rsidRPr="000E67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 xml:space="preserve">Positional relationship of the three selected promoter regions of </w:t>
      </w:r>
      <w:r w:rsidRPr="000E675E">
        <w:rPr>
          <w:rFonts w:ascii="Times New Roman" w:hAnsi="Times New Roman" w:cs="Times New Roman"/>
          <w:i/>
        </w:rPr>
        <w:t>VISTA</w:t>
      </w:r>
      <w:r w:rsidRPr="000E675E">
        <w:rPr>
          <w:rFonts w:ascii="Times New Roman" w:hAnsi="Times New Roman" w:cs="Times New Roman"/>
        </w:rPr>
        <w:t>. Scale bar</w:t>
      </w:r>
      <w:r>
        <w:rPr>
          <w:rFonts w:ascii="Times New Roman" w:hAnsi="Times New Roman" w:cs="Times New Roman"/>
        </w:rPr>
        <w:t xml:space="preserve"> denotes</w:t>
      </w:r>
      <w:r w:rsidRPr="000E675E">
        <w:rPr>
          <w:rFonts w:ascii="Times New Roman" w:hAnsi="Times New Roman" w:cs="Times New Roman"/>
        </w:rPr>
        <w:t xml:space="preserve"> 100 bp.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 xml:space="preserve">) Methylation status of promoter </w:t>
      </w:r>
      <w:r>
        <w:rPr>
          <w:rFonts w:ascii="Times New Roman" w:hAnsi="Times New Roman" w:cs="Times New Roman"/>
        </w:rPr>
        <w:t>r</w:t>
      </w:r>
      <w:r w:rsidRPr="000E675E">
        <w:rPr>
          <w:rFonts w:ascii="Times New Roman" w:hAnsi="Times New Roman" w:cs="Times New Roman"/>
        </w:rPr>
        <w:t>egion 3 in the high VISTA-expressing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JHUEM1 endometrial cancer cell line. (</w:t>
      </w:r>
      <w:r w:rsidRPr="000E675E">
        <w:rPr>
          <w:rFonts w:ascii="Times New Roman" w:hAnsi="Times New Roman" w:cs="Times New Roman"/>
          <w:b/>
        </w:rPr>
        <w:t>C</w:t>
      </w:r>
      <w:r w:rsidRPr="000E675E">
        <w:rPr>
          <w:rFonts w:ascii="Times New Roman" w:hAnsi="Times New Roman" w:cs="Times New Roman"/>
        </w:rPr>
        <w:t xml:space="preserve">) Methylation status of promoter </w:t>
      </w:r>
      <w:r>
        <w:rPr>
          <w:rFonts w:ascii="Times New Roman" w:hAnsi="Times New Roman" w:cs="Times New Roman"/>
        </w:rPr>
        <w:t>r</w:t>
      </w:r>
      <w:r w:rsidRPr="000E675E">
        <w:rPr>
          <w:rFonts w:ascii="Times New Roman" w:hAnsi="Times New Roman" w:cs="Times New Roman"/>
        </w:rPr>
        <w:t>egion 3 in the low VISTA-expressing JHUEM7endometrial cancer cell line.</w:t>
      </w:r>
      <w:r w:rsidRPr="000E675E">
        <w:rPr>
          <w:rFonts w:ascii="Times New Roman" w:hAnsi="Times New Roman" w:cs="Times New Roman"/>
          <w:b/>
        </w:rPr>
        <w:t xml:space="preserve"> </w:t>
      </w:r>
      <w:r w:rsidRPr="000E675E"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b/>
        </w:rPr>
        <w:t>D</w:t>
      </w:r>
      <w:r w:rsidRPr="000E675E">
        <w:rPr>
          <w:rFonts w:ascii="Times New Roman" w:hAnsi="Times New Roman" w:cs="Times New Roman"/>
        </w:rPr>
        <w:t xml:space="preserve">) Positional relationship of the three selected regions of the </w:t>
      </w:r>
      <w:r w:rsidRPr="000E675E">
        <w:rPr>
          <w:rFonts w:ascii="Times New Roman" w:hAnsi="Times New Roman" w:cs="Times New Roman"/>
          <w:i/>
        </w:rPr>
        <w:t>VISTA</w:t>
      </w:r>
      <w:r w:rsidRPr="000E675E">
        <w:rPr>
          <w:rFonts w:ascii="Times New Roman" w:hAnsi="Times New Roman" w:cs="Times New Roman"/>
        </w:rPr>
        <w:t xml:space="preserve"> promoter. Scale bar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denotes</w:t>
      </w:r>
      <w:r w:rsidRPr="000E675E">
        <w:rPr>
          <w:rFonts w:ascii="Times New Roman" w:hAnsi="Times New Roman" w:cs="Times New Roman"/>
        </w:rPr>
        <w:t xml:space="preserve"> 100 bp. (</w:t>
      </w:r>
      <w:r w:rsidRPr="000E675E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</w:rPr>
        <w:t xml:space="preserve">) The immortalized endometrial epithelial </w:t>
      </w:r>
      <w:r w:rsidRPr="000E675E">
        <w:rPr>
          <w:rFonts w:ascii="Times New Roman" w:hAnsi="Times New Roman" w:cs="Times New Roman"/>
        </w:rPr>
        <w:t>cell line (EM) exhibited a moderate level of methylation in promoter Region 2.</w:t>
      </w:r>
    </w:p>
    <w:p w:rsidR="009E1086" w:rsidRPr="002045DE" w:rsidRDefault="009E1086" w:rsidP="009E1086">
      <w:pPr>
        <w:spacing w:line="480" w:lineRule="auto"/>
        <w:rPr>
          <w:rFonts w:ascii="Times New Roman" w:hAnsi="Times New Roman" w:cs="Times New Roman"/>
        </w:rPr>
      </w:pPr>
    </w:p>
    <w:p w:rsidR="009E1086" w:rsidRPr="000E675E" w:rsidRDefault="009E1086" w:rsidP="009E1086">
      <w:pPr>
        <w:spacing w:line="480" w:lineRule="auto"/>
        <w:rPr>
          <w:rFonts w:ascii="Times New Roman" w:hAnsi="Times New Roman" w:cs="Times New Roman"/>
        </w:rPr>
      </w:pPr>
      <w:r w:rsidRPr="000E675E">
        <w:rPr>
          <w:rFonts w:ascii="Times New Roman" w:hAnsi="Times New Roman" w:cs="Times New Roman"/>
          <w:b/>
        </w:rPr>
        <w:t>Supplementary Figure 8.</w:t>
      </w:r>
      <w:r w:rsidRPr="000E675E">
        <w:rPr>
          <w:rFonts w:ascii="Times New Roman" w:hAnsi="Times New Roman" w:cs="Times New Roman"/>
          <w:b/>
          <w:bCs/>
        </w:rPr>
        <w:t xml:space="preserve"> T-cell </w:t>
      </w:r>
      <w:r>
        <w:rPr>
          <w:rFonts w:ascii="Times New Roman" w:hAnsi="Times New Roman" w:cs="Times New Roman"/>
          <w:b/>
          <w:bCs/>
        </w:rPr>
        <w:t xml:space="preserve">or MDSC </w:t>
      </w:r>
      <w:r w:rsidRPr="000E675E">
        <w:rPr>
          <w:rFonts w:ascii="Times New Roman" w:hAnsi="Times New Roman" w:cs="Times New Roman"/>
          <w:b/>
          <w:bCs/>
        </w:rPr>
        <w:t>distribution after injection with a VISTA-overexpressing tumor cell line</w:t>
      </w:r>
      <w:r>
        <w:rPr>
          <w:rFonts w:ascii="Times New Roman" w:hAnsi="Times New Roman" w:cs="Times New Roman"/>
          <w:b/>
          <w:bCs/>
        </w:rPr>
        <w:t xml:space="preserve"> and anti-PD-1 therapy on VISTA overexpressing tumor</w:t>
      </w:r>
      <w:r w:rsidRPr="000E675E">
        <w:rPr>
          <w:rFonts w:ascii="Times New Roman" w:hAnsi="Times New Roman" w:cs="Times New Roman"/>
        </w:rPr>
        <w:t xml:space="preserve"> </w:t>
      </w:r>
    </w:p>
    <w:p w:rsidR="003E1BC2" w:rsidRPr="009E1086" w:rsidRDefault="009E1086" w:rsidP="009E1086">
      <w:pPr>
        <w:spacing w:line="480" w:lineRule="auto"/>
        <w:rPr>
          <w:rFonts w:ascii="Times New Roman" w:hAnsi="Times New Roman" w:cs="Times New Roman"/>
        </w:rPr>
      </w:pPr>
      <w:r w:rsidRPr="000E675E">
        <w:rPr>
          <w:rFonts w:ascii="Times New Roman" w:hAnsi="Times New Roman" w:cs="Times New Roman"/>
          <w:b/>
        </w:rPr>
        <w:t>(</w:t>
      </w:r>
      <w:r w:rsidRPr="000E675E">
        <w:rPr>
          <w:rFonts w:ascii="Times New Roman" w:hAnsi="Times New Roman" w:cs="Times New Roman"/>
        </w:rPr>
        <w:t>A) VISTA expression in HM-1 and ID8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mouse ovarian cancer cell lines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 xml:space="preserve">after exposure to various cytokines. Filled gray </w:t>
      </w:r>
      <w:r>
        <w:rPr>
          <w:rFonts w:ascii="Times New Roman" w:hAnsi="Times New Roman" w:cs="Times New Roman"/>
        </w:rPr>
        <w:t xml:space="preserve">indicates the </w:t>
      </w:r>
      <w:r w:rsidRPr="000E675E">
        <w:rPr>
          <w:rFonts w:ascii="Times New Roman" w:hAnsi="Times New Roman" w:cs="Times New Roman"/>
        </w:rPr>
        <w:t>isotype control</w:t>
      </w:r>
      <w:r>
        <w:rPr>
          <w:rFonts w:ascii="Times New Roman" w:hAnsi="Times New Roman" w:cs="Times New Roman"/>
        </w:rPr>
        <w:t xml:space="preserve"> and the</w:t>
      </w:r>
      <w:r w:rsidRPr="000E675E">
        <w:rPr>
          <w:rFonts w:ascii="Times New Roman" w:hAnsi="Times New Roman" w:cs="Times New Roman"/>
        </w:rPr>
        <w:t xml:space="preserve"> dashed line </w:t>
      </w:r>
      <w:r>
        <w:rPr>
          <w:rFonts w:ascii="Times New Roman" w:hAnsi="Times New Roman" w:cs="Times New Roman"/>
        </w:rPr>
        <w:t xml:space="preserve">indicates </w:t>
      </w:r>
      <w:r w:rsidRPr="000E675E">
        <w:rPr>
          <w:rFonts w:ascii="Times New Roman" w:hAnsi="Times New Roman" w:cs="Times New Roman"/>
        </w:rPr>
        <w:t xml:space="preserve">VISTA staining. Cytokines were added to the medium 24 hours before the assessment. Data are from one representative </w:t>
      </w:r>
      <w:r>
        <w:rPr>
          <w:rFonts w:ascii="Times New Roman" w:hAnsi="Times New Roman" w:cs="Times New Roman"/>
        </w:rPr>
        <w:t xml:space="preserve">experiment of the </w:t>
      </w:r>
      <w:r w:rsidRPr="000E675E">
        <w:rPr>
          <w:rFonts w:ascii="Times New Roman" w:hAnsi="Times New Roman" w:cs="Times New Roman"/>
        </w:rPr>
        <w:t>three repeat experiments that yielded similar results. (</w:t>
      </w:r>
      <w:r w:rsidRPr="000E675E">
        <w:rPr>
          <w:rFonts w:ascii="Times New Roman" w:hAnsi="Times New Roman" w:cs="Times New Roman"/>
          <w:b/>
        </w:rPr>
        <w:t>B</w:t>
      </w:r>
      <w:r w:rsidRPr="000E675E">
        <w:rPr>
          <w:rFonts w:ascii="Times New Roman" w:hAnsi="Times New Roman" w:cs="Times New Roman"/>
        </w:rPr>
        <w:t xml:space="preserve">) Proliferation of VISTA-overexpressing HM-1 and ID8 cells. Data are from one representative </w:t>
      </w:r>
      <w:r>
        <w:rPr>
          <w:rFonts w:ascii="Times New Roman" w:hAnsi="Times New Roman" w:cs="Times New Roman"/>
        </w:rPr>
        <w:t xml:space="preserve">experiment </w:t>
      </w:r>
      <w:r w:rsidRPr="000E675E">
        <w:rPr>
          <w:rFonts w:ascii="Times New Roman" w:hAnsi="Times New Roman" w:cs="Times New Roman"/>
        </w:rPr>
        <w:t>of three repeat experiments that yielded similar results. (</w:t>
      </w:r>
      <w:r w:rsidRPr="000E675E">
        <w:rPr>
          <w:rFonts w:ascii="Times New Roman" w:hAnsi="Times New Roman" w:cs="Times New Roman"/>
          <w:b/>
        </w:rPr>
        <w:t>C</w:t>
      </w:r>
      <w:r w:rsidRPr="000E675E">
        <w:rPr>
          <w:rFonts w:ascii="Times New Roman" w:hAnsi="Times New Roman" w:cs="Times New Roman"/>
        </w:rPr>
        <w:t xml:space="preserve">) Spleen and peritoneal tumors were harvested from mice injected with HM-1-VISTA or control cells, and T cell distribution was evaluated by flow cytometry. VISTA had no effect on the distribution of CD4+ T cells, CD8+ T cells, or IFN-γ–producing cells in the spleen. Data are shown as mean ± SEM </w:t>
      </w:r>
      <w:r>
        <w:rPr>
          <w:rFonts w:ascii="Times New Roman" w:hAnsi="Times New Roman" w:cs="Times New Roman"/>
        </w:rPr>
        <w:t>(</w:t>
      </w:r>
      <w:r w:rsidRPr="000E675E">
        <w:rPr>
          <w:rFonts w:ascii="Times New Roman" w:hAnsi="Times New Roman" w:cs="Times New Roman"/>
          <w:iCs/>
        </w:rPr>
        <w:t>n</w:t>
      </w:r>
      <w:r w:rsidRPr="000E675E">
        <w:rPr>
          <w:rFonts w:ascii="Times New Roman" w:hAnsi="Times New Roman" w:cs="Times New Roman"/>
        </w:rPr>
        <w:t xml:space="preserve"> = 6</w:t>
      </w:r>
      <w:r>
        <w:rPr>
          <w:rFonts w:ascii="Times New Roman" w:hAnsi="Times New Roman" w:cs="Times New Roman"/>
        </w:rPr>
        <w:t>,</w:t>
      </w:r>
      <w:r w:rsidRPr="000E675E">
        <w:rPr>
          <w:rFonts w:ascii="Times New Roman" w:hAnsi="Times New Roman" w:cs="Times New Roman"/>
        </w:rPr>
        <w:t xml:space="preserve"> Mann Whitney </w:t>
      </w:r>
      <w:r w:rsidRPr="000E675E">
        <w:rPr>
          <w:rFonts w:ascii="Times New Roman" w:hAnsi="Times New Roman" w:cs="Times New Roman"/>
          <w:i/>
        </w:rPr>
        <w:t>U</w:t>
      </w:r>
      <w:r w:rsidRPr="000E675E">
        <w:rPr>
          <w:rFonts w:ascii="Times New Roman" w:hAnsi="Times New Roman" w:cs="Times New Roman"/>
        </w:rPr>
        <w:t xml:space="preserve"> test</w:t>
      </w:r>
      <w:r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</w:rPr>
        <w:t>. (</w:t>
      </w:r>
      <w:r w:rsidRPr="000E675E">
        <w:rPr>
          <w:rFonts w:ascii="Times New Roman" w:hAnsi="Times New Roman" w:cs="Times New Roman"/>
          <w:b/>
        </w:rPr>
        <w:t>D</w:t>
      </w:r>
      <w:r w:rsidRPr="000E675E">
        <w:rPr>
          <w:rFonts w:ascii="Times New Roman" w:hAnsi="Times New Roman" w:cs="Times New Roman"/>
        </w:rPr>
        <w:t>) VISTA upregulates myeloid-derived suppressor cell (MDSC) accumulation in spleen and tumor. Data are shown as mean ±SEM (</w:t>
      </w:r>
      <w:r w:rsidRPr="000E675E">
        <w:rPr>
          <w:rFonts w:ascii="Times New Roman" w:hAnsi="Times New Roman" w:cs="Times New Roman"/>
          <w:iCs/>
        </w:rPr>
        <w:t>n</w:t>
      </w:r>
      <w:r w:rsidRPr="000E675E">
        <w:rPr>
          <w:rFonts w:ascii="Times New Roman" w:hAnsi="Times New Roman" w:cs="Times New Roman"/>
        </w:rPr>
        <w:t xml:space="preserve"> = 6</w:t>
      </w:r>
      <w:r>
        <w:rPr>
          <w:rFonts w:ascii="Times New Roman" w:hAnsi="Times New Roman" w:cs="Times New Roman"/>
        </w:rPr>
        <w:t xml:space="preserve">, </w:t>
      </w:r>
      <w:r w:rsidRPr="000E675E">
        <w:rPr>
          <w:rFonts w:ascii="Times New Roman" w:hAnsi="Times New Roman" w:cs="Times New Roman"/>
        </w:rPr>
        <w:t xml:space="preserve">**p &lt; 0.01 by Mann–Whitney </w:t>
      </w:r>
      <w:r w:rsidRPr="000E675E">
        <w:rPr>
          <w:rFonts w:ascii="Times New Roman" w:hAnsi="Times New Roman" w:cs="Times New Roman"/>
          <w:i/>
        </w:rPr>
        <w:t>U</w:t>
      </w:r>
      <w:r w:rsidRPr="000E675E">
        <w:rPr>
          <w:rFonts w:ascii="Times New Roman" w:hAnsi="Times New Roman" w:cs="Times New Roman"/>
        </w:rPr>
        <w:t xml:space="preserve"> test</w:t>
      </w:r>
      <w:r>
        <w:rPr>
          <w:rFonts w:ascii="Times New Roman" w:hAnsi="Times New Roman" w:cs="Times New Roman"/>
        </w:rPr>
        <w:t>)</w:t>
      </w:r>
      <w:r w:rsidRPr="000E675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E675E">
        <w:rPr>
          <w:rFonts w:ascii="Times New Roman" w:hAnsi="Times New Roman" w:cs="Times New Roman"/>
        </w:rPr>
        <w:t>(</w:t>
      </w:r>
      <w:r w:rsidRPr="00B84D22">
        <w:rPr>
          <w:rFonts w:ascii="Times New Roman" w:hAnsi="Times New Roman" w:cs="Times New Roman"/>
          <w:b/>
        </w:rPr>
        <w:t>E</w:t>
      </w:r>
      <w:r w:rsidRPr="000E67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9C5A1E">
        <w:rPr>
          <w:rFonts w:ascii="Times New Roman" w:hAnsi="Times New Roman" w:cs="Times New Roman"/>
        </w:rPr>
        <w:t>Anti-VISTA antibody (MIH63) or a combination of anti-VISTA antibody and anti</w:t>
      </w:r>
      <w:r>
        <w:rPr>
          <w:rFonts w:ascii="Times New Roman" w:hAnsi="Times New Roman" w:cs="Times New Roman"/>
        </w:rPr>
        <w:t>-</w:t>
      </w:r>
      <w:r w:rsidRPr="009C5A1E">
        <w:rPr>
          <w:rFonts w:ascii="Times New Roman" w:hAnsi="Times New Roman" w:cs="Times New Roman"/>
        </w:rPr>
        <w:t xml:space="preserve">PD-1 antibody were used to treat HM-1-VISTA tumor model mice. </w:t>
      </w:r>
      <w:r>
        <w:rPr>
          <w:rFonts w:ascii="Times New Roman" w:hAnsi="Times New Roman" w:cs="Times New Roman"/>
        </w:rPr>
        <w:t>A</w:t>
      </w:r>
      <w:r w:rsidRPr="009C5A1E">
        <w:rPr>
          <w:rFonts w:ascii="Times New Roman" w:hAnsi="Times New Roman" w:cs="Times New Roman"/>
        </w:rPr>
        <w:t>nti-VISTA vs</w:t>
      </w:r>
      <w:r>
        <w:rPr>
          <w:rFonts w:ascii="Times New Roman" w:hAnsi="Times New Roman" w:cs="Times New Roman"/>
        </w:rPr>
        <w:t xml:space="preserve">. </w:t>
      </w:r>
      <w:r w:rsidRPr="009C5A1E">
        <w:rPr>
          <w:rFonts w:ascii="Times New Roman" w:hAnsi="Times New Roman" w:cs="Times New Roman"/>
        </w:rPr>
        <w:t>IgG, p &lt; 0.0001, n = 6</w:t>
      </w:r>
      <w:r>
        <w:rPr>
          <w:rFonts w:ascii="Times New Roman" w:hAnsi="Times New Roman" w:cs="Times New Roman"/>
        </w:rPr>
        <w:t xml:space="preserve">; anti- PD-1 vs. IgG, p=ns, n = 6. </w:t>
      </w:r>
      <w:r w:rsidRPr="009C5A1E">
        <w:rPr>
          <w:rFonts w:ascii="Times New Roman" w:hAnsi="Times New Roman" w:cs="Times New Roman"/>
        </w:rPr>
        <w:lastRenderedPageBreak/>
        <w:t xml:space="preserve">Anti-VISTA vs. </w:t>
      </w:r>
      <w:r>
        <w:rPr>
          <w:rFonts w:ascii="Times New Roman" w:hAnsi="Times New Roman" w:cs="Times New Roman"/>
        </w:rPr>
        <w:t xml:space="preserve">the </w:t>
      </w:r>
      <w:r w:rsidRPr="009C5A1E">
        <w:rPr>
          <w:rFonts w:ascii="Times New Roman" w:hAnsi="Times New Roman" w:cs="Times New Roman"/>
        </w:rPr>
        <w:t>combination of anti-VISTA and anti</w:t>
      </w:r>
      <w:r>
        <w:rPr>
          <w:rFonts w:ascii="Times New Roman" w:hAnsi="Times New Roman" w:cs="Times New Roman"/>
        </w:rPr>
        <w:t>-</w:t>
      </w:r>
      <w:r w:rsidRPr="009C5A1E">
        <w:rPr>
          <w:rFonts w:ascii="Times New Roman" w:hAnsi="Times New Roman" w:cs="Times New Roman"/>
        </w:rPr>
        <w:t xml:space="preserve">PD-1 antibody </w:t>
      </w:r>
      <w:r>
        <w:rPr>
          <w:rFonts w:ascii="Times New Roman" w:hAnsi="Times New Roman" w:cs="Times New Roman"/>
        </w:rPr>
        <w:t>(</w:t>
      </w:r>
      <w:r w:rsidRPr="009C5A1E">
        <w:rPr>
          <w:rFonts w:ascii="Times New Roman" w:hAnsi="Times New Roman" w:cs="Times New Roman"/>
        </w:rPr>
        <w:t>p = ns, n = 6</w:t>
      </w:r>
      <w:r>
        <w:rPr>
          <w:rFonts w:ascii="Times New Roman" w:hAnsi="Times New Roman" w:cs="Times New Roman"/>
        </w:rPr>
        <w:t xml:space="preserve">, </w:t>
      </w:r>
      <w:r w:rsidRPr="009C5A1E">
        <w:rPr>
          <w:rFonts w:ascii="Times New Roman" w:hAnsi="Times New Roman" w:cs="Times New Roman" w:hint="eastAsia"/>
        </w:rPr>
        <w:t>log-rank test</w:t>
      </w:r>
      <w:r w:rsidRPr="009C5A1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sectPr w:rsidR="003E1BC2" w:rsidRPr="009E1086" w:rsidSect="00A316BC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C9F" w:rsidRDefault="00EA2C9F" w:rsidP="0022726E">
      <w:r>
        <w:separator/>
      </w:r>
    </w:p>
  </w:endnote>
  <w:endnote w:type="continuationSeparator" w:id="0">
    <w:p w:rsidR="00EA2C9F" w:rsidRDefault="00EA2C9F" w:rsidP="0022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C9F" w:rsidRDefault="00EA2C9F" w:rsidP="0022726E">
      <w:r>
        <w:separator/>
      </w:r>
    </w:p>
  </w:footnote>
  <w:footnote w:type="continuationSeparator" w:id="0">
    <w:p w:rsidR="00EA2C9F" w:rsidRDefault="00EA2C9F" w:rsidP="00227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86"/>
    <w:rsid w:val="0022726E"/>
    <w:rsid w:val="003E1BC2"/>
    <w:rsid w:val="00820714"/>
    <w:rsid w:val="009E1086"/>
    <w:rsid w:val="00EA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D6B404-0CD4-4DE8-B1F0-1A9230CB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086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9E1086"/>
  </w:style>
  <w:style w:type="paragraph" w:styleId="a3">
    <w:name w:val="header"/>
    <w:basedOn w:val="a"/>
    <w:link w:val="Char"/>
    <w:uiPriority w:val="99"/>
    <w:unhideWhenUsed/>
    <w:rsid w:val="00227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726E"/>
    <w:rPr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unhideWhenUsed/>
    <w:rsid w:val="0022726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726E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1109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kumuruz murat</dc:creator>
  <cp:keywords/>
  <dc:description/>
  <cp:lastModifiedBy>kumuruz murat</cp:lastModifiedBy>
  <cp:revision>3</cp:revision>
  <dcterms:created xsi:type="dcterms:W3CDTF">2018-08-23T03:14:00Z</dcterms:created>
  <dcterms:modified xsi:type="dcterms:W3CDTF">2018-08-23T06:00:00Z</dcterms:modified>
</cp:coreProperties>
</file>