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2490" w:rsidRPr="00940BCB" w:rsidRDefault="00492490" w:rsidP="00492490">
      <w:pPr>
        <w:spacing w:line="480" w:lineRule="auto"/>
        <w:rPr>
          <w:rFonts w:ascii="Times New Roman" w:hAnsi="Times New Roman"/>
          <w:sz w:val="22"/>
        </w:rPr>
      </w:pPr>
      <w:r w:rsidRPr="00940BCB">
        <w:rPr>
          <w:rFonts w:ascii="Times New Roman" w:hAnsi="Times New Roman"/>
          <w:b/>
          <w:sz w:val="22"/>
        </w:rPr>
        <w:t>Supplementa</w:t>
      </w:r>
      <w:r>
        <w:rPr>
          <w:rFonts w:ascii="Times New Roman" w:hAnsi="Times New Roman"/>
          <w:b/>
          <w:sz w:val="22"/>
        </w:rPr>
        <w:t>l</w:t>
      </w:r>
      <w:r w:rsidRPr="00940BCB">
        <w:rPr>
          <w:rFonts w:ascii="Times New Roman" w:hAnsi="Times New Roman"/>
          <w:b/>
          <w:sz w:val="22"/>
        </w:rPr>
        <w:t xml:space="preserve"> Ta</w:t>
      </w:r>
      <w:bookmarkStart w:id="0" w:name="_GoBack"/>
      <w:bookmarkEnd w:id="0"/>
      <w:r w:rsidRPr="00940BCB">
        <w:rPr>
          <w:rFonts w:ascii="Times New Roman" w:hAnsi="Times New Roman"/>
          <w:b/>
          <w:sz w:val="22"/>
        </w:rPr>
        <w:t>ble 2.</w:t>
      </w:r>
      <w:r w:rsidRPr="00940BCB">
        <w:rPr>
          <w:rFonts w:ascii="Times New Roman" w:hAnsi="Times New Roman"/>
          <w:sz w:val="22"/>
        </w:rPr>
        <w:t xml:space="preserve"> HR (95% CI) of incident kidney cancer according to BMI and WC categories in women</w:t>
      </w:r>
    </w:p>
    <w:tbl>
      <w:tblPr>
        <w:tblW w:w="13811" w:type="dxa"/>
        <w:tblInd w:w="84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326"/>
        <w:gridCol w:w="1418"/>
        <w:gridCol w:w="1134"/>
        <w:gridCol w:w="1559"/>
        <w:gridCol w:w="1134"/>
        <w:gridCol w:w="2080"/>
        <w:gridCol w:w="2080"/>
        <w:gridCol w:w="2080"/>
      </w:tblGrid>
      <w:tr w:rsidR="00492490" w:rsidRPr="00940BCB" w:rsidTr="001639FD">
        <w:trPr>
          <w:trHeight w:val="330"/>
        </w:trPr>
        <w:tc>
          <w:tcPr>
            <w:tcW w:w="23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 xml:space="preserve">　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>N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>Event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>Person-years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  <w:vertAlign w:val="superscript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>Incidence rate</w:t>
            </w:r>
            <w:r w:rsidRPr="00940BCB">
              <w:rPr>
                <w:rFonts w:ascii="Times New Roman" w:hAnsi="Times New Roman"/>
                <w:kern w:val="0"/>
                <w:sz w:val="22"/>
                <w:vertAlign w:val="superscript"/>
              </w:rPr>
              <w:t>a</w:t>
            </w:r>
          </w:p>
        </w:tc>
        <w:tc>
          <w:tcPr>
            <w:tcW w:w="624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>HR (95% CI)</w:t>
            </w:r>
          </w:p>
        </w:tc>
      </w:tr>
      <w:tr w:rsidR="00492490" w:rsidRPr="00940BCB" w:rsidTr="001639FD">
        <w:trPr>
          <w:trHeight w:val="330"/>
        </w:trPr>
        <w:tc>
          <w:tcPr>
            <w:tcW w:w="2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 xml:space="preserve">　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  <w:vertAlign w:val="superscript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>Model 1</w:t>
            </w:r>
            <w:r w:rsidRPr="00940BCB">
              <w:rPr>
                <w:rFonts w:ascii="Times New Roman" w:hAnsi="Times New Roman"/>
                <w:kern w:val="0"/>
                <w:sz w:val="22"/>
                <w:vertAlign w:val="superscript"/>
              </w:rPr>
              <w:t>b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  <w:vertAlign w:val="superscript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>Model 2</w:t>
            </w:r>
            <w:r w:rsidRPr="00940BCB">
              <w:rPr>
                <w:rFonts w:ascii="Times New Roman" w:hAnsi="Times New Roman"/>
                <w:kern w:val="0"/>
                <w:sz w:val="22"/>
                <w:vertAlign w:val="superscript"/>
              </w:rPr>
              <w:t>c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  <w:vertAlign w:val="superscript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>Model 3</w:t>
            </w:r>
            <w:r w:rsidRPr="00940BCB">
              <w:rPr>
                <w:rFonts w:ascii="Times New Roman" w:hAnsi="Times New Roman"/>
                <w:kern w:val="0"/>
                <w:sz w:val="22"/>
                <w:vertAlign w:val="superscript"/>
              </w:rPr>
              <w:t>d</w:t>
            </w:r>
          </w:p>
        </w:tc>
      </w:tr>
      <w:tr w:rsidR="00492490" w:rsidRPr="00940BCB" w:rsidTr="001639FD">
        <w:trPr>
          <w:trHeight w:val="375"/>
        </w:trPr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>
              <w:rPr>
                <w:rFonts w:ascii="Times New Roman" w:hAnsi="Times New Roman"/>
                <w:kern w:val="0"/>
                <w:sz w:val="22"/>
              </w:rPr>
              <w:t>BMI (</w:t>
            </w:r>
            <w:r w:rsidRPr="00940BCB">
              <w:rPr>
                <w:rFonts w:ascii="Times New Roman" w:hAnsi="Times New Roman"/>
                <w:kern w:val="0"/>
                <w:sz w:val="22"/>
              </w:rPr>
              <w:t>per 1 kg/m</w:t>
            </w:r>
            <w:r w:rsidRPr="00940BCB">
              <w:rPr>
                <w:rFonts w:ascii="Times New Roman" w:hAnsi="Times New Roman"/>
                <w:kern w:val="0"/>
                <w:sz w:val="22"/>
                <w:vertAlign w:val="superscript"/>
              </w:rPr>
              <w:t>2</w:t>
            </w:r>
            <w:r>
              <w:rPr>
                <w:rFonts w:ascii="Times New Roman" w:hAnsi="Times New Roman"/>
                <w:kern w:val="0"/>
                <w:sz w:val="22"/>
              </w:rPr>
              <w:t>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 w:hint="eastAsia"/>
                <w:kern w:val="0"/>
                <w:sz w:val="22"/>
              </w:rPr>
              <w:t>1</w:t>
            </w:r>
            <w:r w:rsidRPr="00940BCB">
              <w:rPr>
                <w:rFonts w:ascii="Times New Roman" w:hAnsi="Times New Roman"/>
                <w:kern w:val="0"/>
                <w:sz w:val="22"/>
              </w:rPr>
              <w:t>.0</w:t>
            </w:r>
            <w:r>
              <w:rPr>
                <w:rFonts w:ascii="Times New Roman" w:hAnsi="Times New Roman"/>
                <w:kern w:val="0"/>
                <w:sz w:val="22"/>
              </w:rPr>
              <w:t>54</w:t>
            </w:r>
            <w:r w:rsidRPr="00940BCB">
              <w:rPr>
                <w:rFonts w:ascii="Times New Roman" w:hAnsi="Times New Roman"/>
                <w:kern w:val="0"/>
                <w:sz w:val="22"/>
              </w:rPr>
              <w:t xml:space="preserve"> (1.0</w:t>
            </w:r>
            <w:r>
              <w:rPr>
                <w:rFonts w:ascii="Times New Roman" w:hAnsi="Times New Roman"/>
                <w:kern w:val="0"/>
                <w:sz w:val="22"/>
              </w:rPr>
              <w:t>46</w:t>
            </w:r>
            <w:r w:rsidRPr="00940BCB">
              <w:rPr>
                <w:rFonts w:ascii="Times New Roman" w:hAnsi="Times New Roman"/>
                <w:sz w:val="22"/>
              </w:rPr>
              <w:t>–1.0</w:t>
            </w:r>
            <w:r>
              <w:rPr>
                <w:rFonts w:ascii="Times New Roman" w:hAnsi="Times New Roman"/>
                <w:sz w:val="22"/>
              </w:rPr>
              <w:t>62</w:t>
            </w:r>
            <w:r w:rsidRPr="00940BCB">
              <w:rPr>
                <w:rFonts w:ascii="Times New Roman" w:hAnsi="Times New Roman"/>
                <w:sz w:val="22"/>
              </w:rPr>
              <w:t>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sz w:val="22"/>
              </w:rPr>
            </w:pPr>
            <w:r w:rsidRPr="00940BCB">
              <w:rPr>
                <w:rFonts w:ascii="Times New Roman" w:hAnsi="Times New Roman" w:hint="eastAsia"/>
                <w:kern w:val="0"/>
                <w:sz w:val="22"/>
              </w:rPr>
              <w:t>1</w:t>
            </w:r>
            <w:r w:rsidRPr="00940BCB">
              <w:rPr>
                <w:rFonts w:ascii="Times New Roman" w:hAnsi="Times New Roman"/>
                <w:kern w:val="0"/>
                <w:sz w:val="22"/>
              </w:rPr>
              <w:t>.0</w:t>
            </w:r>
            <w:r>
              <w:rPr>
                <w:rFonts w:ascii="Times New Roman" w:hAnsi="Times New Roman"/>
                <w:kern w:val="0"/>
                <w:sz w:val="22"/>
              </w:rPr>
              <w:t>37</w:t>
            </w:r>
            <w:r w:rsidRPr="00940BCB">
              <w:rPr>
                <w:rFonts w:ascii="Times New Roman" w:hAnsi="Times New Roman"/>
                <w:kern w:val="0"/>
                <w:sz w:val="22"/>
              </w:rPr>
              <w:t xml:space="preserve"> </w:t>
            </w:r>
            <w:r w:rsidRPr="00940BCB">
              <w:rPr>
                <w:rFonts w:ascii="Times New Roman" w:hAnsi="Times New Roman"/>
                <w:sz w:val="22"/>
              </w:rPr>
              <w:t>(1.0</w:t>
            </w:r>
            <w:r>
              <w:rPr>
                <w:rFonts w:ascii="Times New Roman" w:hAnsi="Times New Roman"/>
                <w:sz w:val="22"/>
              </w:rPr>
              <w:t>27</w:t>
            </w:r>
            <w:r w:rsidRPr="00940BCB">
              <w:rPr>
                <w:rFonts w:ascii="Times New Roman" w:hAnsi="Times New Roman"/>
                <w:sz w:val="22"/>
              </w:rPr>
              <w:t>–1.0</w:t>
            </w:r>
            <w:r>
              <w:rPr>
                <w:rFonts w:ascii="Times New Roman" w:hAnsi="Times New Roman"/>
                <w:sz w:val="22"/>
              </w:rPr>
              <w:t>46</w:t>
            </w:r>
            <w:r w:rsidRPr="00940BCB">
              <w:rPr>
                <w:rFonts w:ascii="Times New Roman" w:hAnsi="Times New Roman"/>
                <w:sz w:val="22"/>
              </w:rPr>
              <w:t>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 w:hint="eastAsia"/>
                <w:kern w:val="0"/>
                <w:sz w:val="22"/>
              </w:rPr>
              <w:t>1</w:t>
            </w:r>
            <w:r w:rsidRPr="00940BCB">
              <w:rPr>
                <w:rFonts w:ascii="Times New Roman" w:hAnsi="Times New Roman"/>
                <w:kern w:val="0"/>
                <w:sz w:val="22"/>
              </w:rPr>
              <w:t>.0</w:t>
            </w:r>
            <w:r>
              <w:rPr>
                <w:rFonts w:ascii="Times New Roman" w:hAnsi="Times New Roman"/>
                <w:kern w:val="0"/>
                <w:sz w:val="22"/>
              </w:rPr>
              <w:t>46</w:t>
            </w:r>
            <w:r w:rsidRPr="00940BCB">
              <w:rPr>
                <w:rFonts w:ascii="Times New Roman" w:hAnsi="Times New Roman"/>
                <w:kern w:val="0"/>
                <w:sz w:val="22"/>
              </w:rPr>
              <w:t xml:space="preserve"> (1.0</w:t>
            </w:r>
            <w:r>
              <w:rPr>
                <w:rFonts w:ascii="Times New Roman" w:hAnsi="Times New Roman"/>
                <w:kern w:val="0"/>
                <w:sz w:val="22"/>
              </w:rPr>
              <w:t>34</w:t>
            </w:r>
            <w:r w:rsidRPr="00940BCB">
              <w:rPr>
                <w:rFonts w:ascii="Times New Roman" w:hAnsi="Times New Roman"/>
                <w:sz w:val="22"/>
              </w:rPr>
              <w:t>–1.0</w:t>
            </w:r>
            <w:r>
              <w:rPr>
                <w:rFonts w:ascii="Times New Roman" w:hAnsi="Times New Roman"/>
                <w:sz w:val="22"/>
              </w:rPr>
              <w:t>58</w:t>
            </w:r>
            <w:r w:rsidRPr="00940BCB">
              <w:rPr>
                <w:rFonts w:ascii="Times New Roman" w:hAnsi="Times New Roman"/>
                <w:sz w:val="22"/>
              </w:rPr>
              <w:t>)</w:t>
            </w:r>
          </w:p>
        </w:tc>
      </w:tr>
      <w:tr w:rsidR="00492490" w:rsidRPr="00940BCB" w:rsidTr="001639FD">
        <w:trPr>
          <w:trHeight w:val="375"/>
        </w:trPr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>BMI (kg/m</w:t>
            </w:r>
            <w:r w:rsidRPr="00940BCB">
              <w:rPr>
                <w:rFonts w:ascii="Times New Roman" w:hAnsi="Times New Roman"/>
                <w:kern w:val="0"/>
                <w:sz w:val="22"/>
                <w:vertAlign w:val="superscript"/>
              </w:rPr>
              <w:t>2</w:t>
            </w:r>
            <w:r w:rsidRPr="00940BCB">
              <w:rPr>
                <w:rFonts w:ascii="Times New Roman" w:hAnsi="Times New Roman"/>
                <w:kern w:val="0"/>
                <w:sz w:val="22"/>
              </w:rPr>
              <w:t>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</w:p>
        </w:tc>
      </w:tr>
      <w:tr w:rsidR="00492490" w:rsidRPr="00940BCB" w:rsidTr="001639FD">
        <w:trPr>
          <w:trHeight w:val="330"/>
        </w:trPr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ind w:firstLineChars="47" w:firstLine="103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>&lt;25.0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>2,638,342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 w:hint="eastAsia"/>
                <w:kern w:val="0"/>
                <w:sz w:val="22"/>
              </w:rPr>
              <w:t>4</w:t>
            </w:r>
            <w:r w:rsidRPr="00940BCB">
              <w:rPr>
                <w:rFonts w:ascii="Times New Roman" w:hAnsi="Times New Roman"/>
                <w:kern w:val="0"/>
                <w:sz w:val="22"/>
              </w:rPr>
              <w:t>206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>14,191,233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 w:hint="eastAsia"/>
                <w:kern w:val="0"/>
                <w:sz w:val="22"/>
              </w:rPr>
              <w:t>0</w:t>
            </w:r>
            <w:r w:rsidRPr="00940BCB">
              <w:rPr>
                <w:rFonts w:ascii="Times New Roman" w:hAnsi="Times New Roman"/>
                <w:kern w:val="0"/>
                <w:sz w:val="22"/>
              </w:rPr>
              <w:t>.30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>1 (ref.)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>1 (ref.)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>1 (ref.)</w:t>
            </w:r>
          </w:p>
        </w:tc>
      </w:tr>
      <w:tr w:rsidR="00492490" w:rsidRPr="00940BCB" w:rsidTr="001639FD">
        <w:trPr>
          <w:trHeight w:val="330"/>
        </w:trPr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ind w:firstLineChars="47" w:firstLine="103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>≥25.0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>9,420,636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 w:hint="eastAsia"/>
                <w:kern w:val="0"/>
                <w:sz w:val="22"/>
              </w:rPr>
              <w:t>3</w:t>
            </w:r>
            <w:r w:rsidRPr="00940BCB">
              <w:rPr>
                <w:rFonts w:ascii="Times New Roman" w:hAnsi="Times New Roman"/>
                <w:kern w:val="0"/>
                <w:sz w:val="22"/>
              </w:rPr>
              <w:t>783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>50,335,870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 w:hint="eastAsia"/>
                <w:kern w:val="0"/>
                <w:sz w:val="22"/>
              </w:rPr>
              <w:t>0</w:t>
            </w:r>
            <w:r w:rsidRPr="00940BCB">
              <w:rPr>
                <w:rFonts w:ascii="Times New Roman" w:hAnsi="Times New Roman"/>
                <w:kern w:val="0"/>
                <w:sz w:val="22"/>
              </w:rPr>
              <w:t>.08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 w:hint="eastAsia"/>
                <w:kern w:val="0"/>
                <w:sz w:val="22"/>
              </w:rPr>
              <w:t>1</w:t>
            </w:r>
            <w:r w:rsidRPr="00940BCB">
              <w:rPr>
                <w:rFonts w:ascii="Times New Roman" w:hAnsi="Times New Roman"/>
                <w:kern w:val="0"/>
                <w:sz w:val="22"/>
              </w:rPr>
              <w:t>.28 (1.21-1.35)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 w:hint="eastAsia"/>
                <w:kern w:val="0"/>
                <w:sz w:val="22"/>
              </w:rPr>
              <w:t>1</w:t>
            </w:r>
            <w:r w:rsidRPr="00940BCB">
              <w:rPr>
                <w:rFonts w:ascii="Times New Roman" w:hAnsi="Times New Roman"/>
                <w:kern w:val="0"/>
                <w:sz w:val="22"/>
              </w:rPr>
              <w:t>.12 (1.07-1.17)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 w:hint="eastAsia"/>
                <w:kern w:val="0"/>
                <w:sz w:val="22"/>
              </w:rPr>
              <w:t>1</w:t>
            </w:r>
            <w:r w:rsidRPr="00940BCB">
              <w:rPr>
                <w:rFonts w:ascii="Times New Roman" w:hAnsi="Times New Roman"/>
                <w:kern w:val="0"/>
                <w:sz w:val="22"/>
              </w:rPr>
              <w:t>.11 (1.04-1.19)</w:t>
            </w:r>
          </w:p>
        </w:tc>
      </w:tr>
      <w:tr w:rsidR="00492490" w:rsidRPr="00940BCB" w:rsidTr="001639FD">
        <w:trPr>
          <w:trHeight w:val="330"/>
        </w:trPr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ind w:firstLineChars="100" w:firstLine="220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 w:hint="eastAsia"/>
                <w:kern w:val="0"/>
                <w:sz w:val="22"/>
              </w:rPr>
              <w:t>P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jc w:val="center"/>
              <w:rPr>
                <w:rFonts w:ascii="Times New Roman" w:hAnsi="Times New Roman"/>
                <w:kern w:val="0"/>
                <w:sz w:val="22"/>
                <w:highlight w:val="yellow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jc w:val="center"/>
              <w:rPr>
                <w:rFonts w:ascii="Times New Roman" w:hAnsi="Times New Roman"/>
                <w:kern w:val="0"/>
                <w:sz w:val="22"/>
                <w:highlight w:val="yellow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jc w:val="center"/>
              <w:rPr>
                <w:rFonts w:ascii="Times New Roman" w:hAnsi="Times New Roman"/>
                <w:kern w:val="0"/>
                <w:sz w:val="22"/>
                <w:highlight w:val="yellow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jc w:val="center"/>
              <w:rPr>
                <w:rFonts w:ascii="Times New Roman" w:hAnsi="Times New Roman"/>
                <w:kern w:val="0"/>
                <w:sz w:val="22"/>
                <w:highlight w:val="yellow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 w:hint="eastAsia"/>
                <w:kern w:val="0"/>
                <w:sz w:val="22"/>
              </w:rPr>
              <w:t>&lt;</w:t>
            </w:r>
            <w:r w:rsidRPr="00940BCB">
              <w:rPr>
                <w:rFonts w:ascii="Times New Roman" w:hAnsi="Times New Roman"/>
                <w:kern w:val="0"/>
                <w:sz w:val="22"/>
              </w:rPr>
              <w:t>0.001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 w:hint="eastAsia"/>
                <w:kern w:val="0"/>
                <w:sz w:val="22"/>
              </w:rPr>
              <w:t>&lt;</w:t>
            </w:r>
            <w:r w:rsidRPr="00940BCB">
              <w:rPr>
                <w:rFonts w:ascii="Times New Roman" w:hAnsi="Times New Roman"/>
                <w:kern w:val="0"/>
                <w:sz w:val="22"/>
              </w:rPr>
              <w:t>0.001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 w:hint="eastAsia"/>
                <w:kern w:val="0"/>
                <w:sz w:val="22"/>
              </w:rPr>
              <w:t>&lt;</w:t>
            </w:r>
            <w:r w:rsidRPr="00940BCB">
              <w:rPr>
                <w:rFonts w:ascii="Times New Roman" w:hAnsi="Times New Roman"/>
                <w:kern w:val="0"/>
                <w:sz w:val="22"/>
              </w:rPr>
              <w:t>0.001</w:t>
            </w:r>
          </w:p>
        </w:tc>
      </w:tr>
      <w:tr w:rsidR="00492490" w:rsidRPr="00940BCB" w:rsidTr="001639FD">
        <w:trPr>
          <w:trHeight w:val="330"/>
        </w:trPr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ind w:leftChars="52" w:left="243" w:hangingChars="63" w:hanging="139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>&lt;18.5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>2,063,517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 w:hint="eastAsia"/>
                <w:kern w:val="0"/>
                <w:sz w:val="22"/>
              </w:rPr>
              <w:t>1</w:t>
            </w:r>
            <w:r w:rsidRPr="00940BCB">
              <w:rPr>
                <w:rFonts w:ascii="Times New Roman" w:hAnsi="Times New Roman"/>
                <w:kern w:val="0"/>
                <w:sz w:val="22"/>
              </w:rPr>
              <w:t>716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>11,079,549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>0.16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>0.61 (0.50</w:t>
            </w:r>
            <w:r w:rsidRPr="00940BCB">
              <w:rPr>
                <w:rFonts w:ascii="Times New Roman" w:hAnsi="Times New Roman"/>
                <w:sz w:val="22"/>
              </w:rPr>
              <w:t>–0.74</w:t>
            </w:r>
            <w:r w:rsidRPr="00940BCB">
              <w:rPr>
                <w:rFonts w:ascii="Times New Roman" w:hAnsi="Times New Roman"/>
                <w:kern w:val="0"/>
                <w:sz w:val="22"/>
              </w:rPr>
              <w:t>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>0.92 (0.79</w:t>
            </w:r>
            <w:r w:rsidRPr="00940BCB">
              <w:rPr>
                <w:rFonts w:ascii="Times New Roman" w:hAnsi="Times New Roman"/>
                <w:sz w:val="22"/>
              </w:rPr>
              <w:t>–1.06</w:t>
            </w:r>
            <w:r w:rsidRPr="00940BCB">
              <w:rPr>
                <w:rFonts w:ascii="Times New Roman" w:hAnsi="Times New Roman"/>
                <w:kern w:val="0"/>
                <w:sz w:val="22"/>
              </w:rPr>
              <w:t>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>0.65 (0.53</w:t>
            </w:r>
            <w:r w:rsidRPr="00940BCB">
              <w:rPr>
                <w:rFonts w:ascii="Times New Roman" w:hAnsi="Times New Roman"/>
                <w:sz w:val="22"/>
              </w:rPr>
              <w:t>–</w:t>
            </w:r>
            <w:r w:rsidRPr="00940BCB">
              <w:rPr>
                <w:rFonts w:ascii="Times New Roman" w:hAnsi="Times New Roman"/>
                <w:kern w:val="0"/>
                <w:sz w:val="22"/>
              </w:rPr>
              <w:t>0.79)</w:t>
            </w:r>
          </w:p>
        </w:tc>
      </w:tr>
      <w:tr w:rsidR="00492490" w:rsidRPr="00940BCB" w:rsidTr="001639FD">
        <w:trPr>
          <w:trHeight w:val="330"/>
        </w:trPr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 xml:space="preserve"> 18.5</w:t>
            </w:r>
            <w:r w:rsidRPr="00940BCB">
              <w:rPr>
                <w:rFonts w:ascii="Times New Roman" w:hAnsi="Times New Roman"/>
                <w:sz w:val="22"/>
              </w:rPr>
              <w:t>–</w:t>
            </w:r>
            <w:r w:rsidRPr="00940BCB">
              <w:rPr>
                <w:rFonts w:ascii="Times New Roman" w:hAnsi="Times New Roman"/>
                <w:kern w:val="0"/>
                <w:sz w:val="22"/>
              </w:rPr>
              <w:t>22.9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>3,457,031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 w:hint="eastAsia"/>
                <w:kern w:val="0"/>
                <w:sz w:val="22"/>
              </w:rPr>
              <w:t>2</w:t>
            </w:r>
            <w:r w:rsidRPr="00940BCB">
              <w:rPr>
                <w:rFonts w:ascii="Times New Roman" w:hAnsi="Times New Roman"/>
                <w:kern w:val="0"/>
                <w:sz w:val="22"/>
              </w:rPr>
              <w:t>146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>18,669,226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>0.12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>1 (ref.)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>1 (ref.)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>1 (ref.)</w:t>
            </w:r>
          </w:p>
        </w:tc>
      </w:tr>
      <w:tr w:rsidR="00492490" w:rsidRPr="00940BCB" w:rsidTr="001639FD">
        <w:trPr>
          <w:trHeight w:val="330"/>
        </w:trPr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 xml:space="preserve"> 23.0</w:t>
            </w:r>
            <w:r w:rsidRPr="00940BCB">
              <w:rPr>
                <w:rFonts w:ascii="Times New Roman" w:hAnsi="Times New Roman"/>
                <w:sz w:val="22"/>
              </w:rPr>
              <w:t>–</w:t>
            </w:r>
            <w:r w:rsidRPr="00940BCB">
              <w:rPr>
                <w:rFonts w:ascii="Times New Roman" w:hAnsi="Times New Roman"/>
                <w:kern w:val="0"/>
                <w:sz w:val="22"/>
              </w:rPr>
              <w:t>24.9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>3,082,755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 w:hint="eastAsia"/>
                <w:kern w:val="0"/>
                <w:sz w:val="22"/>
              </w:rPr>
              <w:t>2</w:t>
            </w:r>
            <w:r w:rsidRPr="00940BCB">
              <w:rPr>
                <w:rFonts w:ascii="Times New Roman" w:hAnsi="Times New Roman"/>
                <w:kern w:val="0"/>
                <w:sz w:val="22"/>
              </w:rPr>
              <w:t>926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>16,820,556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>0.17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>1.22 (1.13</w:t>
            </w:r>
            <w:r w:rsidRPr="00940BCB">
              <w:rPr>
                <w:rFonts w:ascii="Times New Roman" w:hAnsi="Times New Roman"/>
                <w:sz w:val="22"/>
              </w:rPr>
              <w:t>–</w:t>
            </w:r>
            <w:r w:rsidRPr="00940BCB">
              <w:rPr>
                <w:rFonts w:ascii="Times New Roman" w:hAnsi="Times New Roman"/>
                <w:kern w:val="0"/>
                <w:sz w:val="22"/>
              </w:rPr>
              <w:t>1.31)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>1.13 (1.07</w:t>
            </w:r>
            <w:r w:rsidRPr="00940BCB">
              <w:rPr>
                <w:rFonts w:ascii="Times New Roman" w:hAnsi="Times New Roman"/>
                <w:sz w:val="22"/>
              </w:rPr>
              <w:t>–</w:t>
            </w:r>
            <w:r w:rsidRPr="00940BCB">
              <w:rPr>
                <w:rFonts w:ascii="Times New Roman" w:hAnsi="Times New Roman"/>
                <w:kern w:val="0"/>
                <w:sz w:val="22"/>
              </w:rPr>
              <w:t>1.19)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>1.12 (1.04</w:t>
            </w:r>
            <w:r w:rsidRPr="00940BCB">
              <w:rPr>
                <w:rFonts w:ascii="Times New Roman" w:hAnsi="Times New Roman"/>
                <w:sz w:val="22"/>
              </w:rPr>
              <w:t>–</w:t>
            </w:r>
            <w:r w:rsidRPr="00940BCB">
              <w:rPr>
                <w:rFonts w:ascii="Times New Roman" w:hAnsi="Times New Roman"/>
                <w:kern w:val="0"/>
                <w:sz w:val="22"/>
              </w:rPr>
              <w:t>1.21)</w:t>
            </w:r>
          </w:p>
        </w:tc>
      </w:tr>
      <w:tr w:rsidR="00492490" w:rsidRPr="00940BCB" w:rsidTr="001639FD">
        <w:trPr>
          <w:trHeight w:val="330"/>
        </w:trPr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 xml:space="preserve"> 25.0</w:t>
            </w:r>
            <w:r w:rsidRPr="00940BCB">
              <w:rPr>
                <w:rFonts w:ascii="Times New Roman" w:hAnsi="Times New Roman"/>
                <w:sz w:val="22"/>
              </w:rPr>
              <w:t>–</w:t>
            </w:r>
            <w:r w:rsidRPr="00940BCB">
              <w:rPr>
                <w:rFonts w:ascii="Times New Roman" w:hAnsi="Times New Roman"/>
                <w:kern w:val="0"/>
                <w:sz w:val="22"/>
              </w:rPr>
              <w:t>29.9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>2,650,765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>3259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>14,425,253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>0.23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>1.32 (1.23</w:t>
            </w:r>
            <w:r w:rsidRPr="00940BCB">
              <w:rPr>
                <w:rFonts w:ascii="Times New Roman" w:hAnsi="Times New Roman"/>
                <w:sz w:val="22"/>
              </w:rPr>
              <w:t>–</w:t>
            </w:r>
            <w:r w:rsidRPr="00940BCB">
              <w:rPr>
                <w:rFonts w:ascii="Times New Roman" w:hAnsi="Times New Roman"/>
                <w:kern w:val="0"/>
                <w:sz w:val="22"/>
              </w:rPr>
              <w:t>1.41)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>1.21 (1.14</w:t>
            </w:r>
            <w:r w:rsidRPr="00940BCB">
              <w:rPr>
                <w:rFonts w:ascii="Times New Roman" w:hAnsi="Times New Roman"/>
                <w:sz w:val="22"/>
              </w:rPr>
              <w:t>–</w:t>
            </w:r>
            <w:r w:rsidRPr="00940BCB">
              <w:rPr>
                <w:rFonts w:ascii="Times New Roman" w:hAnsi="Times New Roman"/>
                <w:kern w:val="0"/>
                <w:sz w:val="22"/>
              </w:rPr>
              <w:t>1.29)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>1.18 (1.08</w:t>
            </w:r>
            <w:r w:rsidRPr="00940BCB">
              <w:rPr>
                <w:rFonts w:ascii="Times New Roman" w:hAnsi="Times New Roman"/>
                <w:sz w:val="22"/>
              </w:rPr>
              <w:t>–</w:t>
            </w:r>
            <w:r w:rsidRPr="00940BCB">
              <w:rPr>
                <w:rFonts w:ascii="Times New Roman" w:hAnsi="Times New Roman"/>
                <w:kern w:val="0"/>
                <w:sz w:val="22"/>
              </w:rPr>
              <w:t>1.28)</w:t>
            </w:r>
          </w:p>
        </w:tc>
      </w:tr>
      <w:tr w:rsidR="00492490" w:rsidRPr="00940BCB" w:rsidTr="001639FD">
        <w:trPr>
          <w:trHeight w:val="345"/>
        </w:trPr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 xml:space="preserve"> ≥30.0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>1,606,385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>2363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>8,689,994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>0.27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>1.67 (1.48</w:t>
            </w:r>
            <w:r w:rsidRPr="00940BCB">
              <w:rPr>
                <w:rFonts w:ascii="Times New Roman" w:hAnsi="Times New Roman"/>
                <w:sz w:val="22"/>
              </w:rPr>
              <w:t>–1.87</w:t>
            </w:r>
            <w:r w:rsidRPr="00940BCB">
              <w:rPr>
                <w:rFonts w:ascii="Times New Roman" w:hAnsi="Times New Roman"/>
                <w:kern w:val="0"/>
                <w:sz w:val="22"/>
              </w:rPr>
              <w:t>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>1.35 (1.21</w:t>
            </w:r>
            <w:r w:rsidRPr="00940BCB">
              <w:rPr>
                <w:rFonts w:ascii="Times New Roman" w:hAnsi="Times New Roman"/>
                <w:sz w:val="22"/>
              </w:rPr>
              <w:t>–</w:t>
            </w:r>
            <w:r w:rsidRPr="00940BCB">
              <w:rPr>
                <w:rFonts w:ascii="Times New Roman" w:hAnsi="Times New Roman"/>
                <w:kern w:val="0"/>
                <w:sz w:val="22"/>
              </w:rPr>
              <w:t>1.52)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>1.44 (1.24</w:t>
            </w:r>
            <w:r w:rsidRPr="00940BCB">
              <w:rPr>
                <w:rFonts w:ascii="Times New Roman" w:hAnsi="Times New Roman"/>
                <w:sz w:val="22"/>
              </w:rPr>
              <w:t>–</w:t>
            </w:r>
            <w:r w:rsidRPr="00940BCB">
              <w:rPr>
                <w:rFonts w:ascii="Times New Roman" w:hAnsi="Times New Roman"/>
                <w:kern w:val="0"/>
                <w:sz w:val="22"/>
              </w:rPr>
              <w:t>1.67)</w:t>
            </w:r>
          </w:p>
        </w:tc>
      </w:tr>
      <w:tr w:rsidR="00492490" w:rsidRPr="00940BCB" w:rsidTr="001639FD">
        <w:trPr>
          <w:trHeight w:val="330"/>
        </w:trPr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ind w:firstLineChars="100" w:firstLine="220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>P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 w:hint="eastAsia"/>
                <w:kern w:val="0"/>
                <w:sz w:val="22"/>
              </w:rPr>
              <w:t>&lt;</w:t>
            </w:r>
            <w:r w:rsidRPr="00940BCB">
              <w:rPr>
                <w:rFonts w:ascii="Times New Roman" w:hAnsi="Times New Roman"/>
                <w:kern w:val="0"/>
                <w:sz w:val="22"/>
              </w:rPr>
              <w:t>0.001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 w:hint="eastAsia"/>
                <w:kern w:val="0"/>
                <w:sz w:val="22"/>
              </w:rPr>
              <w:t>&lt;</w:t>
            </w:r>
            <w:r w:rsidRPr="00940BCB">
              <w:rPr>
                <w:rFonts w:ascii="Times New Roman" w:hAnsi="Times New Roman"/>
                <w:kern w:val="0"/>
                <w:sz w:val="22"/>
              </w:rPr>
              <w:t>0.001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 w:hint="eastAsia"/>
                <w:kern w:val="0"/>
                <w:sz w:val="22"/>
              </w:rPr>
              <w:t>&lt;</w:t>
            </w:r>
            <w:r w:rsidRPr="00940BCB">
              <w:rPr>
                <w:rFonts w:ascii="Times New Roman" w:hAnsi="Times New Roman"/>
                <w:kern w:val="0"/>
                <w:sz w:val="22"/>
              </w:rPr>
              <w:t>0.001</w:t>
            </w:r>
          </w:p>
        </w:tc>
      </w:tr>
      <w:tr w:rsidR="00492490" w:rsidRPr="00940BCB" w:rsidTr="001639FD">
        <w:trPr>
          <w:trHeight w:val="330"/>
        </w:trPr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ind w:firstLineChars="100" w:firstLine="220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>P for trend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 w:hint="eastAsia"/>
                <w:kern w:val="0"/>
                <w:sz w:val="22"/>
              </w:rPr>
              <w:t>&lt;</w:t>
            </w:r>
            <w:r w:rsidRPr="00940BCB">
              <w:rPr>
                <w:rFonts w:ascii="Times New Roman" w:hAnsi="Times New Roman"/>
                <w:kern w:val="0"/>
                <w:sz w:val="22"/>
              </w:rPr>
              <w:t>0.001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 w:hint="eastAsia"/>
                <w:kern w:val="0"/>
                <w:sz w:val="22"/>
              </w:rPr>
              <w:t>&lt;</w:t>
            </w:r>
            <w:r w:rsidRPr="00940BCB">
              <w:rPr>
                <w:rFonts w:ascii="Times New Roman" w:hAnsi="Times New Roman"/>
                <w:kern w:val="0"/>
                <w:sz w:val="22"/>
              </w:rPr>
              <w:t>0.001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 w:hint="eastAsia"/>
                <w:kern w:val="0"/>
                <w:sz w:val="22"/>
              </w:rPr>
              <w:t>&lt;</w:t>
            </w:r>
            <w:r w:rsidRPr="00940BCB">
              <w:rPr>
                <w:rFonts w:ascii="Times New Roman" w:hAnsi="Times New Roman"/>
                <w:kern w:val="0"/>
                <w:sz w:val="22"/>
              </w:rPr>
              <w:t>0.001</w:t>
            </w:r>
          </w:p>
        </w:tc>
      </w:tr>
      <w:tr w:rsidR="00492490" w:rsidRPr="00940BCB" w:rsidTr="001639FD">
        <w:trPr>
          <w:trHeight w:val="330"/>
        </w:trPr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rPr>
                <w:rFonts w:ascii="Times New Roman" w:hAnsi="Times New Roman"/>
                <w:kern w:val="0"/>
                <w:sz w:val="22"/>
              </w:rPr>
            </w:pPr>
            <w:r>
              <w:rPr>
                <w:rFonts w:ascii="Times New Roman" w:hAnsi="Times New Roman"/>
                <w:kern w:val="0"/>
                <w:sz w:val="22"/>
              </w:rPr>
              <w:t>WC (</w:t>
            </w:r>
            <w:r w:rsidRPr="00940BCB">
              <w:rPr>
                <w:rFonts w:ascii="Times New Roman" w:hAnsi="Times New Roman"/>
                <w:kern w:val="0"/>
                <w:sz w:val="22"/>
              </w:rPr>
              <w:t xml:space="preserve">per </w:t>
            </w:r>
            <w:r>
              <w:rPr>
                <w:rFonts w:ascii="Times New Roman" w:hAnsi="Times New Roman"/>
                <w:kern w:val="0"/>
                <w:sz w:val="22"/>
              </w:rPr>
              <w:t>5 cm)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>1.</w:t>
            </w:r>
            <w:r>
              <w:rPr>
                <w:rFonts w:ascii="Times New Roman" w:hAnsi="Times New Roman"/>
                <w:kern w:val="0"/>
                <w:sz w:val="22"/>
              </w:rPr>
              <w:t>103</w:t>
            </w:r>
            <w:r w:rsidRPr="00940BCB">
              <w:rPr>
                <w:rFonts w:ascii="Times New Roman" w:hAnsi="Times New Roman"/>
                <w:kern w:val="0"/>
                <w:sz w:val="22"/>
              </w:rPr>
              <w:t xml:space="preserve"> (1.</w:t>
            </w:r>
            <w:r>
              <w:rPr>
                <w:rFonts w:ascii="Times New Roman" w:hAnsi="Times New Roman"/>
                <w:kern w:val="0"/>
                <w:sz w:val="22"/>
              </w:rPr>
              <w:t>086</w:t>
            </w:r>
            <w:r w:rsidRPr="00940BCB">
              <w:rPr>
                <w:rFonts w:ascii="Times New Roman" w:hAnsi="Times New Roman"/>
                <w:sz w:val="22"/>
              </w:rPr>
              <w:t>–</w:t>
            </w:r>
            <w:r w:rsidRPr="00940BCB">
              <w:rPr>
                <w:rFonts w:ascii="Times New Roman" w:hAnsi="Times New Roman"/>
                <w:kern w:val="0"/>
                <w:sz w:val="22"/>
              </w:rPr>
              <w:t>1.</w:t>
            </w:r>
            <w:r>
              <w:rPr>
                <w:rFonts w:ascii="Times New Roman" w:hAnsi="Times New Roman"/>
                <w:kern w:val="0"/>
                <w:sz w:val="22"/>
              </w:rPr>
              <w:t>121</w:t>
            </w:r>
            <w:r w:rsidRPr="00940BCB">
              <w:rPr>
                <w:rFonts w:ascii="Times New Roman" w:hAnsi="Times New Roman"/>
                <w:kern w:val="0"/>
                <w:sz w:val="22"/>
              </w:rPr>
              <w:t>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>1.</w:t>
            </w:r>
            <w:r>
              <w:rPr>
                <w:rFonts w:ascii="Times New Roman" w:hAnsi="Times New Roman"/>
                <w:kern w:val="0"/>
                <w:sz w:val="22"/>
              </w:rPr>
              <w:t>119</w:t>
            </w:r>
            <w:r w:rsidRPr="00940BCB">
              <w:rPr>
                <w:rFonts w:ascii="Times New Roman" w:hAnsi="Times New Roman"/>
                <w:kern w:val="0"/>
                <w:sz w:val="22"/>
              </w:rPr>
              <w:t xml:space="preserve"> (1.1</w:t>
            </w:r>
            <w:r>
              <w:rPr>
                <w:rFonts w:ascii="Times New Roman" w:hAnsi="Times New Roman"/>
                <w:kern w:val="0"/>
                <w:sz w:val="22"/>
              </w:rPr>
              <w:t>00</w:t>
            </w:r>
            <w:r w:rsidRPr="00940BCB">
              <w:rPr>
                <w:rFonts w:ascii="Times New Roman" w:hAnsi="Times New Roman"/>
                <w:sz w:val="22"/>
              </w:rPr>
              <w:t>–</w:t>
            </w:r>
            <w:r w:rsidRPr="00940BCB">
              <w:rPr>
                <w:rFonts w:ascii="Times New Roman" w:hAnsi="Times New Roman"/>
                <w:kern w:val="0"/>
                <w:sz w:val="22"/>
              </w:rPr>
              <w:t>1.</w:t>
            </w:r>
            <w:r>
              <w:rPr>
                <w:rFonts w:ascii="Times New Roman" w:hAnsi="Times New Roman"/>
                <w:kern w:val="0"/>
                <w:sz w:val="22"/>
              </w:rPr>
              <w:t>138</w:t>
            </w:r>
            <w:r w:rsidRPr="00940BCB">
              <w:rPr>
                <w:rFonts w:ascii="Times New Roman" w:hAnsi="Times New Roman"/>
                <w:kern w:val="0"/>
                <w:sz w:val="22"/>
              </w:rPr>
              <w:t>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>1.0</w:t>
            </w:r>
            <w:r>
              <w:rPr>
                <w:rFonts w:ascii="Times New Roman" w:hAnsi="Times New Roman"/>
                <w:kern w:val="0"/>
                <w:sz w:val="22"/>
              </w:rPr>
              <w:t>61</w:t>
            </w:r>
            <w:r w:rsidRPr="00940BCB">
              <w:rPr>
                <w:rFonts w:ascii="Times New Roman" w:hAnsi="Times New Roman"/>
                <w:kern w:val="0"/>
                <w:sz w:val="22"/>
              </w:rPr>
              <w:t xml:space="preserve"> (</w:t>
            </w:r>
            <w:r>
              <w:rPr>
                <w:rFonts w:ascii="Times New Roman" w:hAnsi="Times New Roman"/>
                <w:kern w:val="0"/>
                <w:sz w:val="22"/>
              </w:rPr>
              <w:t>1.036</w:t>
            </w:r>
            <w:r w:rsidRPr="00940BCB">
              <w:rPr>
                <w:rFonts w:ascii="Times New Roman" w:hAnsi="Times New Roman"/>
                <w:sz w:val="22"/>
              </w:rPr>
              <w:t>–</w:t>
            </w:r>
            <w:r w:rsidRPr="00940BCB">
              <w:rPr>
                <w:rFonts w:ascii="Times New Roman" w:hAnsi="Times New Roman"/>
                <w:kern w:val="0"/>
                <w:sz w:val="22"/>
              </w:rPr>
              <w:t>1.</w:t>
            </w:r>
            <w:r>
              <w:rPr>
                <w:rFonts w:ascii="Times New Roman" w:hAnsi="Times New Roman"/>
                <w:kern w:val="0"/>
                <w:sz w:val="22"/>
              </w:rPr>
              <w:t>085</w:t>
            </w:r>
            <w:r w:rsidRPr="00940BCB">
              <w:rPr>
                <w:rFonts w:ascii="Times New Roman" w:hAnsi="Times New Roman"/>
                <w:kern w:val="0"/>
                <w:sz w:val="22"/>
              </w:rPr>
              <w:t>)</w:t>
            </w:r>
          </w:p>
        </w:tc>
      </w:tr>
      <w:tr w:rsidR="00492490" w:rsidRPr="00940BCB" w:rsidTr="001639FD">
        <w:trPr>
          <w:trHeight w:val="330"/>
        </w:trPr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>WC (cm)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</w:p>
        </w:tc>
      </w:tr>
      <w:tr w:rsidR="00492490" w:rsidRPr="00940BCB" w:rsidTr="001639FD">
        <w:trPr>
          <w:trHeight w:val="345"/>
        </w:trPr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 w:hint="eastAsia"/>
                <w:kern w:val="0"/>
                <w:sz w:val="22"/>
              </w:rPr>
              <w:lastRenderedPageBreak/>
              <w:t xml:space="preserve"> </w:t>
            </w:r>
            <w:r w:rsidRPr="00940BCB">
              <w:rPr>
                <w:rFonts w:ascii="Times New Roman" w:hAnsi="Times New Roman"/>
                <w:kern w:val="0"/>
                <w:sz w:val="22"/>
              </w:rPr>
              <w:t>&lt;85.0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>680,134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 w:hint="eastAsia"/>
                <w:kern w:val="0"/>
                <w:sz w:val="22"/>
              </w:rPr>
              <w:t>1</w:t>
            </w:r>
            <w:r w:rsidRPr="00940BCB">
              <w:rPr>
                <w:rFonts w:ascii="Times New Roman" w:hAnsi="Times New Roman"/>
                <w:kern w:val="0"/>
                <w:sz w:val="22"/>
              </w:rPr>
              <w:t>185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>3,646,615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 w:hint="eastAsia"/>
                <w:kern w:val="0"/>
                <w:sz w:val="22"/>
              </w:rPr>
              <w:t>0</w:t>
            </w:r>
            <w:r w:rsidRPr="00940BCB">
              <w:rPr>
                <w:rFonts w:ascii="Times New Roman" w:hAnsi="Times New Roman"/>
                <w:kern w:val="0"/>
                <w:sz w:val="22"/>
              </w:rPr>
              <w:t>.33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 w:hint="eastAsia"/>
                <w:kern w:val="0"/>
                <w:sz w:val="22"/>
              </w:rPr>
              <w:t>1</w:t>
            </w:r>
            <w:r>
              <w:rPr>
                <w:rFonts w:ascii="Times New Roman" w:hAnsi="Times New Roman"/>
                <w:kern w:val="0"/>
                <w:sz w:val="22"/>
              </w:rPr>
              <w:t xml:space="preserve"> </w:t>
            </w:r>
            <w:r w:rsidRPr="00940BCB">
              <w:rPr>
                <w:rFonts w:ascii="Times New Roman" w:hAnsi="Times New Roman"/>
                <w:kern w:val="0"/>
                <w:sz w:val="22"/>
              </w:rPr>
              <w:t>(ref.)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 w:hint="eastAsia"/>
                <w:kern w:val="0"/>
                <w:sz w:val="22"/>
              </w:rPr>
              <w:t>1</w:t>
            </w:r>
            <w:r>
              <w:rPr>
                <w:rFonts w:ascii="Times New Roman" w:hAnsi="Times New Roman"/>
                <w:kern w:val="0"/>
                <w:sz w:val="22"/>
              </w:rPr>
              <w:t xml:space="preserve"> </w:t>
            </w:r>
            <w:r w:rsidRPr="00940BCB">
              <w:rPr>
                <w:rFonts w:ascii="Times New Roman" w:hAnsi="Times New Roman"/>
                <w:kern w:val="0"/>
                <w:sz w:val="22"/>
              </w:rPr>
              <w:t>(ref.)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 w:hint="eastAsia"/>
                <w:kern w:val="0"/>
                <w:sz w:val="22"/>
              </w:rPr>
              <w:t>1</w:t>
            </w:r>
            <w:r>
              <w:rPr>
                <w:rFonts w:ascii="Times New Roman" w:hAnsi="Times New Roman"/>
                <w:kern w:val="0"/>
                <w:sz w:val="22"/>
              </w:rPr>
              <w:t xml:space="preserve"> </w:t>
            </w:r>
            <w:r w:rsidRPr="00940BCB">
              <w:rPr>
                <w:rFonts w:ascii="Times New Roman" w:hAnsi="Times New Roman"/>
                <w:kern w:val="0"/>
                <w:sz w:val="22"/>
              </w:rPr>
              <w:t>(ref.)</w:t>
            </w:r>
          </w:p>
        </w:tc>
      </w:tr>
      <w:tr w:rsidR="00492490" w:rsidRPr="00940BCB" w:rsidTr="001639FD">
        <w:trPr>
          <w:trHeight w:val="330"/>
        </w:trPr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ind w:firstLineChars="50" w:firstLine="110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>≥85.0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>351,823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 w:hint="eastAsia"/>
                <w:kern w:val="0"/>
                <w:sz w:val="22"/>
              </w:rPr>
              <w:t>6</w:t>
            </w:r>
            <w:r w:rsidRPr="00940BCB">
              <w:rPr>
                <w:rFonts w:ascii="Times New Roman" w:hAnsi="Times New Roman"/>
                <w:kern w:val="0"/>
                <w:sz w:val="22"/>
              </w:rPr>
              <w:t>58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>1,854,624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 w:hint="eastAsia"/>
                <w:kern w:val="0"/>
                <w:sz w:val="22"/>
              </w:rPr>
              <w:t>0</w:t>
            </w:r>
            <w:r w:rsidRPr="00940BCB">
              <w:rPr>
                <w:rFonts w:ascii="Times New Roman" w:hAnsi="Times New Roman"/>
                <w:kern w:val="0"/>
                <w:sz w:val="22"/>
              </w:rPr>
              <w:t>.36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 w:hint="eastAsia"/>
                <w:kern w:val="0"/>
                <w:sz w:val="22"/>
              </w:rPr>
              <w:t>1</w:t>
            </w:r>
            <w:r w:rsidRPr="00940BCB">
              <w:rPr>
                <w:rFonts w:ascii="Times New Roman" w:hAnsi="Times New Roman"/>
                <w:kern w:val="0"/>
                <w:sz w:val="22"/>
              </w:rPr>
              <w:t>.24 (1.17-1.32)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 w:hint="eastAsia"/>
                <w:kern w:val="0"/>
                <w:sz w:val="22"/>
              </w:rPr>
              <w:t>1</w:t>
            </w:r>
            <w:r w:rsidRPr="00940BCB">
              <w:rPr>
                <w:rFonts w:ascii="Times New Roman" w:hAnsi="Times New Roman"/>
                <w:kern w:val="0"/>
                <w:sz w:val="22"/>
              </w:rPr>
              <w:t>.16 (1.10-1.21)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 w:hint="eastAsia"/>
                <w:kern w:val="0"/>
                <w:sz w:val="22"/>
              </w:rPr>
              <w:t>1</w:t>
            </w:r>
            <w:r w:rsidRPr="00940BCB">
              <w:rPr>
                <w:rFonts w:ascii="Times New Roman" w:hAnsi="Times New Roman"/>
                <w:kern w:val="0"/>
                <w:sz w:val="22"/>
              </w:rPr>
              <w:t>.05 (0.97-1.13)</w:t>
            </w:r>
          </w:p>
        </w:tc>
      </w:tr>
      <w:tr w:rsidR="00492490" w:rsidRPr="00940BCB" w:rsidTr="001639FD">
        <w:trPr>
          <w:trHeight w:val="330"/>
        </w:trPr>
        <w:tc>
          <w:tcPr>
            <w:tcW w:w="232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ind w:firstLineChars="100" w:firstLine="220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 w:hint="eastAsia"/>
                <w:kern w:val="0"/>
                <w:sz w:val="22"/>
              </w:rPr>
              <w:t>P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</w:p>
        </w:tc>
        <w:tc>
          <w:tcPr>
            <w:tcW w:w="20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 w:hint="eastAsia"/>
                <w:kern w:val="0"/>
                <w:sz w:val="22"/>
              </w:rPr>
              <w:t>&lt;</w:t>
            </w:r>
            <w:r w:rsidRPr="00940BCB">
              <w:rPr>
                <w:rFonts w:ascii="Times New Roman" w:hAnsi="Times New Roman"/>
                <w:kern w:val="0"/>
                <w:sz w:val="22"/>
              </w:rPr>
              <w:t>0.001</w:t>
            </w:r>
          </w:p>
        </w:tc>
        <w:tc>
          <w:tcPr>
            <w:tcW w:w="20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 w:hint="eastAsia"/>
                <w:kern w:val="0"/>
                <w:sz w:val="22"/>
              </w:rPr>
              <w:t>&lt;</w:t>
            </w:r>
            <w:r w:rsidRPr="00940BCB">
              <w:rPr>
                <w:rFonts w:ascii="Times New Roman" w:hAnsi="Times New Roman"/>
                <w:kern w:val="0"/>
                <w:sz w:val="22"/>
              </w:rPr>
              <w:t>0.001</w:t>
            </w:r>
          </w:p>
        </w:tc>
        <w:tc>
          <w:tcPr>
            <w:tcW w:w="20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 w:hint="eastAsia"/>
                <w:kern w:val="0"/>
                <w:sz w:val="22"/>
              </w:rPr>
              <w:t>&lt;</w:t>
            </w:r>
            <w:r w:rsidRPr="00940BCB">
              <w:rPr>
                <w:rFonts w:ascii="Times New Roman" w:hAnsi="Times New Roman"/>
                <w:kern w:val="0"/>
                <w:sz w:val="22"/>
              </w:rPr>
              <w:t>0.001</w:t>
            </w:r>
          </w:p>
        </w:tc>
      </w:tr>
      <w:tr w:rsidR="00492490" w:rsidRPr="00940BCB" w:rsidTr="001639FD">
        <w:trPr>
          <w:trHeight w:val="330"/>
        </w:trPr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 xml:space="preserve"> &lt;75.0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>5,233,698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 w:hint="eastAsia"/>
                <w:kern w:val="0"/>
                <w:sz w:val="22"/>
              </w:rPr>
              <w:t>1</w:t>
            </w:r>
            <w:r w:rsidRPr="00940BCB">
              <w:rPr>
                <w:rFonts w:ascii="Times New Roman" w:hAnsi="Times New Roman"/>
                <w:kern w:val="0"/>
                <w:sz w:val="22"/>
              </w:rPr>
              <w:t>384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>27,787,736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>0.05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>0.72 (0.67</w:t>
            </w:r>
            <w:r w:rsidRPr="00940BCB">
              <w:rPr>
                <w:rFonts w:ascii="Times New Roman" w:hAnsi="Times New Roman"/>
                <w:sz w:val="22"/>
              </w:rPr>
              <w:t>–</w:t>
            </w:r>
            <w:r w:rsidRPr="00940BCB">
              <w:rPr>
                <w:rFonts w:ascii="Times New Roman" w:hAnsi="Times New Roman"/>
                <w:kern w:val="0"/>
                <w:sz w:val="22"/>
              </w:rPr>
              <w:t>0.79)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>0.75 (0.70</w:t>
            </w:r>
            <w:r w:rsidRPr="00940BCB">
              <w:rPr>
                <w:rFonts w:ascii="Times New Roman" w:hAnsi="Times New Roman"/>
                <w:sz w:val="22"/>
              </w:rPr>
              <w:t>–</w:t>
            </w:r>
            <w:r w:rsidRPr="00940BCB">
              <w:rPr>
                <w:rFonts w:ascii="Times New Roman" w:hAnsi="Times New Roman"/>
                <w:kern w:val="0"/>
                <w:sz w:val="22"/>
              </w:rPr>
              <w:t>0.80)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>0.83 (0.75</w:t>
            </w:r>
            <w:r w:rsidRPr="00940BCB">
              <w:rPr>
                <w:rFonts w:ascii="Times New Roman" w:hAnsi="Times New Roman"/>
                <w:sz w:val="22"/>
              </w:rPr>
              <w:t>–</w:t>
            </w:r>
            <w:r w:rsidRPr="00940BCB">
              <w:rPr>
                <w:rFonts w:ascii="Times New Roman" w:hAnsi="Times New Roman"/>
                <w:kern w:val="0"/>
                <w:sz w:val="22"/>
              </w:rPr>
              <w:t>0.91)</w:t>
            </w:r>
          </w:p>
        </w:tc>
      </w:tr>
      <w:tr w:rsidR="00492490" w:rsidRPr="00940BCB" w:rsidTr="001639FD">
        <w:trPr>
          <w:trHeight w:val="330"/>
        </w:trPr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 xml:space="preserve"> 75.0</w:t>
            </w:r>
            <w:r w:rsidRPr="00940BCB">
              <w:rPr>
                <w:rFonts w:ascii="Times New Roman" w:hAnsi="Times New Roman"/>
                <w:sz w:val="22"/>
              </w:rPr>
              <w:t>–79.9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>2,289,330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 w:hint="eastAsia"/>
                <w:kern w:val="0"/>
                <w:sz w:val="22"/>
              </w:rPr>
              <w:t>1</w:t>
            </w:r>
            <w:r w:rsidRPr="00940BCB">
              <w:rPr>
                <w:rFonts w:ascii="Times New Roman" w:hAnsi="Times New Roman"/>
                <w:kern w:val="0"/>
                <w:sz w:val="22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>12,303,584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>0.10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>1.00 (0.92</w:t>
            </w:r>
            <w:r w:rsidRPr="00940BCB">
              <w:rPr>
                <w:rFonts w:ascii="Times New Roman" w:hAnsi="Times New Roman"/>
                <w:sz w:val="22"/>
              </w:rPr>
              <w:t>–1.08</w:t>
            </w:r>
            <w:r w:rsidRPr="00940BCB">
              <w:rPr>
                <w:rFonts w:ascii="Times New Roman" w:hAnsi="Times New Roman"/>
                <w:kern w:val="0"/>
                <w:sz w:val="22"/>
              </w:rPr>
              <w:t>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>0.91 (0.86</w:t>
            </w:r>
            <w:r w:rsidRPr="00940BCB">
              <w:rPr>
                <w:rFonts w:ascii="Times New Roman" w:hAnsi="Times New Roman"/>
                <w:sz w:val="22"/>
              </w:rPr>
              <w:t>–</w:t>
            </w:r>
            <w:r w:rsidRPr="00940BCB">
              <w:rPr>
                <w:rFonts w:ascii="Times New Roman" w:hAnsi="Times New Roman"/>
                <w:kern w:val="0"/>
                <w:sz w:val="22"/>
              </w:rPr>
              <w:t>0.96)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>1.05 (0.96</w:t>
            </w:r>
            <w:r w:rsidRPr="00940BCB">
              <w:rPr>
                <w:rFonts w:ascii="Times New Roman" w:hAnsi="Times New Roman"/>
                <w:sz w:val="22"/>
              </w:rPr>
              <w:t>–1.14</w:t>
            </w:r>
            <w:r w:rsidRPr="00940BCB">
              <w:rPr>
                <w:rFonts w:ascii="Times New Roman" w:hAnsi="Times New Roman"/>
                <w:kern w:val="0"/>
                <w:sz w:val="22"/>
              </w:rPr>
              <w:t>)</w:t>
            </w:r>
          </w:p>
        </w:tc>
      </w:tr>
      <w:tr w:rsidR="00492490" w:rsidRPr="00940BCB" w:rsidTr="001639FD">
        <w:trPr>
          <w:trHeight w:val="330"/>
        </w:trPr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 xml:space="preserve"> 80.0</w:t>
            </w:r>
            <w:r w:rsidRPr="00940BCB">
              <w:rPr>
                <w:rFonts w:ascii="Times New Roman" w:hAnsi="Times New Roman"/>
                <w:sz w:val="22"/>
              </w:rPr>
              <w:t>–</w:t>
            </w:r>
            <w:r w:rsidRPr="00940BCB">
              <w:rPr>
                <w:rFonts w:ascii="Times New Roman" w:hAnsi="Times New Roman"/>
                <w:kern w:val="0"/>
                <w:sz w:val="22"/>
              </w:rPr>
              <w:t>84.9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>1,897,608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>1199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>10,244,550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>0.12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>1 (ref.)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>1 (ref.)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>1 (ref.)</w:t>
            </w:r>
          </w:p>
        </w:tc>
      </w:tr>
      <w:tr w:rsidR="00492490" w:rsidRPr="00940BCB" w:rsidTr="001639FD">
        <w:trPr>
          <w:trHeight w:val="330"/>
        </w:trPr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 xml:space="preserve"> 85.0</w:t>
            </w:r>
            <w:r w:rsidRPr="00940BCB">
              <w:rPr>
                <w:rFonts w:ascii="Times New Roman" w:hAnsi="Times New Roman"/>
                <w:sz w:val="22"/>
              </w:rPr>
              <w:t>–89.9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>1,114,102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>838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>6,011,549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>0.14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>1.06 (0.97</w:t>
            </w:r>
            <w:r w:rsidRPr="00940BCB">
              <w:rPr>
                <w:rFonts w:ascii="Times New Roman" w:hAnsi="Times New Roman"/>
                <w:sz w:val="22"/>
              </w:rPr>
              <w:t>–</w:t>
            </w:r>
            <w:r w:rsidRPr="00940BCB">
              <w:rPr>
                <w:rFonts w:ascii="Times New Roman" w:hAnsi="Times New Roman"/>
                <w:kern w:val="0"/>
                <w:sz w:val="22"/>
              </w:rPr>
              <w:t>1.16)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>1.06 (1.00</w:t>
            </w:r>
            <w:r w:rsidRPr="00940BCB">
              <w:rPr>
                <w:rFonts w:ascii="Times New Roman" w:hAnsi="Times New Roman"/>
                <w:sz w:val="22"/>
              </w:rPr>
              <w:t>–</w:t>
            </w:r>
            <w:r w:rsidRPr="00940BCB">
              <w:rPr>
                <w:rFonts w:ascii="Times New Roman" w:hAnsi="Times New Roman"/>
                <w:kern w:val="0"/>
                <w:sz w:val="22"/>
              </w:rPr>
              <w:t>1.12)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>1.02 (0.94</w:t>
            </w:r>
            <w:r w:rsidRPr="00940BCB">
              <w:rPr>
                <w:rFonts w:ascii="Times New Roman" w:hAnsi="Times New Roman"/>
                <w:sz w:val="22"/>
              </w:rPr>
              <w:t>–</w:t>
            </w:r>
            <w:r w:rsidRPr="00940BCB">
              <w:rPr>
                <w:rFonts w:ascii="Times New Roman" w:hAnsi="Times New Roman"/>
                <w:kern w:val="0"/>
                <w:sz w:val="22"/>
              </w:rPr>
              <w:t>1.12)</w:t>
            </w:r>
          </w:p>
        </w:tc>
      </w:tr>
      <w:tr w:rsidR="00492490" w:rsidRPr="00940BCB" w:rsidTr="001639FD">
        <w:trPr>
          <w:trHeight w:val="330"/>
        </w:trPr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 xml:space="preserve"> 90.0</w:t>
            </w:r>
            <w:r w:rsidRPr="00940BCB">
              <w:rPr>
                <w:rFonts w:ascii="Times New Roman" w:hAnsi="Times New Roman"/>
                <w:sz w:val="22"/>
              </w:rPr>
              <w:t>–</w:t>
            </w:r>
            <w:r w:rsidRPr="00940BCB">
              <w:rPr>
                <w:rFonts w:ascii="Times New Roman" w:hAnsi="Times New Roman"/>
                <w:kern w:val="0"/>
                <w:sz w:val="22"/>
              </w:rPr>
              <w:t>94.9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>576,824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>515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>3,098,689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>0.17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>1.16 (1.04</w:t>
            </w:r>
            <w:r w:rsidRPr="00940BCB">
              <w:rPr>
                <w:rFonts w:ascii="Times New Roman" w:hAnsi="Times New Roman"/>
                <w:sz w:val="22"/>
              </w:rPr>
              <w:t>–</w:t>
            </w:r>
            <w:r w:rsidRPr="00940BCB">
              <w:rPr>
                <w:rFonts w:ascii="Times New Roman" w:hAnsi="Times New Roman"/>
                <w:kern w:val="0"/>
                <w:sz w:val="22"/>
              </w:rPr>
              <w:t>1.29)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>1.18 (1.10</w:t>
            </w:r>
            <w:r w:rsidRPr="00940BCB">
              <w:rPr>
                <w:rFonts w:ascii="Times New Roman" w:hAnsi="Times New Roman"/>
                <w:sz w:val="22"/>
              </w:rPr>
              <w:t>–</w:t>
            </w:r>
            <w:r w:rsidRPr="00940BCB">
              <w:rPr>
                <w:rFonts w:ascii="Times New Roman" w:hAnsi="Times New Roman"/>
                <w:kern w:val="0"/>
                <w:sz w:val="22"/>
              </w:rPr>
              <w:t>1.27)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>1.08 (0.96</w:t>
            </w:r>
            <w:r w:rsidRPr="00940BCB">
              <w:rPr>
                <w:rFonts w:ascii="Times New Roman" w:hAnsi="Times New Roman"/>
                <w:sz w:val="22"/>
              </w:rPr>
              <w:t>–</w:t>
            </w:r>
            <w:r w:rsidRPr="00940BCB">
              <w:rPr>
                <w:rFonts w:ascii="Times New Roman" w:hAnsi="Times New Roman"/>
                <w:kern w:val="0"/>
                <w:sz w:val="22"/>
              </w:rPr>
              <w:t>1.20)</w:t>
            </w:r>
          </w:p>
        </w:tc>
      </w:tr>
      <w:tr w:rsidR="00492490" w:rsidRPr="00940BCB" w:rsidTr="001639FD">
        <w:trPr>
          <w:trHeight w:val="345"/>
        </w:trPr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 xml:space="preserve"> ≥95.0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>372,591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>363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>1,969,312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>0.18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>1.24 (1.10</w:t>
            </w:r>
            <w:r w:rsidRPr="00940BCB">
              <w:rPr>
                <w:rFonts w:ascii="Times New Roman" w:hAnsi="Times New Roman"/>
                <w:sz w:val="22"/>
              </w:rPr>
              <w:t>–</w:t>
            </w:r>
            <w:r w:rsidRPr="00940BCB">
              <w:rPr>
                <w:rFonts w:ascii="Times New Roman" w:hAnsi="Times New Roman"/>
                <w:kern w:val="0"/>
                <w:sz w:val="22"/>
              </w:rPr>
              <w:t>1.40)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>1.27 (1.15</w:t>
            </w:r>
            <w:r w:rsidRPr="00940BCB">
              <w:rPr>
                <w:rFonts w:ascii="Times New Roman" w:hAnsi="Times New Roman"/>
                <w:sz w:val="22"/>
              </w:rPr>
              <w:t>–</w:t>
            </w:r>
            <w:r w:rsidRPr="00940BCB">
              <w:rPr>
                <w:rFonts w:ascii="Times New Roman" w:hAnsi="Times New Roman"/>
                <w:kern w:val="0"/>
                <w:sz w:val="22"/>
              </w:rPr>
              <w:t>1.40)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>1.07 (0.93</w:t>
            </w:r>
            <w:r w:rsidRPr="00940BCB">
              <w:rPr>
                <w:rFonts w:ascii="Times New Roman" w:hAnsi="Times New Roman"/>
                <w:sz w:val="22"/>
              </w:rPr>
              <w:t>–</w:t>
            </w:r>
            <w:r w:rsidRPr="00940BCB">
              <w:rPr>
                <w:rFonts w:ascii="Times New Roman" w:hAnsi="Times New Roman"/>
                <w:kern w:val="0"/>
                <w:sz w:val="22"/>
              </w:rPr>
              <w:t>1.23)</w:t>
            </w:r>
          </w:p>
        </w:tc>
      </w:tr>
      <w:tr w:rsidR="00492490" w:rsidRPr="00940BCB" w:rsidTr="001639FD">
        <w:trPr>
          <w:trHeight w:val="345"/>
        </w:trPr>
        <w:tc>
          <w:tcPr>
            <w:tcW w:w="232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ind w:firstLineChars="100" w:firstLine="220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>P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</w:p>
        </w:tc>
        <w:tc>
          <w:tcPr>
            <w:tcW w:w="20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 w:hint="eastAsia"/>
                <w:kern w:val="0"/>
                <w:sz w:val="22"/>
              </w:rPr>
              <w:t>&lt;</w:t>
            </w:r>
            <w:r w:rsidRPr="00940BCB">
              <w:rPr>
                <w:rFonts w:ascii="Times New Roman" w:hAnsi="Times New Roman"/>
                <w:kern w:val="0"/>
                <w:sz w:val="22"/>
              </w:rPr>
              <w:t>0.001</w:t>
            </w:r>
          </w:p>
        </w:tc>
        <w:tc>
          <w:tcPr>
            <w:tcW w:w="20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 w:hint="eastAsia"/>
                <w:kern w:val="0"/>
                <w:sz w:val="22"/>
              </w:rPr>
              <w:t>&lt;</w:t>
            </w:r>
            <w:r w:rsidRPr="00940BCB">
              <w:rPr>
                <w:rFonts w:ascii="Times New Roman" w:hAnsi="Times New Roman"/>
                <w:kern w:val="0"/>
                <w:sz w:val="22"/>
              </w:rPr>
              <w:t>0.001</w:t>
            </w:r>
          </w:p>
        </w:tc>
        <w:tc>
          <w:tcPr>
            <w:tcW w:w="20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 w:hint="eastAsia"/>
                <w:kern w:val="0"/>
                <w:sz w:val="22"/>
              </w:rPr>
              <w:t>&lt;</w:t>
            </w:r>
            <w:r w:rsidRPr="00940BCB">
              <w:rPr>
                <w:rFonts w:ascii="Times New Roman" w:hAnsi="Times New Roman"/>
                <w:kern w:val="0"/>
                <w:sz w:val="22"/>
              </w:rPr>
              <w:t>0.001</w:t>
            </w:r>
          </w:p>
        </w:tc>
      </w:tr>
      <w:tr w:rsidR="00492490" w:rsidRPr="00940BCB" w:rsidTr="001639FD">
        <w:trPr>
          <w:trHeight w:val="345"/>
        </w:trPr>
        <w:tc>
          <w:tcPr>
            <w:tcW w:w="2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ind w:firstLineChars="100" w:firstLine="220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>P for trend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 xml:space="preserve">　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 w:hint="eastAsia"/>
                <w:kern w:val="0"/>
                <w:sz w:val="22"/>
              </w:rPr>
              <w:t>&lt;</w:t>
            </w:r>
            <w:r w:rsidRPr="00940BCB">
              <w:rPr>
                <w:rFonts w:ascii="Times New Roman" w:hAnsi="Times New Roman"/>
                <w:kern w:val="0"/>
                <w:sz w:val="22"/>
              </w:rPr>
              <w:t>0.001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 w:hint="eastAsia"/>
                <w:kern w:val="0"/>
                <w:sz w:val="22"/>
              </w:rPr>
              <w:t>&lt;</w:t>
            </w:r>
            <w:r w:rsidRPr="00940BCB">
              <w:rPr>
                <w:rFonts w:ascii="Times New Roman" w:hAnsi="Times New Roman"/>
                <w:kern w:val="0"/>
                <w:sz w:val="22"/>
              </w:rPr>
              <w:t>0.001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92490" w:rsidRPr="00940BCB" w:rsidRDefault="00492490" w:rsidP="001639FD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 w:hint="eastAsia"/>
                <w:kern w:val="0"/>
                <w:sz w:val="22"/>
              </w:rPr>
              <w:t>&lt;</w:t>
            </w:r>
            <w:r w:rsidRPr="00940BCB">
              <w:rPr>
                <w:rFonts w:ascii="Times New Roman" w:hAnsi="Times New Roman"/>
                <w:kern w:val="0"/>
                <w:sz w:val="22"/>
              </w:rPr>
              <w:t>0.001</w:t>
            </w:r>
          </w:p>
        </w:tc>
      </w:tr>
    </w:tbl>
    <w:p w:rsidR="00492490" w:rsidRPr="00940BCB" w:rsidRDefault="00492490" w:rsidP="00492490">
      <w:pPr>
        <w:spacing w:line="480" w:lineRule="auto"/>
        <w:rPr>
          <w:rFonts w:ascii="Times New Roman" w:hAnsi="Times New Roman"/>
          <w:kern w:val="0"/>
          <w:sz w:val="24"/>
          <w:szCs w:val="24"/>
        </w:rPr>
      </w:pPr>
      <w:r w:rsidRPr="00940BCB">
        <w:rPr>
          <w:rFonts w:ascii="Times New Roman" w:hAnsi="Times New Roman"/>
          <w:kern w:val="0"/>
          <w:sz w:val="24"/>
          <w:szCs w:val="24"/>
        </w:rPr>
        <w:t xml:space="preserve">Abbreviations: HR, hazard ratio; CI, confidence interval; </w:t>
      </w:r>
      <w:r w:rsidRPr="00940BCB">
        <w:rPr>
          <w:rFonts w:ascii="Times New Roman" w:hAnsi="Times New Roman"/>
          <w:kern w:val="0"/>
          <w:sz w:val="22"/>
        </w:rPr>
        <w:t xml:space="preserve">BMI, body mass index; WC, waist circumference; M, male; F, female. </w:t>
      </w:r>
    </w:p>
    <w:p w:rsidR="00492490" w:rsidRPr="00940BCB" w:rsidRDefault="00492490" w:rsidP="00492490">
      <w:pPr>
        <w:spacing w:line="480" w:lineRule="auto"/>
        <w:jc w:val="left"/>
        <w:rPr>
          <w:rFonts w:ascii="Times New Roman" w:hAnsi="Times New Roman"/>
          <w:kern w:val="0"/>
          <w:sz w:val="24"/>
          <w:szCs w:val="24"/>
        </w:rPr>
      </w:pPr>
      <w:r w:rsidRPr="00940BCB">
        <w:rPr>
          <w:rFonts w:ascii="Times New Roman" w:hAnsi="Times New Roman"/>
          <w:sz w:val="24"/>
          <w:szCs w:val="24"/>
          <w:vertAlign w:val="superscript"/>
        </w:rPr>
        <w:t xml:space="preserve">a </w:t>
      </w:r>
      <w:r w:rsidRPr="00940BCB">
        <w:rPr>
          <w:rFonts w:ascii="Times New Roman" w:hAnsi="Times New Roman"/>
          <w:sz w:val="24"/>
          <w:szCs w:val="24"/>
        </w:rPr>
        <w:t xml:space="preserve">Incidence </w:t>
      </w:r>
      <w:r w:rsidRPr="00940BCB">
        <w:rPr>
          <w:rFonts w:ascii="Times New Roman" w:hAnsi="Times New Roman"/>
          <w:kern w:val="0"/>
          <w:sz w:val="24"/>
          <w:szCs w:val="24"/>
        </w:rPr>
        <w:t>per 1000 person-years</w:t>
      </w:r>
    </w:p>
    <w:p w:rsidR="00492490" w:rsidRPr="00940BCB" w:rsidRDefault="00492490" w:rsidP="00492490">
      <w:pPr>
        <w:spacing w:line="480" w:lineRule="auto"/>
        <w:jc w:val="left"/>
        <w:rPr>
          <w:rFonts w:ascii="Times New Roman" w:hAnsi="Times New Roman"/>
          <w:kern w:val="0"/>
          <w:sz w:val="24"/>
          <w:szCs w:val="24"/>
        </w:rPr>
      </w:pPr>
      <w:r w:rsidRPr="00940BCB">
        <w:rPr>
          <w:rFonts w:ascii="Times New Roman" w:hAnsi="Times New Roman"/>
          <w:kern w:val="0"/>
          <w:sz w:val="24"/>
          <w:szCs w:val="24"/>
          <w:vertAlign w:val="superscript"/>
        </w:rPr>
        <w:t xml:space="preserve">b </w:t>
      </w:r>
      <w:r w:rsidRPr="00940BCB">
        <w:rPr>
          <w:rFonts w:ascii="Times New Roman" w:hAnsi="Times New Roman"/>
          <w:kern w:val="0"/>
          <w:sz w:val="24"/>
          <w:szCs w:val="24"/>
        </w:rPr>
        <w:t>Model 1 was adjusted for age and sex.</w:t>
      </w:r>
    </w:p>
    <w:p w:rsidR="00492490" w:rsidRPr="00940BCB" w:rsidRDefault="00492490" w:rsidP="00492490">
      <w:pPr>
        <w:spacing w:line="480" w:lineRule="auto"/>
        <w:jc w:val="left"/>
        <w:rPr>
          <w:rFonts w:ascii="Times New Roman" w:hAnsi="Times New Roman"/>
          <w:kern w:val="0"/>
          <w:sz w:val="24"/>
          <w:szCs w:val="24"/>
        </w:rPr>
      </w:pPr>
      <w:r w:rsidRPr="00940BCB">
        <w:rPr>
          <w:rFonts w:ascii="Times New Roman" w:hAnsi="Times New Roman"/>
          <w:kern w:val="0"/>
          <w:sz w:val="24"/>
          <w:szCs w:val="24"/>
          <w:vertAlign w:val="superscript"/>
        </w:rPr>
        <w:t xml:space="preserve">c </w:t>
      </w:r>
      <w:r w:rsidRPr="00940BCB">
        <w:rPr>
          <w:rFonts w:ascii="Times New Roman" w:hAnsi="Times New Roman"/>
          <w:kern w:val="0"/>
          <w:sz w:val="24"/>
          <w:szCs w:val="24"/>
        </w:rPr>
        <w:t xml:space="preserve">Model 2 was adjusted for age, sex, </w:t>
      </w:r>
      <w:r w:rsidRPr="00940BCB">
        <w:rPr>
          <w:rFonts w:ascii="Times New Roman" w:hAnsi="Times New Roman"/>
          <w:sz w:val="24"/>
          <w:szCs w:val="24"/>
        </w:rPr>
        <w:t>smoking status, alcohol consumption, physical activity, income, estimated glomerular filtration rate, hypertension, and diabetes mellitus.</w:t>
      </w:r>
    </w:p>
    <w:p w:rsidR="00492490" w:rsidRPr="00940BCB" w:rsidRDefault="00492490" w:rsidP="00492490">
      <w:pPr>
        <w:spacing w:line="480" w:lineRule="auto"/>
        <w:jc w:val="left"/>
      </w:pPr>
      <w:r w:rsidRPr="00940BCB">
        <w:rPr>
          <w:rFonts w:ascii="Times New Roman" w:hAnsi="Times New Roman"/>
          <w:kern w:val="0"/>
          <w:sz w:val="24"/>
          <w:szCs w:val="24"/>
          <w:vertAlign w:val="superscript"/>
        </w:rPr>
        <w:t>d</w:t>
      </w:r>
      <w:r w:rsidRPr="00940BCB">
        <w:rPr>
          <w:rFonts w:ascii="Times New Roman" w:hAnsi="Times New Roman"/>
          <w:kern w:val="0"/>
          <w:sz w:val="24"/>
          <w:szCs w:val="24"/>
        </w:rPr>
        <w:t xml:space="preserve"> </w:t>
      </w:r>
      <w:r w:rsidRPr="00940BCB">
        <w:rPr>
          <w:rFonts w:ascii="Times New Roman" w:hAnsi="Times New Roman"/>
          <w:sz w:val="24"/>
          <w:szCs w:val="24"/>
        </w:rPr>
        <w:t xml:space="preserve">Model 3 was adjusted for age, sex, smoking status, alcohol consumption, physical activity, income, estimated glomerular filtration rate, </w:t>
      </w:r>
      <w:r w:rsidRPr="00940BCB">
        <w:rPr>
          <w:rFonts w:ascii="Times New Roman" w:hAnsi="Times New Roman"/>
          <w:sz w:val="24"/>
          <w:szCs w:val="24"/>
        </w:rPr>
        <w:lastRenderedPageBreak/>
        <w:t>hypertension, diabetes mellitus, and WC (or BMI).</w:t>
      </w:r>
    </w:p>
    <w:p w:rsidR="00492490" w:rsidRPr="00940BCB" w:rsidRDefault="00492490" w:rsidP="00492490"/>
    <w:p w:rsidR="00685CA1" w:rsidRPr="00492490" w:rsidRDefault="00492490"/>
    <w:sectPr w:rsidR="00685CA1" w:rsidRPr="00492490" w:rsidSect="008E2A4D">
      <w:pgSz w:w="16838" w:h="11906" w:orient="landscape"/>
      <w:pgMar w:top="1440" w:right="1701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2490"/>
    <w:rsid w:val="000E48D8"/>
    <w:rsid w:val="00492490"/>
    <w:rsid w:val="00876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523A5E"/>
  <w15:chartTrackingRefBased/>
  <w15:docId w15:val="{255FB98F-9C5F-4BEA-9FC5-7A83B6769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2490"/>
    <w:pPr>
      <w:widowControl w:val="0"/>
      <w:wordWrap w:val="0"/>
      <w:autoSpaceDE w:val="0"/>
      <w:autoSpaceDN w:val="0"/>
      <w:spacing w:after="0" w:line="240" w:lineRule="auto"/>
    </w:pPr>
    <w:rPr>
      <w:rFonts w:ascii="맑은 고딕" w:eastAsia="맑은 고딕" w:hAnsi="맑은 고딕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359</Words>
  <Characters>2048</Characters>
  <Application>Microsoft Office Word</Application>
  <DocSecurity>0</DocSecurity>
  <Lines>17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사용자</dc:creator>
  <cp:keywords/>
  <dc:description/>
  <cp:lastModifiedBy>Windows 사용자</cp:lastModifiedBy>
  <cp:revision>1</cp:revision>
  <dcterms:created xsi:type="dcterms:W3CDTF">2019-04-28T11:04:00Z</dcterms:created>
  <dcterms:modified xsi:type="dcterms:W3CDTF">2019-04-28T11:04:00Z</dcterms:modified>
</cp:coreProperties>
</file>