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67D93B" w14:textId="5D3FFFC5" w:rsidR="0010717A" w:rsidRPr="002248D7" w:rsidRDefault="0010717A">
      <w:pPr>
        <w:rPr>
          <w:szCs w:val="24"/>
        </w:rPr>
      </w:pPr>
      <w:r w:rsidRPr="0010717A">
        <w:rPr>
          <w:rFonts w:hint="eastAsia"/>
          <w:b/>
          <w:szCs w:val="24"/>
          <w:lang w:eastAsia="ja-JP"/>
        </w:rPr>
        <w:t>S</w:t>
      </w:r>
      <w:r w:rsidRPr="0010717A">
        <w:rPr>
          <w:b/>
          <w:szCs w:val="24"/>
          <w:lang w:eastAsia="ja-JP"/>
        </w:rPr>
        <w:t xml:space="preserve">upplementary Figures </w:t>
      </w:r>
    </w:p>
    <w:p w14:paraId="6119E751" w14:textId="77777777" w:rsidR="0010717A" w:rsidRDefault="0010717A">
      <w:pPr>
        <w:rPr>
          <w:szCs w:val="24"/>
        </w:rPr>
      </w:pPr>
    </w:p>
    <w:p w14:paraId="29B2578F" w14:textId="0F05805B" w:rsidR="0010717A" w:rsidRDefault="0010717A">
      <w:pPr>
        <w:rPr>
          <w:szCs w:val="24"/>
        </w:rPr>
      </w:pPr>
      <w:r>
        <w:rPr>
          <w:noProof/>
          <w:sz w:val="22"/>
          <w:szCs w:val="22"/>
          <w:lang w:eastAsia="ja-JP"/>
        </w:rPr>
        <w:drawing>
          <wp:anchor distT="0" distB="0" distL="114300" distR="114300" simplePos="0" relativeHeight="251674112" behindDoc="0" locked="0" layoutInCell="1" allowOverlap="1" wp14:anchorId="303CFEEA" wp14:editId="5B239548">
            <wp:simplePos x="0" y="0"/>
            <wp:positionH relativeFrom="column">
              <wp:posOffset>558800</wp:posOffset>
            </wp:positionH>
            <wp:positionV relativeFrom="paragraph">
              <wp:posOffset>177800</wp:posOffset>
            </wp:positionV>
            <wp:extent cx="4019550" cy="2218690"/>
            <wp:effectExtent l="0" t="0" r="0" b="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550" cy="2218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E75E1D" w14:textId="77777777" w:rsidR="0010717A" w:rsidRDefault="0010717A">
      <w:pPr>
        <w:rPr>
          <w:szCs w:val="24"/>
        </w:rPr>
      </w:pPr>
    </w:p>
    <w:p w14:paraId="67B5D9FC" w14:textId="77777777" w:rsidR="0010717A" w:rsidRDefault="0010717A" w:rsidP="0010717A">
      <w:pPr>
        <w:spacing w:line="480" w:lineRule="auto"/>
        <w:rPr>
          <w:b/>
          <w:szCs w:val="24"/>
        </w:rPr>
      </w:pPr>
    </w:p>
    <w:p w14:paraId="187532DC" w14:textId="77777777" w:rsidR="0010717A" w:rsidRDefault="0010717A" w:rsidP="0010717A">
      <w:pPr>
        <w:spacing w:line="480" w:lineRule="auto"/>
        <w:rPr>
          <w:b/>
          <w:szCs w:val="24"/>
        </w:rPr>
      </w:pPr>
    </w:p>
    <w:p w14:paraId="4C705FCB" w14:textId="77777777" w:rsidR="0010717A" w:rsidRDefault="0010717A" w:rsidP="0010717A">
      <w:pPr>
        <w:spacing w:line="480" w:lineRule="auto"/>
        <w:rPr>
          <w:b/>
          <w:szCs w:val="24"/>
        </w:rPr>
      </w:pPr>
    </w:p>
    <w:p w14:paraId="403AC264" w14:textId="77777777" w:rsidR="0010717A" w:rsidRDefault="0010717A" w:rsidP="0010717A">
      <w:pPr>
        <w:spacing w:line="480" w:lineRule="auto"/>
        <w:rPr>
          <w:b/>
          <w:szCs w:val="24"/>
        </w:rPr>
      </w:pPr>
    </w:p>
    <w:p w14:paraId="2230E03A" w14:textId="77777777" w:rsidR="0010717A" w:rsidRDefault="0010717A" w:rsidP="0010717A">
      <w:pPr>
        <w:spacing w:line="480" w:lineRule="auto"/>
        <w:rPr>
          <w:b/>
          <w:szCs w:val="24"/>
        </w:rPr>
      </w:pPr>
    </w:p>
    <w:p w14:paraId="690D9E2B" w14:textId="77777777" w:rsidR="0010717A" w:rsidRDefault="0010717A" w:rsidP="0010717A">
      <w:pPr>
        <w:spacing w:line="480" w:lineRule="auto"/>
        <w:rPr>
          <w:b/>
          <w:szCs w:val="24"/>
        </w:rPr>
      </w:pPr>
    </w:p>
    <w:p w14:paraId="30B2102A" w14:textId="4A79BD00" w:rsidR="0010717A" w:rsidRPr="0010717A" w:rsidRDefault="0010717A" w:rsidP="0010717A">
      <w:pPr>
        <w:spacing w:line="480" w:lineRule="auto"/>
        <w:rPr>
          <w:b/>
          <w:szCs w:val="24"/>
        </w:rPr>
      </w:pPr>
      <w:r w:rsidRPr="0010717A">
        <w:rPr>
          <w:b/>
          <w:szCs w:val="24"/>
        </w:rPr>
        <w:t xml:space="preserve">Supplementary Figure S1. </w:t>
      </w:r>
    </w:p>
    <w:p w14:paraId="4CFDB7DE" w14:textId="4816E092" w:rsidR="0010717A" w:rsidRDefault="0010717A" w:rsidP="0010717A">
      <w:pPr>
        <w:spacing w:line="480" w:lineRule="auto"/>
        <w:rPr>
          <w:szCs w:val="24"/>
        </w:rPr>
      </w:pPr>
      <w:r w:rsidRPr="0010717A">
        <w:rPr>
          <w:szCs w:val="24"/>
        </w:rPr>
        <w:t>Survival analysis of C57/BL6 mice bearing ID8-GFP peritoneal tumor treated with anti-VEGF antibody or Rat IgG control</w:t>
      </w:r>
      <w:r w:rsidRPr="0010717A">
        <w:rPr>
          <w:rFonts w:hint="eastAsia"/>
          <w:szCs w:val="24"/>
        </w:rPr>
        <w:t>(</w:t>
      </w:r>
      <w:r w:rsidRPr="0010717A">
        <w:rPr>
          <w:szCs w:val="24"/>
        </w:rPr>
        <w:t>n=6</w:t>
      </w:r>
      <w:r w:rsidRPr="0010717A">
        <w:rPr>
          <w:rFonts w:hint="eastAsia"/>
          <w:szCs w:val="24"/>
        </w:rPr>
        <w:t>)</w:t>
      </w:r>
      <w:r w:rsidRPr="0010717A">
        <w:rPr>
          <w:szCs w:val="24"/>
        </w:rPr>
        <w:t>. **P&lt;0.005.</w:t>
      </w:r>
    </w:p>
    <w:p w14:paraId="5AA9F0BD" w14:textId="77777777" w:rsidR="0010717A" w:rsidRDefault="0010717A">
      <w:pPr>
        <w:rPr>
          <w:szCs w:val="24"/>
        </w:rPr>
      </w:pPr>
    </w:p>
    <w:p w14:paraId="26746526" w14:textId="77777777" w:rsidR="0010717A" w:rsidRDefault="0010717A" w:rsidP="00D40652">
      <w:pPr>
        <w:spacing w:line="480" w:lineRule="auto"/>
        <w:rPr>
          <w:szCs w:val="24"/>
          <w:lang w:eastAsia="ja-JP"/>
        </w:rPr>
      </w:pPr>
    </w:p>
    <w:p w14:paraId="66051C64" w14:textId="5D62B560" w:rsidR="00477182" w:rsidRPr="005F05B6" w:rsidRDefault="00477182" w:rsidP="005F05B6">
      <w:pPr>
        <w:rPr>
          <w:b/>
          <w:bCs/>
          <w:kern w:val="32"/>
          <w:sz w:val="22"/>
          <w:szCs w:val="22"/>
        </w:rPr>
      </w:pPr>
    </w:p>
    <w:p w14:paraId="501026D7" w14:textId="77777777" w:rsidR="0010717A" w:rsidRDefault="007F402A">
      <w:pPr>
        <w:rPr>
          <w:szCs w:val="24"/>
        </w:rPr>
      </w:pPr>
      <w:r>
        <w:rPr>
          <w:szCs w:val="24"/>
        </w:rPr>
        <w:br w:type="page"/>
      </w:r>
    </w:p>
    <w:p w14:paraId="4C1D2C3E" w14:textId="3B2E244A" w:rsidR="0010717A" w:rsidRDefault="0010717A">
      <w:pPr>
        <w:rPr>
          <w:szCs w:val="24"/>
        </w:rPr>
      </w:pPr>
      <w:r>
        <w:rPr>
          <w:b/>
          <w:bCs/>
          <w:noProof/>
          <w:kern w:val="32"/>
          <w:sz w:val="22"/>
          <w:szCs w:val="22"/>
        </w:rPr>
        <w:lastRenderedPageBreak/>
        <w:drawing>
          <wp:anchor distT="0" distB="0" distL="114300" distR="114300" simplePos="0" relativeHeight="251676160" behindDoc="0" locked="0" layoutInCell="1" allowOverlap="1" wp14:anchorId="7432F19D" wp14:editId="616BFFDB">
            <wp:simplePos x="0" y="0"/>
            <wp:positionH relativeFrom="column">
              <wp:posOffset>0</wp:posOffset>
            </wp:positionH>
            <wp:positionV relativeFrom="paragraph">
              <wp:posOffset>177800</wp:posOffset>
            </wp:positionV>
            <wp:extent cx="5664200" cy="4426585"/>
            <wp:effectExtent l="0" t="0" r="0" b="0"/>
            <wp:wrapSquare wrapText="bothSides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0" cy="442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56D761" w14:textId="77777777" w:rsidR="0010717A" w:rsidRDefault="0010717A">
      <w:pPr>
        <w:rPr>
          <w:szCs w:val="24"/>
          <w:lang w:eastAsia="ja-JP"/>
        </w:rPr>
      </w:pPr>
    </w:p>
    <w:p w14:paraId="5DB30C81" w14:textId="07435D16" w:rsidR="0010717A" w:rsidRPr="0010717A" w:rsidRDefault="0010717A" w:rsidP="0010717A">
      <w:pPr>
        <w:spacing w:line="480" w:lineRule="auto"/>
        <w:rPr>
          <w:b/>
          <w:szCs w:val="24"/>
          <w:lang w:eastAsia="ja-JP"/>
        </w:rPr>
      </w:pPr>
      <w:r w:rsidRPr="0010717A">
        <w:rPr>
          <w:b/>
          <w:szCs w:val="24"/>
          <w:lang w:eastAsia="ja-JP"/>
        </w:rPr>
        <w:t xml:space="preserve">Supplementary Figure S2. </w:t>
      </w:r>
    </w:p>
    <w:p w14:paraId="29F61EA0" w14:textId="77777777" w:rsidR="0010717A" w:rsidRDefault="0010717A" w:rsidP="0010717A">
      <w:pPr>
        <w:pStyle w:val="affa"/>
        <w:numPr>
          <w:ilvl w:val="0"/>
          <w:numId w:val="16"/>
        </w:numPr>
        <w:spacing w:line="480" w:lineRule="auto"/>
        <w:rPr>
          <w:szCs w:val="24"/>
        </w:rPr>
      </w:pPr>
      <w:r w:rsidRPr="0010717A">
        <w:rPr>
          <w:szCs w:val="24"/>
        </w:rPr>
        <w:t xml:space="preserve">Quantitative PCR analysis of HM-1 cells cultured under </w:t>
      </w:r>
      <w:proofErr w:type="spellStart"/>
      <w:r w:rsidRPr="0010717A">
        <w:rPr>
          <w:szCs w:val="24"/>
        </w:rPr>
        <w:t>normoxic</w:t>
      </w:r>
      <w:proofErr w:type="spellEnd"/>
      <w:r w:rsidRPr="0010717A">
        <w:rPr>
          <w:szCs w:val="24"/>
        </w:rPr>
        <w:t xml:space="preserve"> condition(20%O2) or hypoxic condition(2%O2). Data are represented as mean ± SE (n=5)</w:t>
      </w:r>
      <w:r w:rsidRPr="0010717A">
        <w:rPr>
          <w:szCs w:val="24"/>
        </w:rPr>
        <w:t xml:space="preserve">　</w:t>
      </w:r>
      <w:r w:rsidRPr="0010717A">
        <w:rPr>
          <w:szCs w:val="24"/>
        </w:rPr>
        <w:t>*p&lt;0.05 **p&lt;0.005.</w:t>
      </w:r>
    </w:p>
    <w:p w14:paraId="19694893" w14:textId="4AFB68F3" w:rsidR="007F402A" w:rsidRPr="0010717A" w:rsidRDefault="0010717A" w:rsidP="002E4445">
      <w:pPr>
        <w:spacing w:line="480" w:lineRule="auto"/>
        <w:ind w:left="360" w:hangingChars="150" w:hanging="360"/>
        <w:rPr>
          <w:szCs w:val="24"/>
        </w:rPr>
      </w:pPr>
      <w:r w:rsidRPr="0010717A">
        <w:rPr>
          <w:szCs w:val="24"/>
        </w:rPr>
        <w:t xml:space="preserve"> (B) Quantitative PCR analysis of HM-1 cells cultured</w:t>
      </w:r>
      <w:r w:rsidRPr="0010717A">
        <w:rPr>
          <w:rFonts w:hint="eastAsia"/>
          <w:szCs w:val="24"/>
        </w:rPr>
        <w:t xml:space="preserve"> </w:t>
      </w:r>
      <w:r w:rsidRPr="0010717A">
        <w:rPr>
          <w:szCs w:val="24"/>
        </w:rPr>
        <w:t xml:space="preserve">in the medium supplemented with or without Cocl2 solution. Data are represented as mean </w:t>
      </w:r>
      <w:r w:rsidRPr="0010717A">
        <w:rPr>
          <w:rFonts w:hint="eastAsia"/>
          <w:szCs w:val="24"/>
        </w:rPr>
        <w:t>±</w:t>
      </w:r>
      <w:r w:rsidRPr="0010717A">
        <w:rPr>
          <w:szCs w:val="24"/>
        </w:rPr>
        <w:t xml:space="preserve"> SE (n=5)</w:t>
      </w:r>
      <w:r w:rsidRPr="0010717A">
        <w:rPr>
          <w:rFonts w:hint="eastAsia"/>
          <w:szCs w:val="24"/>
        </w:rPr>
        <w:t xml:space="preserve">　</w:t>
      </w:r>
      <w:r w:rsidRPr="0010717A">
        <w:rPr>
          <w:szCs w:val="24"/>
        </w:rPr>
        <w:t>**p&lt;0.005.</w:t>
      </w:r>
    </w:p>
    <w:p w14:paraId="436AAFFB" w14:textId="39484249" w:rsidR="0010717A" w:rsidRDefault="0010717A" w:rsidP="0010717A">
      <w:pPr>
        <w:spacing w:line="480" w:lineRule="auto"/>
        <w:rPr>
          <w:szCs w:val="24"/>
        </w:rPr>
      </w:pPr>
    </w:p>
    <w:p w14:paraId="2423AE2F" w14:textId="07DDF561" w:rsidR="0010717A" w:rsidRDefault="0010717A" w:rsidP="0010717A">
      <w:pPr>
        <w:spacing w:line="480" w:lineRule="auto"/>
        <w:rPr>
          <w:szCs w:val="24"/>
        </w:rPr>
      </w:pPr>
    </w:p>
    <w:p w14:paraId="691B3578" w14:textId="53DF3561" w:rsidR="0010717A" w:rsidRDefault="0010717A" w:rsidP="0010717A">
      <w:pPr>
        <w:spacing w:line="480" w:lineRule="auto"/>
        <w:rPr>
          <w:szCs w:val="24"/>
        </w:rPr>
      </w:pPr>
    </w:p>
    <w:p w14:paraId="350F9C96" w14:textId="32F6F1DF" w:rsidR="0010717A" w:rsidRDefault="0010717A" w:rsidP="0010717A">
      <w:pPr>
        <w:spacing w:line="480" w:lineRule="auto"/>
        <w:rPr>
          <w:szCs w:val="24"/>
        </w:rPr>
      </w:pPr>
    </w:p>
    <w:p w14:paraId="12C92E21" w14:textId="3972BCC0" w:rsidR="0010717A" w:rsidRPr="0010717A" w:rsidRDefault="0010717A" w:rsidP="0010717A">
      <w:pPr>
        <w:spacing w:line="480" w:lineRule="auto"/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78208" behindDoc="0" locked="0" layoutInCell="1" allowOverlap="1" wp14:anchorId="3809E10A" wp14:editId="6E0B1007">
            <wp:simplePos x="0" y="0"/>
            <wp:positionH relativeFrom="column">
              <wp:posOffset>0</wp:posOffset>
            </wp:positionH>
            <wp:positionV relativeFrom="paragraph">
              <wp:posOffset>349250</wp:posOffset>
            </wp:positionV>
            <wp:extent cx="5304155" cy="2914650"/>
            <wp:effectExtent l="0" t="0" r="0" b="0"/>
            <wp:wrapSquare wrapText="bothSides"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15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9AB1FD" w14:textId="01BFF449" w:rsidR="007F402A" w:rsidRPr="0010717A" w:rsidRDefault="0051455E" w:rsidP="007F402A">
      <w:pPr>
        <w:spacing w:line="480" w:lineRule="auto"/>
        <w:rPr>
          <w:b/>
          <w:szCs w:val="24"/>
          <w:lang w:eastAsia="ja-JP"/>
        </w:rPr>
      </w:pPr>
      <w:r w:rsidRPr="0010717A">
        <w:rPr>
          <w:rFonts w:hint="eastAsia"/>
          <w:b/>
          <w:szCs w:val="24"/>
          <w:lang w:eastAsia="ja-JP"/>
        </w:rPr>
        <w:t>S</w:t>
      </w:r>
      <w:r w:rsidRPr="0010717A">
        <w:rPr>
          <w:b/>
          <w:szCs w:val="24"/>
          <w:lang w:eastAsia="ja-JP"/>
        </w:rPr>
        <w:t>upplementary Figure S3.</w:t>
      </w:r>
    </w:p>
    <w:p w14:paraId="3C0B4287" w14:textId="30817514" w:rsidR="0010717A" w:rsidRDefault="0010717A" w:rsidP="007F402A">
      <w:pPr>
        <w:spacing w:line="480" w:lineRule="auto"/>
        <w:rPr>
          <w:szCs w:val="24"/>
          <w:lang w:eastAsia="ja-JP"/>
        </w:rPr>
      </w:pPr>
      <w:r w:rsidRPr="006F0ECE">
        <w:rPr>
          <w:szCs w:val="24"/>
        </w:rPr>
        <w:t>Flow</w:t>
      </w:r>
      <w:r>
        <w:rPr>
          <w:szCs w:val="24"/>
        </w:rPr>
        <w:t xml:space="preserve"> </w:t>
      </w:r>
      <w:r w:rsidRPr="006F0ECE">
        <w:rPr>
          <w:szCs w:val="24"/>
        </w:rPr>
        <w:t xml:space="preserve">cytometric analysis of </w:t>
      </w:r>
      <w:r>
        <w:rPr>
          <w:szCs w:val="24"/>
        </w:rPr>
        <w:t xml:space="preserve">in-vitro induced myeloid cell populations. Total myeloid cells were gated for CD45+. CD11b+F4/80+ cells indicate Macrophages. CD11b+ CD11c+ cells indicate Dendritic cells. </w:t>
      </w:r>
      <w:r>
        <w:rPr>
          <w:rFonts w:hint="eastAsia"/>
          <w:szCs w:val="24"/>
        </w:rPr>
        <w:t>CD11b+</w:t>
      </w:r>
      <w:r>
        <w:rPr>
          <w:szCs w:val="24"/>
        </w:rPr>
        <w:t xml:space="preserve"> Gr-1+ populations indicate MDSCs.</w:t>
      </w:r>
    </w:p>
    <w:p w14:paraId="3A59FA29" w14:textId="77777777" w:rsidR="0010717A" w:rsidRDefault="0010717A">
      <w:pPr>
        <w:rPr>
          <w:szCs w:val="24"/>
        </w:rPr>
      </w:pPr>
    </w:p>
    <w:p w14:paraId="03BEB338" w14:textId="77777777" w:rsidR="0010717A" w:rsidRDefault="0010717A">
      <w:pPr>
        <w:rPr>
          <w:szCs w:val="24"/>
        </w:rPr>
      </w:pPr>
    </w:p>
    <w:p w14:paraId="5AB3F4E0" w14:textId="77777777" w:rsidR="0010717A" w:rsidRDefault="0010717A">
      <w:pPr>
        <w:rPr>
          <w:szCs w:val="24"/>
        </w:rPr>
      </w:pPr>
    </w:p>
    <w:p w14:paraId="7DA9FDFE" w14:textId="77777777" w:rsidR="0010717A" w:rsidRDefault="0010717A">
      <w:pPr>
        <w:rPr>
          <w:szCs w:val="24"/>
        </w:rPr>
      </w:pPr>
    </w:p>
    <w:p w14:paraId="7EFEC70C" w14:textId="77777777" w:rsidR="0010717A" w:rsidRDefault="0010717A">
      <w:pPr>
        <w:rPr>
          <w:szCs w:val="24"/>
        </w:rPr>
      </w:pPr>
    </w:p>
    <w:p w14:paraId="66F12164" w14:textId="77777777" w:rsidR="0010717A" w:rsidRDefault="0010717A">
      <w:pPr>
        <w:rPr>
          <w:szCs w:val="24"/>
        </w:rPr>
      </w:pPr>
    </w:p>
    <w:p w14:paraId="113E3A30" w14:textId="77777777" w:rsidR="0010717A" w:rsidRDefault="0010717A" w:rsidP="0010717A">
      <w:pPr>
        <w:spacing w:line="480" w:lineRule="auto"/>
        <w:rPr>
          <w:szCs w:val="24"/>
        </w:rPr>
      </w:pPr>
    </w:p>
    <w:p w14:paraId="29C094B6" w14:textId="77777777" w:rsidR="0010717A" w:rsidRDefault="0010717A" w:rsidP="0010717A">
      <w:pPr>
        <w:spacing w:line="480" w:lineRule="auto"/>
        <w:rPr>
          <w:szCs w:val="24"/>
        </w:rPr>
      </w:pPr>
    </w:p>
    <w:p w14:paraId="4BC3631C" w14:textId="77777777" w:rsidR="0010717A" w:rsidRDefault="0010717A" w:rsidP="0010717A">
      <w:pPr>
        <w:spacing w:line="480" w:lineRule="auto"/>
        <w:rPr>
          <w:szCs w:val="24"/>
        </w:rPr>
      </w:pPr>
    </w:p>
    <w:p w14:paraId="13F33FD5" w14:textId="77777777" w:rsidR="0010717A" w:rsidRDefault="0010717A" w:rsidP="0010717A">
      <w:pPr>
        <w:spacing w:line="480" w:lineRule="auto"/>
        <w:rPr>
          <w:szCs w:val="24"/>
        </w:rPr>
      </w:pPr>
    </w:p>
    <w:p w14:paraId="591A4E74" w14:textId="77777777" w:rsidR="0010717A" w:rsidRDefault="0010717A" w:rsidP="0010717A">
      <w:pPr>
        <w:spacing w:line="480" w:lineRule="auto"/>
        <w:rPr>
          <w:szCs w:val="24"/>
        </w:rPr>
      </w:pPr>
    </w:p>
    <w:p w14:paraId="3ABE08F5" w14:textId="2FFE3EFC" w:rsidR="002E4445" w:rsidRDefault="002E4445" w:rsidP="007F402A">
      <w:pPr>
        <w:spacing w:line="480" w:lineRule="auto"/>
        <w:rPr>
          <w:szCs w:val="24"/>
        </w:rPr>
      </w:pPr>
    </w:p>
    <w:p w14:paraId="781C2E1D" w14:textId="64EEDDC0" w:rsidR="007F402A" w:rsidRDefault="0051455E" w:rsidP="007F402A">
      <w:pPr>
        <w:spacing w:line="480" w:lineRule="auto"/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0A966903" wp14:editId="6D989809">
            <wp:simplePos x="0" y="0"/>
            <wp:positionH relativeFrom="column">
              <wp:posOffset>-47914</wp:posOffset>
            </wp:positionH>
            <wp:positionV relativeFrom="paragraph">
              <wp:posOffset>476049</wp:posOffset>
            </wp:positionV>
            <wp:extent cx="5567045" cy="3749675"/>
            <wp:effectExtent l="0" t="0" r="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7045" cy="374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84A2C" w14:textId="0EF271B9" w:rsidR="0010717A" w:rsidRDefault="0010717A" w:rsidP="007F402A">
      <w:pPr>
        <w:spacing w:line="480" w:lineRule="auto"/>
        <w:rPr>
          <w:szCs w:val="24"/>
          <w:lang w:eastAsia="ja-JP"/>
        </w:rPr>
      </w:pPr>
    </w:p>
    <w:p w14:paraId="063ACA36" w14:textId="77E15195" w:rsidR="002E4445" w:rsidRPr="002E4445" w:rsidRDefault="002E4445" w:rsidP="007F402A">
      <w:pPr>
        <w:spacing w:line="480" w:lineRule="auto"/>
        <w:rPr>
          <w:b/>
          <w:szCs w:val="24"/>
          <w:lang w:eastAsia="ja-JP"/>
        </w:rPr>
      </w:pPr>
      <w:r w:rsidRPr="002E4445">
        <w:rPr>
          <w:rFonts w:hint="eastAsia"/>
          <w:b/>
          <w:szCs w:val="24"/>
          <w:lang w:eastAsia="ja-JP"/>
        </w:rPr>
        <w:t>S</w:t>
      </w:r>
      <w:r w:rsidRPr="002E4445">
        <w:rPr>
          <w:b/>
          <w:szCs w:val="24"/>
          <w:lang w:eastAsia="ja-JP"/>
        </w:rPr>
        <w:t>upplementary Figure S4.</w:t>
      </w:r>
    </w:p>
    <w:p w14:paraId="060183E0" w14:textId="57B9994C" w:rsidR="0010717A" w:rsidRDefault="0010717A" w:rsidP="007F402A">
      <w:pPr>
        <w:spacing w:line="480" w:lineRule="auto"/>
        <w:rPr>
          <w:szCs w:val="24"/>
          <w:lang w:eastAsia="ja-JP"/>
        </w:rPr>
      </w:pPr>
      <w:r w:rsidRPr="00A80AD8">
        <w:rPr>
          <w:rFonts w:hint="eastAsia"/>
          <w:szCs w:val="24"/>
        </w:rPr>
        <w:t>F</w:t>
      </w:r>
      <w:r w:rsidRPr="00A80AD8">
        <w:rPr>
          <w:szCs w:val="24"/>
        </w:rPr>
        <w:t>low cytometric analysis</w:t>
      </w:r>
      <w:r>
        <w:rPr>
          <w:szCs w:val="24"/>
        </w:rPr>
        <w:t xml:space="preserve"> of HM-1 tumors treated with alone or combination of anti-VEGF antibody and anti-GM-CSF antibody. Data are represented as mean </w:t>
      </w:r>
      <w:r>
        <w:rPr>
          <w:rFonts w:hint="eastAsia"/>
          <w:szCs w:val="24"/>
        </w:rPr>
        <w:t>±</w:t>
      </w:r>
      <w:r>
        <w:rPr>
          <w:szCs w:val="24"/>
        </w:rPr>
        <w:t xml:space="preserve"> SE (n=6). *p&lt;0.05 **p&lt;0.005.</w:t>
      </w:r>
      <w:r w:rsidRPr="00D03DCF">
        <w:rPr>
          <w:szCs w:val="24"/>
        </w:rPr>
        <w:t xml:space="preserve"> </w:t>
      </w:r>
      <w:r>
        <w:rPr>
          <w:szCs w:val="24"/>
        </w:rPr>
        <w:t xml:space="preserve">Data are represented as mean </w:t>
      </w:r>
      <w:r>
        <w:rPr>
          <w:rFonts w:hint="eastAsia"/>
          <w:szCs w:val="24"/>
        </w:rPr>
        <w:t>±</w:t>
      </w:r>
      <w:r>
        <w:rPr>
          <w:szCs w:val="24"/>
        </w:rPr>
        <w:t xml:space="preserve"> SE (n=6)</w:t>
      </w:r>
    </w:p>
    <w:p w14:paraId="43BFC731" w14:textId="5789DA0B" w:rsidR="007F402A" w:rsidRDefault="007F402A">
      <w:pPr>
        <w:rPr>
          <w:szCs w:val="24"/>
        </w:rPr>
      </w:pPr>
      <w:r>
        <w:rPr>
          <w:szCs w:val="24"/>
        </w:rPr>
        <w:br w:type="page"/>
      </w:r>
    </w:p>
    <w:p w14:paraId="6BFD736F" w14:textId="6E8F534E" w:rsidR="007F402A" w:rsidRDefault="0051455E" w:rsidP="007F402A">
      <w:pPr>
        <w:spacing w:line="480" w:lineRule="auto"/>
        <w:rPr>
          <w:szCs w:val="24"/>
          <w:lang w:eastAsia="ja-JP"/>
        </w:rPr>
      </w:pPr>
      <w:r>
        <w:rPr>
          <w:noProof/>
          <w:szCs w:val="24"/>
          <w:lang w:eastAsia="ja-JP"/>
        </w:rPr>
        <w:lastRenderedPageBreak/>
        <w:drawing>
          <wp:anchor distT="0" distB="0" distL="114300" distR="114300" simplePos="0" relativeHeight="251670016" behindDoc="0" locked="0" layoutInCell="1" allowOverlap="1" wp14:anchorId="72FBC3A3" wp14:editId="5232E798">
            <wp:simplePos x="0" y="0"/>
            <wp:positionH relativeFrom="column">
              <wp:posOffset>178760</wp:posOffset>
            </wp:positionH>
            <wp:positionV relativeFrom="paragraph">
              <wp:posOffset>497130</wp:posOffset>
            </wp:positionV>
            <wp:extent cx="5006604" cy="4596671"/>
            <wp:effectExtent l="0" t="0" r="0" b="0"/>
            <wp:wrapSquare wrapText="bothSides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604" cy="45966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2978DD" w14:textId="5C1C465E" w:rsidR="0051455E" w:rsidRPr="007F402A" w:rsidRDefault="0051455E" w:rsidP="007F402A">
      <w:pPr>
        <w:spacing w:line="480" w:lineRule="auto"/>
        <w:rPr>
          <w:szCs w:val="24"/>
          <w:lang w:eastAsia="ja-JP"/>
        </w:rPr>
      </w:pPr>
    </w:p>
    <w:p w14:paraId="3DA6C715" w14:textId="77777777" w:rsidR="002E4445" w:rsidRPr="002E4445" w:rsidRDefault="002E4445" w:rsidP="0064148C">
      <w:pPr>
        <w:spacing w:line="480" w:lineRule="auto"/>
        <w:rPr>
          <w:b/>
          <w:szCs w:val="24"/>
          <w:lang w:eastAsia="ja-JP"/>
        </w:rPr>
      </w:pPr>
      <w:r w:rsidRPr="002E4445">
        <w:rPr>
          <w:b/>
          <w:szCs w:val="24"/>
          <w:lang w:eastAsia="ja-JP"/>
        </w:rPr>
        <w:t>Supplementary Figure S5.</w:t>
      </w:r>
    </w:p>
    <w:p w14:paraId="423057A8" w14:textId="0D0D8F3E" w:rsidR="002E4445" w:rsidRPr="002E4445" w:rsidRDefault="002E4445" w:rsidP="002E4445">
      <w:pPr>
        <w:spacing w:line="480" w:lineRule="auto"/>
        <w:ind w:left="360" w:hangingChars="150" w:hanging="360"/>
        <w:rPr>
          <w:szCs w:val="24"/>
        </w:rPr>
      </w:pPr>
      <w:r>
        <w:rPr>
          <w:szCs w:val="24"/>
        </w:rPr>
        <w:t>(A)</w:t>
      </w:r>
      <w:r w:rsidRPr="002E4445">
        <w:rPr>
          <w:szCs w:val="24"/>
        </w:rPr>
        <w:t xml:space="preserve">The growth curve of HM-1 subcutaneous tumors under different treatments as indicated: control (Rat IgG), </w:t>
      </w:r>
      <w:proofErr w:type="spellStart"/>
      <w:r w:rsidRPr="002E4445">
        <w:rPr>
          <w:szCs w:val="24"/>
        </w:rPr>
        <w:t>aVEGF</w:t>
      </w:r>
      <w:proofErr w:type="spellEnd"/>
      <w:r w:rsidRPr="002E4445">
        <w:rPr>
          <w:szCs w:val="24"/>
        </w:rPr>
        <w:t>(5mg/kg), CXCR2a (2mg/kg), combination of anti-VEGF antibody and CXCR2 antagonist. Data are represented as mean ± SE (n=6)</w:t>
      </w:r>
    </w:p>
    <w:p w14:paraId="6EB3BBD3" w14:textId="288643B8" w:rsidR="007F402A" w:rsidRDefault="002E4445" w:rsidP="002E4445">
      <w:pPr>
        <w:spacing w:line="480" w:lineRule="auto"/>
        <w:ind w:left="482" w:hangingChars="200" w:hanging="482"/>
        <w:rPr>
          <w:szCs w:val="24"/>
          <w:lang w:eastAsia="ja-JP"/>
        </w:rPr>
      </w:pPr>
      <w:r w:rsidRPr="00301C1E">
        <w:rPr>
          <w:b/>
          <w:szCs w:val="24"/>
          <w:lang w:eastAsia="ja-JP"/>
        </w:rPr>
        <w:t xml:space="preserve"> </w:t>
      </w:r>
      <w:r w:rsidRPr="00301C1E">
        <w:rPr>
          <w:szCs w:val="24"/>
          <w:lang w:eastAsia="ja-JP"/>
        </w:rPr>
        <w:t>(B)</w:t>
      </w:r>
      <w:r w:rsidRPr="00301C1E">
        <w:rPr>
          <w:szCs w:val="24"/>
        </w:rPr>
        <w:t xml:space="preserve"> Growth curves of HM-1 tumors in CD-1 Nude mice under different treatments as</w:t>
      </w:r>
      <w:r>
        <w:rPr>
          <w:b/>
          <w:szCs w:val="24"/>
          <w:lang w:eastAsia="ja-JP"/>
        </w:rPr>
        <w:t xml:space="preserve"> </w:t>
      </w:r>
      <w:r w:rsidRPr="00301C1E">
        <w:rPr>
          <w:szCs w:val="24"/>
        </w:rPr>
        <w:t xml:space="preserve">indicated: control (Rat IgG), anti-VEGF, </w:t>
      </w:r>
      <w:proofErr w:type="spellStart"/>
      <w:r w:rsidRPr="00301C1E">
        <w:rPr>
          <w:szCs w:val="24"/>
        </w:rPr>
        <w:t>anti-VEGF+anti-GM-CSF</w:t>
      </w:r>
      <w:proofErr w:type="spellEnd"/>
      <w:r w:rsidRPr="00301C1E">
        <w:rPr>
          <w:szCs w:val="24"/>
        </w:rPr>
        <w:t>.</w:t>
      </w:r>
      <w:r w:rsidRPr="00301C1E">
        <w:rPr>
          <w:rFonts w:hint="eastAsia"/>
          <w:szCs w:val="24"/>
        </w:rPr>
        <w:t xml:space="preserve"> </w:t>
      </w:r>
      <w:r w:rsidRPr="00301C1E">
        <w:rPr>
          <w:szCs w:val="24"/>
        </w:rPr>
        <w:t>Data are represented</w:t>
      </w:r>
      <w:r w:rsidRPr="00301C1E">
        <w:rPr>
          <w:rFonts w:hint="eastAsia"/>
          <w:b/>
          <w:szCs w:val="24"/>
          <w:lang w:eastAsia="ja-JP"/>
        </w:rPr>
        <w:t xml:space="preserve"> </w:t>
      </w:r>
      <w:r w:rsidRPr="00301C1E">
        <w:rPr>
          <w:szCs w:val="24"/>
        </w:rPr>
        <w:t>as mean ± SEM (n=6).</w:t>
      </w:r>
      <w:r>
        <w:rPr>
          <w:szCs w:val="24"/>
          <w:lang w:eastAsia="ja-JP"/>
        </w:rPr>
        <w:t xml:space="preserve"> </w:t>
      </w:r>
    </w:p>
    <w:p w14:paraId="140BB3DE" w14:textId="2B976D51" w:rsidR="0064148C" w:rsidRDefault="0051455E">
      <w:pPr>
        <w:rPr>
          <w:szCs w:val="24"/>
        </w:rPr>
      </w:pPr>
      <w:r>
        <w:rPr>
          <w:noProof/>
          <w:szCs w:val="24"/>
        </w:rPr>
        <w:lastRenderedPageBreak/>
        <w:drawing>
          <wp:anchor distT="0" distB="0" distL="114300" distR="114300" simplePos="0" relativeHeight="251672064" behindDoc="0" locked="0" layoutInCell="1" allowOverlap="1" wp14:anchorId="3E9CEB21" wp14:editId="37AFBAB8">
            <wp:simplePos x="0" y="0"/>
            <wp:positionH relativeFrom="column">
              <wp:posOffset>-138430</wp:posOffset>
            </wp:positionH>
            <wp:positionV relativeFrom="paragraph">
              <wp:posOffset>343535</wp:posOffset>
            </wp:positionV>
            <wp:extent cx="5603875" cy="4445000"/>
            <wp:effectExtent l="0" t="0" r="0" b="0"/>
            <wp:wrapSquare wrapText="bothSides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875" cy="444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3B912B" w14:textId="730B5F7D" w:rsidR="0064148C" w:rsidRDefault="0064148C" w:rsidP="00944278">
      <w:pPr>
        <w:spacing w:line="480" w:lineRule="auto"/>
        <w:rPr>
          <w:szCs w:val="24"/>
        </w:rPr>
      </w:pPr>
    </w:p>
    <w:p w14:paraId="4E2DA136" w14:textId="780CBE8D" w:rsidR="005B7F5B" w:rsidRPr="002E4445" w:rsidRDefault="002E4445" w:rsidP="005B7F5B">
      <w:pPr>
        <w:spacing w:line="480" w:lineRule="auto"/>
        <w:ind w:left="602" w:hangingChars="250" w:hanging="602"/>
        <w:rPr>
          <w:b/>
          <w:szCs w:val="24"/>
          <w:lang w:eastAsia="ja-JP"/>
        </w:rPr>
      </w:pPr>
      <w:r w:rsidRPr="002E4445">
        <w:rPr>
          <w:rFonts w:hint="eastAsia"/>
          <w:b/>
          <w:szCs w:val="24"/>
          <w:lang w:eastAsia="ja-JP"/>
        </w:rPr>
        <w:t>S</w:t>
      </w:r>
      <w:r w:rsidRPr="002E4445">
        <w:rPr>
          <w:b/>
          <w:szCs w:val="24"/>
          <w:lang w:eastAsia="ja-JP"/>
        </w:rPr>
        <w:t>upplementary Figure S6.</w:t>
      </w:r>
    </w:p>
    <w:p w14:paraId="1BF72A0D" w14:textId="79DADD83" w:rsidR="002E4445" w:rsidRPr="0064148C" w:rsidRDefault="002E4445" w:rsidP="002E4445">
      <w:pPr>
        <w:spacing w:line="480" w:lineRule="auto"/>
        <w:ind w:left="360" w:hangingChars="150" w:hanging="360"/>
        <w:rPr>
          <w:b/>
          <w:szCs w:val="24"/>
        </w:rPr>
      </w:pPr>
      <w:r>
        <w:rPr>
          <w:szCs w:val="24"/>
        </w:rPr>
        <w:t xml:space="preserve">(A) </w:t>
      </w:r>
      <w:r w:rsidRPr="0064148C">
        <w:rPr>
          <w:rFonts w:hint="eastAsia"/>
          <w:szCs w:val="24"/>
        </w:rPr>
        <w:t>Correlation analysis of gene expression value</w:t>
      </w:r>
      <w:r w:rsidRPr="0064148C">
        <w:rPr>
          <w:szCs w:val="24"/>
        </w:rPr>
        <w:t>s</w:t>
      </w:r>
      <w:r w:rsidRPr="0064148C">
        <w:rPr>
          <w:rFonts w:hint="eastAsia"/>
          <w:szCs w:val="24"/>
        </w:rPr>
        <w:t xml:space="preserve"> of CD33 and CSF2 receptors in ovarian cancer </w:t>
      </w:r>
      <w:r w:rsidRPr="0064148C">
        <w:rPr>
          <w:szCs w:val="24"/>
        </w:rPr>
        <w:t>tissues in</w:t>
      </w:r>
      <w:r w:rsidRPr="0064148C">
        <w:rPr>
          <w:rFonts w:hint="eastAsia"/>
          <w:szCs w:val="24"/>
        </w:rPr>
        <w:t xml:space="preserve"> TCGA</w:t>
      </w:r>
      <w:r w:rsidRPr="0064148C">
        <w:rPr>
          <w:szCs w:val="24"/>
        </w:rPr>
        <w:t xml:space="preserve"> dataset.</w:t>
      </w:r>
      <w:r>
        <w:rPr>
          <w:szCs w:val="24"/>
        </w:rPr>
        <w:t xml:space="preserve"> </w:t>
      </w:r>
    </w:p>
    <w:p w14:paraId="7414EDE4" w14:textId="77777777" w:rsidR="002E4445" w:rsidRDefault="002E4445" w:rsidP="002E4445">
      <w:pPr>
        <w:spacing w:line="480" w:lineRule="auto"/>
        <w:ind w:left="600" w:hangingChars="250" w:hanging="600"/>
        <w:rPr>
          <w:szCs w:val="24"/>
        </w:rPr>
      </w:pPr>
      <w:r>
        <w:rPr>
          <w:szCs w:val="24"/>
        </w:rPr>
        <w:t xml:space="preserve">(B) </w:t>
      </w:r>
      <w:r w:rsidRPr="003B49C9">
        <w:rPr>
          <w:rFonts w:hint="eastAsia"/>
          <w:szCs w:val="24"/>
        </w:rPr>
        <w:t>Analysis of gene expression microarray of glioma xenograft</w:t>
      </w:r>
      <w:r w:rsidRPr="003B49C9">
        <w:rPr>
          <w:szCs w:val="24"/>
        </w:rPr>
        <w:t>s</w:t>
      </w:r>
      <w:r w:rsidRPr="003B49C9">
        <w:rPr>
          <w:rFonts w:hint="eastAsia"/>
          <w:szCs w:val="24"/>
        </w:rPr>
        <w:t xml:space="preserve"> treated with or without</w:t>
      </w:r>
    </w:p>
    <w:p w14:paraId="61F7345E" w14:textId="77777777" w:rsidR="002E4445" w:rsidRDefault="002E4445" w:rsidP="002E4445">
      <w:pPr>
        <w:spacing w:line="480" w:lineRule="auto"/>
        <w:ind w:leftChars="150" w:left="600" w:hangingChars="100" w:hanging="240"/>
        <w:rPr>
          <w:szCs w:val="24"/>
        </w:rPr>
      </w:pPr>
      <w:r w:rsidRPr="003B49C9">
        <w:rPr>
          <w:rFonts w:hint="eastAsia"/>
          <w:szCs w:val="24"/>
        </w:rPr>
        <w:t>Bevacizumab deposited at GSE37956</w:t>
      </w:r>
      <w:r w:rsidRPr="003B49C9">
        <w:rPr>
          <w:szCs w:val="24"/>
        </w:rPr>
        <w:t xml:space="preserve">. Data are represented as mean </w:t>
      </w:r>
      <w:r w:rsidRPr="003B49C9">
        <w:rPr>
          <w:rFonts w:hint="eastAsia"/>
          <w:szCs w:val="24"/>
        </w:rPr>
        <w:t>±</w:t>
      </w:r>
      <w:r w:rsidRPr="003B49C9">
        <w:rPr>
          <w:szCs w:val="24"/>
        </w:rPr>
        <w:t xml:space="preserve"> SE (n=3)</w:t>
      </w:r>
    </w:p>
    <w:p w14:paraId="410A6F54" w14:textId="77777777" w:rsidR="005B7F5B" w:rsidRPr="005B7F5B" w:rsidRDefault="005B7F5B" w:rsidP="005B7F5B">
      <w:pPr>
        <w:spacing w:line="480" w:lineRule="auto"/>
        <w:ind w:left="600" w:hangingChars="250" w:hanging="600"/>
        <w:rPr>
          <w:szCs w:val="24"/>
        </w:rPr>
      </w:pPr>
    </w:p>
    <w:p w14:paraId="553A16F0" w14:textId="33474F81" w:rsidR="00A42D1E" w:rsidRDefault="00A42D1E" w:rsidP="00EF1170">
      <w:pPr>
        <w:rPr>
          <w:sz w:val="22"/>
          <w:szCs w:val="22"/>
        </w:rPr>
      </w:pPr>
    </w:p>
    <w:p w14:paraId="51C1D470" w14:textId="77777777" w:rsidR="00A42D1E" w:rsidRDefault="00A42D1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D585AAF" w14:textId="519BD453" w:rsidR="00A42D1E" w:rsidRDefault="00A42D1E" w:rsidP="00A42D1E">
      <w:pPr>
        <w:spacing w:line="480" w:lineRule="auto"/>
        <w:rPr>
          <w:rFonts w:eastAsia="游ゴシック"/>
          <w:b/>
          <w:bCs/>
          <w:color w:val="000000"/>
          <w:szCs w:val="24"/>
          <w:lang w:eastAsia="ja-JP"/>
        </w:rPr>
      </w:pPr>
      <w:r w:rsidRPr="00A42D1E">
        <w:rPr>
          <w:rFonts w:eastAsia="游ゴシック"/>
          <w:b/>
          <w:bCs/>
          <w:color w:val="000000"/>
          <w:szCs w:val="24"/>
          <w:lang w:eastAsia="ja-JP"/>
        </w:rPr>
        <w:lastRenderedPageBreak/>
        <w:t>Supplementary Table S1.</w:t>
      </w:r>
    </w:p>
    <w:p w14:paraId="1BA7F20B" w14:textId="3B5F61D9" w:rsidR="006B291B" w:rsidRPr="006B291B" w:rsidRDefault="006B291B" w:rsidP="006B291B">
      <w:pPr>
        <w:rPr>
          <w:rFonts w:eastAsia="游ゴシック" w:hint="eastAsia"/>
          <w:color w:val="000000"/>
          <w:szCs w:val="24"/>
          <w:lang w:eastAsia="ja-JP"/>
        </w:rPr>
      </w:pPr>
      <w:r w:rsidRPr="006B291B">
        <w:rPr>
          <w:rFonts w:eastAsia="游ゴシック"/>
          <w:color w:val="000000"/>
          <w:szCs w:val="24"/>
          <w:lang w:eastAsia="ja-JP"/>
        </w:rPr>
        <w:t>The list of pathway scores of HM-1 tumors treated with anti-VEGF antibody or Rat IgG control.</w:t>
      </w:r>
      <w:r>
        <w:rPr>
          <w:rFonts w:eastAsia="游ゴシック"/>
          <w:color w:val="000000"/>
          <w:szCs w:val="24"/>
          <w:lang w:eastAsia="ja-JP"/>
        </w:rPr>
        <w:t xml:space="preserve"> </w:t>
      </w:r>
    </w:p>
    <w:p w14:paraId="622D4B71" w14:textId="14FD3F94" w:rsidR="00A42D1E" w:rsidRDefault="00A42D1E" w:rsidP="00A42D1E">
      <w:pPr>
        <w:spacing w:line="480" w:lineRule="auto"/>
        <w:rPr>
          <w:rFonts w:eastAsia="游ゴシック"/>
          <w:b/>
          <w:bCs/>
          <w:color w:val="000000"/>
          <w:szCs w:val="24"/>
          <w:lang w:eastAsia="ja-JP"/>
        </w:rPr>
      </w:pPr>
    </w:p>
    <w:p w14:paraId="527CD15A" w14:textId="040DF0BE" w:rsidR="006B291B" w:rsidRPr="006B291B" w:rsidRDefault="006B291B" w:rsidP="006B291B">
      <w:pPr>
        <w:spacing w:line="480" w:lineRule="auto"/>
        <w:rPr>
          <w:rFonts w:eastAsia="游ゴシック"/>
          <w:b/>
          <w:bCs/>
          <w:color w:val="000000"/>
          <w:szCs w:val="24"/>
          <w:lang w:eastAsia="ja-JP"/>
        </w:rPr>
      </w:pPr>
      <w:r w:rsidRPr="006B291B">
        <w:drawing>
          <wp:inline distT="0" distB="0" distL="0" distR="0" wp14:anchorId="6C93A025" wp14:editId="4B3C1F68">
            <wp:extent cx="5486400" cy="6433185"/>
            <wp:effectExtent l="0" t="0" r="0" b="571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43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D708E" w14:textId="5463CAEC" w:rsidR="003B6AE4" w:rsidRDefault="003B6AE4" w:rsidP="00A42D1E">
      <w:pPr>
        <w:spacing w:line="480" w:lineRule="auto"/>
        <w:rPr>
          <w:sz w:val="22"/>
          <w:szCs w:val="22"/>
        </w:rPr>
      </w:pPr>
    </w:p>
    <w:p w14:paraId="136CA9E9" w14:textId="77777777" w:rsidR="003B6AE4" w:rsidRDefault="003B6AE4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587660B" w14:textId="77777777" w:rsidR="003B6AE4" w:rsidRPr="003B6AE4" w:rsidRDefault="003B6AE4" w:rsidP="003B6AE4">
      <w:pPr>
        <w:spacing w:line="480" w:lineRule="auto"/>
        <w:rPr>
          <w:rFonts w:eastAsia="游ゴシック"/>
          <w:b/>
          <w:bCs/>
          <w:color w:val="000000"/>
          <w:szCs w:val="24"/>
          <w:lang w:eastAsia="ja-JP"/>
        </w:rPr>
      </w:pPr>
      <w:r w:rsidRPr="003B6AE4">
        <w:rPr>
          <w:rFonts w:eastAsia="游ゴシック"/>
          <w:b/>
          <w:bCs/>
          <w:color w:val="000000"/>
          <w:szCs w:val="24"/>
          <w:lang w:eastAsia="ja-JP"/>
        </w:rPr>
        <w:lastRenderedPageBreak/>
        <w:t xml:space="preserve">Supplementary Table S2. </w:t>
      </w:r>
    </w:p>
    <w:p w14:paraId="5E51DCAA" w14:textId="66B6D7BD" w:rsidR="003B6AE4" w:rsidRPr="003B6AE4" w:rsidRDefault="001E698F" w:rsidP="003B6AE4">
      <w:pPr>
        <w:spacing w:line="480" w:lineRule="auto"/>
        <w:rPr>
          <w:rFonts w:eastAsia="游ゴシック"/>
          <w:color w:val="000000"/>
          <w:szCs w:val="24"/>
          <w:lang w:eastAsia="ja-JP"/>
        </w:rPr>
      </w:pPr>
      <w:r w:rsidRPr="000F6204">
        <w:drawing>
          <wp:anchor distT="0" distB="0" distL="114300" distR="114300" simplePos="0" relativeHeight="251657216" behindDoc="0" locked="0" layoutInCell="1" allowOverlap="1" wp14:anchorId="22A8312D" wp14:editId="24BB632B">
            <wp:simplePos x="0" y="0"/>
            <wp:positionH relativeFrom="column">
              <wp:posOffset>1295400</wp:posOffset>
            </wp:positionH>
            <wp:positionV relativeFrom="paragraph">
              <wp:posOffset>592455</wp:posOffset>
            </wp:positionV>
            <wp:extent cx="2952750" cy="7317883"/>
            <wp:effectExtent l="0" t="0" r="0" b="0"/>
            <wp:wrapNone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7317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B6AE4" w:rsidRPr="003B6AE4">
        <w:rPr>
          <w:rFonts w:eastAsia="游ゴシック"/>
          <w:color w:val="000000"/>
          <w:szCs w:val="24"/>
          <w:lang w:eastAsia="ja-JP"/>
        </w:rPr>
        <w:t>Protein expression profiles of HM-1 tumor lysates treated with anti-VEGF antibody or Rat IgG control.</w:t>
      </w:r>
    </w:p>
    <w:p w14:paraId="0B5B9B5C" w14:textId="66A1C2B0" w:rsidR="00A42D1E" w:rsidRPr="00EF1170" w:rsidRDefault="00076190" w:rsidP="003B6AE4">
      <w:pPr>
        <w:spacing w:line="480" w:lineRule="auto"/>
        <w:rPr>
          <w:sz w:val="22"/>
          <w:szCs w:val="22"/>
        </w:rPr>
      </w:pPr>
      <w:r>
        <w:rPr>
          <w:sz w:val="22"/>
          <w:szCs w:val="22"/>
        </w:rPr>
        <w:br w:type="textWrapping" w:clear="all"/>
      </w:r>
      <w:bookmarkStart w:id="0" w:name="_GoBack"/>
      <w:bookmarkEnd w:id="0"/>
    </w:p>
    <w:sectPr w:rsidR="00A42D1E" w:rsidRPr="00EF1170" w:rsidSect="00F125EE">
      <w:headerReference w:type="default" r:id="rId15"/>
      <w:footerReference w:type="default" r:id="rId16"/>
      <w:pgSz w:w="12240" w:h="15840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0ABD4" w14:textId="77777777" w:rsidR="0032633C" w:rsidRDefault="0032633C">
      <w:r>
        <w:separator/>
      </w:r>
    </w:p>
  </w:endnote>
  <w:endnote w:type="continuationSeparator" w:id="0">
    <w:p w14:paraId="2AF5C37F" w14:textId="77777777" w:rsidR="0032633C" w:rsidRDefault="00326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87878176"/>
      <w:docPartObj>
        <w:docPartGallery w:val="Page Numbers (Bottom of Page)"/>
        <w:docPartUnique/>
      </w:docPartObj>
    </w:sdtPr>
    <w:sdtEndPr/>
    <w:sdtContent>
      <w:p w14:paraId="6D0B98A0" w14:textId="0A978B06" w:rsidR="00E153C3" w:rsidRDefault="00E153C3">
        <w:pPr>
          <w:pStyle w:val="af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 w:eastAsia="ja-JP"/>
          </w:rPr>
          <w:t>2</w:t>
        </w:r>
        <w:r>
          <w:fldChar w:fldCharType="end"/>
        </w:r>
      </w:p>
    </w:sdtContent>
  </w:sdt>
  <w:p w14:paraId="180EEFF6" w14:textId="77777777" w:rsidR="00F125EE" w:rsidRDefault="00F125EE">
    <w:pPr>
      <w:pStyle w:val="af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25819B" w14:textId="77777777" w:rsidR="0032633C" w:rsidRDefault="0032633C">
      <w:r>
        <w:separator/>
      </w:r>
    </w:p>
  </w:footnote>
  <w:footnote w:type="continuationSeparator" w:id="0">
    <w:p w14:paraId="53C14867" w14:textId="77777777" w:rsidR="0032633C" w:rsidRDefault="00326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040DC9" w14:textId="77777777" w:rsidR="003A2FD8" w:rsidRPr="005001AC" w:rsidRDefault="003A2FD8" w:rsidP="005001AC">
    <w:pPr>
      <w:jc w:val="right"/>
      <w:rPr>
        <w:sz w:val="20"/>
      </w:rPr>
    </w:pPr>
  </w:p>
  <w:p w14:paraId="0091C365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110F80"/>
    <w:multiLevelType w:val="hybridMultilevel"/>
    <w:tmpl w:val="C220C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E67285"/>
    <w:multiLevelType w:val="hybridMultilevel"/>
    <w:tmpl w:val="C108FAD8"/>
    <w:lvl w:ilvl="0" w:tplc="1E84F998">
      <w:start w:val="1"/>
      <w:numFmt w:val="upperLetter"/>
      <w:lvlText w:val="(%1)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4251159"/>
    <w:multiLevelType w:val="hybridMultilevel"/>
    <w:tmpl w:val="607871F0"/>
    <w:lvl w:ilvl="0" w:tplc="0324F554">
      <w:start w:val="1"/>
      <w:numFmt w:val="upperLetter"/>
      <w:lvlText w:val="(%1)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17720C"/>
    <w:multiLevelType w:val="hybridMultilevel"/>
    <w:tmpl w:val="96CE062C"/>
    <w:lvl w:ilvl="0" w:tplc="08DEAC7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F8D4926"/>
    <w:multiLevelType w:val="hybridMultilevel"/>
    <w:tmpl w:val="18028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8A6B4C"/>
    <w:multiLevelType w:val="hybridMultilevel"/>
    <w:tmpl w:val="BCDCDBE6"/>
    <w:lvl w:ilvl="0" w:tplc="6706ED7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4"/>
  </w:num>
  <w:num w:numId="13">
    <w:abstractNumId w:val="15"/>
  </w:num>
  <w:num w:numId="14">
    <w:abstractNumId w:val="11"/>
  </w:num>
  <w:num w:numId="15">
    <w:abstractNumId w:val="1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030F"/>
    <w:rsid w:val="00015F74"/>
    <w:rsid w:val="00017C53"/>
    <w:rsid w:val="00030840"/>
    <w:rsid w:val="000310F5"/>
    <w:rsid w:val="00065EBD"/>
    <w:rsid w:val="00076190"/>
    <w:rsid w:val="00083B44"/>
    <w:rsid w:val="000850DC"/>
    <w:rsid w:val="000C2771"/>
    <w:rsid w:val="000F0DCE"/>
    <w:rsid w:val="000F6204"/>
    <w:rsid w:val="00104594"/>
    <w:rsid w:val="0010717A"/>
    <w:rsid w:val="00112C5B"/>
    <w:rsid w:val="00114193"/>
    <w:rsid w:val="00115A38"/>
    <w:rsid w:val="0011687B"/>
    <w:rsid w:val="00124F82"/>
    <w:rsid w:val="00162263"/>
    <w:rsid w:val="0016254F"/>
    <w:rsid w:val="0016337A"/>
    <w:rsid w:val="00164269"/>
    <w:rsid w:val="001A1BDE"/>
    <w:rsid w:val="001C0520"/>
    <w:rsid w:val="001C0975"/>
    <w:rsid w:val="001C6C1F"/>
    <w:rsid w:val="001E698F"/>
    <w:rsid w:val="001F0876"/>
    <w:rsid w:val="001F167C"/>
    <w:rsid w:val="001F5E91"/>
    <w:rsid w:val="002077B9"/>
    <w:rsid w:val="002248D7"/>
    <w:rsid w:val="00262D72"/>
    <w:rsid w:val="00294FBB"/>
    <w:rsid w:val="002C030F"/>
    <w:rsid w:val="002C125A"/>
    <w:rsid w:val="002E4445"/>
    <w:rsid w:val="002F13F6"/>
    <w:rsid w:val="00301C1E"/>
    <w:rsid w:val="00325D90"/>
    <w:rsid w:val="0032633C"/>
    <w:rsid w:val="00331D75"/>
    <w:rsid w:val="00355362"/>
    <w:rsid w:val="00363E44"/>
    <w:rsid w:val="00387114"/>
    <w:rsid w:val="00395E86"/>
    <w:rsid w:val="003A2FD8"/>
    <w:rsid w:val="003B40E6"/>
    <w:rsid w:val="003B6AE4"/>
    <w:rsid w:val="003F6E14"/>
    <w:rsid w:val="00405336"/>
    <w:rsid w:val="00415873"/>
    <w:rsid w:val="004571D5"/>
    <w:rsid w:val="00461D81"/>
    <w:rsid w:val="0046356B"/>
    <w:rsid w:val="00476A85"/>
    <w:rsid w:val="00477182"/>
    <w:rsid w:val="004779CB"/>
    <w:rsid w:val="004A159F"/>
    <w:rsid w:val="004B2F21"/>
    <w:rsid w:val="004C2CEF"/>
    <w:rsid w:val="004E42D8"/>
    <w:rsid w:val="004E7BA2"/>
    <w:rsid w:val="004F7EDF"/>
    <w:rsid w:val="005001AC"/>
    <w:rsid w:val="00504D89"/>
    <w:rsid w:val="0051455E"/>
    <w:rsid w:val="00527D71"/>
    <w:rsid w:val="005607DD"/>
    <w:rsid w:val="005A558C"/>
    <w:rsid w:val="005B7F5B"/>
    <w:rsid w:val="005D136F"/>
    <w:rsid w:val="005D350F"/>
    <w:rsid w:val="005E28F8"/>
    <w:rsid w:val="005E6513"/>
    <w:rsid w:val="005F05B6"/>
    <w:rsid w:val="006140DF"/>
    <w:rsid w:val="00625445"/>
    <w:rsid w:val="0064148C"/>
    <w:rsid w:val="00651114"/>
    <w:rsid w:val="0065772A"/>
    <w:rsid w:val="00667C83"/>
    <w:rsid w:val="00670299"/>
    <w:rsid w:val="00691985"/>
    <w:rsid w:val="006A1B64"/>
    <w:rsid w:val="006A5F72"/>
    <w:rsid w:val="006A7A21"/>
    <w:rsid w:val="006B291B"/>
    <w:rsid w:val="006E3E68"/>
    <w:rsid w:val="007108F5"/>
    <w:rsid w:val="00713E5B"/>
    <w:rsid w:val="007402FC"/>
    <w:rsid w:val="007411A1"/>
    <w:rsid w:val="007B4FD0"/>
    <w:rsid w:val="007B5946"/>
    <w:rsid w:val="007F402A"/>
    <w:rsid w:val="00807D35"/>
    <w:rsid w:val="00820484"/>
    <w:rsid w:val="00824DF3"/>
    <w:rsid w:val="0084087B"/>
    <w:rsid w:val="008444AF"/>
    <w:rsid w:val="00885C9B"/>
    <w:rsid w:val="008D5D2A"/>
    <w:rsid w:val="00914B63"/>
    <w:rsid w:val="009258B8"/>
    <w:rsid w:val="009354F3"/>
    <w:rsid w:val="00943C3C"/>
    <w:rsid w:val="00944278"/>
    <w:rsid w:val="009447DC"/>
    <w:rsid w:val="00961BA5"/>
    <w:rsid w:val="009743A9"/>
    <w:rsid w:val="009A5287"/>
    <w:rsid w:val="009A670E"/>
    <w:rsid w:val="009B2AC5"/>
    <w:rsid w:val="009B7984"/>
    <w:rsid w:val="009F01D7"/>
    <w:rsid w:val="009F2006"/>
    <w:rsid w:val="009F4BED"/>
    <w:rsid w:val="009F5B57"/>
    <w:rsid w:val="009F7D93"/>
    <w:rsid w:val="00A3403B"/>
    <w:rsid w:val="00A42D1E"/>
    <w:rsid w:val="00A51A12"/>
    <w:rsid w:val="00A627D4"/>
    <w:rsid w:val="00A74DA2"/>
    <w:rsid w:val="00AC15B4"/>
    <w:rsid w:val="00AC5C4F"/>
    <w:rsid w:val="00AD499C"/>
    <w:rsid w:val="00B36869"/>
    <w:rsid w:val="00B42F9C"/>
    <w:rsid w:val="00B43B31"/>
    <w:rsid w:val="00B47860"/>
    <w:rsid w:val="00B47CFA"/>
    <w:rsid w:val="00B5658D"/>
    <w:rsid w:val="00B57F00"/>
    <w:rsid w:val="00B77B2A"/>
    <w:rsid w:val="00B82C22"/>
    <w:rsid w:val="00B8723B"/>
    <w:rsid w:val="00B93DBA"/>
    <w:rsid w:val="00B9440A"/>
    <w:rsid w:val="00BB2D2A"/>
    <w:rsid w:val="00BD58CF"/>
    <w:rsid w:val="00C04CC1"/>
    <w:rsid w:val="00C50C6D"/>
    <w:rsid w:val="00C600D9"/>
    <w:rsid w:val="00CC1384"/>
    <w:rsid w:val="00CD3720"/>
    <w:rsid w:val="00CF1848"/>
    <w:rsid w:val="00CF5C2F"/>
    <w:rsid w:val="00D04BCF"/>
    <w:rsid w:val="00D143D9"/>
    <w:rsid w:val="00D269AB"/>
    <w:rsid w:val="00D346C2"/>
    <w:rsid w:val="00D40652"/>
    <w:rsid w:val="00D72C8B"/>
    <w:rsid w:val="00DD421A"/>
    <w:rsid w:val="00DF1275"/>
    <w:rsid w:val="00E153C3"/>
    <w:rsid w:val="00E257C8"/>
    <w:rsid w:val="00E37047"/>
    <w:rsid w:val="00E60D0F"/>
    <w:rsid w:val="00E9773B"/>
    <w:rsid w:val="00EA596B"/>
    <w:rsid w:val="00EC13A3"/>
    <w:rsid w:val="00EC7C85"/>
    <w:rsid w:val="00EF1170"/>
    <w:rsid w:val="00EF4055"/>
    <w:rsid w:val="00F125EE"/>
    <w:rsid w:val="00F12E98"/>
    <w:rsid w:val="00F22029"/>
    <w:rsid w:val="00F630EA"/>
    <w:rsid w:val="00F7007E"/>
    <w:rsid w:val="00F70200"/>
    <w:rsid w:val="00F73193"/>
    <w:rsid w:val="00F74F95"/>
    <w:rsid w:val="00F80705"/>
    <w:rsid w:val="00F9355D"/>
    <w:rsid w:val="00FA1481"/>
    <w:rsid w:val="00FA6025"/>
    <w:rsid w:val="00FB3C19"/>
    <w:rsid w:val="00FF04E3"/>
    <w:rsid w:val="00FF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7D1EA8"/>
  <w15:docId w15:val="{E9464221-1631-42F8-BD18-863FF17EF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F630EA"/>
    <w:rPr>
      <w:sz w:val="24"/>
    </w:rPr>
  </w:style>
  <w:style w:type="paragraph" w:styleId="1">
    <w:name w:val="heading 1"/>
    <w:basedOn w:val="a1"/>
    <w:next w:val="a1"/>
    <w:link w:val="10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21">
    <w:name w:val="heading 2"/>
    <w:basedOn w:val="a1"/>
    <w:next w:val="a1"/>
    <w:link w:val="22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1">
    <w:name w:val="heading 3"/>
    <w:basedOn w:val="a1"/>
    <w:next w:val="a1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41">
    <w:name w:val="heading 4"/>
    <w:basedOn w:val="a1"/>
    <w:next w:val="a1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51">
    <w:name w:val="heading 5"/>
    <w:basedOn w:val="a1"/>
    <w:next w:val="a1"/>
    <w:link w:val="52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1"/>
    <w:next w:val="a1"/>
    <w:link w:val="70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8">
    <w:name w:val="heading 8"/>
    <w:basedOn w:val="a1"/>
    <w:next w:val="a1"/>
    <w:link w:val="80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9">
    <w:name w:val="heading 9"/>
    <w:basedOn w:val="a1"/>
    <w:next w:val="a1"/>
    <w:link w:val="90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page number"/>
    <w:basedOn w:val="a2"/>
    <w:semiHidden/>
    <w:rsid w:val="00477182"/>
  </w:style>
  <w:style w:type="character" w:customStyle="1" w:styleId="10">
    <w:name w:val="見出し 1 (文字)"/>
    <w:basedOn w:val="a2"/>
    <w:link w:val="1"/>
    <w:semiHidden/>
    <w:rsid w:val="00FF04E3"/>
    <w:rPr>
      <w:b/>
      <w:bCs/>
      <w:kern w:val="32"/>
      <w:sz w:val="24"/>
      <w:szCs w:val="24"/>
    </w:rPr>
  </w:style>
  <w:style w:type="character" w:customStyle="1" w:styleId="22">
    <w:name w:val="見出し 2 (文字)"/>
    <w:basedOn w:val="a2"/>
    <w:link w:val="21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52">
    <w:name w:val="見出し 5 (文字)"/>
    <w:basedOn w:val="a2"/>
    <w:link w:val="51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60">
    <w:name w:val="見出し 6 (文字)"/>
    <w:basedOn w:val="a2"/>
    <w:link w:val="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70">
    <w:name w:val="見出し 7 (文字)"/>
    <w:basedOn w:val="a2"/>
    <w:link w:val="7"/>
    <w:semiHidden/>
    <w:rsid w:val="00FF04E3"/>
    <w:rPr>
      <w:rFonts w:ascii="Calibri" w:hAnsi="Calibri"/>
      <w:sz w:val="24"/>
      <w:szCs w:val="24"/>
    </w:rPr>
  </w:style>
  <w:style w:type="character" w:customStyle="1" w:styleId="80">
    <w:name w:val="見出し 8 (文字)"/>
    <w:basedOn w:val="a2"/>
    <w:link w:val="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90">
    <w:name w:val="見出し 9 (文字)"/>
    <w:basedOn w:val="a2"/>
    <w:link w:val="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1"/>
    <w:qFormat/>
    <w:rsid w:val="00F74F95"/>
  </w:style>
  <w:style w:type="paragraph" w:customStyle="1" w:styleId="SMSubheading">
    <w:name w:val="SM Subheading"/>
    <w:basedOn w:val="a1"/>
    <w:qFormat/>
    <w:rsid w:val="00B9440A"/>
    <w:rPr>
      <w:u w:val="words"/>
    </w:rPr>
  </w:style>
  <w:style w:type="paragraph" w:customStyle="1" w:styleId="SMText">
    <w:name w:val="SM Text"/>
    <w:basedOn w:val="a1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a6">
    <w:name w:val="Balloon Text"/>
    <w:basedOn w:val="a1"/>
    <w:link w:val="a7"/>
    <w:semiHidden/>
    <w:rsid w:val="00405336"/>
    <w:rPr>
      <w:rFonts w:ascii="Tahoma" w:hAnsi="Tahoma" w:cs="Tahoma"/>
      <w:sz w:val="16"/>
      <w:szCs w:val="16"/>
    </w:rPr>
  </w:style>
  <w:style w:type="character" w:customStyle="1" w:styleId="a7">
    <w:name w:val="吹き出し (文字)"/>
    <w:basedOn w:val="a2"/>
    <w:link w:val="a6"/>
    <w:semiHidden/>
    <w:rsid w:val="00FF04E3"/>
    <w:rPr>
      <w:rFonts w:ascii="Tahoma" w:hAnsi="Tahoma" w:cs="Tahoma"/>
      <w:sz w:val="16"/>
      <w:szCs w:val="16"/>
    </w:rPr>
  </w:style>
  <w:style w:type="paragraph" w:styleId="a8">
    <w:name w:val="Bibliography"/>
    <w:basedOn w:val="a1"/>
    <w:next w:val="a1"/>
    <w:uiPriority w:val="37"/>
    <w:semiHidden/>
    <w:rsid w:val="00405336"/>
  </w:style>
  <w:style w:type="paragraph" w:styleId="a9">
    <w:name w:val="Block Text"/>
    <w:basedOn w:val="a1"/>
    <w:semiHidden/>
    <w:rsid w:val="00405336"/>
    <w:pPr>
      <w:spacing w:after="120"/>
      <w:ind w:left="1440" w:right="1440"/>
    </w:pPr>
  </w:style>
  <w:style w:type="paragraph" w:styleId="aa">
    <w:name w:val="Body Text"/>
    <w:basedOn w:val="a1"/>
    <w:link w:val="ab"/>
    <w:semiHidden/>
    <w:rsid w:val="00405336"/>
    <w:pPr>
      <w:spacing w:after="120"/>
    </w:pPr>
  </w:style>
  <w:style w:type="character" w:customStyle="1" w:styleId="ab">
    <w:name w:val="本文 (文字)"/>
    <w:basedOn w:val="a2"/>
    <w:link w:val="aa"/>
    <w:semiHidden/>
    <w:rsid w:val="00FF04E3"/>
    <w:rPr>
      <w:sz w:val="24"/>
    </w:rPr>
  </w:style>
  <w:style w:type="paragraph" w:styleId="23">
    <w:name w:val="Body Text 2"/>
    <w:basedOn w:val="a1"/>
    <w:link w:val="24"/>
    <w:semiHidden/>
    <w:rsid w:val="00405336"/>
    <w:pPr>
      <w:spacing w:after="120" w:line="480" w:lineRule="auto"/>
    </w:pPr>
  </w:style>
  <w:style w:type="character" w:customStyle="1" w:styleId="24">
    <w:name w:val="本文 2 (文字)"/>
    <w:basedOn w:val="a2"/>
    <w:link w:val="23"/>
    <w:semiHidden/>
    <w:rsid w:val="00FF04E3"/>
    <w:rPr>
      <w:sz w:val="24"/>
    </w:rPr>
  </w:style>
  <w:style w:type="paragraph" w:styleId="32">
    <w:name w:val="Body Text 3"/>
    <w:basedOn w:val="a1"/>
    <w:link w:val="33"/>
    <w:semiHidden/>
    <w:rsid w:val="00405336"/>
    <w:pPr>
      <w:spacing w:after="120"/>
    </w:pPr>
    <w:rPr>
      <w:sz w:val="16"/>
      <w:szCs w:val="16"/>
    </w:rPr>
  </w:style>
  <w:style w:type="character" w:customStyle="1" w:styleId="33">
    <w:name w:val="本文 3 (文字)"/>
    <w:basedOn w:val="a2"/>
    <w:link w:val="32"/>
    <w:semiHidden/>
    <w:rsid w:val="00FF04E3"/>
    <w:rPr>
      <w:sz w:val="16"/>
      <w:szCs w:val="16"/>
    </w:rPr>
  </w:style>
  <w:style w:type="paragraph" w:styleId="ac">
    <w:name w:val="Body Text First Indent"/>
    <w:basedOn w:val="aa"/>
    <w:link w:val="ad"/>
    <w:semiHidden/>
    <w:rsid w:val="00405336"/>
    <w:pPr>
      <w:ind w:firstLine="210"/>
    </w:pPr>
  </w:style>
  <w:style w:type="character" w:customStyle="1" w:styleId="ad">
    <w:name w:val="本文字下げ (文字)"/>
    <w:basedOn w:val="ab"/>
    <w:link w:val="ac"/>
    <w:semiHidden/>
    <w:rsid w:val="00FF04E3"/>
    <w:rPr>
      <w:sz w:val="24"/>
    </w:rPr>
  </w:style>
  <w:style w:type="paragraph" w:styleId="ae">
    <w:name w:val="Body Text Indent"/>
    <w:basedOn w:val="a1"/>
    <w:link w:val="af"/>
    <w:semiHidden/>
    <w:rsid w:val="00405336"/>
    <w:pPr>
      <w:spacing w:after="120"/>
      <w:ind w:left="360"/>
    </w:pPr>
  </w:style>
  <w:style w:type="character" w:customStyle="1" w:styleId="af">
    <w:name w:val="本文インデント (文字)"/>
    <w:basedOn w:val="a2"/>
    <w:link w:val="ae"/>
    <w:semiHidden/>
    <w:rsid w:val="00FF04E3"/>
    <w:rPr>
      <w:sz w:val="24"/>
    </w:rPr>
  </w:style>
  <w:style w:type="paragraph" w:styleId="25">
    <w:name w:val="Body Text First Indent 2"/>
    <w:basedOn w:val="ae"/>
    <w:link w:val="26"/>
    <w:semiHidden/>
    <w:rsid w:val="00405336"/>
    <w:pPr>
      <w:ind w:firstLine="210"/>
    </w:pPr>
  </w:style>
  <w:style w:type="character" w:customStyle="1" w:styleId="26">
    <w:name w:val="本文字下げ 2 (文字)"/>
    <w:basedOn w:val="af"/>
    <w:link w:val="25"/>
    <w:semiHidden/>
    <w:rsid w:val="00FF04E3"/>
    <w:rPr>
      <w:sz w:val="24"/>
    </w:rPr>
  </w:style>
  <w:style w:type="paragraph" w:styleId="27">
    <w:name w:val="Body Text Indent 2"/>
    <w:basedOn w:val="a1"/>
    <w:link w:val="28"/>
    <w:semiHidden/>
    <w:rsid w:val="00405336"/>
    <w:pPr>
      <w:spacing w:after="120" w:line="480" w:lineRule="auto"/>
      <w:ind w:left="360"/>
    </w:pPr>
  </w:style>
  <w:style w:type="character" w:customStyle="1" w:styleId="28">
    <w:name w:val="本文インデント 2 (文字)"/>
    <w:basedOn w:val="a2"/>
    <w:link w:val="27"/>
    <w:semiHidden/>
    <w:rsid w:val="00FF04E3"/>
    <w:rPr>
      <w:sz w:val="24"/>
    </w:rPr>
  </w:style>
  <w:style w:type="paragraph" w:styleId="34">
    <w:name w:val="Body Text Indent 3"/>
    <w:basedOn w:val="a1"/>
    <w:link w:val="35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35">
    <w:name w:val="本文インデント 3 (文字)"/>
    <w:basedOn w:val="a2"/>
    <w:link w:val="34"/>
    <w:semiHidden/>
    <w:rsid w:val="00FF04E3"/>
    <w:rPr>
      <w:sz w:val="16"/>
      <w:szCs w:val="16"/>
    </w:rPr>
  </w:style>
  <w:style w:type="paragraph" w:styleId="af0">
    <w:name w:val="caption"/>
    <w:basedOn w:val="a1"/>
    <w:next w:val="a1"/>
    <w:semiHidden/>
    <w:qFormat/>
    <w:rsid w:val="00405336"/>
    <w:rPr>
      <w:b/>
      <w:bCs/>
      <w:sz w:val="20"/>
    </w:rPr>
  </w:style>
  <w:style w:type="paragraph" w:styleId="af1">
    <w:name w:val="Closing"/>
    <w:basedOn w:val="a1"/>
    <w:link w:val="af2"/>
    <w:semiHidden/>
    <w:rsid w:val="00405336"/>
    <w:pPr>
      <w:ind w:left="4320"/>
    </w:pPr>
  </w:style>
  <w:style w:type="character" w:customStyle="1" w:styleId="af2">
    <w:name w:val="結語 (文字)"/>
    <w:basedOn w:val="a2"/>
    <w:link w:val="af1"/>
    <w:semiHidden/>
    <w:rsid w:val="00FF04E3"/>
    <w:rPr>
      <w:sz w:val="24"/>
    </w:rPr>
  </w:style>
  <w:style w:type="paragraph" w:styleId="af3">
    <w:name w:val="annotation text"/>
    <w:basedOn w:val="a1"/>
    <w:link w:val="af4"/>
    <w:semiHidden/>
    <w:rsid w:val="00405336"/>
    <w:rPr>
      <w:sz w:val="20"/>
    </w:rPr>
  </w:style>
  <w:style w:type="character" w:customStyle="1" w:styleId="af4">
    <w:name w:val="コメント文字列 (文字)"/>
    <w:basedOn w:val="a2"/>
    <w:link w:val="af3"/>
    <w:semiHidden/>
    <w:rsid w:val="00FF04E3"/>
  </w:style>
  <w:style w:type="paragraph" w:styleId="af5">
    <w:name w:val="annotation subject"/>
    <w:basedOn w:val="af3"/>
    <w:next w:val="af3"/>
    <w:link w:val="af6"/>
    <w:semiHidden/>
    <w:rsid w:val="00405336"/>
    <w:rPr>
      <w:b/>
      <w:bCs/>
    </w:rPr>
  </w:style>
  <w:style w:type="character" w:customStyle="1" w:styleId="af6">
    <w:name w:val="コメント内容 (文字)"/>
    <w:basedOn w:val="af4"/>
    <w:link w:val="af5"/>
    <w:semiHidden/>
    <w:rsid w:val="00FF04E3"/>
    <w:rPr>
      <w:b/>
      <w:bCs/>
    </w:rPr>
  </w:style>
  <w:style w:type="paragraph" w:styleId="af7">
    <w:name w:val="Date"/>
    <w:basedOn w:val="a1"/>
    <w:next w:val="a1"/>
    <w:link w:val="af8"/>
    <w:semiHidden/>
    <w:rsid w:val="00405336"/>
  </w:style>
  <w:style w:type="character" w:customStyle="1" w:styleId="af8">
    <w:name w:val="日付 (文字)"/>
    <w:basedOn w:val="a2"/>
    <w:link w:val="af7"/>
    <w:semiHidden/>
    <w:rsid w:val="00FF04E3"/>
    <w:rPr>
      <w:sz w:val="24"/>
    </w:rPr>
  </w:style>
  <w:style w:type="paragraph" w:styleId="af9">
    <w:name w:val="Document Map"/>
    <w:basedOn w:val="a1"/>
    <w:link w:val="afa"/>
    <w:semiHidden/>
    <w:rsid w:val="00405336"/>
    <w:rPr>
      <w:rFonts w:ascii="Tahoma" w:hAnsi="Tahoma" w:cs="Tahoma"/>
      <w:sz w:val="16"/>
      <w:szCs w:val="16"/>
    </w:rPr>
  </w:style>
  <w:style w:type="character" w:customStyle="1" w:styleId="afa">
    <w:name w:val="見出しマップ (文字)"/>
    <w:basedOn w:val="a2"/>
    <w:link w:val="af9"/>
    <w:semiHidden/>
    <w:rsid w:val="00FF04E3"/>
    <w:rPr>
      <w:rFonts w:ascii="Tahoma" w:hAnsi="Tahoma" w:cs="Tahoma"/>
      <w:sz w:val="16"/>
      <w:szCs w:val="16"/>
    </w:rPr>
  </w:style>
  <w:style w:type="paragraph" w:styleId="afb">
    <w:name w:val="E-mail Signature"/>
    <w:basedOn w:val="a1"/>
    <w:link w:val="afc"/>
    <w:semiHidden/>
    <w:rsid w:val="00405336"/>
  </w:style>
  <w:style w:type="character" w:customStyle="1" w:styleId="afc">
    <w:name w:val="電子メール署名 (文字)"/>
    <w:basedOn w:val="a2"/>
    <w:link w:val="afb"/>
    <w:semiHidden/>
    <w:rsid w:val="00FF04E3"/>
    <w:rPr>
      <w:sz w:val="24"/>
    </w:rPr>
  </w:style>
  <w:style w:type="paragraph" w:styleId="afd">
    <w:name w:val="endnote text"/>
    <w:basedOn w:val="a1"/>
    <w:link w:val="afe"/>
    <w:semiHidden/>
    <w:rsid w:val="00405336"/>
    <w:rPr>
      <w:sz w:val="20"/>
    </w:rPr>
  </w:style>
  <w:style w:type="character" w:customStyle="1" w:styleId="afe">
    <w:name w:val="文末脚注文字列 (文字)"/>
    <w:basedOn w:val="a2"/>
    <w:link w:val="afd"/>
    <w:semiHidden/>
    <w:rsid w:val="00FF04E3"/>
  </w:style>
  <w:style w:type="paragraph" w:styleId="aff">
    <w:name w:val="envelope address"/>
    <w:basedOn w:val="a1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aff0">
    <w:name w:val="envelope return"/>
    <w:basedOn w:val="a1"/>
    <w:semiHidden/>
    <w:rsid w:val="00405336"/>
    <w:rPr>
      <w:rFonts w:ascii="Cambria" w:hAnsi="Cambria"/>
      <w:sz w:val="20"/>
    </w:rPr>
  </w:style>
  <w:style w:type="paragraph" w:styleId="aff1">
    <w:name w:val="footer"/>
    <w:basedOn w:val="a1"/>
    <w:link w:val="aff2"/>
    <w:uiPriority w:val="99"/>
    <w:rsid w:val="00405336"/>
    <w:pPr>
      <w:tabs>
        <w:tab w:val="center" w:pos="4680"/>
        <w:tab w:val="right" w:pos="9360"/>
      </w:tabs>
    </w:pPr>
  </w:style>
  <w:style w:type="character" w:customStyle="1" w:styleId="aff2">
    <w:name w:val="フッター (文字)"/>
    <w:basedOn w:val="a2"/>
    <w:link w:val="aff1"/>
    <w:uiPriority w:val="99"/>
    <w:rsid w:val="00FF04E3"/>
    <w:rPr>
      <w:sz w:val="24"/>
    </w:rPr>
  </w:style>
  <w:style w:type="paragraph" w:styleId="aff3">
    <w:name w:val="footnote text"/>
    <w:basedOn w:val="a1"/>
    <w:link w:val="aff4"/>
    <w:semiHidden/>
    <w:rsid w:val="00405336"/>
    <w:rPr>
      <w:sz w:val="20"/>
    </w:rPr>
  </w:style>
  <w:style w:type="character" w:customStyle="1" w:styleId="aff4">
    <w:name w:val="脚注文字列 (文字)"/>
    <w:basedOn w:val="a2"/>
    <w:link w:val="aff3"/>
    <w:semiHidden/>
    <w:rsid w:val="00FF04E3"/>
  </w:style>
  <w:style w:type="paragraph" w:styleId="aff5">
    <w:name w:val="header"/>
    <w:basedOn w:val="a1"/>
    <w:link w:val="aff6"/>
    <w:semiHidden/>
    <w:rsid w:val="00405336"/>
    <w:pPr>
      <w:tabs>
        <w:tab w:val="center" w:pos="4680"/>
        <w:tab w:val="right" w:pos="9360"/>
      </w:tabs>
    </w:pPr>
  </w:style>
  <w:style w:type="character" w:customStyle="1" w:styleId="aff6">
    <w:name w:val="ヘッダー (文字)"/>
    <w:basedOn w:val="a2"/>
    <w:link w:val="aff5"/>
    <w:semiHidden/>
    <w:rsid w:val="00FF04E3"/>
    <w:rPr>
      <w:sz w:val="24"/>
    </w:rPr>
  </w:style>
  <w:style w:type="paragraph" w:styleId="HTML">
    <w:name w:val="HTML Address"/>
    <w:basedOn w:val="a1"/>
    <w:link w:val="HTML0"/>
    <w:semiHidden/>
    <w:rsid w:val="00405336"/>
    <w:rPr>
      <w:i/>
      <w:iCs/>
    </w:rPr>
  </w:style>
  <w:style w:type="character" w:customStyle="1" w:styleId="HTML0">
    <w:name w:val="HTML アドレス (文字)"/>
    <w:basedOn w:val="a2"/>
    <w:link w:val="HTML"/>
    <w:semiHidden/>
    <w:rsid w:val="00FF04E3"/>
    <w:rPr>
      <w:i/>
      <w:iCs/>
      <w:sz w:val="24"/>
    </w:rPr>
  </w:style>
  <w:style w:type="paragraph" w:styleId="HTML1">
    <w:name w:val="HTML Preformatted"/>
    <w:basedOn w:val="a1"/>
    <w:link w:val="HTML2"/>
    <w:semiHidden/>
    <w:rsid w:val="00405336"/>
    <w:rPr>
      <w:rFonts w:ascii="Courier New" w:hAnsi="Courier New" w:cs="Courier New"/>
      <w:sz w:val="20"/>
    </w:rPr>
  </w:style>
  <w:style w:type="character" w:customStyle="1" w:styleId="HTML2">
    <w:name w:val="HTML 書式付き (文字)"/>
    <w:basedOn w:val="a2"/>
    <w:link w:val="HTML1"/>
    <w:semiHidden/>
    <w:rsid w:val="00FF04E3"/>
    <w:rPr>
      <w:rFonts w:ascii="Courier New" w:hAnsi="Courier New" w:cs="Courier New"/>
    </w:rPr>
  </w:style>
  <w:style w:type="paragraph" w:styleId="11">
    <w:name w:val="index 1"/>
    <w:basedOn w:val="a1"/>
    <w:next w:val="a1"/>
    <w:autoRedefine/>
    <w:semiHidden/>
    <w:rsid w:val="00405336"/>
    <w:pPr>
      <w:ind w:left="240" w:hanging="240"/>
    </w:pPr>
  </w:style>
  <w:style w:type="paragraph" w:styleId="29">
    <w:name w:val="index 2"/>
    <w:basedOn w:val="a1"/>
    <w:next w:val="a1"/>
    <w:autoRedefine/>
    <w:semiHidden/>
    <w:rsid w:val="00405336"/>
    <w:pPr>
      <w:ind w:left="480" w:hanging="240"/>
    </w:pPr>
  </w:style>
  <w:style w:type="paragraph" w:styleId="36">
    <w:name w:val="index 3"/>
    <w:basedOn w:val="a1"/>
    <w:next w:val="a1"/>
    <w:autoRedefine/>
    <w:semiHidden/>
    <w:rsid w:val="00405336"/>
    <w:pPr>
      <w:ind w:left="720" w:hanging="240"/>
    </w:pPr>
  </w:style>
  <w:style w:type="paragraph" w:styleId="42">
    <w:name w:val="index 4"/>
    <w:basedOn w:val="a1"/>
    <w:next w:val="a1"/>
    <w:autoRedefine/>
    <w:semiHidden/>
    <w:rsid w:val="00405336"/>
    <w:pPr>
      <w:ind w:left="960" w:hanging="240"/>
    </w:pPr>
  </w:style>
  <w:style w:type="paragraph" w:styleId="53">
    <w:name w:val="index 5"/>
    <w:basedOn w:val="a1"/>
    <w:next w:val="a1"/>
    <w:autoRedefine/>
    <w:semiHidden/>
    <w:rsid w:val="00405336"/>
    <w:pPr>
      <w:ind w:left="1200" w:hanging="240"/>
    </w:pPr>
  </w:style>
  <w:style w:type="paragraph" w:styleId="61">
    <w:name w:val="index 6"/>
    <w:basedOn w:val="a1"/>
    <w:next w:val="a1"/>
    <w:autoRedefine/>
    <w:semiHidden/>
    <w:rsid w:val="00405336"/>
    <w:pPr>
      <w:ind w:left="1440" w:hanging="240"/>
    </w:pPr>
  </w:style>
  <w:style w:type="paragraph" w:styleId="71">
    <w:name w:val="index 7"/>
    <w:basedOn w:val="a1"/>
    <w:next w:val="a1"/>
    <w:autoRedefine/>
    <w:semiHidden/>
    <w:rsid w:val="00405336"/>
    <w:pPr>
      <w:ind w:left="1680" w:hanging="240"/>
    </w:pPr>
  </w:style>
  <w:style w:type="paragraph" w:styleId="81">
    <w:name w:val="index 8"/>
    <w:basedOn w:val="a1"/>
    <w:next w:val="a1"/>
    <w:autoRedefine/>
    <w:semiHidden/>
    <w:rsid w:val="00405336"/>
    <w:pPr>
      <w:ind w:left="1920" w:hanging="240"/>
    </w:pPr>
  </w:style>
  <w:style w:type="paragraph" w:styleId="91">
    <w:name w:val="index 9"/>
    <w:basedOn w:val="a1"/>
    <w:next w:val="a1"/>
    <w:autoRedefine/>
    <w:semiHidden/>
    <w:rsid w:val="00405336"/>
    <w:pPr>
      <w:ind w:left="2160" w:hanging="240"/>
    </w:pPr>
  </w:style>
  <w:style w:type="paragraph" w:styleId="aff7">
    <w:name w:val="index heading"/>
    <w:basedOn w:val="a1"/>
    <w:next w:val="11"/>
    <w:semiHidden/>
    <w:rsid w:val="00405336"/>
    <w:rPr>
      <w:rFonts w:ascii="Cambria" w:hAnsi="Cambria"/>
      <w:b/>
      <w:bCs/>
    </w:rPr>
  </w:style>
  <w:style w:type="paragraph" w:styleId="2a">
    <w:name w:val="Intense Quote"/>
    <w:basedOn w:val="a1"/>
    <w:next w:val="a1"/>
    <w:link w:val="2b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b">
    <w:name w:val="引用文 2 (文字)"/>
    <w:basedOn w:val="a2"/>
    <w:link w:val="2a"/>
    <w:uiPriority w:val="30"/>
    <w:semiHidden/>
    <w:rsid w:val="00FF04E3"/>
    <w:rPr>
      <w:b/>
      <w:bCs/>
      <w:i/>
      <w:iCs/>
      <w:color w:val="4F81BD"/>
      <w:sz w:val="24"/>
    </w:rPr>
  </w:style>
  <w:style w:type="paragraph" w:styleId="aff8">
    <w:name w:val="List"/>
    <w:basedOn w:val="a1"/>
    <w:semiHidden/>
    <w:rsid w:val="00405336"/>
    <w:pPr>
      <w:ind w:left="360" w:hanging="360"/>
      <w:contextualSpacing/>
    </w:pPr>
  </w:style>
  <w:style w:type="paragraph" w:styleId="2c">
    <w:name w:val="List 2"/>
    <w:basedOn w:val="a1"/>
    <w:semiHidden/>
    <w:rsid w:val="00405336"/>
    <w:pPr>
      <w:ind w:left="720" w:hanging="360"/>
      <w:contextualSpacing/>
    </w:pPr>
  </w:style>
  <w:style w:type="paragraph" w:styleId="37">
    <w:name w:val="List 3"/>
    <w:basedOn w:val="a1"/>
    <w:semiHidden/>
    <w:rsid w:val="00405336"/>
    <w:pPr>
      <w:ind w:left="1080" w:hanging="360"/>
      <w:contextualSpacing/>
    </w:pPr>
  </w:style>
  <w:style w:type="paragraph" w:styleId="43">
    <w:name w:val="List 4"/>
    <w:basedOn w:val="a1"/>
    <w:semiHidden/>
    <w:rsid w:val="00405336"/>
    <w:pPr>
      <w:ind w:left="1440" w:hanging="360"/>
      <w:contextualSpacing/>
    </w:pPr>
  </w:style>
  <w:style w:type="paragraph" w:styleId="54">
    <w:name w:val="List 5"/>
    <w:basedOn w:val="a1"/>
    <w:semiHidden/>
    <w:rsid w:val="00405336"/>
    <w:pPr>
      <w:ind w:left="1800" w:hanging="360"/>
      <w:contextualSpacing/>
    </w:pPr>
  </w:style>
  <w:style w:type="paragraph" w:styleId="a0">
    <w:name w:val="List Bullet"/>
    <w:basedOn w:val="a1"/>
    <w:semiHidden/>
    <w:rsid w:val="00405336"/>
    <w:pPr>
      <w:numPr>
        <w:numId w:val="1"/>
      </w:numPr>
      <w:contextualSpacing/>
    </w:pPr>
  </w:style>
  <w:style w:type="paragraph" w:styleId="20">
    <w:name w:val="List Bullet 2"/>
    <w:basedOn w:val="a1"/>
    <w:semiHidden/>
    <w:rsid w:val="00405336"/>
    <w:pPr>
      <w:numPr>
        <w:numId w:val="2"/>
      </w:numPr>
      <w:contextualSpacing/>
    </w:pPr>
  </w:style>
  <w:style w:type="paragraph" w:styleId="30">
    <w:name w:val="List Bullet 3"/>
    <w:basedOn w:val="a1"/>
    <w:semiHidden/>
    <w:rsid w:val="00405336"/>
    <w:pPr>
      <w:numPr>
        <w:numId w:val="3"/>
      </w:numPr>
      <w:contextualSpacing/>
    </w:pPr>
  </w:style>
  <w:style w:type="paragraph" w:styleId="40">
    <w:name w:val="List Bullet 4"/>
    <w:basedOn w:val="a1"/>
    <w:semiHidden/>
    <w:rsid w:val="00405336"/>
    <w:pPr>
      <w:numPr>
        <w:numId w:val="4"/>
      </w:numPr>
      <w:contextualSpacing/>
    </w:pPr>
  </w:style>
  <w:style w:type="paragraph" w:styleId="50">
    <w:name w:val="List Bullet 5"/>
    <w:basedOn w:val="a1"/>
    <w:semiHidden/>
    <w:rsid w:val="00405336"/>
    <w:pPr>
      <w:numPr>
        <w:numId w:val="5"/>
      </w:numPr>
      <w:contextualSpacing/>
    </w:pPr>
  </w:style>
  <w:style w:type="paragraph" w:styleId="aff9">
    <w:name w:val="List Continue"/>
    <w:basedOn w:val="a1"/>
    <w:semiHidden/>
    <w:rsid w:val="00405336"/>
    <w:pPr>
      <w:spacing w:after="120"/>
      <w:ind w:left="360"/>
      <w:contextualSpacing/>
    </w:pPr>
  </w:style>
  <w:style w:type="paragraph" w:styleId="2d">
    <w:name w:val="List Continue 2"/>
    <w:basedOn w:val="a1"/>
    <w:semiHidden/>
    <w:rsid w:val="00405336"/>
    <w:pPr>
      <w:spacing w:after="120"/>
      <w:ind w:left="720"/>
      <w:contextualSpacing/>
    </w:pPr>
  </w:style>
  <w:style w:type="paragraph" w:styleId="38">
    <w:name w:val="List Continue 3"/>
    <w:basedOn w:val="a1"/>
    <w:semiHidden/>
    <w:rsid w:val="00405336"/>
    <w:pPr>
      <w:spacing w:after="120"/>
      <w:ind w:left="1080"/>
      <w:contextualSpacing/>
    </w:pPr>
  </w:style>
  <w:style w:type="paragraph" w:styleId="44">
    <w:name w:val="List Continue 4"/>
    <w:basedOn w:val="a1"/>
    <w:semiHidden/>
    <w:rsid w:val="00405336"/>
    <w:pPr>
      <w:spacing w:after="120"/>
      <w:ind w:left="1440"/>
      <w:contextualSpacing/>
    </w:pPr>
  </w:style>
  <w:style w:type="paragraph" w:styleId="55">
    <w:name w:val="List Continue 5"/>
    <w:basedOn w:val="a1"/>
    <w:semiHidden/>
    <w:rsid w:val="00405336"/>
    <w:pPr>
      <w:spacing w:after="120"/>
      <w:ind w:left="1800"/>
      <w:contextualSpacing/>
    </w:pPr>
  </w:style>
  <w:style w:type="paragraph" w:styleId="a">
    <w:name w:val="List Number"/>
    <w:basedOn w:val="a1"/>
    <w:semiHidden/>
    <w:rsid w:val="00405336"/>
    <w:pPr>
      <w:numPr>
        <w:numId w:val="6"/>
      </w:numPr>
      <w:contextualSpacing/>
    </w:pPr>
  </w:style>
  <w:style w:type="paragraph" w:styleId="2">
    <w:name w:val="List Number 2"/>
    <w:basedOn w:val="a1"/>
    <w:semiHidden/>
    <w:rsid w:val="00405336"/>
    <w:pPr>
      <w:numPr>
        <w:numId w:val="7"/>
      </w:numPr>
      <w:contextualSpacing/>
    </w:pPr>
  </w:style>
  <w:style w:type="paragraph" w:styleId="3">
    <w:name w:val="List Number 3"/>
    <w:basedOn w:val="a1"/>
    <w:semiHidden/>
    <w:rsid w:val="00405336"/>
    <w:pPr>
      <w:numPr>
        <w:numId w:val="8"/>
      </w:numPr>
      <w:contextualSpacing/>
    </w:pPr>
  </w:style>
  <w:style w:type="paragraph" w:styleId="4">
    <w:name w:val="List Number 4"/>
    <w:basedOn w:val="a1"/>
    <w:semiHidden/>
    <w:rsid w:val="00405336"/>
    <w:pPr>
      <w:numPr>
        <w:numId w:val="9"/>
      </w:numPr>
      <w:contextualSpacing/>
    </w:pPr>
  </w:style>
  <w:style w:type="paragraph" w:styleId="5">
    <w:name w:val="List Number 5"/>
    <w:basedOn w:val="a1"/>
    <w:semiHidden/>
    <w:rsid w:val="00405336"/>
    <w:pPr>
      <w:numPr>
        <w:numId w:val="10"/>
      </w:numPr>
      <w:contextualSpacing/>
    </w:pPr>
  </w:style>
  <w:style w:type="paragraph" w:styleId="affa">
    <w:name w:val="List Paragraph"/>
    <w:basedOn w:val="a1"/>
    <w:uiPriority w:val="34"/>
    <w:qFormat/>
    <w:rsid w:val="00405336"/>
    <w:pPr>
      <w:ind w:left="720"/>
    </w:pPr>
  </w:style>
  <w:style w:type="paragraph" w:styleId="affb">
    <w:name w:val="macro"/>
    <w:link w:val="affc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affc">
    <w:name w:val="マクロ文字列 (文字)"/>
    <w:basedOn w:val="a2"/>
    <w:link w:val="affb"/>
    <w:semiHidden/>
    <w:rsid w:val="00FF04E3"/>
    <w:rPr>
      <w:rFonts w:ascii="Courier New" w:hAnsi="Courier New" w:cs="Courier New"/>
      <w:lang w:val="en-US" w:eastAsia="en-US" w:bidi="ar-SA"/>
    </w:rPr>
  </w:style>
  <w:style w:type="paragraph" w:styleId="affd">
    <w:name w:val="Message Header"/>
    <w:basedOn w:val="a1"/>
    <w:link w:val="affe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affe">
    <w:name w:val="メッセージ見出し (文字)"/>
    <w:basedOn w:val="a2"/>
    <w:link w:val="affd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afff">
    <w:name w:val="No Spacing"/>
    <w:uiPriority w:val="1"/>
    <w:semiHidden/>
    <w:qFormat/>
    <w:rsid w:val="00405336"/>
    <w:rPr>
      <w:sz w:val="24"/>
    </w:rPr>
  </w:style>
  <w:style w:type="paragraph" w:styleId="Web">
    <w:name w:val="Normal (Web)"/>
    <w:basedOn w:val="a1"/>
    <w:uiPriority w:val="99"/>
    <w:semiHidden/>
    <w:rsid w:val="00405336"/>
    <w:rPr>
      <w:szCs w:val="24"/>
    </w:rPr>
  </w:style>
  <w:style w:type="paragraph" w:styleId="afff0">
    <w:name w:val="Normal Indent"/>
    <w:basedOn w:val="a1"/>
    <w:semiHidden/>
    <w:rsid w:val="00405336"/>
    <w:pPr>
      <w:ind w:left="720"/>
    </w:pPr>
  </w:style>
  <w:style w:type="paragraph" w:styleId="afff1">
    <w:name w:val="Note Heading"/>
    <w:basedOn w:val="a1"/>
    <w:next w:val="a1"/>
    <w:link w:val="afff2"/>
    <w:semiHidden/>
    <w:rsid w:val="00405336"/>
  </w:style>
  <w:style w:type="character" w:customStyle="1" w:styleId="afff2">
    <w:name w:val="記 (文字)"/>
    <w:basedOn w:val="a2"/>
    <w:link w:val="afff1"/>
    <w:semiHidden/>
    <w:rsid w:val="00FF04E3"/>
    <w:rPr>
      <w:sz w:val="24"/>
    </w:rPr>
  </w:style>
  <w:style w:type="paragraph" w:styleId="afff3">
    <w:name w:val="Plain Text"/>
    <w:basedOn w:val="a1"/>
    <w:link w:val="afff4"/>
    <w:semiHidden/>
    <w:rsid w:val="00405336"/>
    <w:rPr>
      <w:rFonts w:ascii="Courier New" w:hAnsi="Courier New" w:cs="Courier New"/>
      <w:sz w:val="20"/>
    </w:rPr>
  </w:style>
  <w:style w:type="character" w:customStyle="1" w:styleId="afff4">
    <w:name w:val="書式なし (文字)"/>
    <w:basedOn w:val="a2"/>
    <w:link w:val="afff3"/>
    <w:semiHidden/>
    <w:rsid w:val="00FF04E3"/>
    <w:rPr>
      <w:rFonts w:ascii="Courier New" w:hAnsi="Courier New" w:cs="Courier New"/>
    </w:rPr>
  </w:style>
  <w:style w:type="paragraph" w:styleId="afff5">
    <w:name w:val="Quote"/>
    <w:basedOn w:val="a1"/>
    <w:next w:val="a1"/>
    <w:link w:val="afff6"/>
    <w:uiPriority w:val="29"/>
    <w:semiHidden/>
    <w:qFormat/>
    <w:rsid w:val="00405336"/>
    <w:rPr>
      <w:i/>
      <w:iCs/>
      <w:color w:val="000000"/>
    </w:rPr>
  </w:style>
  <w:style w:type="character" w:customStyle="1" w:styleId="afff6">
    <w:name w:val="引用文 (文字)"/>
    <w:basedOn w:val="a2"/>
    <w:link w:val="afff5"/>
    <w:uiPriority w:val="29"/>
    <w:semiHidden/>
    <w:rsid w:val="00FF04E3"/>
    <w:rPr>
      <w:i/>
      <w:iCs/>
      <w:color w:val="000000"/>
      <w:sz w:val="24"/>
    </w:rPr>
  </w:style>
  <w:style w:type="paragraph" w:styleId="afff7">
    <w:name w:val="Salutation"/>
    <w:basedOn w:val="a1"/>
    <w:next w:val="a1"/>
    <w:link w:val="afff8"/>
    <w:semiHidden/>
    <w:rsid w:val="00405336"/>
  </w:style>
  <w:style w:type="character" w:customStyle="1" w:styleId="afff8">
    <w:name w:val="挨拶文 (文字)"/>
    <w:basedOn w:val="a2"/>
    <w:link w:val="afff7"/>
    <w:semiHidden/>
    <w:rsid w:val="00FF04E3"/>
    <w:rPr>
      <w:sz w:val="24"/>
    </w:rPr>
  </w:style>
  <w:style w:type="paragraph" w:styleId="afff9">
    <w:name w:val="Signature"/>
    <w:basedOn w:val="a1"/>
    <w:link w:val="afffa"/>
    <w:semiHidden/>
    <w:rsid w:val="00405336"/>
    <w:pPr>
      <w:ind w:left="4320"/>
    </w:pPr>
  </w:style>
  <w:style w:type="character" w:customStyle="1" w:styleId="afffa">
    <w:name w:val="署名 (文字)"/>
    <w:basedOn w:val="a2"/>
    <w:link w:val="afff9"/>
    <w:semiHidden/>
    <w:rsid w:val="00FF04E3"/>
    <w:rPr>
      <w:sz w:val="24"/>
    </w:rPr>
  </w:style>
  <w:style w:type="paragraph" w:styleId="afffb">
    <w:name w:val="Subtitle"/>
    <w:basedOn w:val="a1"/>
    <w:next w:val="a1"/>
    <w:link w:val="afffc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afffc">
    <w:name w:val="副題 (文字)"/>
    <w:basedOn w:val="a2"/>
    <w:link w:val="afffb"/>
    <w:semiHidden/>
    <w:rsid w:val="00FF04E3"/>
    <w:rPr>
      <w:rFonts w:ascii="Cambria" w:hAnsi="Cambria"/>
      <w:sz w:val="24"/>
      <w:szCs w:val="24"/>
    </w:rPr>
  </w:style>
  <w:style w:type="paragraph" w:styleId="afffd">
    <w:name w:val="table of authorities"/>
    <w:basedOn w:val="a1"/>
    <w:next w:val="a1"/>
    <w:semiHidden/>
    <w:rsid w:val="00405336"/>
    <w:pPr>
      <w:ind w:left="240" w:hanging="240"/>
    </w:pPr>
  </w:style>
  <w:style w:type="paragraph" w:styleId="afffe">
    <w:name w:val="table of figures"/>
    <w:basedOn w:val="a1"/>
    <w:next w:val="a1"/>
    <w:semiHidden/>
    <w:rsid w:val="00405336"/>
  </w:style>
  <w:style w:type="paragraph" w:styleId="affff">
    <w:name w:val="Title"/>
    <w:basedOn w:val="a1"/>
    <w:next w:val="a1"/>
    <w:link w:val="affff0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fff0">
    <w:name w:val="表題 (文字)"/>
    <w:basedOn w:val="a2"/>
    <w:link w:val="affff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affff1">
    <w:name w:val="toa heading"/>
    <w:basedOn w:val="a1"/>
    <w:next w:val="a1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12">
    <w:name w:val="toc 1"/>
    <w:basedOn w:val="a1"/>
    <w:next w:val="a1"/>
    <w:autoRedefine/>
    <w:semiHidden/>
    <w:rsid w:val="00405336"/>
  </w:style>
  <w:style w:type="paragraph" w:styleId="2e">
    <w:name w:val="toc 2"/>
    <w:basedOn w:val="a1"/>
    <w:next w:val="a1"/>
    <w:autoRedefine/>
    <w:semiHidden/>
    <w:rsid w:val="00405336"/>
    <w:pPr>
      <w:ind w:left="240"/>
    </w:pPr>
  </w:style>
  <w:style w:type="paragraph" w:styleId="39">
    <w:name w:val="toc 3"/>
    <w:basedOn w:val="a1"/>
    <w:next w:val="a1"/>
    <w:autoRedefine/>
    <w:semiHidden/>
    <w:rsid w:val="00405336"/>
    <w:pPr>
      <w:ind w:left="480"/>
    </w:pPr>
  </w:style>
  <w:style w:type="paragraph" w:styleId="45">
    <w:name w:val="toc 4"/>
    <w:basedOn w:val="a1"/>
    <w:next w:val="a1"/>
    <w:autoRedefine/>
    <w:semiHidden/>
    <w:rsid w:val="00405336"/>
    <w:pPr>
      <w:ind w:left="720"/>
    </w:pPr>
  </w:style>
  <w:style w:type="paragraph" w:styleId="56">
    <w:name w:val="toc 5"/>
    <w:basedOn w:val="a1"/>
    <w:next w:val="a1"/>
    <w:autoRedefine/>
    <w:semiHidden/>
    <w:rsid w:val="00405336"/>
    <w:pPr>
      <w:ind w:left="960"/>
    </w:pPr>
  </w:style>
  <w:style w:type="paragraph" w:styleId="62">
    <w:name w:val="toc 6"/>
    <w:basedOn w:val="a1"/>
    <w:next w:val="a1"/>
    <w:autoRedefine/>
    <w:semiHidden/>
    <w:rsid w:val="00405336"/>
    <w:pPr>
      <w:ind w:left="1200"/>
    </w:pPr>
  </w:style>
  <w:style w:type="paragraph" w:styleId="72">
    <w:name w:val="toc 7"/>
    <w:basedOn w:val="a1"/>
    <w:next w:val="a1"/>
    <w:autoRedefine/>
    <w:semiHidden/>
    <w:rsid w:val="00405336"/>
    <w:pPr>
      <w:ind w:left="1440"/>
    </w:pPr>
  </w:style>
  <w:style w:type="paragraph" w:styleId="82">
    <w:name w:val="toc 8"/>
    <w:basedOn w:val="a1"/>
    <w:next w:val="a1"/>
    <w:autoRedefine/>
    <w:semiHidden/>
    <w:rsid w:val="00405336"/>
    <w:pPr>
      <w:ind w:left="1680"/>
    </w:pPr>
  </w:style>
  <w:style w:type="paragraph" w:styleId="92">
    <w:name w:val="toc 9"/>
    <w:basedOn w:val="a1"/>
    <w:next w:val="a1"/>
    <w:autoRedefine/>
    <w:semiHidden/>
    <w:rsid w:val="00405336"/>
    <w:pPr>
      <w:ind w:left="1920"/>
    </w:pPr>
  </w:style>
  <w:style w:type="paragraph" w:styleId="affff2">
    <w:name w:val="TOC Heading"/>
    <w:basedOn w:val="1"/>
    <w:next w:val="a1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affff3">
    <w:name w:val="Hyperlink"/>
    <w:basedOn w:val="a2"/>
    <w:semiHidden/>
    <w:rsid w:val="007402FC"/>
    <w:rPr>
      <w:color w:val="0000FF"/>
      <w:u w:val="single"/>
    </w:rPr>
  </w:style>
  <w:style w:type="character" w:styleId="affff4">
    <w:name w:val="Emphasis"/>
    <w:basedOn w:val="a2"/>
    <w:uiPriority w:val="20"/>
    <w:qFormat/>
    <w:rsid w:val="00B42F9C"/>
    <w:rPr>
      <w:i/>
      <w:iCs/>
    </w:rPr>
  </w:style>
  <w:style w:type="character" w:styleId="affff5">
    <w:name w:val="annotation reference"/>
    <w:basedOn w:val="a2"/>
    <w:semiHidden/>
    <w:rsid w:val="009258B8"/>
    <w:rPr>
      <w:sz w:val="16"/>
      <w:szCs w:val="16"/>
    </w:rPr>
  </w:style>
  <w:style w:type="character" w:styleId="affff6">
    <w:name w:val="FollowedHyperlink"/>
    <w:basedOn w:val="a2"/>
    <w:semiHidden/>
    <w:unhideWhenUsed/>
    <w:rsid w:val="005B7F5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95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1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3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8</Pages>
  <Words>316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Supporting Online Material for</vt:lpstr>
      <vt:lpstr>Supporting Online Material for</vt:lpstr>
    </vt:vector>
  </TitlesOfParts>
  <Company>AAAS</Company>
  <LinksUpToDate>false</LinksUpToDate>
  <CharactersWithSpaces>2117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creator>Brooks Hanson</dc:creator>
  <cp:lastModifiedBy>naoki</cp:lastModifiedBy>
  <cp:revision>33</cp:revision>
  <cp:lastPrinted>2018-02-26T17:19:00Z</cp:lastPrinted>
  <dcterms:created xsi:type="dcterms:W3CDTF">2018-09-03T09:56:00Z</dcterms:created>
  <dcterms:modified xsi:type="dcterms:W3CDTF">2019-11-26T14:04:00Z</dcterms:modified>
</cp:coreProperties>
</file>