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A8CBBF" w14:textId="14C60815" w:rsidR="004045CC" w:rsidRPr="00751F28" w:rsidRDefault="004045CC" w:rsidP="004045CC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Pr="00751F28">
        <w:rPr>
          <w:rFonts w:ascii="Times New Roman" w:hAnsi="Times New Roman" w:cs="Times New Roman"/>
          <w:b/>
          <w:bCs/>
        </w:rPr>
        <w:t xml:space="preserve">Table </w:t>
      </w:r>
      <w:r w:rsidR="00FA5ACE">
        <w:rPr>
          <w:rFonts w:ascii="Times New Roman" w:hAnsi="Times New Roman" w:cs="Times New Roman"/>
          <w:b/>
          <w:bCs/>
        </w:rPr>
        <w:t>1</w:t>
      </w:r>
      <w:r w:rsidRPr="00751F28">
        <w:rPr>
          <w:rFonts w:ascii="Times New Roman" w:hAnsi="Times New Roman" w:cs="Times New Roman"/>
          <w:b/>
          <w:bCs/>
        </w:rPr>
        <w:t xml:space="preserve">. Safety </w:t>
      </w:r>
      <w:r>
        <w:rPr>
          <w:rFonts w:ascii="Times New Roman" w:hAnsi="Times New Roman" w:cs="Times New Roman"/>
          <w:b/>
          <w:bCs/>
        </w:rPr>
        <w:t>P</w:t>
      </w:r>
      <w:r w:rsidRPr="00751F28">
        <w:rPr>
          <w:rFonts w:ascii="Times New Roman" w:hAnsi="Times New Roman" w:cs="Times New Roman"/>
          <w:b/>
          <w:bCs/>
        </w:rPr>
        <w:t xml:space="preserve">rofiles with </w:t>
      </w:r>
      <w:r>
        <w:rPr>
          <w:rFonts w:ascii="Times New Roman" w:hAnsi="Times New Roman" w:cs="Times New Roman" w:hint="eastAsia"/>
          <w:b/>
          <w:bCs/>
        </w:rPr>
        <w:t>N</w:t>
      </w:r>
      <w:r>
        <w:rPr>
          <w:rFonts w:ascii="Times New Roman" w:hAnsi="Times New Roman" w:cs="Times New Roman"/>
          <w:b/>
          <w:bCs/>
        </w:rPr>
        <w:t>eoadjuvant</w:t>
      </w:r>
      <w:r w:rsidRPr="00751F2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51F28">
        <w:rPr>
          <w:rFonts w:ascii="Times New Roman" w:hAnsi="Times New Roman" w:cs="Times New Roman"/>
          <w:b/>
          <w:bCs/>
        </w:rPr>
        <w:t>mFOLFIRINOX</w:t>
      </w:r>
      <w:proofErr w:type="spellEnd"/>
      <w:r w:rsidRPr="00751F28">
        <w:rPr>
          <w:rFonts w:ascii="Times New Roman" w:hAnsi="Times New Roman" w:cs="Times New Roman"/>
          <w:b/>
          <w:bCs/>
        </w:rPr>
        <w:t xml:space="preserve"> and </w:t>
      </w:r>
      <w:r>
        <w:rPr>
          <w:rFonts w:ascii="Times New Roman" w:hAnsi="Times New Roman" w:cs="Times New Roman"/>
          <w:b/>
          <w:bCs/>
        </w:rPr>
        <w:t>P</w:t>
      </w:r>
      <w:r w:rsidRPr="00751F28">
        <w:rPr>
          <w:rFonts w:ascii="Times New Roman" w:hAnsi="Times New Roman" w:cs="Times New Roman"/>
          <w:b/>
          <w:bCs/>
        </w:rPr>
        <w:t xml:space="preserve">ostoperative </w:t>
      </w:r>
      <w:r>
        <w:rPr>
          <w:rFonts w:ascii="Times New Roman" w:hAnsi="Times New Roman" w:cs="Times New Roman"/>
          <w:b/>
          <w:bCs/>
        </w:rPr>
        <w:t>G</w:t>
      </w:r>
      <w:r w:rsidRPr="00751F28">
        <w:rPr>
          <w:rFonts w:ascii="Times New Roman" w:hAnsi="Times New Roman" w:cs="Times New Roman"/>
          <w:b/>
          <w:bCs/>
        </w:rPr>
        <w:t>emcitabine</w:t>
      </w:r>
    </w:p>
    <w:p w14:paraId="569D2F62" w14:textId="77777777" w:rsidR="004045CC" w:rsidRPr="00751F28" w:rsidRDefault="004045CC" w:rsidP="004045CC">
      <w:pPr>
        <w:spacing w:line="360" w:lineRule="auto"/>
        <w:rPr>
          <w:rFonts w:ascii="Times New Roman" w:hAnsi="Times New Roman" w:cs="Times New Roman"/>
        </w:rPr>
      </w:pPr>
    </w:p>
    <w:tbl>
      <w:tblPr>
        <w:tblStyle w:val="LightShading"/>
        <w:tblW w:w="9046" w:type="dxa"/>
        <w:tblInd w:w="250" w:type="dxa"/>
        <w:tblCellMar>
          <w:top w:w="57" w:type="dxa"/>
          <w:bottom w:w="34" w:type="dxa"/>
        </w:tblCellMar>
        <w:tblLook w:val="04A0" w:firstRow="1" w:lastRow="0" w:firstColumn="1" w:lastColumn="0" w:noHBand="0" w:noVBand="1"/>
      </w:tblPr>
      <w:tblGrid>
        <w:gridCol w:w="2900"/>
        <w:gridCol w:w="1710"/>
        <w:gridCol w:w="1440"/>
        <w:gridCol w:w="1530"/>
        <w:gridCol w:w="1466"/>
      </w:tblGrid>
      <w:tr w:rsidR="004045CC" w:rsidRPr="00751F28" w14:paraId="1E6B4683" w14:textId="77777777" w:rsidTr="009452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0" w:type="dxa"/>
            <w:vAlign w:val="center"/>
          </w:tcPr>
          <w:p w14:paraId="672FAA00" w14:textId="77777777" w:rsidR="004045CC" w:rsidRPr="00751F28" w:rsidRDefault="004045CC" w:rsidP="0094528D">
            <w:pPr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751F28">
              <w:rPr>
                <w:rFonts w:ascii="Times New Roman" w:hAnsi="Times New Roman" w:cs="Times New Roman"/>
                <w:color w:val="auto"/>
              </w:rPr>
              <w:t xml:space="preserve">Adverse </w:t>
            </w:r>
            <w:r>
              <w:rPr>
                <w:rFonts w:ascii="Times New Roman" w:hAnsi="Times New Roman" w:cs="Times New Roman"/>
                <w:color w:val="auto"/>
              </w:rPr>
              <w:t>E</w:t>
            </w:r>
            <w:r w:rsidRPr="00751F28">
              <w:rPr>
                <w:rFonts w:ascii="Times New Roman" w:hAnsi="Times New Roman" w:cs="Times New Roman"/>
                <w:color w:val="auto"/>
              </w:rPr>
              <w:t>vents</w:t>
            </w:r>
          </w:p>
        </w:tc>
        <w:tc>
          <w:tcPr>
            <w:tcW w:w="3150" w:type="dxa"/>
            <w:gridSpan w:val="2"/>
            <w:vAlign w:val="center"/>
          </w:tcPr>
          <w:p w14:paraId="2A99B551" w14:textId="77777777" w:rsidR="004045CC" w:rsidRPr="00751F28" w:rsidRDefault="004045CC" w:rsidP="0094528D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>Neoadjuvant</w:t>
            </w:r>
            <w:r w:rsidRPr="00751F28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751F28">
              <w:rPr>
                <w:rFonts w:ascii="Times New Roman" w:hAnsi="Times New Roman" w:cs="Times New Roman"/>
                <w:color w:val="auto"/>
              </w:rPr>
              <w:t>mFOLFIRINOX</w:t>
            </w:r>
            <w:proofErr w:type="spellEnd"/>
            <w:r w:rsidRPr="00751F28">
              <w:rPr>
                <w:rFonts w:ascii="Times New Roman" w:hAnsi="Times New Roman" w:cs="Times New Roman"/>
                <w:color w:val="auto"/>
              </w:rPr>
              <w:t xml:space="preserve"> (n=44)</w:t>
            </w:r>
          </w:p>
        </w:tc>
        <w:tc>
          <w:tcPr>
            <w:tcW w:w="2996" w:type="dxa"/>
            <w:gridSpan w:val="2"/>
          </w:tcPr>
          <w:p w14:paraId="65CDACCE" w14:textId="77777777" w:rsidR="004045CC" w:rsidRPr="00751F28" w:rsidRDefault="004045CC" w:rsidP="0094528D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1F28">
              <w:rPr>
                <w:rFonts w:ascii="Times New Roman" w:hAnsi="Times New Roman" w:cs="Times New Roman"/>
              </w:rPr>
              <w:t xml:space="preserve">Postoperative </w:t>
            </w:r>
            <w:r>
              <w:rPr>
                <w:rFonts w:ascii="Times New Roman" w:hAnsi="Times New Roman" w:cs="Times New Roman"/>
              </w:rPr>
              <w:t>G</w:t>
            </w:r>
            <w:r w:rsidRPr="00751F28">
              <w:rPr>
                <w:rFonts w:ascii="Times New Roman" w:hAnsi="Times New Roman" w:cs="Times New Roman"/>
              </w:rPr>
              <w:t>emcitabine (n=26)</w:t>
            </w:r>
          </w:p>
        </w:tc>
      </w:tr>
      <w:tr w:rsidR="004045CC" w:rsidRPr="00751F28" w14:paraId="664361E6" w14:textId="77777777" w:rsidTr="009452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0" w:type="dxa"/>
            <w:vAlign w:val="center"/>
          </w:tcPr>
          <w:p w14:paraId="147CC3BE" w14:textId="77777777" w:rsidR="004045CC" w:rsidRPr="00751F28" w:rsidRDefault="004045CC" w:rsidP="0094528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116E13B0" w14:textId="77777777" w:rsidR="004045CC" w:rsidRPr="00751F28" w:rsidRDefault="004045CC" w:rsidP="0094528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1F28">
              <w:rPr>
                <w:rFonts w:ascii="Times New Roman" w:hAnsi="Times New Roman" w:cs="Times New Roman"/>
              </w:rPr>
              <w:t>All grades</w:t>
            </w:r>
          </w:p>
        </w:tc>
        <w:tc>
          <w:tcPr>
            <w:tcW w:w="1440" w:type="dxa"/>
          </w:tcPr>
          <w:p w14:paraId="46F5FB3D" w14:textId="77777777" w:rsidR="004045CC" w:rsidRPr="00751F28" w:rsidRDefault="004045CC" w:rsidP="0094528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1F28">
              <w:rPr>
                <w:rFonts w:ascii="Times New Roman" w:hAnsi="Times New Roman" w:cs="Times New Roman"/>
              </w:rPr>
              <w:t>Grade 3-4</w:t>
            </w:r>
          </w:p>
        </w:tc>
        <w:tc>
          <w:tcPr>
            <w:tcW w:w="1530" w:type="dxa"/>
          </w:tcPr>
          <w:p w14:paraId="65B424C1" w14:textId="77777777" w:rsidR="004045CC" w:rsidRPr="00751F28" w:rsidRDefault="004045CC" w:rsidP="0094528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1F28">
              <w:rPr>
                <w:rFonts w:ascii="Times New Roman" w:hAnsi="Times New Roman" w:cs="Times New Roman"/>
              </w:rPr>
              <w:t>All grades</w:t>
            </w:r>
          </w:p>
        </w:tc>
        <w:tc>
          <w:tcPr>
            <w:tcW w:w="1466" w:type="dxa"/>
          </w:tcPr>
          <w:p w14:paraId="4AF2F8E6" w14:textId="77777777" w:rsidR="004045CC" w:rsidRPr="00751F28" w:rsidRDefault="004045CC" w:rsidP="0094528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1F28">
              <w:rPr>
                <w:rFonts w:ascii="Times New Roman" w:hAnsi="Times New Roman" w:cs="Times New Roman"/>
              </w:rPr>
              <w:t>Grade 3-4</w:t>
            </w:r>
          </w:p>
        </w:tc>
      </w:tr>
      <w:tr w:rsidR="004045CC" w:rsidRPr="00751F28" w14:paraId="176853D1" w14:textId="77777777" w:rsidTr="0094528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0" w:type="dxa"/>
            <w:vAlign w:val="center"/>
          </w:tcPr>
          <w:p w14:paraId="420FA64C" w14:textId="77777777" w:rsidR="004045CC" w:rsidRPr="00751F28" w:rsidRDefault="004045CC" w:rsidP="0094528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751F28">
              <w:rPr>
                <w:rFonts w:ascii="Times New Roman" w:hAnsi="Times New Roman" w:cs="Times New Roman"/>
                <w:b w:val="0"/>
                <w:bCs w:val="0"/>
                <w:color w:val="auto"/>
              </w:rPr>
              <w:t>Neutropenia</w:t>
            </w:r>
          </w:p>
        </w:tc>
        <w:tc>
          <w:tcPr>
            <w:tcW w:w="1710" w:type="dxa"/>
            <w:vAlign w:val="center"/>
          </w:tcPr>
          <w:p w14:paraId="6D6B811B" w14:textId="77777777" w:rsidR="004045CC" w:rsidRPr="00751F28" w:rsidRDefault="004045CC" w:rsidP="0094528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751F28">
              <w:rPr>
                <w:rFonts w:ascii="Times New Roman" w:hAnsi="Times New Roman" w:cs="Times New Roman"/>
                <w:color w:val="auto"/>
              </w:rPr>
              <w:t>31 (70.5%)</w:t>
            </w:r>
          </w:p>
        </w:tc>
        <w:tc>
          <w:tcPr>
            <w:tcW w:w="1440" w:type="dxa"/>
            <w:vAlign w:val="center"/>
          </w:tcPr>
          <w:p w14:paraId="5044DE4C" w14:textId="77777777" w:rsidR="004045CC" w:rsidRPr="00751F28" w:rsidRDefault="004045CC" w:rsidP="0094528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1F28">
              <w:rPr>
                <w:rFonts w:ascii="Times New Roman" w:hAnsi="Times New Roman" w:cs="Times New Roman"/>
              </w:rPr>
              <w:t>24 (54.5%)</w:t>
            </w:r>
          </w:p>
        </w:tc>
        <w:tc>
          <w:tcPr>
            <w:tcW w:w="1530" w:type="dxa"/>
            <w:vAlign w:val="center"/>
          </w:tcPr>
          <w:p w14:paraId="7D10DC40" w14:textId="77777777" w:rsidR="004045CC" w:rsidRPr="00751F28" w:rsidRDefault="004045CC" w:rsidP="0094528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1F28">
              <w:rPr>
                <w:rFonts w:ascii="Times New Roman" w:hAnsi="Times New Roman" w:cs="Times New Roman"/>
              </w:rPr>
              <w:t>18 (69.2%)</w:t>
            </w:r>
          </w:p>
        </w:tc>
        <w:tc>
          <w:tcPr>
            <w:tcW w:w="1466" w:type="dxa"/>
            <w:vAlign w:val="center"/>
          </w:tcPr>
          <w:p w14:paraId="0ADE90DE" w14:textId="77777777" w:rsidR="004045CC" w:rsidRPr="00751F28" w:rsidRDefault="004045CC" w:rsidP="0094528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1F28">
              <w:rPr>
                <w:rFonts w:ascii="Times New Roman" w:hAnsi="Times New Roman" w:cs="Times New Roman"/>
              </w:rPr>
              <w:t>14 (53.8%)</w:t>
            </w:r>
          </w:p>
        </w:tc>
      </w:tr>
      <w:tr w:rsidR="004045CC" w:rsidRPr="00751F28" w14:paraId="28E12B78" w14:textId="77777777" w:rsidTr="009452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0" w:type="dxa"/>
            <w:vAlign w:val="center"/>
          </w:tcPr>
          <w:p w14:paraId="18643120" w14:textId="77777777" w:rsidR="004045CC" w:rsidRPr="00751F28" w:rsidRDefault="004045CC" w:rsidP="0094528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751F28"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 Febrile neutropenia</w:t>
            </w:r>
          </w:p>
        </w:tc>
        <w:tc>
          <w:tcPr>
            <w:tcW w:w="1710" w:type="dxa"/>
            <w:vAlign w:val="center"/>
          </w:tcPr>
          <w:p w14:paraId="56BD54F1" w14:textId="77777777" w:rsidR="004045CC" w:rsidRPr="00751F28" w:rsidRDefault="004045CC" w:rsidP="0094528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751F28">
              <w:rPr>
                <w:rFonts w:ascii="Times New Roman" w:hAnsi="Times New Roman" w:cs="Times New Roman"/>
                <w:color w:val="auto"/>
              </w:rPr>
              <w:t>3 (6.8%)</w:t>
            </w:r>
          </w:p>
        </w:tc>
        <w:tc>
          <w:tcPr>
            <w:tcW w:w="1440" w:type="dxa"/>
            <w:vAlign w:val="center"/>
          </w:tcPr>
          <w:p w14:paraId="387083DC" w14:textId="77777777" w:rsidR="004045CC" w:rsidRPr="00751F28" w:rsidRDefault="004045CC" w:rsidP="0094528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1F28">
              <w:rPr>
                <w:rFonts w:ascii="Times New Roman" w:hAnsi="Times New Roman" w:cs="Times New Roman"/>
              </w:rPr>
              <w:t>3 (6.8%)</w:t>
            </w:r>
          </w:p>
        </w:tc>
        <w:tc>
          <w:tcPr>
            <w:tcW w:w="1530" w:type="dxa"/>
            <w:vAlign w:val="center"/>
          </w:tcPr>
          <w:p w14:paraId="4F7F4E63" w14:textId="77777777" w:rsidR="004045CC" w:rsidRPr="00751F28" w:rsidRDefault="004045CC" w:rsidP="0094528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1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6" w:type="dxa"/>
            <w:vAlign w:val="center"/>
          </w:tcPr>
          <w:p w14:paraId="61EF0008" w14:textId="77777777" w:rsidR="004045CC" w:rsidRPr="00751F28" w:rsidRDefault="004045CC" w:rsidP="0094528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1F28">
              <w:rPr>
                <w:rFonts w:ascii="Times New Roman" w:hAnsi="Times New Roman" w:cs="Times New Roman"/>
              </w:rPr>
              <w:t>0</w:t>
            </w:r>
          </w:p>
        </w:tc>
      </w:tr>
      <w:tr w:rsidR="004045CC" w:rsidRPr="00751F28" w14:paraId="532C0A01" w14:textId="77777777" w:rsidTr="0094528D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0" w:type="dxa"/>
            <w:vAlign w:val="center"/>
          </w:tcPr>
          <w:p w14:paraId="614D5809" w14:textId="77777777" w:rsidR="004045CC" w:rsidRPr="00751F28" w:rsidRDefault="004045CC" w:rsidP="0094528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751F28">
              <w:rPr>
                <w:rFonts w:ascii="Times New Roman" w:hAnsi="Times New Roman" w:cs="Times New Roman"/>
                <w:b w:val="0"/>
                <w:bCs w:val="0"/>
                <w:color w:val="auto"/>
              </w:rPr>
              <w:t>Anemia</w:t>
            </w:r>
          </w:p>
        </w:tc>
        <w:tc>
          <w:tcPr>
            <w:tcW w:w="1710" w:type="dxa"/>
            <w:vAlign w:val="center"/>
          </w:tcPr>
          <w:p w14:paraId="6F372902" w14:textId="77777777" w:rsidR="004045CC" w:rsidRPr="00751F28" w:rsidRDefault="004045CC" w:rsidP="0094528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751F28">
              <w:rPr>
                <w:rFonts w:ascii="Times New Roman" w:hAnsi="Times New Roman" w:cs="Times New Roman"/>
                <w:color w:val="auto"/>
              </w:rPr>
              <w:t>24 (54.5%)</w:t>
            </w:r>
          </w:p>
        </w:tc>
        <w:tc>
          <w:tcPr>
            <w:tcW w:w="1440" w:type="dxa"/>
            <w:vAlign w:val="center"/>
          </w:tcPr>
          <w:p w14:paraId="322D2677" w14:textId="77777777" w:rsidR="004045CC" w:rsidRPr="00751F28" w:rsidRDefault="004045CC" w:rsidP="0094528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1F28">
              <w:rPr>
                <w:rFonts w:ascii="Times New Roman" w:hAnsi="Times New Roman" w:cs="Times New Roman"/>
              </w:rPr>
              <w:t>6 (13.6%)</w:t>
            </w:r>
          </w:p>
        </w:tc>
        <w:tc>
          <w:tcPr>
            <w:tcW w:w="1530" w:type="dxa"/>
            <w:vAlign w:val="center"/>
          </w:tcPr>
          <w:p w14:paraId="09297D13" w14:textId="77777777" w:rsidR="004045CC" w:rsidRPr="00751F28" w:rsidRDefault="004045CC" w:rsidP="0094528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1F28">
              <w:rPr>
                <w:rFonts w:ascii="Times New Roman" w:hAnsi="Times New Roman" w:cs="Times New Roman"/>
              </w:rPr>
              <w:t>15 (57.7%)</w:t>
            </w:r>
          </w:p>
        </w:tc>
        <w:tc>
          <w:tcPr>
            <w:tcW w:w="1466" w:type="dxa"/>
            <w:vAlign w:val="center"/>
          </w:tcPr>
          <w:p w14:paraId="17AFED37" w14:textId="77777777" w:rsidR="004045CC" w:rsidRPr="00751F28" w:rsidRDefault="004045CC" w:rsidP="0094528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1F28">
              <w:rPr>
                <w:rFonts w:ascii="Times New Roman" w:hAnsi="Times New Roman" w:cs="Times New Roman"/>
              </w:rPr>
              <w:t>2 (7.7%)</w:t>
            </w:r>
          </w:p>
        </w:tc>
      </w:tr>
      <w:tr w:rsidR="004045CC" w:rsidRPr="00751F28" w14:paraId="5BEB9CBE" w14:textId="77777777" w:rsidTr="009452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0" w:type="dxa"/>
            <w:vAlign w:val="center"/>
          </w:tcPr>
          <w:p w14:paraId="5B88BCF3" w14:textId="77777777" w:rsidR="004045CC" w:rsidRPr="00751F28" w:rsidRDefault="004045CC" w:rsidP="0094528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751F28"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Thrombocytopenia </w:t>
            </w:r>
          </w:p>
        </w:tc>
        <w:tc>
          <w:tcPr>
            <w:tcW w:w="1710" w:type="dxa"/>
            <w:vAlign w:val="center"/>
          </w:tcPr>
          <w:p w14:paraId="27C5A865" w14:textId="77777777" w:rsidR="004045CC" w:rsidRPr="00751F28" w:rsidRDefault="004045CC" w:rsidP="0094528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751F28">
              <w:rPr>
                <w:rFonts w:ascii="Times New Roman" w:hAnsi="Times New Roman" w:cs="Times New Roman"/>
                <w:color w:val="auto"/>
              </w:rPr>
              <w:t>5 (11.4%)</w:t>
            </w:r>
          </w:p>
        </w:tc>
        <w:tc>
          <w:tcPr>
            <w:tcW w:w="1440" w:type="dxa"/>
            <w:vAlign w:val="center"/>
          </w:tcPr>
          <w:p w14:paraId="64D9F6AB" w14:textId="77777777" w:rsidR="004045CC" w:rsidRPr="00751F28" w:rsidRDefault="004045CC" w:rsidP="0094528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1F28">
              <w:rPr>
                <w:rFonts w:ascii="Times New Roman" w:hAnsi="Times New Roman" w:cs="Times New Roman"/>
              </w:rPr>
              <w:t>3 (6.8%)</w:t>
            </w:r>
          </w:p>
        </w:tc>
        <w:tc>
          <w:tcPr>
            <w:tcW w:w="1530" w:type="dxa"/>
            <w:vAlign w:val="center"/>
          </w:tcPr>
          <w:p w14:paraId="18D8DF02" w14:textId="77777777" w:rsidR="004045CC" w:rsidRPr="00751F28" w:rsidRDefault="004045CC" w:rsidP="0094528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1F28">
              <w:rPr>
                <w:rFonts w:ascii="Times New Roman" w:hAnsi="Times New Roman" w:cs="Times New Roman"/>
              </w:rPr>
              <w:t>14 (53.8%)</w:t>
            </w:r>
          </w:p>
        </w:tc>
        <w:tc>
          <w:tcPr>
            <w:tcW w:w="1466" w:type="dxa"/>
            <w:vAlign w:val="center"/>
          </w:tcPr>
          <w:p w14:paraId="52EFFDE2" w14:textId="77777777" w:rsidR="004045CC" w:rsidRPr="00751F28" w:rsidRDefault="004045CC" w:rsidP="0094528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1F28">
              <w:rPr>
                <w:rFonts w:ascii="Times New Roman" w:hAnsi="Times New Roman" w:cs="Times New Roman"/>
              </w:rPr>
              <w:t>3 (11.5%)</w:t>
            </w:r>
          </w:p>
        </w:tc>
      </w:tr>
      <w:tr w:rsidR="004045CC" w:rsidRPr="00751F28" w14:paraId="5890D755" w14:textId="77777777" w:rsidTr="0094528D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0" w:type="dxa"/>
            <w:vAlign w:val="center"/>
          </w:tcPr>
          <w:p w14:paraId="78E91676" w14:textId="77777777" w:rsidR="004045CC" w:rsidRPr="00751F28" w:rsidRDefault="004045CC" w:rsidP="0094528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751F28">
              <w:rPr>
                <w:rFonts w:ascii="Times New Roman" w:hAnsi="Times New Roman" w:cs="Times New Roman"/>
                <w:b w:val="0"/>
                <w:bCs w:val="0"/>
                <w:color w:val="auto"/>
              </w:rPr>
              <w:t>Anorexia</w:t>
            </w:r>
          </w:p>
        </w:tc>
        <w:tc>
          <w:tcPr>
            <w:tcW w:w="1710" w:type="dxa"/>
            <w:vAlign w:val="center"/>
          </w:tcPr>
          <w:p w14:paraId="210FAD39" w14:textId="77777777" w:rsidR="004045CC" w:rsidRPr="00751F28" w:rsidRDefault="004045CC" w:rsidP="0094528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751F28">
              <w:rPr>
                <w:rFonts w:ascii="Times New Roman" w:hAnsi="Times New Roman" w:cs="Times New Roman"/>
                <w:color w:val="auto"/>
              </w:rPr>
              <w:t>17 (38.6%)</w:t>
            </w:r>
          </w:p>
        </w:tc>
        <w:tc>
          <w:tcPr>
            <w:tcW w:w="1440" w:type="dxa"/>
            <w:vAlign w:val="center"/>
          </w:tcPr>
          <w:p w14:paraId="71751D06" w14:textId="77777777" w:rsidR="004045CC" w:rsidRPr="00751F28" w:rsidRDefault="004045CC" w:rsidP="0094528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1F28">
              <w:rPr>
                <w:rFonts w:ascii="Times New Roman" w:hAnsi="Times New Roman" w:cs="Times New Roman"/>
              </w:rPr>
              <w:t>2 (4.5%)</w:t>
            </w:r>
          </w:p>
        </w:tc>
        <w:tc>
          <w:tcPr>
            <w:tcW w:w="1530" w:type="dxa"/>
            <w:vAlign w:val="center"/>
          </w:tcPr>
          <w:p w14:paraId="34E76DA9" w14:textId="77777777" w:rsidR="004045CC" w:rsidRPr="00751F28" w:rsidRDefault="004045CC" w:rsidP="0094528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1F28">
              <w:rPr>
                <w:rFonts w:ascii="Times New Roman" w:hAnsi="Times New Roman" w:cs="Times New Roman"/>
              </w:rPr>
              <w:t>11 (42.3%)</w:t>
            </w:r>
          </w:p>
        </w:tc>
        <w:tc>
          <w:tcPr>
            <w:tcW w:w="1466" w:type="dxa"/>
            <w:vAlign w:val="center"/>
          </w:tcPr>
          <w:p w14:paraId="2D66B740" w14:textId="77777777" w:rsidR="004045CC" w:rsidRPr="00751F28" w:rsidRDefault="004045CC" w:rsidP="0094528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1F28">
              <w:rPr>
                <w:rFonts w:ascii="Times New Roman" w:hAnsi="Times New Roman" w:cs="Times New Roman"/>
              </w:rPr>
              <w:t>0</w:t>
            </w:r>
          </w:p>
        </w:tc>
      </w:tr>
      <w:tr w:rsidR="004045CC" w:rsidRPr="00751F28" w14:paraId="604BDBB5" w14:textId="77777777" w:rsidTr="009452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0" w:type="dxa"/>
            <w:vAlign w:val="center"/>
          </w:tcPr>
          <w:p w14:paraId="47A1C3DA" w14:textId="77777777" w:rsidR="004045CC" w:rsidRPr="00751F28" w:rsidRDefault="004045CC" w:rsidP="0094528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751F28">
              <w:rPr>
                <w:rFonts w:ascii="Times New Roman" w:hAnsi="Times New Roman" w:cs="Times New Roman"/>
                <w:b w:val="0"/>
                <w:bCs w:val="0"/>
                <w:color w:val="auto"/>
              </w:rPr>
              <w:t>Nausea</w:t>
            </w:r>
          </w:p>
        </w:tc>
        <w:tc>
          <w:tcPr>
            <w:tcW w:w="1710" w:type="dxa"/>
            <w:vAlign w:val="center"/>
          </w:tcPr>
          <w:p w14:paraId="23E35239" w14:textId="77777777" w:rsidR="004045CC" w:rsidRPr="00751F28" w:rsidRDefault="004045CC" w:rsidP="0094528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751F28">
              <w:rPr>
                <w:rFonts w:ascii="Times New Roman" w:hAnsi="Times New Roman" w:cs="Times New Roman"/>
                <w:color w:val="auto"/>
              </w:rPr>
              <w:t xml:space="preserve">25 (56.8%) </w:t>
            </w:r>
          </w:p>
        </w:tc>
        <w:tc>
          <w:tcPr>
            <w:tcW w:w="1440" w:type="dxa"/>
            <w:vAlign w:val="center"/>
          </w:tcPr>
          <w:p w14:paraId="62D607E2" w14:textId="77777777" w:rsidR="004045CC" w:rsidRPr="00751F28" w:rsidRDefault="004045CC" w:rsidP="0094528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1F28">
              <w:rPr>
                <w:rFonts w:ascii="Times New Roman" w:hAnsi="Times New Roman" w:cs="Times New Roman"/>
              </w:rPr>
              <w:t>5 (11.4%)</w:t>
            </w:r>
          </w:p>
        </w:tc>
        <w:tc>
          <w:tcPr>
            <w:tcW w:w="1530" w:type="dxa"/>
            <w:vAlign w:val="center"/>
          </w:tcPr>
          <w:p w14:paraId="47F94543" w14:textId="77777777" w:rsidR="004045CC" w:rsidRPr="00751F28" w:rsidRDefault="004045CC" w:rsidP="0094528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1F28">
              <w:rPr>
                <w:rFonts w:ascii="Times New Roman" w:hAnsi="Times New Roman" w:cs="Times New Roman"/>
              </w:rPr>
              <w:t>10 (38.5%)</w:t>
            </w:r>
          </w:p>
        </w:tc>
        <w:tc>
          <w:tcPr>
            <w:tcW w:w="1466" w:type="dxa"/>
            <w:vAlign w:val="center"/>
          </w:tcPr>
          <w:p w14:paraId="40E30537" w14:textId="77777777" w:rsidR="004045CC" w:rsidRPr="00751F28" w:rsidRDefault="004045CC" w:rsidP="0094528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1F28">
              <w:rPr>
                <w:rFonts w:ascii="Times New Roman" w:hAnsi="Times New Roman" w:cs="Times New Roman"/>
              </w:rPr>
              <w:t>1 (3.8%)</w:t>
            </w:r>
          </w:p>
        </w:tc>
      </w:tr>
      <w:tr w:rsidR="004045CC" w:rsidRPr="00751F28" w14:paraId="6A521556" w14:textId="77777777" w:rsidTr="0094528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0" w:type="dxa"/>
            <w:vAlign w:val="center"/>
          </w:tcPr>
          <w:p w14:paraId="59388897" w14:textId="77777777" w:rsidR="004045CC" w:rsidRPr="00751F28" w:rsidRDefault="004045CC" w:rsidP="0094528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751F28">
              <w:rPr>
                <w:rFonts w:ascii="Times New Roman" w:hAnsi="Times New Roman" w:cs="Times New Roman"/>
                <w:b w:val="0"/>
                <w:bCs w:val="0"/>
                <w:color w:val="auto"/>
              </w:rPr>
              <w:t>Vomiting</w:t>
            </w:r>
          </w:p>
        </w:tc>
        <w:tc>
          <w:tcPr>
            <w:tcW w:w="1710" w:type="dxa"/>
            <w:vAlign w:val="center"/>
          </w:tcPr>
          <w:p w14:paraId="68DD00E3" w14:textId="77777777" w:rsidR="004045CC" w:rsidRPr="00751F28" w:rsidRDefault="004045CC" w:rsidP="0094528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751F28">
              <w:rPr>
                <w:rFonts w:ascii="Times New Roman" w:hAnsi="Times New Roman" w:cs="Times New Roman"/>
                <w:color w:val="auto"/>
              </w:rPr>
              <w:t>12 (27.3%)</w:t>
            </w:r>
          </w:p>
        </w:tc>
        <w:tc>
          <w:tcPr>
            <w:tcW w:w="1440" w:type="dxa"/>
            <w:vAlign w:val="center"/>
          </w:tcPr>
          <w:p w14:paraId="01780439" w14:textId="77777777" w:rsidR="004045CC" w:rsidRPr="00751F28" w:rsidRDefault="004045CC" w:rsidP="0094528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1F28">
              <w:rPr>
                <w:rFonts w:ascii="Times New Roman" w:hAnsi="Times New Roman" w:cs="Times New Roman"/>
              </w:rPr>
              <w:t>1 (2.3%)</w:t>
            </w:r>
          </w:p>
        </w:tc>
        <w:tc>
          <w:tcPr>
            <w:tcW w:w="1530" w:type="dxa"/>
            <w:vAlign w:val="center"/>
          </w:tcPr>
          <w:p w14:paraId="7446A691" w14:textId="77777777" w:rsidR="004045CC" w:rsidRPr="00751F28" w:rsidRDefault="004045CC" w:rsidP="0094528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1F28">
              <w:rPr>
                <w:rFonts w:ascii="Times New Roman" w:hAnsi="Times New Roman" w:cs="Times New Roman"/>
              </w:rPr>
              <w:t>3 (11.5%)</w:t>
            </w:r>
          </w:p>
        </w:tc>
        <w:tc>
          <w:tcPr>
            <w:tcW w:w="1466" w:type="dxa"/>
            <w:vAlign w:val="center"/>
          </w:tcPr>
          <w:p w14:paraId="5570FACB" w14:textId="77777777" w:rsidR="004045CC" w:rsidRPr="00751F28" w:rsidRDefault="004045CC" w:rsidP="0094528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1F28">
              <w:rPr>
                <w:rFonts w:ascii="Times New Roman" w:hAnsi="Times New Roman" w:cs="Times New Roman"/>
              </w:rPr>
              <w:t>1 (3.8%)</w:t>
            </w:r>
          </w:p>
        </w:tc>
      </w:tr>
      <w:tr w:rsidR="004045CC" w:rsidRPr="00751F28" w14:paraId="1D80B143" w14:textId="77777777" w:rsidTr="009452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0" w:type="dxa"/>
            <w:vAlign w:val="center"/>
          </w:tcPr>
          <w:p w14:paraId="6A096B0B" w14:textId="77777777" w:rsidR="004045CC" w:rsidRPr="00751F28" w:rsidRDefault="004045CC" w:rsidP="0094528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751F28">
              <w:rPr>
                <w:rFonts w:ascii="Times New Roman" w:hAnsi="Times New Roman" w:cs="Times New Roman"/>
                <w:b w:val="0"/>
                <w:bCs w:val="0"/>
                <w:color w:val="auto"/>
              </w:rPr>
              <w:t>Abdominal pain</w:t>
            </w:r>
          </w:p>
        </w:tc>
        <w:tc>
          <w:tcPr>
            <w:tcW w:w="1710" w:type="dxa"/>
            <w:vAlign w:val="center"/>
          </w:tcPr>
          <w:p w14:paraId="065C66EE" w14:textId="77777777" w:rsidR="004045CC" w:rsidRPr="00751F28" w:rsidRDefault="004045CC" w:rsidP="0094528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751F28">
              <w:rPr>
                <w:rFonts w:ascii="Times New Roman" w:hAnsi="Times New Roman" w:cs="Times New Roman"/>
                <w:color w:val="auto"/>
              </w:rPr>
              <w:t>16 (36.4%)</w:t>
            </w:r>
          </w:p>
        </w:tc>
        <w:tc>
          <w:tcPr>
            <w:tcW w:w="1440" w:type="dxa"/>
            <w:vAlign w:val="center"/>
          </w:tcPr>
          <w:p w14:paraId="21E57B73" w14:textId="77777777" w:rsidR="004045CC" w:rsidRPr="00751F28" w:rsidRDefault="004045CC" w:rsidP="0094528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1F28">
              <w:rPr>
                <w:rFonts w:ascii="Times New Roman" w:hAnsi="Times New Roman" w:cs="Times New Roman"/>
              </w:rPr>
              <w:t>2 (4.5%)</w:t>
            </w:r>
          </w:p>
        </w:tc>
        <w:tc>
          <w:tcPr>
            <w:tcW w:w="1530" w:type="dxa"/>
            <w:vAlign w:val="center"/>
          </w:tcPr>
          <w:p w14:paraId="7BBDAD16" w14:textId="77777777" w:rsidR="004045CC" w:rsidRPr="00751F28" w:rsidRDefault="004045CC" w:rsidP="0094528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1F28">
              <w:rPr>
                <w:rFonts w:ascii="Times New Roman" w:hAnsi="Times New Roman" w:cs="Times New Roman"/>
              </w:rPr>
              <w:t>13 (50.0%)</w:t>
            </w:r>
          </w:p>
        </w:tc>
        <w:tc>
          <w:tcPr>
            <w:tcW w:w="1466" w:type="dxa"/>
            <w:vAlign w:val="center"/>
          </w:tcPr>
          <w:p w14:paraId="36A61BAE" w14:textId="77777777" w:rsidR="004045CC" w:rsidRPr="00751F28" w:rsidRDefault="004045CC" w:rsidP="0094528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1F28">
              <w:rPr>
                <w:rFonts w:ascii="Times New Roman" w:hAnsi="Times New Roman" w:cs="Times New Roman"/>
              </w:rPr>
              <w:t>0</w:t>
            </w:r>
          </w:p>
        </w:tc>
      </w:tr>
      <w:tr w:rsidR="004045CC" w:rsidRPr="00751F28" w14:paraId="7C912F79" w14:textId="77777777" w:rsidTr="0094528D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0" w:type="dxa"/>
            <w:vAlign w:val="center"/>
          </w:tcPr>
          <w:p w14:paraId="6D1D2304" w14:textId="77777777" w:rsidR="004045CC" w:rsidRPr="00751F28" w:rsidRDefault="004045CC" w:rsidP="0094528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751F28">
              <w:rPr>
                <w:rFonts w:ascii="Times New Roman" w:hAnsi="Times New Roman" w:cs="Times New Roman"/>
                <w:b w:val="0"/>
                <w:bCs w:val="0"/>
                <w:color w:val="auto"/>
              </w:rPr>
              <w:t>Alopecia</w:t>
            </w:r>
          </w:p>
        </w:tc>
        <w:tc>
          <w:tcPr>
            <w:tcW w:w="1710" w:type="dxa"/>
            <w:vAlign w:val="center"/>
          </w:tcPr>
          <w:p w14:paraId="11D53BD4" w14:textId="77777777" w:rsidR="004045CC" w:rsidRPr="00751F28" w:rsidRDefault="004045CC" w:rsidP="0094528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751F28">
              <w:rPr>
                <w:rFonts w:ascii="Times New Roman" w:hAnsi="Times New Roman" w:cs="Times New Roman"/>
                <w:color w:val="auto"/>
              </w:rPr>
              <w:t>6 (13.6%)</w:t>
            </w:r>
          </w:p>
        </w:tc>
        <w:tc>
          <w:tcPr>
            <w:tcW w:w="1440" w:type="dxa"/>
            <w:vAlign w:val="center"/>
          </w:tcPr>
          <w:p w14:paraId="3C64F2BB" w14:textId="77777777" w:rsidR="004045CC" w:rsidRPr="00751F28" w:rsidRDefault="004045CC" w:rsidP="0094528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1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0" w:type="dxa"/>
            <w:vAlign w:val="center"/>
          </w:tcPr>
          <w:p w14:paraId="07C0CB0D" w14:textId="77777777" w:rsidR="004045CC" w:rsidRPr="00751F28" w:rsidRDefault="004045CC" w:rsidP="0094528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1F28">
              <w:rPr>
                <w:rFonts w:ascii="Times New Roman" w:hAnsi="Times New Roman" w:cs="Times New Roman"/>
              </w:rPr>
              <w:t>1 (3.8%)</w:t>
            </w:r>
          </w:p>
        </w:tc>
        <w:tc>
          <w:tcPr>
            <w:tcW w:w="1466" w:type="dxa"/>
            <w:vAlign w:val="center"/>
          </w:tcPr>
          <w:p w14:paraId="0A3A6068" w14:textId="77777777" w:rsidR="004045CC" w:rsidRPr="00751F28" w:rsidRDefault="004045CC" w:rsidP="0094528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1F28">
              <w:rPr>
                <w:rFonts w:ascii="Times New Roman" w:hAnsi="Times New Roman" w:cs="Times New Roman"/>
              </w:rPr>
              <w:t>0</w:t>
            </w:r>
          </w:p>
        </w:tc>
      </w:tr>
      <w:tr w:rsidR="004045CC" w:rsidRPr="00751F28" w14:paraId="3D2AD3E1" w14:textId="77777777" w:rsidTr="009452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0" w:type="dxa"/>
            <w:vAlign w:val="center"/>
          </w:tcPr>
          <w:p w14:paraId="68D72FEA" w14:textId="77777777" w:rsidR="004045CC" w:rsidRPr="00751F28" w:rsidRDefault="004045CC" w:rsidP="0094528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751F28">
              <w:rPr>
                <w:rFonts w:ascii="Times New Roman" w:hAnsi="Times New Roman" w:cs="Times New Roman"/>
                <w:b w:val="0"/>
                <w:bCs w:val="0"/>
                <w:color w:val="auto"/>
              </w:rPr>
              <w:t>Diarrhea</w:t>
            </w:r>
          </w:p>
        </w:tc>
        <w:tc>
          <w:tcPr>
            <w:tcW w:w="1710" w:type="dxa"/>
            <w:vAlign w:val="center"/>
          </w:tcPr>
          <w:p w14:paraId="225600B2" w14:textId="77777777" w:rsidR="004045CC" w:rsidRPr="00751F28" w:rsidRDefault="004045CC" w:rsidP="0094528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751F28">
              <w:rPr>
                <w:rFonts w:ascii="Times New Roman" w:hAnsi="Times New Roman" w:cs="Times New Roman"/>
                <w:color w:val="auto"/>
              </w:rPr>
              <w:t>19 (43.2%)</w:t>
            </w:r>
          </w:p>
        </w:tc>
        <w:tc>
          <w:tcPr>
            <w:tcW w:w="1440" w:type="dxa"/>
            <w:vAlign w:val="center"/>
          </w:tcPr>
          <w:p w14:paraId="58657A97" w14:textId="77777777" w:rsidR="004045CC" w:rsidRPr="00751F28" w:rsidRDefault="004045CC" w:rsidP="0094528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1F28">
              <w:rPr>
                <w:rFonts w:ascii="Times New Roman" w:hAnsi="Times New Roman" w:cs="Times New Roman"/>
              </w:rPr>
              <w:t>3 (6.8%)</w:t>
            </w:r>
          </w:p>
        </w:tc>
        <w:tc>
          <w:tcPr>
            <w:tcW w:w="1530" w:type="dxa"/>
            <w:vAlign w:val="center"/>
          </w:tcPr>
          <w:p w14:paraId="481CC919" w14:textId="77777777" w:rsidR="004045CC" w:rsidRPr="00751F28" w:rsidRDefault="004045CC" w:rsidP="0094528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1F28">
              <w:rPr>
                <w:rFonts w:ascii="Times New Roman" w:hAnsi="Times New Roman" w:cs="Times New Roman"/>
              </w:rPr>
              <w:t>9 (34.6%)</w:t>
            </w:r>
          </w:p>
        </w:tc>
        <w:tc>
          <w:tcPr>
            <w:tcW w:w="1466" w:type="dxa"/>
            <w:vAlign w:val="center"/>
          </w:tcPr>
          <w:p w14:paraId="135BA08C" w14:textId="77777777" w:rsidR="004045CC" w:rsidRPr="00751F28" w:rsidRDefault="004045CC" w:rsidP="0094528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1F28">
              <w:rPr>
                <w:rFonts w:ascii="Times New Roman" w:hAnsi="Times New Roman" w:cs="Times New Roman"/>
              </w:rPr>
              <w:t>0</w:t>
            </w:r>
          </w:p>
        </w:tc>
      </w:tr>
      <w:tr w:rsidR="004045CC" w:rsidRPr="00751F28" w14:paraId="17E16DDC" w14:textId="77777777" w:rsidTr="0094528D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0" w:type="dxa"/>
            <w:vAlign w:val="center"/>
          </w:tcPr>
          <w:p w14:paraId="2F0F4158" w14:textId="77777777" w:rsidR="004045CC" w:rsidRPr="00751F28" w:rsidRDefault="004045CC" w:rsidP="0094528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751F28">
              <w:rPr>
                <w:rFonts w:ascii="Times New Roman" w:hAnsi="Times New Roman" w:cs="Times New Roman"/>
                <w:b w:val="0"/>
                <w:bCs w:val="0"/>
                <w:color w:val="auto"/>
              </w:rPr>
              <w:t>Constipation</w:t>
            </w:r>
          </w:p>
        </w:tc>
        <w:tc>
          <w:tcPr>
            <w:tcW w:w="1710" w:type="dxa"/>
            <w:vAlign w:val="center"/>
          </w:tcPr>
          <w:p w14:paraId="774AA84E" w14:textId="77777777" w:rsidR="004045CC" w:rsidRPr="00751F28" w:rsidRDefault="004045CC" w:rsidP="0094528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751F28">
              <w:rPr>
                <w:rFonts w:ascii="Times New Roman" w:hAnsi="Times New Roman" w:cs="Times New Roman"/>
                <w:color w:val="auto"/>
              </w:rPr>
              <w:t>3 (6.8%)</w:t>
            </w:r>
          </w:p>
        </w:tc>
        <w:tc>
          <w:tcPr>
            <w:tcW w:w="1440" w:type="dxa"/>
            <w:vAlign w:val="center"/>
          </w:tcPr>
          <w:p w14:paraId="0627A24A" w14:textId="77777777" w:rsidR="004045CC" w:rsidRPr="00751F28" w:rsidRDefault="004045CC" w:rsidP="0094528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1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0" w:type="dxa"/>
            <w:vAlign w:val="center"/>
          </w:tcPr>
          <w:p w14:paraId="39899E5D" w14:textId="77777777" w:rsidR="004045CC" w:rsidRPr="00751F28" w:rsidRDefault="004045CC" w:rsidP="0094528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1F28">
              <w:rPr>
                <w:rFonts w:ascii="Times New Roman" w:hAnsi="Times New Roman" w:cs="Times New Roman"/>
              </w:rPr>
              <w:t>3 (11.5%)</w:t>
            </w:r>
          </w:p>
        </w:tc>
        <w:tc>
          <w:tcPr>
            <w:tcW w:w="1466" w:type="dxa"/>
            <w:vAlign w:val="center"/>
          </w:tcPr>
          <w:p w14:paraId="6F8D3970" w14:textId="77777777" w:rsidR="004045CC" w:rsidRPr="00751F28" w:rsidRDefault="004045CC" w:rsidP="0094528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1F28">
              <w:rPr>
                <w:rFonts w:ascii="Times New Roman" w:hAnsi="Times New Roman" w:cs="Times New Roman"/>
              </w:rPr>
              <w:t>0</w:t>
            </w:r>
          </w:p>
        </w:tc>
      </w:tr>
      <w:tr w:rsidR="004045CC" w:rsidRPr="00751F28" w14:paraId="33A3355D" w14:textId="77777777" w:rsidTr="009452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0" w:type="dxa"/>
            <w:vAlign w:val="center"/>
          </w:tcPr>
          <w:p w14:paraId="3E404140" w14:textId="77777777" w:rsidR="004045CC" w:rsidRPr="00751F28" w:rsidRDefault="004045CC" w:rsidP="0094528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751F28">
              <w:rPr>
                <w:rFonts w:ascii="Times New Roman" w:hAnsi="Times New Roman" w:cs="Times New Roman"/>
                <w:b w:val="0"/>
                <w:bCs w:val="0"/>
                <w:color w:val="auto"/>
              </w:rPr>
              <w:t>Fatigue</w:t>
            </w:r>
          </w:p>
        </w:tc>
        <w:tc>
          <w:tcPr>
            <w:tcW w:w="1710" w:type="dxa"/>
            <w:vAlign w:val="center"/>
          </w:tcPr>
          <w:p w14:paraId="42141429" w14:textId="77777777" w:rsidR="004045CC" w:rsidRPr="00751F28" w:rsidRDefault="004045CC" w:rsidP="0094528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751F28">
              <w:rPr>
                <w:rFonts w:ascii="Times New Roman" w:hAnsi="Times New Roman" w:cs="Times New Roman"/>
                <w:color w:val="auto"/>
              </w:rPr>
              <w:t>14 (31.8%)</w:t>
            </w:r>
          </w:p>
        </w:tc>
        <w:tc>
          <w:tcPr>
            <w:tcW w:w="1440" w:type="dxa"/>
            <w:vAlign w:val="center"/>
          </w:tcPr>
          <w:p w14:paraId="17562F8E" w14:textId="77777777" w:rsidR="004045CC" w:rsidRPr="00751F28" w:rsidRDefault="004045CC" w:rsidP="0094528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1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0" w:type="dxa"/>
            <w:vAlign w:val="center"/>
          </w:tcPr>
          <w:p w14:paraId="606B1913" w14:textId="77777777" w:rsidR="004045CC" w:rsidRPr="00751F28" w:rsidRDefault="004045CC" w:rsidP="0094528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1F28">
              <w:rPr>
                <w:rFonts w:ascii="Times New Roman" w:hAnsi="Times New Roman" w:cs="Times New Roman"/>
              </w:rPr>
              <w:t>8 (30.8%)</w:t>
            </w:r>
          </w:p>
        </w:tc>
        <w:tc>
          <w:tcPr>
            <w:tcW w:w="1466" w:type="dxa"/>
            <w:vAlign w:val="center"/>
          </w:tcPr>
          <w:p w14:paraId="07ADDA7A" w14:textId="77777777" w:rsidR="004045CC" w:rsidRPr="00751F28" w:rsidRDefault="004045CC" w:rsidP="0094528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1F28">
              <w:rPr>
                <w:rFonts w:ascii="Times New Roman" w:hAnsi="Times New Roman" w:cs="Times New Roman"/>
              </w:rPr>
              <w:t>1 (3.8%)</w:t>
            </w:r>
          </w:p>
        </w:tc>
      </w:tr>
      <w:tr w:rsidR="004045CC" w:rsidRPr="00751F28" w14:paraId="399968F0" w14:textId="77777777" w:rsidTr="0094528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0" w:type="dxa"/>
            <w:vAlign w:val="center"/>
          </w:tcPr>
          <w:p w14:paraId="17430FB9" w14:textId="77777777" w:rsidR="004045CC" w:rsidRPr="00751F28" w:rsidRDefault="004045CC" w:rsidP="0094528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751F28">
              <w:rPr>
                <w:rFonts w:ascii="Times New Roman" w:hAnsi="Times New Roman" w:cs="Times New Roman"/>
                <w:b w:val="0"/>
                <w:bCs w:val="0"/>
                <w:color w:val="auto"/>
              </w:rPr>
              <w:t>Myalgia</w:t>
            </w:r>
          </w:p>
        </w:tc>
        <w:tc>
          <w:tcPr>
            <w:tcW w:w="1710" w:type="dxa"/>
            <w:vAlign w:val="center"/>
          </w:tcPr>
          <w:p w14:paraId="02BEE502" w14:textId="77777777" w:rsidR="004045CC" w:rsidRPr="00751F28" w:rsidRDefault="004045CC" w:rsidP="0094528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751F28">
              <w:rPr>
                <w:rFonts w:ascii="Times New Roman" w:hAnsi="Times New Roman" w:cs="Times New Roman"/>
                <w:color w:val="auto"/>
              </w:rPr>
              <w:t>7 (15.9%)</w:t>
            </w:r>
          </w:p>
        </w:tc>
        <w:tc>
          <w:tcPr>
            <w:tcW w:w="1440" w:type="dxa"/>
            <w:vAlign w:val="center"/>
          </w:tcPr>
          <w:p w14:paraId="70642510" w14:textId="77777777" w:rsidR="004045CC" w:rsidRPr="00751F28" w:rsidRDefault="004045CC" w:rsidP="0094528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1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0" w:type="dxa"/>
            <w:vAlign w:val="center"/>
          </w:tcPr>
          <w:p w14:paraId="4CEEBE84" w14:textId="77777777" w:rsidR="004045CC" w:rsidRPr="00751F28" w:rsidRDefault="004045CC" w:rsidP="0094528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1F28">
              <w:rPr>
                <w:rFonts w:ascii="Times New Roman" w:hAnsi="Times New Roman" w:cs="Times New Roman"/>
              </w:rPr>
              <w:t>6 (23.1%)</w:t>
            </w:r>
          </w:p>
        </w:tc>
        <w:tc>
          <w:tcPr>
            <w:tcW w:w="1466" w:type="dxa"/>
            <w:vAlign w:val="center"/>
          </w:tcPr>
          <w:p w14:paraId="7E0FA77D" w14:textId="77777777" w:rsidR="004045CC" w:rsidRPr="00751F28" w:rsidRDefault="004045CC" w:rsidP="0094528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1F28">
              <w:rPr>
                <w:rFonts w:ascii="Times New Roman" w:hAnsi="Times New Roman" w:cs="Times New Roman"/>
              </w:rPr>
              <w:t>0</w:t>
            </w:r>
          </w:p>
        </w:tc>
      </w:tr>
      <w:tr w:rsidR="004045CC" w:rsidRPr="00751F28" w14:paraId="530E73AE" w14:textId="77777777" w:rsidTr="009452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0" w:type="dxa"/>
            <w:vAlign w:val="center"/>
          </w:tcPr>
          <w:p w14:paraId="4D5B82D9" w14:textId="77777777" w:rsidR="004045CC" w:rsidRPr="00751F28" w:rsidRDefault="004045CC" w:rsidP="0094528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751F28">
              <w:rPr>
                <w:rFonts w:ascii="Times New Roman" w:hAnsi="Times New Roman" w:cs="Times New Roman"/>
                <w:b w:val="0"/>
                <w:bCs w:val="0"/>
                <w:color w:val="auto"/>
              </w:rPr>
              <w:t>Peripheral neuropathy</w:t>
            </w:r>
          </w:p>
        </w:tc>
        <w:tc>
          <w:tcPr>
            <w:tcW w:w="1710" w:type="dxa"/>
            <w:vAlign w:val="center"/>
          </w:tcPr>
          <w:p w14:paraId="4AB7997F" w14:textId="77777777" w:rsidR="004045CC" w:rsidRPr="00751F28" w:rsidRDefault="004045CC" w:rsidP="0094528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751F28">
              <w:rPr>
                <w:rFonts w:ascii="Times New Roman" w:hAnsi="Times New Roman" w:cs="Times New Roman"/>
                <w:color w:val="auto"/>
              </w:rPr>
              <w:t>10 (22.7%)</w:t>
            </w:r>
          </w:p>
        </w:tc>
        <w:tc>
          <w:tcPr>
            <w:tcW w:w="1440" w:type="dxa"/>
            <w:vAlign w:val="center"/>
          </w:tcPr>
          <w:p w14:paraId="00886EBD" w14:textId="77777777" w:rsidR="004045CC" w:rsidRPr="00751F28" w:rsidRDefault="004045CC" w:rsidP="0094528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1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0" w:type="dxa"/>
            <w:vAlign w:val="center"/>
          </w:tcPr>
          <w:p w14:paraId="0D0CF4B9" w14:textId="77777777" w:rsidR="004045CC" w:rsidRPr="00751F28" w:rsidRDefault="004045CC" w:rsidP="0094528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1F28">
              <w:rPr>
                <w:rFonts w:ascii="Times New Roman" w:hAnsi="Times New Roman" w:cs="Times New Roman"/>
              </w:rPr>
              <w:t>10 (38.5%)</w:t>
            </w:r>
          </w:p>
        </w:tc>
        <w:tc>
          <w:tcPr>
            <w:tcW w:w="1466" w:type="dxa"/>
            <w:vAlign w:val="center"/>
          </w:tcPr>
          <w:p w14:paraId="45150931" w14:textId="77777777" w:rsidR="004045CC" w:rsidRPr="00751F28" w:rsidRDefault="004045CC" w:rsidP="0094528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1F28">
              <w:rPr>
                <w:rFonts w:ascii="Times New Roman" w:hAnsi="Times New Roman" w:cs="Times New Roman"/>
              </w:rPr>
              <w:t>0</w:t>
            </w:r>
          </w:p>
        </w:tc>
      </w:tr>
      <w:tr w:rsidR="004045CC" w:rsidRPr="00751F28" w14:paraId="2B81D0F4" w14:textId="77777777" w:rsidTr="0094528D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0" w:type="dxa"/>
            <w:vAlign w:val="center"/>
          </w:tcPr>
          <w:p w14:paraId="6C78B852" w14:textId="77777777" w:rsidR="004045CC" w:rsidRPr="00751F28" w:rsidRDefault="004045CC" w:rsidP="0094528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751F28">
              <w:rPr>
                <w:rFonts w:ascii="Times New Roman" w:hAnsi="Times New Roman" w:cs="Times New Roman"/>
                <w:b w:val="0"/>
                <w:bCs w:val="0"/>
              </w:rPr>
              <w:t>Stomatitis</w:t>
            </w:r>
          </w:p>
        </w:tc>
        <w:tc>
          <w:tcPr>
            <w:tcW w:w="1710" w:type="dxa"/>
            <w:vAlign w:val="center"/>
          </w:tcPr>
          <w:p w14:paraId="6E440105" w14:textId="77777777" w:rsidR="004045CC" w:rsidRPr="00751F28" w:rsidRDefault="004045CC" w:rsidP="0094528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1F28">
              <w:rPr>
                <w:rFonts w:ascii="Times New Roman" w:hAnsi="Times New Roman" w:cs="Times New Roman"/>
              </w:rPr>
              <w:t>7 (15.9%)</w:t>
            </w:r>
          </w:p>
        </w:tc>
        <w:tc>
          <w:tcPr>
            <w:tcW w:w="1440" w:type="dxa"/>
            <w:vAlign w:val="center"/>
          </w:tcPr>
          <w:p w14:paraId="41E817EC" w14:textId="77777777" w:rsidR="004045CC" w:rsidRPr="00751F28" w:rsidRDefault="004045CC" w:rsidP="0094528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1F28">
              <w:rPr>
                <w:rFonts w:ascii="Times New Roman" w:hAnsi="Times New Roman" w:cs="Times New Roman"/>
              </w:rPr>
              <w:t>1 (2.3%)</w:t>
            </w:r>
          </w:p>
        </w:tc>
        <w:tc>
          <w:tcPr>
            <w:tcW w:w="1530" w:type="dxa"/>
            <w:vAlign w:val="center"/>
          </w:tcPr>
          <w:p w14:paraId="7FEAA35B" w14:textId="77777777" w:rsidR="004045CC" w:rsidRPr="00751F28" w:rsidRDefault="004045CC" w:rsidP="0094528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1F28">
              <w:rPr>
                <w:rFonts w:ascii="Times New Roman" w:hAnsi="Times New Roman" w:cs="Times New Roman"/>
              </w:rPr>
              <w:t>3 (11.5%)</w:t>
            </w:r>
          </w:p>
        </w:tc>
        <w:tc>
          <w:tcPr>
            <w:tcW w:w="1466" w:type="dxa"/>
            <w:vAlign w:val="center"/>
          </w:tcPr>
          <w:p w14:paraId="6789C61A" w14:textId="77777777" w:rsidR="004045CC" w:rsidRPr="00751F28" w:rsidRDefault="004045CC" w:rsidP="0094528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1F28">
              <w:rPr>
                <w:rFonts w:ascii="Times New Roman" w:hAnsi="Times New Roman" w:cs="Times New Roman"/>
              </w:rPr>
              <w:t>0</w:t>
            </w:r>
          </w:p>
        </w:tc>
      </w:tr>
    </w:tbl>
    <w:p w14:paraId="2E39DDA2" w14:textId="77777777" w:rsidR="004045CC" w:rsidRPr="009B2382" w:rsidRDefault="004045CC" w:rsidP="004045CC">
      <w:pPr>
        <w:rPr>
          <w:rFonts w:ascii="Arial" w:hAnsi="Arial" w:cs="Arial"/>
        </w:rPr>
      </w:pPr>
    </w:p>
    <w:p w14:paraId="490BC37D" w14:textId="222EC5DB" w:rsidR="004045CC" w:rsidRDefault="004045C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F28C92F" w14:textId="471C2715" w:rsidR="003D297D" w:rsidRPr="00CD61B4" w:rsidRDefault="00303BC3" w:rsidP="00CD61B4">
      <w:pPr>
        <w:spacing w:line="360" w:lineRule="auto"/>
        <w:rPr>
          <w:rFonts w:ascii="Times New Roman" w:hAnsi="Times New Roman" w:cs="Times New Roman"/>
          <w:b/>
          <w:bCs/>
        </w:rPr>
      </w:pPr>
      <w:r w:rsidRPr="00CD61B4"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 w:rsidR="00FA5ACE">
        <w:rPr>
          <w:rFonts w:ascii="Times New Roman" w:hAnsi="Times New Roman" w:cs="Times New Roman"/>
          <w:b/>
          <w:bCs/>
        </w:rPr>
        <w:t>2</w:t>
      </w:r>
      <w:r w:rsidR="00130214" w:rsidRPr="00CD61B4">
        <w:rPr>
          <w:rFonts w:ascii="Times New Roman" w:hAnsi="Times New Roman" w:cs="Times New Roman"/>
          <w:b/>
          <w:bCs/>
        </w:rPr>
        <w:t>.</w:t>
      </w:r>
      <w:r w:rsidRPr="00CD61B4">
        <w:rPr>
          <w:rFonts w:ascii="Times New Roman" w:hAnsi="Times New Roman" w:cs="Times New Roman"/>
          <w:b/>
          <w:bCs/>
        </w:rPr>
        <w:t xml:space="preserve"> Relative </w:t>
      </w:r>
      <w:r w:rsidR="008E5A1A">
        <w:rPr>
          <w:rFonts w:ascii="Times New Roman" w:hAnsi="Times New Roman" w:cs="Times New Roman"/>
          <w:b/>
          <w:bCs/>
        </w:rPr>
        <w:t>D</w:t>
      </w:r>
      <w:r w:rsidRPr="00CD61B4">
        <w:rPr>
          <w:rFonts w:ascii="Times New Roman" w:hAnsi="Times New Roman" w:cs="Times New Roman"/>
          <w:b/>
          <w:bCs/>
        </w:rPr>
        <w:t xml:space="preserve">ose </w:t>
      </w:r>
      <w:r w:rsidR="008E5A1A">
        <w:rPr>
          <w:rFonts w:ascii="Times New Roman" w:hAnsi="Times New Roman" w:cs="Times New Roman"/>
          <w:b/>
          <w:bCs/>
        </w:rPr>
        <w:t>I</w:t>
      </w:r>
      <w:r w:rsidRPr="00CD61B4">
        <w:rPr>
          <w:rFonts w:ascii="Times New Roman" w:hAnsi="Times New Roman" w:cs="Times New Roman"/>
          <w:b/>
          <w:bCs/>
        </w:rPr>
        <w:t xml:space="preserve">ntensity of </w:t>
      </w:r>
      <w:proofErr w:type="spellStart"/>
      <w:r w:rsidRPr="00CD61B4">
        <w:rPr>
          <w:rFonts w:ascii="Times New Roman" w:hAnsi="Times New Roman" w:cs="Times New Roman"/>
          <w:b/>
          <w:bCs/>
        </w:rPr>
        <w:t>mFOLFIRINOX</w:t>
      </w:r>
      <w:proofErr w:type="spellEnd"/>
    </w:p>
    <w:p w14:paraId="1CF42484" w14:textId="77777777" w:rsidR="00303BC3" w:rsidRPr="00CD61B4" w:rsidRDefault="00303BC3" w:rsidP="00CD61B4">
      <w:pPr>
        <w:spacing w:line="360" w:lineRule="auto"/>
        <w:rPr>
          <w:rFonts w:ascii="Times New Roman" w:hAnsi="Times New Roman" w:cs="Times New Roman"/>
          <w:b/>
          <w:bCs/>
        </w:rPr>
      </w:pPr>
    </w:p>
    <w:tbl>
      <w:tblPr>
        <w:tblStyle w:val="GridTable1Light"/>
        <w:tblW w:w="9461" w:type="dxa"/>
        <w:tblLook w:val="0420" w:firstRow="1" w:lastRow="0" w:firstColumn="0" w:lastColumn="0" w:noHBand="0" w:noVBand="1"/>
      </w:tblPr>
      <w:tblGrid>
        <w:gridCol w:w="1768"/>
        <w:gridCol w:w="1099"/>
        <w:gridCol w:w="1099"/>
        <w:gridCol w:w="1099"/>
        <w:gridCol w:w="1099"/>
        <w:gridCol w:w="1099"/>
        <w:gridCol w:w="1099"/>
        <w:gridCol w:w="1099"/>
      </w:tblGrid>
      <w:tr w:rsidR="00303BC3" w:rsidRPr="00CD61B4" w14:paraId="31F39675" w14:textId="77777777" w:rsidTr="00303B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49"/>
        </w:trPr>
        <w:tc>
          <w:tcPr>
            <w:tcW w:w="1768" w:type="dxa"/>
            <w:hideMark/>
          </w:tcPr>
          <w:p w14:paraId="61AC84CF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hideMark/>
          </w:tcPr>
          <w:p w14:paraId="326FD8CF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</w:rPr>
              <w:t>Cycle 1</w:t>
            </w:r>
          </w:p>
        </w:tc>
        <w:tc>
          <w:tcPr>
            <w:tcW w:w="1099" w:type="dxa"/>
            <w:hideMark/>
          </w:tcPr>
          <w:p w14:paraId="07DD4E5A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</w:rPr>
              <w:t>Cycle 2</w:t>
            </w:r>
          </w:p>
        </w:tc>
        <w:tc>
          <w:tcPr>
            <w:tcW w:w="1099" w:type="dxa"/>
            <w:hideMark/>
          </w:tcPr>
          <w:p w14:paraId="50137B4E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</w:rPr>
              <w:t>Cycle 3</w:t>
            </w:r>
          </w:p>
        </w:tc>
        <w:tc>
          <w:tcPr>
            <w:tcW w:w="1099" w:type="dxa"/>
            <w:hideMark/>
          </w:tcPr>
          <w:p w14:paraId="166E4A69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</w:rPr>
              <w:t>Cycle 4</w:t>
            </w:r>
          </w:p>
        </w:tc>
        <w:tc>
          <w:tcPr>
            <w:tcW w:w="1099" w:type="dxa"/>
            <w:hideMark/>
          </w:tcPr>
          <w:p w14:paraId="20296747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</w:rPr>
              <w:t>Cycle 5</w:t>
            </w:r>
          </w:p>
        </w:tc>
        <w:tc>
          <w:tcPr>
            <w:tcW w:w="1099" w:type="dxa"/>
            <w:hideMark/>
          </w:tcPr>
          <w:p w14:paraId="6F6BCD0E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</w:rPr>
              <w:t>Cycle 6</w:t>
            </w:r>
          </w:p>
        </w:tc>
        <w:tc>
          <w:tcPr>
            <w:tcW w:w="1099" w:type="dxa"/>
            <w:hideMark/>
          </w:tcPr>
          <w:p w14:paraId="15A6901E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</w:rPr>
              <w:t>Cycle 7</w:t>
            </w:r>
          </w:p>
        </w:tc>
      </w:tr>
      <w:tr w:rsidR="00303BC3" w:rsidRPr="00CD61B4" w14:paraId="7A4BC432" w14:textId="77777777" w:rsidTr="00303BC3">
        <w:trPr>
          <w:trHeight w:val="949"/>
        </w:trPr>
        <w:tc>
          <w:tcPr>
            <w:tcW w:w="1768" w:type="dxa"/>
            <w:hideMark/>
          </w:tcPr>
          <w:p w14:paraId="68DFCBE3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61B4">
              <w:rPr>
                <w:rFonts w:ascii="Times New Roman" w:hAnsi="Times New Roman" w:cs="Times New Roman"/>
                <w:b/>
                <w:bCs/>
              </w:rPr>
              <w:t>No. of patients</w:t>
            </w:r>
          </w:p>
        </w:tc>
        <w:tc>
          <w:tcPr>
            <w:tcW w:w="1099" w:type="dxa"/>
            <w:hideMark/>
          </w:tcPr>
          <w:p w14:paraId="6C9DA4F2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61B4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1099" w:type="dxa"/>
            <w:hideMark/>
          </w:tcPr>
          <w:p w14:paraId="76CDBDD0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61B4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1099" w:type="dxa"/>
            <w:hideMark/>
          </w:tcPr>
          <w:p w14:paraId="4DF7D5F7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61B4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1099" w:type="dxa"/>
            <w:hideMark/>
          </w:tcPr>
          <w:p w14:paraId="37D832E2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61B4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1099" w:type="dxa"/>
            <w:hideMark/>
          </w:tcPr>
          <w:p w14:paraId="7C24CCE2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61B4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1099" w:type="dxa"/>
            <w:hideMark/>
          </w:tcPr>
          <w:p w14:paraId="2AD4F091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61B4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1099" w:type="dxa"/>
            <w:hideMark/>
          </w:tcPr>
          <w:p w14:paraId="461DA4E5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61B4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</w:tr>
      <w:tr w:rsidR="00303BC3" w:rsidRPr="00CD61B4" w14:paraId="1732E50D" w14:textId="77777777" w:rsidTr="00303BC3">
        <w:trPr>
          <w:trHeight w:val="949"/>
        </w:trPr>
        <w:tc>
          <w:tcPr>
            <w:tcW w:w="1768" w:type="dxa"/>
            <w:hideMark/>
          </w:tcPr>
          <w:p w14:paraId="47B2BEA8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99" w:type="dxa"/>
            <w:hideMark/>
          </w:tcPr>
          <w:p w14:paraId="2F48FCB0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61B4">
              <w:rPr>
                <w:rFonts w:ascii="Times New Roman" w:hAnsi="Times New Roman" w:cs="Times New Roman"/>
                <w:b/>
                <w:bCs/>
              </w:rPr>
              <w:t>Mean (SD)</w:t>
            </w:r>
          </w:p>
        </w:tc>
        <w:tc>
          <w:tcPr>
            <w:tcW w:w="1099" w:type="dxa"/>
            <w:hideMark/>
          </w:tcPr>
          <w:p w14:paraId="1E12B49F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61B4">
              <w:rPr>
                <w:rFonts w:ascii="Times New Roman" w:hAnsi="Times New Roman" w:cs="Times New Roman"/>
                <w:b/>
                <w:bCs/>
              </w:rPr>
              <w:t>Mean (SD)</w:t>
            </w:r>
          </w:p>
        </w:tc>
        <w:tc>
          <w:tcPr>
            <w:tcW w:w="1099" w:type="dxa"/>
            <w:hideMark/>
          </w:tcPr>
          <w:p w14:paraId="4EA7F294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61B4">
              <w:rPr>
                <w:rFonts w:ascii="Times New Roman" w:hAnsi="Times New Roman" w:cs="Times New Roman"/>
                <w:b/>
                <w:bCs/>
              </w:rPr>
              <w:t>Mean (SD)</w:t>
            </w:r>
          </w:p>
        </w:tc>
        <w:tc>
          <w:tcPr>
            <w:tcW w:w="1099" w:type="dxa"/>
            <w:hideMark/>
          </w:tcPr>
          <w:p w14:paraId="1C120829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61B4">
              <w:rPr>
                <w:rFonts w:ascii="Times New Roman" w:hAnsi="Times New Roman" w:cs="Times New Roman"/>
                <w:b/>
                <w:bCs/>
              </w:rPr>
              <w:t>Mean (SD)</w:t>
            </w:r>
          </w:p>
        </w:tc>
        <w:tc>
          <w:tcPr>
            <w:tcW w:w="1099" w:type="dxa"/>
            <w:hideMark/>
          </w:tcPr>
          <w:p w14:paraId="7ACFD20D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61B4">
              <w:rPr>
                <w:rFonts w:ascii="Times New Roman" w:hAnsi="Times New Roman" w:cs="Times New Roman"/>
                <w:b/>
                <w:bCs/>
              </w:rPr>
              <w:t>Mean (SD)</w:t>
            </w:r>
          </w:p>
        </w:tc>
        <w:tc>
          <w:tcPr>
            <w:tcW w:w="1099" w:type="dxa"/>
            <w:hideMark/>
          </w:tcPr>
          <w:p w14:paraId="11BA2FAA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61B4">
              <w:rPr>
                <w:rFonts w:ascii="Times New Roman" w:hAnsi="Times New Roman" w:cs="Times New Roman"/>
                <w:b/>
                <w:bCs/>
              </w:rPr>
              <w:t>Mean (SD)</w:t>
            </w:r>
          </w:p>
        </w:tc>
        <w:tc>
          <w:tcPr>
            <w:tcW w:w="1099" w:type="dxa"/>
            <w:hideMark/>
          </w:tcPr>
          <w:p w14:paraId="2EC358D0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61B4">
              <w:rPr>
                <w:rFonts w:ascii="Times New Roman" w:hAnsi="Times New Roman" w:cs="Times New Roman"/>
                <w:b/>
                <w:bCs/>
              </w:rPr>
              <w:t>Mean (SD)</w:t>
            </w:r>
          </w:p>
        </w:tc>
      </w:tr>
      <w:tr w:rsidR="00303BC3" w:rsidRPr="00CD61B4" w14:paraId="221BA176" w14:textId="77777777" w:rsidTr="00303BC3">
        <w:trPr>
          <w:trHeight w:val="949"/>
        </w:trPr>
        <w:tc>
          <w:tcPr>
            <w:tcW w:w="1768" w:type="dxa"/>
            <w:hideMark/>
          </w:tcPr>
          <w:p w14:paraId="1689F420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61B4">
              <w:rPr>
                <w:rFonts w:ascii="Times New Roman" w:hAnsi="Times New Roman" w:cs="Times New Roman"/>
                <w:b/>
                <w:bCs/>
              </w:rPr>
              <w:t>Oxaliplatin</w:t>
            </w:r>
          </w:p>
        </w:tc>
        <w:tc>
          <w:tcPr>
            <w:tcW w:w="1099" w:type="dxa"/>
            <w:hideMark/>
          </w:tcPr>
          <w:p w14:paraId="45671F48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</w:rPr>
              <w:t>79.8% (19.4)</w:t>
            </w:r>
          </w:p>
        </w:tc>
        <w:tc>
          <w:tcPr>
            <w:tcW w:w="1099" w:type="dxa"/>
            <w:hideMark/>
          </w:tcPr>
          <w:p w14:paraId="2027D4B7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</w:rPr>
              <w:t>88.9% (16.7)</w:t>
            </w:r>
          </w:p>
        </w:tc>
        <w:tc>
          <w:tcPr>
            <w:tcW w:w="1099" w:type="dxa"/>
            <w:hideMark/>
          </w:tcPr>
          <w:p w14:paraId="331835DD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</w:rPr>
              <w:t>91.1% (19.0)</w:t>
            </w:r>
          </w:p>
        </w:tc>
        <w:tc>
          <w:tcPr>
            <w:tcW w:w="1099" w:type="dxa"/>
            <w:hideMark/>
          </w:tcPr>
          <w:p w14:paraId="42D740C4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</w:rPr>
              <w:t>87.1% (19.6)</w:t>
            </w:r>
          </w:p>
        </w:tc>
        <w:tc>
          <w:tcPr>
            <w:tcW w:w="1099" w:type="dxa"/>
            <w:hideMark/>
          </w:tcPr>
          <w:p w14:paraId="56DC851B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</w:rPr>
              <w:t>81.8% (20.3)</w:t>
            </w:r>
          </w:p>
        </w:tc>
        <w:tc>
          <w:tcPr>
            <w:tcW w:w="1099" w:type="dxa"/>
            <w:hideMark/>
          </w:tcPr>
          <w:p w14:paraId="64EB37D8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</w:rPr>
              <w:t>86.8% (19.1)</w:t>
            </w:r>
          </w:p>
        </w:tc>
        <w:tc>
          <w:tcPr>
            <w:tcW w:w="1099" w:type="dxa"/>
            <w:hideMark/>
          </w:tcPr>
          <w:p w14:paraId="2ECA4DE9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</w:rPr>
              <w:t>79.1% (17.0)</w:t>
            </w:r>
          </w:p>
        </w:tc>
      </w:tr>
      <w:tr w:rsidR="00303BC3" w:rsidRPr="00CD61B4" w14:paraId="307AE990" w14:textId="77777777" w:rsidTr="00303BC3">
        <w:trPr>
          <w:trHeight w:val="949"/>
        </w:trPr>
        <w:tc>
          <w:tcPr>
            <w:tcW w:w="1768" w:type="dxa"/>
            <w:hideMark/>
          </w:tcPr>
          <w:p w14:paraId="190E0017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61B4">
              <w:rPr>
                <w:rFonts w:ascii="Times New Roman" w:hAnsi="Times New Roman" w:cs="Times New Roman"/>
                <w:b/>
                <w:bCs/>
              </w:rPr>
              <w:t>Irinotecan</w:t>
            </w:r>
          </w:p>
        </w:tc>
        <w:tc>
          <w:tcPr>
            <w:tcW w:w="1099" w:type="dxa"/>
            <w:hideMark/>
          </w:tcPr>
          <w:p w14:paraId="49262C20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</w:rPr>
              <w:t>76.7% (19.9)</w:t>
            </w:r>
          </w:p>
        </w:tc>
        <w:tc>
          <w:tcPr>
            <w:tcW w:w="1099" w:type="dxa"/>
            <w:hideMark/>
          </w:tcPr>
          <w:p w14:paraId="5877A330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</w:rPr>
              <w:t>83.4% (19.0)</w:t>
            </w:r>
          </w:p>
        </w:tc>
        <w:tc>
          <w:tcPr>
            <w:tcW w:w="1099" w:type="dxa"/>
            <w:hideMark/>
          </w:tcPr>
          <w:p w14:paraId="00BC40EF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</w:rPr>
              <w:t>84.8% (20.5)</w:t>
            </w:r>
          </w:p>
        </w:tc>
        <w:tc>
          <w:tcPr>
            <w:tcW w:w="1099" w:type="dxa"/>
            <w:hideMark/>
          </w:tcPr>
          <w:p w14:paraId="5113B1CB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</w:rPr>
              <w:t>82.5% (21.9)</w:t>
            </w:r>
          </w:p>
        </w:tc>
        <w:tc>
          <w:tcPr>
            <w:tcW w:w="1099" w:type="dxa"/>
            <w:hideMark/>
          </w:tcPr>
          <w:p w14:paraId="7B988F96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</w:rPr>
              <w:t>76.8% (22.4)</w:t>
            </w:r>
          </w:p>
        </w:tc>
        <w:tc>
          <w:tcPr>
            <w:tcW w:w="1099" w:type="dxa"/>
            <w:hideMark/>
          </w:tcPr>
          <w:p w14:paraId="26C966CE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</w:rPr>
              <w:t>81.6% (21.6)</w:t>
            </w:r>
          </w:p>
        </w:tc>
        <w:tc>
          <w:tcPr>
            <w:tcW w:w="1099" w:type="dxa"/>
            <w:hideMark/>
          </w:tcPr>
          <w:p w14:paraId="1779A350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</w:rPr>
              <w:t>77.9% (18.6)</w:t>
            </w:r>
          </w:p>
        </w:tc>
      </w:tr>
      <w:tr w:rsidR="00303BC3" w:rsidRPr="00CD61B4" w14:paraId="1CB227D1" w14:textId="77777777" w:rsidTr="00303BC3">
        <w:trPr>
          <w:trHeight w:val="949"/>
        </w:trPr>
        <w:tc>
          <w:tcPr>
            <w:tcW w:w="1768" w:type="dxa"/>
            <w:hideMark/>
          </w:tcPr>
          <w:p w14:paraId="765F074F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61B4">
              <w:rPr>
                <w:rFonts w:ascii="Times New Roman" w:hAnsi="Times New Roman" w:cs="Times New Roman"/>
                <w:b/>
                <w:bCs/>
              </w:rPr>
              <w:t>5-FU</w:t>
            </w:r>
          </w:p>
        </w:tc>
        <w:tc>
          <w:tcPr>
            <w:tcW w:w="1099" w:type="dxa"/>
            <w:hideMark/>
          </w:tcPr>
          <w:p w14:paraId="36A86546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</w:rPr>
              <w:t>80.1% (19.2)</w:t>
            </w:r>
          </w:p>
        </w:tc>
        <w:tc>
          <w:tcPr>
            <w:tcW w:w="1099" w:type="dxa"/>
            <w:hideMark/>
          </w:tcPr>
          <w:p w14:paraId="754206C4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</w:rPr>
              <w:t>89.0% (16.6)</w:t>
            </w:r>
          </w:p>
        </w:tc>
        <w:tc>
          <w:tcPr>
            <w:tcW w:w="1099" w:type="dxa"/>
            <w:hideMark/>
          </w:tcPr>
          <w:p w14:paraId="010A9354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</w:rPr>
              <w:t>91.4% (18.6)</w:t>
            </w:r>
          </w:p>
        </w:tc>
        <w:tc>
          <w:tcPr>
            <w:tcW w:w="1099" w:type="dxa"/>
            <w:hideMark/>
          </w:tcPr>
          <w:p w14:paraId="0DC2B664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</w:rPr>
              <w:t>87.7% (19.5)</w:t>
            </w:r>
          </w:p>
        </w:tc>
        <w:tc>
          <w:tcPr>
            <w:tcW w:w="1099" w:type="dxa"/>
            <w:hideMark/>
          </w:tcPr>
          <w:p w14:paraId="01DBC8A4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</w:rPr>
              <w:t>82.6% (19.5)</w:t>
            </w:r>
          </w:p>
        </w:tc>
        <w:tc>
          <w:tcPr>
            <w:tcW w:w="1099" w:type="dxa"/>
            <w:hideMark/>
          </w:tcPr>
          <w:p w14:paraId="67ACDDEE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</w:rPr>
              <w:t>87.8% (18.2)</w:t>
            </w:r>
          </w:p>
        </w:tc>
        <w:tc>
          <w:tcPr>
            <w:tcW w:w="1099" w:type="dxa"/>
            <w:hideMark/>
          </w:tcPr>
          <w:p w14:paraId="6DCAEB4F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</w:rPr>
              <w:t>80.3% (16.4)</w:t>
            </w:r>
          </w:p>
        </w:tc>
      </w:tr>
    </w:tbl>
    <w:p w14:paraId="6825A667" w14:textId="694BE639" w:rsidR="00303BC3" w:rsidRPr="00CD61B4" w:rsidRDefault="008E5A1A" w:rsidP="00CD61B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Abbreviation: </w:t>
      </w:r>
      <w:r w:rsidR="00303BC3" w:rsidRPr="00CD61B4">
        <w:rPr>
          <w:rFonts w:ascii="Times New Roman" w:hAnsi="Times New Roman" w:cs="Times New Roman"/>
        </w:rPr>
        <w:t>SD</w:t>
      </w:r>
      <w:r>
        <w:rPr>
          <w:rFonts w:ascii="Times New Roman" w:hAnsi="Times New Roman" w:cs="Times New Roman"/>
        </w:rPr>
        <w:t>, s</w:t>
      </w:r>
      <w:r w:rsidR="00303BC3" w:rsidRPr="00CD61B4">
        <w:rPr>
          <w:rFonts w:ascii="Times New Roman" w:hAnsi="Times New Roman" w:cs="Times New Roman"/>
        </w:rPr>
        <w:t>tandard deviation</w:t>
      </w:r>
    </w:p>
    <w:p w14:paraId="7DB50892" w14:textId="77777777" w:rsidR="00303BC3" w:rsidRPr="00CD61B4" w:rsidRDefault="00303BC3" w:rsidP="00CD61B4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77FF0C93" w14:textId="77777777" w:rsidR="00303BC3" w:rsidRPr="00CD61B4" w:rsidRDefault="00303BC3" w:rsidP="00CD61B4">
      <w:pPr>
        <w:spacing w:line="360" w:lineRule="auto"/>
        <w:rPr>
          <w:rFonts w:ascii="Times New Roman" w:hAnsi="Times New Roman" w:cs="Times New Roman"/>
          <w:b/>
          <w:bCs/>
        </w:rPr>
      </w:pPr>
      <w:r w:rsidRPr="00CD61B4">
        <w:rPr>
          <w:rFonts w:ascii="Times New Roman" w:hAnsi="Times New Roman" w:cs="Times New Roman"/>
          <w:b/>
          <w:bCs/>
        </w:rPr>
        <w:br w:type="page"/>
      </w:r>
    </w:p>
    <w:p w14:paraId="4AF58FA9" w14:textId="4CF20417" w:rsidR="00303BC3" w:rsidRPr="00CD61B4" w:rsidRDefault="00303BC3" w:rsidP="00CD61B4">
      <w:pPr>
        <w:spacing w:line="360" w:lineRule="auto"/>
        <w:rPr>
          <w:rFonts w:ascii="Times New Roman" w:hAnsi="Times New Roman" w:cs="Times New Roman"/>
          <w:b/>
          <w:bCs/>
        </w:rPr>
      </w:pPr>
      <w:r w:rsidRPr="00CD61B4"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 w:rsidR="00FA5ACE">
        <w:rPr>
          <w:rFonts w:ascii="Times New Roman" w:hAnsi="Times New Roman" w:cs="Times New Roman"/>
          <w:b/>
          <w:bCs/>
        </w:rPr>
        <w:t>3</w:t>
      </w:r>
      <w:r w:rsidRPr="00CD61B4">
        <w:rPr>
          <w:rFonts w:ascii="Times New Roman" w:hAnsi="Times New Roman" w:cs="Times New Roman"/>
          <w:b/>
          <w:bCs/>
        </w:rPr>
        <w:t xml:space="preserve"> Relative </w:t>
      </w:r>
      <w:r w:rsidR="004D3788">
        <w:rPr>
          <w:rFonts w:ascii="Times New Roman" w:hAnsi="Times New Roman" w:cs="Times New Roman"/>
          <w:b/>
          <w:bCs/>
        </w:rPr>
        <w:t>D</w:t>
      </w:r>
      <w:r w:rsidRPr="00CD61B4">
        <w:rPr>
          <w:rFonts w:ascii="Times New Roman" w:hAnsi="Times New Roman" w:cs="Times New Roman"/>
          <w:b/>
          <w:bCs/>
        </w:rPr>
        <w:t xml:space="preserve">ose </w:t>
      </w:r>
      <w:r w:rsidR="004D3788">
        <w:rPr>
          <w:rFonts w:ascii="Times New Roman" w:hAnsi="Times New Roman" w:cs="Times New Roman"/>
          <w:b/>
          <w:bCs/>
        </w:rPr>
        <w:t>I</w:t>
      </w:r>
      <w:r w:rsidRPr="00CD61B4">
        <w:rPr>
          <w:rFonts w:ascii="Times New Roman" w:hAnsi="Times New Roman" w:cs="Times New Roman"/>
          <w:b/>
          <w:bCs/>
        </w:rPr>
        <w:t xml:space="preserve">ntensity of </w:t>
      </w:r>
      <w:r w:rsidR="004D3788">
        <w:rPr>
          <w:rFonts w:ascii="Times New Roman" w:hAnsi="Times New Roman" w:cs="Times New Roman"/>
          <w:b/>
          <w:bCs/>
        </w:rPr>
        <w:t>P</w:t>
      </w:r>
      <w:r w:rsidRPr="00CD61B4">
        <w:rPr>
          <w:rFonts w:ascii="Times New Roman" w:hAnsi="Times New Roman" w:cs="Times New Roman"/>
          <w:b/>
          <w:bCs/>
        </w:rPr>
        <w:t xml:space="preserve">ostoperative </w:t>
      </w:r>
      <w:r w:rsidR="004D3788">
        <w:rPr>
          <w:rFonts w:ascii="Times New Roman" w:hAnsi="Times New Roman" w:cs="Times New Roman"/>
          <w:b/>
          <w:bCs/>
        </w:rPr>
        <w:t>G</w:t>
      </w:r>
      <w:r w:rsidRPr="00CD61B4">
        <w:rPr>
          <w:rFonts w:ascii="Times New Roman" w:hAnsi="Times New Roman" w:cs="Times New Roman"/>
          <w:b/>
          <w:bCs/>
        </w:rPr>
        <w:t>emcitabine</w:t>
      </w:r>
    </w:p>
    <w:p w14:paraId="095033E5" w14:textId="77777777" w:rsidR="00303BC3" w:rsidRPr="00CD61B4" w:rsidRDefault="00303BC3" w:rsidP="00CD61B4">
      <w:pPr>
        <w:spacing w:line="360" w:lineRule="auto"/>
        <w:rPr>
          <w:rFonts w:ascii="Times New Roman" w:hAnsi="Times New Roman" w:cs="Times New Roman"/>
          <w:b/>
          <w:bCs/>
        </w:rPr>
      </w:pPr>
    </w:p>
    <w:tbl>
      <w:tblPr>
        <w:tblStyle w:val="GridTable1Light"/>
        <w:tblW w:w="9273" w:type="dxa"/>
        <w:tblLook w:val="0420" w:firstRow="1" w:lastRow="0" w:firstColumn="0" w:lastColumn="0" w:noHBand="0" w:noVBand="1"/>
      </w:tblPr>
      <w:tblGrid>
        <w:gridCol w:w="2124"/>
        <w:gridCol w:w="1149"/>
        <w:gridCol w:w="1200"/>
        <w:gridCol w:w="1200"/>
        <w:gridCol w:w="1200"/>
        <w:gridCol w:w="1200"/>
        <w:gridCol w:w="1200"/>
      </w:tblGrid>
      <w:tr w:rsidR="00303BC3" w:rsidRPr="00CD61B4" w14:paraId="20BCAEAA" w14:textId="77777777" w:rsidTr="00303B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79"/>
        </w:trPr>
        <w:tc>
          <w:tcPr>
            <w:tcW w:w="2124" w:type="dxa"/>
            <w:hideMark/>
          </w:tcPr>
          <w:p w14:paraId="4BD09CFA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hideMark/>
          </w:tcPr>
          <w:p w14:paraId="1D22F1F2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</w:rPr>
              <w:t>Cycle 1</w:t>
            </w:r>
          </w:p>
        </w:tc>
        <w:tc>
          <w:tcPr>
            <w:tcW w:w="1200" w:type="dxa"/>
            <w:hideMark/>
          </w:tcPr>
          <w:p w14:paraId="60A8A38F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</w:rPr>
              <w:t>Cycle 2</w:t>
            </w:r>
          </w:p>
        </w:tc>
        <w:tc>
          <w:tcPr>
            <w:tcW w:w="1200" w:type="dxa"/>
            <w:hideMark/>
          </w:tcPr>
          <w:p w14:paraId="40978C33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</w:rPr>
              <w:t>Cycle 3</w:t>
            </w:r>
          </w:p>
        </w:tc>
        <w:tc>
          <w:tcPr>
            <w:tcW w:w="1200" w:type="dxa"/>
            <w:hideMark/>
          </w:tcPr>
          <w:p w14:paraId="10EA65E9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</w:rPr>
              <w:t>Cycle 4</w:t>
            </w:r>
          </w:p>
        </w:tc>
        <w:tc>
          <w:tcPr>
            <w:tcW w:w="1200" w:type="dxa"/>
            <w:hideMark/>
          </w:tcPr>
          <w:p w14:paraId="0B5445E8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</w:rPr>
              <w:t>Cycle 5</w:t>
            </w:r>
          </w:p>
        </w:tc>
        <w:tc>
          <w:tcPr>
            <w:tcW w:w="1200" w:type="dxa"/>
            <w:hideMark/>
          </w:tcPr>
          <w:p w14:paraId="3B0A99D7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</w:rPr>
              <w:t>Cycle 6</w:t>
            </w:r>
          </w:p>
        </w:tc>
      </w:tr>
      <w:tr w:rsidR="00303BC3" w:rsidRPr="00CD61B4" w14:paraId="5A70CDFD" w14:textId="77777777" w:rsidTr="00303BC3">
        <w:trPr>
          <w:trHeight w:val="1079"/>
        </w:trPr>
        <w:tc>
          <w:tcPr>
            <w:tcW w:w="2124" w:type="dxa"/>
            <w:hideMark/>
          </w:tcPr>
          <w:p w14:paraId="01857645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  <w:b/>
                <w:bCs/>
              </w:rPr>
              <w:t>No. of patients</w:t>
            </w:r>
          </w:p>
        </w:tc>
        <w:tc>
          <w:tcPr>
            <w:tcW w:w="1149" w:type="dxa"/>
            <w:hideMark/>
          </w:tcPr>
          <w:p w14:paraId="7816E59E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00" w:type="dxa"/>
            <w:hideMark/>
          </w:tcPr>
          <w:p w14:paraId="2173D337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00" w:type="dxa"/>
            <w:hideMark/>
          </w:tcPr>
          <w:p w14:paraId="737AAAE3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00" w:type="dxa"/>
            <w:hideMark/>
          </w:tcPr>
          <w:p w14:paraId="43FAB25D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00" w:type="dxa"/>
            <w:hideMark/>
          </w:tcPr>
          <w:p w14:paraId="039962D8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00" w:type="dxa"/>
            <w:hideMark/>
          </w:tcPr>
          <w:p w14:paraId="2E71AFC4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</w:rPr>
              <w:t>13</w:t>
            </w:r>
          </w:p>
        </w:tc>
      </w:tr>
      <w:tr w:rsidR="00303BC3" w:rsidRPr="00CD61B4" w14:paraId="3966B63D" w14:textId="77777777" w:rsidTr="00303BC3">
        <w:trPr>
          <w:trHeight w:val="1079"/>
        </w:trPr>
        <w:tc>
          <w:tcPr>
            <w:tcW w:w="2124" w:type="dxa"/>
            <w:hideMark/>
          </w:tcPr>
          <w:p w14:paraId="349B504E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hideMark/>
          </w:tcPr>
          <w:p w14:paraId="4564A1AB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</w:rPr>
              <w:t>Mean (SD)</w:t>
            </w:r>
          </w:p>
        </w:tc>
        <w:tc>
          <w:tcPr>
            <w:tcW w:w="1200" w:type="dxa"/>
            <w:hideMark/>
          </w:tcPr>
          <w:p w14:paraId="409AF516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</w:rPr>
              <w:t>Mean (SD)</w:t>
            </w:r>
          </w:p>
        </w:tc>
        <w:tc>
          <w:tcPr>
            <w:tcW w:w="1200" w:type="dxa"/>
            <w:hideMark/>
          </w:tcPr>
          <w:p w14:paraId="13B93046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</w:rPr>
              <w:t>Mean (SD)</w:t>
            </w:r>
          </w:p>
        </w:tc>
        <w:tc>
          <w:tcPr>
            <w:tcW w:w="1200" w:type="dxa"/>
            <w:hideMark/>
          </w:tcPr>
          <w:p w14:paraId="427DBAC2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</w:rPr>
              <w:t>Mean (SD)</w:t>
            </w:r>
          </w:p>
        </w:tc>
        <w:tc>
          <w:tcPr>
            <w:tcW w:w="1200" w:type="dxa"/>
            <w:hideMark/>
          </w:tcPr>
          <w:p w14:paraId="6C726955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</w:rPr>
              <w:t>Mean (SD)</w:t>
            </w:r>
          </w:p>
        </w:tc>
        <w:tc>
          <w:tcPr>
            <w:tcW w:w="1200" w:type="dxa"/>
            <w:hideMark/>
          </w:tcPr>
          <w:p w14:paraId="7C3FDF4E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</w:rPr>
              <w:t>Mean (SD)</w:t>
            </w:r>
          </w:p>
        </w:tc>
      </w:tr>
      <w:tr w:rsidR="00303BC3" w:rsidRPr="00CD61B4" w14:paraId="08381BDD" w14:textId="77777777" w:rsidTr="00303BC3">
        <w:trPr>
          <w:trHeight w:val="1079"/>
        </w:trPr>
        <w:tc>
          <w:tcPr>
            <w:tcW w:w="2124" w:type="dxa"/>
            <w:hideMark/>
          </w:tcPr>
          <w:p w14:paraId="346A023A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  <w:b/>
                <w:bCs/>
              </w:rPr>
              <w:t>Gemcitabine</w:t>
            </w:r>
          </w:p>
        </w:tc>
        <w:tc>
          <w:tcPr>
            <w:tcW w:w="1149" w:type="dxa"/>
            <w:hideMark/>
          </w:tcPr>
          <w:p w14:paraId="61E42A28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</w:rPr>
              <w:t>83.4% (21.5)</w:t>
            </w:r>
          </w:p>
        </w:tc>
        <w:tc>
          <w:tcPr>
            <w:tcW w:w="1200" w:type="dxa"/>
            <w:hideMark/>
          </w:tcPr>
          <w:p w14:paraId="09323E7D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</w:rPr>
              <w:t>87.0% (14.5)</w:t>
            </w:r>
          </w:p>
        </w:tc>
        <w:tc>
          <w:tcPr>
            <w:tcW w:w="1200" w:type="dxa"/>
            <w:hideMark/>
          </w:tcPr>
          <w:p w14:paraId="679401D9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</w:rPr>
              <w:t>77.9% (21.0)</w:t>
            </w:r>
          </w:p>
        </w:tc>
        <w:tc>
          <w:tcPr>
            <w:tcW w:w="1200" w:type="dxa"/>
            <w:hideMark/>
          </w:tcPr>
          <w:p w14:paraId="3417C3C4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</w:rPr>
              <w:t>67.8% (22.2)</w:t>
            </w:r>
          </w:p>
        </w:tc>
        <w:tc>
          <w:tcPr>
            <w:tcW w:w="1200" w:type="dxa"/>
            <w:hideMark/>
          </w:tcPr>
          <w:p w14:paraId="0EBDF931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</w:rPr>
              <w:t>73.2% (15.2)</w:t>
            </w:r>
          </w:p>
        </w:tc>
        <w:tc>
          <w:tcPr>
            <w:tcW w:w="1200" w:type="dxa"/>
            <w:hideMark/>
          </w:tcPr>
          <w:p w14:paraId="290D8F1D" w14:textId="77777777" w:rsidR="00303BC3" w:rsidRPr="00CD61B4" w:rsidRDefault="00303BC3" w:rsidP="00CD61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61B4">
              <w:rPr>
                <w:rFonts w:ascii="Times New Roman" w:hAnsi="Times New Roman" w:cs="Times New Roman"/>
              </w:rPr>
              <w:t>73.4% (16.3)</w:t>
            </w:r>
          </w:p>
        </w:tc>
      </w:tr>
    </w:tbl>
    <w:p w14:paraId="79CBEF3C" w14:textId="5D25301E" w:rsidR="00303BC3" w:rsidRPr="00CD61B4" w:rsidRDefault="004D3788" w:rsidP="00CD61B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Abbreviation: </w:t>
      </w:r>
      <w:r w:rsidR="00303BC3" w:rsidRPr="00CD61B4">
        <w:rPr>
          <w:rFonts w:ascii="Times New Roman" w:hAnsi="Times New Roman" w:cs="Times New Roman"/>
        </w:rPr>
        <w:t>SD</w:t>
      </w:r>
      <w:r>
        <w:rPr>
          <w:rFonts w:ascii="Times New Roman" w:hAnsi="Times New Roman" w:cs="Times New Roman"/>
        </w:rPr>
        <w:t>, s</w:t>
      </w:r>
      <w:r w:rsidR="00303BC3" w:rsidRPr="00CD61B4">
        <w:rPr>
          <w:rFonts w:ascii="Times New Roman" w:hAnsi="Times New Roman" w:cs="Times New Roman"/>
        </w:rPr>
        <w:t>tandard deviation</w:t>
      </w:r>
    </w:p>
    <w:p w14:paraId="15E86744" w14:textId="1E5D8C37" w:rsidR="00C37C3A" w:rsidRDefault="00C37C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6141C2D" w14:textId="0443CB0C" w:rsidR="001957F7" w:rsidRDefault="001957F7" w:rsidP="00CD61B4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lastRenderedPageBreak/>
        <w:t>S</w:t>
      </w:r>
      <w:r>
        <w:rPr>
          <w:rFonts w:ascii="Times New Roman" w:hAnsi="Times New Roman" w:cs="Times New Roman"/>
          <w:b/>
          <w:bCs/>
        </w:rPr>
        <w:t>upplementary Figure 1. Subgroup analysis</w:t>
      </w:r>
    </w:p>
    <w:p w14:paraId="3182E788" w14:textId="77777777" w:rsidR="00D36BB7" w:rsidRDefault="00D36BB7" w:rsidP="00CD61B4">
      <w:pPr>
        <w:spacing w:line="360" w:lineRule="auto"/>
        <w:rPr>
          <w:rFonts w:ascii="TimesNewRomanPSMT" w:hAnsi="TimesNewRomanPSMT" w:cs="TimesNewRomanPSMT"/>
          <w:kern w:val="1"/>
        </w:rPr>
      </w:pPr>
      <w:r>
        <w:rPr>
          <w:rFonts w:ascii="TimesNewRomanPSMT" w:hAnsi="TimesNewRomanPSMT" w:cs="TimesNewRomanPSMT"/>
          <w:kern w:val="1"/>
        </w:rPr>
        <w:t xml:space="preserve">Response to </w:t>
      </w:r>
      <w:proofErr w:type="spellStart"/>
      <w:r>
        <w:rPr>
          <w:rFonts w:ascii="TimesNewRomanPSMT" w:hAnsi="TimesNewRomanPSMT" w:cs="TimesNewRomanPSMT"/>
          <w:kern w:val="1"/>
        </w:rPr>
        <w:t>mFOLFIRINOX</w:t>
      </w:r>
      <w:proofErr w:type="spellEnd"/>
      <w:r>
        <w:rPr>
          <w:rFonts w:ascii="TimesNewRomanPSMT" w:hAnsi="TimesNewRomanPSMT" w:cs="TimesNewRomanPSMT"/>
          <w:kern w:val="1"/>
        </w:rPr>
        <w:t xml:space="preserve"> (A for PFS, B for OS), primary tumor location (C for PFS, D for OS), and disease extent (E for PFS, F for OS). </w:t>
      </w:r>
    </w:p>
    <w:p w14:paraId="37D12F67" w14:textId="2615E870" w:rsidR="00D36BB7" w:rsidRDefault="00D36BB7" w:rsidP="00CD61B4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NewRomanPSMT" w:hAnsi="TimesNewRomanPSMT" w:cs="TimesNewRomanPSMT"/>
          <w:kern w:val="1"/>
        </w:rPr>
        <w:t>PFS=progression-free survival, OS=overall survival</w:t>
      </w:r>
    </w:p>
    <w:p w14:paraId="4FAB5A4E" w14:textId="6545E619" w:rsidR="001957F7" w:rsidRDefault="001957F7" w:rsidP="00CD61B4">
      <w:pPr>
        <w:spacing w:line="360" w:lineRule="auto"/>
        <w:rPr>
          <w:rFonts w:ascii="Times New Roman" w:hAnsi="Times New Roman" w:cs="Times New Roman"/>
          <w:b/>
          <w:bCs/>
        </w:rPr>
      </w:pPr>
      <w:r w:rsidRPr="001957F7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7AAAFD23" wp14:editId="4C77B8C0">
            <wp:extent cx="5727700" cy="5885180"/>
            <wp:effectExtent l="0" t="0" r="6350" b="1270"/>
            <wp:docPr id="2" name="그림 2" descr="C:\Users\user\Dropbox\논문작성\완료_Phase II Neoadjuvant mFOLFIRINOX\Paper Draft\For submission\JAMA oncol\Supplementary Figur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ropbox\논문작성\완료_Phase II Neoadjuvant mFOLFIRINOX\Paper Draft\For submission\JAMA oncol\Supplementary Figure 1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88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61191" w14:textId="77777777" w:rsidR="00D36BB7" w:rsidRDefault="00D36BB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05D8D1F5" w14:textId="4DAC0203" w:rsidR="00303BC3" w:rsidRPr="00C37C3A" w:rsidRDefault="00C37C3A" w:rsidP="00CD61B4">
      <w:pPr>
        <w:spacing w:line="360" w:lineRule="auto"/>
        <w:rPr>
          <w:rFonts w:ascii="Times New Roman" w:hAnsi="Times New Roman" w:cs="Times New Roman"/>
          <w:b/>
          <w:bCs/>
        </w:rPr>
      </w:pPr>
      <w:r w:rsidRPr="00C37C3A">
        <w:rPr>
          <w:rFonts w:ascii="Times New Roman" w:hAnsi="Times New Roman" w:cs="Times New Roman"/>
          <w:b/>
          <w:bCs/>
        </w:rPr>
        <w:lastRenderedPageBreak/>
        <w:t xml:space="preserve">Supplementary Figure </w:t>
      </w:r>
      <w:r w:rsidR="00F558FF">
        <w:rPr>
          <w:rFonts w:ascii="Times New Roman" w:hAnsi="Times New Roman" w:cs="Times New Roman"/>
          <w:b/>
          <w:bCs/>
        </w:rPr>
        <w:t>2</w:t>
      </w:r>
      <w:r w:rsidRPr="00C37C3A">
        <w:rPr>
          <w:rFonts w:ascii="Times New Roman" w:hAnsi="Times New Roman" w:cs="Times New Roman"/>
          <w:b/>
          <w:bCs/>
        </w:rPr>
        <w:t xml:space="preserve">. Disease-free </w:t>
      </w:r>
      <w:r w:rsidR="004D3788">
        <w:rPr>
          <w:rFonts w:ascii="Times New Roman" w:hAnsi="Times New Roman" w:cs="Times New Roman"/>
          <w:b/>
          <w:bCs/>
        </w:rPr>
        <w:t>S</w:t>
      </w:r>
      <w:r w:rsidRPr="00C37C3A">
        <w:rPr>
          <w:rFonts w:ascii="Times New Roman" w:hAnsi="Times New Roman" w:cs="Times New Roman"/>
          <w:b/>
          <w:bCs/>
        </w:rPr>
        <w:t xml:space="preserve">urvival and </w:t>
      </w:r>
      <w:r w:rsidR="004D3788">
        <w:rPr>
          <w:rFonts w:ascii="Times New Roman" w:hAnsi="Times New Roman" w:cs="Times New Roman"/>
          <w:b/>
          <w:bCs/>
        </w:rPr>
        <w:t>O</w:t>
      </w:r>
      <w:r w:rsidRPr="00C37C3A">
        <w:rPr>
          <w:rFonts w:ascii="Times New Roman" w:hAnsi="Times New Roman" w:cs="Times New Roman"/>
          <w:b/>
          <w:bCs/>
        </w:rPr>
        <w:t xml:space="preserve">verall </w:t>
      </w:r>
      <w:r w:rsidR="004D3788">
        <w:rPr>
          <w:rFonts w:ascii="Times New Roman" w:hAnsi="Times New Roman" w:cs="Times New Roman"/>
          <w:b/>
          <w:bCs/>
        </w:rPr>
        <w:t>S</w:t>
      </w:r>
      <w:r w:rsidRPr="00C37C3A">
        <w:rPr>
          <w:rFonts w:ascii="Times New Roman" w:hAnsi="Times New Roman" w:cs="Times New Roman"/>
          <w:b/>
          <w:bCs/>
        </w:rPr>
        <w:t xml:space="preserve">urvival </w:t>
      </w:r>
      <w:r w:rsidR="004D3788">
        <w:rPr>
          <w:rFonts w:ascii="Times New Roman" w:hAnsi="Times New Roman" w:cs="Times New Roman"/>
          <w:b/>
          <w:bCs/>
        </w:rPr>
        <w:t>S</w:t>
      </w:r>
      <w:r w:rsidRPr="00C37C3A">
        <w:rPr>
          <w:rFonts w:ascii="Times New Roman" w:hAnsi="Times New Roman" w:cs="Times New Roman"/>
          <w:b/>
          <w:bCs/>
        </w:rPr>
        <w:t xml:space="preserve">ince </w:t>
      </w:r>
      <w:r w:rsidR="004D3788">
        <w:rPr>
          <w:rFonts w:ascii="Times New Roman" w:hAnsi="Times New Roman" w:cs="Times New Roman"/>
          <w:b/>
          <w:bCs/>
        </w:rPr>
        <w:t>S</w:t>
      </w:r>
      <w:r w:rsidRPr="00C37C3A">
        <w:rPr>
          <w:rFonts w:ascii="Times New Roman" w:hAnsi="Times New Roman" w:cs="Times New Roman"/>
          <w:b/>
          <w:bCs/>
        </w:rPr>
        <w:t>urgery</w:t>
      </w:r>
    </w:p>
    <w:p w14:paraId="4D319B2D" w14:textId="318925F4" w:rsidR="00C37C3A" w:rsidRPr="00CD61B4" w:rsidRDefault="00C37C3A" w:rsidP="00CD61B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581C539" wp14:editId="6C0970A6">
            <wp:extent cx="5727700" cy="3739515"/>
            <wp:effectExtent l="0" t="0" r="0" b="0"/>
            <wp:docPr id="1" name="Picture 1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gure 1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73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7C3A" w:rsidRPr="00CD61B4" w:rsidSect="004E7EC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A601B9" w14:textId="77777777" w:rsidR="0010029F" w:rsidRDefault="0010029F" w:rsidP="004045CC">
      <w:r>
        <w:separator/>
      </w:r>
    </w:p>
  </w:endnote>
  <w:endnote w:type="continuationSeparator" w:id="0">
    <w:p w14:paraId="1EC233DC" w14:textId="77777777" w:rsidR="0010029F" w:rsidRDefault="0010029F" w:rsidP="00404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505A6A" w14:textId="77777777" w:rsidR="0010029F" w:rsidRDefault="0010029F" w:rsidP="004045CC">
      <w:r>
        <w:separator/>
      </w:r>
    </w:p>
  </w:footnote>
  <w:footnote w:type="continuationSeparator" w:id="0">
    <w:p w14:paraId="786B2473" w14:textId="77777777" w:rsidR="0010029F" w:rsidRDefault="0010029F" w:rsidP="004045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8B5A48"/>
    <w:multiLevelType w:val="hybridMultilevel"/>
    <w:tmpl w:val="9B5800F4"/>
    <w:lvl w:ilvl="0" w:tplc="B5E82A42">
      <w:start w:val="44"/>
      <w:numFmt w:val="bullet"/>
      <w:lvlText w:val=""/>
      <w:lvlJc w:val="left"/>
      <w:pPr>
        <w:ind w:left="56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A26"/>
    <w:rsid w:val="000D3E46"/>
    <w:rsid w:val="000F2080"/>
    <w:rsid w:val="0010029F"/>
    <w:rsid w:val="0010457B"/>
    <w:rsid w:val="00130214"/>
    <w:rsid w:val="001957F7"/>
    <w:rsid w:val="001A5973"/>
    <w:rsid w:val="001A6C8E"/>
    <w:rsid w:val="00303BC3"/>
    <w:rsid w:val="0035385A"/>
    <w:rsid w:val="003B7F04"/>
    <w:rsid w:val="003D297D"/>
    <w:rsid w:val="004045CC"/>
    <w:rsid w:val="00483CFA"/>
    <w:rsid w:val="004A2825"/>
    <w:rsid w:val="004D3788"/>
    <w:rsid w:val="004E5D92"/>
    <w:rsid w:val="004E7EC7"/>
    <w:rsid w:val="00536864"/>
    <w:rsid w:val="0057446A"/>
    <w:rsid w:val="005A12FC"/>
    <w:rsid w:val="00661E14"/>
    <w:rsid w:val="00665DA4"/>
    <w:rsid w:val="006942C7"/>
    <w:rsid w:val="008E5A1A"/>
    <w:rsid w:val="0091110E"/>
    <w:rsid w:val="009228EA"/>
    <w:rsid w:val="009B2382"/>
    <w:rsid w:val="009E71C1"/>
    <w:rsid w:val="00A07A26"/>
    <w:rsid w:val="00BA7E3B"/>
    <w:rsid w:val="00C1789F"/>
    <w:rsid w:val="00C25ED6"/>
    <w:rsid w:val="00C37C3A"/>
    <w:rsid w:val="00CD61B4"/>
    <w:rsid w:val="00D1004F"/>
    <w:rsid w:val="00D36BB7"/>
    <w:rsid w:val="00E6179F"/>
    <w:rsid w:val="00F2042E"/>
    <w:rsid w:val="00F441EE"/>
    <w:rsid w:val="00F558FF"/>
    <w:rsid w:val="00FA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D92984"/>
  <w14:defaultImageDpi w14:val="32767"/>
  <w15:chartTrackingRefBased/>
  <w15:docId w15:val="{801F0E1B-03C6-7942-B788-874621D96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semiHidden/>
    <w:unhideWhenUsed/>
    <w:rsid w:val="009B238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9B2382"/>
    <w:pPr>
      <w:ind w:left="720"/>
      <w:contextualSpacing/>
    </w:pPr>
  </w:style>
  <w:style w:type="table" w:styleId="GridTable1Light">
    <w:name w:val="Grid Table 1 Light"/>
    <w:basedOn w:val="TableNormal"/>
    <w:uiPriority w:val="46"/>
    <w:rsid w:val="00303BC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F2080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080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045CC"/>
    <w:pPr>
      <w:tabs>
        <w:tab w:val="center" w:pos="4680"/>
        <w:tab w:val="right" w:pos="9360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4045CC"/>
  </w:style>
  <w:style w:type="paragraph" w:styleId="Footer">
    <w:name w:val="footer"/>
    <w:basedOn w:val="Normal"/>
    <w:link w:val="FooterChar"/>
    <w:uiPriority w:val="99"/>
    <w:unhideWhenUsed/>
    <w:rsid w:val="004045CC"/>
    <w:pPr>
      <w:tabs>
        <w:tab w:val="center" w:pos="4680"/>
        <w:tab w:val="right" w:pos="9360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4045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320</Words>
  <Characters>1828</Characters>
  <Application>Microsoft Office Word</Application>
  <DocSecurity>0</DocSecurity>
  <Lines>15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유창훈</dc:creator>
  <cp:keywords/>
  <dc:description/>
  <cp:lastModifiedBy>유 창훈</cp:lastModifiedBy>
  <cp:revision>12</cp:revision>
  <dcterms:created xsi:type="dcterms:W3CDTF">2019-12-01T07:07:00Z</dcterms:created>
  <dcterms:modified xsi:type="dcterms:W3CDTF">2020-03-25T17:05:00Z</dcterms:modified>
</cp:coreProperties>
</file>