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A3B92" w14:textId="7B932FC4" w:rsidR="00310DB9" w:rsidRPr="00DC652D" w:rsidRDefault="005C1A89" w:rsidP="005C1A89">
      <w:pPr>
        <w:pStyle w:val="Caption"/>
        <w:rPr>
          <w:rFonts w:ascii="Arial" w:hAnsi="Arial" w:cs="Arial"/>
          <w:b/>
          <w:sz w:val="24"/>
        </w:rPr>
      </w:pPr>
      <w:bookmarkStart w:id="0" w:name="_Toc39487856"/>
      <w:r w:rsidRPr="00DC652D">
        <w:rPr>
          <w:rFonts w:ascii="Arial" w:hAnsi="Arial" w:cs="Arial"/>
          <w:b/>
          <w:sz w:val="24"/>
        </w:rPr>
        <w:t>Supplementa</w:t>
      </w:r>
      <w:r w:rsidR="00F817CD">
        <w:rPr>
          <w:rFonts w:ascii="Arial" w:hAnsi="Arial" w:cs="Arial"/>
          <w:b/>
          <w:sz w:val="24"/>
        </w:rPr>
        <w:t>ry</w:t>
      </w:r>
      <w:r w:rsidR="00B65D3D">
        <w:rPr>
          <w:rFonts w:ascii="Arial" w:hAnsi="Arial" w:cs="Arial"/>
          <w:b/>
          <w:sz w:val="24"/>
        </w:rPr>
        <w:t xml:space="preserve"> materials</w:t>
      </w:r>
    </w:p>
    <w:p w14:paraId="61A56410" w14:textId="77777777" w:rsidR="00310DB9" w:rsidRPr="00DC652D" w:rsidRDefault="00310DB9" w:rsidP="00841257">
      <w:pPr>
        <w:pStyle w:val="Caption"/>
        <w:jc w:val="both"/>
        <w:rPr>
          <w:rFonts w:ascii="Arial" w:hAnsi="Arial" w:cs="Arial"/>
          <w:b/>
          <w:sz w:val="24"/>
        </w:rPr>
      </w:pPr>
    </w:p>
    <w:p w14:paraId="2F16F7EE" w14:textId="231718C3" w:rsidR="00005719" w:rsidRPr="00DC652D" w:rsidRDefault="0049623B" w:rsidP="00310DB9">
      <w:pPr>
        <w:pStyle w:val="Caption"/>
        <w:jc w:val="both"/>
        <w:rPr>
          <w:rFonts w:ascii="Arial" w:hAnsi="Arial" w:cs="Arial"/>
          <w:b/>
          <w:sz w:val="16"/>
          <w:szCs w:val="16"/>
        </w:rPr>
      </w:pPr>
      <w:r w:rsidRPr="00DC652D">
        <w:rPr>
          <w:rFonts w:ascii="Arial" w:hAnsi="Arial" w:cs="Arial"/>
          <w:b/>
          <w:sz w:val="16"/>
          <w:szCs w:val="16"/>
        </w:rPr>
        <w:t>Supplementary T</w:t>
      </w:r>
      <w:r w:rsidR="00841257" w:rsidRPr="00DC652D">
        <w:rPr>
          <w:rFonts w:ascii="Arial" w:hAnsi="Arial" w:cs="Arial"/>
          <w:b/>
          <w:sz w:val="16"/>
          <w:szCs w:val="16"/>
        </w:rPr>
        <w:t>able 1 - L</w:t>
      </w:r>
      <w:r w:rsidR="00E12852" w:rsidRPr="00DC652D">
        <w:rPr>
          <w:rFonts w:ascii="Arial" w:hAnsi="Arial" w:cs="Arial"/>
          <w:b/>
          <w:sz w:val="16"/>
          <w:szCs w:val="16"/>
        </w:rPr>
        <w:t>ist of participating sites</w:t>
      </w:r>
      <w:r w:rsidR="00841257" w:rsidRPr="00DC652D">
        <w:rPr>
          <w:rFonts w:ascii="Arial" w:hAnsi="Arial" w:cs="Arial"/>
          <w:b/>
          <w:sz w:val="16"/>
          <w:szCs w:val="16"/>
        </w:rPr>
        <w:t>.</w:t>
      </w:r>
    </w:p>
    <w:tbl>
      <w:tblPr>
        <w:tblStyle w:val="PlainTable2"/>
        <w:tblW w:w="5000" w:type="pct"/>
        <w:tblLook w:val="04A0" w:firstRow="1" w:lastRow="0" w:firstColumn="1" w:lastColumn="0" w:noHBand="0" w:noVBand="1"/>
      </w:tblPr>
      <w:tblGrid>
        <w:gridCol w:w="520"/>
        <w:gridCol w:w="3213"/>
        <w:gridCol w:w="5293"/>
      </w:tblGrid>
      <w:tr w:rsidR="008C73D0" w:rsidRPr="00DC652D" w14:paraId="0BB47835" w14:textId="77777777" w:rsidTr="00665FF3">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0C208128" w14:textId="77777777" w:rsidR="00665FF3" w:rsidRPr="00DC652D" w:rsidRDefault="00665FF3" w:rsidP="00841257">
            <w:pPr>
              <w:rPr>
                <w:rFonts w:ascii="Arial" w:eastAsia="Times New Roman" w:hAnsi="Arial" w:cs="Arial"/>
                <w:sz w:val="16"/>
                <w:szCs w:val="16"/>
                <w:lang w:eastAsia="en-GB"/>
              </w:rPr>
            </w:pPr>
          </w:p>
        </w:tc>
        <w:tc>
          <w:tcPr>
            <w:tcW w:w="1780" w:type="pct"/>
            <w:noWrap/>
            <w:hideMark/>
          </w:tcPr>
          <w:p w14:paraId="560784E4" w14:textId="77777777" w:rsidR="00665FF3" w:rsidRPr="00DC652D" w:rsidRDefault="00665FF3" w:rsidP="0084125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Site Name</w:t>
            </w:r>
          </w:p>
        </w:tc>
        <w:tc>
          <w:tcPr>
            <w:tcW w:w="2932" w:type="pct"/>
            <w:noWrap/>
            <w:hideMark/>
          </w:tcPr>
          <w:p w14:paraId="798202DB" w14:textId="77777777" w:rsidR="00665FF3" w:rsidRPr="00DC652D" w:rsidRDefault="00665FF3" w:rsidP="0084125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Local PI</w:t>
            </w:r>
          </w:p>
        </w:tc>
      </w:tr>
      <w:tr w:rsidR="008C73D0" w:rsidRPr="00DC652D" w14:paraId="3972EB12"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25744B6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780" w:type="pct"/>
            <w:noWrap/>
            <w:hideMark/>
          </w:tcPr>
          <w:p w14:paraId="797E0A41"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Sheffield</w:t>
            </w:r>
          </w:p>
        </w:tc>
        <w:tc>
          <w:tcPr>
            <w:tcW w:w="2932" w:type="pct"/>
            <w:noWrap/>
            <w:hideMark/>
          </w:tcPr>
          <w:p w14:paraId="735C5D44"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Lynda Wyld and Matt Winter</w:t>
            </w:r>
          </w:p>
        </w:tc>
      </w:tr>
      <w:tr w:rsidR="008C73D0" w:rsidRPr="00DC652D" w14:paraId="1DA46A40"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08B0E4A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780" w:type="pct"/>
            <w:noWrap/>
            <w:hideMark/>
          </w:tcPr>
          <w:p w14:paraId="0540058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Barnsley</w:t>
            </w:r>
          </w:p>
        </w:tc>
        <w:tc>
          <w:tcPr>
            <w:tcW w:w="2932" w:type="pct"/>
            <w:noWrap/>
            <w:hideMark/>
          </w:tcPr>
          <w:p w14:paraId="0421BEE1" w14:textId="77777777" w:rsidR="00665FF3" w:rsidRPr="00DC652D" w:rsidRDefault="00665FF3" w:rsidP="00841257">
            <w:pPr>
              <w:spacing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Julia Dicks</w:t>
            </w:r>
          </w:p>
        </w:tc>
      </w:tr>
      <w:tr w:rsidR="008C73D0" w:rsidRPr="00DC652D" w14:paraId="7F13A05B"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478CC8AE"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780" w:type="pct"/>
            <w:noWrap/>
            <w:hideMark/>
          </w:tcPr>
          <w:p w14:paraId="7EFB9439"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Doncaster</w:t>
            </w:r>
          </w:p>
        </w:tc>
        <w:tc>
          <w:tcPr>
            <w:tcW w:w="2932" w:type="pct"/>
            <w:noWrap/>
            <w:hideMark/>
          </w:tcPr>
          <w:p w14:paraId="147246D2"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Clare Rogers</w:t>
            </w:r>
          </w:p>
        </w:tc>
      </w:tr>
      <w:tr w:rsidR="008C73D0" w:rsidRPr="00DC652D" w14:paraId="60898FF7"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2EFBBA7F"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780" w:type="pct"/>
            <w:noWrap/>
            <w:hideMark/>
          </w:tcPr>
          <w:p w14:paraId="0A2E624C"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Milton Keynes</w:t>
            </w:r>
          </w:p>
        </w:tc>
        <w:tc>
          <w:tcPr>
            <w:tcW w:w="2932" w:type="pct"/>
            <w:noWrap/>
            <w:hideMark/>
          </w:tcPr>
          <w:p w14:paraId="307DAE0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Amanda Taylor</w:t>
            </w:r>
          </w:p>
        </w:tc>
      </w:tr>
      <w:tr w:rsidR="008C73D0" w:rsidRPr="00DC652D" w14:paraId="6A58575B"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1864DFA2"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w:t>
            </w:r>
          </w:p>
        </w:tc>
        <w:tc>
          <w:tcPr>
            <w:tcW w:w="1780" w:type="pct"/>
            <w:noWrap/>
            <w:hideMark/>
          </w:tcPr>
          <w:p w14:paraId="70E408B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Scunthorpe and Grimsby</w:t>
            </w:r>
          </w:p>
        </w:tc>
        <w:tc>
          <w:tcPr>
            <w:tcW w:w="2932" w:type="pct"/>
            <w:noWrap/>
            <w:hideMark/>
          </w:tcPr>
          <w:p w14:paraId="772F3D8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Rajesh Vijh (Scunthorpe), Jenny Smith (Grimsby)</w:t>
            </w:r>
          </w:p>
        </w:tc>
      </w:tr>
      <w:tr w:rsidR="008C73D0" w:rsidRPr="00DC652D" w14:paraId="216F1BDE"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5A1C2CE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6</w:t>
            </w:r>
          </w:p>
        </w:tc>
        <w:tc>
          <w:tcPr>
            <w:tcW w:w="1780" w:type="pct"/>
            <w:noWrap/>
            <w:hideMark/>
          </w:tcPr>
          <w:p w14:paraId="05F28005"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Leicester</w:t>
            </w:r>
          </w:p>
        </w:tc>
        <w:tc>
          <w:tcPr>
            <w:tcW w:w="2932" w:type="pct"/>
            <w:noWrap/>
            <w:hideMark/>
          </w:tcPr>
          <w:p w14:paraId="4325EFD8"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Monika Kaushik</w:t>
            </w:r>
          </w:p>
        </w:tc>
      </w:tr>
      <w:tr w:rsidR="008C73D0" w:rsidRPr="00DC652D" w14:paraId="4BC33FBE"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3E8CEACA"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7</w:t>
            </w:r>
          </w:p>
        </w:tc>
        <w:tc>
          <w:tcPr>
            <w:tcW w:w="1780" w:type="pct"/>
            <w:noWrap/>
            <w:hideMark/>
          </w:tcPr>
          <w:p w14:paraId="3F182ABD"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Derby</w:t>
            </w:r>
          </w:p>
        </w:tc>
        <w:tc>
          <w:tcPr>
            <w:tcW w:w="2932" w:type="pct"/>
            <w:noWrap/>
            <w:hideMark/>
          </w:tcPr>
          <w:p w14:paraId="1D2C68F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Kwok Leung Cheung</w:t>
            </w:r>
          </w:p>
        </w:tc>
      </w:tr>
      <w:tr w:rsidR="008C73D0" w:rsidRPr="00DC652D" w14:paraId="2E14EA6E"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C713378"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8</w:t>
            </w:r>
          </w:p>
        </w:tc>
        <w:tc>
          <w:tcPr>
            <w:tcW w:w="1780" w:type="pct"/>
            <w:noWrap/>
            <w:hideMark/>
          </w:tcPr>
          <w:p w14:paraId="3DD03519"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East Lancashire</w:t>
            </w:r>
          </w:p>
        </w:tc>
        <w:tc>
          <w:tcPr>
            <w:tcW w:w="2932" w:type="pct"/>
            <w:noWrap/>
            <w:hideMark/>
          </w:tcPr>
          <w:p w14:paraId="7791C3E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Julie Iddon</w:t>
            </w:r>
          </w:p>
        </w:tc>
      </w:tr>
      <w:tr w:rsidR="008C73D0" w:rsidRPr="00DC652D" w14:paraId="1068EDBE"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7372475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9</w:t>
            </w:r>
          </w:p>
        </w:tc>
        <w:tc>
          <w:tcPr>
            <w:tcW w:w="1780" w:type="pct"/>
            <w:noWrap/>
            <w:hideMark/>
          </w:tcPr>
          <w:p w14:paraId="0226C19A"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Harrogate</w:t>
            </w:r>
          </w:p>
        </w:tc>
        <w:tc>
          <w:tcPr>
            <w:tcW w:w="2932" w:type="pct"/>
            <w:noWrap/>
            <w:hideMark/>
          </w:tcPr>
          <w:p w14:paraId="23DDD609"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Matthew Adelekan</w:t>
            </w:r>
          </w:p>
        </w:tc>
      </w:tr>
      <w:tr w:rsidR="008C73D0" w:rsidRPr="00DC652D" w14:paraId="5AC1BD33"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24754DA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10</w:t>
            </w:r>
          </w:p>
        </w:tc>
        <w:tc>
          <w:tcPr>
            <w:tcW w:w="1780" w:type="pct"/>
            <w:noWrap/>
            <w:hideMark/>
          </w:tcPr>
          <w:p w14:paraId="43316313"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St Helens and Knowsley</w:t>
            </w:r>
          </w:p>
        </w:tc>
        <w:tc>
          <w:tcPr>
            <w:tcW w:w="2932" w:type="pct"/>
            <w:noWrap/>
            <w:hideMark/>
          </w:tcPr>
          <w:p w14:paraId="58B2B47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Riccardo Audisio</w:t>
            </w:r>
          </w:p>
        </w:tc>
      </w:tr>
      <w:tr w:rsidR="008C73D0" w:rsidRPr="00DC652D" w14:paraId="3DAE0186"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5843F6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11</w:t>
            </w:r>
          </w:p>
        </w:tc>
        <w:tc>
          <w:tcPr>
            <w:tcW w:w="1780" w:type="pct"/>
            <w:noWrap/>
            <w:hideMark/>
          </w:tcPr>
          <w:p w14:paraId="4D81C94E"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York</w:t>
            </w:r>
          </w:p>
        </w:tc>
        <w:tc>
          <w:tcPr>
            <w:tcW w:w="2932" w:type="pct"/>
            <w:noWrap/>
            <w:hideMark/>
          </w:tcPr>
          <w:p w14:paraId="0714A296"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Rana Nasr (York and Scarborough)</w:t>
            </w:r>
          </w:p>
        </w:tc>
      </w:tr>
      <w:tr w:rsidR="008C73D0" w:rsidRPr="00DC652D" w14:paraId="01953E96"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577D51E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12</w:t>
            </w:r>
          </w:p>
        </w:tc>
        <w:tc>
          <w:tcPr>
            <w:tcW w:w="1780" w:type="pct"/>
            <w:noWrap/>
            <w:hideMark/>
          </w:tcPr>
          <w:p w14:paraId="7DBB53F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Liverpool</w:t>
            </w:r>
          </w:p>
        </w:tc>
        <w:tc>
          <w:tcPr>
            <w:tcW w:w="2932" w:type="pct"/>
            <w:noWrap/>
            <w:hideMark/>
          </w:tcPr>
          <w:p w14:paraId="16923202"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Chris Holcombe</w:t>
            </w:r>
          </w:p>
        </w:tc>
      </w:tr>
      <w:tr w:rsidR="008C73D0" w:rsidRPr="00DC652D" w14:paraId="3C334FBB"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58EBB6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13</w:t>
            </w:r>
          </w:p>
        </w:tc>
        <w:tc>
          <w:tcPr>
            <w:tcW w:w="1780" w:type="pct"/>
            <w:noWrap/>
            <w:hideMark/>
          </w:tcPr>
          <w:p w14:paraId="5FB795F6"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Airedale</w:t>
            </w:r>
          </w:p>
        </w:tc>
        <w:tc>
          <w:tcPr>
            <w:tcW w:w="2932" w:type="pct"/>
            <w:noWrap/>
            <w:hideMark/>
          </w:tcPr>
          <w:p w14:paraId="2100F13C"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Claire Murphy</w:t>
            </w:r>
          </w:p>
        </w:tc>
      </w:tr>
      <w:tr w:rsidR="008C73D0" w:rsidRPr="00DC652D" w14:paraId="685C54D2"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78696F9"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14</w:t>
            </w:r>
          </w:p>
        </w:tc>
        <w:tc>
          <w:tcPr>
            <w:tcW w:w="1780" w:type="pct"/>
            <w:noWrap/>
            <w:hideMark/>
          </w:tcPr>
          <w:p w14:paraId="215A805D"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Leeds</w:t>
            </w:r>
          </w:p>
        </w:tc>
        <w:tc>
          <w:tcPr>
            <w:tcW w:w="2932" w:type="pct"/>
            <w:noWrap/>
            <w:hideMark/>
          </w:tcPr>
          <w:p w14:paraId="27FB2237"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Kieran Horgan</w:t>
            </w:r>
          </w:p>
        </w:tc>
      </w:tr>
      <w:tr w:rsidR="008C73D0" w:rsidRPr="00DC652D" w14:paraId="53B32557"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392EE90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15</w:t>
            </w:r>
          </w:p>
        </w:tc>
        <w:tc>
          <w:tcPr>
            <w:tcW w:w="1780" w:type="pct"/>
            <w:noWrap/>
            <w:hideMark/>
          </w:tcPr>
          <w:p w14:paraId="57ADE112"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Bradford</w:t>
            </w:r>
          </w:p>
        </w:tc>
        <w:tc>
          <w:tcPr>
            <w:tcW w:w="2932" w:type="pct"/>
            <w:noWrap/>
            <w:hideMark/>
          </w:tcPr>
          <w:p w14:paraId="44A0463B"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Rick Linforth</w:t>
            </w:r>
          </w:p>
        </w:tc>
      </w:tr>
      <w:tr w:rsidR="008C73D0" w:rsidRPr="00DC652D" w14:paraId="3BCA25BC"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AAC67A1"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16</w:t>
            </w:r>
          </w:p>
        </w:tc>
        <w:tc>
          <w:tcPr>
            <w:tcW w:w="1780" w:type="pct"/>
            <w:noWrap/>
            <w:hideMark/>
          </w:tcPr>
          <w:p w14:paraId="631049F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Cardiff</w:t>
            </w:r>
          </w:p>
        </w:tc>
        <w:tc>
          <w:tcPr>
            <w:tcW w:w="2932" w:type="pct"/>
            <w:noWrap/>
            <w:hideMark/>
          </w:tcPr>
          <w:p w14:paraId="02F2E865"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Helen Sweetland</w:t>
            </w:r>
          </w:p>
        </w:tc>
      </w:tr>
      <w:tr w:rsidR="008C73D0" w:rsidRPr="00DC652D" w14:paraId="01403182"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5167C3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17</w:t>
            </w:r>
          </w:p>
        </w:tc>
        <w:tc>
          <w:tcPr>
            <w:tcW w:w="1780" w:type="pct"/>
            <w:noWrap/>
            <w:hideMark/>
          </w:tcPr>
          <w:p w14:paraId="5AA8D998"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Aneurin Bevan Health Board</w:t>
            </w:r>
          </w:p>
        </w:tc>
        <w:tc>
          <w:tcPr>
            <w:tcW w:w="2932" w:type="pct"/>
            <w:noWrap/>
            <w:hideMark/>
          </w:tcPr>
          <w:p w14:paraId="1AB08738"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Simon Waters (Royal Gwent), Theresa Howe (Nevill Hall)</w:t>
            </w:r>
          </w:p>
        </w:tc>
      </w:tr>
      <w:tr w:rsidR="008C73D0" w:rsidRPr="00DC652D" w14:paraId="7BD15A9D"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6B80A9E"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18</w:t>
            </w:r>
          </w:p>
        </w:tc>
        <w:tc>
          <w:tcPr>
            <w:tcW w:w="1780" w:type="pct"/>
            <w:noWrap/>
            <w:hideMark/>
          </w:tcPr>
          <w:p w14:paraId="2D7C005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Royal Lancaster</w:t>
            </w:r>
          </w:p>
        </w:tc>
        <w:tc>
          <w:tcPr>
            <w:tcW w:w="2932" w:type="pct"/>
            <w:noWrap/>
            <w:hideMark/>
          </w:tcPr>
          <w:p w14:paraId="09256CF3"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Rishi Parmeshwar</w:t>
            </w:r>
          </w:p>
        </w:tc>
      </w:tr>
      <w:tr w:rsidR="008C73D0" w:rsidRPr="00DC652D" w14:paraId="25581DF4"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298E214D"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19</w:t>
            </w:r>
          </w:p>
        </w:tc>
        <w:tc>
          <w:tcPr>
            <w:tcW w:w="1780" w:type="pct"/>
            <w:noWrap/>
            <w:hideMark/>
          </w:tcPr>
          <w:p w14:paraId="4CA0443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Coventry</w:t>
            </w:r>
          </w:p>
        </w:tc>
        <w:tc>
          <w:tcPr>
            <w:tcW w:w="2932" w:type="pct"/>
            <w:noWrap/>
            <w:hideMark/>
          </w:tcPr>
          <w:p w14:paraId="3B64CEA3"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Abigail Tomlins</w:t>
            </w:r>
          </w:p>
        </w:tc>
      </w:tr>
      <w:tr w:rsidR="008C73D0" w:rsidRPr="00DC652D" w14:paraId="593EC18E"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4081F235"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20</w:t>
            </w:r>
          </w:p>
        </w:tc>
        <w:tc>
          <w:tcPr>
            <w:tcW w:w="1780" w:type="pct"/>
            <w:noWrap/>
            <w:hideMark/>
          </w:tcPr>
          <w:p w14:paraId="5435A98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Grantham</w:t>
            </w:r>
          </w:p>
        </w:tc>
        <w:tc>
          <w:tcPr>
            <w:tcW w:w="2932" w:type="pct"/>
            <w:noWrap/>
            <w:hideMark/>
          </w:tcPr>
          <w:p w14:paraId="29B67F4F"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Anzors Gvaramadze</w:t>
            </w:r>
          </w:p>
        </w:tc>
      </w:tr>
      <w:tr w:rsidR="008C73D0" w:rsidRPr="00DC652D" w14:paraId="33319FCE"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79445D7"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21</w:t>
            </w:r>
          </w:p>
        </w:tc>
        <w:tc>
          <w:tcPr>
            <w:tcW w:w="1780" w:type="pct"/>
            <w:noWrap/>
            <w:hideMark/>
          </w:tcPr>
          <w:p w14:paraId="6E48407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Lincoln</w:t>
            </w:r>
          </w:p>
        </w:tc>
        <w:tc>
          <w:tcPr>
            <w:tcW w:w="2932" w:type="pct"/>
            <w:noWrap/>
            <w:hideMark/>
          </w:tcPr>
          <w:p w14:paraId="64DDFCA1"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Anzors Gvaramadze</w:t>
            </w:r>
          </w:p>
        </w:tc>
      </w:tr>
      <w:tr w:rsidR="008C73D0" w:rsidRPr="00DC652D" w14:paraId="7AECCEBB"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1CC6A38"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22</w:t>
            </w:r>
          </w:p>
        </w:tc>
        <w:tc>
          <w:tcPr>
            <w:tcW w:w="1780" w:type="pct"/>
            <w:noWrap/>
            <w:hideMark/>
          </w:tcPr>
          <w:p w14:paraId="6A13ABA6"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Pilgrim</w:t>
            </w:r>
          </w:p>
        </w:tc>
        <w:tc>
          <w:tcPr>
            <w:tcW w:w="2932" w:type="pct"/>
            <w:noWrap/>
            <w:hideMark/>
          </w:tcPr>
          <w:p w14:paraId="0FAD002F"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Anzors Gvaramadze</w:t>
            </w:r>
          </w:p>
        </w:tc>
      </w:tr>
      <w:tr w:rsidR="008C73D0" w:rsidRPr="00DC652D" w14:paraId="00A9264D"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69C3DCF5"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23</w:t>
            </w:r>
          </w:p>
        </w:tc>
        <w:tc>
          <w:tcPr>
            <w:tcW w:w="1780" w:type="pct"/>
            <w:noWrap/>
            <w:hideMark/>
          </w:tcPr>
          <w:p w14:paraId="1A009B1E"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Hull</w:t>
            </w:r>
          </w:p>
        </w:tc>
        <w:tc>
          <w:tcPr>
            <w:tcW w:w="2932" w:type="pct"/>
            <w:noWrap/>
            <w:hideMark/>
          </w:tcPr>
          <w:p w14:paraId="244B87E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Peter Kneeshaw</w:t>
            </w:r>
          </w:p>
        </w:tc>
      </w:tr>
      <w:tr w:rsidR="008C73D0" w:rsidRPr="00DC652D" w14:paraId="560383B2"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742EFDBC"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24</w:t>
            </w:r>
          </w:p>
        </w:tc>
        <w:tc>
          <w:tcPr>
            <w:tcW w:w="1780" w:type="pct"/>
            <w:noWrap/>
            <w:hideMark/>
          </w:tcPr>
          <w:p w14:paraId="49C9041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Nottingham</w:t>
            </w:r>
          </w:p>
        </w:tc>
        <w:tc>
          <w:tcPr>
            <w:tcW w:w="2932" w:type="pct"/>
            <w:noWrap/>
            <w:hideMark/>
          </w:tcPr>
          <w:p w14:paraId="3FAFCAC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Lisa Whisker</w:t>
            </w:r>
          </w:p>
        </w:tc>
      </w:tr>
      <w:tr w:rsidR="008C73D0" w:rsidRPr="00DC652D" w14:paraId="388A8069"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FE0151C"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25</w:t>
            </w:r>
          </w:p>
        </w:tc>
        <w:tc>
          <w:tcPr>
            <w:tcW w:w="1780" w:type="pct"/>
            <w:noWrap/>
            <w:hideMark/>
          </w:tcPr>
          <w:p w14:paraId="3296BE0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Southport</w:t>
            </w:r>
          </w:p>
        </w:tc>
        <w:tc>
          <w:tcPr>
            <w:tcW w:w="2932" w:type="pct"/>
            <w:noWrap/>
            <w:hideMark/>
          </w:tcPr>
          <w:p w14:paraId="5C04A06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Anwar Haq</w:t>
            </w:r>
          </w:p>
        </w:tc>
      </w:tr>
      <w:tr w:rsidR="008C73D0" w:rsidRPr="00DC652D" w14:paraId="7311C099"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346D12B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26</w:t>
            </w:r>
          </w:p>
        </w:tc>
        <w:tc>
          <w:tcPr>
            <w:tcW w:w="1780" w:type="pct"/>
            <w:noWrap/>
            <w:hideMark/>
          </w:tcPr>
          <w:p w14:paraId="5772BBE8"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Leighton</w:t>
            </w:r>
          </w:p>
        </w:tc>
        <w:tc>
          <w:tcPr>
            <w:tcW w:w="2932" w:type="pct"/>
            <w:noWrap/>
            <w:hideMark/>
          </w:tcPr>
          <w:p w14:paraId="679FA88B"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Vanessa Pope</w:t>
            </w:r>
          </w:p>
        </w:tc>
      </w:tr>
      <w:tr w:rsidR="008C73D0" w:rsidRPr="00DC652D" w14:paraId="32407081"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0B16A13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27</w:t>
            </w:r>
          </w:p>
        </w:tc>
        <w:tc>
          <w:tcPr>
            <w:tcW w:w="1780" w:type="pct"/>
            <w:noWrap/>
            <w:hideMark/>
          </w:tcPr>
          <w:p w14:paraId="7E32DF7D"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Royal Marsden</w:t>
            </w:r>
          </w:p>
        </w:tc>
        <w:tc>
          <w:tcPr>
            <w:tcW w:w="2932" w:type="pct"/>
            <w:noWrap/>
            <w:hideMark/>
          </w:tcPr>
          <w:p w14:paraId="00B4C6EF"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Jenny Rusby</w:t>
            </w:r>
          </w:p>
        </w:tc>
      </w:tr>
      <w:tr w:rsidR="008C73D0" w:rsidRPr="00DC652D" w14:paraId="3D3737BA"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6D28C8BF"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28</w:t>
            </w:r>
          </w:p>
        </w:tc>
        <w:tc>
          <w:tcPr>
            <w:tcW w:w="1780" w:type="pct"/>
            <w:noWrap/>
            <w:hideMark/>
          </w:tcPr>
          <w:p w14:paraId="50AA4275"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Cheltenham General</w:t>
            </w:r>
          </w:p>
        </w:tc>
        <w:tc>
          <w:tcPr>
            <w:tcW w:w="2932" w:type="pct"/>
            <w:noWrap/>
            <w:hideMark/>
          </w:tcPr>
          <w:p w14:paraId="2EC45680"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Sarah Vestey</w:t>
            </w:r>
          </w:p>
        </w:tc>
      </w:tr>
      <w:tr w:rsidR="008C73D0" w:rsidRPr="00DC652D" w14:paraId="699DAFC5"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0A61C28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29</w:t>
            </w:r>
          </w:p>
        </w:tc>
        <w:tc>
          <w:tcPr>
            <w:tcW w:w="1780" w:type="pct"/>
            <w:noWrap/>
            <w:hideMark/>
          </w:tcPr>
          <w:p w14:paraId="636F598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Guys and St Thomas</w:t>
            </w:r>
          </w:p>
        </w:tc>
        <w:tc>
          <w:tcPr>
            <w:tcW w:w="2932" w:type="pct"/>
            <w:noWrap/>
            <w:hideMark/>
          </w:tcPr>
          <w:p w14:paraId="41C97BC3"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Michael Douek</w:t>
            </w:r>
          </w:p>
        </w:tc>
      </w:tr>
      <w:tr w:rsidR="008C73D0" w:rsidRPr="00DC652D" w14:paraId="7FA35E8F"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616D00CA"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30</w:t>
            </w:r>
          </w:p>
        </w:tc>
        <w:tc>
          <w:tcPr>
            <w:tcW w:w="1780" w:type="pct"/>
            <w:noWrap/>
            <w:hideMark/>
          </w:tcPr>
          <w:p w14:paraId="2DC438A0"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Dorset County</w:t>
            </w:r>
          </w:p>
        </w:tc>
        <w:tc>
          <w:tcPr>
            <w:tcW w:w="2932" w:type="pct"/>
            <w:noWrap/>
            <w:hideMark/>
          </w:tcPr>
          <w:p w14:paraId="5BBD1389"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Caroline Osborne</w:t>
            </w:r>
          </w:p>
        </w:tc>
      </w:tr>
      <w:tr w:rsidR="008C73D0" w:rsidRPr="00DC652D" w14:paraId="0CB64311"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396F9474"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31</w:t>
            </w:r>
          </w:p>
        </w:tc>
        <w:tc>
          <w:tcPr>
            <w:tcW w:w="1780" w:type="pct"/>
            <w:noWrap/>
            <w:hideMark/>
          </w:tcPr>
          <w:p w14:paraId="089EED6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Mid Essex</w:t>
            </w:r>
          </w:p>
        </w:tc>
        <w:tc>
          <w:tcPr>
            <w:tcW w:w="2932" w:type="pct"/>
            <w:noWrap/>
            <w:hideMark/>
          </w:tcPr>
          <w:p w14:paraId="540631ED"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Sascha Miles-Dua</w:t>
            </w:r>
          </w:p>
        </w:tc>
      </w:tr>
      <w:tr w:rsidR="008C73D0" w:rsidRPr="00DC652D" w14:paraId="78A2D173"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4737A137"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32</w:t>
            </w:r>
          </w:p>
        </w:tc>
        <w:tc>
          <w:tcPr>
            <w:tcW w:w="1780" w:type="pct"/>
            <w:noWrap/>
            <w:hideMark/>
          </w:tcPr>
          <w:p w14:paraId="3C30A41B"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Mid Yorkshire</w:t>
            </w:r>
          </w:p>
        </w:tc>
        <w:tc>
          <w:tcPr>
            <w:tcW w:w="2932" w:type="pct"/>
            <w:noWrap/>
            <w:hideMark/>
          </w:tcPr>
          <w:p w14:paraId="3114739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Jay Naik</w:t>
            </w:r>
          </w:p>
        </w:tc>
      </w:tr>
      <w:tr w:rsidR="008C73D0" w:rsidRPr="00DC652D" w14:paraId="431F5043"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194A1D12"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33</w:t>
            </w:r>
          </w:p>
        </w:tc>
        <w:tc>
          <w:tcPr>
            <w:tcW w:w="1780" w:type="pct"/>
            <w:noWrap/>
            <w:hideMark/>
          </w:tcPr>
          <w:p w14:paraId="4B49EB6B"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Bristol</w:t>
            </w:r>
          </w:p>
        </w:tc>
        <w:tc>
          <w:tcPr>
            <w:tcW w:w="2932" w:type="pct"/>
            <w:noWrap/>
            <w:hideMark/>
          </w:tcPr>
          <w:p w14:paraId="6DD9445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Zoe Winters</w:t>
            </w:r>
          </w:p>
        </w:tc>
      </w:tr>
      <w:tr w:rsidR="008C73D0" w:rsidRPr="00DC652D" w14:paraId="64BAE86C"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2356FD06"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34</w:t>
            </w:r>
          </w:p>
        </w:tc>
        <w:tc>
          <w:tcPr>
            <w:tcW w:w="1780" w:type="pct"/>
            <w:noWrap/>
            <w:hideMark/>
          </w:tcPr>
          <w:p w14:paraId="5B358B1F"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Chesterfield</w:t>
            </w:r>
          </w:p>
        </w:tc>
        <w:tc>
          <w:tcPr>
            <w:tcW w:w="2932" w:type="pct"/>
            <w:noWrap/>
            <w:hideMark/>
          </w:tcPr>
          <w:p w14:paraId="30270A17"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Iman Azmy</w:t>
            </w:r>
          </w:p>
        </w:tc>
      </w:tr>
      <w:tr w:rsidR="008C73D0" w:rsidRPr="00DC652D" w14:paraId="23A61C2F"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71736FC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35</w:t>
            </w:r>
          </w:p>
        </w:tc>
        <w:tc>
          <w:tcPr>
            <w:tcW w:w="1780" w:type="pct"/>
            <w:noWrap/>
            <w:hideMark/>
          </w:tcPr>
          <w:p w14:paraId="7494A28C"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Rotherham</w:t>
            </w:r>
          </w:p>
        </w:tc>
        <w:tc>
          <w:tcPr>
            <w:tcW w:w="2932" w:type="pct"/>
            <w:noWrap/>
            <w:hideMark/>
          </w:tcPr>
          <w:p w14:paraId="052CD2F8"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Inder Kumar</w:t>
            </w:r>
          </w:p>
        </w:tc>
      </w:tr>
      <w:tr w:rsidR="008C73D0" w:rsidRPr="00DC652D" w14:paraId="10A67ACF"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3693F15F"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36</w:t>
            </w:r>
          </w:p>
        </w:tc>
        <w:tc>
          <w:tcPr>
            <w:tcW w:w="1780" w:type="pct"/>
            <w:noWrap/>
            <w:hideMark/>
          </w:tcPr>
          <w:p w14:paraId="649F8920"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Darent Valley</w:t>
            </w:r>
          </w:p>
        </w:tc>
        <w:tc>
          <w:tcPr>
            <w:tcW w:w="2932" w:type="pct"/>
            <w:noWrap/>
            <w:hideMark/>
          </w:tcPr>
          <w:p w14:paraId="575C72A1"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Seema Seetharam</w:t>
            </w:r>
          </w:p>
        </w:tc>
      </w:tr>
      <w:tr w:rsidR="008C73D0" w:rsidRPr="00DC652D" w14:paraId="038665FB"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5DC2156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37</w:t>
            </w:r>
          </w:p>
        </w:tc>
        <w:tc>
          <w:tcPr>
            <w:tcW w:w="1780" w:type="pct"/>
            <w:noWrap/>
            <w:hideMark/>
          </w:tcPr>
          <w:p w14:paraId="79BB6E06"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Kingston</w:t>
            </w:r>
          </w:p>
        </w:tc>
        <w:tc>
          <w:tcPr>
            <w:tcW w:w="2932" w:type="pct"/>
            <w:noWrap/>
            <w:hideMark/>
          </w:tcPr>
          <w:p w14:paraId="2678CE13"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Karyn Shenton</w:t>
            </w:r>
          </w:p>
        </w:tc>
      </w:tr>
      <w:tr w:rsidR="008C73D0" w:rsidRPr="00DC652D" w14:paraId="65680899"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5602EEB4"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38</w:t>
            </w:r>
          </w:p>
        </w:tc>
        <w:tc>
          <w:tcPr>
            <w:tcW w:w="1780" w:type="pct"/>
            <w:noWrap/>
            <w:hideMark/>
          </w:tcPr>
          <w:p w14:paraId="498C42C9"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Colchester</w:t>
            </w:r>
          </w:p>
        </w:tc>
        <w:tc>
          <w:tcPr>
            <w:tcW w:w="2932" w:type="pct"/>
            <w:noWrap/>
            <w:hideMark/>
          </w:tcPr>
          <w:p w14:paraId="24EAF93B"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Mukesh Mukesh</w:t>
            </w:r>
          </w:p>
        </w:tc>
      </w:tr>
      <w:tr w:rsidR="008C73D0" w:rsidRPr="00DC652D" w14:paraId="0CB491BA"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631ED05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lastRenderedPageBreak/>
              <w:t>39</w:t>
            </w:r>
          </w:p>
        </w:tc>
        <w:tc>
          <w:tcPr>
            <w:tcW w:w="1780" w:type="pct"/>
            <w:noWrap/>
            <w:hideMark/>
          </w:tcPr>
          <w:p w14:paraId="302A7B22"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Yeovil</w:t>
            </w:r>
          </w:p>
        </w:tc>
        <w:tc>
          <w:tcPr>
            <w:tcW w:w="2932" w:type="pct"/>
            <w:noWrap/>
            <w:hideMark/>
          </w:tcPr>
          <w:p w14:paraId="68C29AAB"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Caroline Osborne</w:t>
            </w:r>
          </w:p>
        </w:tc>
      </w:tr>
      <w:tr w:rsidR="008C73D0" w:rsidRPr="00DC652D" w14:paraId="2D786E82"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06474CDD"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40</w:t>
            </w:r>
          </w:p>
        </w:tc>
        <w:tc>
          <w:tcPr>
            <w:tcW w:w="1780" w:type="pct"/>
            <w:noWrap/>
            <w:hideMark/>
          </w:tcPr>
          <w:p w14:paraId="785C67E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Croydon</w:t>
            </w:r>
          </w:p>
        </w:tc>
        <w:tc>
          <w:tcPr>
            <w:tcW w:w="2932" w:type="pct"/>
            <w:noWrap/>
            <w:hideMark/>
          </w:tcPr>
          <w:p w14:paraId="0C0B6D9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Sanjay Joshi</w:t>
            </w:r>
          </w:p>
        </w:tc>
      </w:tr>
      <w:tr w:rsidR="008C73D0" w:rsidRPr="00DC652D" w14:paraId="7004B2A0"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00344899"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41</w:t>
            </w:r>
          </w:p>
        </w:tc>
        <w:tc>
          <w:tcPr>
            <w:tcW w:w="1780" w:type="pct"/>
            <w:noWrap/>
            <w:hideMark/>
          </w:tcPr>
          <w:p w14:paraId="70D1C11D"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North Tees</w:t>
            </w:r>
          </w:p>
        </w:tc>
        <w:tc>
          <w:tcPr>
            <w:tcW w:w="2932" w:type="pct"/>
            <w:noWrap/>
            <w:hideMark/>
          </w:tcPr>
          <w:p w14:paraId="39EA63D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Colm Hennessy</w:t>
            </w:r>
          </w:p>
        </w:tc>
      </w:tr>
      <w:tr w:rsidR="008C73D0" w:rsidRPr="00DC652D" w14:paraId="6B1084D6"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7F459291"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42</w:t>
            </w:r>
          </w:p>
        </w:tc>
        <w:tc>
          <w:tcPr>
            <w:tcW w:w="1780" w:type="pct"/>
            <w:noWrap/>
            <w:hideMark/>
          </w:tcPr>
          <w:p w14:paraId="2B14BAFD"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South Tees</w:t>
            </w:r>
          </w:p>
        </w:tc>
        <w:tc>
          <w:tcPr>
            <w:tcW w:w="2932" w:type="pct"/>
            <w:noWrap/>
            <w:hideMark/>
          </w:tcPr>
          <w:p w14:paraId="55564E8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Imtiaz Cheema</w:t>
            </w:r>
          </w:p>
        </w:tc>
      </w:tr>
      <w:tr w:rsidR="008C73D0" w:rsidRPr="00DC652D" w14:paraId="15B28A80"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73C4EB1E"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43</w:t>
            </w:r>
          </w:p>
        </w:tc>
        <w:tc>
          <w:tcPr>
            <w:tcW w:w="1780" w:type="pct"/>
            <w:noWrap/>
            <w:hideMark/>
          </w:tcPr>
          <w:p w14:paraId="647CD4F5"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Luton and Dunstable</w:t>
            </w:r>
          </w:p>
        </w:tc>
        <w:tc>
          <w:tcPr>
            <w:tcW w:w="2932" w:type="pct"/>
            <w:noWrap/>
            <w:hideMark/>
          </w:tcPr>
          <w:p w14:paraId="2402ACF9"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Mei-Lin Ah-See</w:t>
            </w:r>
          </w:p>
        </w:tc>
      </w:tr>
      <w:tr w:rsidR="008C73D0" w:rsidRPr="00DC652D" w14:paraId="2C844898"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7D781342"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44</w:t>
            </w:r>
          </w:p>
        </w:tc>
        <w:tc>
          <w:tcPr>
            <w:tcW w:w="1780" w:type="pct"/>
            <w:noWrap/>
            <w:hideMark/>
          </w:tcPr>
          <w:p w14:paraId="0287C51D"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Weston General</w:t>
            </w:r>
          </w:p>
        </w:tc>
        <w:tc>
          <w:tcPr>
            <w:tcW w:w="2932" w:type="pct"/>
            <w:noWrap/>
            <w:hideMark/>
          </w:tcPr>
          <w:p w14:paraId="2DA1A002"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Rachel Ainsworth</w:t>
            </w:r>
          </w:p>
        </w:tc>
      </w:tr>
      <w:tr w:rsidR="008C73D0" w:rsidRPr="00DC652D" w14:paraId="0AD1274B"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69E1ADDB"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45</w:t>
            </w:r>
          </w:p>
        </w:tc>
        <w:tc>
          <w:tcPr>
            <w:tcW w:w="1780" w:type="pct"/>
            <w:noWrap/>
            <w:hideMark/>
          </w:tcPr>
          <w:p w14:paraId="11D7A512"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Tameside</w:t>
            </w:r>
          </w:p>
        </w:tc>
        <w:tc>
          <w:tcPr>
            <w:tcW w:w="2932" w:type="pct"/>
            <w:noWrap/>
            <w:hideMark/>
          </w:tcPr>
          <w:p w14:paraId="18E45658"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Stephanie Ridgway</w:t>
            </w:r>
          </w:p>
        </w:tc>
      </w:tr>
      <w:tr w:rsidR="008C73D0" w:rsidRPr="00DC652D" w14:paraId="35C7198D"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14DD1A0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46</w:t>
            </w:r>
          </w:p>
        </w:tc>
        <w:tc>
          <w:tcPr>
            <w:tcW w:w="1780" w:type="pct"/>
            <w:noWrap/>
            <w:hideMark/>
          </w:tcPr>
          <w:p w14:paraId="013B3CDC"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Macclesfield</w:t>
            </w:r>
          </w:p>
        </w:tc>
        <w:tc>
          <w:tcPr>
            <w:tcW w:w="2932" w:type="pct"/>
            <w:noWrap/>
            <w:hideMark/>
          </w:tcPr>
          <w:p w14:paraId="589A62A4"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Lisa Barraclough</w:t>
            </w:r>
          </w:p>
        </w:tc>
      </w:tr>
      <w:tr w:rsidR="008C73D0" w:rsidRPr="00DC652D" w14:paraId="0354F061"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322C11B6"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47</w:t>
            </w:r>
          </w:p>
        </w:tc>
        <w:tc>
          <w:tcPr>
            <w:tcW w:w="1780" w:type="pct"/>
            <w:noWrap/>
            <w:hideMark/>
          </w:tcPr>
          <w:p w14:paraId="5FB044A3"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Wrightington, Wigan and Leigh</w:t>
            </w:r>
          </w:p>
        </w:tc>
        <w:tc>
          <w:tcPr>
            <w:tcW w:w="2932" w:type="pct"/>
            <w:noWrap/>
            <w:hideMark/>
          </w:tcPr>
          <w:p w14:paraId="08461309"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Angela Power</w:t>
            </w:r>
          </w:p>
        </w:tc>
      </w:tr>
      <w:tr w:rsidR="008C73D0" w:rsidRPr="00DC652D" w14:paraId="1F50A332"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6C965DE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48</w:t>
            </w:r>
          </w:p>
        </w:tc>
        <w:tc>
          <w:tcPr>
            <w:tcW w:w="1780" w:type="pct"/>
            <w:noWrap/>
            <w:hideMark/>
          </w:tcPr>
          <w:p w14:paraId="5F9C53C2"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Birmingham</w:t>
            </w:r>
          </w:p>
        </w:tc>
        <w:tc>
          <w:tcPr>
            <w:tcW w:w="2932" w:type="pct"/>
            <w:noWrap/>
            <w:hideMark/>
          </w:tcPr>
          <w:p w14:paraId="0B46344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Fiona Hoar</w:t>
            </w:r>
          </w:p>
        </w:tc>
      </w:tr>
      <w:tr w:rsidR="008C73D0" w:rsidRPr="00DC652D" w14:paraId="653C51D3"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7391845C"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49</w:t>
            </w:r>
          </w:p>
        </w:tc>
        <w:tc>
          <w:tcPr>
            <w:tcW w:w="1780" w:type="pct"/>
            <w:noWrap/>
            <w:hideMark/>
          </w:tcPr>
          <w:p w14:paraId="308FBD67"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Kings Mill</w:t>
            </w:r>
          </w:p>
        </w:tc>
        <w:tc>
          <w:tcPr>
            <w:tcW w:w="2932" w:type="pct"/>
            <w:noWrap/>
            <w:hideMark/>
          </w:tcPr>
          <w:p w14:paraId="1561D53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Rebecca Boulton</w:t>
            </w:r>
          </w:p>
        </w:tc>
      </w:tr>
      <w:tr w:rsidR="008C73D0" w:rsidRPr="00DC652D" w14:paraId="46D04C68"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561BFF1E"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50</w:t>
            </w:r>
          </w:p>
        </w:tc>
        <w:tc>
          <w:tcPr>
            <w:tcW w:w="1780" w:type="pct"/>
            <w:noWrap/>
            <w:hideMark/>
          </w:tcPr>
          <w:p w14:paraId="0B16F838"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Wythenshawe</w:t>
            </w:r>
          </w:p>
        </w:tc>
        <w:tc>
          <w:tcPr>
            <w:tcW w:w="2932" w:type="pct"/>
            <w:noWrap/>
            <w:hideMark/>
          </w:tcPr>
          <w:p w14:paraId="0B3D396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Nigel Bundred</w:t>
            </w:r>
          </w:p>
        </w:tc>
      </w:tr>
      <w:tr w:rsidR="008C73D0" w:rsidRPr="00DC652D" w14:paraId="39FCE672"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401014C3"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51</w:t>
            </w:r>
          </w:p>
        </w:tc>
        <w:tc>
          <w:tcPr>
            <w:tcW w:w="1780" w:type="pct"/>
            <w:noWrap/>
            <w:hideMark/>
          </w:tcPr>
          <w:p w14:paraId="43F954A8"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Aintree</w:t>
            </w:r>
          </w:p>
        </w:tc>
        <w:tc>
          <w:tcPr>
            <w:tcW w:w="2932" w:type="pct"/>
            <w:noWrap/>
            <w:hideMark/>
          </w:tcPr>
          <w:p w14:paraId="4F31866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Peter Robson</w:t>
            </w:r>
          </w:p>
        </w:tc>
      </w:tr>
      <w:tr w:rsidR="008C73D0" w:rsidRPr="00DC652D" w14:paraId="1ACF9B12"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36216786"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52</w:t>
            </w:r>
          </w:p>
        </w:tc>
        <w:tc>
          <w:tcPr>
            <w:tcW w:w="1780" w:type="pct"/>
            <w:noWrap/>
            <w:hideMark/>
          </w:tcPr>
          <w:p w14:paraId="3A8D5DC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Brighton</w:t>
            </w:r>
          </w:p>
        </w:tc>
        <w:tc>
          <w:tcPr>
            <w:tcW w:w="2932" w:type="pct"/>
            <w:noWrap/>
            <w:hideMark/>
          </w:tcPr>
          <w:p w14:paraId="5C53ED9E"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Gargi Patel</w:t>
            </w:r>
          </w:p>
        </w:tc>
      </w:tr>
      <w:tr w:rsidR="008C73D0" w:rsidRPr="00DC652D" w14:paraId="22149F0A"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297CBEC2"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53</w:t>
            </w:r>
          </w:p>
        </w:tc>
        <w:tc>
          <w:tcPr>
            <w:tcW w:w="1780" w:type="pct"/>
            <w:noWrap/>
            <w:hideMark/>
          </w:tcPr>
          <w:p w14:paraId="31AEDB5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St Margaret’s</w:t>
            </w:r>
          </w:p>
        </w:tc>
        <w:tc>
          <w:tcPr>
            <w:tcW w:w="2932" w:type="pct"/>
            <w:noWrap/>
            <w:hideMark/>
          </w:tcPr>
          <w:p w14:paraId="1C2066CE"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Ashraf Patel</w:t>
            </w:r>
          </w:p>
        </w:tc>
      </w:tr>
      <w:tr w:rsidR="008C73D0" w:rsidRPr="00DC652D" w14:paraId="00FD12BE"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0C2610F0"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54</w:t>
            </w:r>
          </w:p>
        </w:tc>
        <w:tc>
          <w:tcPr>
            <w:tcW w:w="1780" w:type="pct"/>
            <w:noWrap/>
            <w:hideMark/>
          </w:tcPr>
          <w:p w14:paraId="2B64738C"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 xml:space="preserve">St Marys </w:t>
            </w:r>
          </w:p>
        </w:tc>
        <w:tc>
          <w:tcPr>
            <w:tcW w:w="2932" w:type="pct"/>
            <w:noWrap/>
            <w:hideMark/>
          </w:tcPr>
          <w:p w14:paraId="47B189B7"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Steve Parker</w:t>
            </w:r>
          </w:p>
        </w:tc>
      </w:tr>
      <w:tr w:rsidR="008C73D0" w:rsidRPr="00DC652D" w14:paraId="13A51053" w14:textId="77777777" w:rsidTr="00665FF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8" w:type="pct"/>
          </w:tcPr>
          <w:p w14:paraId="07C4ADA9"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55</w:t>
            </w:r>
          </w:p>
        </w:tc>
        <w:tc>
          <w:tcPr>
            <w:tcW w:w="1780" w:type="pct"/>
            <w:noWrap/>
            <w:hideMark/>
          </w:tcPr>
          <w:p w14:paraId="1F46ED70"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Oxford</w:t>
            </w:r>
          </w:p>
        </w:tc>
        <w:tc>
          <w:tcPr>
            <w:tcW w:w="2932" w:type="pct"/>
            <w:noWrap/>
            <w:hideMark/>
          </w:tcPr>
          <w:p w14:paraId="7F0F93C6" w14:textId="77777777" w:rsidR="00665FF3" w:rsidRPr="00DC652D" w:rsidRDefault="00665FF3"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Asha Adwani</w:t>
            </w:r>
          </w:p>
        </w:tc>
      </w:tr>
      <w:tr w:rsidR="008C73D0" w:rsidRPr="00DC652D" w14:paraId="03223739" w14:textId="77777777" w:rsidTr="00665FF3">
        <w:trPr>
          <w:trHeight w:val="312"/>
        </w:trPr>
        <w:tc>
          <w:tcPr>
            <w:cnfStyle w:val="001000000000" w:firstRow="0" w:lastRow="0" w:firstColumn="1" w:lastColumn="0" w:oddVBand="0" w:evenVBand="0" w:oddHBand="0" w:evenHBand="0" w:firstRowFirstColumn="0" w:firstRowLastColumn="0" w:lastRowFirstColumn="0" w:lastRowLastColumn="0"/>
            <w:tcW w:w="288" w:type="pct"/>
          </w:tcPr>
          <w:p w14:paraId="3E7005E9" w14:textId="77777777" w:rsidR="00665FF3" w:rsidRPr="00DC652D" w:rsidRDefault="00665FF3"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56</w:t>
            </w:r>
          </w:p>
        </w:tc>
        <w:tc>
          <w:tcPr>
            <w:tcW w:w="1780" w:type="pct"/>
            <w:noWrap/>
            <w:hideMark/>
          </w:tcPr>
          <w:p w14:paraId="6A9F999A"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 xml:space="preserve">Frimley and Wexham </w:t>
            </w:r>
          </w:p>
        </w:tc>
        <w:tc>
          <w:tcPr>
            <w:tcW w:w="2932" w:type="pct"/>
            <w:noWrap/>
            <w:hideMark/>
          </w:tcPr>
          <w:p w14:paraId="07D4A09C" w14:textId="77777777" w:rsidR="00665FF3" w:rsidRPr="00DC652D" w:rsidRDefault="00665FF3"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Ruth Davis (Wexham), Raouf Daoud (Frimley)</w:t>
            </w:r>
          </w:p>
        </w:tc>
      </w:tr>
    </w:tbl>
    <w:p w14:paraId="3A4B5321" w14:textId="5B55A2AC" w:rsidR="00552B89" w:rsidRPr="00DC652D" w:rsidRDefault="00E12852" w:rsidP="00552B89">
      <w:pPr>
        <w:pStyle w:val="Caption"/>
        <w:jc w:val="left"/>
        <w:rPr>
          <w:rFonts w:ascii="Arial" w:hAnsi="Arial" w:cs="Arial"/>
          <w:b/>
          <w:sz w:val="16"/>
          <w:szCs w:val="16"/>
        </w:rPr>
      </w:pPr>
      <w:r w:rsidRPr="00DC652D">
        <w:rPr>
          <w:rFonts w:ascii="Arial" w:hAnsi="Arial" w:cs="Arial"/>
          <w:sz w:val="16"/>
          <w:szCs w:val="16"/>
        </w:rPr>
        <w:br w:type="page"/>
      </w:r>
      <w:bookmarkStart w:id="1" w:name="_Toc39487838"/>
      <w:bookmarkEnd w:id="0"/>
    </w:p>
    <w:p w14:paraId="64D5E89A" w14:textId="024EA6A0" w:rsidR="00005719" w:rsidRPr="00DC652D" w:rsidRDefault="0049623B" w:rsidP="00552B89">
      <w:pPr>
        <w:rPr>
          <w:rFonts w:ascii="Arial" w:hAnsi="Arial" w:cs="Arial"/>
          <w:b/>
          <w:sz w:val="16"/>
          <w:szCs w:val="16"/>
          <w:lang w:eastAsia="zh-CN"/>
        </w:rPr>
      </w:pPr>
      <w:r w:rsidRPr="00DC652D">
        <w:rPr>
          <w:rFonts w:ascii="Arial" w:hAnsi="Arial" w:cs="Arial"/>
          <w:b/>
          <w:sz w:val="16"/>
          <w:szCs w:val="16"/>
        </w:rPr>
        <w:lastRenderedPageBreak/>
        <w:t xml:space="preserve">Supplementary Table </w:t>
      </w:r>
      <w:r w:rsidR="00552B89" w:rsidRPr="00DC652D">
        <w:rPr>
          <w:rFonts w:ascii="Arial" w:hAnsi="Arial" w:cs="Arial"/>
          <w:b/>
          <w:sz w:val="16"/>
          <w:szCs w:val="16"/>
          <w:lang w:eastAsia="zh-CN"/>
        </w:rPr>
        <w:t>2a</w:t>
      </w:r>
      <w:r w:rsidR="00841257" w:rsidRPr="00DC652D">
        <w:rPr>
          <w:rFonts w:ascii="Arial" w:hAnsi="Arial" w:cs="Arial"/>
          <w:b/>
          <w:sz w:val="16"/>
          <w:szCs w:val="16"/>
          <w:lang w:eastAsia="zh-CN"/>
        </w:rPr>
        <w:t xml:space="preserve"> -</w:t>
      </w:r>
      <w:r w:rsidR="00A33595" w:rsidRPr="00DC652D">
        <w:rPr>
          <w:rFonts w:ascii="Arial" w:hAnsi="Arial" w:cs="Arial"/>
          <w:b/>
          <w:sz w:val="16"/>
          <w:szCs w:val="16"/>
          <w:lang w:eastAsia="zh-CN"/>
        </w:rPr>
        <w:t xml:space="preserve"> Definition of risk of breast cancer recurrence based on tumour characteristics on diagnostic biopsy or surgical specimen.</w:t>
      </w:r>
    </w:p>
    <w:tbl>
      <w:tblPr>
        <w:tblStyle w:val="PlainTable23"/>
        <w:tblW w:w="0" w:type="auto"/>
        <w:tblLook w:val="04A0" w:firstRow="1" w:lastRow="0" w:firstColumn="1" w:lastColumn="0" w:noHBand="0" w:noVBand="1"/>
      </w:tblPr>
      <w:tblGrid>
        <w:gridCol w:w="3020"/>
        <w:gridCol w:w="3003"/>
        <w:gridCol w:w="3003"/>
      </w:tblGrid>
      <w:tr w:rsidR="008C73D0" w:rsidRPr="00DC652D" w14:paraId="77ECBD1B" w14:textId="77777777" w:rsidTr="00775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val="restart"/>
          </w:tcPr>
          <w:p w14:paraId="64C5ED2E" w14:textId="6549DA1D" w:rsidR="00A33595" w:rsidRPr="00DC652D" w:rsidRDefault="00A33595" w:rsidP="00552B89">
            <w:pPr>
              <w:rPr>
                <w:rFonts w:ascii="Arial" w:hAnsi="Arial" w:cs="Arial"/>
                <w:bCs w:val="0"/>
                <w:sz w:val="16"/>
                <w:szCs w:val="16"/>
                <w:lang w:eastAsia="zh-CN"/>
              </w:rPr>
            </w:pPr>
            <w:r w:rsidRPr="00DC652D">
              <w:rPr>
                <w:rFonts w:ascii="Arial" w:hAnsi="Arial" w:cs="Arial"/>
                <w:bCs w:val="0"/>
                <w:sz w:val="16"/>
                <w:szCs w:val="16"/>
                <w:lang w:eastAsia="zh-CN"/>
              </w:rPr>
              <w:t>Tumour characteristics</w:t>
            </w:r>
          </w:p>
        </w:tc>
        <w:tc>
          <w:tcPr>
            <w:tcW w:w="6162" w:type="dxa"/>
            <w:gridSpan w:val="2"/>
          </w:tcPr>
          <w:p w14:paraId="7537C77B" w14:textId="1BFCB82B" w:rsidR="00A33595" w:rsidRPr="00DC652D" w:rsidRDefault="00A33595" w:rsidP="00A3359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lang w:eastAsia="zh-CN"/>
              </w:rPr>
            </w:pPr>
            <w:r w:rsidRPr="00DC652D">
              <w:rPr>
                <w:rFonts w:ascii="Arial" w:hAnsi="Arial" w:cs="Arial"/>
                <w:b w:val="0"/>
                <w:sz w:val="16"/>
                <w:szCs w:val="16"/>
                <w:lang w:eastAsia="zh-CN"/>
              </w:rPr>
              <w:t>Risk of recurrence</w:t>
            </w:r>
          </w:p>
        </w:tc>
      </w:tr>
      <w:tr w:rsidR="008C73D0" w:rsidRPr="00DC652D" w14:paraId="6D6C7C7C" w14:textId="77777777" w:rsidTr="00775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tcPr>
          <w:p w14:paraId="1A47E674" w14:textId="771FA28C" w:rsidR="00A33595" w:rsidRPr="00DC652D" w:rsidRDefault="00A33595" w:rsidP="00552B89">
            <w:pPr>
              <w:rPr>
                <w:rFonts w:ascii="Arial" w:hAnsi="Arial" w:cs="Arial"/>
                <w:bCs w:val="0"/>
                <w:sz w:val="16"/>
                <w:szCs w:val="16"/>
                <w:lang w:eastAsia="zh-CN"/>
              </w:rPr>
            </w:pPr>
          </w:p>
        </w:tc>
        <w:tc>
          <w:tcPr>
            <w:tcW w:w="3081" w:type="dxa"/>
          </w:tcPr>
          <w:p w14:paraId="5360B66C" w14:textId="4931F946" w:rsidR="00A33595" w:rsidRPr="00DC652D" w:rsidRDefault="00A33595"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eastAsia="zh-CN"/>
              </w:rPr>
            </w:pPr>
            <w:r w:rsidRPr="00DC652D">
              <w:rPr>
                <w:rFonts w:ascii="Arial" w:hAnsi="Arial" w:cs="Arial"/>
                <w:b/>
                <w:sz w:val="16"/>
                <w:szCs w:val="16"/>
                <w:lang w:eastAsia="zh-CN"/>
              </w:rPr>
              <w:t>High*</w:t>
            </w:r>
          </w:p>
        </w:tc>
        <w:tc>
          <w:tcPr>
            <w:tcW w:w="3081" w:type="dxa"/>
          </w:tcPr>
          <w:p w14:paraId="4043359C" w14:textId="5C7FC770" w:rsidR="00A33595" w:rsidRPr="00DC652D" w:rsidRDefault="00A33595"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eastAsia="zh-CN"/>
              </w:rPr>
            </w:pPr>
            <w:r w:rsidRPr="00DC652D">
              <w:rPr>
                <w:rFonts w:ascii="Arial" w:hAnsi="Arial" w:cs="Arial"/>
                <w:b/>
                <w:sz w:val="16"/>
                <w:szCs w:val="16"/>
                <w:lang w:eastAsia="zh-CN"/>
              </w:rPr>
              <w:t>Low</w:t>
            </w:r>
          </w:p>
        </w:tc>
      </w:tr>
      <w:tr w:rsidR="008C73D0" w:rsidRPr="00DC652D" w14:paraId="59EB1334" w14:textId="77777777" w:rsidTr="0077528A">
        <w:tc>
          <w:tcPr>
            <w:cnfStyle w:val="001000000000" w:firstRow="0" w:lastRow="0" w:firstColumn="1" w:lastColumn="0" w:oddVBand="0" w:evenVBand="0" w:oddHBand="0" w:evenHBand="0" w:firstRowFirstColumn="0" w:firstRowLastColumn="0" w:lastRowFirstColumn="0" w:lastRowLastColumn="0"/>
            <w:tcW w:w="3080" w:type="dxa"/>
          </w:tcPr>
          <w:p w14:paraId="75F08094" w14:textId="39D83EB4" w:rsidR="00A33595" w:rsidRPr="00DC652D" w:rsidRDefault="00A33595" w:rsidP="00552B89">
            <w:pPr>
              <w:rPr>
                <w:rFonts w:ascii="Arial" w:hAnsi="Arial" w:cs="Arial"/>
                <w:bCs w:val="0"/>
                <w:sz w:val="16"/>
                <w:szCs w:val="16"/>
                <w:lang w:eastAsia="zh-CN"/>
              </w:rPr>
            </w:pPr>
            <w:r w:rsidRPr="00DC652D">
              <w:rPr>
                <w:rFonts w:ascii="Arial" w:hAnsi="Arial" w:cs="Arial"/>
                <w:bCs w:val="0"/>
                <w:sz w:val="16"/>
                <w:szCs w:val="16"/>
                <w:lang w:eastAsia="zh-CN"/>
              </w:rPr>
              <w:t>ER</w:t>
            </w:r>
          </w:p>
        </w:tc>
        <w:tc>
          <w:tcPr>
            <w:tcW w:w="3081" w:type="dxa"/>
          </w:tcPr>
          <w:p w14:paraId="26819E62" w14:textId="7385EC54"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Negative</w:t>
            </w:r>
          </w:p>
        </w:tc>
        <w:tc>
          <w:tcPr>
            <w:tcW w:w="3081" w:type="dxa"/>
          </w:tcPr>
          <w:p w14:paraId="55A5EFBD" w14:textId="0B82FEF4"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Positive</w:t>
            </w:r>
          </w:p>
        </w:tc>
      </w:tr>
      <w:tr w:rsidR="008C73D0" w:rsidRPr="00DC652D" w14:paraId="1538A83F" w14:textId="77777777" w:rsidTr="00775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2A4CA129" w14:textId="4EDF9F2A" w:rsidR="00A33595" w:rsidRPr="00DC652D" w:rsidRDefault="00A33595" w:rsidP="00552B89">
            <w:pPr>
              <w:rPr>
                <w:rFonts w:ascii="Arial" w:hAnsi="Arial" w:cs="Arial"/>
                <w:bCs w:val="0"/>
                <w:sz w:val="16"/>
                <w:szCs w:val="16"/>
                <w:lang w:eastAsia="zh-CN"/>
              </w:rPr>
            </w:pPr>
            <w:r w:rsidRPr="00DC652D">
              <w:rPr>
                <w:rFonts w:ascii="Arial" w:hAnsi="Arial" w:cs="Arial"/>
                <w:bCs w:val="0"/>
                <w:sz w:val="16"/>
                <w:szCs w:val="16"/>
                <w:lang w:eastAsia="zh-CN"/>
              </w:rPr>
              <w:t>HER2</w:t>
            </w:r>
          </w:p>
        </w:tc>
        <w:tc>
          <w:tcPr>
            <w:tcW w:w="3081" w:type="dxa"/>
          </w:tcPr>
          <w:p w14:paraId="58CF719E" w14:textId="1D2A7360" w:rsidR="00A33595" w:rsidRPr="00DC652D" w:rsidRDefault="00A33595"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Positive</w:t>
            </w:r>
          </w:p>
        </w:tc>
        <w:tc>
          <w:tcPr>
            <w:tcW w:w="3081" w:type="dxa"/>
          </w:tcPr>
          <w:p w14:paraId="29469E6E" w14:textId="6ADED499" w:rsidR="00A33595" w:rsidRPr="00DC652D" w:rsidRDefault="00A33595"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Negative</w:t>
            </w:r>
          </w:p>
        </w:tc>
      </w:tr>
      <w:tr w:rsidR="008C73D0" w:rsidRPr="00DC652D" w14:paraId="1D5988C1" w14:textId="77777777" w:rsidTr="0077528A">
        <w:tc>
          <w:tcPr>
            <w:cnfStyle w:val="001000000000" w:firstRow="0" w:lastRow="0" w:firstColumn="1" w:lastColumn="0" w:oddVBand="0" w:evenVBand="0" w:oddHBand="0" w:evenHBand="0" w:firstRowFirstColumn="0" w:firstRowLastColumn="0" w:lastRowFirstColumn="0" w:lastRowLastColumn="0"/>
            <w:tcW w:w="3080" w:type="dxa"/>
          </w:tcPr>
          <w:p w14:paraId="399B3AE6" w14:textId="07FF3F4B" w:rsidR="00A33595" w:rsidRPr="00DC652D" w:rsidRDefault="00A33595" w:rsidP="00552B89">
            <w:pPr>
              <w:rPr>
                <w:rFonts w:ascii="Arial" w:hAnsi="Arial" w:cs="Arial"/>
                <w:bCs w:val="0"/>
                <w:sz w:val="16"/>
                <w:szCs w:val="16"/>
                <w:lang w:eastAsia="zh-CN"/>
              </w:rPr>
            </w:pPr>
            <w:r w:rsidRPr="00DC652D">
              <w:rPr>
                <w:rFonts w:ascii="Arial" w:hAnsi="Arial" w:cs="Arial"/>
                <w:bCs w:val="0"/>
                <w:sz w:val="16"/>
                <w:szCs w:val="16"/>
                <w:lang w:eastAsia="zh-CN"/>
              </w:rPr>
              <w:t>Grade</w:t>
            </w:r>
          </w:p>
        </w:tc>
        <w:tc>
          <w:tcPr>
            <w:tcW w:w="3081" w:type="dxa"/>
          </w:tcPr>
          <w:p w14:paraId="132F645F" w14:textId="662BDE23"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3</w:t>
            </w:r>
          </w:p>
        </w:tc>
        <w:tc>
          <w:tcPr>
            <w:tcW w:w="3081" w:type="dxa"/>
          </w:tcPr>
          <w:p w14:paraId="1C2A49AF" w14:textId="47C9D551"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1-2</w:t>
            </w:r>
          </w:p>
        </w:tc>
      </w:tr>
      <w:tr w:rsidR="008C73D0" w:rsidRPr="00DC652D" w14:paraId="6BBC8F1D" w14:textId="77777777" w:rsidTr="00775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0EE02736" w14:textId="7E66E9F1" w:rsidR="00A33595" w:rsidRPr="00DC652D" w:rsidRDefault="007203E2" w:rsidP="00552B89">
            <w:pPr>
              <w:rPr>
                <w:rFonts w:ascii="Arial" w:hAnsi="Arial" w:cs="Arial"/>
                <w:bCs w:val="0"/>
                <w:sz w:val="16"/>
                <w:szCs w:val="16"/>
                <w:lang w:eastAsia="zh-CN"/>
              </w:rPr>
            </w:pPr>
            <w:r w:rsidRPr="00DC652D">
              <w:rPr>
                <w:rFonts w:ascii="Arial" w:hAnsi="Arial" w:cs="Arial"/>
                <w:bCs w:val="0"/>
                <w:sz w:val="16"/>
                <w:szCs w:val="16"/>
                <w:lang w:eastAsia="zh-CN"/>
              </w:rPr>
              <w:t>Nodal involvement</w:t>
            </w:r>
          </w:p>
        </w:tc>
        <w:tc>
          <w:tcPr>
            <w:tcW w:w="3081" w:type="dxa"/>
          </w:tcPr>
          <w:p w14:paraId="484D06F4" w14:textId="0D424D70" w:rsidR="00A33595" w:rsidRPr="00DC652D" w:rsidRDefault="007203E2"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Yes</w:t>
            </w:r>
          </w:p>
        </w:tc>
        <w:tc>
          <w:tcPr>
            <w:tcW w:w="3081" w:type="dxa"/>
          </w:tcPr>
          <w:p w14:paraId="4E108B4B" w14:textId="184AFA34" w:rsidR="00A33595" w:rsidRPr="00DC652D" w:rsidRDefault="007203E2" w:rsidP="00A3359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No</w:t>
            </w:r>
          </w:p>
        </w:tc>
      </w:tr>
      <w:tr w:rsidR="008C73D0" w:rsidRPr="00DC652D" w14:paraId="5945DD3C" w14:textId="77777777" w:rsidTr="0077528A">
        <w:tc>
          <w:tcPr>
            <w:cnfStyle w:val="001000000000" w:firstRow="0" w:lastRow="0" w:firstColumn="1" w:lastColumn="0" w:oddVBand="0" w:evenVBand="0" w:oddHBand="0" w:evenHBand="0" w:firstRowFirstColumn="0" w:firstRowLastColumn="0" w:lastRowFirstColumn="0" w:lastRowLastColumn="0"/>
            <w:tcW w:w="3080" w:type="dxa"/>
          </w:tcPr>
          <w:p w14:paraId="3BCB47B1" w14:textId="110FA6C1" w:rsidR="00A33595" w:rsidRPr="00DC652D" w:rsidRDefault="00A33595" w:rsidP="00552B89">
            <w:pPr>
              <w:rPr>
                <w:rFonts w:ascii="Arial" w:hAnsi="Arial" w:cs="Arial"/>
                <w:bCs w:val="0"/>
                <w:sz w:val="16"/>
                <w:szCs w:val="16"/>
                <w:lang w:eastAsia="zh-CN"/>
              </w:rPr>
            </w:pPr>
            <w:r w:rsidRPr="00DC652D">
              <w:rPr>
                <w:rFonts w:ascii="Arial" w:hAnsi="Arial" w:cs="Arial"/>
                <w:bCs w:val="0"/>
                <w:sz w:val="16"/>
                <w:szCs w:val="16"/>
                <w:lang w:eastAsia="zh-CN"/>
              </w:rPr>
              <w:t>Oncotype DX Recurrence Score</w:t>
            </w:r>
          </w:p>
        </w:tc>
        <w:tc>
          <w:tcPr>
            <w:tcW w:w="3081" w:type="dxa"/>
          </w:tcPr>
          <w:p w14:paraId="008A2A65" w14:textId="728CC7CB"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≥25</w:t>
            </w:r>
          </w:p>
        </w:tc>
        <w:tc>
          <w:tcPr>
            <w:tcW w:w="3081" w:type="dxa"/>
          </w:tcPr>
          <w:p w14:paraId="4F89170B" w14:textId="5A5168BA" w:rsidR="00A33595" w:rsidRPr="00DC652D" w:rsidRDefault="00A33595" w:rsidP="00A3359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zh-CN"/>
              </w:rPr>
            </w:pPr>
            <w:r w:rsidRPr="00DC652D">
              <w:rPr>
                <w:rFonts w:ascii="Arial" w:hAnsi="Arial" w:cs="Arial"/>
                <w:bCs/>
                <w:sz w:val="16"/>
                <w:szCs w:val="16"/>
                <w:lang w:eastAsia="zh-CN"/>
              </w:rPr>
              <w:t>&lt;25</w:t>
            </w:r>
          </w:p>
        </w:tc>
      </w:tr>
    </w:tbl>
    <w:p w14:paraId="4BB5290A" w14:textId="64684447" w:rsidR="00A33595" w:rsidRPr="00DC652D" w:rsidRDefault="00A33595" w:rsidP="00552B89">
      <w:pPr>
        <w:rPr>
          <w:rFonts w:ascii="Arial" w:hAnsi="Arial" w:cs="Arial"/>
          <w:bCs/>
          <w:i/>
          <w:iCs/>
          <w:sz w:val="16"/>
          <w:szCs w:val="16"/>
          <w:lang w:eastAsia="zh-CN"/>
        </w:rPr>
      </w:pPr>
      <w:r w:rsidRPr="00DC652D">
        <w:rPr>
          <w:rFonts w:ascii="Arial" w:hAnsi="Arial" w:cs="Arial"/>
          <w:bCs/>
          <w:i/>
          <w:iCs/>
          <w:sz w:val="16"/>
          <w:szCs w:val="16"/>
          <w:lang w:eastAsia="zh-CN"/>
        </w:rPr>
        <w:t>*high risk is defined by the presence of ≥1 of the features enlisted.</w:t>
      </w:r>
    </w:p>
    <w:p w14:paraId="7C7B0F1C" w14:textId="77777777" w:rsidR="00841257" w:rsidRPr="00DC652D" w:rsidRDefault="00841257" w:rsidP="00552B89">
      <w:pPr>
        <w:rPr>
          <w:rFonts w:ascii="Arial" w:hAnsi="Arial" w:cs="Arial"/>
          <w:b/>
          <w:sz w:val="16"/>
          <w:szCs w:val="16"/>
          <w:lang w:eastAsia="zh-CN"/>
        </w:rPr>
      </w:pPr>
    </w:p>
    <w:p w14:paraId="7E1F807D" w14:textId="1E5AF935" w:rsidR="00005719" w:rsidRPr="00DC652D" w:rsidRDefault="0049623B" w:rsidP="00552B89">
      <w:pPr>
        <w:rPr>
          <w:rFonts w:ascii="Arial" w:hAnsi="Arial" w:cs="Arial"/>
          <w:b/>
          <w:sz w:val="16"/>
          <w:szCs w:val="16"/>
        </w:rPr>
      </w:pPr>
      <w:r w:rsidRPr="00DC652D">
        <w:rPr>
          <w:rFonts w:ascii="Arial" w:hAnsi="Arial" w:cs="Arial"/>
          <w:b/>
          <w:sz w:val="16"/>
          <w:szCs w:val="16"/>
        </w:rPr>
        <w:t xml:space="preserve">Supplementary Table </w:t>
      </w:r>
      <w:r w:rsidR="00552B89" w:rsidRPr="00DC652D">
        <w:rPr>
          <w:rFonts w:ascii="Arial" w:hAnsi="Arial" w:cs="Arial"/>
          <w:b/>
          <w:sz w:val="16"/>
          <w:szCs w:val="16"/>
        </w:rPr>
        <w:t>2b</w:t>
      </w:r>
      <w:r w:rsidR="00841257" w:rsidRPr="00DC652D">
        <w:rPr>
          <w:rFonts w:ascii="Arial" w:hAnsi="Arial" w:cs="Arial"/>
          <w:b/>
          <w:sz w:val="16"/>
          <w:szCs w:val="16"/>
        </w:rPr>
        <w:t xml:space="preserve"> –</w:t>
      </w:r>
      <w:r w:rsidR="00552B89" w:rsidRPr="00DC652D">
        <w:rPr>
          <w:rFonts w:ascii="Arial" w:hAnsi="Arial" w:cs="Arial"/>
          <w:b/>
          <w:sz w:val="16"/>
          <w:szCs w:val="16"/>
        </w:rPr>
        <w:t xml:space="preserve"> </w:t>
      </w:r>
      <w:r w:rsidR="00841257" w:rsidRPr="00DC652D">
        <w:rPr>
          <w:rFonts w:ascii="Arial" w:hAnsi="Arial" w:cs="Arial"/>
          <w:b/>
          <w:sz w:val="16"/>
          <w:szCs w:val="16"/>
        </w:rPr>
        <w:t>Definition of f</w:t>
      </w:r>
      <w:r w:rsidR="002B1B1A" w:rsidRPr="00DC652D">
        <w:rPr>
          <w:rFonts w:ascii="Arial" w:hAnsi="Arial" w:cs="Arial"/>
          <w:b/>
          <w:sz w:val="16"/>
          <w:szCs w:val="16"/>
        </w:rPr>
        <w:t>itness categories</w:t>
      </w:r>
      <w:r w:rsidR="00552B89" w:rsidRPr="00DC652D">
        <w:rPr>
          <w:rFonts w:ascii="Arial" w:hAnsi="Arial" w:cs="Arial"/>
          <w:b/>
          <w:sz w:val="16"/>
          <w:szCs w:val="16"/>
        </w:rPr>
        <w:t xml:space="preserve"> were determined. Overall scores were defined: Fit: 0-2. Vulnerable: 3-8. Frail: 9+.</w:t>
      </w:r>
    </w:p>
    <w:tbl>
      <w:tblPr>
        <w:tblStyle w:val="PlainTable23"/>
        <w:tblW w:w="5000" w:type="pct"/>
        <w:tblLayout w:type="fixed"/>
        <w:tblLook w:val="04A0" w:firstRow="1" w:lastRow="0" w:firstColumn="1" w:lastColumn="0" w:noHBand="0" w:noVBand="1"/>
      </w:tblPr>
      <w:tblGrid>
        <w:gridCol w:w="2875"/>
        <w:gridCol w:w="976"/>
        <w:gridCol w:w="1742"/>
        <w:gridCol w:w="1742"/>
        <w:gridCol w:w="1691"/>
      </w:tblGrid>
      <w:tr w:rsidR="008C73D0" w:rsidRPr="00DC652D" w14:paraId="4533AD27" w14:textId="77777777" w:rsidTr="00165E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vMerge w:val="restart"/>
          </w:tcPr>
          <w:p w14:paraId="0212B005" w14:textId="77777777" w:rsidR="00552B89" w:rsidRPr="00DC652D" w:rsidRDefault="00552B89" w:rsidP="00DC7F0E">
            <w:pPr>
              <w:rPr>
                <w:rFonts w:ascii="Arial" w:hAnsi="Arial" w:cs="Arial"/>
                <w:sz w:val="16"/>
                <w:szCs w:val="16"/>
              </w:rPr>
            </w:pPr>
            <w:r w:rsidRPr="00DC652D">
              <w:rPr>
                <w:rFonts w:ascii="Arial" w:hAnsi="Arial" w:cs="Arial"/>
                <w:sz w:val="16"/>
                <w:szCs w:val="16"/>
              </w:rPr>
              <w:t>Domain</w:t>
            </w:r>
          </w:p>
        </w:tc>
        <w:tc>
          <w:tcPr>
            <w:tcW w:w="540" w:type="pct"/>
            <w:vMerge w:val="restart"/>
          </w:tcPr>
          <w:p w14:paraId="21F75C2D" w14:textId="77777777" w:rsidR="00552B89" w:rsidRPr="00DC652D" w:rsidRDefault="00552B89" w:rsidP="00DC7F0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Range</w:t>
            </w:r>
          </w:p>
        </w:tc>
        <w:tc>
          <w:tcPr>
            <w:tcW w:w="2867" w:type="pct"/>
            <w:gridSpan w:val="3"/>
          </w:tcPr>
          <w:p w14:paraId="2997F235" w14:textId="77777777" w:rsidR="00552B89" w:rsidRPr="00DC652D" w:rsidRDefault="00552B89" w:rsidP="00DC7F0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Score</w:t>
            </w:r>
          </w:p>
        </w:tc>
      </w:tr>
      <w:tr w:rsidR="008C73D0" w:rsidRPr="00DC652D" w14:paraId="2FE3A738" w14:textId="77777777" w:rsidTr="00165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vMerge/>
          </w:tcPr>
          <w:p w14:paraId="6A867919" w14:textId="77777777" w:rsidR="00552B89" w:rsidRPr="00DC652D" w:rsidRDefault="00552B89" w:rsidP="00DC7F0E">
            <w:pPr>
              <w:rPr>
                <w:rFonts w:ascii="Arial" w:hAnsi="Arial" w:cs="Arial"/>
                <w:sz w:val="16"/>
                <w:szCs w:val="16"/>
              </w:rPr>
            </w:pPr>
          </w:p>
        </w:tc>
        <w:tc>
          <w:tcPr>
            <w:tcW w:w="540" w:type="pct"/>
            <w:vMerge/>
          </w:tcPr>
          <w:p w14:paraId="43E09C4F" w14:textId="77777777" w:rsidR="00552B89" w:rsidRPr="00DC652D" w:rsidRDefault="00552B89" w:rsidP="00DC7F0E">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965" w:type="pct"/>
          </w:tcPr>
          <w:p w14:paraId="1AD94F94"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0</w:t>
            </w:r>
          </w:p>
        </w:tc>
        <w:tc>
          <w:tcPr>
            <w:tcW w:w="965" w:type="pct"/>
          </w:tcPr>
          <w:p w14:paraId="1DCEA22E"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1</w:t>
            </w:r>
          </w:p>
        </w:tc>
        <w:tc>
          <w:tcPr>
            <w:tcW w:w="937" w:type="pct"/>
          </w:tcPr>
          <w:p w14:paraId="1B308825"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2</w:t>
            </w:r>
          </w:p>
        </w:tc>
      </w:tr>
      <w:tr w:rsidR="008C73D0" w:rsidRPr="00DC652D" w14:paraId="391745D0" w14:textId="77777777" w:rsidTr="00165E1A">
        <w:tc>
          <w:tcPr>
            <w:cnfStyle w:val="001000000000" w:firstRow="0" w:lastRow="0" w:firstColumn="1" w:lastColumn="0" w:oddVBand="0" w:evenVBand="0" w:oddHBand="0" w:evenHBand="0" w:firstRowFirstColumn="0" w:firstRowLastColumn="0" w:lastRowFirstColumn="0" w:lastRowLastColumn="0"/>
            <w:tcW w:w="1592" w:type="pct"/>
          </w:tcPr>
          <w:p w14:paraId="4B92D686" w14:textId="77777777" w:rsidR="00552B89" w:rsidRPr="00DC652D" w:rsidRDefault="00552B89" w:rsidP="00DC7F0E">
            <w:pPr>
              <w:rPr>
                <w:rFonts w:ascii="Arial" w:hAnsi="Arial" w:cs="Arial"/>
                <w:sz w:val="16"/>
                <w:szCs w:val="16"/>
              </w:rPr>
            </w:pPr>
            <w:r w:rsidRPr="00DC652D">
              <w:rPr>
                <w:rFonts w:ascii="Arial" w:hAnsi="Arial" w:cs="Arial"/>
                <w:sz w:val="16"/>
                <w:szCs w:val="16"/>
              </w:rPr>
              <w:t>ECOG PS</w:t>
            </w:r>
          </w:p>
        </w:tc>
        <w:tc>
          <w:tcPr>
            <w:tcW w:w="540" w:type="pct"/>
          </w:tcPr>
          <w:p w14:paraId="5B3CC1F2" w14:textId="77777777" w:rsidR="00552B89" w:rsidRPr="00DC652D" w:rsidRDefault="00552B89" w:rsidP="00DC7F0E">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0-4</w:t>
            </w:r>
          </w:p>
        </w:tc>
        <w:tc>
          <w:tcPr>
            <w:tcW w:w="965" w:type="pct"/>
          </w:tcPr>
          <w:p w14:paraId="44E95700"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0-1</w:t>
            </w:r>
          </w:p>
        </w:tc>
        <w:tc>
          <w:tcPr>
            <w:tcW w:w="965" w:type="pct"/>
          </w:tcPr>
          <w:p w14:paraId="46BB7F07"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2</w:t>
            </w:r>
          </w:p>
        </w:tc>
        <w:tc>
          <w:tcPr>
            <w:tcW w:w="937" w:type="pct"/>
          </w:tcPr>
          <w:p w14:paraId="22051C31"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3-4</w:t>
            </w:r>
          </w:p>
        </w:tc>
      </w:tr>
      <w:tr w:rsidR="008C73D0" w:rsidRPr="00DC652D" w14:paraId="2DA09C04" w14:textId="77777777" w:rsidTr="00165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4CDE1760" w14:textId="77777777" w:rsidR="00552B89" w:rsidRPr="00DC652D" w:rsidRDefault="00552B89" w:rsidP="00DC7F0E">
            <w:pPr>
              <w:rPr>
                <w:rFonts w:ascii="Arial" w:hAnsi="Arial" w:cs="Arial"/>
                <w:sz w:val="16"/>
                <w:szCs w:val="16"/>
              </w:rPr>
            </w:pPr>
            <w:r w:rsidRPr="00DC652D">
              <w:rPr>
                <w:rFonts w:ascii="Arial" w:hAnsi="Arial" w:cs="Arial"/>
                <w:sz w:val="16"/>
                <w:szCs w:val="16"/>
              </w:rPr>
              <w:t>ADL</w:t>
            </w:r>
          </w:p>
        </w:tc>
        <w:tc>
          <w:tcPr>
            <w:tcW w:w="540" w:type="pct"/>
          </w:tcPr>
          <w:p w14:paraId="7F339D68" w14:textId="77777777" w:rsidR="00552B89" w:rsidRPr="00DC652D" w:rsidRDefault="00552B89" w:rsidP="00DC7F0E">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0-10</w:t>
            </w:r>
          </w:p>
        </w:tc>
        <w:tc>
          <w:tcPr>
            <w:tcW w:w="965" w:type="pct"/>
          </w:tcPr>
          <w:p w14:paraId="7A2A8F52"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20</w:t>
            </w:r>
          </w:p>
        </w:tc>
        <w:tc>
          <w:tcPr>
            <w:tcW w:w="965" w:type="pct"/>
          </w:tcPr>
          <w:p w14:paraId="4DC9363F"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19</w:t>
            </w:r>
          </w:p>
        </w:tc>
        <w:tc>
          <w:tcPr>
            <w:tcW w:w="937" w:type="pct"/>
          </w:tcPr>
          <w:p w14:paraId="3B32F9A9"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≤18</w:t>
            </w:r>
          </w:p>
        </w:tc>
      </w:tr>
      <w:tr w:rsidR="008C73D0" w:rsidRPr="00DC652D" w14:paraId="55C55349" w14:textId="77777777" w:rsidTr="00165E1A">
        <w:tc>
          <w:tcPr>
            <w:cnfStyle w:val="001000000000" w:firstRow="0" w:lastRow="0" w:firstColumn="1" w:lastColumn="0" w:oddVBand="0" w:evenVBand="0" w:oddHBand="0" w:evenHBand="0" w:firstRowFirstColumn="0" w:firstRowLastColumn="0" w:lastRowFirstColumn="0" w:lastRowLastColumn="0"/>
            <w:tcW w:w="1592" w:type="pct"/>
          </w:tcPr>
          <w:p w14:paraId="058E1435" w14:textId="77777777" w:rsidR="00552B89" w:rsidRPr="00DC652D" w:rsidRDefault="00552B89" w:rsidP="00DC7F0E">
            <w:pPr>
              <w:rPr>
                <w:rFonts w:ascii="Arial" w:hAnsi="Arial" w:cs="Arial"/>
                <w:sz w:val="16"/>
                <w:szCs w:val="16"/>
              </w:rPr>
            </w:pPr>
            <w:r w:rsidRPr="00DC652D">
              <w:rPr>
                <w:rFonts w:ascii="Arial" w:hAnsi="Arial" w:cs="Arial"/>
                <w:sz w:val="16"/>
                <w:szCs w:val="16"/>
              </w:rPr>
              <w:t>IADL</w:t>
            </w:r>
          </w:p>
        </w:tc>
        <w:tc>
          <w:tcPr>
            <w:tcW w:w="540" w:type="pct"/>
          </w:tcPr>
          <w:p w14:paraId="36A9E50F" w14:textId="77777777" w:rsidR="00552B89" w:rsidRPr="00DC652D" w:rsidRDefault="00552B89" w:rsidP="00DC7F0E">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0-8</w:t>
            </w:r>
          </w:p>
        </w:tc>
        <w:tc>
          <w:tcPr>
            <w:tcW w:w="965" w:type="pct"/>
          </w:tcPr>
          <w:p w14:paraId="2EC545F2"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8</w:t>
            </w:r>
          </w:p>
        </w:tc>
        <w:tc>
          <w:tcPr>
            <w:tcW w:w="965" w:type="pct"/>
          </w:tcPr>
          <w:p w14:paraId="6119120E"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7</w:t>
            </w:r>
          </w:p>
        </w:tc>
        <w:tc>
          <w:tcPr>
            <w:tcW w:w="937" w:type="pct"/>
          </w:tcPr>
          <w:p w14:paraId="19D68552"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≤6</w:t>
            </w:r>
          </w:p>
        </w:tc>
      </w:tr>
      <w:tr w:rsidR="008C73D0" w:rsidRPr="00DC652D" w14:paraId="59B7A120" w14:textId="77777777" w:rsidTr="00165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0E18EFB7" w14:textId="77777777" w:rsidR="00552B89" w:rsidRPr="00DC652D" w:rsidRDefault="00552B89" w:rsidP="00DC7F0E">
            <w:pPr>
              <w:rPr>
                <w:rFonts w:ascii="Arial" w:hAnsi="Arial" w:cs="Arial"/>
                <w:sz w:val="16"/>
                <w:szCs w:val="16"/>
              </w:rPr>
            </w:pPr>
            <w:r w:rsidRPr="00DC652D">
              <w:rPr>
                <w:rFonts w:ascii="Arial" w:hAnsi="Arial" w:cs="Arial"/>
                <w:sz w:val="16"/>
                <w:szCs w:val="16"/>
              </w:rPr>
              <w:t xml:space="preserve">Charlson comorbidity index </w:t>
            </w:r>
          </w:p>
        </w:tc>
        <w:tc>
          <w:tcPr>
            <w:tcW w:w="540" w:type="pct"/>
          </w:tcPr>
          <w:p w14:paraId="6DB0EAF0" w14:textId="77777777" w:rsidR="00552B89" w:rsidRPr="00DC652D" w:rsidRDefault="00552B89" w:rsidP="00DC7F0E">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w:t>
            </w:r>
          </w:p>
        </w:tc>
        <w:tc>
          <w:tcPr>
            <w:tcW w:w="965" w:type="pct"/>
          </w:tcPr>
          <w:p w14:paraId="3731E084"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0-1</w:t>
            </w:r>
          </w:p>
        </w:tc>
        <w:tc>
          <w:tcPr>
            <w:tcW w:w="965" w:type="pct"/>
          </w:tcPr>
          <w:p w14:paraId="0F7EEE04"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w:t>
            </w:r>
          </w:p>
        </w:tc>
        <w:tc>
          <w:tcPr>
            <w:tcW w:w="937" w:type="pct"/>
          </w:tcPr>
          <w:p w14:paraId="137DBC90" w14:textId="5332463A" w:rsidR="00552B89" w:rsidRPr="00DC652D" w:rsidRDefault="0077528A"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w:t>
            </w:r>
            <w:r w:rsidR="00552B89" w:rsidRPr="00DC652D">
              <w:rPr>
                <w:rFonts w:ascii="Arial" w:hAnsi="Arial" w:cs="Arial"/>
                <w:sz w:val="16"/>
                <w:szCs w:val="16"/>
              </w:rPr>
              <w:t>2</w:t>
            </w:r>
          </w:p>
        </w:tc>
      </w:tr>
      <w:tr w:rsidR="008C73D0" w:rsidRPr="00DC652D" w14:paraId="6E8082AA" w14:textId="77777777" w:rsidTr="00165E1A">
        <w:tc>
          <w:tcPr>
            <w:cnfStyle w:val="001000000000" w:firstRow="0" w:lastRow="0" w:firstColumn="1" w:lastColumn="0" w:oddVBand="0" w:evenVBand="0" w:oddHBand="0" w:evenHBand="0" w:firstRowFirstColumn="0" w:firstRowLastColumn="0" w:lastRowFirstColumn="0" w:lastRowLastColumn="0"/>
            <w:tcW w:w="1592" w:type="pct"/>
          </w:tcPr>
          <w:p w14:paraId="74AD2708" w14:textId="77777777" w:rsidR="00552B89" w:rsidRPr="00DC652D" w:rsidRDefault="00552B89" w:rsidP="00DC7F0E">
            <w:pPr>
              <w:rPr>
                <w:rFonts w:ascii="Arial" w:hAnsi="Arial" w:cs="Arial"/>
                <w:sz w:val="16"/>
                <w:szCs w:val="16"/>
              </w:rPr>
            </w:pPr>
            <w:r w:rsidRPr="00DC652D">
              <w:rPr>
                <w:rFonts w:ascii="Arial" w:hAnsi="Arial" w:cs="Arial"/>
                <w:sz w:val="16"/>
                <w:szCs w:val="16"/>
              </w:rPr>
              <w:t>Prescribed medications (excluding vitamins/minerals)</w:t>
            </w:r>
          </w:p>
        </w:tc>
        <w:tc>
          <w:tcPr>
            <w:tcW w:w="540" w:type="pct"/>
          </w:tcPr>
          <w:p w14:paraId="31BF5904" w14:textId="77777777" w:rsidR="00552B89" w:rsidRPr="00DC652D" w:rsidRDefault="00552B89" w:rsidP="00DC7F0E">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w:t>
            </w:r>
          </w:p>
        </w:tc>
        <w:tc>
          <w:tcPr>
            <w:tcW w:w="965" w:type="pct"/>
          </w:tcPr>
          <w:p w14:paraId="14C6B2B7"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≤3</w:t>
            </w:r>
          </w:p>
        </w:tc>
        <w:tc>
          <w:tcPr>
            <w:tcW w:w="965" w:type="pct"/>
          </w:tcPr>
          <w:p w14:paraId="25C2DC2A"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≥4</w:t>
            </w:r>
          </w:p>
        </w:tc>
        <w:tc>
          <w:tcPr>
            <w:tcW w:w="937" w:type="pct"/>
          </w:tcPr>
          <w:p w14:paraId="3F850E40"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w:t>
            </w:r>
          </w:p>
        </w:tc>
      </w:tr>
      <w:tr w:rsidR="008C73D0" w:rsidRPr="00DC652D" w14:paraId="0FEE77C0" w14:textId="77777777" w:rsidTr="00165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5321B6A8" w14:textId="77777777" w:rsidR="00552B89" w:rsidRPr="00DC652D" w:rsidRDefault="00552B89" w:rsidP="00DC7F0E">
            <w:pPr>
              <w:rPr>
                <w:rFonts w:ascii="Arial" w:hAnsi="Arial" w:cs="Arial"/>
                <w:sz w:val="16"/>
                <w:szCs w:val="16"/>
              </w:rPr>
            </w:pPr>
            <w:r w:rsidRPr="00DC652D">
              <w:rPr>
                <w:rFonts w:ascii="Arial" w:hAnsi="Arial" w:cs="Arial"/>
                <w:sz w:val="16"/>
                <w:szCs w:val="16"/>
              </w:rPr>
              <w:t>APSGA</w:t>
            </w:r>
          </w:p>
        </w:tc>
        <w:tc>
          <w:tcPr>
            <w:tcW w:w="540" w:type="pct"/>
          </w:tcPr>
          <w:p w14:paraId="4F693175" w14:textId="77777777" w:rsidR="00552B89" w:rsidRPr="00DC652D" w:rsidRDefault="00552B89" w:rsidP="00DC7F0E">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965" w:type="pct"/>
          </w:tcPr>
          <w:p w14:paraId="119B3AF6"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0-3</w:t>
            </w:r>
          </w:p>
        </w:tc>
        <w:tc>
          <w:tcPr>
            <w:tcW w:w="965" w:type="pct"/>
          </w:tcPr>
          <w:p w14:paraId="0B31A099" w14:textId="77777777" w:rsidR="00552B89" w:rsidRPr="00DC652D" w:rsidRDefault="00552B89"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4-8</w:t>
            </w:r>
          </w:p>
        </w:tc>
        <w:tc>
          <w:tcPr>
            <w:tcW w:w="937" w:type="pct"/>
          </w:tcPr>
          <w:p w14:paraId="09EACE06" w14:textId="795E50EF" w:rsidR="00552B89" w:rsidRPr="00DC652D" w:rsidRDefault="0077528A" w:rsidP="00DC7F0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652D">
              <w:rPr>
                <w:rFonts w:ascii="Arial" w:hAnsi="Arial" w:cs="Arial"/>
                <w:sz w:val="16"/>
                <w:szCs w:val="16"/>
              </w:rPr>
              <w:t>≥</w:t>
            </w:r>
            <w:r w:rsidR="00552B89" w:rsidRPr="00DC652D">
              <w:rPr>
                <w:rFonts w:ascii="Arial" w:hAnsi="Arial" w:cs="Arial"/>
                <w:sz w:val="16"/>
                <w:szCs w:val="16"/>
              </w:rPr>
              <w:t>9</w:t>
            </w:r>
          </w:p>
        </w:tc>
      </w:tr>
      <w:tr w:rsidR="008C73D0" w:rsidRPr="00DC652D" w14:paraId="43DD8055" w14:textId="77777777" w:rsidTr="00165E1A">
        <w:tc>
          <w:tcPr>
            <w:cnfStyle w:val="001000000000" w:firstRow="0" w:lastRow="0" w:firstColumn="1" w:lastColumn="0" w:oddVBand="0" w:evenVBand="0" w:oddHBand="0" w:evenHBand="0" w:firstRowFirstColumn="0" w:firstRowLastColumn="0" w:lastRowFirstColumn="0" w:lastRowLastColumn="0"/>
            <w:tcW w:w="1592" w:type="pct"/>
          </w:tcPr>
          <w:p w14:paraId="4A74C3BC" w14:textId="77777777" w:rsidR="00552B89" w:rsidRPr="00DC652D" w:rsidRDefault="00552B89" w:rsidP="00DC7F0E">
            <w:pPr>
              <w:rPr>
                <w:rFonts w:ascii="Arial" w:hAnsi="Arial" w:cs="Arial"/>
                <w:sz w:val="16"/>
                <w:szCs w:val="16"/>
              </w:rPr>
            </w:pPr>
            <w:r w:rsidRPr="00DC652D">
              <w:rPr>
                <w:rFonts w:ascii="Arial" w:hAnsi="Arial" w:cs="Arial"/>
                <w:sz w:val="16"/>
                <w:szCs w:val="16"/>
              </w:rPr>
              <w:t>MMSE</w:t>
            </w:r>
          </w:p>
        </w:tc>
        <w:tc>
          <w:tcPr>
            <w:tcW w:w="540" w:type="pct"/>
          </w:tcPr>
          <w:p w14:paraId="7C85EBF8" w14:textId="77777777" w:rsidR="00552B89" w:rsidRPr="00DC652D" w:rsidRDefault="00552B89" w:rsidP="00DC7F0E">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DC652D">
              <w:rPr>
                <w:rFonts w:ascii="Arial" w:hAnsi="Arial" w:cs="Arial"/>
                <w:b/>
                <w:bCs/>
                <w:sz w:val="16"/>
                <w:szCs w:val="16"/>
              </w:rPr>
              <w:t>0-30</w:t>
            </w:r>
          </w:p>
        </w:tc>
        <w:tc>
          <w:tcPr>
            <w:tcW w:w="965" w:type="pct"/>
          </w:tcPr>
          <w:p w14:paraId="38BA7FC8" w14:textId="18E081E4" w:rsidR="00552B89" w:rsidRPr="00DC652D" w:rsidRDefault="0077528A"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w:t>
            </w:r>
            <w:r w:rsidR="00552B89" w:rsidRPr="00DC652D">
              <w:rPr>
                <w:rFonts w:ascii="Arial" w:hAnsi="Arial" w:cs="Arial"/>
                <w:sz w:val="16"/>
                <w:szCs w:val="16"/>
              </w:rPr>
              <w:t>24</w:t>
            </w:r>
          </w:p>
        </w:tc>
        <w:tc>
          <w:tcPr>
            <w:tcW w:w="965" w:type="pct"/>
          </w:tcPr>
          <w:p w14:paraId="65C4EAB4"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20-24</w:t>
            </w:r>
          </w:p>
        </w:tc>
        <w:tc>
          <w:tcPr>
            <w:tcW w:w="937" w:type="pct"/>
          </w:tcPr>
          <w:p w14:paraId="4E6CED6E" w14:textId="77777777" w:rsidR="00552B89" w:rsidRPr="00DC652D" w:rsidRDefault="00552B89" w:rsidP="00DC7F0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652D">
              <w:rPr>
                <w:rFonts w:ascii="Arial" w:hAnsi="Arial" w:cs="Arial"/>
                <w:sz w:val="16"/>
                <w:szCs w:val="16"/>
              </w:rPr>
              <w:t>&lt;20</w:t>
            </w:r>
          </w:p>
        </w:tc>
      </w:tr>
    </w:tbl>
    <w:p w14:paraId="39C54C88" w14:textId="6326813B" w:rsidR="00DC7F0E" w:rsidRPr="00DC652D" w:rsidRDefault="00DC7F0E" w:rsidP="00552B89">
      <w:pPr>
        <w:pStyle w:val="Caption"/>
        <w:jc w:val="left"/>
        <w:rPr>
          <w:rFonts w:ascii="Arial" w:hAnsi="Arial" w:cs="Arial"/>
          <w:b/>
          <w:sz w:val="16"/>
          <w:szCs w:val="16"/>
        </w:rPr>
      </w:pPr>
    </w:p>
    <w:p w14:paraId="57388FB2" w14:textId="77777777" w:rsidR="00DC7F0E" w:rsidRPr="00DC652D" w:rsidRDefault="00DC7F0E">
      <w:pPr>
        <w:rPr>
          <w:rFonts w:ascii="Arial" w:eastAsiaTheme="minorEastAsia" w:hAnsi="Arial" w:cs="Arial"/>
          <w:b/>
          <w:sz w:val="16"/>
          <w:szCs w:val="16"/>
          <w:lang w:eastAsia="zh-CN"/>
        </w:rPr>
      </w:pPr>
      <w:r w:rsidRPr="00DC652D">
        <w:rPr>
          <w:rFonts w:ascii="Arial" w:hAnsi="Arial" w:cs="Arial"/>
          <w:b/>
          <w:sz w:val="16"/>
          <w:szCs w:val="16"/>
        </w:rPr>
        <w:br w:type="page"/>
      </w:r>
    </w:p>
    <w:p w14:paraId="71F3DB70" w14:textId="07271B4A" w:rsidR="00005719" w:rsidRPr="00DC652D" w:rsidRDefault="0049623B" w:rsidP="00841257">
      <w:pPr>
        <w:jc w:val="both"/>
        <w:rPr>
          <w:rFonts w:ascii="Arial" w:hAnsi="Arial" w:cs="Arial"/>
          <w:b/>
          <w:noProof/>
          <w:sz w:val="16"/>
          <w:szCs w:val="16"/>
        </w:rPr>
      </w:pPr>
      <w:r w:rsidRPr="00DC652D">
        <w:rPr>
          <w:rFonts w:ascii="Arial" w:hAnsi="Arial" w:cs="Arial"/>
          <w:b/>
          <w:sz w:val="16"/>
          <w:szCs w:val="16"/>
        </w:rPr>
        <w:lastRenderedPageBreak/>
        <w:t xml:space="preserve">Supplementary Table </w:t>
      </w:r>
      <w:r w:rsidR="00841257" w:rsidRPr="00DC652D">
        <w:rPr>
          <w:rFonts w:ascii="Arial" w:hAnsi="Arial" w:cs="Arial"/>
          <w:b/>
          <w:sz w:val="16"/>
          <w:szCs w:val="16"/>
        </w:rPr>
        <w:t xml:space="preserve">3 - </w:t>
      </w:r>
      <w:r w:rsidR="00AF2760" w:rsidRPr="00DC652D">
        <w:rPr>
          <w:rFonts w:ascii="Arial" w:hAnsi="Arial" w:cs="Arial"/>
          <w:b/>
          <w:noProof/>
          <w:sz w:val="16"/>
          <w:szCs w:val="16"/>
        </w:rPr>
        <w:t>Baseline patient characteristics by receipt of chemotherapy.</w:t>
      </w:r>
      <w:bookmarkEnd w:id="1"/>
    </w:p>
    <w:tbl>
      <w:tblPr>
        <w:tblStyle w:val="PlainTable21"/>
        <w:tblW w:w="5000" w:type="pct"/>
        <w:tblLook w:val="0420" w:firstRow="1" w:lastRow="0" w:firstColumn="0" w:lastColumn="0" w:noHBand="0" w:noVBand="1"/>
      </w:tblPr>
      <w:tblGrid>
        <w:gridCol w:w="3008"/>
        <w:gridCol w:w="2562"/>
        <w:gridCol w:w="1728"/>
        <w:gridCol w:w="1728"/>
      </w:tblGrid>
      <w:tr w:rsidR="008C73D0" w:rsidRPr="00DC652D" w14:paraId="428FB4EF" w14:textId="77777777" w:rsidTr="00841257">
        <w:trPr>
          <w:cnfStyle w:val="100000000000" w:firstRow="1" w:lastRow="0" w:firstColumn="0" w:lastColumn="0" w:oddVBand="0" w:evenVBand="0" w:oddHBand="0" w:evenHBand="0" w:firstRowFirstColumn="0" w:firstRowLastColumn="0" w:lastRowFirstColumn="0" w:lastRowLastColumn="0"/>
          <w:trHeight w:val="300"/>
          <w:tblHeader/>
        </w:trPr>
        <w:tc>
          <w:tcPr>
            <w:tcW w:w="3086" w:type="pct"/>
            <w:gridSpan w:val="2"/>
            <w:vMerge w:val="restart"/>
            <w:noWrap/>
            <w:hideMark/>
          </w:tcPr>
          <w:p w14:paraId="4A44E096" w14:textId="77777777" w:rsidR="00841257" w:rsidRPr="00DC652D" w:rsidRDefault="00841257" w:rsidP="00290F7B">
            <w:pPr>
              <w:rPr>
                <w:rFonts w:ascii="Arial" w:hAnsi="Arial" w:cs="Arial"/>
                <w:sz w:val="16"/>
                <w:szCs w:val="16"/>
              </w:rPr>
            </w:pPr>
          </w:p>
        </w:tc>
        <w:tc>
          <w:tcPr>
            <w:tcW w:w="957" w:type="pct"/>
            <w:noWrap/>
            <w:hideMark/>
          </w:tcPr>
          <w:p w14:paraId="4F68AA84"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No Chemotherapy</w:t>
            </w:r>
          </w:p>
        </w:tc>
        <w:tc>
          <w:tcPr>
            <w:tcW w:w="957" w:type="pct"/>
            <w:noWrap/>
            <w:hideMark/>
          </w:tcPr>
          <w:p w14:paraId="7D62637D"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Chemotherapy</w:t>
            </w:r>
          </w:p>
        </w:tc>
      </w:tr>
      <w:tr w:rsidR="008C73D0" w:rsidRPr="00DC652D" w14:paraId="18E96531" w14:textId="77777777" w:rsidTr="00841257">
        <w:trPr>
          <w:cnfStyle w:val="100000000000" w:firstRow="1" w:lastRow="0" w:firstColumn="0" w:lastColumn="0" w:oddVBand="0" w:evenVBand="0" w:oddHBand="0" w:evenHBand="0" w:firstRowFirstColumn="0" w:firstRowLastColumn="0" w:lastRowFirstColumn="0" w:lastRowLastColumn="0"/>
          <w:trHeight w:val="300"/>
          <w:tblHeader/>
        </w:trPr>
        <w:tc>
          <w:tcPr>
            <w:tcW w:w="3086" w:type="pct"/>
            <w:gridSpan w:val="2"/>
            <w:vMerge/>
            <w:noWrap/>
            <w:hideMark/>
          </w:tcPr>
          <w:p w14:paraId="5E35457E" w14:textId="77777777" w:rsidR="00841257" w:rsidRPr="00DC652D" w:rsidRDefault="00841257" w:rsidP="00290F7B">
            <w:pPr>
              <w:rPr>
                <w:rFonts w:ascii="Arial" w:hAnsi="Arial" w:cs="Arial"/>
                <w:sz w:val="16"/>
                <w:szCs w:val="16"/>
              </w:rPr>
            </w:pPr>
          </w:p>
        </w:tc>
        <w:tc>
          <w:tcPr>
            <w:tcW w:w="957" w:type="pct"/>
            <w:noWrap/>
            <w:hideMark/>
          </w:tcPr>
          <w:p w14:paraId="3CB7EABC"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 = 2414</w:t>
            </w:r>
          </w:p>
        </w:tc>
        <w:tc>
          <w:tcPr>
            <w:tcW w:w="957" w:type="pct"/>
            <w:noWrap/>
            <w:hideMark/>
          </w:tcPr>
          <w:p w14:paraId="76B500B7"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 = 397</w:t>
            </w:r>
          </w:p>
        </w:tc>
      </w:tr>
      <w:tr w:rsidR="008C73D0" w:rsidRPr="00DC652D" w14:paraId="65E6CBBD"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val="restart"/>
            <w:noWrap/>
            <w:hideMark/>
          </w:tcPr>
          <w:p w14:paraId="4CDBD441"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Participation level</w:t>
            </w:r>
          </w:p>
        </w:tc>
        <w:tc>
          <w:tcPr>
            <w:tcW w:w="1419" w:type="pct"/>
            <w:noWrap/>
            <w:hideMark/>
          </w:tcPr>
          <w:p w14:paraId="286A9815"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Full</w:t>
            </w:r>
          </w:p>
        </w:tc>
        <w:tc>
          <w:tcPr>
            <w:tcW w:w="957" w:type="pct"/>
            <w:noWrap/>
            <w:hideMark/>
          </w:tcPr>
          <w:p w14:paraId="1C5928A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1789 (74.1%)</w:t>
            </w:r>
          </w:p>
        </w:tc>
        <w:tc>
          <w:tcPr>
            <w:tcW w:w="957" w:type="pct"/>
            <w:noWrap/>
            <w:hideMark/>
          </w:tcPr>
          <w:p w14:paraId="2378A1E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322 (81.1%)</w:t>
            </w:r>
          </w:p>
        </w:tc>
      </w:tr>
      <w:tr w:rsidR="008C73D0" w:rsidRPr="00DC652D" w14:paraId="1B40037A" w14:textId="77777777" w:rsidTr="00841257">
        <w:trPr>
          <w:trHeight w:val="300"/>
        </w:trPr>
        <w:tc>
          <w:tcPr>
            <w:tcW w:w="1667" w:type="pct"/>
            <w:vMerge/>
            <w:hideMark/>
          </w:tcPr>
          <w:p w14:paraId="622308CB" w14:textId="77777777" w:rsidR="00AF2760" w:rsidRPr="00DC652D" w:rsidRDefault="00AF2760" w:rsidP="00290F7B">
            <w:pPr>
              <w:rPr>
                <w:rFonts w:ascii="Arial" w:hAnsi="Arial" w:cs="Arial"/>
                <w:b/>
                <w:bCs/>
                <w:sz w:val="16"/>
                <w:szCs w:val="16"/>
              </w:rPr>
            </w:pPr>
          </w:p>
        </w:tc>
        <w:tc>
          <w:tcPr>
            <w:tcW w:w="1419" w:type="pct"/>
            <w:noWrap/>
            <w:hideMark/>
          </w:tcPr>
          <w:p w14:paraId="75154C9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Partial</w:t>
            </w:r>
          </w:p>
        </w:tc>
        <w:tc>
          <w:tcPr>
            <w:tcW w:w="957" w:type="pct"/>
            <w:noWrap/>
            <w:hideMark/>
          </w:tcPr>
          <w:p w14:paraId="4D28AF9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550 (22.8%)</w:t>
            </w:r>
          </w:p>
        </w:tc>
        <w:tc>
          <w:tcPr>
            <w:tcW w:w="957" w:type="pct"/>
            <w:noWrap/>
            <w:hideMark/>
          </w:tcPr>
          <w:p w14:paraId="2CE6546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71 (17.9%)</w:t>
            </w:r>
          </w:p>
        </w:tc>
      </w:tr>
      <w:tr w:rsidR="008C73D0" w:rsidRPr="00DC652D" w14:paraId="5BA7185B"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01D22AED" w14:textId="77777777" w:rsidR="00AF2760" w:rsidRPr="00DC652D" w:rsidRDefault="00AF2760" w:rsidP="00290F7B">
            <w:pPr>
              <w:rPr>
                <w:rFonts w:ascii="Arial" w:hAnsi="Arial" w:cs="Arial"/>
                <w:b/>
                <w:bCs/>
                <w:sz w:val="16"/>
                <w:szCs w:val="16"/>
              </w:rPr>
            </w:pPr>
          </w:p>
        </w:tc>
        <w:tc>
          <w:tcPr>
            <w:tcW w:w="1419" w:type="pct"/>
            <w:noWrap/>
            <w:hideMark/>
          </w:tcPr>
          <w:p w14:paraId="76C5842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Consultee</w:t>
            </w:r>
          </w:p>
        </w:tc>
        <w:tc>
          <w:tcPr>
            <w:tcW w:w="957" w:type="pct"/>
            <w:noWrap/>
            <w:hideMark/>
          </w:tcPr>
          <w:p w14:paraId="126B1BD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75 (3.1%)</w:t>
            </w:r>
          </w:p>
        </w:tc>
        <w:tc>
          <w:tcPr>
            <w:tcW w:w="957" w:type="pct"/>
            <w:noWrap/>
            <w:hideMark/>
          </w:tcPr>
          <w:p w14:paraId="3217F1E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 (1.0%)</w:t>
            </w:r>
          </w:p>
        </w:tc>
      </w:tr>
      <w:tr w:rsidR="008C73D0" w:rsidRPr="00DC652D" w14:paraId="54F842C9" w14:textId="77777777" w:rsidTr="00841257">
        <w:trPr>
          <w:trHeight w:val="300"/>
        </w:trPr>
        <w:tc>
          <w:tcPr>
            <w:tcW w:w="1667" w:type="pct"/>
            <w:vMerge w:val="restart"/>
            <w:noWrap/>
            <w:hideMark/>
          </w:tcPr>
          <w:p w14:paraId="345E502C"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Age</w:t>
            </w:r>
          </w:p>
        </w:tc>
        <w:tc>
          <w:tcPr>
            <w:tcW w:w="1419" w:type="pct"/>
            <w:noWrap/>
            <w:hideMark/>
          </w:tcPr>
          <w:p w14:paraId="21367E27"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w:t>
            </w:r>
          </w:p>
        </w:tc>
        <w:tc>
          <w:tcPr>
            <w:tcW w:w="957" w:type="pct"/>
            <w:noWrap/>
            <w:hideMark/>
          </w:tcPr>
          <w:p w14:paraId="429273A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2414</w:t>
            </w:r>
          </w:p>
        </w:tc>
        <w:tc>
          <w:tcPr>
            <w:tcW w:w="957" w:type="pct"/>
            <w:noWrap/>
            <w:hideMark/>
          </w:tcPr>
          <w:p w14:paraId="076BFDE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397</w:t>
            </w:r>
          </w:p>
        </w:tc>
      </w:tr>
      <w:tr w:rsidR="008C73D0" w:rsidRPr="00DC652D" w14:paraId="546F7607"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5326F7E1" w14:textId="77777777" w:rsidR="00AF2760" w:rsidRPr="00DC652D" w:rsidRDefault="00AF2760" w:rsidP="00290F7B">
            <w:pPr>
              <w:rPr>
                <w:rFonts w:ascii="Arial" w:hAnsi="Arial" w:cs="Arial"/>
                <w:b/>
                <w:bCs/>
                <w:sz w:val="16"/>
                <w:szCs w:val="16"/>
              </w:rPr>
            </w:pPr>
          </w:p>
        </w:tc>
        <w:tc>
          <w:tcPr>
            <w:tcW w:w="1419" w:type="pct"/>
            <w:noWrap/>
            <w:hideMark/>
          </w:tcPr>
          <w:p w14:paraId="19004AEE"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Mean (SD)</w:t>
            </w:r>
          </w:p>
        </w:tc>
        <w:tc>
          <w:tcPr>
            <w:tcW w:w="957" w:type="pct"/>
            <w:noWrap/>
            <w:hideMark/>
          </w:tcPr>
          <w:p w14:paraId="3B475E4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76.98 (5.25)</w:t>
            </w:r>
          </w:p>
        </w:tc>
        <w:tc>
          <w:tcPr>
            <w:tcW w:w="957" w:type="pct"/>
            <w:noWrap/>
            <w:hideMark/>
          </w:tcPr>
          <w:p w14:paraId="3BF8D77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73.62 (3.30)</w:t>
            </w:r>
          </w:p>
        </w:tc>
      </w:tr>
      <w:tr w:rsidR="008C73D0" w:rsidRPr="00DC652D" w14:paraId="5B500DF3" w14:textId="77777777" w:rsidTr="00841257">
        <w:trPr>
          <w:trHeight w:val="300"/>
        </w:trPr>
        <w:tc>
          <w:tcPr>
            <w:tcW w:w="1667" w:type="pct"/>
            <w:vMerge/>
            <w:hideMark/>
          </w:tcPr>
          <w:p w14:paraId="530FDD68" w14:textId="77777777" w:rsidR="00AF2760" w:rsidRPr="00DC652D" w:rsidRDefault="00AF2760" w:rsidP="00290F7B">
            <w:pPr>
              <w:rPr>
                <w:rFonts w:ascii="Arial" w:hAnsi="Arial" w:cs="Arial"/>
                <w:b/>
                <w:bCs/>
                <w:sz w:val="16"/>
                <w:szCs w:val="16"/>
              </w:rPr>
            </w:pPr>
          </w:p>
        </w:tc>
        <w:tc>
          <w:tcPr>
            <w:tcW w:w="1419" w:type="pct"/>
            <w:noWrap/>
            <w:hideMark/>
          </w:tcPr>
          <w:p w14:paraId="22ADCA15"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Median (IQR)</w:t>
            </w:r>
          </w:p>
        </w:tc>
        <w:tc>
          <w:tcPr>
            <w:tcW w:w="957" w:type="pct"/>
            <w:noWrap/>
            <w:hideMark/>
          </w:tcPr>
          <w:p w14:paraId="002E3F4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76.00 (73.00, 80.00)</w:t>
            </w:r>
          </w:p>
        </w:tc>
        <w:tc>
          <w:tcPr>
            <w:tcW w:w="957" w:type="pct"/>
            <w:noWrap/>
            <w:hideMark/>
          </w:tcPr>
          <w:p w14:paraId="093F453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73.00 (71.00, 76.00)</w:t>
            </w:r>
          </w:p>
        </w:tc>
      </w:tr>
      <w:tr w:rsidR="008C73D0" w:rsidRPr="00DC652D" w14:paraId="1476FD2B"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293414DC" w14:textId="77777777" w:rsidR="00AF2760" w:rsidRPr="00DC652D" w:rsidRDefault="00AF2760" w:rsidP="00290F7B">
            <w:pPr>
              <w:rPr>
                <w:rFonts w:ascii="Arial" w:hAnsi="Arial" w:cs="Arial"/>
                <w:b/>
                <w:bCs/>
                <w:sz w:val="16"/>
                <w:szCs w:val="16"/>
              </w:rPr>
            </w:pPr>
          </w:p>
        </w:tc>
        <w:tc>
          <w:tcPr>
            <w:tcW w:w="1419" w:type="pct"/>
            <w:noWrap/>
            <w:hideMark/>
          </w:tcPr>
          <w:p w14:paraId="4E11149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Min, Max</w:t>
            </w:r>
          </w:p>
        </w:tc>
        <w:tc>
          <w:tcPr>
            <w:tcW w:w="957" w:type="pct"/>
            <w:noWrap/>
            <w:hideMark/>
          </w:tcPr>
          <w:p w14:paraId="004EAD9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69, 95</w:t>
            </w:r>
          </w:p>
        </w:tc>
        <w:tc>
          <w:tcPr>
            <w:tcW w:w="957" w:type="pct"/>
            <w:noWrap/>
            <w:hideMark/>
          </w:tcPr>
          <w:p w14:paraId="6565FBB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69, 87</w:t>
            </w:r>
          </w:p>
        </w:tc>
      </w:tr>
      <w:tr w:rsidR="008C73D0" w:rsidRPr="00DC652D" w14:paraId="11C70604" w14:textId="77777777" w:rsidTr="00841257">
        <w:trPr>
          <w:trHeight w:val="300"/>
        </w:trPr>
        <w:tc>
          <w:tcPr>
            <w:tcW w:w="1667" w:type="pct"/>
            <w:vMerge w:val="restart"/>
            <w:noWrap/>
            <w:hideMark/>
          </w:tcPr>
          <w:p w14:paraId="33DB2061"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Charlson comorbidity index (no age)</w:t>
            </w:r>
          </w:p>
        </w:tc>
        <w:tc>
          <w:tcPr>
            <w:tcW w:w="1419" w:type="pct"/>
            <w:noWrap/>
            <w:hideMark/>
          </w:tcPr>
          <w:p w14:paraId="7876073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w:t>
            </w:r>
          </w:p>
        </w:tc>
        <w:tc>
          <w:tcPr>
            <w:tcW w:w="957" w:type="pct"/>
            <w:noWrap/>
            <w:hideMark/>
          </w:tcPr>
          <w:p w14:paraId="62FF00D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2322</w:t>
            </w:r>
          </w:p>
        </w:tc>
        <w:tc>
          <w:tcPr>
            <w:tcW w:w="957" w:type="pct"/>
            <w:noWrap/>
            <w:hideMark/>
          </w:tcPr>
          <w:p w14:paraId="6BCF7BA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385</w:t>
            </w:r>
          </w:p>
        </w:tc>
      </w:tr>
      <w:tr w:rsidR="008C73D0" w:rsidRPr="00DC652D" w14:paraId="77D9B30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1B3E8D37" w14:textId="77777777" w:rsidR="00AF2760" w:rsidRPr="00DC652D" w:rsidRDefault="00AF2760" w:rsidP="00290F7B">
            <w:pPr>
              <w:rPr>
                <w:rFonts w:ascii="Arial" w:hAnsi="Arial" w:cs="Arial"/>
                <w:b/>
                <w:bCs/>
                <w:sz w:val="16"/>
                <w:szCs w:val="16"/>
              </w:rPr>
            </w:pPr>
          </w:p>
        </w:tc>
        <w:tc>
          <w:tcPr>
            <w:tcW w:w="1419" w:type="pct"/>
            <w:noWrap/>
            <w:hideMark/>
          </w:tcPr>
          <w:p w14:paraId="49BC2E94"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Mean (SD)</w:t>
            </w:r>
          </w:p>
        </w:tc>
        <w:tc>
          <w:tcPr>
            <w:tcW w:w="957" w:type="pct"/>
            <w:noWrap/>
            <w:hideMark/>
          </w:tcPr>
          <w:p w14:paraId="5353B51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1.07 (1.33)</w:t>
            </w:r>
          </w:p>
        </w:tc>
        <w:tc>
          <w:tcPr>
            <w:tcW w:w="957" w:type="pct"/>
            <w:noWrap/>
            <w:hideMark/>
          </w:tcPr>
          <w:p w14:paraId="4D5603B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0.81 (1.10)</w:t>
            </w:r>
          </w:p>
        </w:tc>
      </w:tr>
      <w:tr w:rsidR="008C73D0" w:rsidRPr="00DC652D" w14:paraId="2FB87921" w14:textId="77777777" w:rsidTr="00841257">
        <w:trPr>
          <w:trHeight w:val="300"/>
        </w:trPr>
        <w:tc>
          <w:tcPr>
            <w:tcW w:w="1667" w:type="pct"/>
            <w:vMerge/>
            <w:hideMark/>
          </w:tcPr>
          <w:p w14:paraId="75B65082" w14:textId="77777777" w:rsidR="00AF2760" w:rsidRPr="00DC652D" w:rsidRDefault="00AF2760" w:rsidP="00290F7B">
            <w:pPr>
              <w:rPr>
                <w:rFonts w:ascii="Arial" w:hAnsi="Arial" w:cs="Arial"/>
                <w:b/>
                <w:bCs/>
                <w:sz w:val="16"/>
                <w:szCs w:val="16"/>
              </w:rPr>
            </w:pPr>
          </w:p>
        </w:tc>
        <w:tc>
          <w:tcPr>
            <w:tcW w:w="1419" w:type="pct"/>
            <w:noWrap/>
            <w:hideMark/>
          </w:tcPr>
          <w:p w14:paraId="6E3B8F5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Median (IQR)</w:t>
            </w:r>
          </w:p>
        </w:tc>
        <w:tc>
          <w:tcPr>
            <w:tcW w:w="957" w:type="pct"/>
            <w:noWrap/>
            <w:hideMark/>
          </w:tcPr>
          <w:p w14:paraId="7DF645F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1.00 (0.00, 2.00)</w:t>
            </w:r>
          </w:p>
        </w:tc>
        <w:tc>
          <w:tcPr>
            <w:tcW w:w="957" w:type="pct"/>
            <w:noWrap/>
            <w:hideMark/>
          </w:tcPr>
          <w:p w14:paraId="6BE79E8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0.00 (0.00, 2.00)</w:t>
            </w:r>
          </w:p>
        </w:tc>
      </w:tr>
      <w:tr w:rsidR="008C73D0" w:rsidRPr="00DC652D" w14:paraId="526A7971"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530BBEBA" w14:textId="77777777" w:rsidR="00AF2760" w:rsidRPr="00DC652D" w:rsidRDefault="00AF2760" w:rsidP="00290F7B">
            <w:pPr>
              <w:rPr>
                <w:rFonts w:ascii="Arial" w:hAnsi="Arial" w:cs="Arial"/>
                <w:b/>
                <w:bCs/>
                <w:sz w:val="16"/>
                <w:szCs w:val="16"/>
              </w:rPr>
            </w:pPr>
          </w:p>
        </w:tc>
        <w:tc>
          <w:tcPr>
            <w:tcW w:w="1419" w:type="pct"/>
            <w:noWrap/>
            <w:hideMark/>
          </w:tcPr>
          <w:p w14:paraId="04A0DA5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Min, Max</w:t>
            </w:r>
          </w:p>
        </w:tc>
        <w:tc>
          <w:tcPr>
            <w:tcW w:w="957" w:type="pct"/>
            <w:noWrap/>
            <w:hideMark/>
          </w:tcPr>
          <w:p w14:paraId="29E3E26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0, 9</w:t>
            </w:r>
          </w:p>
        </w:tc>
        <w:tc>
          <w:tcPr>
            <w:tcW w:w="957" w:type="pct"/>
            <w:noWrap/>
            <w:hideMark/>
          </w:tcPr>
          <w:p w14:paraId="2670DA1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0, 6</w:t>
            </w:r>
          </w:p>
        </w:tc>
      </w:tr>
      <w:tr w:rsidR="008C73D0" w:rsidRPr="00DC652D" w14:paraId="656AFEF4" w14:textId="77777777" w:rsidTr="00841257">
        <w:trPr>
          <w:trHeight w:val="300"/>
        </w:trPr>
        <w:tc>
          <w:tcPr>
            <w:tcW w:w="1667" w:type="pct"/>
            <w:vMerge w:val="restart"/>
            <w:noWrap/>
            <w:hideMark/>
          </w:tcPr>
          <w:p w14:paraId="59C1D7E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Charlson calculated probability</w:t>
            </w:r>
          </w:p>
        </w:tc>
        <w:tc>
          <w:tcPr>
            <w:tcW w:w="1419" w:type="pct"/>
            <w:noWrap/>
            <w:hideMark/>
          </w:tcPr>
          <w:p w14:paraId="7C84189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w:t>
            </w:r>
          </w:p>
        </w:tc>
        <w:tc>
          <w:tcPr>
            <w:tcW w:w="957" w:type="pct"/>
            <w:noWrap/>
            <w:hideMark/>
          </w:tcPr>
          <w:p w14:paraId="72B180F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2322</w:t>
            </w:r>
          </w:p>
        </w:tc>
        <w:tc>
          <w:tcPr>
            <w:tcW w:w="957" w:type="pct"/>
            <w:noWrap/>
            <w:hideMark/>
          </w:tcPr>
          <w:p w14:paraId="1EACC76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385</w:t>
            </w:r>
          </w:p>
        </w:tc>
      </w:tr>
      <w:tr w:rsidR="008C73D0" w:rsidRPr="00DC652D" w14:paraId="4597D8E1"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54C3C17D" w14:textId="77777777" w:rsidR="00AF2760" w:rsidRPr="00DC652D" w:rsidRDefault="00AF2760" w:rsidP="00290F7B">
            <w:pPr>
              <w:rPr>
                <w:rFonts w:ascii="Arial" w:hAnsi="Arial" w:cs="Arial"/>
                <w:b/>
                <w:bCs/>
                <w:sz w:val="16"/>
                <w:szCs w:val="16"/>
              </w:rPr>
            </w:pPr>
          </w:p>
        </w:tc>
        <w:tc>
          <w:tcPr>
            <w:tcW w:w="1419" w:type="pct"/>
            <w:noWrap/>
            <w:hideMark/>
          </w:tcPr>
          <w:p w14:paraId="74E2B2F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Mean (SD)</w:t>
            </w:r>
          </w:p>
        </w:tc>
        <w:tc>
          <w:tcPr>
            <w:tcW w:w="957" w:type="pct"/>
            <w:noWrap/>
            <w:hideMark/>
          </w:tcPr>
          <w:p w14:paraId="37F9D1A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0.45 (0.30)</w:t>
            </w:r>
          </w:p>
        </w:tc>
        <w:tc>
          <w:tcPr>
            <w:tcW w:w="957" w:type="pct"/>
            <w:noWrap/>
            <w:hideMark/>
          </w:tcPr>
          <w:p w14:paraId="05EBE40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0.56 (0.27)</w:t>
            </w:r>
          </w:p>
        </w:tc>
      </w:tr>
      <w:tr w:rsidR="008C73D0" w:rsidRPr="00DC652D" w14:paraId="62E3D8A7" w14:textId="77777777" w:rsidTr="00841257">
        <w:trPr>
          <w:trHeight w:val="300"/>
        </w:trPr>
        <w:tc>
          <w:tcPr>
            <w:tcW w:w="1667" w:type="pct"/>
            <w:vMerge/>
            <w:hideMark/>
          </w:tcPr>
          <w:p w14:paraId="6D67FEA3" w14:textId="77777777" w:rsidR="00AF2760" w:rsidRPr="00DC652D" w:rsidRDefault="00AF2760" w:rsidP="00290F7B">
            <w:pPr>
              <w:rPr>
                <w:rFonts w:ascii="Arial" w:hAnsi="Arial" w:cs="Arial"/>
                <w:b/>
                <w:bCs/>
                <w:sz w:val="16"/>
                <w:szCs w:val="16"/>
              </w:rPr>
            </w:pPr>
          </w:p>
        </w:tc>
        <w:tc>
          <w:tcPr>
            <w:tcW w:w="1419" w:type="pct"/>
            <w:noWrap/>
            <w:hideMark/>
          </w:tcPr>
          <w:p w14:paraId="49A0975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Median (IQR)</w:t>
            </w:r>
          </w:p>
        </w:tc>
        <w:tc>
          <w:tcPr>
            <w:tcW w:w="957" w:type="pct"/>
            <w:noWrap/>
            <w:hideMark/>
          </w:tcPr>
          <w:p w14:paraId="30D9F20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0.53 (0.21, 0.77)</w:t>
            </w:r>
          </w:p>
        </w:tc>
        <w:tc>
          <w:tcPr>
            <w:tcW w:w="957" w:type="pct"/>
            <w:noWrap/>
            <w:hideMark/>
          </w:tcPr>
          <w:p w14:paraId="34274DE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0.77 (0.21, 0.77)</w:t>
            </w:r>
          </w:p>
        </w:tc>
      </w:tr>
      <w:tr w:rsidR="008C73D0" w:rsidRPr="00DC652D" w14:paraId="789C4487"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59FB5AAE" w14:textId="77777777" w:rsidR="00AF2760" w:rsidRPr="00DC652D" w:rsidRDefault="00AF2760" w:rsidP="00290F7B">
            <w:pPr>
              <w:rPr>
                <w:rFonts w:ascii="Arial" w:hAnsi="Arial" w:cs="Arial"/>
                <w:b/>
                <w:bCs/>
                <w:sz w:val="16"/>
                <w:szCs w:val="16"/>
              </w:rPr>
            </w:pPr>
          </w:p>
        </w:tc>
        <w:tc>
          <w:tcPr>
            <w:tcW w:w="1419" w:type="pct"/>
            <w:noWrap/>
            <w:hideMark/>
          </w:tcPr>
          <w:p w14:paraId="1AD2A127"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Min, Max</w:t>
            </w:r>
          </w:p>
        </w:tc>
        <w:tc>
          <w:tcPr>
            <w:tcW w:w="957" w:type="pct"/>
            <w:noWrap/>
            <w:hideMark/>
          </w:tcPr>
          <w:p w14:paraId="1D7D03C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0, 0.77</w:t>
            </w:r>
          </w:p>
        </w:tc>
        <w:tc>
          <w:tcPr>
            <w:tcW w:w="957" w:type="pct"/>
            <w:noWrap/>
            <w:hideMark/>
          </w:tcPr>
          <w:p w14:paraId="60069C0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0, 0.77</w:t>
            </w:r>
          </w:p>
        </w:tc>
      </w:tr>
      <w:tr w:rsidR="008C73D0" w:rsidRPr="00DC652D" w14:paraId="0EAE3625" w14:textId="77777777" w:rsidTr="00841257">
        <w:trPr>
          <w:trHeight w:val="300"/>
        </w:trPr>
        <w:tc>
          <w:tcPr>
            <w:tcW w:w="1667" w:type="pct"/>
            <w:vMerge w:val="restart"/>
            <w:noWrap/>
            <w:hideMark/>
          </w:tcPr>
          <w:p w14:paraId="1DFDF1A5"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Number of concurrent medications</w:t>
            </w:r>
          </w:p>
        </w:tc>
        <w:tc>
          <w:tcPr>
            <w:tcW w:w="1419" w:type="pct"/>
            <w:noWrap/>
            <w:hideMark/>
          </w:tcPr>
          <w:p w14:paraId="322C117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w:t>
            </w:r>
          </w:p>
        </w:tc>
        <w:tc>
          <w:tcPr>
            <w:tcW w:w="957" w:type="pct"/>
            <w:noWrap/>
            <w:hideMark/>
          </w:tcPr>
          <w:p w14:paraId="5FA804B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2116</w:t>
            </w:r>
          </w:p>
        </w:tc>
        <w:tc>
          <w:tcPr>
            <w:tcW w:w="957" w:type="pct"/>
            <w:noWrap/>
            <w:hideMark/>
          </w:tcPr>
          <w:p w14:paraId="4BC9903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330</w:t>
            </w:r>
          </w:p>
        </w:tc>
      </w:tr>
      <w:tr w:rsidR="008C73D0" w:rsidRPr="00DC652D" w14:paraId="6AF5037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4C5FEAB4" w14:textId="77777777" w:rsidR="00AF2760" w:rsidRPr="00DC652D" w:rsidRDefault="00AF2760" w:rsidP="00290F7B">
            <w:pPr>
              <w:rPr>
                <w:rFonts w:ascii="Arial" w:hAnsi="Arial" w:cs="Arial"/>
                <w:b/>
                <w:bCs/>
                <w:sz w:val="16"/>
                <w:szCs w:val="16"/>
              </w:rPr>
            </w:pPr>
          </w:p>
        </w:tc>
        <w:tc>
          <w:tcPr>
            <w:tcW w:w="1419" w:type="pct"/>
            <w:noWrap/>
            <w:hideMark/>
          </w:tcPr>
          <w:p w14:paraId="16BBDD4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Mean (SD)</w:t>
            </w:r>
          </w:p>
        </w:tc>
        <w:tc>
          <w:tcPr>
            <w:tcW w:w="957" w:type="pct"/>
            <w:noWrap/>
            <w:hideMark/>
          </w:tcPr>
          <w:p w14:paraId="40239C4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4.13 (2.66)</w:t>
            </w:r>
          </w:p>
        </w:tc>
        <w:tc>
          <w:tcPr>
            <w:tcW w:w="957" w:type="pct"/>
            <w:noWrap/>
            <w:hideMark/>
          </w:tcPr>
          <w:p w14:paraId="312EC98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3.63 (2.49)</w:t>
            </w:r>
          </w:p>
        </w:tc>
      </w:tr>
      <w:tr w:rsidR="008C73D0" w:rsidRPr="00DC652D" w14:paraId="3205534E" w14:textId="77777777" w:rsidTr="00841257">
        <w:trPr>
          <w:trHeight w:val="300"/>
        </w:trPr>
        <w:tc>
          <w:tcPr>
            <w:tcW w:w="1667" w:type="pct"/>
            <w:vMerge/>
            <w:hideMark/>
          </w:tcPr>
          <w:p w14:paraId="54922559" w14:textId="77777777" w:rsidR="00AF2760" w:rsidRPr="00DC652D" w:rsidRDefault="00AF2760" w:rsidP="00290F7B">
            <w:pPr>
              <w:rPr>
                <w:rFonts w:ascii="Arial" w:hAnsi="Arial" w:cs="Arial"/>
                <w:b/>
                <w:bCs/>
                <w:sz w:val="16"/>
                <w:szCs w:val="16"/>
              </w:rPr>
            </w:pPr>
          </w:p>
        </w:tc>
        <w:tc>
          <w:tcPr>
            <w:tcW w:w="1419" w:type="pct"/>
            <w:noWrap/>
            <w:hideMark/>
          </w:tcPr>
          <w:p w14:paraId="05AFA7C5"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Median (IQR)</w:t>
            </w:r>
          </w:p>
        </w:tc>
        <w:tc>
          <w:tcPr>
            <w:tcW w:w="957" w:type="pct"/>
            <w:noWrap/>
            <w:hideMark/>
          </w:tcPr>
          <w:p w14:paraId="3EC3DB4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4.00 (2.00, 6.00)</w:t>
            </w:r>
          </w:p>
        </w:tc>
        <w:tc>
          <w:tcPr>
            <w:tcW w:w="957" w:type="pct"/>
            <w:noWrap/>
            <w:hideMark/>
          </w:tcPr>
          <w:p w14:paraId="7ABFFAC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3.00 (2.00, 5.00)</w:t>
            </w:r>
          </w:p>
        </w:tc>
      </w:tr>
      <w:tr w:rsidR="008C73D0" w:rsidRPr="00DC652D" w14:paraId="6DB73F4D"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1159A018" w14:textId="77777777" w:rsidR="00AF2760" w:rsidRPr="00DC652D" w:rsidRDefault="00AF2760" w:rsidP="00290F7B">
            <w:pPr>
              <w:rPr>
                <w:rFonts w:ascii="Arial" w:hAnsi="Arial" w:cs="Arial"/>
                <w:b/>
                <w:bCs/>
                <w:sz w:val="16"/>
                <w:szCs w:val="16"/>
              </w:rPr>
            </w:pPr>
          </w:p>
        </w:tc>
        <w:tc>
          <w:tcPr>
            <w:tcW w:w="1419" w:type="pct"/>
            <w:noWrap/>
            <w:hideMark/>
          </w:tcPr>
          <w:p w14:paraId="365F7A8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Min, Max</w:t>
            </w:r>
          </w:p>
        </w:tc>
        <w:tc>
          <w:tcPr>
            <w:tcW w:w="957" w:type="pct"/>
            <w:noWrap/>
            <w:hideMark/>
          </w:tcPr>
          <w:p w14:paraId="07EB932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0, 18</w:t>
            </w:r>
          </w:p>
        </w:tc>
        <w:tc>
          <w:tcPr>
            <w:tcW w:w="957" w:type="pct"/>
            <w:noWrap/>
            <w:hideMark/>
          </w:tcPr>
          <w:p w14:paraId="73786B3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0, 14</w:t>
            </w:r>
          </w:p>
        </w:tc>
      </w:tr>
      <w:tr w:rsidR="008C73D0" w:rsidRPr="00DC652D" w14:paraId="05F69AD5" w14:textId="77777777" w:rsidTr="00841257">
        <w:trPr>
          <w:trHeight w:val="300"/>
        </w:trPr>
        <w:tc>
          <w:tcPr>
            <w:tcW w:w="1667" w:type="pct"/>
            <w:vMerge w:val="restart"/>
            <w:noWrap/>
            <w:hideMark/>
          </w:tcPr>
          <w:p w14:paraId="2A04711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ADL category</w:t>
            </w:r>
          </w:p>
        </w:tc>
        <w:tc>
          <w:tcPr>
            <w:tcW w:w="1419" w:type="pct"/>
            <w:noWrap/>
            <w:hideMark/>
          </w:tcPr>
          <w:p w14:paraId="0772A26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 dependency</w:t>
            </w:r>
          </w:p>
        </w:tc>
        <w:tc>
          <w:tcPr>
            <w:tcW w:w="957" w:type="pct"/>
            <w:noWrap/>
            <w:hideMark/>
          </w:tcPr>
          <w:p w14:paraId="53CBE06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1683 (69.7%)</w:t>
            </w:r>
          </w:p>
        </w:tc>
        <w:tc>
          <w:tcPr>
            <w:tcW w:w="957" w:type="pct"/>
            <w:noWrap/>
            <w:hideMark/>
          </w:tcPr>
          <w:p w14:paraId="4F6C39E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321 (80.9%)</w:t>
            </w:r>
          </w:p>
        </w:tc>
      </w:tr>
      <w:tr w:rsidR="008C73D0" w:rsidRPr="00DC652D" w14:paraId="4BCBCA2B"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609E822B" w14:textId="77777777" w:rsidR="00AF2760" w:rsidRPr="00DC652D" w:rsidRDefault="00AF2760" w:rsidP="00290F7B">
            <w:pPr>
              <w:rPr>
                <w:rFonts w:ascii="Arial" w:hAnsi="Arial" w:cs="Arial"/>
                <w:b/>
                <w:bCs/>
                <w:sz w:val="16"/>
                <w:szCs w:val="16"/>
              </w:rPr>
            </w:pPr>
          </w:p>
        </w:tc>
        <w:tc>
          <w:tcPr>
            <w:tcW w:w="1419" w:type="pct"/>
            <w:noWrap/>
            <w:hideMark/>
          </w:tcPr>
          <w:p w14:paraId="3BF48C94"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Mild dependency</w:t>
            </w:r>
          </w:p>
        </w:tc>
        <w:tc>
          <w:tcPr>
            <w:tcW w:w="957" w:type="pct"/>
            <w:noWrap/>
            <w:hideMark/>
          </w:tcPr>
          <w:p w14:paraId="2FC1E54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274 (11.4%)</w:t>
            </w:r>
          </w:p>
        </w:tc>
        <w:tc>
          <w:tcPr>
            <w:tcW w:w="957" w:type="pct"/>
            <w:noWrap/>
            <w:hideMark/>
          </w:tcPr>
          <w:p w14:paraId="3C84C02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34 (8.6%)</w:t>
            </w:r>
          </w:p>
        </w:tc>
      </w:tr>
      <w:tr w:rsidR="008C73D0" w:rsidRPr="00DC652D" w14:paraId="2DED8A6E" w14:textId="77777777" w:rsidTr="00841257">
        <w:trPr>
          <w:trHeight w:val="300"/>
        </w:trPr>
        <w:tc>
          <w:tcPr>
            <w:tcW w:w="1667" w:type="pct"/>
            <w:vMerge/>
            <w:hideMark/>
          </w:tcPr>
          <w:p w14:paraId="6417AA16" w14:textId="77777777" w:rsidR="00AF2760" w:rsidRPr="00DC652D" w:rsidRDefault="00AF2760" w:rsidP="00290F7B">
            <w:pPr>
              <w:rPr>
                <w:rFonts w:ascii="Arial" w:hAnsi="Arial" w:cs="Arial"/>
                <w:b/>
                <w:bCs/>
                <w:sz w:val="16"/>
                <w:szCs w:val="16"/>
              </w:rPr>
            </w:pPr>
          </w:p>
        </w:tc>
        <w:tc>
          <w:tcPr>
            <w:tcW w:w="1419" w:type="pct"/>
            <w:noWrap/>
            <w:hideMark/>
          </w:tcPr>
          <w:p w14:paraId="7AE4FF5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Moderate/severe dependency</w:t>
            </w:r>
          </w:p>
        </w:tc>
        <w:tc>
          <w:tcPr>
            <w:tcW w:w="957" w:type="pct"/>
            <w:noWrap/>
            <w:hideMark/>
          </w:tcPr>
          <w:p w14:paraId="3E253F7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262 (10.9%)</w:t>
            </w:r>
          </w:p>
        </w:tc>
        <w:tc>
          <w:tcPr>
            <w:tcW w:w="957" w:type="pct"/>
            <w:noWrap/>
            <w:hideMark/>
          </w:tcPr>
          <w:p w14:paraId="35FFB5C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16 (4.0%)</w:t>
            </w:r>
          </w:p>
        </w:tc>
      </w:tr>
      <w:tr w:rsidR="008C73D0" w:rsidRPr="00DC652D" w14:paraId="219B25E7"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0CE47076" w14:textId="77777777" w:rsidR="00AF2760" w:rsidRPr="00DC652D" w:rsidRDefault="00AF2760" w:rsidP="00290F7B">
            <w:pPr>
              <w:rPr>
                <w:rFonts w:ascii="Arial" w:hAnsi="Arial" w:cs="Arial"/>
                <w:b/>
                <w:bCs/>
                <w:sz w:val="16"/>
                <w:szCs w:val="16"/>
              </w:rPr>
            </w:pPr>
          </w:p>
        </w:tc>
        <w:tc>
          <w:tcPr>
            <w:tcW w:w="1419" w:type="pct"/>
            <w:noWrap/>
            <w:hideMark/>
          </w:tcPr>
          <w:p w14:paraId="32BB11D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957" w:type="pct"/>
            <w:noWrap/>
            <w:hideMark/>
          </w:tcPr>
          <w:p w14:paraId="4DA76C8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195 (8.1%)</w:t>
            </w:r>
          </w:p>
        </w:tc>
        <w:tc>
          <w:tcPr>
            <w:tcW w:w="957" w:type="pct"/>
            <w:noWrap/>
            <w:hideMark/>
          </w:tcPr>
          <w:p w14:paraId="2AFC06B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26 (6.5%)</w:t>
            </w:r>
          </w:p>
        </w:tc>
      </w:tr>
      <w:tr w:rsidR="008C73D0" w:rsidRPr="00DC652D" w14:paraId="0B394530" w14:textId="77777777" w:rsidTr="00841257">
        <w:trPr>
          <w:trHeight w:val="300"/>
        </w:trPr>
        <w:tc>
          <w:tcPr>
            <w:tcW w:w="1667" w:type="pct"/>
            <w:vMerge w:val="restart"/>
            <w:noWrap/>
            <w:hideMark/>
          </w:tcPr>
          <w:p w14:paraId="5809CCF5" w14:textId="1B5B3846" w:rsidR="00AF2760" w:rsidRPr="00DC652D" w:rsidRDefault="00841257" w:rsidP="00290F7B">
            <w:pPr>
              <w:rPr>
                <w:rFonts w:ascii="Arial" w:hAnsi="Arial" w:cs="Arial"/>
                <w:b/>
                <w:bCs/>
                <w:sz w:val="16"/>
                <w:szCs w:val="16"/>
              </w:rPr>
            </w:pPr>
            <w:r w:rsidRPr="00DC652D">
              <w:rPr>
                <w:rFonts w:ascii="Arial" w:hAnsi="Arial" w:cs="Arial"/>
                <w:b/>
                <w:bCs/>
                <w:sz w:val="16"/>
                <w:szCs w:val="16"/>
              </w:rPr>
              <w:t>I</w:t>
            </w:r>
            <w:r w:rsidR="00AF2760" w:rsidRPr="00DC652D">
              <w:rPr>
                <w:rFonts w:ascii="Arial" w:hAnsi="Arial" w:cs="Arial"/>
                <w:b/>
                <w:bCs/>
                <w:sz w:val="16"/>
                <w:szCs w:val="16"/>
              </w:rPr>
              <w:t>ADL category</w:t>
            </w:r>
          </w:p>
        </w:tc>
        <w:tc>
          <w:tcPr>
            <w:tcW w:w="1419" w:type="pct"/>
            <w:noWrap/>
            <w:hideMark/>
          </w:tcPr>
          <w:p w14:paraId="0B08BC2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 dependency</w:t>
            </w:r>
          </w:p>
        </w:tc>
        <w:tc>
          <w:tcPr>
            <w:tcW w:w="957" w:type="pct"/>
            <w:noWrap/>
            <w:hideMark/>
          </w:tcPr>
          <w:p w14:paraId="692611C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1737 (72.0%)</w:t>
            </w:r>
          </w:p>
        </w:tc>
        <w:tc>
          <w:tcPr>
            <w:tcW w:w="957" w:type="pct"/>
            <w:noWrap/>
            <w:hideMark/>
          </w:tcPr>
          <w:p w14:paraId="74841C2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332 (83.6%)</w:t>
            </w:r>
          </w:p>
        </w:tc>
      </w:tr>
      <w:tr w:rsidR="008C73D0" w:rsidRPr="00DC652D" w14:paraId="5977B6E5"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2F1FF251" w14:textId="77777777" w:rsidR="00AF2760" w:rsidRPr="00DC652D" w:rsidRDefault="00AF2760" w:rsidP="00290F7B">
            <w:pPr>
              <w:rPr>
                <w:rFonts w:ascii="Arial" w:hAnsi="Arial" w:cs="Arial"/>
                <w:b/>
                <w:bCs/>
                <w:sz w:val="16"/>
                <w:szCs w:val="16"/>
              </w:rPr>
            </w:pPr>
          </w:p>
        </w:tc>
        <w:tc>
          <w:tcPr>
            <w:tcW w:w="1419" w:type="pct"/>
            <w:noWrap/>
            <w:hideMark/>
          </w:tcPr>
          <w:p w14:paraId="779FE9E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Mild dependency</w:t>
            </w:r>
          </w:p>
        </w:tc>
        <w:tc>
          <w:tcPr>
            <w:tcW w:w="957" w:type="pct"/>
            <w:noWrap/>
            <w:hideMark/>
          </w:tcPr>
          <w:p w14:paraId="4CDC88D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221 (9.2%)</w:t>
            </w:r>
          </w:p>
        </w:tc>
        <w:tc>
          <w:tcPr>
            <w:tcW w:w="957" w:type="pct"/>
            <w:noWrap/>
            <w:hideMark/>
          </w:tcPr>
          <w:p w14:paraId="437ACF8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28 (7.1%)</w:t>
            </w:r>
          </w:p>
        </w:tc>
      </w:tr>
      <w:tr w:rsidR="008C73D0" w:rsidRPr="00DC652D" w14:paraId="0728C146" w14:textId="77777777" w:rsidTr="00841257">
        <w:trPr>
          <w:trHeight w:val="300"/>
        </w:trPr>
        <w:tc>
          <w:tcPr>
            <w:tcW w:w="1667" w:type="pct"/>
            <w:vMerge/>
            <w:hideMark/>
          </w:tcPr>
          <w:p w14:paraId="60B05504" w14:textId="77777777" w:rsidR="00AF2760" w:rsidRPr="00DC652D" w:rsidRDefault="00AF2760" w:rsidP="00290F7B">
            <w:pPr>
              <w:rPr>
                <w:rFonts w:ascii="Arial" w:hAnsi="Arial" w:cs="Arial"/>
                <w:b/>
                <w:bCs/>
                <w:sz w:val="16"/>
                <w:szCs w:val="16"/>
              </w:rPr>
            </w:pPr>
          </w:p>
        </w:tc>
        <w:tc>
          <w:tcPr>
            <w:tcW w:w="1419" w:type="pct"/>
            <w:noWrap/>
            <w:hideMark/>
          </w:tcPr>
          <w:p w14:paraId="67BA74E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Moderate/severe dependency</w:t>
            </w:r>
          </w:p>
        </w:tc>
        <w:tc>
          <w:tcPr>
            <w:tcW w:w="957" w:type="pct"/>
            <w:noWrap/>
            <w:hideMark/>
          </w:tcPr>
          <w:p w14:paraId="7722FAA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248 (10.3%)</w:t>
            </w:r>
          </w:p>
        </w:tc>
        <w:tc>
          <w:tcPr>
            <w:tcW w:w="957" w:type="pct"/>
            <w:noWrap/>
            <w:hideMark/>
          </w:tcPr>
          <w:p w14:paraId="13F7093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10 (2.5%)</w:t>
            </w:r>
          </w:p>
        </w:tc>
      </w:tr>
      <w:tr w:rsidR="008C73D0" w:rsidRPr="00DC652D" w14:paraId="2A4689A6"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418B4271" w14:textId="77777777" w:rsidR="00AF2760" w:rsidRPr="00DC652D" w:rsidRDefault="00AF2760" w:rsidP="00290F7B">
            <w:pPr>
              <w:rPr>
                <w:rFonts w:ascii="Arial" w:hAnsi="Arial" w:cs="Arial"/>
                <w:b/>
                <w:bCs/>
                <w:sz w:val="16"/>
                <w:szCs w:val="16"/>
              </w:rPr>
            </w:pPr>
          </w:p>
        </w:tc>
        <w:tc>
          <w:tcPr>
            <w:tcW w:w="1419" w:type="pct"/>
            <w:noWrap/>
            <w:hideMark/>
          </w:tcPr>
          <w:p w14:paraId="1680C2BE"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957" w:type="pct"/>
            <w:noWrap/>
            <w:hideMark/>
          </w:tcPr>
          <w:p w14:paraId="64BBB6C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208 (8.6%)</w:t>
            </w:r>
          </w:p>
        </w:tc>
        <w:tc>
          <w:tcPr>
            <w:tcW w:w="957" w:type="pct"/>
            <w:noWrap/>
            <w:hideMark/>
          </w:tcPr>
          <w:p w14:paraId="105F121D"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27 (6.8%)</w:t>
            </w:r>
          </w:p>
        </w:tc>
      </w:tr>
      <w:tr w:rsidR="008C73D0" w:rsidRPr="00DC652D" w14:paraId="65FFEA5E" w14:textId="77777777" w:rsidTr="00841257">
        <w:trPr>
          <w:trHeight w:val="300"/>
        </w:trPr>
        <w:tc>
          <w:tcPr>
            <w:tcW w:w="1667" w:type="pct"/>
            <w:vMerge w:val="restart"/>
            <w:noWrap/>
            <w:hideMark/>
          </w:tcPr>
          <w:p w14:paraId="6F1B7819"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MMSE category</w:t>
            </w:r>
          </w:p>
        </w:tc>
        <w:tc>
          <w:tcPr>
            <w:tcW w:w="1419" w:type="pct"/>
            <w:noWrap/>
            <w:hideMark/>
          </w:tcPr>
          <w:p w14:paraId="0BDB4C4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Normal function</w:t>
            </w:r>
          </w:p>
        </w:tc>
        <w:tc>
          <w:tcPr>
            <w:tcW w:w="957" w:type="pct"/>
            <w:noWrap/>
            <w:hideMark/>
          </w:tcPr>
          <w:p w14:paraId="7709D03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2133 (88.4%)</w:t>
            </w:r>
          </w:p>
        </w:tc>
        <w:tc>
          <w:tcPr>
            <w:tcW w:w="957" w:type="pct"/>
            <w:noWrap/>
            <w:hideMark/>
          </w:tcPr>
          <w:p w14:paraId="4E852C4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361 (90.9%)</w:t>
            </w:r>
          </w:p>
        </w:tc>
      </w:tr>
      <w:tr w:rsidR="008C73D0" w:rsidRPr="00DC652D" w14:paraId="3777D2DE"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25CF04CC" w14:textId="77777777" w:rsidR="00AF2760" w:rsidRPr="00DC652D" w:rsidRDefault="00AF2760" w:rsidP="00290F7B">
            <w:pPr>
              <w:rPr>
                <w:rFonts w:ascii="Arial" w:hAnsi="Arial" w:cs="Arial"/>
                <w:b/>
                <w:bCs/>
                <w:sz w:val="16"/>
                <w:szCs w:val="16"/>
              </w:rPr>
            </w:pPr>
          </w:p>
        </w:tc>
        <w:tc>
          <w:tcPr>
            <w:tcW w:w="1419" w:type="pct"/>
            <w:noWrap/>
            <w:hideMark/>
          </w:tcPr>
          <w:p w14:paraId="11F7C82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Mild impairment</w:t>
            </w:r>
          </w:p>
        </w:tc>
        <w:tc>
          <w:tcPr>
            <w:tcW w:w="957" w:type="pct"/>
            <w:noWrap/>
            <w:hideMark/>
          </w:tcPr>
          <w:p w14:paraId="69C5281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220 (9.1%)</w:t>
            </w:r>
          </w:p>
        </w:tc>
        <w:tc>
          <w:tcPr>
            <w:tcW w:w="957" w:type="pct"/>
            <w:noWrap/>
            <w:hideMark/>
          </w:tcPr>
          <w:p w14:paraId="4B9F406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28 (7.1%)</w:t>
            </w:r>
          </w:p>
        </w:tc>
      </w:tr>
      <w:tr w:rsidR="008C73D0" w:rsidRPr="00DC652D" w14:paraId="64F930B0" w14:textId="77777777" w:rsidTr="00841257">
        <w:trPr>
          <w:trHeight w:val="300"/>
        </w:trPr>
        <w:tc>
          <w:tcPr>
            <w:tcW w:w="1667" w:type="pct"/>
            <w:vMerge/>
            <w:hideMark/>
          </w:tcPr>
          <w:p w14:paraId="0AE161BF" w14:textId="77777777" w:rsidR="00AF2760" w:rsidRPr="00DC652D" w:rsidRDefault="00AF2760" w:rsidP="00290F7B">
            <w:pPr>
              <w:rPr>
                <w:rFonts w:ascii="Arial" w:hAnsi="Arial" w:cs="Arial"/>
                <w:b/>
                <w:bCs/>
                <w:sz w:val="16"/>
                <w:szCs w:val="16"/>
              </w:rPr>
            </w:pPr>
          </w:p>
        </w:tc>
        <w:tc>
          <w:tcPr>
            <w:tcW w:w="1419" w:type="pct"/>
            <w:noWrap/>
            <w:hideMark/>
          </w:tcPr>
          <w:p w14:paraId="036FA0B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Moderate impairment</w:t>
            </w:r>
          </w:p>
        </w:tc>
        <w:tc>
          <w:tcPr>
            <w:tcW w:w="957" w:type="pct"/>
            <w:noWrap/>
            <w:hideMark/>
          </w:tcPr>
          <w:p w14:paraId="6C75A5D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30 (1.2%)</w:t>
            </w:r>
          </w:p>
        </w:tc>
        <w:tc>
          <w:tcPr>
            <w:tcW w:w="957" w:type="pct"/>
            <w:noWrap/>
            <w:hideMark/>
          </w:tcPr>
          <w:p w14:paraId="7868BBC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 (1.5%)</w:t>
            </w:r>
          </w:p>
        </w:tc>
      </w:tr>
      <w:tr w:rsidR="008C73D0" w:rsidRPr="00DC652D" w14:paraId="007F0C1C"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46CDB6F7" w14:textId="77777777" w:rsidR="00AF2760" w:rsidRPr="00DC652D" w:rsidRDefault="00AF2760" w:rsidP="00290F7B">
            <w:pPr>
              <w:rPr>
                <w:rFonts w:ascii="Arial" w:hAnsi="Arial" w:cs="Arial"/>
                <w:b/>
                <w:bCs/>
                <w:sz w:val="16"/>
                <w:szCs w:val="16"/>
              </w:rPr>
            </w:pPr>
          </w:p>
        </w:tc>
        <w:tc>
          <w:tcPr>
            <w:tcW w:w="1419" w:type="pct"/>
            <w:noWrap/>
            <w:hideMark/>
          </w:tcPr>
          <w:p w14:paraId="5CF0F234"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Severe</w:t>
            </w:r>
          </w:p>
        </w:tc>
        <w:tc>
          <w:tcPr>
            <w:tcW w:w="957" w:type="pct"/>
            <w:noWrap/>
            <w:hideMark/>
          </w:tcPr>
          <w:p w14:paraId="228891E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31 (1.3%)</w:t>
            </w:r>
          </w:p>
        </w:tc>
        <w:tc>
          <w:tcPr>
            <w:tcW w:w="957" w:type="pct"/>
            <w:noWrap/>
            <w:hideMark/>
          </w:tcPr>
          <w:p w14:paraId="6C51282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 (0.5%)</w:t>
            </w:r>
          </w:p>
        </w:tc>
      </w:tr>
      <w:tr w:rsidR="008C73D0" w:rsidRPr="00DC652D" w14:paraId="1A1B4C24" w14:textId="77777777" w:rsidTr="00841257">
        <w:trPr>
          <w:trHeight w:val="300"/>
        </w:trPr>
        <w:tc>
          <w:tcPr>
            <w:tcW w:w="1667" w:type="pct"/>
            <w:vMerge w:val="restart"/>
            <w:noWrap/>
            <w:hideMark/>
          </w:tcPr>
          <w:p w14:paraId="250045D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APG SGA category</w:t>
            </w:r>
          </w:p>
        </w:tc>
        <w:tc>
          <w:tcPr>
            <w:tcW w:w="1419" w:type="pct"/>
            <w:noWrap/>
            <w:hideMark/>
          </w:tcPr>
          <w:p w14:paraId="168447B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Low</w:t>
            </w:r>
          </w:p>
        </w:tc>
        <w:tc>
          <w:tcPr>
            <w:tcW w:w="957" w:type="pct"/>
            <w:noWrap/>
            <w:hideMark/>
          </w:tcPr>
          <w:p w14:paraId="6BC0DB9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1864 (77.2%)</w:t>
            </w:r>
          </w:p>
        </w:tc>
        <w:tc>
          <w:tcPr>
            <w:tcW w:w="957" w:type="pct"/>
            <w:noWrap/>
            <w:hideMark/>
          </w:tcPr>
          <w:p w14:paraId="60B4FB5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316 (79.6%)</w:t>
            </w:r>
          </w:p>
        </w:tc>
      </w:tr>
      <w:tr w:rsidR="008C73D0" w:rsidRPr="00DC652D" w14:paraId="290EBE5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2444CD82" w14:textId="77777777" w:rsidR="00AF2760" w:rsidRPr="00DC652D" w:rsidRDefault="00AF2760" w:rsidP="00290F7B">
            <w:pPr>
              <w:rPr>
                <w:rFonts w:ascii="Arial" w:hAnsi="Arial" w:cs="Arial"/>
                <w:b/>
                <w:bCs/>
                <w:sz w:val="16"/>
                <w:szCs w:val="16"/>
              </w:rPr>
            </w:pPr>
          </w:p>
        </w:tc>
        <w:tc>
          <w:tcPr>
            <w:tcW w:w="1419" w:type="pct"/>
            <w:noWrap/>
            <w:hideMark/>
          </w:tcPr>
          <w:p w14:paraId="7E8CB23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Moderate</w:t>
            </w:r>
          </w:p>
        </w:tc>
        <w:tc>
          <w:tcPr>
            <w:tcW w:w="957" w:type="pct"/>
            <w:noWrap/>
            <w:hideMark/>
          </w:tcPr>
          <w:p w14:paraId="769CE3F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249 (10.3%)</w:t>
            </w:r>
          </w:p>
        </w:tc>
        <w:tc>
          <w:tcPr>
            <w:tcW w:w="957" w:type="pct"/>
            <w:noWrap/>
            <w:hideMark/>
          </w:tcPr>
          <w:p w14:paraId="7BE2060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39 (9.8%)</w:t>
            </w:r>
          </w:p>
        </w:tc>
      </w:tr>
      <w:tr w:rsidR="008C73D0" w:rsidRPr="00DC652D" w14:paraId="639262E8" w14:textId="77777777" w:rsidTr="00841257">
        <w:trPr>
          <w:trHeight w:val="300"/>
        </w:trPr>
        <w:tc>
          <w:tcPr>
            <w:tcW w:w="1667" w:type="pct"/>
            <w:vMerge/>
            <w:hideMark/>
          </w:tcPr>
          <w:p w14:paraId="35A8200A" w14:textId="77777777" w:rsidR="00AF2760" w:rsidRPr="00DC652D" w:rsidRDefault="00AF2760" w:rsidP="00290F7B">
            <w:pPr>
              <w:rPr>
                <w:rFonts w:ascii="Arial" w:hAnsi="Arial" w:cs="Arial"/>
                <w:b/>
                <w:bCs/>
                <w:sz w:val="16"/>
                <w:szCs w:val="16"/>
              </w:rPr>
            </w:pPr>
          </w:p>
        </w:tc>
        <w:tc>
          <w:tcPr>
            <w:tcW w:w="1419" w:type="pct"/>
            <w:noWrap/>
            <w:hideMark/>
          </w:tcPr>
          <w:p w14:paraId="0DE1E7B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High</w:t>
            </w:r>
          </w:p>
        </w:tc>
        <w:tc>
          <w:tcPr>
            <w:tcW w:w="957" w:type="pct"/>
            <w:noWrap/>
            <w:hideMark/>
          </w:tcPr>
          <w:p w14:paraId="2E83274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36 (1.5%)</w:t>
            </w:r>
          </w:p>
        </w:tc>
        <w:tc>
          <w:tcPr>
            <w:tcW w:w="957" w:type="pct"/>
            <w:noWrap/>
            <w:hideMark/>
          </w:tcPr>
          <w:p w14:paraId="7886B9C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 (1.0%)</w:t>
            </w:r>
          </w:p>
        </w:tc>
      </w:tr>
      <w:tr w:rsidR="008C73D0" w:rsidRPr="00DC652D" w14:paraId="31CA531B"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01E9471C" w14:textId="77777777" w:rsidR="00AF2760" w:rsidRPr="00DC652D" w:rsidRDefault="00AF2760" w:rsidP="00290F7B">
            <w:pPr>
              <w:rPr>
                <w:rFonts w:ascii="Arial" w:hAnsi="Arial" w:cs="Arial"/>
                <w:b/>
                <w:bCs/>
                <w:sz w:val="16"/>
                <w:szCs w:val="16"/>
              </w:rPr>
            </w:pPr>
          </w:p>
        </w:tc>
        <w:tc>
          <w:tcPr>
            <w:tcW w:w="1419" w:type="pct"/>
            <w:noWrap/>
            <w:hideMark/>
          </w:tcPr>
          <w:p w14:paraId="6D59B511"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957" w:type="pct"/>
            <w:noWrap/>
            <w:hideMark/>
          </w:tcPr>
          <w:p w14:paraId="25843A5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265 (11.0%)</w:t>
            </w:r>
          </w:p>
        </w:tc>
        <w:tc>
          <w:tcPr>
            <w:tcW w:w="957" w:type="pct"/>
            <w:noWrap/>
            <w:hideMark/>
          </w:tcPr>
          <w:p w14:paraId="5CBF4BC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38 (9.6%)</w:t>
            </w:r>
          </w:p>
        </w:tc>
      </w:tr>
      <w:tr w:rsidR="008C73D0" w:rsidRPr="00DC652D" w14:paraId="1B805251" w14:textId="77777777" w:rsidTr="00841257">
        <w:trPr>
          <w:trHeight w:val="300"/>
        </w:trPr>
        <w:tc>
          <w:tcPr>
            <w:tcW w:w="1667" w:type="pct"/>
            <w:vMerge w:val="restart"/>
            <w:noWrap/>
            <w:hideMark/>
          </w:tcPr>
          <w:p w14:paraId="39E2EF6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ECOG performance status</w:t>
            </w:r>
          </w:p>
        </w:tc>
        <w:tc>
          <w:tcPr>
            <w:tcW w:w="1419" w:type="pct"/>
            <w:noWrap/>
            <w:hideMark/>
          </w:tcPr>
          <w:p w14:paraId="5208006A" w14:textId="753E1F1C" w:rsidR="00AF2760" w:rsidRPr="00DC652D" w:rsidRDefault="00C8581A" w:rsidP="00290F7B">
            <w:pPr>
              <w:rPr>
                <w:rFonts w:ascii="Arial" w:hAnsi="Arial" w:cs="Arial"/>
                <w:b/>
                <w:bCs/>
                <w:sz w:val="16"/>
                <w:szCs w:val="16"/>
              </w:rPr>
            </w:pPr>
            <w:r w:rsidRPr="00DC652D">
              <w:rPr>
                <w:rFonts w:ascii="Arial" w:hAnsi="Arial" w:cs="Arial"/>
                <w:b/>
                <w:bCs/>
                <w:sz w:val="16"/>
                <w:szCs w:val="16"/>
              </w:rPr>
              <w:t>0</w:t>
            </w:r>
          </w:p>
        </w:tc>
        <w:tc>
          <w:tcPr>
            <w:tcW w:w="957" w:type="pct"/>
            <w:noWrap/>
            <w:hideMark/>
          </w:tcPr>
          <w:p w14:paraId="1804B7D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1632 (67.6%)</w:t>
            </w:r>
          </w:p>
        </w:tc>
        <w:tc>
          <w:tcPr>
            <w:tcW w:w="957" w:type="pct"/>
            <w:noWrap/>
            <w:hideMark/>
          </w:tcPr>
          <w:p w14:paraId="080DFBC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312 (78.6%)</w:t>
            </w:r>
          </w:p>
        </w:tc>
      </w:tr>
      <w:tr w:rsidR="008C73D0" w:rsidRPr="00DC652D" w14:paraId="1E46905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24E2A52D" w14:textId="77777777" w:rsidR="00AF2760" w:rsidRPr="00DC652D" w:rsidRDefault="00AF2760" w:rsidP="00290F7B">
            <w:pPr>
              <w:rPr>
                <w:rFonts w:ascii="Arial" w:hAnsi="Arial" w:cs="Arial"/>
                <w:b/>
                <w:bCs/>
                <w:sz w:val="16"/>
                <w:szCs w:val="16"/>
              </w:rPr>
            </w:pPr>
          </w:p>
        </w:tc>
        <w:tc>
          <w:tcPr>
            <w:tcW w:w="1419" w:type="pct"/>
            <w:noWrap/>
            <w:hideMark/>
          </w:tcPr>
          <w:p w14:paraId="25E76838" w14:textId="052E4691" w:rsidR="00AF2760" w:rsidRPr="00DC652D" w:rsidRDefault="00C8581A" w:rsidP="00290F7B">
            <w:pPr>
              <w:rPr>
                <w:rFonts w:ascii="Arial" w:hAnsi="Arial" w:cs="Arial"/>
                <w:b/>
                <w:bCs/>
                <w:sz w:val="16"/>
                <w:szCs w:val="16"/>
              </w:rPr>
            </w:pPr>
            <w:r w:rsidRPr="00DC652D">
              <w:rPr>
                <w:rFonts w:ascii="Arial" w:hAnsi="Arial" w:cs="Arial"/>
                <w:b/>
                <w:bCs/>
                <w:sz w:val="16"/>
                <w:szCs w:val="16"/>
              </w:rPr>
              <w:t>1</w:t>
            </w:r>
          </w:p>
        </w:tc>
        <w:tc>
          <w:tcPr>
            <w:tcW w:w="957" w:type="pct"/>
            <w:noWrap/>
            <w:hideMark/>
          </w:tcPr>
          <w:p w14:paraId="3996010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544 (22.5%)</w:t>
            </w:r>
          </w:p>
        </w:tc>
        <w:tc>
          <w:tcPr>
            <w:tcW w:w="957" w:type="pct"/>
            <w:noWrap/>
            <w:hideMark/>
          </w:tcPr>
          <w:p w14:paraId="4AB1B3A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63 (15.9%)</w:t>
            </w:r>
          </w:p>
        </w:tc>
      </w:tr>
      <w:tr w:rsidR="008C73D0" w:rsidRPr="00DC652D" w14:paraId="42707483" w14:textId="77777777" w:rsidTr="00841257">
        <w:trPr>
          <w:trHeight w:val="300"/>
        </w:trPr>
        <w:tc>
          <w:tcPr>
            <w:tcW w:w="1667" w:type="pct"/>
            <w:vMerge/>
            <w:hideMark/>
          </w:tcPr>
          <w:p w14:paraId="141B7488" w14:textId="77777777" w:rsidR="00AF2760" w:rsidRPr="00DC652D" w:rsidRDefault="00AF2760" w:rsidP="00290F7B">
            <w:pPr>
              <w:rPr>
                <w:rFonts w:ascii="Arial" w:hAnsi="Arial" w:cs="Arial"/>
                <w:b/>
                <w:bCs/>
                <w:sz w:val="16"/>
                <w:szCs w:val="16"/>
              </w:rPr>
            </w:pPr>
          </w:p>
        </w:tc>
        <w:tc>
          <w:tcPr>
            <w:tcW w:w="1419" w:type="pct"/>
            <w:noWrap/>
            <w:hideMark/>
          </w:tcPr>
          <w:p w14:paraId="7C52379B" w14:textId="0636A980" w:rsidR="00AF2760" w:rsidRPr="00DC652D" w:rsidRDefault="00C8581A" w:rsidP="00290F7B">
            <w:pPr>
              <w:rPr>
                <w:rFonts w:ascii="Arial" w:hAnsi="Arial" w:cs="Arial"/>
                <w:b/>
                <w:bCs/>
                <w:sz w:val="16"/>
                <w:szCs w:val="16"/>
              </w:rPr>
            </w:pPr>
            <w:r w:rsidRPr="00DC652D">
              <w:rPr>
                <w:rFonts w:ascii="Arial" w:hAnsi="Arial" w:cs="Arial"/>
                <w:b/>
                <w:bCs/>
                <w:sz w:val="16"/>
                <w:szCs w:val="16"/>
              </w:rPr>
              <w:t>2</w:t>
            </w:r>
          </w:p>
        </w:tc>
        <w:tc>
          <w:tcPr>
            <w:tcW w:w="957" w:type="pct"/>
            <w:noWrap/>
            <w:hideMark/>
          </w:tcPr>
          <w:p w14:paraId="792C29F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77 (3.2%)</w:t>
            </w:r>
          </w:p>
        </w:tc>
        <w:tc>
          <w:tcPr>
            <w:tcW w:w="957" w:type="pct"/>
            <w:noWrap/>
            <w:hideMark/>
          </w:tcPr>
          <w:p w14:paraId="2E53084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 (0.8%)</w:t>
            </w:r>
          </w:p>
        </w:tc>
      </w:tr>
      <w:tr w:rsidR="008C73D0" w:rsidRPr="00DC652D" w14:paraId="35E764F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6F32A9B1" w14:textId="77777777" w:rsidR="00AF2760" w:rsidRPr="00DC652D" w:rsidRDefault="00AF2760" w:rsidP="00290F7B">
            <w:pPr>
              <w:rPr>
                <w:rFonts w:ascii="Arial" w:hAnsi="Arial" w:cs="Arial"/>
                <w:b/>
                <w:bCs/>
                <w:sz w:val="16"/>
                <w:szCs w:val="16"/>
              </w:rPr>
            </w:pPr>
          </w:p>
        </w:tc>
        <w:tc>
          <w:tcPr>
            <w:tcW w:w="1419" w:type="pct"/>
            <w:noWrap/>
            <w:hideMark/>
          </w:tcPr>
          <w:p w14:paraId="05A4DEEB" w14:textId="05AE618C" w:rsidR="00AF2760" w:rsidRPr="00DC652D" w:rsidRDefault="00C8581A" w:rsidP="00290F7B">
            <w:pPr>
              <w:rPr>
                <w:rFonts w:ascii="Arial" w:hAnsi="Arial" w:cs="Arial"/>
                <w:b/>
                <w:bCs/>
                <w:sz w:val="16"/>
                <w:szCs w:val="16"/>
              </w:rPr>
            </w:pPr>
            <w:r w:rsidRPr="00DC652D">
              <w:rPr>
                <w:rFonts w:ascii="Arial" w:hAnsi="Arial" w:cs="Arial"/>
                <w:b/>
                <w:bCs/>
                <w:sz w:val="16"/>
                <w:szCs w:val="16"/>
              </w:rPr>
              <w:t>3</w:t>
            </w:r>
          </w:p>
        </w:tc>
        <w:tc>
          <w:tcPr>
            <w:tcW w:w="957" w:type="pct"/>
            <w:noWrap/>
            <w:hideMark/>
          </w:tcPr>
          <w:p w14:paraId="21089B5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34 (1.4%)</w:t>
            </w:r>
          </w:p>
        </w:tc>
        <w:tc>
          <w:tcPr>
            <w:tcW w:w="957" w:type="pct"/>
            <w:noWrap/>
            <w:hideMark/>
          </w:tcPr>
          <w:p w14:paraId="623C146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 (0.5%)</w:t>
            </w:r>
          </w:p>
        </w:tc>
      </w:tr>
      <w:tr w:rsidR="008C73D0" w:rsidRPr="00DC652D" w14:paraId="6E699770" w14:textId="77777777" w:rsidTr="00841257">
        <w:trPr>
          <w:trHeight w:val="300"/>
        </w:trPr>
        <w:tc>
          <w:tcPr>
            <w:tcW w:w="1667" w:type="pct"/>
            <w:vMerge/>
            <w:hideMark/>
          </w:tcPr>
          <w:p w14:paraId="0918743B" w14:textId="77777777" w:rsidR="00AF2760" w:rsidRPr="00DC652D" w:rsidRDefault="00AF2760" w:rsidP="00290F7B">
            <w:pPr>
              <w:rPr>
                <w:rFonts w:ascii="Arial" w:hAnsi="Arial" w:cs="Arial"/>
                <w:b/>
                <w:bCs/>
                <w:sz w:val="16"/>
                <w:szCs w:val="16"/>
              </w:rPr>
            </w:pPr>
          </w:p>
        </w:tc>
        <w:tc>
          <w:tcPr>
            <w:tcW w:w="1419" w:type="pct"/>
            <w:noWrap/>
            <w:hideMark/>
          </w:tcPr>
          <w:p w14:paraId="0A2FA685" w14:textId="064FAF56" w:rsidR="00AF2760" w:rsidRPr="00DC652D" w:rsidRDefault="00C8581A" w:rsidP="00290F7B">
            <w:pPr>
              <w:rPr>
                <w:rFonts w:ascii="Arial" w:hAnsi="Arial" w:cs="Arial"/>
                <w:b/>
                <w:bCs/>
                <w:sz w:val="16"/>
                <w:szCs w:val="16"/>
              </w:rPr>
            </w:pPr>
            <w:r w:rsidRPr="00DC652D">
              <w:rPr>
                <w:rFonts w:ascii="Arial" w:hAnsi="Arial" w:cs="Arial"/>
                <w:b/>
                <w:bCs/>
                <w:sz w:val="16"/>
                <w:szCs w:val="16"/>
              </w:rPr>
              <w:t>4</w:t>
            </w:r>
          </w:p>
        </w:tc>
        <w:tc>
          <w:tcPr>
            <w:tcW w:w="957" w:type="pct"/>
            <w:noWrap/>
            <w:hideMark/>
          </w:tcPr>
          <w:p w14:paraId="611400CD"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 (0.0%)</w:t>
            </w:r>
          </w:p>
        </w:tc>
        <w:tc>
          <w:tcPr>
            <w:tcW w:w="957" w:type="pct"/>
            <w:noWrap/>
            <w:hideMark/>
          </w:tcPr>
          <w:p w14:paraId="576F930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(0.0%)</w:t>
            </w:r>
          </w:p>
        </w:tc>
      </w:tr>
      <w:tr w:rsidR="008C73D0" w:rsidRPr="00DC652D" w14:paraId="724523CD"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1667" w:type="pct"/>
            <w:vMerge/>
            <w:hideMark/>
          </w:tcPr>
          <w:p w14:paraId="63E3A097" w14:textId="77777777" w:rsidR="00AF2760" w:rsidRPr="00DC652D" w:rsidRDefault="00AF2760" w:rsidP="00290F7B">
            <w:pPr>
              <w:rPr>
                <w:rFonts w:ascii="Arial" w:hAnsi="Arial" w:cs="Arial"/>
                <w:b/>
                <w:bCs/>
                <w:sz w:val="16"/>
                <w:szCs w:val="16"/>
              </w:rPr>
            </w:pPr>
          </w:p>
        </w:tc>
        <w:tc>
          <w:tcPr>
            <w:tcW w:w="1419" w:type="pct"/>
            <w:noWrap/>
            <w:hideMark/>
          </w:tcPr>
          <w:p w14:paraId="2E94B944"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957" w:type="pct"/>
            <w:noWrap/>
            <w:hideMark/>
          </w:tcPr>
          <w:p w14:paraId="1A943B9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126 (5.2%)</w:t>
            </w:r>
          </w:p>
        </w:tc>
        <w:tc>
          <w:tcPr>
            <w:tcW w:w="957" w:type="pct"/>
            <w:noWrap/>
            <w:hideMark/>
          </w:tcPr>
          <w:p w14:paraId="43BE300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 (4.3%)</w:t>
            </w:r>
          </w:p>
        </w:tc>
      </w:tr>
    </w:tbl>
    <w:p w14:paraId="7AAF367C" w14:textId="481DA54A" w:rsidR="00005719" w:rsidRPr="00DC652D" w:rsidRDefault="0049623B" w:rsidP="00310DB9">
      <w:pPr>
        <w:pStyle w:val="TableCaption"/>
        <w:jc w:val="both"/>
        <w:rPr>
          <w:rFonts w:ascii="Arial" w:hAnsi="Arial" w:cs="Arial"/>
          <w:b/>
          <w:sz w:val="16"/>
          <w:szCs w:val="16"/>
        </w:rPr>
      </w:pPr>
      <w:bookmarkStart w:id="2" w:name="_Toc39487839"/>
      <w:r w:rsidRPr="00DC652D">
        <w:rPr>
          <w:rFonts w:ascii="Arial" w:hAnsi="Arial" w:cs="Arial"/>
          <w:b/>
          <w:sz w:val="16"/>
          <w:szCs w:val="16"/>
        </w:rPr>
        <w:lastRenderedPageBreak/>
        <w:t xml:space="preserve">Supplementary Table </w:t>
      </w:r>
      <w:r w:rsidR="00841257" w:rsidRPr="00DC652D">
        <w:rPr>
          <w:rFonts w:ascii="Arial" w:hAnsi="Arial" w:cs="Arial"/>
          <w:b/>
          <w:sz w:val="16"/>
          <w:szCs w:val="16"/>
        </w:rPr>
        <w:t xml:space="preserve">4 - </w:t>
      </w:r>
      <w:r w:rsidR="00AF2760" w:rsidRPr="00DC652D">
        <w:rPr>
          <w:rFonts w:ascii="Arial" w:hAnsi="Arial" w:cs="Arial"/>
          <w:b/>
          <w:sz w:val="16"/>
          <w:szCs w:val="16"/>
        </w:rPr>
        <w:t>Postoperative tumour characteristics by receipt of chemotherapy.</w:t>
      </w:r>
      <w:bookmarkEnd w:id="2"/>
    </w:p>
    <w:tbl>
      <w:tblPr>
        <w:tblStyle w:val="PlainTable21"/>
        <w:tblW w:w="5000" w:type="pct"/>
        <w:tblLayout w:type="fixed"/>
        <w:tblLook w:val="0420" w:firstRow="1" w:lastRow="0" w:firstColumn="0" w:lastColumn="0" w:noHBand="0" w:noVBand="1"/>
      </w:tblPr>
      <w:tblGrid>
        <w:gridCol w:w="2165"/>
        <w:gridCol w:w="3202"/>
        <w:gridCol w:w="2076"/>
        <w:gridCol w:w="1583"/>
      </w:tblGrid>
      <w:tr w:rsidR="008C73D0" w:rsidRPr="00DC652D" w14:paraId="357D3A8D" w14:textId="77777777" w:rsidTr="00841257">
        <w:trPr>
          <w:cnfStyle w:val="100000000000" w:firstRow="1" w:lastRow="0" w:firstColumn="0" w:lastColumn="0" w:oddVBand="0" w:evenVBand="0" w:oddHBand="0" w:evenHBand="0" w:firstRowFirstColumn="0" w:firstRowLastColumn="0" w:lastRowFirstColumn="0" w:lastRowLastColumn="0"/>
          <w:trHeight w:val="300"/>
          <w:tblHeader/>
        </w:trPr>
        <w:tc>
          <w:tcPr>
            <w:tcW w:w="2973" w:type="pct"/>
            <w:gridSpan w:val="2"/>
            <w:vMerge w:val="restart"/>
            <w:noWrap/>
            <w:hideMark/>
          </w:tcPr>
          <w:p w14:paraId="229C46EE" w14:textId="77777777" w:rsidR="00841257" w:rsidRPr="00DC652D" w:rsidRDefault="00841257" w:rsidP="00290F7B">
            <w:pPr>
              <w:rPr>
                <w:rFonts w:ascii="Arial" w:hAnsi="Arial" w:cs="Arial"/>
                <w:sz w:val="16"/>
                <w:szCs w:val="16"/>
              </w:rPr>
            </w:pPr>
          </w:p>
        </w:tc>
        <w:tc>
          <w:tcPr>
            <w:tcW w:w="1150" w:type="pct"/>
            <w:noWrap/>
            <w:hideMark/>
          </w:tcPr>
          <w:p w14:paraId="6059D141"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No Chemotherapy</w:t>
            </w:r>
          </w:p>
        </w:tc>
        <w:tc>
          <w:tcPr>
            <w:tcW w:w="877" w:type="pct"/>
            <w:noWrap/>
            <w:hideMark/>
          </w:tcPr>
          <w:p w14:paraId="70BD9EAD"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Chemotherapy</w:t>
            </w:r>
          </w:p>
        </w:tc>
      </w:tr>
      <w:tr w:rsidR="008C73D0" w:rsidRPr="00DC652D" w14:paraId="3095EDA3" w14:textId="77777777" w:rsidTr="00841257">
        <w:trPr>
          <w:cnfStyle w:val="100000000000" w:firstRow="1" w:lastRow="0" w:firstColumn="0" w:lastColumn="0" w:oddVBand="0" w:evenVBand="0" w:oddHBand="0" w:evenHBand="0" w:firstRowFirstColumn="0" w:firstRowLastColumn="0" w:lastRowFirstColumn="0" w:lastRowLastColumn="0"/>
          <w:trHeight w:val="300"/>
          <w:tblHeader/>
        </w:trPr>
        <w:tc>
          <w:tcPr>
            <w:tcW w:w="2973" w:type="pct"/>
            <w:gridSpan w:val="2"/>
            <w:vMerge/>
            <w:noWrap/>
            <w:hideMark/>
          </w:tcPr>
          <w:p w14:paraId="374D18D6" w14:textId="77777777" w:rsidR="00841257" w:rsidRPr="00DC652D" w:rsidRDefault="00841257" w:rsidP="00290F7B">
            <w:pPr>
              <w:rPr>
                <w:rFonts w:ascii="Arial" w:hAnsi="Arial" w:cs="Arial"/>
                <w:sz w:val="16"/>
                <w:szCs w:val="16"/>
              </w:rPr>
            </w:pPr>
          </w:p>
        </w:tc>
        <w:tc>
          <w:tcPr>
            <w:tcW w:w="1150" w:type="pct"/>
            <w:noWrap/>
            <w:hideMark/>
          </w:tcPr>
          <w:p w14:paraId="23BE908D"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 = 2414</w:t>
            </w:r>
          </w:p>
        </w:tc>
        <w:tc>
          <w:tcPr>
            <w:tcW w:w="877" w:type="pct"/>
            <w:noWrap/>
            <w:hideMark/>
          </w:tcPr>
          <w:p w14:paraId="60BC3DA6" w14:textId="77777777" w:rsidR="00841257" w:rsidRPr="00DC652D" w:rsidRDefault="00841257" w:rsidP="00290F7B">
            <w:pPr>
              <w:jc w:val="right"/>
              <w:rPr>
                <w:rFonts w:ascii="Arial" w:hAnsi="Arial" w:cs="Arial"/>
                <w:sz w:val="16"/>
                <w:szCs w:val="16"/>
              </w:rPr>
            </w:pPr>
            <w:r w:rsidRPr="00DC652D">
              <w:rPr>
                <w:rFonts w:ascii="Arial" w:hAnsi="Arial" w:cs="Arial"/>
                <w:sz w:val="16"/>
                <w:szCs w:val="16"/>
              </w:rPr>
              <w:t>N = 397</w:t>
            </w:r>
          </w:p>
        </w:tc>
      </w:tr>
      <w:tr w:rsidR="008C73D0" w:rsidRPr="00DC652D" w14:paraId="4E737975"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02CA420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Main side</w:t>
            </w:r>
          </w:p>
        </w:tc>
        <w:tc>
          <w:tcPr>
            <w:tcW w:w="1774" w:type="pct"/>
            <w:noWrap/>
            <w:hideMark/>
          </w:tcPr>
          <w:p w14:paraId="24531E9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Right</w:t>
            </w:r>
          </w:p>
        </w:tc>
        <w:tc>
          <w:tcPr>
            <w:tcW w:w="1150" w:type="pct"/>
            <w:noWrap/>
            <w:hideMark/>
          </w:tcPr>
          <w:p w14:paraId="23CA6FB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1128 (46.7%)</w:t>
            </w:r>
          </w:p>
        </w:tc>
        <w:tc>
          <w:tcPr>
            <w:tcW w:w="877" w:type="pct"/>
            <w:noWrap/>
            <w:hideMark/>
          </w:tcPr>
          <w:p w14:paraId="282C819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177 (44.6%)</w:t>
            </w:r>
          </w:p>
        </w:tc>
      </w:tr>
      <w:tr w:rsidR="008C73D0" w:rsidRPr="00DC652D" w14:paraId="6BA8B04A" w14:textId="77777777" w:rsidTr="00A472BD">
        <w:trPr>
          <w:trHeight w:val="300"/>
        </w:trPr>
        <w:tc>
          <w:tcPr>
            <w:tcW w:w="1199" w:type="pct"/>
            <w:vMerge/>
            <w:hideMark/>
          </w:tcPr>
          <w:p w14:paraId="3F0758EB" w14:textId="77777777" w:rsidR="00AF2760" w:rsidRPr="00DC652D" w:rsidRDefault="00AF2760" w:rsidP="00290F7B">
            <w:pPr>
              <w:rPr>
                <w:rFonts w:ascii="Arial" w:hAnsi="Arial" w:cs="Arial"/>
                <w:b/>
                <w:bCs/>
                <w:sz w:val="16"/>
                <w:szCs w:val="16"/>
              </w:rPr>
            </w:pPr>
          </w:p>
        </w:tc>
        <w:tc>
          <w:tcPr>
            <w:tcW w:w="1774" w:type="pct"/>
            <w:noWrap/>
            <w:hideMark/>
          </w:tcPr>
          <w:p w14:paraId="17EAF9E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Left</w:t>
            </w:r>
          </w:p>
        </w:tc>
        <w:tc>
          <w:tcPr>
            <w:tcW w:w="1150" w:type="pct"/>
            <w:noWrap/>
            <w:hideMark/>
          </w:tcPr>
          <w:p w14:paraId="2C82C8A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1286 (53.3%)</w:t>
            </w:r>
          </w:p>
        </w:tc>
        <w:tc>
          <w:tcPr>
            <w:tcW w:w="877" w:type="pct"/>
            <w:noWrap/>
            <w:hideMark/>
          </w:tcPr>
          <w:p w14:paraId="3059449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220 (55.4%)</w:t>
            </w:r>
          </w:p>
        </w:tc>
      </w:tr>
      <w:tr w:rsidR="008C73D0" w:rsidRPr="00DC652D" w14:paraId="1FAC50D5"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417FEE8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Tumour size (mm)</w:t>
            </w:r>
          </w:p>
        </w:tc>
        <w:tc>
          <w:tcPr>
            <w:tcW w:w="1774" w:type="pct"/>
            <w:noWrap/>
            <w:hideMark/>
          </w:tcPr>
          <w:p w14:paraId="63EDD32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w:t>
            </w:r>
          </w:p>
        </w:tc>
        <w:tc>
          <w:tcPr>
            <w:tcW w:w="1150" w:type="pct"/>
            <w:noWrap/>
            <w:hideMark/>
          </w:tcPr>
          <w:p w14:paraId="35CA8EE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2365</w:t>
            </w:r>
          </w:p>
        </w:tc>
        <w:tc>
          <w:tcPr>
            <w:tcW w:w="877" w:type="pct"/>
            <w:noWrap/>
            <w:hideMark/>
          </w:tcPr>
          <w:p w14:paraId="36D8366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387</w:t>
            </w:r>
          </w:p>
        </w:tc>
      </w:tr>
      <w:tr w:rsidR="008C73D0" w:rsidRPr="00DC652D" w14:paraId="5907C448" w14:textId="77777777" w:rsidTr="00A472BD">
        <w:trPr>
          <w:trHeight w:val="300"/>
        </w:trPr>
        <w:tc>
          <w:tcPr>
            <w:tcW w:w="1199" w:type="pct"/>
            <w:vMerge/>
            <w:hideMark/>
          </w:tcPr>
          <w:p w14:paraId="30A5CA6E" w14:textId="77777777" w:rsidR="00AF2760" w:rsidRPr="00DC652D" w:rsidRDefault="00AF2760" w:rsidP="00290F7B">
            <w:pPr>
              <w:rPr>
                <w:rFonts w:ascii="Arial" w:hAnsi="Arial" w:cs="Arial"/>
                <w:b/>
                <w:bCs/>
                <w:sz w:val="16"/>
                <w:szCs w:val="16"/>
              </w:rPr>
            </w:pPr>
          </w:p>
        </w:tc>
        <w:tc>
          <w:tcPr>
            <w:tcW w:w="1774" w:type="pct"/>
            <w:noWrap/>
            <w:hideMark/>
          </w:tcPr>
          <w:p w14:paraId="6353A9A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Mean (SD)</w:t>
            </w:r>
          </w:p>
        </w:tc>
        <w:tc>
          <w:tcPr>
            <w:tcW w:w="1150" w:type="pct"/>
            <w:noWrap/>
            <w:hideMark/>
          </w:tcPr>
          <w:p w14:paraId="1B9FBD9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24.2 (15.8)</w:t>
            </w:r>
          </w:p>
        </w:tc>
        <w:tc>
          <w:tcPr>
            <w:tcW w:w="877" w:type="pct"/>
            <w:noWrap/>
            <w:hideMark/>
          </w:tcPr>
          <w:p w14:paraId="5A39087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32.8 (20.5)</w:t>
            </w:r>
          </w:p>
        </w:tc>
      </w:tr>
      <w:tr w:rsidR="008C73D0" w:rsidRPr="00DC652D" w14:paraId="4575AC8F"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1A01D753" w14:textId="77777777" w:rsidR="00AF2760" w:rsidRPr="00DC652D" w:rsidRDefault="00AF2760" w:rsidP="00290F7B">
            <w:pPr>
              <w:rPr>
                <w:rFonts w:ascii="Arial" w:hAnsi="Arial" w:cs="Arial"/>
                <w:b/>
                <w:bCs/>
                <w:sz w:val="16"/>
                <w:szCs w:val="16"/>
              </w:rPr>
            </w:pPr>
          </w:p>
        </w:tc>
        <w:tc>
          <w:tcPr>
            <w:tcW w:w="1774" w:type="pct"/>
            <w:noWrap/>
            <w:hideMark/>
          </w:tcPr>
          <w:p w14:paraId="53AE4479"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Median (IQR)</w:t>
            </w:r>
          </w:p>
        </w:tc>
        <w:tc>
          <w:tcPr>
            <w:tcW w:w="1150" w:type="pct"/>
            <w:noWrap/>
            <w:hideMark/>
          </w:tcPr>
          <w:p w14:paraId="5F85AE1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20.0 (14.0, 30.0)</w:t>
            </w:r>
          </w:p>
        </w:tc>
        <w:tc>
          <w:tcPr>
            <w:tcW w:w="877" w:type="pct"/>
            <w:noWrap/>
            <w:hideMark/>
          </w:tcPr>
          <w:p w14:paraId="2673D9C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29.0 (21.0, 40.0)</w:t>
            </w:r>
          </w:p>
        </w:tc>
      </w:tr>
      <w:tr w:rsidR="008C73D0" w:rsidRPr="00DC652D" w14:paraId="44BF03E9" w14:textId="77777777" w:rsidTr="00A472BD">
        <w:trPr>
          <w:trHeight w:val="300"/>
        </w:trPr>
        <w:tc>
          <w:tcPr>
            <w:tcW w:w="1199" w:type="pct"/>
            <w:vMerge/>
            <w:hideMark/>
          </w:tcPr>
          <w:p w14:paraId="4E69D5EC" w14:textId="77777777" w:rsidR="00AF2760" w:rsidRPr="00DC652D" w:rsidRDefault="00AF2760" w:rsidP="00290F7B">
            <w:pPr>
              <w:rPr>
                <w:rFonts w:ascii="Arial" w:hAnsi="Arial" w:cs="Arial"/>
                <w:b/>
                <w:bCs/>
                <w:sz w:val="16"/>
                <w:szCs w:val="16"/>
              </w:rPr>
            </w:pPr>
          </w:p>
        </w:tc>
        <w:tc>
          <w:tcPr>
            <w:tcW w:w="1774" w:type="pct"/>
            <w:noWrap/>
            <w:hideMark/>
          </w:tcPr>
          <w:p w14:paraId="4D408EC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Min, Max</w:t>
            </w:r>
          </w:p>
        </w:tc>
        <w:tc>
          <w:tcPr>
            <w:tcW w:w="1150" w:type="pct"/>
            <w:noWrap/>
            <w:hideMark/>
          </w:tcPr>
          <w:p w14:paraId="40B1820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0, 155</w:t>
            </w:r>
          </w:p>
        </w:tc>
        <w:tc>
          <w:tcPr>
            <w:tcW w:w="877" w:type="pct"/>
            <w:noWrap/>
            <w:hideMark/>
          </w:tcPr>
          <w:p w14:paraId="74D5AF9D"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0, 210</w:t>
            </w:r>
          </w:p>
        </w:tc>
      </w:tr>
      <w:tr w:rsidR="008C73D0" w:rsidRPr="00DC652D" w14:paraId="6B9900BA"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6F05CE7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Tumour size (mm)</w:t>
            </w:r>
          </w:p>
        </w:tc>
        <w:tc>
          <w:tcPr>
            <w:tcW w:w="1774" w:type="pct"/>
            <w:noWrap/>
            <w:hideMark/>
          </w:tcPr>
          <w:p w14:paraId="4CCDCC39" w14:textId="34F01D7F" w:rsidR="00AF2760" w:rsidRPr="00DC652D" w:rsidRDefault="00C77155" w:rsidP="00290F7B">
            <w:pPr>
              <w:rPr>
                <w:rFonts w:ascii="Arial" w:hAnsi="Arial" w:cs="Arial"/>
                <w:b/>
                <w:bCs/>
                <w:sz w:val="16"/>
                <w:szCs w:val="16"/>
              </w:rPr>
            </w:pPr>
            <w:r w:rsidRPr="00DC652D">
              <w:rPr>
                <w:rFonts w:ascii="Arial" w:hAnsi="Arial" w:cs="Arial"/>
                <w:b/>
                <w:bCs/>
                <w:sz w:val="16"/>
                <w:szCs w:val="16"/>
              </w:rPr>
              <w:t>≤</w:t>
            </w:r>
            <w:r w:rsidR="00AF2760" w:rsidRPr="00DC652D">
              <w:rPr>
                <w:rFonts w:ascii="Arial" w:hAnsi="Arial" w:cs="Arial"/>
                <w:b/>
                <w:bCs/>
                <w:sz w:val="16"/>
                <w:szCs w:val="16"/>
              </w:rPr>
              <w:t xml:space="preserve"> 20</w:t>
            </w:r>
          </w:p>
        </w:tc>
        <w:tc>
          <w:tcPr>
            <w:tcW w:w="1150" w:type="pct"/>
            <w:noWrap/>
            <w:hideMark/>
          </w:tcPr>
          <w:p w14:paraId="0E20744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1183 (49.0%)</w:t>
            </w:r>
          </w:p>
        </w:tc>
        <w:tc>
          <w:tcPr>
            <w:tcW w:w="877" w:type="pct"/>
            <w:noWrap/>
            <w:hideMark/>
          </w:tcPr>
          <w:p w14:paraId="0E18E1B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96 (24.2%)</w:t>
            </w:r>
          </w:p>
        </w:tc>
      </w:tr>
      <w:tr w:rsidR="008C73D0" w:rsidRPr="00DC652D" w14:paraId="2640E53F" w14:textId="77777777" w:rsidTr="00A472BD">
        <w:trPr>
          <w:trHeight w:val="300"/>
        </w:trPr>
        <w:tc>
          <w:tcPr>
            <w:tcW w:w="1199" w:type="pct"/>
            <w:vMerge/>
            <w:hideMark/>
          </w:tcPr>
          <w:p w14:paraId="67BDBD14" w14:textId="77777777" w:rsidR="00AF2760" w:rsidRPr="00DC652D" w:rsidRDefault="00AF2760" w:rsidP="00290F7B">
            <w:pPr>
              <w:rPr>
                <w:rFonts w:ascii="Arial" w:hAnsi="Arial" w:cs="Arial"/>
                <w:b/>
                <w:bCs/>
                <w:sz w:val="16"/>
                <w:szCs w:val="16"/>
              </w:rPr>
            </w:pPr>
          </w:p>
        </w:tc>
        <w:tc>
          <w:tcPr>
            <w:tcW w:w="1774" w:type="pct"/>
            <w:noWrap/>
            <w:hideMark/>
          </w:tcPr>
          <w:p w14:paraId="750B9C7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21-50</w:t>
            </w:r>
          </w:p>
        </w:tc>
        <w:tc>
          <w:tcPr>
            <w:tcW w:w="1150" w:type="pct"/>
            <w:noWrap/>
            <w:hideMark/>
          </w:tcPr>
          <w:p w14:paraId="597EE9F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1043 (43.2%)</w:t>
            </w:r>
          </w:p>
        </w:tc>
        <w:tc>
          <w:tcPr>
            <w:tcW w:w="877" w:type="pct"/>
            <w:noWrap/>
            <w:hideMark/>
          </w:tcPr>
          <w:p w14:paraId="74E23CB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242 (61.0%)</w:t>
            </w:r>
          </w:p>
        </w:tc>
      </w:tr>
      <w:tr w:rsidR="008C73D0" w:rsidRPr="00DC652D" w14:paraId="4398874A"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22A75990" w14:textId="77777777" w:rsidR="00AF2760" w:rsidRPr="00DC652D" w:rsidRDefault="00AF2760" w:rsidP="00290F7B">
            <w:pPr>
              <w:rPr>
                <w:rFonts w:ascii="Arial" w:hAnsi="Arial" w:cs="Arial"/>
                <w:b/>
                <w:bCs/>
                <w:sz w:val="16"/>
                <w:szCs w:val="16"/>
              </w:rPr>
            </w:pPr>
          </w:p>
        </w:tc>
        <w:tc>
          <w:tcPr>
            <w:tcW w:w="1774" w:type="pct"/>
            <w:noWrap/>
            <w:hideMark/>
          </w:tcPr>
          <w:p w14:paraId="09239B3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&gt; 50</w:t>
            </w:r>
          </w:p>
        </w:tc>
        <w:tc>
          <w:tcPr>
            <w:tcW w:w="1150" w:type="pct"/>
            <w:noWrap/>
            <w:hideMark/>
          </w:tcPr>
          <w:p w14:paraId="360665C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139 (5.8%)</w:t>
            </w:r>
          </w:p>
        </w:tc>
        <w:tc>
          <w:tcPr>
            <w:tcW w:w="877" w:type="pct"/>
            <w:noWrap/>
            <w:hideMark/>
          </w:tcPr>
          <w:p w14:paraId="2E7B19C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49 (12.3%)</w:t>
            </w:r>
          </w:p>
        </w:tc>
      </w:tr>
      <w:tr w:rsidR="008C73D0" w:rsidRPr="00DC652D" w14:paraId="3255F5B6" w14:textId="77777777" w:rsidTr="00A472BD">
        <w:trPr>
          <w:trHeight w:val="300"/>
        </w:trPr>
        <w:tc>
          <w:tcPr>
            <w:tcW w:w="1199" w:type="pct"/>
            <w:vMerge/>
            <w:hideMark/>
          </w:tcPr>
          <w:p w14:paraId="4D8AEADD" w14:textId="77777777" w:rsidR="00AF2760" w:rsidRPr="00DC652D" w:rsidRDefault="00AF2760" w:rsidP="00290F7B">
            <w:pPr>
              <w:rPr>
                <w:rFonts w:ascii="Arial" w:hAnsi="Arial" w:cs="Arial"/>
                <w:b/>
                <w:bCs/>
                <w:sz w:val="16"/>
                <w:szCs w:val="16"/>
              </w:rPr>
            </w:pPr>
          </w:p>
        </w:tc>
        <w:tc>
          <w:tcPr>
            <w:tcW w:w="1774" w:type="pct"/>
            <w:noWrap/>
            <w:hideMark/>
          </w:tcPr>
          <w:p w14:paraId="6560F6F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53EFB4B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49 (2.0%)</w:t>
            </w:r>
          </w:p>
        </w:tc>
        <w:tc>
          <w:tcPr>
            <w:tcW w:w="877" w:type="pct"/>
            <w:noWrap/>
            <w:hideMark/>
          </w:tcPr>
          <w:p w14:paraId="2DF5309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10 (2.5%)</w:t>
            </w:r>
          </w:p>
        </w:tc>
      </w:tr>
      <w:tr w:rsidR="008C73D0" w:rsidRPr="00DC652D" w14:paraId="24B2628C"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386D232F"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Nodal status</w:t>
            </w:r>
          </w:p>
        </w:tc>
        <w:tc>
          <w:tcPr>
            <w:tcW w:w="1774" w:type="pct"/>
            <w:noWrap/>
            <w:hideMark/>
          </w:tcPr>
          <w:p w14:paraId="4DEBA607"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pN0-1mi</w:t>
            </w:r>
          </w:p>
        </w:tc>
        <w:tc>
          <w:tcPr>
            <w:tcW w:w="1150" w:type="pct"/>
            <w:noWrap/>
            <w:hideMark/>
          </w:tcPr>
          <w:p w14:paraId="644D4038"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1726 (71.5%)</w:t>
            </w:r>
          </w:p>
        </w:tc>
        <w:tc>
          <w:tcPr>
            <w:tcW w:w="877" w:type="pct"/>
            <w:noWrap/>
            <w:hideMark/>
          </w:tcPr>
          <w:p w14:paraId="02A590D8"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187 (47.1%)</w:t>
            </w:r>
          </w:p>
        </w:tc>
      </w:tr>
      <w:tr w:rsidR="008C73D0" w:rsidRPr="00DC652D" w14:paraId="12A09F8C" w14:textId="77777777" w:rsidTr="00A472BD">
        <w:trPr>
          <w:trHeight w:val="300"/>
        </w:trPr>
        <w:tc>
          <w:tcPr>
            <w:tcW w:w="1199" w:type="pct"/>
            <w:vMerge/>
            <w:hideMark/>
          </w:tcPr>
          <w:p w14:paraId="6A7B518D" w14:textId="77777777" w:rsidR="00A472BD" w:rsidRPr="00DC652D" w:rsidRDefault="00A472BD" w:rsidP="00841257">
            <w:pPr>
              <w:rPr>
                <w:rFonts w:ascii="Arial" w:hAnsi="Arial" w:cs="Arial"/>
                <w:b/>
                <w:bCs/>
                <w:sz w:val="16"/>
                <w:szCs w:val="16"/>
              </w:rPr>
            </w:pPr>
          </w:p>
        </w:tc>
        <w:tc>
          <w:tcPr>
            <w:tcW w:w="1774" w:type="pct"/>
            <w:noWrap/>
            <w:hideMark/>
          </w:tcPr>
          <w:p w14:paraId="17F48403"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pN1</w:t>
            </w:r>
          </w:p>
        </w:tc>
        <w:tc>
          <w:tcPr>
            <w:tcW w:w="1150" w:type="pct"/>
            <w:noWrap/>
            <w:hideMark/>
          </w:tcPr>
          <w:p w14:paraId="1A792F40"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495 (20.5%)</w:t>
            </w:r>
          </w:p>
        </w:tc>
        <w:tc>
          <w:tcPr>
            <w:tcW w:w="877" w:type="pct"/>
            <w:noWrap/>
            <w:hideMark/>
          </w:tcPr>
          <w:p w14:paraId="36165AA8"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117 (29.5%)</w:t>
            </w:r>
          </w:p>
        </w:tc>
      </w:tr>
      <w:tr w:rsidR="008C73D0" w:rsidRPr="00DC652D" w14:paraId="53788913"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37158066" w14:textId="77777777" w:rsidR="00A472BD" w:rsidRPr="00DC652D" w:rsidRDefault="00A472BD" w:rsidP="00841257">
            <w:pPr>
              <w:rPr>
                <w:rFonts w:ascii="Arial" w:hAnsi="Arial" w:cs="Arial"/>
                <w:b/>
                <w:bCs/>
                <w:sz w:val="16"/>
                <w:szCs w:val="16"/>
              </w:rPr>
            </w:pPr>
          </w:p>
        </w:tc>
        <w:tc>
          <w:tcPr>
            <w:tcW w:w="1774" w:type="pct"/>
            <w:noWrap/>
            <w:hideMark/>
          </w:tcPr>
          <w:p w14:paraId="4EEB87EB"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pN2</w:t>
            </w:r>
          </w:p>
        </w:tc>
        <w:tc>
          <w:tcPr>
            <w:tcW w:w="1150" w:type="pct"/>
            <w:noWrap/>
            <w:hideMark/>
          </w:tcPr>
          <w:p w14:paraId="3CCA2B6C"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95 (3.9%)</w:t>
            </w:r>
          </w:p>
        </w:tc>
        <w:tc>
          <w:tcPr>
            <w:tcW w:w="877" w:type="pct"/>
            <w:noWrap/>
            <w:hideMark/>
          </w:tcPr>
          <w:p w14:paraId="32F09B09"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52 (13.1%)</w:t>
            </w:r>
          </w:p>
        </w:tc>
      </w:tr>
      <w:tr w:rsidR="008C73D0" w:rsidRPr="00DC652D" w14:paraId="7BA74739" w14:textId="77777777" w:rsidTr="00A472BD">
        <w:trPr>
          <w:trHeight w:val="300"/>
        </w:trPr>
        <w:tc>
          <w:tcPr>
            <w:tcW w:w="1199" w:type="pct"/>
            <w:vMerge/>
            <w:hideMark/>
          </w:tcPr>
          <w:p w14:paraId="522F91D1" w14:textId="77777777" w:rsidR="00A472BD" w:rsidRPr="00DC652D" w:rsidRDefault="00A472BD" w:rsidP="00841257">
            <w:pPr>
              <w:rPr>
                <w:rFonts w:ascii="Arial" w:hAnsi="Arial" w:cs="Arial"/>
                <w:b/>
                <w:bCs/>
                <w:sz w:val="16"/>
                <w:szCs w:val="16"/>
              </w:rPr>
            </w:pPr>
          </w:p>
        </w:tc>
        <w:tc>
          <w:tcPr>
            <w:tcW w:w="1774" w:type="pct"/>
            <w:noWrap/>
            <w:hideMark/>
          </w:tcPr>
          <w:p w14:paraId="05F9D8B2"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pN3</w:t>
            </w:r>
          </w:p>
        </w:tc>
        <w:tc>
          <w:tcPr>
            <w:tcW w:w="1150" w:type="pct"/>
            <w:noWrap/>
            <w:hideMark/>
          </w:tcPr>
          <w:p w14:paraId="5CFAC901"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46 (1.9%)</w:t>
            </w:r>
          </w:p>
        </w:tc>
        <w:tc>
          <w:tcPr>
            <w:tcW w:w="877" w:type="pct"/>
            <w:noWrap/>
            <w:hideMark/>
          </w:tcPr>
          <w:p w14:paraId="1BFE08E0"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32 (8.1%)</w:t>
            </w:r>
          </w:p>
        </w:tc>
      </w:tr>
      <w:tr w:rsidR="008C73D0" w:rsidRPr="00DC652D" w14:paraId="0571324D"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5B644B58" w14:textId="77777777" w:rsidR="00A472BD" w:rsidRPr="00DC652D" w:rsidRDefault="00A472BD" w:rsidP="00841257">
            <w:pPr>
              <w:rPr>
                <w:rFonts w:ascii="Arial" w:hAnsi="Arial" w:cs="Arial"/>
                <w:b/>
                <w:bCs/>
                <w:sz w:val="16"/>
                <w:szCs w:val="16"/>
              </w:rPr>
            </w:pPr>
          </w:p>
        </w:tc>
        <w:tc>
          <w:tcPr>
            <w:tcW w:w="1774" w:type="pct"/>
            <w:noWrap/>
            <w:hideMark/>
          </w:tcPr>
          <w:p w14:paraId="31AB4FB4" w14:textId="77777777" w:rsidR="00A472BD" w:rsidRPr="00DC652D" w:rsidRDefault="00A472BD" w:rsidP="00841257">
            <w:pPr>
              <w:rPr>
                <w:rFonts w:ascii="Arial" w:hAnsi="Arial" w:cs="Arial"/>
                <w:b/>
                <w:bCs/>
                <w:sz w:val="16"/>
                <w:szCs w:val="16"/>
              </w:rPr>
            </w:pPr>
            <w:r w:rsidRPr="00DC652D">
              <w:rPr>
                <w:rFonts w:ascii="Arial" w:hAnsi="Arial" w:cs="Arial"/>
                <w:b/>
                <w:bCs/>
                <w:sz w:val="16"/>
                <w:szCs w:val="16"/>
              </w:rPr>
              <w:t>pNx</w:t>
            </w:r>
          </w:p>
        </w:tc>
        <w:tc>
          <w:tcPr>
            <w:tcW w:w="1150" w:type="pct"/>
            <w:noWrap/>
            <w:hideMark/>
          </w:tcPr>
          <w:p w14:paraId="141D72FA"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52 (2.2%)</w:t>
            </w:r>
          </w:p>
        </w:tc>
        <w:tc>
          <w:tcPr>
            <w:tcW w:w="877" w:type="pct"/>
            <w:noWrap/>
            <w:hideMark/>
          </w:tcPr>
          <w:p w14:paraId="48D09858" w14:textId="77777777" w:rsidR="00A472BD" w:rsidRPr="00DC652D" w:rsidRDefault="00A472BD" w:rsidP="00841257">
            <w:pPr>
              <w:jc w:val="right"/>
              <w:rPr>
                <w:rFonts w:ascii="Arial" w:hAnsi="Arial" w:cs="Arial"/>
                <w:sz w:val="16"/>
                <w:szCs w:val="16"/>
              </w:rPr>
            </w:pPr>
            <w:r w:rsidRPr="00DC652D">
              <w:rPr>
                <w:rFonts w:ascii="Arial" w:hAnsi="Arial" w:cs="Arial"/>
                <w:sz w:val="16"/>
                <w:szCs w:val="16"/>
              </w:rPr>
              <w:t>9 (2.3%)</w:t>
            </w:r>
          </w:p>
        </w:tc>
      </w:tr>
      <w:tr w:rsidR="008C73D0" w:rsidRPr="00DC652D" w14:paraId="58F55F0A" w14:textId="77777777" w:rsidTr="00A472BD">
        <w:trPr>
          <w:trHeight w:val="300"/>
        </w:trPr>
        <w:tc>
          <w:tcPr>
            <w:tcW w:w="1199" w:type="pct"/>
            <w:vMerge w:val="restart"/>
            <w:noWrap/>
            <w:hideMark/>
          </w:tcPr>
          <w:p w14:paraId="26C00D54"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Grade</w:t>
            </w:r>
          </w:p>
        </w:tc>
        <w:tc>
          <w:tcPr>
            <w:tcW w:w="1774" w:type="pct"/>
            <w:noWrap/>
            <w:hideMark/>
          </w:tcPr>
          <w:p w14:paraId="30CC0A8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Grade 1</w:t>
            </w:r>
          </w:p>
        </w:tc>
        <w:tc>
          <w:tcPr>
            <w:tcW w:w="1150" w:type="pct"/>
            <w:noWrap/>
            <w:hideMark/>
          </w:tcPr>
          <w:p w14:paraId="1EBDEEE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377 (15.6%)</w:t>
            </w:r>
          </w:p>
        </w:tc>
        <w:tc>
          <w:tcPr>
            <w:tcW w:w="877" w:type="pct"/>
            <w:noWrap/>
            <w:hideMark/>
          </w:tcPr>
          <w:p w14:paraId="7782334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 (1.0%)</w:t>
            </w:r>
          </w:p>
        </w:tc>
      </w:tr>
      <w:tr w:rsidR="008C73D0" w:rsidRPr="00DC652D" w14:paraId="307756FD"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584BEA68" w14:textId="77777777" w:rsidR="00AF2760" w:rsidRPr="00DC652D" w:rsidRDefault="00AF2760" w:rsidP="00290F7B">
            <w:pPr>
              <w:rPr>
                <w:rFonts w:ascii="Arial" w:hAnsi="Arial" w:cs="Arial"/>
                <w:b/>
                <w:bCs/>
                <w:sz w:val="16"/>
                <w:szCs w:val="16"/>
              </w:rPr>
            </w:pPr>
          </w:p>
        </w:tc>
        <w:tc>
          <w:tcPr>
            <w:tcW w:w="1774" w:type="pct"/>
            <w:noWrap/>
            <w:hideMark/>
          </w:tcPr>
          <w:p w14:paraId="736C879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Grade 2</w:t>
            </w:r>
          </w:p>
        </w:tc>
        <w:tc>
          <w:tcPr>
            <w:tcW w:w="1150" w:type="pct"/>
            <w:noWrap/>
            <w:hideMark/>
          </w:tcPr>
          <w:p w14:paraId="2599EC8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1355 (56.1%)</w:t>
            </w:r>
          </w:p>
        </w:tc>
        <w:tc>
          <w:tcPr>
            <w:tcW w:w="877" w:type="pct"/>
            <w:noWrap/>
            <w:hideMark/>
          </w:tcPr>
          <w:p w14:paraId="1D1457C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130 (32.7%)</w:t>
            </w:r>
          </w:p>
        </w:tc>
      </w:tr>
      <w:tr w:rsidR="008C73D0" w:rsidRPr="00DC652D" w14:paraId="23CB2457" w14:textId="77777777" w:rsidTr="00A472BD">
        <w:trPr>
          <w:trHeight w:val="300"/>
        </w:trPr>
        <w:tc>
          <w:tcPr>
            <w:tcW w:w="1199" w:type="pct"/>
            <w:vMerge/>
            <w:hideMark/>
          </w:tcPr>
          <w:p w14:paraId="6D50F383" w14:textId="77777777" w:rsidR="00AF2760" w:rsidRPr="00DC652D" w:rsidRDefault="00AF2760" w:rsidP="00290F7B">
            <w:pPr>
              <w:rPr>
                <w:rFonts w:ascii="Arial" w:hAnsi="Arial" w:cs="Arial"/>
                <w:b/>
                <w:bCs/>
                <w:sz w:val="16"/>
                <w:szCs w:val="16"/>
              </w:rPr>
            </w:pPr>
          </w:p>
        </w:tc>
        <w:tc>
          <w:tcPr>
            <w:tcW w:w="1774" w:type="pct"/>
            <w:noWrap/>
            <w:hideMark/>
          </w:tcPr>
          <w:p w14:paraId="559ACCFE"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Grade 3</w:t>
            </w:r>
          </w:p>
        </w:tc>
        <w:tc>
          <w:tcPr>
            <w:tcW w:w="1150" w:type="pct"/>
            <w:noWrap/>
            <w:hideMark/>
          </w:tcPr>
          <w:p w14:paraId="2EB7156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618 (25.6%)</w:t>
            </w:r>
          </w:p>
        </w:tc>
        <w:tc>
          <w:tcPr>
            <w:tcW w:w="877" w:type="pct"/>
            <w:noWrap/>
            <w:hideMark/>
          </w:tcPr>
          <w:p w14:paraId="40BCBDD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247 (62.2%)</w:t>
            </w:r>
          </w:p>
        </w:tc>
      </w:tr>
      <w:tr w:rsidR="008C73D0" w:rsidRPr="00DC652D" w14:paraId="2DD46D19"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433DEB88" w14:textId="77777777" w:rsidR="00AF2760" w:rsidRPr="00DC652D" w:rsidRDefault="00AF2760" w:rsidP="00290F7B">
            <w:pPr>
              <w:rPr>
                <w:rFonts w:ascii="Arial" w:hAnsi="Arial" w:cs="Arial"/>
                <w:b/>
                <w:bCs/>
                <w:sz w:val="16"/>
                <w:szCs w:val="16"/>
              </w:rPr>
            </w:pPr>
          </w:p>
        </w:tc>
        <w:tc>
          <w:tcPr>
            <w:tcW w:w="1774" w:type="pct"/>
            <w:noWrap/>
            <w:hideMark/>
          </w:tcPr>
          <w:p w14:paraId="398196A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3B7D3AC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64 (2.7%)</w:t>
            </w:r>
          </w:p>
        </w:tc>
        <w:tc>
          <w:tcPr>
            <w:tcW w:w="877" w:type="pct"/>
            <w:noWrap/>
            <w:hideMark/>
          </w:tcPr>
          <w:p w14:paraId="4E44509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16 (4.0%)</w:t>
            </w:r>
          </w:p>
        </w:tc>
      </w:tr>
      <w:tr w:rsidR="008C73D0" w:rsidRPr="00DC652D" w14:paraId="222DD7C0" w14:textId="77777777" w:rsidTr="00A472BD">
        <w:trPr>
          <w:trHeight w:val="300"/>
        </w:trPr>
        <w:tc>
          <w:tcPr>
            <w:tcW w:w="1199" w:type="pct"/>
            <w:vMerge w:val="restart"/>
            <w:noWrap/>
            <w:hideMark/>
          </w:tcPr>
          <w:p w14:paraId="496A336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Histology</w:t>
            </w:r>
          </w:p>
        </w:tc>
        <w:tc>
          <w:tcPr>
            <w:tcW w:w="1774" w:type="pct"/>
            <w:noWrap/>
            <w:hideMark/>
          </w:tcPr>
          <w:p w14:paraId="0A4379D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Ductal NST</w:t>
            </w:r>
          </w:p>
        </w:tc>
        <w:tc>
          <w:tcPr>
            <w:tcW w:w="1150" w:type="pct"/>
            <w:noWrap/>
            <w:hideMark/>
          </w:tcPr>
          <w:p w14:paraId="59A540F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1534 (63.5%)</w:t>
            </w:r>
          </w:p>
        </w:tc>
        <w:tc>
          <w:tcPr>
            <w:tcW w:w="877" w:type="pct"/>
            <w:noWrap/>
            <w:hideMark/>
          </w:tcPr>
          <w:p w14:paraId="33BAD94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281 (70.8%)</w:t>
            </w:r>
          </w:p>
        </w:tc>
      </w:tr>
      <w:tr w:rsidR="008C73D0" w:rsidRPr="00DC652D" w14:paraId="03ECCE6C"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53BAB69E" w14:textId="77777777" w:rsidR="00AF2760" w:rsidRPr="00DC652D" w:rsidRDefault="00AF2760" w:rsidP="00290F7B">
            <w:pPr>
              <w:rPr>
                <w:rFonts w:ascii="Arial" w:hAnsi="Arial" w:cs="Arial"/>
                <w:b/>
                <w:bCs/>
                <w:sz w:val="16"/>
                <w:szCs w:val="16"/>
              </w:rPr>
            </w:pPr>
          </w:p>
        </w:tc>
        <w:tc>
          <w:tcPr>
            <w:tcW w:w="1774" w:type="pct"/>
            <w:noWrap/>
            <w:hideMark/>
          </w:tcPr>
          <w:p w14:paraId="3CFCAB6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Lobular carcinoma</w:t>
            </w:r>
          </w:p>
        </w:tc>
        <w:tc>
          <w:tcPr>
            <w:tcW w:w="1150" w:type="pct"/>
            <w:noWrap/>
            <w:hideMark/>
          </w:tcPr>
          <w:p w14:paraId="44479C3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321 (13.3%)</w:t>
            </w:r>
          </w:p>
        </w:tc>
        <w:tc>
          <w:tcPr>
            <w:tcW w:w="877" w:type="pct"/>
            <w:noWrap/>
            <w:hideMark/>
          </w:tcPr>
          <w:p w14:paraId="0A413DC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54 (13.6%)</w:t>
            </w:r>
          </w:p>
        </w:tc>
      </w:tr>
      <w:tr w:rsidR="008C73D0" w:rsidRPr="00DC652D" w14:paraId="1750C336" w14:textId="77777777" w:rsidTr="00A472BD">
        <w:trPr>
          <w:trHeight w:val="300"/>
        </w:trPr>
        <w:tc>
          <w:tcPr>
            <w:tcW w:w="1199" w:type="pct"/>
            <w:vMerge/>
            <w:hideMark/>
          </w:tcPr>
          <w:p w14:paraId="2EB7BCC2" w14:textId="77777777" w:rsidR="00AF2760" w:rsidRPr="00DC652D" w:rsidRDefault="00AF2760" w:rsidP="00290F7B">
            <w:pPr>
              <w:rPr>
                <w:rFonts w:ascii="Arial" w:hAnsi="Arial" w:cs="Arial"/>
                <w:b/>
                <w:bCs/>
                <w:sz w:val="16"/>
                <w:szCs w:val="16"/>
              </w:rPr>
            </w:pPr>
          </w:p>
        </w:tc>
        <w:tc>
          <w:tcPr>
            <w:tcW w:w="1774" w:type="pct"/>
            <w:noWrap/>
            <w:hideMark/>
          </w:tcPr>
          <w:p w14:paraId="59D128CE"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Tubular carcinoma</w:t>
            </w:r>
          </w:p>
        </w:tc>
        <w:tc>
          <w:tcPr>
            <w:tcW w:w="1150" w:type="pct"/>
            <w:noWrap/>
            <w:hideMark/>
          </w:tcPr>
          <w:p w14:paraId="481747D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29 (1.2%)</w:t>
            </w:r>
          </w:p>
        </w:tc>
        <w:tc>
          <w:tcPr>
            <w:tcW w:w="877" w:type="pct"/>
            <w:noWrap/>
            <w:hideMark/>
          </w:tcPr>
          <w:p w14:paraId="402CF21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(0.0%)</w:t>
            </w:r>
          </w:p>
        </w:tc>
      </w:tr>
      <w:tr w:rsidR="008C73D0" w:rsidRPr="00DC652D" w14:paraId="223476F5"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105DBA73" w14:textId="77777777" w:rsidR="00AF2760" w:rsidRPr="00DC652D" w:rsidRDefault="00AF2760" w:rsidP="00290F7B">
            <w:pPr>
              <w:rPr>
                <w:rFonts w:ascii="Arial" w:hAnsi="Arial" w:cs="Arial"/>
                <w:b/>
                <w:bCs/>
                <w:sz w:val="16"/>
                <w:szCs w:val="16"/>
              </w:rPr>
            </w:pPr>
          </w:p>
        </w:tc>
        <w:tc>
          <w:tcPr>
            <w:tcW w:w="1774" w:type="pct"/>
            <w:noWrap/>
            <w:hideMark/>
          </w:tcPr>
          <w:p w14:paraId="76C67A5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Mucinous carcinoma</w:t>
            </w:r>
          </w:p>
        </w:tc>
        <w:tc>
          <w:tcPr>
            <w:tcW w:w="1150" w:type="pct"/>
            <w:noWrap/>
            <w:hideMark/>
          </w:tcPr>
          <w:p w14:paraId="3750F82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70 (2.9%)</w:t>
            </w:r>
          </w:p>
        </w:tc>
        <w:tc>
          <w:tcPr>
            <w:tcW w:w="877" w:type="pct"/>
            <w:noWrap/>
            <w:hideMark/>
          </w:tcPr>
          <w:p w14:paraId="384DF81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 (0.3%)</w:t>
            </w:r>
          </w:p>
        </w:tc>
      </w:tr>
      <w:tr w:rsidR="008C73D0" w:rsidRPr="00DC652D" w14:paraId="2153B116" w14:textId="77777777" w:rsidTr="00A472BD">
        <w:trPr>
          <w:trHeight w:val="300"/>
        </w:trPr>
        <w:tc>
          <w:tcPr>
            <w:tcW w:w="1199" w:type="pct"/>
            <w:vMerge/>
            <w:hideMark/>
          </w:tcPr>
          <w:p w14:paraId="51C46999" w14:textId="77777777" w:rsidR="00AF2760" w:rsidRPr="00DC652D" w:rsidRDefault="00AF2760" w:rsidP="00290F7B">
            <w:pPr>
              <w:rPr>
                <w:rFonts w:ascii="Arial" w:hAnsi="Arial" w:cs="Arial"/>
                <w:b/>
                <w:bCs/>
                <w:sz w:val="16"/>
                <w:szCs w:val="16"/>
              </w:rPr>
            </w:pPr>
          </w:p>
        </w:tc>
        <w:tc>
          <w:tcPr>
            <w:tcW w:w="1774" w:type="pct"/>
            <w:noWrap/>
            <w:hideMark/>
          </w:tcPr>
          <w:p w14:paraId="7713EF31"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Other</w:t>
            </w:r>
          </w:p>
        </w:tc>
        <w:tc>
          <w:tcPr>
            <w:tcW w:w="1150" w:type="pct"/>
            <w:noWrap/>
            <w:hideMark/>
          </w:tcPr>
          <w:p w14:paraId="52CC181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235 (9.7%)</w:t>
            </w:r>
          </w:p>
        </w:tc>
        <w:tc>
          <w:tcPr>
            <w:tcW w:w="877" w:type="pct"/>
            <w:noWrap/>
            <w:hideMark/>
          </w:tcPr>
          <w:p w14:paraId="7AC637B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31 (7.8%)</w:t>
            </w:r>
          </w:p>
        </w:tc>
      </w:tr>
      <w:tr w:rsidR="008C73D0" w:rsidRPr="00DC652D" w14:paraId="745D39C1"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22BD5191" w14:textId="77777777" w:rsidR="00AF2760" w:rsidRPr="00DC652D" w:rsidRDefault="00AF2760" w:rsidP="00290F7B">
            <w:pPr>
              <w:rPr>
                <w:rFonts w:ascii="Arial" w:hAnsi="Arial" w:cs="Arial"/>
                <w:b/>
                <w:bCs/>
                <w:sz w:val="16"/>
                <w:szCs w:val="16"/>
              </w:rPr>
            </w:pPr>
          </w:p>
        </w:tc>
        <w:tc>
          <w:tcPr>
            <w:tcW w:w="1774" w:type="pct"/>
            <w:noWrap/>
            <w:hideMark/>
          </w:tcPr>
          <w:p w14:paraId="53EEE07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0E264FA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225 (9.3%)</w:t>
            </w:r>
          </w:p>
        </w:tc>
        <w:tc>
          <w:tcPr>
            <w:tcW w:w="877" w:type="pct"/>
            <w:noWrap/>
            <w:hideMark/>
          </w:tcPr>
          <w:p w14:paraId="6ECAC7B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30 (7.6%)</w:t>
            </w:r>
          </w:p>
        </w:tc>
      </w:tr>
      <w:tr w:rsidR="008C73D0" w:rsidRPr="00DC652D" w14:paraId="756B633E" w14:textId="77777777" w:rsidTr="00A472BD">
        <w:trPr>
          <w:trHeight w:val="300"/>
        </w:trPr>
        <w:tc>
          <w:tcPr>
            <w:tcW w:w="1199" w:type="pct"/>
            <w:vMerge w:val="restart"/>
            <w:noWrap/>
            <w:hideMark/>
          </w:tcPr>
          <w:p w14:paraId="377DA5D0" w14:textId="68939E4E" w:rsidR="00AF2760" w:rsidRPr="00DC652D" w:rsidRDefault="00AF2760" w:rsidP="00290F7B">
            <w:pPr>
              <w:rPr>
                <w:rFonts w:ascii="Arial" w:hAnsi="Arial" w:cs="Arial"/>
                <w:b/>
                <w:bCs/>
                <w:sz w:val="16"/>
                <w:szCs w:val="16"/>
              </w:rPr>
            </w:pPr>
            <w:r w:rsidRPr="00DC652D">
              <w:rPr>
                <w:rFonts w:ascii="Arial" w:hAnsi="Arial" w:cs="Arial"/>
                <w:b/>
                <w:bCs/>
                <w:sz w:val="16"/>
                <w:szCs w:val="16"/>
              </w:rPr>
              <w:t xml:space="preserve">ER </w:t>
            </w:r>
            <w:r w:rsidR="00A61D9A" w:rsidRPr="00DC652D">
              <w:rPr>
                <w:rFonts w:ascii="Arial" w:hAnsi="Arial" w:cs="Arial"/>
                <w:b/>
                <w:bCs/>
                <w:sz w:val="16"/>
                <w:szCs w:val="16"/>
              </w:rPr>
              <w:t>positive</w:t>
            </w:r>
          </w:p>
        </w:tc>
        <w:tc>
          <w:tcPr>
            <w:tcW w:w="1774" w:type="pct"/>
            <w:noWrap/>
            <w:hideMark/>
          </w:tcPr>
          <w:p w14:paraId="6A4EEA69" w14:textId="3E60DDC2" w:rsidR="00AF2760" w:rsidRPr="00DC652D" w:rsidRDefault="00AF2760" w:rsidP="00A61D9A">
            <w:pPr>
              <w:rPr>
                <w:rFonts w:ascii="Arial" w:hAnsi="Arial" w:cs="Arial"/>
                <w:b/>
                <w:bCs/>
                <w:sz w:val="16"/>
                <w:szCs w:val="16"/>
              </w:rPr>
            </w:pPr>
            <w:r w:rsidRPr="00DC652D">
              <w:rPr>
                <w:rFonts w:ascii="Arial" w:hAnsi="Arial" w:cs="Arial"/>
                <w:b/>
                <w:bCs/>
                <w:sz w:val="16"/>
                <w:szCs w:val="16"/>
              </w:rPr>
              <w:t>N</w:t>
            </w:r>
            <w:r w:rsidR="00A61D9A" w:rsidRPr="00DC652D">
              <w:rPr>
                <w:rFonts w:ascii="Arial" w:hAnsi="Arial" w:cs="Arial"/>
                <w:b/>
                <w:bCs/>
                <w:sz w:val="16"/>
                <w:szCs w:val="16"/>
              </w:rPr>
              <w:t>egative</w:t>
            </w:r>
          </w:p>
        </w:tc>
        <w:tc>
          <w:tcPr>
            <w:tcW w:w="1150" w:type="pct"/>
            <w:noWrap/>
            <w:hideMark/>
          </w:tcPr>
          <w:p w14:paraId="7083B3C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240 (9.9%)</w:t>
            </w:r>
          </w:p>
        </w:tc>
        <w:tc>
          <w:tcPr>
            <w:tcW w:w="877" w:type="pct"/>
            <w:noWrap/>
            <w:hideMark/>
          </w:tcPr>
          <w:p w14:paraId="0794E03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132 (33.2%)</w:t>
            </w:r>
          </w:p>
        </w:tc>
      </w:tr>
      <w:tr w:rsidR="008C73D0" w:rsidRPr="00DC652D" w14:paraId="1AC04675"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33CB2E9F" w14:textId="77777777" w:rsidR="00AF2760" w:rsidRPr="00DC652D" w:rsidRDefault="00AF2760" w:rsidP="00290F7B">
            <w:pPr>
              <w:rPr>
                <w:rFonts w:ascii="Arial" w:hAnsi="Arial" w:cs="Arial"/>
                <w:b/>
                <w:bCs/>
                <w:sz w:val="16"/>
                <w:szCs w:val="16"/>
              </w:rPr>
            </w:pPr>
          </w:p>
        </w:tc>
        <w:tc>
          <w:tcPr>
            <w:tcW w:w="1774" w:type="pct"/>
            <w:noWrap/>
            <w:hideMark/>
          </w:tcPr>
          <w:p w14:paraId="14C84F39" w14:textId="49B89942" w:rsidR="00AF2760" w:rsidRPr="00DC652D" w:rsidRDefault="00A61D9A" w:rsidP="00290F7B">
            <w:pPr>
              <w:rPr>
                <w:rFonts w:ascii="Arial" w:hAnsi="Arial" w:cs="Arial"/>
                <w:b/>
                <w:bCs/>
                <w:sz w:val="16"/>
                <w:szCs w:val="16"/>
              </w:rPr>
            </w:pPr>
            <w:r w:rsidRPr="00DC652D">
              <w:rPr>
                <w:rFonts w:ascii="Arial" w:hAnsi="Arial" w:cs="Arial"/>
                <w:b/>
                <w:bCs/>
                <w:sz w:val="16"/>
                <w:szCs w:val="16"/>
              </w:rPr>
              <w:t>Positive</w:t>
            </w:r>
          </w:p>
        </w:tc>
        <w:tc>
          <w:tcPr>
            <w:tcW w:w="1150" w:type="pct"/>
            <w:noWrap/>
            <w:hideMark/>
          </w:tcPr>
          <w:p w14:paraId="6393FFC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2101 (87.0%)</w:t>
            </w:r>
          </w:p>
        </w:tc>
        <w:tc>
          <w:tcPr>
            <w:tcW w:w="877" w:type="pct"/>
            <w:noWrap/>
            <w:hideMark/>
          </w:tcPr>
          <w:p w14:paraId="3FC8F08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253 (63.7%)</w:t>
            </w:r>
          </w:p>
        </w:tc>
      </w:tr>
      <w:tr w:rsidR="008C73D0" w:rsidRPr="00DC652D" w14:paraId="77F12F43" w14:textId="77777777" w:rsidTr="00A472BD">
        <w:trPr>
          <w:trHeight w:val="300"/>
        </w:trPr>
        <w:tc>
          <w:tcPr>
            <w:tcW w:w="1199" w:type="pct"/>
            <w:vMerge/>
            <w:hideMark/>
          </w:tcPr>
          <w:p w14:paraId="5D5BC10E" w14:textId="77777777" w:rsidR="00AF2760" w:rsidRPr="00DC652D" w:rsidRDefault="00AF2760" w:rsidP="00290F7B">
            <w:pPr>
              <w:rPr>
                <w:rFonts w:ascii="Arial" w:hAnsi="Arial" w:cs="Arial"/>
                <w:b/>
                <w:bCs/>
                <w:sz w:val="16"/>
                <w:szCs w:val="16"/>
              </w:rPr>
            </w:pPr>
          </w:p>
        </w:tc>
        <w:tc>
          <w:tcPr>
            <w:tcW w:w="1774" w:type="pct"/>
            <w:noWrap/>
            <w:hideMark/>
          </w:tcPr>
          <w:p w14:paraId="240A2C0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3547B84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73 (3.0%)</w:t>
            </w:r>
          </w:p>
        </w:tc>
        <w:tc>
          <w:tcPr>
            <w:tcW w:w="877" w:type="pct"/>
            <w:noWrap/>
            <w:hideMark/>
          </w:tcPr>
          <w:p w14:paraId="1B7523F5"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12 (3.0%)</w:t>
            </w:r>
          </w:p>
        </w:tc>
      </w:tr>
      <w:tr w:rsidR="008C73D0" w:rsidRPr="00DC652D" w14:paraId="772768F4"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7AAF258E"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HER2 status</w:t>
            </w:r>
          </w:p>
        </w:tc>
        <w:tc>
          <w:tcPr>
            <w:tcW w:w="1774" w:type="pct"/>
            <w:noWrap/>
            <w:hideMark/>
          </w:tcPr>
          <w:p w14:paraId="2C40C17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Negative</w:t>
            </w:r>
          </w:p>
        </w:tc>
        <w:tc>
          <w:tcPr>
            <w:tcW w:w="1150" w:type="pct"/>
            <w:noWrap/>
            <w:hideMark/>
          </w:tcPr>
          <w:p w14:paraId="4B4B602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2050 (84.9%)</w:t>
            </w:r>
          </w:p>
        </w:tc>
        <w:tc>
          <w:tcPr>
            <w:tcW w:w="877" w:type="pct"/>
            <w:noWrap/>
            <w:hideMark/>
          </w:tcPr>
          <w:p w14:paraId="25B3A0A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222 (55.9%)</w:t>
            </w:r>
          </w:p>
        </w:tc>
      </w:tr>
      <w:tr w:rsidR="008C73D0" w:rsidRPr="00DC652D" w14:paraId="680B38EF" w14:textId="77777777" w:rsidTr="00A472BD">
        <w:trPr>
          <w:trHeight w:val="300"/>
        </w:trPr>
        <w:tc>
          <w:tcPr>
            <w:tcW w:w="1199" w:type="pct"/>
            <w:vMerge/>
            <w:hideMark/>
          </w:tcPr>
          <w:p w14:paraId="3DF2589E" w14:textId="77777777" w:rsidR="00AF2760" w:rsidRPr="00DC652D" w:rsidRDefault="00AF2760" w:rsidP="00290F7B">
            <w:pPr>
              <w:rPr>
                <w:rFonts w:ascii="Arial" w:hAnsi="Arial" w:cs="Arial"/>
                <w:b/>
                <w:bCs/>
                <w:sz w:val="16"/>
                <w:szCs w:val="16"/>
              </w:rPr>
            </w:pPr>
          </w:p>
        </w:tc>
        <w:tc>
          <w:tcPr>
            <w:tcW w:w="1774" w:type="pct"/>
            <w:noWrap/>
            <w:hideMark/>
          </w:tcPr>
          <w:p w14:paraId="153E8888"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Inconclusive</w:t>
            </w:r>
          </w:p>
        </w:tc>
        <w:tc>
          <w:tcPr>
            <w:tcW w:w="1150" w:type="pct"/>
            <w:noWrap/>
            <w:hideMark/>
          </w:tcPr>
          <w:p w14:paraId="1B0888C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19 (0.8%)</w:t>
            </w:r>
          </w:p>
        </w:tc>
        <w:tc>
          <w:tcPr>
            <w:tcW w:w="877" w:type="pct"/>
            <w:noWrap/>
            <w:hideMark/>
          </w:tcPr>
          <w:p w14:paraId="3174C73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 (0.8%)</w:t>
            </w:r>
          </w:p>
        </w:tc>
      </w:tr>
      <w:tr w:rsidR="008C73D0" w:rsidRPr="00DC652D" w14:paraId="71EB7096"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11940C42" w14:textId="77777777" w:rsidR="00AF2760" w:rsidRPr="00DC652D" w:rsidRDefault="00AF2760" w:rsidP="00290F7B">
            <w:pPr>
              <w:rPr>
                <w:rFonts w:ascii="Arial" w:hAnsi="Arial" w:cs="Arial"/>
                <w:b/>
                <w:bCs/>
                <w:sz w:val="16"/>
                <w:szCs w:val="16"/>
              </w:rPr>
            </w:pPr>
          </w:p>
        </w:tc>
        <w:tc>
          <w:tcPr>
            <w:tcW w:w="1774" w:type="pct"/>
            <w:noWrap/>
            <w:hideMark/>
          </w:tcPr>
          <w:p w14:paraId="77A6F4D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Positive</w:t>
            </w:r>
          </w:p>
        </w:tc>
        <w:tc>
          <w:tcPr>
            <w:tcW w:w="1150" w:type="pct"/>
            <w:noWrap/>
            <w:hideMark/>
          </w:tcPr>
          <w:p w14:paraId="5B0D185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173 (7.2%)</w:t>
            </w:r>
          </w:p>
        </w:tc>
        <w:tc>
          <w:tcPr>
            <w:tcW w:w="877" w:type="pct"/>
            <w:noWrap/>
            <w:hideMark/>
          </w:tcPr>
          <w:p w14:paraId="206C32F4"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159 (40.1%)</w:t>
            </w:r>
          </w:p>
        </w:tc>
      </w:tr>
      <w:tr w:rsidR="008C73D0" w:rsidRPr="00DC652D" w14:paraId="765448C8" w14:textId="77777777" w:rsidTr="00A472BD">
        <w:trPr>
          <w:trHeight w:val="300"/>
        </w:trPr>
        <w:tc>
          <w:tcPr>
            <w:tcW w:w="1199" w:type="pct"/>
            <w:vMerge/>
            <w:hideMark/>
          </w:tcPr>
          <w:p w14:paraId="704B224D" w14:textId="77777777" w:rsidR="00AF2760" w:rsidRPr="00DC652D" w:rsidRDefault="00AF2760" w:rsidP="00290F7B">
            <w:pPr>
              <w:rPr>
                <w:rFonts w:ascii="Arial" w:hAnsi="Arial" w:cs="Arial"/>
                <w:b/>
                <w:bCs/>
                <w:sz w:val="16"/>
                <w:szCs w:val="16"/>
              </w:rPr>
            </w:pPr>
          </w:p>
        </w:tc>
        <w:tc>
          <w:tcPr>
            <w:tcW w:w="1774" w:type="pct"/>
            <w:noWrap/>
            <w:hideMark/>
          </w:tcPr>
          <w:p w14:paraId="0D6FCEE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156108D3"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172 (7.1%)</w:t>
            </w:r>
          </w:p>
        </w:tc>
        <w:tc>
          <w:tcPr>
            <w:tcW w:w="877" w:type="pct"/>
            <w:noWrap/>
            <w:hideMark/>
          </w:tcPr>
          <w:p w14:paraId="469C542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 (3.3%)</w:t>
            </w:r>
          </w:p>
        </w:tc>
      </w:tr>
      <w:tr w:rsidR="008C73D0" w:rsidRPr="00DC652D" w14:paraId="5494FB10"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1A7915D9"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Oncotype Dx test performed</w:t>
            </w:r>
          </w:p>
        </w:tc>
        <w:tc>
          <w:tcPr>
            <w:tcW w:w="1774" w:type="pct"/>
            <w:noWrap/>
            <w:hideMark/>
          </w:tcPr>
          <w:p w14:paraId="3247DC9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w:t>
            </w:r>
          </w:p>
        </w:tc>
        <w:tc>
          <w:tcPr>
            <w:tcW w:w="1150" w:type="pct"/>
            <w:noWrap/>
            <w:hideMark/>
          </w:tcPr>
          <w:p w14:paraId="09E6F7A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428 (17.7%)</w:t>
            </w:r>
          </w:p>
        </w:tc>
        <w:tc>
          <w:tcPr>
            <w:tcW w:w="877" w:type="pct"/>
            <w:noWrap/>
            <w:hideMark/>
          </w:tcPr>
          <w:p w14:paraId="7CB8B21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36 (9.1%)</w:t>
            </w:r>
          </w:p>
        </w:tc>
      </w:tr>
      <w:tr w:rsidR="008C73D0" w:rsidRPr="00DC652D" w14:paraId="56906A24" w14:textId="77777777" w:rsidTr="00A472BD">
        <w:trPr>
          <w:trHeight w:val="300"/>
        </w:trPr>
        <w:tc>
          <w:tcPr>
            <w:tcW w:w="1199" w:type="pct"/>
            <w:vMerge/>
            <w:hideMark/>
          </w:tcPr>
          <w:p w14:paraId="7270856D" w14:textId="77777777" w:rsidR="00AF2760" w:rsidRPr="00DC652D" w:rsidRDefault="00AF2760" w:rsidP="00290F7B">
            <w:pPr>
              <w:rPr>
                <w:rFonts w:ascii="Arial" w:hAnsi="Arial" w:cs="Arial"/>
                <w:b/>
                <w:bCs/>
                <w:sz w:val="16"/>
                <w:szCs w:val="16"/>
              </w:rPr>
            </w:pPr>
          </w:p>
        </w:tc>
        <w:tc>
          <w:tcPr>
            <w:tcW w:w="1774" w:type="pct"/>
            <w:noWrap/>
            <w:hideMark/>
          </w:tcPr>
          <w:p w14:paraId="61BBA70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Yes</w:t>
            </w:r>
          </w:p>
        </w:tc>
        <w:tc>
          <w:tcPr>
            <w:tcW w:w="1150" w:type="pct"/>
            <w:noWrap/>
            <w:hideMark/>
          </w:tcPr>
          <w:p w14:paraId="770377E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35 (1.4%)</w:t>
            </w:r>
          </w:p>
        </w:tc>
        <w:tc>
          <w:tcPr>
            <w:tcW w:w="877" w:type="pct"/>
            <w:noWrap/>
            <w:hideMark/>
          </w:tcPr>
          <w:p w14:paraId="5B1BDA3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6 (1.5%)</w:t>
            </w:r>
          </w:p>
        </w:tc>
      </w:tr>
      <w:tr w:rsidR="008C73D0" w:rsidRPr="00DC652D" w14:paraId="68599E4B"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7D44DD50" w14:textId="77777777" w:rsidR="00AF2760" w:rsidRPr="00DC652D" w:rsidRDefault="00AF2760" w:rsidP="00290F7B">
            <w:pPr>
              <w:rPr>
                <w:rFonts w:ascii="Arial" w:hAnsi="Arial" w:cs="Arial"/>
                <w:b/>
                <w:bCs/>
                <w:sz w:val="16"/>
                <w:szCs w:val="16"/>
              </w:rPr>
            </w:pPr>
          </w:p>
        </w:tc>
        <w:tc>
          <w:tcPr>
            <w:tcW w:w="1774" w:type="pct"/>
            <w:noWrap/>
            <w:hideMark/>
          </w:tcPr>
          <w:p w14:paraId="55EB3807"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Not Applicable</w:t>
            </w:r>
          </w:p>
        </w:tc>
        <w:tc>
          <w:tcPr>
            <w:tcW w:w="1150" w:type="pct"/>
            <w:noWrap/>
            <w:hideMark/>
          </w:tcPr>
          <w:p w14:paraId="3BD1490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571 (23.7%)</w:t>
            </w:r>
          </w:p>
        </w:tc>
        <w:tc>
          <w:tcPr>
            <w:tcW w:w="877" w:type="pct"/>
            <w:noWrap/>
            <w:hideMark/>
          </w:tcPr>
          <w:p w14:paraId="66EB34E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261 (65.7%)</w:t>
            </w:r>
          </w:p>
        </w:tc>
      </w:tr>
      <w:tr w:rsidR="008C73D0" w:rsidRPr="00DC652D" w14:paraId="5A0C7FFD" w14:textId="77777777" w:rsidTr="00A472BD">
        <w:trPr>
          <w:trHeight w:val="300"/>
        </w:trPr>
        <w:tc>
          <w:tcPr>
            <w:tcW w:w="1199" w:type="pct"/>
            <w:vMerge/>
            <w:hideMark/>
          </w:tcPr>
          <w:p w14:paraId="511A804E" w14:textId="77777777" w:rsidR="00AF2760" w:rsidRPr="00DC652D" w:rsidRDefault="00AF2760" w:rsidP="00290F7B">
            <w:pPr>
              <w:rPr>
                <w:rFonts w:ascii="Arial" w:hAnsi="Arial" w:cs="Arial"/>
                <w:b/>
                <w:bCs/>
                <w:sz w:val="16"/>
                <w:szCs w:val="16"/>
              </w:rPr>
            </w:pPr>
          </w:p>
        </w:tc>
        <w:tc>
          <w:tcPr>
            <w:tcW w:w="1774" w:type="pct"/>
            <w:noWrap/>
            <w:hideMark/>
          </w:tcPr>
          <w:p w14:paraId="00B9211B"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5937CA7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1380 (57.2%)</w:t>
            </w:r>
          </w:p>
        </w:tc>
        <w:tc>
          <w:tcPr>
            <w:tcW w:w="877" w:type="pct"/>
            <w:noWrap/>
            <w:hideMark/>
          </w:tcPr>
          <w:p w14:paraId="4C5E55C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94 (23.7%)</w:t>
            </w:r>
          </w:p>
        </w:tc>
      </w:tr>
      <w:tr w:rsidR="008C73D0" w:rsidRPr="00DC652D" w14:paraId="63CDCD8B"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2C96F390"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Breast surgery</w:t>
            </w:r>
          </w:p>
        </w:tc>
        <w:tc>
          <w:tcPr>
            <w:tcW w:w="1774" w:type="pct"/>
            <w:noWrap/>
            <w:hideMark/>
          </w:tcPr>
          <w:p w14:paraId="360AAF4F" w14:textId="64936C98" w:rsidR="00AF2760" w:rsidRPr="00DC652D" w:rsidRDefault="00AF2760" w:rsidP="00290F7B">
            <w:pPr>
              <w:rPr>
                <w:rFonts w:ascii="Arial" w:hAnsi="Arial" w:cs="Arial"/>
                <w:b/>
                <w:bCs/>
                <w:sz w:val="16"/>
                <w:szCs w:val="16"/>
              </w:rPr>
            </w:pPr>
            <w:r w:rsidRPr="00DC652D">
              <w:rPr>
                <w:rFonts w:ascii="Arial" w:hAnsi="Arial" w:cs="Arial"/>
                <w:b/>
                <w:bCs/>
                <w:sz w:val="16"/>
                <w:szCs w:val="16"/>
              </w:rPr>
              <w:t>Wide local excision</w:t>
            </w:r>
          </w:p>
        </w:tc>
        <w:tc>
          <w:tcPr>
            <w:tcW w:w="1150" w:type="pct"/>
            <w:noWrap/>
            <w:hideMark/>
          </w:tcPr>
          <w:p w14:paraId="52F434ED" w14:textId="6CEC01B5" w:rsidR="00AF2760" w:rsidRPr="00DC652D" w:rsidRDefault="002D247E" w:rsidP="00290F7B">
            <w:pPr>
              <w:jc w:val="right"/>
              <w:rPr>
                <w:rFonts w:ascii="Arial" w:hAnsi="Arial" w:cs="Arial"/>
                <w:sz w:val="16"/>
                <w:szCs w:val="16"/>
              </w:rPr>
            </w:pPr>
            <w:r w:rsidRPr="00DC652D">
              <w:rPr>
                <w:rFonts w:ascii="Arial" w:hAnsi="Arial" w:cs="Arial"/>
                <w:sz w:val="16"/>
                <w:szCs w:val="16"/>
              </w:rPr>
              <w:t>1433</w:t>
            </w:r>
            <w:r w:rsidR="00AF2760" w:rsidRPr="00DC652D">
              <w:rPr>
                <w:rFonts w:ascii="Arial" w:hAnsi="Arial" w:cs="Arial"/>
                <w:sz w:val="16"/>
                <w:szCs w:val="16"/>
              </w:rPr>
              <w:t xml:space="preserve"> (</w:t>
            </w:r>
            <w:r w:rsidRPr="00DC652D">
              <w:rPr>
                <w:rFonts w:ascii="Arial" w:hAnsi="Arial" w:cs="Arial"/>
                <w:sz w:val="16"/>
                <w:szCs w:val="16"/>
              </w:rPr>
              <w:t>59.4</w:t>
            </w:r>
            <w:r w:rsidR="00AF2760" w:rsidRPr="00DC652D">
              <w:rPr>
                <w:rFonts w:ascii="Arial" w:hAnsi="Arial" w:cs="Arial"/>
                <w:sz w:val="16"/>
                <w:szCs w:val="16"/>
              </w:rPr>
              <w:t>%)</w:t>
            </w:r>
          </w:p>
        </w:tc>
        <w:tc>
          <w:tcPr>
            <w:tcW w:w="877" w:type="pct"/>
            <w:noWrap/>
            <w:hideMark/>
          </w:tcPr>
          <w:p w14:paraId="7D9F5005" w14:textId="19961665" w:rsidR="00AF2760" w:rsidRPr="00DC652D" w:rsidRDefault="00AF2760" w:rsidP="00290F7B">
            <w:pPr>
              <w:jc w:val="right"/>
              <w:rPr>
                <w:rFonts w:ascii="Arial" w:hAnsi="Arial" w:cs="Arial"/>
                <w:sz w:val="16"/>
                <w:szCs w:val="16"/>
              </w:rPr>
            </w:pPr>
            <w:r w:rsidRPr="00DC652D">
              <w:rPr>
                <w:rFonts w:ascii="Arial" w:hAnsi="Arial" w:cs="Arial"/>
                <w:sz w:val="16"/>
                <w:szCs w:val="16"/>
              </w:rPr>
              <w:t>1</w:t>
            </w:r>
            <w:r w:rsidR="002D247E" w:rsidRPr="00DC652D">
              <w:rPr>
                <w:rFonts w:ascii="Arial" w:hAnsi="Arial" w:cs="Arial"/>
                <w:sz w:val="16"/>
                <w:szCs w:val="16"/>
              </w:rPr>
              <w:t>65</w:t>
            </w:r>
            <w:r w:rsidRPr="00DC652D">
              <w:rPr>
                <w:rFonts w:ascii="Arial" w:hAnsi="Arial" w:cs="Arial"/>
                <w:sz w:val="16"/>
                <w:szCs w:val="16"/>
              </w:rPr>
              <w:t xml:space="preserve"> (</w:t>
            </w:r>
            <w:r w:rsidR="002D247E" w:rsidRPr="00DC652D">
              <w:rPr>
                <w:rFonts w:ascii="Arial" w:hAnsi="Arial" w:cs="Arial"/>
                <w:sz w:val="16"/>
                <w:szCs w:val="16"/>
              </w:rPr>
              <w:t>41.5</w:t>
            </w:r>
            <w:r w:rsidRPr="00DC652D">
              <w:rPr>
                <w:rFonts w:ascii="Arial" w:hAnsi="Arial" w:cs="Arial"/>
                <w:sz w:val="16"/>
                <w:szCs w:val="16"/>
              </w:rPr>
              <w:t>%)</w:t>
            </w:r>
          </w:p>
        </w:tc>
      </w:tr>
      <w:tr w:rsidR="008C73D0" w:rsidRPr="00DC652D" w14:paraId="78937BA2" w14:textId="77777777" w:rsidTr="00A472BD">
        <w:trPr>
          <w:trHeight w:val="300"/>
        </w:trPr>
        <w:tc>
          <w:tcPr>
            <w:tcW w:w="1199" w:type="pct"/>
            <w:vMerge/>
            <w:hideMark/>
          </w:tcPr>
          <w:p w14:paraId="65A92973" w14:textId="77777777" w:rsidR="00AF2760" w:rsidRPr="00DC652D" w:rsidRDefault="00AF2760" w:rsidP="00290F7B">
            <w:pPr>
              <w:rPr>
                <w:rFonts w:ascii="Arial" w:hAnsi="Arial" w:cs="Arial"/>
                <w:b/>
                <w:bCs/>
                <w:sz w:val="16"/>
                <w:szCs w:val="16"/>
              </w:rPr>
            </w:pPr>
          </w:p>
        </w:tc>
        <w:tc>
          <w:tcPr>
            <w:tcW w:w="1774" w:type="pct"/>
            <w:noWrap/>
            <w:hideMark/>
          </w:tcPr>
          <w:p w14:paraId="25A7FEA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Therapeutic mammoplasty / breast reshaping after WLE</w:t>
            </w:r>
          </w:p>
        </w:tc>
        <w:tc>
          <w:tcPr>
            <w:tcW w:w="1150" w:type="pct"/>
            <w:noWrap/>
            <w:hideMark/>
          </w:tcPr>
          <w:p w14:paraId="38E18A1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33 (1.4%)</w:t>
            </w:r>
          </w:p>
        </w:tc>
        <w:tc>
          <w:tcPr>
            <w:tcW w:w="877" w:type="pct"/>
            <w:noWrap/>
            <w:hideMark/>
          </w:tcPr>
          <w:p w14:paraId="3F7B4F0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18 (4.5%)</w:t>
            </w:r>
          </w:p>
        </w:tc>
      </w:tr>
      <w:tr w:rsidR="008C73D0" w:rsidRPr="00DC652D" w14:paraId="41F77B14"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4CFAE99E" w14:textId="77777777" w:rsidR="00AF2760" w:rsidRPr="00DC652D" w:rsidRDefault="00AF2760" w:rsidP="00290F7B">
            <w:pPr>
              <w:rPr>
                <w:rFonts w:ascii="Arial" w:hAnsi="Arial" w:cs="Arial"/>
                <w:b/>
                <w:bCs/>
                <w:sz w:val="16"/>
                <w:szCs w:val="16"/>
              </w:rPr>
            </w:pPr>
          </w:p>
        </w:tc>
        <w:tc>
          <w:tcPr>
            <w:tcW w:w="1774" w:type="pct"/>
            <w:noWrap/>
            <w:hideMark/>
          </w:tcPr>
          <w:p w14:paraId="50E11E4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Mastectomy</w:t>
            </w:r>
          </w:p>
        </w:tc>
        <w:tc>
          <w:tcPr>
            <w:tcW w:w="1150" w:type="pct"/>
            <w:noWrap/>
            <w:hideMark/>
          </w:tcPr>
          <w:p w14:paraId="675449E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860 (35.6%)</w:t>
            </w:r>
          </w:p>
        </w:tc>
        <w:tc>
          <w:tcPr>
            <w:tcW w:w="877" w:type="pct"/>
            <w:noWrap/>
            <w:hideMark/>
          </w:tcPr>
          <w:p w14:paraId="27A3621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189 (47.6%)</w:t>
            </w:r>
          </w:p>
        </w:tc>
      </w:tr>
      <w:tr w:rsidR="008C73D0" w:rsidRPr="00DC652D" w14:paraId="59B11864" w14:textId="77777777" w:rsidTr="00A472BD">
        <w:trPr>
          <w:trHeight w:val="300"/>
        </w:trPr>
        <w:tc>
          <w:tcPr>
            <w:tcW w:w="1199" w:type="pct"/>
            <w:vMerge/>
            <w:hideMark/>
          </w:tcPr>
          <w:p w14:paraId="4E397CDD" w14:textId="77777777" w:rsidR="00AF2760" w:rsidRPr="00DC652D" w:rsidRDefault="00AF2760" w:rsidP="00290F7B">
            <w:pPr>
              <w:rPr>
                <w:rFonts w:ascii="Arial" w:hAnsi="Arial" w:cs="Arial"/>
                <w:b/>
                <w:bCs/>
                <w:sz w:val="16"/>
                <w:szCs w:val="16"/>
              </w:rPr>
            </w:pPr>
          </w:p>
        </w:tc>
        <w:tc>
          <w:tcPr>
            <w:tcW w:w="1774" w:type="pct"/>
            <w:noWrap/>
            <w:hideMark/>
          </w:tcPr>
          <w:p w14:paraId="0E7818E2"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Mastectomy and reconstruction</w:t>
            </w:r>
          </w:p>
        </w:tc>
        <w:tc>
          <w:tcPr>
            <w:tcW w:w="1150" w:type="pct"/>
            <w:noWrap/>
            <w:hideMark/>
          </w:tcPr>
          <w:p w14:paraId="305F4D7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25 (1.0%)</w:t>
            </w:r>
          </w:p>
        </w:tc>
        <w:tc>
          <w:tcPr>
            <w:tcW w:w="877" w:type="pct"/>
            <w:noWrap/>
            <w:hideMark/>
          </w:tcPr>
          <w:p w14:paraId="532BFDB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12 (3.0%)</w:t>
            </w:r>
          </w:p>
        </w:tc>
      </w:tr>
      <w:tr w:rsidR="008C73D0" w:rsidRPr="00DC652D" w14:paraId="64EB6C96"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7A019608" w14:textId="77777777" w:rsidR="00AF2760" w:rsidRPr="00DC652D" w:rsidRDefault="00AF2760" w:rsidP="00290F7B">
            <w:pPr>
              <w:rPr>
                <w:rFonts w:ascii="Arial" w:hAnsi="Arial" w:cs="Arial"/>
                <w:b/>
                <w:bCs/>
                <w:sz w:val="16"/>
                <w:szCs w:val="16"/>
              </w:rPr>
            </w:pPr>
          </w:p>
        </w:tc>
        <w:tc>
          <w:tcPr>
            <w:tcW w:w="1774" w:type="pct"/>
            <w:noWrap/>
            <w:hideMark/>
          </w:tcPr>
          <w:p w14:paraId="29E5ABB7"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Other</w:t>
            </w:r>
          </w:p>
        </w:tc>
        <w:tc>
          <w:tcPr>
            <w:tcW w:w="1150" w:type="pct"/>
            <w:noWrap/>
            <w:hideMark/>
          </w:tcPr>
          <w:p w14:paraId="6AF95A3A"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16 (0.7%)</w:t>
            </w:r>
          </w:p>
        </w:tc>
        <w:tc>
          <w:tcPr>
            <w:tcW w:w="877" w:type="pct"/>
            <w:noWrap/>
            <w:hideMark/>
          </w:tcPr>
          <w:p w14:paraId="7B075F9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 (1.0%)</w:t>
            </w:r>
          </w:p>
        </w:tc>
      </w:tr>
      <w:tr w:rsidR="008C73D0" w:rsidRPr="00DC652D" w14:paraId="14072FB3" w14:textId="77777777" w:rsidTr="00A472BD">
        <w:trPr>
          <w:trHeight w:val="300"/>
        </w:trPr>
        <w:tc>
          <w:tcPr>
            <w:tcW w:w="1199" w:type="pct"/>
            <w:vMerge/>
            <w:hideMark/>
          </w:tcPr>
          <w:p w14:paraId="36B1A802" w14:textId="77777777" w:rsidR="00AF2760" w:rsidRPr="00DC652D" w:rsidRDefault="00AF2760" w:rsidP="00290F7B">
            <w:pPr>
              <w:rPr>
                <w:rFonts w:ascii="Arial" w:hAnsi="Arial" w:cs="Arial"/>
                <w:b/>
                <w:bCs/>
                <w:sz w:val="16"/>
                <w:szCs w:val="16"/>
              </w:rPr>
            </w:pPr>
          </w:p>
        </w:tc>
        <w:tc>
          <w:tcPr>
            <w:tcW w:w="1774" w:type="pct"/>
            <w:noWrap/>
            <w:hideMark/>
          </w:tcPr>
          <w:p w14:paraId="588735AF"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5623561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47 (1.9%)</w:t>
            </w:r>
          </w:p>
        </w:tc>
        <w:tc>
          <w:tcPr>
            <w:tcW w:w="877" w:type="pct"/>
            <w:noWrap/>
            <w:hideMark/>
          </w:tcPr>
          <w:p w14:paraId="24A97556"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9 (2.3%)</w:t>
            </w:r>
          </w:p>
        </w:tc>
      </w:tr>
      <w:tr w:rsidR="008C73D0" w:rsidRPr="00DC652D" w14:paraId="6284F62B"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val="restart"/>
            <w:noWrap/>
            <w:hideMark/>
          </w:tcPr>
          <w:p w14:paraId="72BD9621"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lastRenderedPageBreak/>
              <w:t>Axillary surgery</w:t>
            </w:r>
          </w:p>
        </w:tc>
        <w:tc>
          <w:tcPr>
            <w:tcW w:w="1774" w:type="pct"/>
            <w:noWrap/>
            <w:hideMark/>
          </w:tcPr>
          <w:p w14:paraId="6E35615A"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Axillary sample</w:t>
            </w:r>
          </w:p>
        </w:tc>
        <w:tc>
          <w:tcPr>
            <w:tcW w:w="1150" w:type="pct"/>
            <w:noWrap/>
            <w:hideMark/>
          </w:tcPr>
          <w:p w14:paraId="10E4B328"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76 (3.1%)</w:t>
            </w:r>
          </w:p>
        </w:tc>
        <w:tc>
          <w:tcPr>
            <w:tcW w:w="877" w:type="pct"/>
            <w:noWrap/>
            <w:hideMark/>
          </w:tcPr>
          <w:p w14:paraId="30B9C9F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12 (3.0%)</w:t>
            </w:r>
          </w:p>
        </w:tc>
      </w:tr>
      <w:tr w:rsidR="008C73D0" w:rsidRPr="00DC652D" w14:paraId="32A35C59" w14:textId="77777777" w:rsidTr="00A472BD">
        <w:trPr>
          <w:trHeight w:val="300"/>
        </w:trPr>
        <w:tc>
          <w:tcPr>
            <w:tcW w:w="1199" w:type="pct"/>
            <w:vMerge/>
            <w:hideMark/>
          </w:tcPr>
          <w:p w14:paraId="21E4C4BC" w14:textId="77777777" w:rsidR="00AF2760" w:rsidRPr="00DC652D" w:rsidRDefault="00AF2760" w:rsidP="00290F7B">
            <w:pPr>
              <w:rPr>
                <w:rFonts w:ascii="Arial" w:hAnsi="Arial" w:cs="Arial"/>
                <w:b/>
                <w:bCs/>
                <w:sz w:val="16"/>
                <w:szCs w:val="16"/>
              </w:rPr>
            </w:pPr>
          </w:p>
        </w:tc>
        <w:tc>
          <w:tcPr>
            <w:tcW w:w="1774" w:type="pct"/>
            <w:noWrap/>
            <w:hideMark/>
          </w:tcPr>
          <w:p w14:paraId="605C3676"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Axillary clearance</w:t>
            </w:r>
          </w:p>
        </w:tc>
        <w:tc>
          <w:tcPr>
            <w:tcW w:w="1150" w:type="pct"/>
            <w:noWrap/>
            <w:hideMark/>
          </w:tcPr>
          <w:p w14:paraId="4CA248B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274 (11.4%)</w:t>
            </w:r>
          </w:p>
        </w:tc>
        <w:tc>
          <w:tcPr>
            <w:tcW w:w="877" w:type="pct"/>
            <w:noWrap/>
            <w:hideMark/>
          </w:tcPr>
          <w:p w14:paraId="08CCC4B7"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140 (35.3%)</w:t>
            </w:r>
          </w:p>
        </w:tc>
      </w:tr>
      <w:tr w:rsidR="008C73D0" w:rsidRPr="00DC652D" w14:paraId="227BE058"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401AA131" w14:textId="77777777" w:rsidR="00AF2760" w:rsidRPr="00DC652D" w:rsidRDefault="00AF2760" w:rsidP="00290F7B">
            <w:pPr>
              <w:rPr>
                <w:rFonts w:ascii="Arial" w:hAnsi="Arial" w:cs="Arial"/>
                <w:b/>
                <w:bCs/>
                <w:sz w:val="16"/>
                <w:szCs w:val="16"/>
              </w:rPr>
            </w:pPr>
          </w:p>
        </w:tc>
        <w:tc>
          <w:tcPr>
            <w:tcW w:w="1774" w:type="pct"/>
            <w:noWrap/>
            <w:hideMark/>
          </w:tcPr>
          <w:p w14:paraId="58A6ACF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Sentinel lymph node biopsy</w:t>
            </w:r>
          </w:p>
        </w:tc>
        <w:tc>
          <w:tcPr>
            <w:tcW w:w="1150" w:type="pct"/>
            <w:noWrap/>
            <w:hideMark/>
          </w:tcPr>
          <w:p w14:paraId="0D475E19"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1770 (73.3%)</w:t>
            </w:r>
          </w:p>
        </w:tc>
        <w:tc>
          <w:tcPr>
            <w:tcW w:w="877" w:type="pct"/>
            <w:noWrap/>
            <w:hideMark/>
          </w:tcPr>
          <w:p w14:paraId="05F1A60C"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210 (52.9%)</w:t>
            </w:r>
          </w:p>
        </w:tc>
      </w:tr>
      <w:tr w:rsidR="008C73D0" w:rsidRPr="00DC652D" w14:paraId="4D4419E2" w14:textId="77777777" w:rsidTr="00A472BD">
        <w:trPr>
          <w:trHeight w:val="300"/>
        </w:trPr>
        <w:tc>
          <w:tcPr>
            <w:tcW w:w="1199" w:type="pct"/>
            <w:vMerge/>
            <w:hideMark/>
          </w:tcPr>
          <w:p w14:paraId="055A5C79" w14:textId="77777777" w:rsidR="00AF2760" w:rsidRPr="00DC652D" w:rsidRDefault="00AF2760" w:rsidP="00290F7B">
            <w:pPr>
              <w:rPr>
                <w:rFonts w:ascii="Arial" w:hAnsi="Arial" w:cs="Arial"/>
                <w:b/>
                <w:bCs/>
                <w:sz w:val="16"/>
                <w:szCs w:val="16"/>
              </w:rPr>
            </w:pPr>
          </w:p>
        </w:tc>
        <w:tc>
          <w:tcPr>
            <w:tcW w:w="1774" w:type="pct"/>
            <w:noWrap/>
            <w:hideMark/>
          </w:tcPr>
          <w:p w14:paraId="769A52E3"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Internal mammary node biopsy</w:t>
            </w:r>
          </w:p>
        </w:tc>
        <w:tc>
          <w:tcPr>
            <w:tcW w:w="1150" w:type="pct"/>
            <w:noWrap/>
            <w:hideMark/>
          </w:tcPr>
          <w:p w14:paraId="196AD2DE"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1 (0.0%)</w:t>
            </w:r>
          </w:p>
        </w:tc>
        <w:tc>
          <w:tcPr>
            <w:tcW w:w="877" w:type="pct"/>
            <w:noWrap/>
            <w:hideMark/>
          </w:tcPr>
          <w:p w14:paraId="322840A0"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0 (0.0%)</w:t>
            </w:r>
          </w:p>
        </w:tc>
      </w:tr>
      <w:tr w:rsidR="008C73D0" w:rsidRPr="00DC652D" w14:paraId="047C914A" w14:textId="77777777" w:rsidTr="00A472BD">
        <w:trPr>
          <w:cnfStyle w:val="000000100000" w:firstRow="0" w:lastRow="0" w:firstColumn="0" w:lastColumn="0" w:oddVBand="0" w:evenVBand="0" w:oddHBand="1" w:evenHBand="0" w:firstRowFirstColumn="0" w:firstRowLastColumn="0" w:lastRowFirstColumn="0" w:lastRowLastColumn="0"/>
          <w:trHeight w:val="300"/>
        </w:trPr>
        <w:tc>
          <w:tcPr>
            <w:tcW w:w="1199" w:type="pct"/>
            <w:vMerge/>
            <w:hideMark/>
          </w:tcPr>
          <w:p w14:paraId="48A1D22F" w14:textId="77777777" w:rsidR="00AF2760" w:rsidRPr="00DC652D" w:rsidRDefault="00AF2760" w:rsidP="00290F7B">
            <w:pPr>
              <w:rPr>
                <w:rFonts w:ascii="Arial" w:hAnsi="Arial" w:cs="Arial"/>
                <w:b/>
                <w:bCs/>
                <w:sz w:val="16"/>
                <w:szCs w:val="16"/>
              </w:rPr>
            </w:pPr>
          </w:p>
        </w:tc>
        <w:tc>
          <w:tcPr>
            <w:tcW w:w="1774" w:type="pct"/>
            <w:noWrap/>
            <w:hideMark/>
          </w:tcPr>
          <w:p w14:paraId="0309422D"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No axillary surgery</w:t>
            </w:r>
          </w:p>
        </w:tc>
        <w:tc>
          <w:tcPr>
            <w:tcW w:w="1150" w:type="pct"/>
            <w:noWrap/>
            <w:hideMark/>
          </w:tcPr>
          <w:p w14:paraId="153C5772"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73 (3.0%)</w:t>
            </w:r>
          </w:p>
        </w:tc>
        <w:tc>
          <w:tcPr>
            <w:tcW w:w="877" w:type="pct"/>
            <w:noWrap/>
            <w:hideMark/>
          </w:tcPr>
          <w:p w14:paraId="46F37281"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7 (1.8%)</w:t>
            </w:r>
          </w:p>
        </w:tc>
      </w:tr>
      <w:tr w:rsidR="008C73D0" w:rsidRPr="00DC652D" w14:paraId="03A5A3E9" w14:textId="77777777" w:rsidTr="00A472BD">
        <w:trPr>
          <w:trHeight w:val="300"/>
        </w:trPr>
        <w:tc>
          <w:tcPr>
            <w:tcW w:w="1199" w:type="pct"/>
            <w:vMerge/>
            <w:hideMark/>
          </w:tcPr>
          <w:p w14:paraId="39DE6FDE" w14:textId="77777777" w:rsidR="00AF2760" w:rsidRPr="00DC652D" w:rsidRDefault="00AF2760" w:rsidP="00290F7B">
            <w:pPr>
              <w:rPr>
                <w:rFonts w:ascii="Arial" w:hAnsi="Arial" w:cs="Arial"/>
                <w:b/>
                <w:bCs/>
                <w:sz w:val="16"/>
                <w:szCs w:val="16"/>
              </w:rPr>
            </w:pPr>
          </w:p>
        </w:tc>
        <w:tc>
          <w:tcPr>
            <w:tcW w:w="1774" w:type="pct"/>
            <w:noWrap/>
            <w:hideMark/>
          </w:tcPr>
          <w:p w14:paraId="25766307" w14:textId="77777777" w:rsidR="00AF2760" w:rsidRPr="00DC652D" w:rsidRDefault="00AF2760" w:rsidP="00290F7B">
            <w:pPr>
              <w:rPr>
                <w:rFonts w:ascii="Arial" w:hAnsi="Arial" w:cs="Arial"/>
                <w:b/>
                <w:bCs/>
                <w:sz w:val="16"/>
                <w:szCs w:val="16"/>
              </w:rPr>
            </w:pPr>
            <w:r w:rsidRPr="00DC652D">
              <w:rPr>
                <w:rFonts w:ascii="Arial" w:hAnsi="Arial" w:cs="Arial"/>
                <w:b/>
                <w:bCs/>
                <w:sz w:val="16"/>
                <w:szCs w:val="16"/>
              </w:rPr>
              <w:t>Unknown</w:t>
            </w:r>
          </w:p>
        </w:tc>
        <w:tc>
          <w:tcPr>
            <w:tcW w:w="1150" w:type="pct"/>
            <w:noWrap/>
            <w:hideMark/>
          </w:tcPr>
          <w:p w14:paraId="49C1D30B"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220 (9.1%)</w:t>
            </w:r>
          </w:p>
        </w:tc>
        <w:tc>
          <w:tcPr>
            <w:tcW w:w="877" w:type="pct"/>
            <w:noWrap/>
            <w:hideMark/>
          </w:tcPr>
          <w:p w14:paraId="2BCA1C1F" w14:textId="77777777" w:rsidR="00AF2760" w:rsidRPr="00DC652D" w:rsidRDefault="00AF2760" w:rsidP="00290F7B">
            <w:pPr>
              <w:jc w:val="right"/>
              <w:rPr>
                <w:rFonts w:ascii="Arial" w:hAnsi="Arial" w:cs="Arial"/>
                <w:sz w:val="16"/>
                <w:szCs w:val="16"/>
              </w:rPr>
            </w:pPr>
            <w:r w:rsidRPr="00DC652D">
              <w:rPr>
                <w:rFonts w:ascii="Arial" w:hAnsi="Arial" w:cs="Arial"/>
                <w:sz w:val="16"/>
                <w:szCs w:val="16"/>
              </w:rPr>
              <w:t>28 (7.1%)</w:t>
            </w:r>
          </w:p>
        </w:tc>
      </w:tr>
    </w:tbl>
    <w:p w14:paraId="2A83934F" w14:textId="77777777" w:rsidR="00290F7B" w:rsidRPr="00DC652D" w:rsidRDefault="00290F7B">
      <w:pPr>
        <w:rPr>
          <w:rFonts w:ascii="Arial" w:hAnsi="Arial" w:cs="Arial"/>
          <w:sz w:val="16"/>
          <w:szCs w:val="16"/>
        </w:rPr>
      </w:pPr>
    </w:p>
    <w:p w14:paraId="14B6F6A6" w14:textId="77777777" w:rsidR="00290F7B" w:rsidRPr="00DC652D" w:rsidRDefault="00290F7B" w:rsidP="00290F7B">
      <w:pPr>
        <w:rPr>
          <w:rFonts w:ascii="Arial" w:hAnsi="Arial" w:cs="Arial"/>
          <w:sz w:val="16"/>
          <w:szCs w:val="16"/>
        </w:rPr>
      </w:pPr>
      <w:r w:rsidRPr="00DC652D">
        <w:rPr>
          <w:rFonts w:ascii="Arial" w:hAnsi="Arial" w:cs="Arial"/>
          <w:sz w:val="16"/>
          <w:szCs w:val="16"/>
        </w:rPr>
        <w:br w:type="page"/>
      </w:r>
    </w:p>
    <w:p w14:paraId="6D078EE5" w14:textId="345AE76B" w:rsidR="00005719" w:rsidRPr="00DC652D" w:rsidRDefault="0049623B" w:rsidP="00310DB9">
      <w:pPr>
        <w:pStyle w:val="TableCaption"/>
        <w:jc w:val="both"/>
        <w:rPr>
          <w:rFonts w:ascii="Arial" w:hAnsi="Arial" w:cs="Arial"/>
          <w:b/>
          <w:sz w:val="16"/>
          <w:szCs w:val="16"/>
        </w:rPr>
      </w:pPr>
      <w:bookmarkStart w:id="3" w:name="_Toc39487854"/>
      <w:r w:rsidRPr="00DC652D">
        <w:rPr>
          <w:rFonts w:ascii="Arial" w:hAnsi="Arial" w:cs="Arial"/>
          <w:b/>
          <w:sz w:val="16"/>
          <w:szCs w:val="16"/>
        </w:rPr>
        <w:lastRenderedPageBreak/>
        <w:t xml:space="preserve">Supplementary Table </w:t>
      </w:r>
      <w:r w:rsidR="00841257" w:rsidRPr="00DC652D">
        <w:rPr>
          <w:rFonts w:ascii="Arial" w:hAnsi="Arial" w:cs="Arial"/>
          <w:b/>
          <w:sz w:val="16"/>
          <w:szCs w:val="16"/>
        </w:rPr>
        <w:t xml:space="preserve">5 - </w:t>
      </w:r>
      <w:bookmarkStart w:id="4" w:name="_Toc40788762"/>
      <w:r w:rsidR="00D93B69" w:rsidRPr="00DC652D">
        <w:rPr>
          <w:rFonts w:ascii="Arial" w:hAnsi="Arial" w:cs="Arial"/>
          <w:b/>
          <w:sz w:val="16"/>
          <w:szCs w:val="16"/>
        </w:rPr>
        <w:t>Covariate balance in the final matched dataset: chemotherapy vs no</w:t>
      </w:r>
      <w:r w:rsidR="00841257" w:rsidRPr="00DC652D">
        <w:rPr>
          <w:rFonts w:ascii="Arial" w:hAnsi="Arial" w:cs="Arial"/>
          <w:b/>
          <w:sz w:val="16"/>
          <w:szCs w:val="16"/>
        </w:rPr>
        <w:t xml:space="preserve"> </w:t>
      </w:r>
      <w:r w:rsidR="00D93B69" w:rsidRPr="00DC652D">
        <w:rPr>
          <w:rFonts w:ascii="Arial" w:hAnsi="Arial" w:cs="Arial"/>
          <w:b/>
          <w:sz w:val="16"/>
          <w:szCs w:val="16"/>
        </w:rPr>
        <w:t>chemotherapy.</w:t>
      </w:r>
      <w:bookmarkEnd w:id="4"/>
    </w:p>
    <w:tbl>
      <w:tblPr>
        <w:tblStyle w:val="PlainTable23"/>
        <w:tblW w:w="5000" w:type="pct"/>
        <w:tblLook w:val="0420" w:firstRow="1" w:lastRow="0" w:firstColumn="0" w:lastColumn="0" w:noHBand="0" w:noVBand="1"/>
      </w:tblPr>
      <w:tblGrid>
        <w:gridCol w:w="1455"/>
        <w:gridCol w:w="3233"/>
        <w:gridCol w:w="2170"/>
        <w:gridCol w:w="2168"/>
      </w:tblGrid>
      <w:tr w:rsidR="008C73D0" w:rsidRPr="00DC652D" w14:paraId="583F2B58" w14:textId="77777777" w:rsidTr="00841257">
        <w:trPr>
          <w:cnfStyle w:val="100000000000" w:firstRow="1" w:lastRow="0" w:firstColumn="0" w:lastColumn="0" w:oddVBand="0" w:evenVBand="0" w:oddHBand="0" w:evenHBand="0" w:firstRowFirstColumn="0" w:firstRowLastColumn="0" w:lastRowFirstColumn="0" w:lastRowLastColumn="0"/>
          <w:trHeight w:val="300"/>
        </w:trPr>
        <w:tc>
          <w:tcPr>
            <w:tcW w:w="2597" w:type="pct"/>
            <w:gridSpan w:val="2"/>
            <w:vMerge w:val="restart"/>
            <w:noWrap/>
            <w:hideMark/>
          </w:tcPr>
          <w:p w14:paraId="138997B8" w14:textId="77777777" w:rsidR="00841257" w:rsidRPr="00DC652D" w:rsidRDefault="00841257" w:rsidP="00C840E8">
            <w:pPr>
              <w:rPr>
                <w:rFonts w:ascii="Arial" w:hAnsi="Arial" w:cs="Arial"/>
                <w:sz w:val="16"/>
                <w:szCs w:val="16"/>
              </w:rPr>
            </w:pPr>
          </w:p>
        </w:tc>
        <w:tc>
          <w:tcPr>
            <w:tcW w:w="1202" w:type="pct"/>
            <w:noWrap/>
            <w:hideMark/>
          </w:tcPr>
          <w:p w14:paraId="208E16FB" w14:textId="77777777" w:rsidR="00841257" w:rsidRPr="00DC652D" w:rsidRDefault="00841257" w:rsidP="00C840E8">
            <w:pPr>
              <w:jc w:val="right"/>
              <w:rPr>
                <w:rFonts w:ascii="Arial" w:hAnsi="Arial" w:cs="Arial"/>
                <w:sz w:val="16"/>
                <w:szCs w:val="16"/>
              </w:rPr>
            </w:pPr>
            <w:r w:rsidRPr="00DC652D">
              <w:rPr>
                <w:rFonts w:ascii="Arial" w:hAnsi="Arial" w:cs="Arial"/>
                <w:sz w:val="16"/>
                <w:szCs w:val="16"/>
              </w:rPr>
              <w:t>Chemotherapy</w:t>
            </w:r>
          </w:p>
        </w:tc>
        <w:tc>
          <w:tcPr>
            <w:tcW w:w="1201" w:type="pct"/>
            <w:noWrap/>
            <w:hideMark/>
          </w:tcPr>
          <w:p w14:paraId="06146A50" w14:textId="77777777" w:rsidR="00841257" w:rsidRPr="00DC652D" w:rsidRDefault="00841257" w:rsidP="00C840E8">
            <w:pPr>
              <w:jc w:val="right"/>
              <w:rPr>
                <w:rFonts w:ascii="Arial" w:hAnsi="Arial" w:cs="Arial"/>
                <w:sz w:val="16"/>
                <w:szCs w:val="16"/>
              </w:rPr>
            </w:pPr>
            <w:r w:rsidRPr="00DC652D">
              <w:rPr>
                <w:rFonts w:ascii="Arial" w:hAnsi="Arial" w:cs="Arial"/>
                <w:sz w:val="16"/>
                <w:szCs w:val="16"/>
              </w:rPr>
              <w:t>No Chemotherapy</w:t>
            </w:r>
          </w:p>
        </w:tc>
      </w:tr>
      <w:tr w:rsidR="008C73D0" w:rsidRPr="00DC652D" w14:paraId="366DFFBF"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2597" w:type="pct"/>
            <w:gridSpan w:val="2"/>
            <w:vMerge/>
            <w:noWrap/>
            <w:hideMark/>
          </w:tcPr>
          <w:p w14:paraId="545167B9" w14:textId="77777777" w:rsidR="00841257" w:rsidRPr="00DC652D" w:rsidRDefault="00841257" w:rsidP="00C840E8">
            <w:pPr>
              <w:rPr>
                <w:rFonts w:ascii="Arial" w:hAnsi="Arial" w:cs="Arial"/>
                <w:sz w:val="16"/>
                <w:szCs w:val="16"/>
              </w:rPr>
            </w:pPr>
          </w:p>
        </w:tc>
        <w:tc>
          <w:tcPr>
            <w:tcW w:w="1202" w:type="pct"/>
            <w:noWrap/>
            <w:hideMark/>
          </w:tcPr>
          <w:p w14:paraId="5204F4D4" w14:textId="77777777" w:rsidR="00841257" w:rsidRPr="00DC652D" w:rsidRDefault="00841257" w:rsidP="00C840E8">
            <w:pPr>
              <w:jc w:val="right"/>
              <w:rPr>
                <w:rFonts w:ascii="Arial" w:hAnsi="Arial" w:cs="Arial"/>
                <w:sz w:val="16"/>
                <w:szCs w:val="16"/>
              </w:rPr>
            </w:pPr>
            <w:r w:rsidRPr="00DC652D">
              <w:rPr>
                <w:rFonts w:ascii="Arial" w:hAnsi="Arial" w:cs="Arial"/>
                <w:sz w:val="16"/>
                <w:szCs w:val="16"/>
              </w:rPr>
              <w:t>N = 200</w:t>
            </w:r>
          </w:p>
        </w:tc>
        <w:tc>
          <w:tcPr>
            <w:tcW w:w="1201" w:type="pct"/>
            <w:noWrap/>
            <w:hideMark/>
          </w:tcPr>
          <w:p w14:paraId="233153F1" w14:textId="77777777" w:rsidR="00841257" w:rsidRPr="00DC652D" w:rsidRDefault="00841257" w:rsidP="00C840E8">
            <w:pPr>
              <w:jc w:val="right"/>
              <w:rPr>
                <w:rFonts w:ascii="Arial" w:hAnsi="Arial" w:cs="Arial"/>
                <w:sz w:val="16"/>
                <w:szCs w:val="16"/>
              </w:rPr>
            </w:pPr>
            <w:r w:rsidRPr="00DC652D">
              <w:rPr>
                <w:rFonts w:ascii="Arial" w:hAnsi="Arial" w:cs="Arial"/>
                <w:sz w:val="16"/>
                <w:szCs w:val="16"/>
              </w:rPr>
              <w:t>N = 350</w:t>
            </w:r>
          </w:p>
        </w:tc>
      </w:tr>
      <w:tr w:rsidR="008C73D0" w:rsidRPr="00DC652D" w14:paraId="0036A2DA" w14:textId="77777777" w:rsidTr="00841257">
        <w:trPr>
          <w:trHeight w:val="300"/>
        </w:trPr>
        <w:tc>
          <w:tcPr>
            <w:tcW w:w="806" w:type="pct"/>
            <w:vMerge w:val="restart"/>
            <w:noWrap/>
            <w:hideMark/>
          </w:tcPr>
          <w:p w14:paraId="34F908E5"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Age</w:t>
            </w:r>
          </w:p>
        </w:tc>
        <w:tc>
          <w:tcPr>
            <w:tcW w:w="1791" w:type="pct"/>
            <w:noWrap/>
            <w:hideMark/>
          </w:tcPr>
          <w:p w14:paraId="50D7101C"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w:t>
            </w:r>
          </w:p>
        </w:tc>
        <w:tc>
          <w:tcPr>
            <w:tcW w:w="1202" w:type="pct"/>
            <w:noWrap/>
            <w:hideMark/>
          </w:tcPr>
          <w:p w14:paraId="6591D09F"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200</w:t>
            </w:r>
          </w:p>
        </w:tc>
        <w:tc>
          <w:tcPr>
            <w:tcW w:w="1201" w:type="pct"/>
            <w:noWrap/>
            <w:hideMark/>
          </w:tcPr>
          <w:p w14:paraId="25FD446C"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350</w:t>
            </w:r>
          </w:p>
        </w:tc>
      </w:tr>
      <w:tr w:rsidR="008C73D0" w:rsidRPr="00DC652D" w14:paraId="51CCE55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4B1240D6" w14:textId="77777777" w:rsidR="00D93B69" w:rsidRPr="00DC652D" w:rsidRDefault="00D93B69" w:rsidP="00C840E8">
            <w:pPr>
              <w:rPr>
                <w:rFonts w:ascii="Arial" w:hAnsi="Arial" w:cs="Arial"/>
                <w:b/>
                <w:bCs/>
                <w:sz w:val="16"/>
                <w:szCs w:val="16"/>
              </w:rPr>
            </w:pPr>
          </w:p>
        </w:tc>
        <w:tc>
          <w:tcPr>
            <w:tcW w:w="1791" w:type="pct"/>
            <w:noWrap/>
            <w:hideMark/>
          </w:tcPr>
          <w:p w14:paraId="164E4210"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Mean (SD)</w:t>
            </w:r>
          </w:p>
        </w:tc>
        <w:tc>
          <w:tcPr>
            <w:tcW w:w="1202" w:type="pct"/>
            <w:noWrap/>
            <w:hideMark/>
          </w:tcPr>
          <w:p w14:paraId="53492C63"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73.48 (2.91)</w:t>
            </w:r>
          </w:p>
        </w:tc>
        <w:tc>
          <w:tcPr>
            <w:tcW w:w="1201" w:type="pct"/>
            <w:noWrap/>
            <w:hideMark/>
          </w:tcPr>
          <w:p w14:paraId="3938C43B"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74.36 (3.06)</w:t>
            </w:r>
          </w:p>
        </w:tc>
      </w:tr>
      <w:tr w:rsidR="008C73D0" w:rsidRPr="00DC652D" w14:paraId="7465E1B6" w14:textId="77777777" w:rsidTr="00841257">
        <w:trPr>
          <w:trHeight w:val="300"/>
        </w:trPr>
        <w:tc>
          <w:tcPr>
            <w:tcW w:w="806" w:type="pct"/>
            <w:vMerge/>
            <w:hideMark/>
          </w:tcPr>
          <w:p w14:paraId="3C875FF9" w14:textId="77777777" w:rsidR="00D93B69" w:rsidRPr="00DC652D" w:rsidRDefault="00D93B69" w:rsidP="00C840E8">
            <w:pPr>
              <w:rPr>
                <w:rFonts w:ascii="Arial" w:hAnsi="Arial" w:cs="Arial"/>
                <w:b/>
                <w:bCs/>
                <w:sz w:val="16"/>
                <w:szCs w:val="16"/>
              </w:rPr>
            </w:pPr>
          </w:p>
        </w:tc>
        <w:tc>
          <w:tcPr>
            <w:tcW w:w="1791" w:type="pct"/>
            <w:noWrap/>
            <w:hideMark/>
          </w:tcPr>
          <w:p w14:paraId="3079A8BA"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Median (IQR)</w:t>
            </w:r>
          </w:p>
        </w:tc>
        <w:tc>
          <w:tcPr>
            <w:tcW w:w="1202" w:type="pct"/>
            <w:noWrap/>
            <w:hideMark/>
          </w:tcPr>
          <w:p w14:paraId="464AB62C"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73.00 (71.00, 76.00)</w:t>
            </w:r>
          </w:p>
        </w:tc>
        <w:tc>
          <w:tcPr>
            <w:tcW w:w="1201" w:type="pct"/>
            <w:noWrap/>
            <w:hideMark/>
          </w:tcPr>
          <w:p w14:paraId="3B3B7E37"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74.00 (72.00, 77.00)</w:t>
            </w:r>
          </w:p>
        </w:tc>
      </w:tr>
      <w:tr w:rsidR="008C73D0" w:rsidRPr="00DC652D" w14:paraId="3A121F8E"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03910C3D" w14:textId="77777777" w:rsidR="00D93B69" w:rsidRPr="00DC652D" w:rsidRDefault="00D93B69" w:rsidP="00C840E8">
            <w:pPr>
              <w:rPr>
                <w:rFonts w:ascii="Arial" w:hAnsi="Arial" w:cs="Arial"/>
                <w:b/>
                <w:bCs/>
                <w:sz w:val="16"/>
                <w:szCs w:val="16"/>
              </w:rPr>
            </w:pPr>
          </w:p>
        </w:tc>
        <w:tc>
          <w:tcPr>
            <w:tcW w:w="1791" w:type="pct"/>
            <w:noWrap/>
            <w:hideMark/>
          </w:tcPr>
          <w:p w14:paraId="6E8F4312"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Min, Max</w:t>
            </w:r>
          </w:p>
        </w:tc>
        <w:tc>
          <w:tcPr>
            <w:tcW w:w="1202" w:type="pct"/>
            <w:noWrap/>
            <w:hideMark/>
          </w:tcPr>
          <w:p w14:paraId="090CEB40"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70, 80</w:t>
            </w:r>
          </w:p>
        </w:tc>
        <w:tc>
          <w:tcPr>
            <w:tcW w:w="1201" w:type="pct"/>
            <w:noWrap/>
            <w:hideMark/>
          </w:tcPr>
          <w:p w14:paraId="4FA9A455"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69, 80</w:t>
            </w:r>
          </w:p>
        </w:tc>
      </w:tr>
      <w:tr w:rsidR="008C73D0" w:rsidRPr="00DC652D" w14:paraId="1517B04B" w14:textId="77777777" w:rsidTr="00841257">
        <w:trPr>
          <w:trHeight w:val="300"/>
        </w:trPr>
        <w:tc>
          <w:tcPr>
            <w:tcW w:w="806" w:type="pct"/>
            <w:vMerge w:val="restart"/>
            <w:noWrap/>
            <w:hideMark/>
          </w:tcPr>
          <w:p w14:paraId="645159C9"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aPG-SGA</w:t>
            </w:r>
          </w:p>
        </w:tc>
        <w:tc>
          <w:tcPr>
            <w:tcW w:w="1791" w:type="pct"/>
            <w:noWrap/>
            <w:hideMark/>
          </w:tcPr>
          <w:p w14:paraId="1FEE4DA3"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Low</w:t>
            </w:r>
          </w:p>
        </w:tc>
        <w:tc>
          <w:tcPr>
            <w:tcW w:w="1202" w:type="pct"/>
            <w:noWrap/>
            <w:hideMark/>
          </w:tcPr>
          <w:p w14:paraId="142522FC"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173 (86.5%)</w:t>
            </w:r>
          </w:p>
        </w:tc>
        <w:tc>
          <w:tcPr>
            <w:tcW w:w="1201" w:type="pct"/>
            <w:noWrap/>
            <w:hideMark/>
          </w:tcPr>
          <w:p w14:paraId="6FBBDCEF"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302 (86.3%)</w:t>
            </w:r>
          </w:p>
        </w:tc>
      </w:tr>
      <w:tr w:rsidR="008C73D0" w:rsidRPr="00DC652D" w14:paraId="07A181C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48D2DD46" w14:textId="77777777" w:rsidR="00D93B69" w:rsidRPr="00DC652D" w:rsidRDefault="00D93B69" w:rsidP="00C840E8">
            <w:pPr>
              <w:rPr>
                <w:rFonts w:ascii="Arial" w:hAnsi="Arial" w:cs="Arial"/>
                <w:b/>
                <w:bCs/>
                <w:sz w:val="16"/>
                <w:szCs w:val="16"/>
              </w:rPr>
            </w:pPr>
          </w:p>
        </w:tc>
        <w:tc>
          <w:tcPr>
            <w:tcW w:w="1791" w:type="pct"/>
            <w:noWrap/>
            <w:hideMark/>
          </w:tcPr>
          <w:p w14:paraId="5C7FB0D4"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w:t>
            </w:r>
          </w:p>
        </w:tc>
        <w:tc>
          <w:tcPr>
            <w:tcW w:w="1202" w:type="pct"/>
            <w:noWrap/>
            <w:hideMark/>
          </w:tcPr>
          <w:p w14:paraId="29AF8C29"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24 (12.0%)</w:t>
            </w:r>
          </w:p>
        </w:tc>
        <w:tc>
          <w:tcPr>
            <w:tcW w:w="1201" w:type="pct"/>
            <w:noWrap/>
            <w:hideMark/>
          </w:tcPr>
          <w:p w14:paraId="4EA0BDE3"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45 (12.9%)</w:t>
            </w:r>
          </w:p>
        </w:tc>
      </w:tr>
      <w:tr w:rsidR="008C73D0" w:rsidRPr="00DC652D" w14:paraId="64B82923" w14:textId="77777777" w:rsidTr="00841257">
        <w:trPr>
          <w:trHeight w:val="300"/>
        </w:trPr>
        <w:tc>
          <w:tcPr>
            <w:tcW w:w="806" w:type="pct"/>
            <w:vMerge/>
            <w:hideMark/>
          </w:tcPr>
          <w:p w14:paraId="59FBD694" w14:textId="77777777" w:rsidR="00D93B69" w:rsidRPr="00DC652D" w:rsidRDefault="00D93B69" w:rsidP="00C840E8">
            <w:pPr>
              <w:rPr>
                <w:rFonts w:ascii="Arial" w:hAnsi="Arial" w:cs="Arial"/>
                <w:b/>
                <w:bCs/>
                <w:sz w:val="16"/>
                <w:szCs w:val="16"/>
              </w:rPr>
            </w:pPr>
          </w:p>
        </w:tc>
        <w:tc>
          <w:tcPr>
            <w:tcW w:w="1791" w:type="pct"/>
            <w:noWrap/>
            <w:hideMark/>
          </w:tcPr>
          <w:p w14:paraId="2D63C335"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High</w:t>
            </w:r>
          </w:p>
        </w:tc>
        <w:tc>
          <w:tcPr>
            <w:tcW w:w="1202" w:type="pct"/>
            <w:noWrap/>
            <w:hideMark/>
          </w:tcPr>
          <w:p w14:paraId="6744A11E"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 (1.5%)</w:t>
            </w:r>
          </w:p>
        </w:tc>
        <w:tc>
          <w:tcPr>
            <w:tcW w:w="1201" w:type="pct"/>
            <w:noWrap/>
            <w:hideMark/>
          </w:tcPr>
          <w:p w14:paraId="4EE5E612"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 (0.9%)</w:t>
            </w:r>
          </w:p>
        </w:tc>
      </w:tr>
      <w:tr w:rsidR="008C73D0" w:rsidRPr="00DC652D" w14:paraId="14CB1961"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val="restart"/>
            <w:noWrap/>
            <w:hideMark/>
          </w:tcPr>
          <w:p w14:paraId="080F1370"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ADL</w:t>
            </w:r>
          </w:p>
        </w:tc>
        <w:tc>
          <w:tcPr>
            <w:tcW w:w="1791" w:type="pct"/>
            <w:noWrap/>
            <w:hideMark/>
          </w:tcPr>
          <w:p w14:paraId="45695C7F"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No dependency</w:t>
            </w:r>
          </w:p>
        </w:tc>
        <w:tc>
          <w:tcPr>
            <w:tcW w:w="1202" w:type="pct"/>
            <w:noWrap/>
            <w:hideMark/>
          </w:tcPr>
          <w:p w14:paraId="760E3F70"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162 (81.0%)</w:t>
            </w:r>
          </w:p>
        </w:tc>
        <w:tc>
          <w:tcPr>
            <w:tcW w:w="1201" w:type="pct"/>
            <w:noWrap/>
            <w:hideMark/>
          </w:tcPr>
          <w:p w14:paraId="1BA49A95"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273 (78.0%)</w:t>
            </w:r>
          </w:p>
        </w:tc>
      </w:tr>
      <w:tr w:rsidR="008C73D0" w:rsidRPr="00DC652D" w14:paraId="184BADD6" w14:textId="77777777" w:rsidTr="00841257">
        <w:trPr>
          <w:trHeight w:val="300"/>
        </w:trPr>
        <w:tc>
          <w:tcPr>
            <w:tcW w:w="806" w:type="pct"/>
            <w:vMerge/>
            <w:hideMark/>
          </w:tcPr>
          <w:p w14:paraId="4E994A25" w14:textId="77777777" w:rsidR="00D93B69" w:rsidRPr="00DC652D" w:rsidRDefault="00D93B69" w:rsidP="00C840E8">
            <w:pPr>
              <w:rPr>
                <w:rFonts w:ascii="Arial" w:hAnsi="Arial" w:cs="Arial"/>
                <w:b/>
                <w:bCs/>
                <w:sz w:val="16"/>
                <w:szCs w:val="16"/>
              </w:rPr>
            </w:pPr>
          </w:p>
        </w:tc>
        <w:tc>
          <w:tcPr>
            <w:tcW w:w="1791" w:type="pct"/>
            <w:noWrap/>
            <w:hideMark/>
          </w:tcPr>
          <w:p w14:paraId="69BE5836"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Mild dependency</w:t>
            </w:r>
          </w:p>
        </w:tc>
        <w:tc>
          <w:tcPr>
            <w:tcW w:w="1202" w:type="pct"/>
            <w:noWrap/>
            <w:hideMark/>
          </w:tcPr>
          <w:p w14:paraId="464B099A"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26 (13.0%)</w:t>
            </w:r>
          </w:p>
        </w:tc>
        <w:tc>
          <w:tcPr>
            <w:tcW w:w="1201" w:type="pct"/>
            <w:noWrap/>
            <w:hideMark/>
          </w:tcPr>
          <w:p w14:paraId="47BC27B2"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46 (13.1%)</w:t>
            </w:r>
          </w:p>
        </w:tc>
      </w:tr>
      <w:tr w:rsidR="008C73D0" w:rsidRPr="00DC652D" w14:paraId="7CE5370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2A5899E0" w14:textId="77777777" w:rsidR="00D93B69" w:rsidRPr="00DC652D" w:rsidRDefault="00D93B69" w:rsidP="00C840E8">
            <w:pPr>
              <w:rPr>
                <w:rFonts w:ascii="Arial" w:hAnsi="Arial" w:cs="Arial"/>
                <w:b/>
                <w:bCs/>
                <w:sz w:val="16"/>
                <w:szCs w:val="16"/>
              </w:rPr>
            </w:pPr>
          </w:p>
        </w:tc>
        <w:tc>
          <w:tcPr>
            <w:tcW w:w="1791" w:type="pct"/>
            <w:noWrap/>
            <w:hideMark/>
          </w:tcPr>
          <w:p w14:paraId="2413E385"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Moderate/severe dependency</w:t>
            </w:r>
          </w:p>
        </w:tc>
        <w:tc>
          <w:tcPr>
            <w:tcW w:w="1202" w:type="pct"/>
            <w:noWrap/>
            <w:hideMark/>
          </w:tcPr>
          <w:p w14:paraId="2A0C2130"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12 (6.0%)</w:t>
            </w:r>
          </w:p>
        </w:tc>
        <w:tc>
          <w:tcPr>
            <w:tcW w:w="1201" w:type="pct"/>
            <w:noWrap/>
            <w:hideMark/>
          </w:tcPr>
          <w:p w14:paraId="2E61E6EF"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31 (8.9%)</w:t>
            </w:r>
          </w:p>
        </w:tc>
      </w:tr>
      <w:tr w:rsidR="008C73D0" w:rsidRPr="00DC652D" w14:paraId="49A84EA9" w14:textId="77777777" w:rsidTr="00841257">
        <w:trPr>
          <w:trHeight w:val="300"/>
        </w:trPr>
        <w:tc>
          <w:tcPr>
            <w:tcW w:w="806" w:type="pct"/>
            <w:vMerge w:val="restart"/>
            <w:noWrap/>
            <w:hideMark/>
          </w:tcPr>
          <w:p w14:paraId="007C6647"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iADL</w:t>
            </w:r>
          </w:p>
        </w:tc>
        <w:tc>
          <w:tcPr>
            <w:tcW w:w="1791" w:type="pct"/>
            <w:noWrap/>
            <w:hideMark/>
          </w:tcPr>
          <w:p w14:paraId="3F6C72C2"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No dependency</w:t>
            </w:r>
          </w:p>
        </w:tc>
        <w:tc>
          <w:tcPr>
            <w:tcW w:w="1202" w:type="pct"/>
            <w:noWrap/>
            <w:hideMark/>
          </w:tcPr>
          <w:p w14:paraId="3E7B4276"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174 (87.0%)</w:t>
            </w:r>
          </w:p>
        </w:tc>
        <w:tc>
          <w:tcPr>
            <w:tcW w:w="1201" w:type="pct"/>
            <w:noWrap/>
            <w:hideMark/>
          </w:tcPr>
          <w:p w14:paraId="19B180D6"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299 (85.4%)</w:t>
            </w:r>
          </w:p>
        </w:tc>
      </w:tr>
      <w:tr w:rsidR="008C73D0" w:rsidRPr="00DC652D" w14:paraId="075E1810"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58DE76B8" w14:textId="77777777" w:rsidR="00D93B69" w:rsidRPr="00DC652D" w:rsidRDefault="00D93B69" w:rsidP="00C840E8">
            <w:pPr>
              <w:rPr>
                <w:rFonts w:ascii="Arial" w:hAnsi="Arial" w:cs="Arial"/>
                <w:b/>
                <w:bCs/>
                <w:sz w:val="16"/>
                <w:szCs w:val="16"/>
              </w:rPr>
            </w:pPr>
          </w:p>
        </w:tc>
        <w:tc>
          <w:tcPr>
            <w:tcW w:w="1791" w:type="pct"/>
            <w:noWrap/>
            <w:hideMark/>
          </w:tcPr>
          <w:p w14:paraId="697D5C10"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Mild dependency</w:t>
            </w:r>
          </w:p>
        </w:tc>
        <w:tc>
          <w:tcPr>
            <w:tcW w:w="1202" w:type="pct"/>
            <w:noWrap/>
            <w:hideMark/>
          </w:tcPr>
          <w:p w14:paraId="0941CF3F"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19 (9.5%)</w:t>
            </w:r>
          </w:p>
        </w:tc>
        <w:tc>
          <w:tcPr>
            <w:tcW w:w="1201" w:type="pct"/>
            <w:noWrap/>
            <w:hideMark/>
          </w:tcPr>
          <w:p w14:paraId="3CB859E9"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31 (8.9%)</w:t>
            </w:r>
          </w:p>
        </w:tc>
      </w:tr>
      <w:tr w:rsidR="008C73D0" w:rsidRPr="00DC652D" w14:paraId="38E1A594" w14:textId="77777777" w:rsidTr="00841257">
        <w:trPr>
          <w:trHeight w:val="300"/>
        </w:trPr>
        <w:tc>
          <w:tcPr>
            <w:tcW w:w="806" w:type="pct"/>
            <w:vMerge/>
            <w:hideMark/>
          </w:tcPr>
          <w:p w14:paraId="3FCDDE2D" w14:textId="77777777" w:rsidR="00D93B69" w:rsidRPr="00DC652D" w:rsidRDefault="00D93B69" w:rsidP="00C840E8">
            <w:pPr>
              <w:rPr>
                <w:rFonts w:ascii="Arial" w:hAnsi="Arial" w:cs="Arial"/>
                <w:b/>
                <w:bCs/>
                <w:sz w:val="16"/>
                <w:szCs w:val="16"/>
              </w:rPr>
            </w:pPr>
          </w:p>
        </w:tc>
        <w:tc>
          <w:tcPr>
            <w:tcW w:w="1791" w:type="pct"/>
            <w:noWrap/>
            <w:hideMark/>
          </w:tcPr>
          <w:p w14:paraId="57D13F4F"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Moderate/severe dependency</w:t>
            </w:r>
          </w:p>
        </w:tc>
        <w:tc>
          <w:tcPr>
            <w:tcW w:w="1202" w:type="pct"/>
            <w:noWrap/>
            <w:hideMark/>
          </w:tcPr>
          <w:p w14:paraId="1176A72C"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7 (3.5%)</w:t>
            </w:r>
          </w:p>
        </w:tc>
        <w:tc>
          <w:tcPr>
            <w:tcW w:w="1201" w:type="pct"/>
            <w:noWrap/>
            <w:hideMark/>
          </w:tcPr>
          <w:p w14:paraId="0FF804ED"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20 (5.7%)</w:t>
            </w:r>
          </w:p>
        </w:tc>
      </w:tr>
      <w:tr w:rsidR="008C73D0" w:rsidRPr="00DC652D" w14:paraId="113CD795"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val="restart"/>
            <w:noWrap/>
            <w:hideMark/>
          </w:tcPr>
          <w:p w14:paraId="439A026C"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MMSE</w:t>
            </w:r>
          </w:p>
        </w:tc>
        <w:tc>
          <w:tcPr>
            <w:tcW w:w="1791" w:type="pct"/>
            <w:noWrap/>
            <w:hideMark/>
          </w:tcPr>
          <w:p w14:paraId="065BB30B"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Normal function</w:t>
            </w:r>
          </w:p>
        </w:tc>
        <w:tc>
          <w:tcPr>
            <w:tcW w:w="1202" w:type="pct"/>
            <w:noWrap/>
            <w:hideMark/>
          </w:tcPr>
          <w:p w14:paraId="06F05D41"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182 (91.0%)</w:t>
            </w:r>
          </w:p>
        </w:tc>
        <w:tc>
          <w:tcPr>
            <w:tcW w:w="1201" w:type="pct"/>
            <w:noWrap/>
            <w:hideMark/>
          </w:tcPr>
          <w:p w14:paraId="4E363930"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317 (90.6%)</w:t>
            </w:r>
          </w:p>
        </w:tc>
      </w:tr>
      <w:tr w:rsidR="008C73D0" w:rsidRPr="00DC652D" w14:paraId="1B4B62A4" w14:textId="77777777" w:rsidTr="00841257">
        <w:trPr>
          <w:trHeight w:val="300"/>
        </w:trPr>
        <w:tc>
          <w:tcPr>
            <w:tcW w:w="806" w:type="pct"/>
            <w:vMerge/>
            <w:hideMark/>
          </w:tcPr>
          <w:p w14:paraId="66272D3E" w14:textId="77777777" w:rsidR="00D93B69" w:rsidRPr="00DC652D" w:rsidRDefault="00D93B69" w:rsidP="00C840E8">
            <w:pPr>
              <w:rPr>
                <w:rFonts w:ascii="Arial" w:hAnsi="Arial" w:cs="Arial"/>
                <w:b/>
                <w:bCs/>
                <w:sz w:val="16"/>
                <w:szCs w:val="16"/>
              </w:rPr>
            </w:pPr>
          </w:p>
        </w:tc>
        <w:tc>
          <w:tcPr>
            <w:tcW w:w="1791" w:type="pct"/>
            <w:noWrap/>
            <w:hideMark/>
          </w:tcPr>
          <w:p w14:paraId="07FF939F"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Mild impairment</w:t>
            </w:r>
          </w:p>
        </w:tc>
        <w:tc>
          <w:tcPr>
            <w:tcW w:w="1202" w:type="pct"/>
            <w:noWrap/>
            <w:hideMark/>
          </w:tcPr>
          <w:p w14:paraId="72CEE40B"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15 (7.5%)</w:t>
            </w:r>
          </w:p>
        </w:tc>
        <w:tc>
          <w:tcPr>
            <w:tcW w:w="1201" w:type="pct"/>
            <w:noWrap/>
            <w:hideMark/>
          </w:tcPr>
          <w:p w14:paraId="060F7D6D"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28 (8.0%)</w:t>
            </w:r>
          </w:p>
        </w:tc>
      </w:tr>
      <w:tr w:rsidR="008C73D0" w:rsidRPr="00DC652D" w14:paraId="239AADDF"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3613EF37" w14:textId="77777777" w:rsidR="00D93B69" w:rsidRPr="00DC652D" w:rsidRDefault="00D93B69" w:rsidP="00C840E8">
            <w:pPr>
              <w:rPr>
                <w:rFonts w:ascii="Arial" w:hAnsi="Arial" w:cs="Arial"/>
                <w:b/>
                <w:bCs/>
                <w:sz w:val="16"/>
                <w:szCs w:val="16"/>
              </w:rPr>
            </w:pPr>
          </w:p>
        </w:tc>
        <w:tc>
          <w:tcPr>
            <w:tcW w:w="1791" w:type="pct"/>
            <w:noWrap/>
            <w:hideMark/>
          </w:tcPr>
          <w:p w14:paraId="35CCEF51"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 impairment</w:t>
            </w:r>
          </w:p>
        </w:tc>
        <w:tc>
          <w:tcPr>
            <w:tcW w:w="1202" w:type="pct"/>
            <w:noWrap/>
            <w:hideMark/>
          </w:tcPr>
          <w:p w14:paraId="1205C434"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 (1.5%)</w:t>
            </w:r>
          </w:p>
        </w:tc>
        <w:tc>
          <w:tcPr>
            <w:tcW w:w="1201" w:type="pct"/>
            <w:noWrap/>
            <w:hideMark/>
          </w:tcPr>
          <w:p w14:paraId="0244C733"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5 (1.4%)</w:t>
            </w:r>
          </w:p>
        </w:tc>
      </w:tr>
      <w:tr w:rsidR="008C73D0" w:rsidRPr="00DC652D" w14:paraId="67638D10" w14:textId="77777777" w:rsidTr="00841257">
        <w:trPr>
          <w:trHeight w:val="300"/>
        </w:trPr>
        <w:tc>
          <w:tcPr>
            <w:tcW w:w="806" w:type="pct"/>
            <w:vMerge w:val="restart"/>
            <w:noWrap/>
            <w:hideMark/>
          </w:tcPr>
          <w:p w14:paraId="000CFC4A"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CCI</w:t>
            </w:r>
          </w:p>
        </w:tc>
        <w:tc>
          <w:tcPr>
            <w:tcW w:w="1791" w:type="pct"/>
            <w:noWrap/>
            <w:hideMark/>
          </w:tcPr>
          <w:p w14:paraId="0D3756D0" w14:textId="0EF3C21F" w:rsidR="00D93B69" w:rsidRPr="00DC652D" w:rsidRDefault="00D93B69" w:rsidP="00C840E8">
            <w:pPr>
              <w:rPr>
                <w:rFonts w:ascii="Arial" w:hAnsi="Arial" w:cs="Arial"/>
                <w:b/>
                <w:bCs/>
                <w:sz w:val="16"/>
                <w:szCs w:val="16"/>
              </w:rPr>
            </w:pPr>
            <w:r w:rsidRPr="00DC652D">
              <w:rPr>
                <w:rFonts w:ascii="Arial" w:hAnsi="Arial" w:cs="Arial"/>
                <w:b/>
                <w:bCs/>
                <w:sz w:val="16"/>
                <w:szCs w:val="16"/>
              </w:rPr>
              <w:t>0</w:t>
            </w:r>
            <w:r w:rsidR="00770985" w:rsidRPr="00DC652D">
              <w:rPr>
                <w:rFonts w:ascii="Arial" w:hAnsi="Arial" w:cs="Arial"/>
                <w:b/>
                <w:bCs/>
                <w:sz w:val="16"/>
                <w:szCs w:val="16"/>
              </w:rPr>
              <w:t>-1</w:t>
            </w:r>
          </w:p>
        </w:tc>
        <w:tc>
          <w:tcPr>
            <w:tcW w:w="1202" w:type="pct"/>
            <w:noWrap/>
            <w:hideMark/>
          </w:tcPr>
          <w:p w14:paraId="1F0A1852"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176 (88.0%)</w:t>
            </w:r>
          </w:p>
        </w:tc>
        <w:tc>
          <w:tcPr>
            <w:tcW w:w="1201" w:type="pct"/>
            <w:noWrap/>
            <w:hideMark/>
          </w:tcPr>
          <w:p w14:paraId="6153D01B"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301 (86.0%)</w:t>
            </w:r>
          </w:p>
        </w:tc>
      </w:tr>
      <w:tr w:rsidR="008C73D0" w:rsidRPr="00DC652D" w14:paraId="1FCEDFA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71277A99" w14:textId="77777777" w:rsidR="00D93B69" w:rsidRPr="00DC652D" w:rsidRDefault="00D93B69" w:rsidP="00C840E8">
            <w:pPr>
              <w:rPr>
                <w:rFonts w:ascii="Arial" w:hAnsi="Arial" w:cs="Arial"/>
                <w:b/>
                <w:bCs/>
                <w:sz w:val="16"/>
                <w:szCs w:val="16"/>
              </w:rPr>
            </w:pPr>
          </w:p>
        </w:tc>
        <w:tc>
          <w:tcPr>
            <w:tcW w:w="1791" w:type="pct"/>
            <w:noWrap/>
            <w:hideMark/>
          </w:tcPr>
          <w:p w14:paraId="12972CFB" w14:textId="386AC8FF" w:rsidR="00D93B69" w:rsidRPr="00DC652D" w:rsidRDefault="00770985" w:rsidP="00C840E8">
            <w:pPr>
              <w:rPr>
                <w:rFonts w:ascii="Arial" w:hAnsi="Arial" w:cs="Arial"/>
                <w:b/>
                <w:bCs/>
                <w:sz w:val="16"/>
                <w:szCs w:val="16"/>
              </w:rPr>
            </w:pPr>
            <w:r w:rsidRPr="00DC652D">
              <w:rPr>
                <w:rFonts w:ascii="Arial" w:hAnsi="Arial" w:cs="Arial"/>
                <w:b/>
                <w:bCs/>
                <w:sz w:val="16"/>
                <w:szCs w:val="16"/>
                <w:u w:val="single"/>
              </w:rPr>
              <w:t xml:space="preserve">&gt; </w:t>
            </w:r>
            <w:r w:rsidR="00D93B69" w:rsidRPr="00DC652D">
              <w:rPr>
                <w:rFonts w:ascii="Arial" w:hAnsi="Arial" w:cs="Arial"/>
                <w:b/>
                <w:bCs/>
                <w:sz w:val="16"/>
                <w:szCs w:val="16"/>
              </w:rPr>
              <w:t>2</w:t>
            </w:r>
          </w:p>
        </w:tc>
        <w:tc>
          <w:tcPr>
            <w:tcW w:w="1202" w:type="pct"/>
            <w:noWrap/>
            <w:hideMark/>
          </w:tcPr>
          <w:p w14:paraId="4CA55427"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24 (12.0%)</w:t>
            </w:r>
          </w:p>
        </w:tc>
        <w:tc>
          <w:tcPr>
            <w:tcW w:w="1201" w:type="pct"/>
            <w:noWrap/>
            <w:hideMark/>
          </w:tcPr>
          <w:p w14:paraId="7D9A3421"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49 (14.0%)</w:t>
            </w:r>
          </w:p>
        </w:tc>
      </w:tr>
      <w:tr w:rsidR="008C73D0" w:rsidRPr="00DC652D" w14:paraId="646801F2" w14:textId="77777777" w:rsidTr="00841257">
        <w:trPr>
          <w:trHeight w:val="300"/>
        </w:trPr>
        <w:tc>
          <w:tcPr>
            <w:tcW w:w="806" w:type="pct"/>
            <w:vMerge w:val="restart"/>
            <w:noWrap/>
            <w:hideMark/>
          </w:tcPr>
          <w:p w14:paraId="5E661740"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Medications</w:t>
            </w:r>
          </w:p>
        </w:tc>
        <w:tc>
          <w:tcPr>
            <w:tcW w:w="1791" w:type="pct"/>
            <w:noWrap/>
            <w:hideMark/>
          </w:tcPr>
          <w:p w14:paraId="0D96E472"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3 or fewer</w:t>
            </w:r>
          </w:p>
        </w:tc>
        <w:tc>
          <w:tcPr>
            <w:tcW w:w="1202" w:type="pct"/>
            <w:noWrap/>
            <w:hideMark/>
          </w:tcPr>
          <w:p w14:paraId="70C695FE"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109 (54.5%)</w:t>
            </w:r>
          </w:p>
        </w:tc>
        <w:tc>
          <w:tcPr>
            <w:tcW w:w="1201" w:type="pct"/>
            <w:noWrap/>
            <w:hideMark/>
          </w:tcPr>
          <w:p w14:paraId="0D753467"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172 (49.1%)</w:t>
            </w:r>
          </w:p>
        </w:tc>
      </w:tr>
      <w:tr w:rsidR="008C73D0" w:rsidRPr="00DC652D" w14:paraId="6103432F"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051F9967" w14:textId="77777777" w:rsidR="00D93B69" w:rsidRPr="00DC652D" w:rsidRDefault="00D93B69" w:rsidP="00C840E8">
            <w:pPr>
              <w:rPr>
                <w:rFonts w:ascii="Arial" w:hAnsi="Arial" w:cs="Arial"/>
                <w:b/>
                <w:bCs/>
                <w:sz w:val="16"/>
                <w:szCs w:val="16"/>
              </w:rPr>
            </w:pPr>
          </w:p>
        </w:tc>
        <w:tc>
          <w:tcPr>
            <w:tcW w:w="1791" w:type="pct"/>
            <w:noWrap/>
            <w:hideMark/>
          </w:tcPr>
          <w:p w14:paraId="284CBAE5"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4 or more</w:t>
            </w:r>
          </w:p>
        </w:tc>
        <w:tc>
          <w:tcPr>
            <w:tcW w:w="1202" w:type="pct"/>
            <w:noWrap/>
            <w:hideMark/>
          </w:tcPr>
          <w:p w14:paraId="22AA98B1"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91 (45.5%)</w:t>
            </w:r>
          </w:p>
        </w:tc>
        <w:tc>
          <w:tcPr>
            <w:tcW w:w="1201" w:type="pct"/>
            <w:noWrap/>
            <w:hideMark/>
          </w:tcPr>
          <w:p w14:paraId="05B08C4E"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178 (50.9%)</w:t>
            </w:r>
          </w:p>
        </w:tc>
      </w:tr>
      <w:tr w:rsidR="008C73D0" w:rsidRPr="00DC652D" w14:paraId="79976B39" w14:textId="77777777" w:rsidTr="00841257">
        <w:trPr>
          <w:trHeight w:val="300"/>
        </w:trPr>
        <w:tc>
          <w:tcPr>
            <w:tcW w:w="806" w:type="pct"/>
            <w:vMerge w:val="restart"/>
            <w:noWrap/>
            <w:hideMark/>
          </w:tcPr>
          <w:p w14:paraId="55353A6A"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ECOG</w:t>
            </w:r>
          </w:p>
        </w:tc>
        <w:tc>
          <w:tcPr>
            <w:tcW w:w="1791" w:type="pct"/>
            <w:noWrap/>
            <w:hideMark/>
          </w:tcPr>
          <w:p w14:paraId="760ED443"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Low</w:t>
            </w:r>
          </w:p>
        </w:tc>
        <w:tc>
          <w:tcPr>
            <w:tcW w:w="1202" w:type="pct"/>
            <w:noWrap/>
            <w:hideMark/>
          </w:tcPr>
          <w:p w14:paraId="31F213CA"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195 (97.5%)</w:t>
            </w:r>
          </w:p>
        </w:tc>
        <w:tc>
          <w:tcPr>
            <w:tcW w:w="1201" w:type="pct"/>
            <w:noWrap/>
            <w:hideMark/>
          </w:tcPr>
          <w:p w14:paraId="2EEDF331"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339 (96.9%)</w:t>
            </w:r>
          </w:p>
        </w:tc>
      </w:tr>
      <w:tr w:rsidR="008C73D0" w:rsidRPr="00DC652D" w14:paraId="32729CC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40F97466" w14:textId="77777777" w:rsidR="00D93B69" w:rsidRPr="00DC652D" w:rsidRDefault="00D93B69" w:rsidP="00C840E8">
            <w:pPr>
              <w:rPr>
                <w:rFonts w:ascii="Arial" w:hAnsi="Arial" w:cs="Arial"/>
                <w:b/>
                <w:bCs/>
                <w:sz w:val="16"/>
                <w:szCs w:val="16"/>
              </w:rPr>
            </w:pPr>
          </w:p>
        </w:tc>
        <w:tc>
          <w:tcPr>
            <w:tcW w:w="1791" w:type="pct"/>
            <w:noWrap/>
            <w:hideMark/>
          </w:tcPr>
          <w:p w14:paraId="3CF34F49"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w:t>
            </w:r>
          </w:p>
        </w:tc>
        <w:tc>
          <w:tcPr>
            <w:tcW w:w="1202" w:type="pct"/>
            <w:noWrap/>
            <w:hideMark/>
          </w:tcPr>
          <w:p w14:paraId="5D358261"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3 (1.5%)</w:t>
            </w:r>
          </w:p>
        </w:tc>
        <w:tc>
          <w:tcPr>
            <w:tcW w:w="1201" w:type="pct"/>
            <w:noWrap/>
            <w:hideMark/>
          </w:tcPr>
          <w:p w14:paraId="68D79B6D"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6 (1.7%)</w:t>
            </w:r>
          </w:p>
        </w:tc>
      </w:tr>
      <w:tr w:rsidR="008C73D0" w:rsidRPr="00DC652D" w14:paraId="101FFBC0" w14:textId="77777777" w:rsidTr="00841257">
        <w:trPr>
          <w:trHeight w:val="300"/>
        </w:trPr>
        <w:tc>
          <w:tcPr>
            <w:tcW w:w="806" w:type="pct"/>
            <w:vMerge/>
            <w:hideMark/>
          </w:tcPr>
          <w:p w14:paraId="71F58BFB" w14:textId="77777777" w:rsidR="00D93B69" w:rsidRPr="00DC652D" w:rsidRDefault="00D93B69" w:rsidP="00C840E8">
            <w:pPr>
              <w:rPr>
                <w:rFonts w:ascii="Arial" w:hAnsi="Arial" w:cs="Arial"/>
                <w:b/>
                <w:bCs/>
                <w:sz w:val="16"/>
                <w:szCs w:val="16"/>
              </w:rPr>
            </w:pPr>
          </w:p>
        </w:tc>
        <w:tc>
          <w:tcPr>
            <w:tcW w:w="1791" w:type="pct"/>
            <w:noWrap/>
            <w:hideMark/>
          </w:tcPr>
          <w:p w14:paraId="74080887"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High</w:t>
            </w:r>
          </w:p>
        </w:tc>
        <w:tc>
          <w:tcPr>
            <w:tcW w:w="1202" w:type="pct"/>
            <w:noWrap/>
            <w:hideMark/>
          </w:tcPr>
          <w:p w14:paraId="733C15E8"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 (1.0%)</w:t>
            </w:r>
          </w:p>
        </w:tc>
        <w:tc>
          <w:tcPr>
            <w:tcW w:w="1201" w:type="pct"/>
            <w:noWrap/>
            <w:hideMark/>
          </w:tcPr>
          <w:p w14:paraId="632150A7"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5 (1.4%)</w:t>
            </w:r>
          </w:p>
        </w:tc>
      </w:tr>
      <w:tr w:rsidR="008C73D0" w:rsidRPr="00DC652D" w14:paraId="25D4495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val="restart"/>
            <w:noWrap/>
            <w:hideMark/>
          </w:tcPr>
          <w:p w14:paraId="3609A980"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NPI</w:t>
            </w:r>
          </w:p>
        </w:tc>
        <w:tc>
          <w:tcPr>
            <w:tcW w:w="1791" w:type="pct"/>
            <w:noWrap/>
            <w:hideMark/>
          </w:tcPr>
          <w:p w14:paraId="2BB8688C"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Moderate</w:t>
            </w:r>
          </w:p>
        </w:tc>
        <w:tc>
          <w:tcPr>
            <w:tcW w:w="1202" w:type="pct"/>
            <w:noWrap/>
            <w:hideMark/>
          </w:tcPr>
          <w:p w14:paraId="5C8F7C8E"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137 (68.5%)</w:t>
            </w:r>
          </w:p>
        </w:tc>
        <w:tc>
          <w:tcPr>
            <w:tcW w:w="1201" w:type="pct"/>
            <w:noWrap/>
            <w:hideMark/>
          </w:tcPr>
          <w:p w14:paraId="07AA282F"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245 (70.0%)</w:t>
            </w:r>
          </w:p>
        </w:tc>
      </w:tr>
      <w:tr w:rsidR="008C73D0" w:rsidRPr="00DC652D" w14:paraId="7E4E7D13" w14:textId="77777777" w:rsidTr="00841257">
        <w:trPr>
          <w:trHeight w:val="300"/>
        </w:trPr>
        <w:tc>
          <w:tcPr>
            <w:tcW w:w="806" w:type="pct"/>
            <w:vMerge/>
            <w:hideMark/>
          </w:tcPr>
          <w:p w14:paraId="5C0DBC1C" w14:textId="77777777" w:rsidR="00D93B69" w:rsidRPr="00DC652D" w:rsidRDefault="00D93B69" w:rsidP="00C840E8">
            <w:pPr>
              <w:rPr>
                <w:rFonts w:ascii="Arial" w:hAnsi="Arial" w:cs="Arial"/>
                <w:b/>
                <w:bCs/>
                <w:sz w:val="16"/>
                <w:szCs w:val="16"/>
              </w:rPr>
            </w:pPr>
          </w:p>
        </w:tc>
        <w:tc>
          <w:tcPr>
            <w:tcW w:w="1791" w:type="pct"/>
            <w:noWrap/>
            <w:hideMark/>
          </w:tcPr>
          <w:p w14:paraId="15F6588A"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Good</w:t>
            </w:r>
          </w:p>
        </w:tc>
        <w:tc>
          <w:tcPr>
            <w:tcW w:w="1202" w:type="pct"/>
            <w:noWrap/>
            <w:hideMark/>
          </w:tcPr>
          <w:p w14:paraId="26AF5BDC"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10 (5.0%)</w:t>
            </w:r>
          </w:p>
        </w:tc>
        <w:tc>
          <w:tcPr>
            <w:tcW w:w="1201" w:type="pct"/>
            <w:noWrap/>
            <w:hideMark/>
          </w:tcPr>
          <w:p w14:paraId="3063C377"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17 (4.9%)</w:t>
            </w:r>
          </w:p>
        </w:tc>
      </w:tr>
      <w:tr w:rsidR="008C73D0" w:rsidRPr="00DC652D" w14:paraId="38CFEEF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242141BB" w14:textId="77777777" w:rsidR="00D93B69" w:rsidRPr="00DC652D" w:rsidRDefault="00D93B69" w:rsidP="00C840E8">
            <w:pPr>
              <w:rPr>
                <w:rFonts w:ascii="Arial" w:hAnsi="Arial" w:cs="Arial"/>
                <w:b/>
                <w:bCs/>
                <w:sz w:val="16"/>
                <w:szCs w:val="16"/>
              </w:rPr>
            </w:pPr>
          </w:p>
        </w:tc>
        <w:tc>
          <w:tcPr>
            <w:tcW w:w="1791" w:type="pct"/>
            <w:noWrap/>
            <w:hideMark/>
          </w:tcPr>
          <w:p w14:paraId="2AE37821"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Poor</w:t>
            </w:r>
          </w:p>
        </w:tc>
        <w:tc>
          <w:tcPr>
            <w:tcW w:w="1202" w:type="pct"/>
            <w:noWrap/>
            <w:hideMark/>
          </w:tcPr>
          <w:p w14:paraId="7384519E"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53 (26.5%)</w:t>
            </w:r>
          </w:p>
        </w:tc>
        <w:tc>
          <w:tcPr>
            <w:tcW w:w="1201" w:type="pct"/>
            <w:noWrap/>
            <w:hideMark/>
          </w:tcPr>
          <w:p w14:paraId="363C0D1D"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88 (25.1%)</w:t>
            </w:r>
          </w:p>
        </w:tc>
      </w:tr>
      <w:tr w:rsidR="008C73D0" w:rsidRPr="00DC652D" w14:paraId="151FE865" w14:textId="77777777" w:rsidTr="00841257">
        <w:trPr>
          <w:trHeight w:val="300"/>
        </w:trPr>
        <w:tc>
          <w:tcPr>
            <w:tcW w:w="806" w:type="pct"/>
            <w:vMerge w:val="restart"/>
            <w:noWrap/>
            <w:hideMark/>
          </w:tcPr>
          <w:p w14:paraId="1C0F8D57" w14:textId="765CA629" w:rsidR="00D93B69" w:rsidRPr="00DC652D" w:rsidRDefault="00D93B69" w:rsidP="00C840E8">
            <w:pPr>
              <w:rPr>
                <w:rFonts w:ascii="Arial" w:hAnsi="Arial" w:cs="Arial"/>
                <w:b/>
                <w:bCs/>
                <w:sz w:val="16"/>
                <w:szCs w:val="16"/>
              </w:rPr>
            </w:pPr>
            <w:r w:rsidRPr="00DC652D">
              <w:rPr>
                <w:rFonts w:ascii="Arial" w:hAnsi="Arial" w:cs="Arial"/>
                <w:b/>
                <w:bCs/>
                <w:sz w:val="16"/>
                <w:szCs w:val="16"/>
              </w:rPr>
              <w:t>H</w:t>
            </w:r>
            <w:r w:rsidR="00310DB9" w:rsidRPr="00DC652D">
              <w:rPr>
                <w:rFonts w:ascii="Arial" w:hAnsi="Arial" w:cs="Arial"/>
                <w:b/>
                <w:bCs/>
                <w:sz w:val="16"/>
                <w:szCs w:val="16"/>
              </w:rPr>
              <w:t>ER</w:t>
            </w:r>
            <w:r w:rsidRPr="00DC652D">
              <w:rPr>
                <w:rFonts w:ascii="Arial" w:hAnsi="Arial" w:cs="Arial"/>
                <w:b/>
                <w:bCs/>
                <w:sz w:val="16"/>
                <w:szCs w:val="16"/>
              </w:rPr>
              <w:t>2</w:t>
            </w:r>
          </w:p>
        </w:tc>
        <w:tc>
          <w:tcPr>
            <w:tcW w:w="1791" w:type="pct"/>
            <w:noWrap/>
            <w:hideMark/>
          </w:tcPr>
          <w:p w14:paraId="1BAE1601"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Negative</w:t>
            </w:r>
          </w:p>
        </w:tc>
        <w:tc>
          <w:tcPr>
            <w:tcW w:w="1202" w:type="pct"/>
            <w:noWrap/>
            <w:hideMark/>
          </w:tcPr>
          <w:p w14:paraId="008EDE36"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139 (69.5%)</w:t>
            </w:r>
          </w:p>
        </w:tc>
        <w:tc>
          <w:tcPr>
            <w:tcW w:w="1201" w:type="pct"/>
            <w:noWrap/>
            <w:hideMark/>
          </w:tcPr>
          <w:p w14:paraId="03EF79CA"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269 (76.9%)</w:t>
            </w:r>
          </w:p>
        </w:tc>
      </w:tr>
      <w:tr w:rsidR="008C73D0" w:rsidRPr="00DC652D" w14:paraId="3A6A3895"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tcW w:w="806" w:type="pct"/>
            <w:vMerge/>
            <w:hideMark/>
          </w:tcPr>
          <w:p w14:paraId="0423178A" w14:textId="77777777" w:rsidR="00D93B69" w:rsidRPr="00DC652D" w:rsidRDefault="00D93B69" w:rsidP="00C840E8">
            <w:pPr>
              <w:rPr>
                <w:rFonts w:ascii="Arial" w:hAnsi="Arial" w:cs="Arial"/>
                <w:b/>
                <w:bCs/>
                <w:sz w:val="16"/>
                <w:szCs w:val="16"/>
              </w:rPr>
            </w:pPr>
          </w:p>
        </w:tc>
        <w:tc>
          <w:tcPr>
            <w:tcW w:w="1791" w:type="pct"/>
            <w:noWrap/>
            <w:hideMark/>
          </w:tcPr>
          <w:p w14:paraId="514AC4BD" w14:textId="77777777" w:rsidR="00D93B69" w:rsidRPr="00DC652D" w:rsidRDefault="00D93B69" w:rsidP="00C840E8">
            <w:pPr>
              <w:rPr>
                <w:rFonts w:ascii="Arial" w:hAnsi="Arial" w:cs="Arial"/>
                <w:b/>
                <w:bCs/>
                <w:sz w:val="16"/>
                <w:szCs w:val="16"/>
              </w:rPr>
            </w:pPr>
            <w:r w:rsidRPr="00DC652D">
              <w:rPr>
                <w:rFonts w:ascii="Arial" w:hAnsi="Arial" w:cs="Arial"/>
                <w:b/>
                <w:bCs/>
                <w:sz w:val="16"/>
                <w:szCs w:val="16"/>
              </w:rPr>
              <w:t>Positive</w:t>
            </w:r>
          </w:p>
        </w:tc>
        <w:tc>
          <w:tcPr>
            <w:tcW w:w="1202" w:type="pct"/>
            <w:noWrap/>
            <w:hideMark/>
          </w:tcPr>
          <w:p w14:paraId="3C6A6050"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61 (30.5%)</w:t>
            </w:r>
          </w:p>
        </w:tc>
        <w:tc>
          <w:tcPr>
            <w:tcW w:w="1201" w:type="pct"/>
            <w:noWrap/>
            <w:hideMark/>
          </w:tcPr>
          <w:p w14:paraId="57FDB088" w14:textId="77777777" w:rsidR="00D93B69" w:rsidRPr="00DC652D" w:rsidRDefault="00D93B69" w:rsidP="00C840E8">
            <w:pPr>
              <w:jc w:val="right"/>
              <w:rPr>
                <w:rFonts w:ascii="Arial" w:hAnsi="Arial" w:cs="Arial"/>
                <w:sz w:val="16"/>
                <w:szCs w:val="16"/>
              </w:rPr>
            </w:pPr>
            <w:r w:rsidRPr="00DC652D">
              <w:rPr>
                <w:rFonts w:ascii="Arial" w:hAnsi="Arial" w:cs="Arial"/>
                <w:sz w:val="16"/>
                <w:szCs w:val="16"/>
              </w:rPr>
              <w:t>81 (23.1%)</w:t>
            </w:r>
          </w:p>
        </w:tc>
      </w:tr>
    </w:tbl>
    <w:p w14:paraId="637D32DF" w14:textId="77777777" w:rsidR="00D93B69" w:rsidRPr="00DC652D" w:rsidRDefault="00D93B69" w:rsidP="00D93B69">
      <w:pPr>
        <w:pStyle w:val="TableCaption"/>
        <w:rPr>
          <w:rFonts w:ascii="Arial" w:hAnsi="Arial" w:cs="Arial"/>
          <w:b/>
          <w:sz w:val="16"/>
          <w:szCs w:val="16"/>
        </w:rPr>
      </w:pPr>
    </w:p>
    <w:p w14:paraId="5515743F" w14:textId="77777777" w:rsidR="00D93B69" w:rsidRPr="00DC652D" w:rsidRDefault="00D93B69" w:rsidP="00D93B69">
      <w:pPr>
        <w:pStyle w:val="TableCaption"/>
        <w:rPr>
          <w:rFonts w:ascii="Arial" w:hAnsi="Arial" w:cs="Arial"/>
          <w:b/>
          <w:sz w:val="16"/>
          <w:szCs w:val="16"/>
        </w:rPr>
      </w:pPr>
    </w:p>
    <w:p w14:paraId="3319698F" w14:textId="77777777" w:rsidR="00D93B69" w:rsidRPr="00DC652D" w:rsidRDefault="00D93B69" w:rsidP="00D93B69">
      <w:pPr>
        <w:pStyle w:val="TableCaption"/>
        <w:rPr>
          <w:rFonts w:ascii="Arial" w:hAnsi="Arial" w:cs="Arial"/>
          <w:b/>
          <w:sz w:val="16"/>
          <w:szCs w:val="16"/>
        </w:rPr>
      </w:pPr>
    </w:p>
    <w:p w14:paraId="70F3502A" w14:textId="77777777" w:rsidR="00D93B69" w:rsidRPr="00DC652D" w:rsidRDefault="00D93B69" w:rsidP="00D93B69">
      <w:pPr>
        <w:pStyle w:val="TableCaption"/>
        <w:rPr>
          <w:rFonts w:ascii="Arial" w:hAnsi="Arial" w:cs="Arial"/>
          <w:b/>
          <w:sz w:val="16"/>
          <w:szCs w:val="16"/>
        </w:rPr>
      </w:pPr>
    </w:p>
    <w:p w14:paraId="41574475" w14:textId="77777777" w:rsidR="00D93B69" w:rsidRPr="00DC652D" w:rsidRDefault="00D93B69" w:rsidP="00D93B69">
      <w:pPr>
        <w:pStyle w:val="TableCaption"/>
        <w:rPr>
          <w:rFonts w:ascii="Arial" w:hAnsi="Arial" w:cs="Arial"/>
          <w:b/>
          <w:sz w:val="16"/>
          <w:szCs w:val="16"/>
        </w:rPr>
      </w:pPr>
    </w:p>
    <w:p w14:paraId="0D71A208" w14:textId="4CC3CBD1" w:rsidR="007635D9" w:rsidRPr="00DC652D" w:rsidRDefault="007635D9">
      <w:pPr>
        <w:rPr>
          <w:rFonts w:ascii="Arial" w:eastAsiaTheme="minorEastAsia" w:hAnsi="Arial" w:cs="Arial"/>
          <w:b/>
          <w:sz w:val="16"/>
          <w:szCs w:val="16"/>
          <w:lang w:eastAsia="zh-CN"/>
        </w:rPr>
      </w:pPr>
      <w:r w:rsidRPr="00DC652D">
        <w:rPr>
          <w:rFonts w:ascii="Arial" w:hAnsi="Arial" w:cs="Arial"/>
          <w:b/>
          <w:sz w:val="16"/>
          <w:szCs w:val="16"/>
        </w:rPr>
        <w:br w:type="page"/>
      </w:r>
    </w:p>
    <w:p w14:paraId="1F222617" w14:textId="52BF4397" w:rsidR="007F0FA9" w:rsidRPr="00DC652D" w:rsidRDefault="0071481F" w:rsidP="00005719">
      <w:pPr>
        <w:pStyle w:val="TableCaption"/>
        <w:jc w:val="both"/>
        <w:rPr>
          <w:rFonts w:ascii="Arial" w:hAnsi="Arial" w:cs="Arial"/>
          <w:b/>
          <w:sz w:val="16"/>
          <w:szCs w:val="16"/>
        </w:rPr>
      </w:pPr>
      <w:r w:rsidRPr="00DC652D">
        <w:rPr>
          <w:rFonts w:ascii="Arial" w:hAnsi="Arial" w:cs="Arial"/>
          <w:b/>
          <w:sz w:val="16"/>
          <w:szCs w:val="16"/>
        </w:rPr>
        <w:lastRenderedPageBreak/>
        <w:t>Supplementary</w:t>
      </w:r>
      <w:r w:rsidR="007F0FA9" w:rsidRPr="00DC652D">
        <w:rPr>
          <w:rFonts w:ascii="Arial" w:hAnsi="Arial" w:cs="Arial"/>
          <w:b/>
          <w:sz w:val="16"/>
          <w:szCs w:val="16"/>
        </w:rPr>
        <w:t xml:space="preserve"> </w:t>
      </w:r>
      <w:r w:rsidRPr="00DC652D">
        <w:rPr>
          <w:rFonts w:ascii="Arial" w:hAnsi="Arial" w:cs="Arial"/>
          <w:b/>
          <w:sz w:val="16"/>
          <w:szCs w:val="16"/>
        </w:rPr>
        <w:t xml:space="preserve">Table </w:t>
      </w:r>
      <w:r w:rsidR="00310DB9" w:rsidRPr="00DC652D">
        <w:rPr>
          <w:rFonts w:ascii="Arial" w:hAnsi="Arial" w:cs="Arial"/>
          <w:b/>
          <w:sz w:val="16"/>
          <w:szCs w:val="16"/>
        </w:rPr>
        <w:t>6</w:t>
      </w:r>
      <w:r w:rsidR="0049623B" w:rsidRPr="00DC652D">
        <w:rPr>
          <w:rFonts w:ascii="Arial" w:hAnsi="Arial" w:cs="Arial"/>
          <w:b/>
          <w:sz w:val="16"/>
          <w:szCs w:val="16"/>
        </w:rPr>
        <w:t xml:space="preserve"> - </w:t>
      </w:r>
      <w:r w:rsidR="007F0FA9" w:rsidRPr="00DC652D">
        <w:rPr>
          <w:rFonts w:ascii="Arial" w:hAnsi="Arial" w:cs="Arial"/>
          <w:b/>
          <w:sz w:val="16"/>
          <w:szCs w:val="16"/>
        </w:rPr>
        <w:t>Mortality status for HER2</w:t>
      </w:r>
      <w:r w:rsidR="0049623B" w:rsidRPr="00DC652D">
        <w:rPr>
          <w:rFonts w:ascii="Arial" w:hAnsi="Arial" w:cs="Arial"/>
          <w:b/>
          <w:sz w:val="16"/>
          <w:szCs w:val="16"/>
        </w:rPr>
        <w:t>-positive</w:t>
      </w:r>
      <w:r w:rsidR="007F0FA9" w:rsidRPr="00DC652D">
        <w:rPr>
          <w:rFonts w:ascii="Arial" w:hAnsi="Arial" w:cs="Arial"/>
          <w:b/>
          <w:sz w:val="16"/>
          <w:szCs w:val="16"/>
        </w:rPr>
        <w:t xml:space="preserve"> patients and ER-</w:t>
      </w:r>
      <w:r w:rsidR="0049623B" w:rsidRPr="00DC652D">
        <w:rPr>
          <w:rFonts w:ascii="Arial" w:hAnsi="Arial" w:cs="Arial"/>
          <w:b/>
          <w:sz w:val="16"/>
          <w:szCs w:val="16"/>
        </w:rPr>
        <w:t>negative</w:t>
      </w:r>
      <w:r w:rsidR="007F0FA9" w:rsidRPr="00DC652D">
        <w:rPr>
          <w:rFonts w:ascii="Arial" w:hAnsi="Arial" w:cs="Arial"/>
          <w:b/>
          <w:sz w:val="16"/>
          <w:szCs w:val="16"/>
        </w:rPr>
        <w:t xml:space="preserve"> patients by use of chemotherapy.</w:t>
      </w:r>
    </w:p>
    <w:p w14:paraId="1AD69BA5" w14:textId="77777777" w:rsidR="00005719" w:rsidRPr="00DC652D" w:rsidRDefault="00005719" w:rsidP="00005719">
      <w:pPr>
        <w:rPr>
          <w:rFonts w:ascii="Arial" w:hAnsi="Arial" w:cs="Arial"/>
          <w:sz w:val="16"/>
          <w:szCs w:val="16"/>
          <w:lang w:eastAsia="zh-CN"/>
        </w:rPr>
      </w:pPr>
    </w:p>
    <w:tbl>
      <w:tblPr>
        <w:tblStyle w:val="PlainTable23"/>
        <w:tblW w:w="5000" w:type="pct"/>
        <w:tblLook w:val="0420" w:firstRow="1" w:lastRow="0" w:firstColumn="0" w:lastColumn="0" w:noHBand="0" w:noVBand="1"/>
      </w:tblPr>
      <w:tblGrid>
        <w:gridCol w:w="990"/>
        <w:gridCol w:w="2489"/>
        <w:gridCol w:w="2190"/>
        <w:gridCol w:w="1841"/>
        <w:gridCol w:w="1516"/>
      </w:tblGrid>
      <w:tr w:rsidR="008C73D0" w:rsidRPr="00DC652D" w14:paraId="695B82D7" w14:textId="77777777" w:rsidTr="00A03717">
        <w:trPr>
          <w:cnfStyle w:val="100000000000" w:firstRow="1" w:lastRow="0" w:firstColumn="0" w:lastColumn="0" w:oddVBand="0" w:evenVBand="0" w:oddHBand="0" w:evenHBand="0" w:firstRowFirstColumn="0" w:firstRowLastColumn="0" w:lastRowFirstColumn="0" w:lastRowLastColumn="0"/>
          <w:trHeight w:val="300"/>
          <w:tblHeader/>
        </w:trPr>
        <w:tc>
          <w:tcPr>
            <w:tcW w:w="548" w:type="pct"/>
            <w:noWrap/>
            <w:hideMark/>
          </w:tcPr>
          <w:p w14:paraId="385D00FD" w14:textId="77777777" w:rsidR="007F0FA9" w:rsidRPr="00DC652D" w:rsidRDefault="007F0FA9" w:rsidP="00841257">
            <w:pPr>
              <w:rPr>
                <w:rFonts w:ascii="Arial" w:hAnsi="Arial" w:cs="Arial"/>
                <w:sz w:val="16"/>
                <w:szCs w:val="16"/>
              </w:rPr>
            </w:pPr>
          </w:p>
        </w:tc>
        <w:tc>
          <w:tcPr>
            <w:tcW w:w="1379" w:type="pct"/>
            <w:noWrap/>
            <w:hideMark/>
          </w:tcPr>
          <w:p w14:paraId="62FBC060" w14:textId="77777777" w:rsidR="007F0FA9" w:rsidRPr="00DC652D" w:rsidRDefault="007F0FA9" w:rsidP="00841257">
            <w:pPr>
              <w:rPr>
                <w:rFonts w:ascii="Arial" w:hAnsi="Arial" w:cs="Arial"/>
                <w:sz w:val="16"/>
                <w:szCs w:val="16"/>
              </w:rPr>
            </w:pPr>
          </w:p>
        </w:tc>
        <w:tc>
          <w:tcPr>
            <w:tcW w:w="1213" w:type="pct"/>
            <w:noWrap/>
            <w:hideMark/>
          </w:tcPr>
          <w:p w14:paraId="6F10143D"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No Chemotherapy</w:t>
            </w:r>
          </w:p>
        </w:tc>
        <w:tc>
          <w:tcPr>
            <w:tcW w:w="1020" w:type="pct"/>
            <w:noWrap/>
            <w:hideMark/>
          </w:tcPr>
          <w:p w14:paraId="56E5618B"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Chemotherapy</w:t>
            </w:r>
          </w:p>
        </w:tc>
        <w:tc>
          <w:tcPr>
            <w:tcW w:w="840" w:type="pct"/>
            <w:noWrap/>
            <w:hideMark/>
          </w:tcPr>
          <w:p w14:paraId="38DBF53A"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Total</w:t>
            </w:r>
          </w:p>
        </w:tc>
      </w:tr>
      <w:tr w:rsidR="008C73D0" w:rsidRPr="00DC652D" w14:paraId="74F59933" w14:textId="77777777" w:rsidTr="00A03717">
        <w:trPr>
          <w:cnfStyle w:val="000000100000" w:firstRow="0" w:lastRow="0" w:firstColumn="0" w:lastColumn="0" w:oddVBand="0" w:evenVBand="0" w:oddHBand="1" w:evenHBand="0" w:firstRowFirstColumn="0" w:firstRowLastColumn="0" w:lastRowFirstColumn="0" w:lastRowLastColumn="0"/>
          <w:trHeight w:val="300"/>
        </w:trPr>
        <w:tc>
          <w:tcPr>
            <w:tcW w:w="548" w:type="pct"/>
            <w:vMerge w:val="restart"/>
            <w:noWrap/>
            <w:hideMark/>
          </w:tcPr>
          <w:p w14:paraId="76B76AF6"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HER2+</w:t>
            </w:r>
          </w:p>
        </w:tc>
        <w:tc>
          <w:tcPr>
            <w:tcW w:w="1379" w:type="pct"/>
            <w:noWrap/>
            <w:hideMark/>
          </w:tcPr>
          <w:p w14:paraId="758F5F0B"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n</w:t>
            </w:r>
          </w:p>
        </w:tc>
        <w:tc>
          <w:tcPr>
            <w:tcW w:w="1213" w:type="pct"/>
            <w:noWrap/>
            <w:hideMark/>
          </w:tcPr>
          <w:p w14:paraId="183E169E"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170</w:t>
            </w:r>
          </w:p>
        </w:tc>
        <w:tc>
          <w:tcPr>
            <w:tcW w:w="1020" w:type="pct"/>
            <w:noWrap/>
            <w:hideMark/>
          </w:tcPr>
          <w:p w14:paraId="20F67B59"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156</w:t>
            </w:r>
          </w:p>
        </w:tc>
        <w:tc>
          <w:tcPr>
            <w:tcW w:w="840" w:type="pct"/>
            <w:noWrap/>
            <w:hideMark/>
          </w:tcPr>
          <w:p w14:paraId="2AE6D7E8"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326</w:t>
            </w:r>
          </w:p>
        </w:tc>
      </w:tr>
      <w:tr w:rsidR="008C73D0" w:rsidRPr="00DC652D" w14:paraId="4ECE8A79" w14:textId="77777777" w:rsidTr="00A03717">
        <w:trPr>
          <w:trHeight w:val="300"/>
        </w:trPr>
        <w:tc>
          <w:tcPr>
            <w:tcW w:w="548" w:type="pct"/>
            <w:vMerge/>
            <w:hideMark/>
          </w:tcPr>
          <w:p w14:paraId="0D032308" w14:textId="77777777" w:rsidR="007F0FA9" w:rsidRPr="00DC652D" w:rsidRDefault="007F0FA9" w:rsidP="00841257">
            <w:pPr>
              <w:rPr>
                <w:rFonts w:ascii="Arial" w:hAnsi="Arial" w:cs="Arial"/>
                <w:b/>
                <w:bCs/>
                <w:sz w:val="16"/>
                <w:szCs w:val="16"/>
              </w:rPr>
            </w:pPr>
          </w:p>
        </w:tc>
        <w:tc>
          <w:tcPr>
            <w:tcW w:w="1379" w:type="pct"/>
            <w:noWrap/>
            <w:hideMark/>
          </w:tcPr>
          <w:p w14:paraId="4C6393CA"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Died</w:t>
            </w:r>
          </w:p>
        </w:tc>
        <w:tc>
          <w:tcPr>
            <w:tcW w:w="1213" w:type="pct"/>
            <w:noWrap/>
            <w:hideMark/>
          </w:tcPr>
          <w:p w14:paraId="23299AD4"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45 (26.5%)</w:t>
            </w:r>
          </w:p>
        </w:tc>
        <w:tc>
          <w:tcPr>
            <w:tcW w:w="1020" w:type="pct"/>
            <w:noWrap/>
            <w:hideMark/>
          </w:tcPr>
          <w:p w14:paraId="0E2586D1"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19 (12.2%)</w:t>
            </w:r>
          </w:p>
        </w:tc>
        <w:tc>
          <w:tcPr>
            <w:tcW w:w="840" w:type="pct"/>
            <w:noWrap/>
            <w:hideMark/>
          </w:tcPr>
          <w:p w14:paraId="50B1C48F"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64 (19.6%)</w:t>
            </w:r>
          </w:p>
        </w:tc>
      </w:tr>
      <w:tr w:rsidR="008C73D0" w:rsidRPr="00DC652D" w14:paraId="26665D3F" w14:textId="77777777" w:rsidTr="00A03717">
        <w:trPr>
          <w:cnfStyle w:val="000000100000" w:firstRow="0" w:lastRow="0" w:firstColumn="0" w:lastColumn="0" w:oddVBand="0" w:evenVBand="0" w:oddHBand="1" w:evenHBand="0" w:firstRowFirstColumn="0" w:firstRowLastColumn="0" w:lastRowFirstColumn="0" w:lastRowLastColumn="0"/>
          <w:trHeight w:val="300"/>
        </w:trPr>
        <w:tc>
          <w:tcPr>
            <w:tcW w:w="548" w:type="pct"/>
            <w:vMerge/>
            <w:hideMark/>
          </w:tcPr>
          <w:p w14:paraId="64A32CB4" w14:textId="77777777" w:rsidR="007F0FA9" w:rsidRPr="00DC652D" w:rsidRDefault="007F0FA9" w:rsidP="00841257">
            <w:pPr>
              <w:rPr>
                <w:rFonts w:ascii="Arial" w:hAnsi="Arial" w:cs="Arial"/>
                <w:b/>
                <w:bCs/>
                <w:sz w:val="16"/>
                <w:szCs w:val="16"/>
              </w:rPr>
            </w:pPr>
          </w:p>
        </w:tc>
        <w:tc>
          <w:tcPr>
            <w:tcW w:w="1379" w:type="pct"/>
            <w:noWrap/>
            <w:hideMark/>
          </w:tcPr>
          <w:p w14:paraId="62F6F30B"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n</w:t>
            </w:r>
          </w:p>
        </w:tc>
        <w:tc>
          <w:tcPr>
            <w:tcW w:w="1213" w:type="pct"/>
            <w:noWrap/>
            <w:hideMark/>
          </w:tcPr>
          <w:p w14:paraId="36D6DE4A"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169</w:t>
            </w:r>
          </w:p>
        </w:tc>
        <w:tc>
          <w:tcPr>
            <w:tcW w:w="1020" w:type="pct"/>
            <w:noWrap/>
            <w:hideMark/>
          </w:tcPr>
          <w:p w14:paraId="6C1A88EF"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156</w:t>
            </w:r>
          </w:p>
        </w:tc>
        <w:tc>
          <w:tcPr>
            <w:tcW w:w="840" w:type="pct"/>
            <w:noWrap/>
            <w:hideMark/>
          </w:tcPr>
          <w:p w14:paraId="510420AD"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325</w:t>
            </w:r>
          </w:p>
        </w:tc>
      </w:tr>
      <w:tr w:rsidR="008C73D0" w:rsidRPr="00DC652D" w14:paraId="247B7BF9" w14:textId="77777777" w:rsidTr="00A03717">
        <w:trPr>
          <w:trHeight w:val="300"/>
        </w:trPr>
        <w:tc>
          <w:tcPr>
            <w:tcW w:w="548" w:type="pct"/>
            <w:vMerge/>
            <w:hideMark/>
          </w:tcPr>
          <w:p w14:paraId="40140FE8" w14:textId="77777777" w:rsidR="007F0FA9" w:rsidRPr="00DC652D" w:rsidRDefault="007F0FA9" w:rsidP="00841257">
            <w:pPr>
              <w:rPr>
                <w:rFonts w:ascii="Arial" w:hAnsi="Arial" w:cs="Arial"/>
                <w:b/>
                <w:bCs/>
                <w:sz w:val="16"/>
                <w:szCs w:val="16"/>
              </w:rPr>
            </w:pPr>
          </w:p>
        </w:tc>
        <w:tc>
          <w:tcPr>
            <w:tcW w:w="1379" w:type="pct"/>
            <w:noWrap/>
            <w:hideMark/>
          </w:tcPr>
          <w:p w14:paraId="5CB2FED6"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Died of breast cancer</w:t>
            </w:r>
          </w:p>
        </w:tc>
        <w:tc>
          <w:tcPr>
            <w:tcW w:w="1213" w:type="pct"/>
            <w:noWrap/>
            <w:hideMark/>
          </w:tcPr>
          <w:p w14:paraId="59E7437D"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24 (14.2%)</w:t>
            </w:r>
          </w:p>
        </w:tc>
        <w:tc>
          <w:tcPr>
            <w:tcW w:w="1020" w:type="pct"/>
            <w:noWrap/>
            <w:hideMark/>
          </w:tcPr>
          <w:p w14:paraId="1814F3E5"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12 (7.7%)</w:t>
            </w:r>
          </w:p>
        </w:tc>
        <w:tc>
          <w:tcPr>
            <w:tcW w:w="840" w:type="pct"/>
            <w:noWrap/>
            <w:hideMark/>
          </w:tcPr>
          <w:p w14:paraId="76DD57BA"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36 (11.1%)</w:t>
            </w:r>
          </w:p>
        </w:tc>
      </w:tr>
      <w:tr w:rsidR="008C73D0" w:rsidRPr="00DC652D" w14:paraId="1BEC6726" w14:textId="77777777" w:rsidTr="00A03717">
        <w:trPr>
          <w:cnfStyle w:val="000000100000" w:firstRow="0" w:lastRow="0" w:firstColumn="0" w:lastColumn="0" w:oddVBand="0" w:evenVBand="0" w:oddHBand="1" w:evenHBand="0" w:firstRowFirstColumn="0" w:firstRowLastColumn="0" w:lastRowFirstColumn="0" w:lastRowLastColumn="0"/>
          <w:trHeight w:val="300"/>
        </w:trPr>
        <w:tc>
          <w:tcPr>
            <w:tcW w:w="548" w:type="pct"/>
            <w:vMerge w:val="restart"/>
            <w:noWrap/>
            <w:hideMark/>
          </w:tcPr>
          <w:p w14:paraId="304FCD9C"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ER-</w:t>
            </w:r>
          </w:p>
        </w:tc>
        <w:tc>
          <w:tcPr>
            <w:tcW w:w="1379" w:type="pct"/>
            <w:noWrap/>
            <w:hideMark/>
          </w:tcPr>
          <w:p w14:paraId="008F9E76"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n</w:t>
            </w:r>
          </w:p>
        </w:tc>
        <w:tc>
          <w:tcPr>
            <w:tcW w:w="1213" w:type="pct"/>
            <w:noWrap/>
            <w:hideMark/>
          </w:tcPr>
          <w:p w14:paraId="20BEBE9B"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237</w:t>
            </w:r>
          </w:p>
        </w:tc>
        <w:tc>
          <w:tcPr>
            <w:tcW w:w="1020" w:type="pct"/>
            <w:noWrap/>
            <w:hideMark/>
          </w:tcPr>
          <w:p w14:paraId="50A2FA74"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132</w:t>
            </w:r>
          </w:p>
        </w:tc>
        <w:tc>
          <w:tcPr>
            <w:tcW w:w="840" w:type="pct"/>
            <w:noWrap/>
            <w:hideMark/>
          </w:tcPr>
          <w:p w14:paraId="176F17B0"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369</w:t>
            </w:r>
          </w:p>
        </w:tc>
      </w:tr>
      <w:tr w:rsidR="008C73D0" w:rsidRPr="00DC652D" w14:paraId="201B8B82" w14:textId="77777777" w:rsidTr="00A03717">
        <w:trPr>
          <w:trHeight w:val="300"/>
        </w:trPr>
        <w:tc>
          <w:tcPr>
            <w:tcW w:w="548" w:type="pct"/>
            <w:vMerge/>
            <w:hideMark/>
          </w:tcPr>
          <w:p w14:paraId="573DD6B9" w14:textId="77777777" w:rsidR="007F0FA9" w:rsidRPr="00DC652D" w:rsidRDefault="007F0FA9" w:rsidP="00841257">
            <w:pPr>
              <w:rPr>
                <w:rFonts w:ascii="Arial" w:hAnsi="Arial" w:cs="Arial"/>
                <w:b/>
                <w:bCs/>
                <w:sz w:val="16"/>
                <w:szCs w:val="16"/>
              </w:rPr>
            </w:pPr>
          </w:p>
        </w:tc>
        <w:tc>
          <w:tcPr>
            <w:tcW w:w="1379" w:type="pct"/>
            <w:noWrap/>
            <w:hideMark/>
          </w:tcPr>
          <w:p w14:paraId="7A6360B4"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Died</w:t>
            </w:r>
          </w:p>
        </w:tc>
        <w:tc>
          <w:tcPr>
            <w:tcW w:w="1213" w:type="pct"/>
            <w:noWrap/>
            <w:hideMark/>
          </w:tcPr>
          <w:p w14:paraId="5181D000"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92 (38.8%)</w:t>
            </w:r>
          </w:p>
        </w:tc>
        <w:tc>
          <w:tcPr>
            <w:tcW w:w="1020" w:type="pct"/>
            <w:noWrap/>
            <w:hideMark/>
          </w:tcPr>
          <w:p w14:paraId="7C157E84"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20 (15.2%)</w:t>
            </w:r>
          </w:p>
        </w:tc>
        <w:tc>
          <w:tcPr>
            <w:tcW w:w="840" w:type="pct"/>
            <w:noWrap/>
            <w:hideMark/>
          </w:tcPr>
          <w:p w14:paraId="5FA38B15"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112 (30.4%)</w:t>
            </w:r>
          </w:p>
        </w:tc>
      </w:tr>
      <w:tr w:rsidR="008C73D0" w:rsidRPr="00DC652D" w14:paraId="21B67CD8" w14:textId="77777777" w:rsidTr="00A03717">
        <w:trPr>
          <w:cnfStyle w:val="000000100000" w:firstRow="0" w:lastRow="0" w:firstColumn="0" w:lastColumn="0" w:oddVBand="0" w:evenVBand="0" w:oddHBand="1" w:evenHBand="0" w:firstRowFirstColumn="0" w:firstRowLastColumn="0" w:lastRowFirstColumn="0" w:lastRowLastColumn="0"/>
          <w:trHeight w:val="300"/>
        </w:trPr>
        <w:tc>
          <w:tcPr>
            <w:tcW w:w="548" w:type="pct"/>
            <w:vMerge/>
            <w:hideMark/>
          </w:tcPr>
          <w:p w14:paraId="5BC3BCC3" w14:textId="77777777" w:rsidR="007F0FA9" w:rsidRPr="00DC652D" w:rsidRDefault="007F0FA9" w:rsidP="00841257">
            <w:pPr>
              <w:rPr>
                <w:rFonts w:ascii="Arial" w:hAnsi="Arial" w:cs="Arial"/>
                <w:b/>
                <w:bCs/>
                <w:sz w:val="16"/>
                <w:szCs w:val="16"/>
              </w:rPr>
            </w:pPr>
          </w:p>
        </w:tc>
        <w:tc>
          <w:tcPr>
            <w:tcW w:w="1379" w:type="pct"/>
            <w:noWrap/>
            <w:hideMark/>
          </w:tcPr>
          <w:p w14:paraId="7F2D6A10"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n</w:t>
            </w:r>
          </w:p>
        </w:tc>
        <w:tc>
          <w:tcPr>
            <w:tcW w:w="1213" w:type="pct"/>
            <w:noWrap/>
            <w:hideMark/>
          </w:tcPr>
          <w:p w14:paraId="0C4AF73B"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234</w:t>
            </w:r>
          </w:p>
        </w:tc>
        <w:tc>
          <w:tcPr>
            <w:tcW w:w="1020" w:type="pct"/>
            <w:noWrap/>
            <w:hideMark/>
          </w:tcPr>
          <w:p w14:paraId="32FB38DF"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131</w:t>
            </w:r>
          </w:p>
        </w:tc>
        <w:tc>
          <w:tcPr>
            <w:tcW w:w="840" w:type="pct"/>
            <w:noWrap/>
            <w:hideMark/>
          </w:tcPr>
          <w:p w14:paraId="6AC1A3D1"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365</w:t>
            </w:r>
          </w:p>
        </w:tc>
      </w:tr>
      <w:tr w:rsidR="008C73D0" w:rsidRPr="00DC652D" w14:paraId="7A377356" w14:textId="77777777" w:rsidTr="00A03717">
        <w:trPr>
          <w:trHeight w:val="300"/>
        </w:trPr>
        <w:tc>
          <w:tcPr>
            <w:tcW w:w="548" w:type="pct"/>
            <w:vMerge/>
            <w:hideMark/>
          </w:tcPr>
          <w:p w14:paraId="70E01DDE" w14:textId="77777777" w:rsidR="007F0FA9" w:rsidRPr="00DC652D" w:rsidRDefault="007F0FA9" w:rsidP="00841257">
            <w:pPr>
              <w:rPr>
                <w:rFonts w:ascii="Arial" w:hAnsi="Arial" w:cs="Arial"/>
                <w:b/>
                <w:bCs/>
                <w:sz w:val="16"/>
                <w:szCs w:val="16"/>
              </w:rPr>
            </w:pPr>
          </w:p>
        </w:tc>
        <w:tc>
          <w:tcPr>
            <w:tcW w:w="1379" w:type="pct"/>
            <w:noWrap/>
            <w:hideMark/>
          </w:tcPr>
          <w:p w14:paraId="60E6BEB7" w14:textId="77777777" w:rsidR="007F0FA9" w:rsidRPr="00DC652D" w:rsidRDefault="007F0FA9" w:rsidP="00841257">
            <w:pPr>
              <w:rPr>
                <w:rFonts w:ascii="Arial" w:hAnsi="Arial" w:cs="Arial"/>
                <w:b/>
                <w:bCs/>
                <w:sz w:val="16"/>
                <w:szCs w:val="16"/>
              </w:rPr>
            </w:pPr>
            <w:r w:rsidRPr="00DC652D">
              <w:rPr>
                <w:rFonts w:ascii="Arial" w:hAnsi="Arial" w:cs="Arial"/>
                <w:b/>
                <w:bCs/>
                <w:sz w:val="16"/>
                <w:szCs w:val="16"/>
              </w:rPr>
              <w:t>Died of breast cancer</w:t>
            </w:r>
          </w:p>
        </w:tc>
        <w:tc>
          <w:tcPr>
            <w:tcW w:w="1213" w:type="pct"/>
            <w:noWrap/>
            <w:hideMark/>
          </w:tcPr>
          <w:p w14:paraId="0F2F5012"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56 (23.9%)</w:t>
            </w:r>
          </w:p>
        </w:tc>
        <w:tc>
          <w:tcPr>
            <w:tcW w:w="1020" w:type="pct"/>
            <w:noWrap/>
            <w:hideMark/>
          </w:tcPr>
          <w:p w14:paraId="251F70FF"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13 (9.9%)</w:t>
            </w:r>
          </w:p>
        </w:tc>
        <w:tc>
          <w:tcPr>
            <w:tcW w:w="840" w:type="pct"/>
            <w:noWrap/>
            <w:hideMark/>
          </w:tcPr>
          <w:p w14:paraId="423EB1CA" w14:textId="77777777" w:rsidR="007F0FA9" w:rsidRPr="00DC652D" w:rsidRDefault="007F0FA9" w:rsidP="00841257">
            <w:pPr>
              <w:jc w:val="right"/>
              <w:rPr>
                <w:rFonts w:ascii="Arial" w:hAnsi="Arial" w:cs="Arial"/>
                <w:sz w:val="16"/>
                <w:szCs w:val="16"/>
              </w:rPr>
            </w:pPr>
            <w:r w:rsidRPr="00DC652D">
              <w:rPr>
                <w:rFonts w:ascii="Arial" w:hAnsi="Arial" w:cs="Arial"/>
                <w:sz w:val="16"/>
                <w:szCs w:val="16"/>
              </w:rPr>
              <w:t>69 (18.9%)</w:t>
            </w:r>
          </w:p>
        </w:tc>
      </w:tr>
    </w:tbl>
    <w:p w14:paraId="3C50AC18" w14:textId="77777777" w:rsidR="007F0FA9" w:rsidRPr="00DC652D" w:rsidRDefault="007F0FA9" w:rsidP="007F0FA9">
      <w:pPr>
        <w:rPr>
          <w:rFonts w:ascii="Arial" w:hAnsi="Arial" w:cs="Arial"/>
          <w:sz w:val="16"/>
          <w:szCs w:val="16"/>
        </w:rPr>
      </w:pPr>
    </w:p>
    <w:p w14:paraId="2E426683" w14:textId="3AA4A1D0" w:rsidR="007F0FA9" w:rsidRPr="00DC652D" w:rsidRDefault="007F0FA9">
      <w:pPr>
        <w:rPr>
          <w:rFonts w:ascii="Arial" w:hAnsi="Arial" w:cs="Arial"/>
          <w:b/>
          <w:sz w:val="16"/>
          <w:szCs w:val="16"/>
          <w:lang w:eastAsia="zh-CN"/>
        </w:rPr>
      </w:pPr>
      <w:r w:rsidRPr="00DC652D">
        <w:rPr>
          <w:rFonts w:ascii="Arial" w:hAnsi="Arial" w:cs="Arial"/>
          <w:b/>
          <w:sz w:val="16"/>
          <w:szCs w:val="16"/>
          <w:lang w:eastAsia="zh-CN"/>
        </w:rPr>
        <w:br w:type="page"/>
      </w:r>
    </w:p>
    <w:p w14:paraId="7F04F847" w14:textId="0F9C4665" w:rsidR="00E12852" w:rsidRPr="00DC652D" w:rsidRDefault="007F0FA9" w:rsidP="00E12852">
      <w:pPr>
        <w:rPr>
          <w:rFonts w:ascii="Arial" w:hAnsi="Arial" w:cs="Arial"/>
          <w:b/>
          <w:sz w:val="16"/>
          <w:szCs w:val="16"/>
          <w:lang w:eastAsia="zh-CN"/>
        </w:rPr>
      </w:pPr>
      <w:r w:rsidRPr="00DC652D">
        <w:rPr>
          <w:rFonts w:ascii="Arial" w:hAnsi="Arial" w:cs="Arial"/>
          <w:b/>
          <w:sz w:val="16"/>
          <w:szCs w:val="16"/>
          <w:lang w:eastAsia="zh-CN"/>
        </w:rPr>
        <w:lastRenderedPageBreak/>
        <w:t xml:space="preserve">Supplementary Table </w:t>
      </w:r>
      <w:r w:rsidR="00310DB9" w:rsidRPr="00DC652D">
        <w:rPr>
          <w:rFonts w:ascii="Arial" w:hAnsi="Arial" w:cs="Arial"/>
          <w:b/>
          <w:sz w:val="16"/>
          <w:szCs w:val="16"/>
          <w:lang w:eastAsia="zh-CN"/>
        </w:rPr>
        <w:t>7</w:t>
      </w:r>
      <w:r w:rsidR="0049623B" w:rsidRPr="00DC652D">
        <w:rPr>
          <w:rFonts w:ascii="Arial" w:hAnsi="Arial" w:cs="Arial"/>
          <w:b/>
          <w:sz w:val="16"/>
          <w:szCs w:val="16"/>
          <w:lang w:eastAsia="zh-CN"/>
        </w:rPr>
        <w:t xml:space="preserve"> - </w:t>
      </w:r>
      <w:r w:rsidR="00E12852" w:rsidRPr="00DC652D">
        <w:rPr>
          <w:rFonts w:ascii="Arial" w:hAnsi="Arial" w:cs="Arial"/>
          <w:b/>
          <w:sz w:val="16"/>
          <w:szCs w:val="16"/>
          <w:lang w:eastAsia="zh-CN"/>
        </w:rPr>
        <w:t>Toxicity in patients receiving chemotherapy (n=397)</w:t>
      </w:r>
    </w:p>
    <w:p w14:paraId="142579D3" w14:textId="60AD0AF8" w:rsidR="00841257" w:rsidRPr="00DC652D" w:rsidRDefault="00005719" w:rsidP="00E12852">
      <w:pPr>
        <w:rPr>
          <w:rFonts w:ascii="Arial" w:hAnsi="Arial" w:cs="Arial"/>
          <w:b/>
          <w:sz w:val="16"/>
          <w:szCs w:val="16"/>
          <w:lang w:eastAsia="zh-CN"/>
        </w:rPr>
      </w:pPr>
      <w:r w:rsidRPr="00DC652D">
        <w:rPr>
          <w:rFonts w:ascii="Arial" w:hAnsi="Arial" w:cs="Arial"/>
          <w:b/>
          <w:sz w:val="16"/>
          <w:szCs w:val="16"/>
          <w:lang w:eastAsia="zh-CN"/>
        </w:rPr>
        <w:t xml:space="preserve">Supplementary Table </w:t>
      </w:r>
      <w:r w:rsidR="00310DB9" w:rsidRPr="00DC652D">
        <w:rPr>
          <w:rFonts w:ascii="Arial" w:hAnsi="Arial" w:cs="Arial"/>
          <w:b/>
          <w:sz w:val="16"/>
          <w:szCs w:val="16"/>
          <w:lang w:eastAsia="zh-CN"/>
        </w:rPr>
        <w:t>7</w:t>
      </w:r>
      <w:r w:rsidR="00841257" w:rsidRPr="00DC652D">
        <w:rPr>
          <w:rFonts w:ascii="Arial" w:hAnsi="Arial" w:cs="Arial"/>
          <w:b/>
          <w:sz w:val="16"/>
          <w:szCs w:val="16"/>
          <w:lang w:eastAsia="zh-CN"/>
        </w:rPr>
        <w:t>a</w:t>
      </w:r>
      <w:r w:rsidRPr="00DC652D">
        <w:rPr>
          <w:rFonts w:ascii="Arial" w:hAnsi="Arial" w:cs="Arial"/>
          <w:b/>
          <w:sz w:val="16"/>
          <w:szCs w:val="16"/>
          <w:lang w:eastAsia="zh-CN"/>
        </w:rPr>
        <w:t xml:space="preserve"> – Adverse event rates according in the overall chemotherapy population and according to level of participation.</w:t>
      </w:r>
    </w:p>
    <w:p w14:paraId="107C6081" w14:textId="3871A05B" w:rsidR="00582AD5" w:rsidRPr="00DC652D" w:rsidRDefault="00582AD5" w:rsidP="00582AD5">
      <w:pPr>
        <w:pStyle w:val="TableCaption"/>
        <w:rPr>
          <w:rFonts w:ascii="Arial" w:hAnsi="Arial" w:cs="Arial"/>
          <w:sz w:val="16"/>
          <w:szCs w:val="16"/>
        </w:rPr>
      </w:pPr>
    </w:p>
    <w:bookmarkEnd w:id="3"/>
    <w:tbl>
      <w:tblPr>
        <w:tblStyle w:val="PlainTable23"/>
        <w:tblW w:w="5000" w:type="pct"/>
        <w:tblLook w:val="04A0" w:firstRow="1" w:lastRow="0" w:firstColumn="1" w:lastColumn="0" w:noHBand="0" w:noVBand="1"/>
      </w:tblPr>
      <w:tblGrid>
        <w:gridCol w:w="4494"/>
        <w:gridCol w:w="1209"/>
        <w:gridCol w:w="1148"/>
        <w:gridCol w:w="1027"/>
        <w:gridCol w:w="1148"/>
      </w:tblGrid>
      <w:tr w:rsidR="008C73D0" w:rsidRPr="00DC652D" w14:paraId="4C73AEC6" w14:textId="77777777" w:rsidTr="008412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vMerge w:val="restart"/>
            <w:noWrap/>
            <w:hideMark/>
          </w:tcPr>
          <w:p w14:paraId="52A91D70" w14:textId="77777777" w:rsidR="00841257" w:rsidRPr="00DC652D" w:rsidRDefault="00841257" w:rsidP="00841257">
            <w:pPr>
              <w:rPr>
                <w:rFonts w:ascii="Arial" w:eastAsia="Times New Roman" w:hAnsi="Arial" w:cs="Arial"/>
                <w:sz w:val="16"/>
                <w:szCs w:val="16"/>
                <w:lang w:eastAsia="en-GB"/>
              </w:rPr>
            </w:pPr>
          </w:p>
        </w:tc>
        <w:tc>
          <w:tcPr>
            <w:tcW w:w="670" w:type="pct"/>
            <w:noWrap/>
            <w:hideMark/>
          </w:tcPr>
          <w:p w14:paraId="3CDB2708" w14:textId="77777777" w:rsidR="00841257" w:rsidRPr="00DC652D" w:rsidRDefault="00841257" w:rsidP="008412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Consultee</w:t>
            </w:r>
          </w:p>
        </w:tc>
        <w:tc>
          <w:tcPr>
            <w:tcW w:w="636" w:type="pct"/>
            <w:noWrap/>
            <w:hideMark/>
          </w:tcPr>
          <w:p w14:paraId="3E75337A" w14:textId="77777777" w:rsidR="00841257" w:rsidRPr="00DC652D" w:rsidRDefault="00841257" w:rsidP="008412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Full</w:t>
            </w:r>
          </w:p>
        </w:tc>
        <w:tc>
          <w:tcPr>
            <w:tcW w:w="569" w:type="pct"/>
            <w:noWrap/>
            <w:hideMark/>
          </w:tcPr>
          <w:p w14:paraId="3144936E" w14:textId="77777777" w:rsidR="00841257" w:rsidRPr="00DC652D" w:rsidRDefault="00841257" w:rsidP="008412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Partial</w:t>
            </w:r>
          </w:p>
        </w:tc>
        <w:tc>
          <w:tcPr>
            <w:tcW w:w="636" w:type="pct"/>
            <w:noWrap/>
            <w:hideMark/>
          </w:tcPr>
          <w:p w14:paraId="2ED8C112" w14:textId="77777777" w:rsidR="00841257" w:rsidRPr="00DC652D" w:rsidRDefault="00841257" w:rsidP="008412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Total</w:t>
            </w:r>
          </w:p>
        </w:tc>
      </w:tr>
      <w:tr w:rsidR="008C73D0" w:rsidRPr="00DC652D" w14:paraId="05F86DD8"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vMerge/>
            <w:noWrap/>
            <w:hideMark/>
          </w:tcPr>
          <w:p w14:paraId="0D04B69A" w14:textId="77777777" w:rsidR="00841257" w:rsidRPr="00DC652D" w:rsidRDefault="00841257" w:rsidP="00841257">
            <w:pPr>
              <w:rPr>
                <w:rFonts w:ascii="Arial" w:eastAsia="Times New Roman" w:hAnsi="Arial" w:cs="Arial"/>
                <w:sz w:val="16"/>
                <w:szCs w:val="16"/>
                <w:lang w:eastAsia="en-GB"/>
              </w:rPr>
            </w:pPr>
          </w:p>
        </w:tc>
        <w:tc>
          <w:tcPr>
            <w:tcW w:w="670" w:type="pct"/>
            <w:noWrap/>
            <w:hideMark/>
          </w:tcPr>
          <w:p w14:paraId="08DDEF2A"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 = 4</w:t>
            </w:r>
          </w:p>
        </w:tc>
        <w:tc>
          <w:tcPr>
            <w:tcW w:w="636" w:type="pct"/>
            <w:noWrap/>
            <w:hideMark/>
          </w:tcPr>
          <w:p w14:paraId="452CE118"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 = 322</w:t>
            </w:r>
          </w:p>
        </w:tc>
        <w:tc>
          <w:tcPr>
            <w:tcW w:w="569" w:type="pct"/>
            <w:noWrap/>
            <w:hideMark/>
          </w:tcPr>
          <w:p w14:paraId="65C4307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 = 71</w:t>
            </w:r>
          </w:p>
        </w:tc>
        <w:tc>
          <w:tcPr>
            <w:tcW w:w="636" w:type="pct"/>
            <w:noWrap/>
            <w:hideMark/>
          </w:tcPr>
          <w:p w14:paraId="3283D112"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N = 397</w:t>
            </w:r>
          </w:p>
        </w:tc>
      </w:tr>
      <w:tr w:rsidR="008C73D0" w:rsidRPr="00DC652D" w14:paraId="749F1AEE"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269AA3D4" w14:textId="5F45F3F2"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Allergic reaction to chemotherapy agents</w:t>
            </w:r>
          </w:p>
        </w:tc>
        <w:tc>
          <w:tcPr>
            <w:tcW w:w="670" w:type="pct"/>
            <w:noWrap/>
            <w:hideMark/>
          </w:tcPr>
          <w:p w14:paraId="158BC3E0"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0 (0%)</w:t>
            </w:r>
          </w:p>
        </w:tc>
        <w:tc>
          <w:tcPr>
            <w:tcW w:w="636" w:type="pct"/>
            <w:noWrap/>
            <w:hideMark/>
          </w:tcPr>
          <w:p w14:paraId="2DE62345"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21 (7%)</w:t>
            </w:r>
          </w:p>
        </w:tc>
        <w:tc>
          <w:tcPr>
            <w:tcW w:w="569" w:type="pct"/>
            <w:noWrap/>
            <w:hideMark/>
          </w:tcPr>
          <w:p w14:paraId="70E3DF10"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5 (7%)</w:t>
            </w:r>
          </w:p>
        </w:tc>
        <w:tc>
          <w:tcPr>
            <w:tcW w:w="636" w:type="pct"/>
            <w:noWrap/>
            <w:hideMark/>
          </w:tcPr>
          <w:p w14:paraId="70F15036"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26 (7%)</w:t>
            </w:r>
          </w:p>
        </w:tc>
      </w:tr>
      <w:tr w:rsidR="008C73D0" w:rsidRPr="00DC652D" w14:paraId="04E88B77"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16D90B48"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Anaemia</w:t>
            </w:r>
          </w:p>
        </w:tc>
        <w:tc>
          <w:tcPr>
            <w:tcW w:w="670" w:type="pct"/>
            <w:noWrap/>
            <w:hideMark/>
          </w:tcPr>
          <w:p w14:paraId="1F929583"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 (50%)</w:t>
            </w:r>
          </w:p>
        </w:tc>
        <w:tc>
          <w:tcPr>
            <w:tcW w:w="636" w:type="pct"/>
            <w:noWrap/>
            <w:hideMark/>
          </w:tcPr>
          <w:p w14:paraId="557E7996"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69 (21%)</w:t>
            </w:r>
          </w:p>
        </w:tc>
        <w:tc>
          <w:tcPr>
            <w:tcW w:w="569" w:type="pct"/>
            <w:noWrap/>
            <w:hideMark/>
          </w:tcPr>
          <w:p w14:paraId="700B55C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14 (20%)</w:t>
            </w:r>
          </w:p>
        </w:tc>
        <w:tc>
          <w:tcPr>
            <w:tcW w:w="636" w:type="pct"/>
            <w:noWrap/>
            <w:hideMark/>
          </w:tcPr>
          <w:p w14:paraId="7DE63E1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85 (21%)</w:t>
            </w:r>
          </w:p>
        </w:tc>
      </w:tr>
      <w:tr w:rsidR="008C73D0" w:rsidRPr="00DC652D" w14:paraId="4933E04D"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683B13FE"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Fatigue</w:t>
            </w:r>
          </w:p>
        </w:tc>
        <w:tc>
          <w:tcPr>
            <w:tcW w:w="670" w:type="pct"/>
            <w:noWrap/>
            <w:hideMark/>
          </w:tcPr>
          <w:p w14:paraId="3D7AE737"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 (75%)</w:t>
            </w:r>
          </w:p>
        </w:tc>
        <w:tc>
          <w:tcPr>
            <w:tcW w:w="636" w:type="pct"/>
            <w:noWrap/>
            <w:hideMark/>
          </w:tcPr>
          <w:p w14:paraId="2F05110F"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231 (72%)</w:t>
            </w:r>
          </w:p>
        </w:tc>
        <w:tc>
          <w:tcPr>
            <w:tcW w:w="569" w:type="pct"/>
            <w:noWrap/>
            <w:hideMark/>
          </w:tcPr>
          <w:p w14:paraId="706C2B63"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49 (69%)</w:t>
            </w:r>
          </w:p>
        </w:tc>
        <w:tc>
          <w:tcPr>
            <w:tcW w:w="636" w:type="pct"/>
            <w:noWrap/>
            <w:hideMark/>
          </w:tcPr>
          <w:p w14:paraId="00C964FD"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283 (71%)</w:t>
            </w:r>
          </w:p>
        </w:tc>
      </w:tr>
      <w:tr w:rsidR="008C73D0" w:rsidRPr="00DC652D" w14:paraId="18612020"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6630D21F"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Hair thinning</w:t>
            </w:r>
          </w:p>
        </w:tc>
        <w:tc>
          <w:tcPr>
            <w:tcW w:w="670" w:type="pct"/>
            <w:noWrap/>
            <w:hideMark/>
          </w:tcPr>
          <w:p w14:paraId="79F9E6FE"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 (50%)</w:t>
            </w:r>
          </w:p>
        </w:tc>
        <w:tc>
          <w:tcPr>
            <w:tcW w:w="636" w:type="pct"/>
            <w:noWrap/>
            <w:hideMark/>
          </w:tcPr>
          <w:p w14:paraId="031FA885"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205 (64%)</w:t>
            </w:r>
          </w:p>
        </w:tc>
        <w:tc>
          <w:tcPr>
            <w:tcW w:w="569" w:type="pct"/>
            <w:noWrap/>
            <w:hideMark/>
          </w:tcPr>
          <w:p w14:paraId="7090AEBC"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42 (59%)</w:t>
            </w:r>
          </w:p>
        </w:tc>
        <w:tc>
          <w:tcPr>
            <w:tcW w:w="636" w:type="pct"/>
            <w:noWrap/>
            <w:hideMark/>
          </w:tcPr>
          <w:p w14:paraId="798C59E2"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249 (63%)</w:t>
            </w:r>
          </w:p>
        </w:tc>
      </w:tr>
      <w:tr w:rsidR="008C73D0" w:rsidRPr="00DC652D" w14:paraId="0A2C863B"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611A2A30"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Infection</w:t>
            </w:r>
          </w:p>
        </w:tc>
        <w:tc>
          <w:tcPr>
            <w:tcW w:w="670" w:type="pct"/>
            <w:noWrap/>
            <w:hideMark/>
          </w:tcPr>
          <w:p w14:paraId="43D166FA"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 (25%)</w:t>
            </w:r>
          </w:p>
        </w:tc>
        <w:tc>
          <w:tcPr>
            <w:tcW w:w="636" w:type="pct"/>
            <w:noWrap/>
            <w:hideMark/>
          </w:tcPr>
          <w:p w14:paraId="5368621B"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103 (32%)</w:t>
            </w:r>
          </w:p>
        </w:tc>
        <w:tc>
          <w:tcPr>
            <w:tcW w:w="569" w:type="pct"/>
            <w:noWrap/>
            <w:hideMark/>
          </w:tcPr>
          <w:p w14:paraId="6688851E"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28 (39%)</w:t>
            </w:r>
          </w:p>
        </w:tc>
        <w:tc>
          <w:tcPr>
            <w:tcW w:w="636" w:type="pct"/>
            <w:noWrap/>
            <w:hideMark/>
          </w:tcPr>
          <w:p w14:paraId="1E67AB8A"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132 (33%)</w:t>
            </w:r>
          </w:p>
        </w:tc>
      </w:tr>
      <w:tr w:rsidR="008C73D0" w:rsidRPr="00DC652D" w14:paraId="71110CF4"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692648A4"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Low white cell count</w:t>
            </w:r>
          </w:p>
        </w:tc>
        <w:tc>
          <w:tcPr>
            <w:tcW w:w="670" w:type="pct"/>
            <w:noWrap/>
            <w:hideMark/>
          </w:tcPr>
          <w:p w14:paraId="7CBDB928"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 (50%)</w:t>
            </w:r>
          </w:p>
        </w:tc>
        <w:tc>
          <w:tcPr>
            <w:tcW w:w="636" w:type="pct"/>
            <w:noWrap/>
            <w:hideMark/>
          </w:tcPr>
          <w:p w14:paraId="15751DDC"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76 (24%)</w:t>
            </w:r>
          </w:p>
        </w:tc>
        <w:tc>
          <w:tcPr>
            <w:tcW w:w="569" w:type="pct"/>
            <w:noWrap/>
            <w:hideMark/>
          </w:tcPr>
          <w:p w14:paraId="49072ACE"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19 (27%)</w:t>
            </w:r>
          </w:p>
        </w:tc>
        <w:tc>
          <w:tcPr>
            <w:tcW w:w="636" w:type="pct"/>
            <w:noWrap/>
            <w:hideMark/>
          </w:tcPr>
          <w:p w14:paraId="33020F48"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97 (24%)</w:t>
            </w:r>
          </w:p>
        </w:tc>
      </w:tr>
      <w:tr w:rsidR="008C73D0" w:rsidRPr="00DC652D" w14:paraId="52CBE273"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362AD7A4"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Nausea</w:t>
            </w:r>
          </w:p>
        </w:tc>
        <w:tc>
          <w:tcPr>
            <w:tcW w:w="670" w:type="pct"/>
            <w:noWrap/>
            <w:hideMark/>
          </w:tcPr>
          <w:p w14:paraId="249F70BE"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 (75%)</w:t>
            </w:r>
          </w:p>
        </w:tc>
        <w:tc>
          <w:tcPr>
            <w:tcW w:w="636" w:type="pct"/>
            <w:noWrap/>
            <w:hideMark/>
          </w:tcPr>
          <w:p w14:paraId="13B4EB6A"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134 (42%)</w:t>
            </w:r>
          </w:p>
        </w:tc>
        <w:tc>
          <w:tcPr>
            <w:tcW w:w="569" w:type="pct"/>
            <w:noWrap/>
            <w:hideMark/>
          </w:tcPr>
          <w:p w14:paraId="1EB7F270"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30 (42%)</w:t>
            </w:r>
          </w:p>
        </w:tc>
        <w:tc>
          <w:tcPr>
            <w:tcW w:w="636" w:type="pct"/>
            <w:noWrap/>
            <w:hideMark/>
          </w:tcPr>
          <w:p w14:paraId="11DC7D9E"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167 (42%)</w:t>
            </w:r>
          </w:p>
        </w:tc>
      </w:tr>
      <w:tr w:rsidR="008C73D0" w:rsidRPr="00DC652D" w14:paraId="6D0241FC"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9" w:type="pct"/>
            <w:noWrap/>
            <w:hideMark/>
          </w:tcPr>
          <w:p w14:paraId="72BB3DA0" w14:textId="19AC7BD5"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Thrombocytopenia</w:t>
            </w:r>
          </w:p>
        </w:tc>
        <w:tc>
          <w:tcPr>
            <w:tcW w:w="670" w:type="pct"/>
            <w:noWrap/>
            <w:hideMark/>
          </w:tcPr>
          <w:p w14:paraId="143819E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 (75%)</w:t>
            </w:r>
          </w:p>
        </w:tc>
        <w:tc>
          <w:tcPr>
            <w:tcW w:w="636" w:type="pct"/>
            <w:noWrap/>
            <w:hideMark/>
          </w:tcPr>
          <w:p w14:paraId="4745EF8F"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19 (6%)</w:t>
            </w:r>
          </w:p>
        </w:tc>
        <w:tc>
          <w:tcPr>
            <w:tcW w:w="569" w:type="pct"/>
            <w:noWrap/>
            <w:hideMark/>
          </w:tcPr>
          <w:p w14:paraId="61040F79"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 (10%)</w:t>
            </w:r>
          </w:p>
        </w:tc>
        <w:tc>
          <w:tcPr>
            <w:tcW w:w="636" w:type="pct"/>
            <w:noWrap/>
            <w:hideMark/>
          </w:tcPr>
          <w:p w14:paraId="73D27C9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29 (7%)</w:t>
            </w:r>
          </w:p>
        </w:tc>
      </w:tr>
    </w:tbl>
    <w:p w14:paraId="73E3B3E0" w14:textId="0AAA4315" w:rsidR="00E12852" w:rsidRPr="00DC652D" w:rsidRDefault="00E12852" w:rsidP="00E12852">
      <w:pPr>
        <w:rPr>
          <w:rFonts w:ascii="Arial" w:eastAsiaTheme="minorEastAsia" w:hAnsi="Arial" w:cs="Arial"/>
          <w:sz w:val="16"/>
          <w:szCs w:val="16"/>
          <w:lang w:eastAsia="zh-CN"/>
        </w:rPr>
      </w:pPr>
    </w:p>
    <w:p w14:paraId="40DC2AB6" w14:textId="09FDB19E" w:rsidR="00841257" w:rsidRPr="00DC652D" w:rsidRDefault="00005719" w:rsidP="00E12852">
      <w:pPr>
        <w:rPr>
          <w:rFonts w:ascii="Arial" w:eastAsiaTheme="minorEastAsia" w:hAnsi="Arial" w:cs="Arial"/>
          <w:b/>
          <w:bCs/>
          <w:sz w:val="16"/>
          <w:szCs w:val="16"/>
          <w:lang w:eastAsia="zh-CN"/>
        </w:rPr>
      </w:pPr>
      <w:r w:rsidRPr="00DC652D">
        <w:rPr>
          <w:rFonts w:ascii="Arial" w:hAnsi="Arial" w:cs="Arial"/>
          <w:b/>
          <w:sz w:val="16"/>
          <w:szCs w:val="16"/>
          <w:lang w:eastAsia="zh-CN"/>
        </w:rPr>
        <w:t xml:space="preserve">Supplementary Table </w:t>
      </w:r>
      <w:r w:rsidR="00310DB9" w:rsidRPr="00DC652D">
        <w:rPr>
          <w:rFonts w:ascii="Arial" w:eastAsiaTheme="minorEastAsia" w:hAnsi="Arial" w:cs="Arial"/>
          <w:b/>
          <w:bCs/>
          <w:sz w:val="16"/>
          <w:szCs w:val="16"/>
          <w:lang w:eastAsia="zh-CN"/>
        </w:rPr>
        <w:t>7</w:t>
      </w:r>
      <w:r w:rsidR="00841257" w:rsidRPr="00DC652D">
        <w:rPr>
          <w:rFonts w:ascii="Arial" w:eastAsiaTheme="minorEastAsia" w:hAnsi="Arial" w:cs="Arial"/>
          <w:b/>
          <w:bCs/>
          <w:sz w:val="16"/>
          <w:szCs w:val="16"/>
          <w:lang w:eastAsia="zh-CN"/>
        </w:rPr>
        <w:t>b</w:t>
      </w:r>
      <w:r w:rsidRPr="00DC652D">
        <w:rPr>
          <w:rFonts w:ascii="Arial" w:eastAsiaTheme="minorEastAsia" w:hAnsi="Arial" w:cs="Arial"/>
          <w:b/>
          <w:bCs/>
          <w:sz w:val="16"/>
          <w:szCs w:val="16"/>
          <w:lang w:eastAsia="zh-CN"/>
        </w:rPr>
        <w:t xml:space="preserve"> - </w:t>
      </w:r>
      <w:r w:rsidRPr="00DC652D">
        <w:rPr>
          <w:rFonts w:ascii="Arial" w:hAnsi="Arial" w:cs="Arial"/>
          <w:b/>
          <w:sz w:val="16"/>
          <w:szCs w:val="16"/>
          <w:lang w:eastAsia="zh-CN"/>
        </w:rPr>
        <w:t>Adverse event rates according to CTCAE grading.</w:t>
      </w:r>
    </w:p>
    <w:tbl>
      <w:tblPr>
        <w:tblStyle w:val="PlainTable23"/>
        <w:tblW w:w="5000" w:type="pct"/>
        <w:tblLook w:val="04A0" w:firstRow="1" w:lastRow="0" w:firstColumn="1" w:lastColumn="0" w:noHBand="0" w:noVBand="1"/>
      </w:tblPr>
      <w:tblGrid>
        <w:gridCol w:w="3843"/>
        <w:gridCol w:w="2354"/>
        <w:gridCol w:w="2829"/>
      </w:tblGrid>
      <w:tr w:rsidR="008C73D0" w:rsidRPr="00DC652D" w14:paraId="185D8ECB" w14:textId="77777777" w:rsidTr="008412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noWrap/>
            <w:hideMark/>
          </w:tcPr>
          <w:p w14:paraId="7B9D359C"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591EA518" w14:textId="74B314B0" w:rsidR="00841257" w:rsidRPr="00DC652D" w:rsidRDefault="00841257" w:rsidP="0084125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Worse CTCAE grading</w:t>
            </w:r>
          </w:p>
        </w:tc>
        <w:tc>
          <w:tcPr>
            <w:tcW w:w="1567" w:type="pct"/>
            <w:noWrap/>
            <w:hideMark/>
          </w:tcPr>
          <w:p w14:paraId="07B07AA4" w14:textId="77777777" w:rsidR="00841257" w:rsidRPr="00DC652D" w:rsidRDefault="00841257" w:rsidP="008412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Individuals</w:t>
            </w:r>
          </w:p>
        </w:tc>
      </w:tr>
      <w:tr w:rsidR="008C73D0" w:rsidRPr="00DC652D" w14:paraId="19FFA394"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583BB179" w14:textId="22B4A0D9"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Allergic reactions</w:t>
            </w:r>
          </w:p>
        </w:tc>
        <w:tc>
          <w:tcPr>
            <w:tcW w:w="1304" w:type="pct"/>
            <w:noWrap/>
            <w:hideMark/>
          </w:tcPr>
          <w:p w14:paraId="051463D9"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7A473D17"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7/26 (26.9%)</w:t>
            </w:r>
          </w:p>
        </w:tc>
      </w:tr>
      <w:tr w:rsidR="008C73D0" w:rsidRPr="00DC652D" w14:paraId="1ED13C13"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F3320EE"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67834531"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32025705"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9/26 (34.6%)</w:t>
            </w:r>
          </w:p>
        </w:tc>
      </w:tr>
      <w:tr w:rsidR="008C73D0" w:rsidRPr="00DC652D" w14:paraId="2E832D6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5BFA75E6"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3289DFF5"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6E6186F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2/26 (7.7%)</w:t>
            </w:r>
          </w:p>
        </w:tc>
      </w:tr>
      <w:tr w:rsidR="008C73D0" w:rsidRPr="00DC652D" w14:paraId="6CFDE049"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970F46C"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7D5DBBAE"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567" w:type="pct"/>
            <w:noWrap/>
            <w:hideMark/>
          </w:tcPr>
          <w:p w14:paraId="0FF60A82"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1/26 (3.8%)</w:t>
            </w:r>
          </w:p>
        </w:tc>
      </w:tr>
      <w:tr w:rsidR="008C73D0" w:rsidRPr="00DC652D" w14:paraId="4A3FEE2F"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62924029"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1FB4579D"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6491D908"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7/26 (26.9%)</w:t>
            </w:r>
          </w:p>
        </w:tc>
      </w:tr>
      <w:tr w:rsidR="008C73D0" w:rsidRPr="00DC652D" w14:paraId="3DFB1C09"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11A15898"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Anaemia</w:t>
            </w:r>
          </w:p>
        </w:tc>
        <w:tc>
          <w:tcPr>
            <w:tcW w:w="1304" w:type="pct"/>
            <w:noWrap/>
            <w:hideMark/>
          </w:tcPr>
          <w:p w14:paraId="75D078B0"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59B2DDFD"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29/85 (34.1%)</w:t>
            </w:r>
          </w:p>
        </w:tc>
      </w:tr>
      <w:tr w:rsidR="008C73D0" w:rsidRPr="00DC652D" w14:paraId="7C9696B8"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656F590A"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7BB7B151"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511A64B7"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25/85 (29.4%)</w:t>
            </w:r>
          </w:p>
        </w:tc>
      </w:tr>
      <w:tr w:rsidR="008C73D0" w:rsidRPr="00DC652D" w14:paraId="3103BBB7"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382113AB"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67FC66A7"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58FB0536"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2/85 (2.4%)</w:t>
            </w:r>
          </w:p>
        </w:tc>
      </w:tr>
      <w:tr w:rsidR="008C73D0" w:rsidRPr="00DC652D" w14:paraId="543A4BE1"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7451FD0"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31E26194"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567" w:type="pct"/>
            <w:noWrap/>
            <w:hideMark/>
          </w:tcPr>
          <w:p w14:paraId="54C63DB6"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1/85 (1.2%)</w:t>
            </w:r>
          </w:p>
        </w:tc>
      </w:tr>
      <w:tr w:rsidR="008C73D0" w:rsidRPr="00DC652D" w14:paraId="6AE5411B"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5B7DCBA1"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03F9D7FA"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22DF484C"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28/85 (32.9%)</w:t>
            </w:r>
          </w:p>
        </w:tc>
      </w:tr>
      <w:tr w:rsidR="008C73D0" w:rsidRPr="00DC652D" w14:paraId="40DEAA6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77FF9D2B"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Fatigue</w:t>
            </w:r>
          </w:p>
        </w:tc>
        <w:tc>
          <w:tcPr>
            <w:tcW w:w="1304" w:type="pct"/>
            <w:noWrap/>
            <w:hideMark/>
          </w:tcPr>
          <w:p w14:paraId="243D7E46"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6621FC73"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95/283 (33.6%)</w:t>
            </w:r>
          </w:p>
        </w:tc>
      </w:tr>
      <w:tr w:rsidR="008C73D0" w:rsidRPr="00DC652D" w14:paraId="035F40DE"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393B4CF1"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33037D23"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27E47B69"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75/283 (26.5%)</w:t>
            </w:r>
          </w:p>
        </w:tc>
      </w:tr>
      <w:tr w:rsidR="008C73D0" w:rsidRPr="00DC652D" w14:paraId="06D47EE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8483054"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047302C0"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4B3D3985"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26/283 (9.2%)</w:t>
            </w:r>
          </w:p>
        </w:tc>
      </w:tr>
      <w:tr w:rsidR="008C73D0" w:rsidRPr="00DC652D" w14:paraId="439CEDD7"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2114563B"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243CDCC4"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567" w:type="pct"/>
            <w:noWrap/>
            <w:hideMark/>
          </w:tcPr>
          <w:p w14:paraId="4DEE220B"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1/283 (0.4%)</w:t>
            </w:r>
          </w:p>
        </w:tc>
      </w:tr>
      <w:tr w:rsidR="008C73D0" w:rsidRPr="00DC652D" w14:paraId="0E87E002"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65D35E2"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70E904B4"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366652EB"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86/283 (30.4%)</w:t>
            </w:r>
          </w:p>
        </w:tc>
      </w:tr>
      <w:tr w:rsidR="008C73D0" w:rsidRPr="00DC652D" w14:paraId="6066D766"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0DA97004" w14:textId="1563A004"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Alopecia</w:t>
            </w:r>
          </w:p>
        </w:tc>
        <w:tc>
          <w:tcPr>
            <w:tcW w:w="1304" w:type="pct"/>
            <w:noWrap/>
            <w:hideMark/>
          </w:tcPr>
          <w:p w14:paraId="383B0147"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4AACC0A2"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60/249 (24.1%)</w:t>
            </w:r>
          </w:p>
        </w:tc>
      </w:tr>
      <w:tr w:rsidR="008C73D0" w:rsidRPr="00DC652D" w14:paraId="0970A473"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64624802"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29715A68"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7CA60DE9"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114/249 (45.8%)</w:t>
            </w:r>
          </w:p>
        </w:tc>
      </w:tr>
      <w:tr w:rsidR="008C73D0" w:rsidRPr="00DC652D" w14:paraId="1F296D04"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41618C8B"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5659963F"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45E5E25A"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75/249 (30.1%)</w:t>
            </w:r>
          </w:p>
        </w:tc>
      </w:tr>
      <w:tr w:rsidR="008C73D0" w:rsidRPr="00DC652D" w14:paraId="3388C334"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1347EF86"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Infection</w:t>
            </w:r>
          </w:p>
        </w:tc>
        <w:tc>
          <w:tcPr>
            <w:tcW w:w="1304" w:type="pct"/>
            <w:noWrap/>
            <w:hideMark/>
          </w:tcPr>
          <w:p w14:paraId="49BC9C94"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63CFBCBE"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49/132 (37.1%)</w:t>
            </w:r>
          </w:p>
        </w:tc>
      </w:tr>
      <w:tr w:rsidR="008C73D0" w:rsidRPr="00DC652D" w14:paraId="3BA0F229"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20B5773C"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6CAC0E5D"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1FAFF043"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44/132 (33.3%)</w:t>
            </w:r>
          </w:p>
        </w:tc>
      </w:tr>
      <w:tr w:rsidR="008C73D0" w:rsidRPr="00DC652D" w14:paraId="497658E1"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2876F519"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76A590A0"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567" w:type="pct"/>
            <w:noWrap/>
            <w:hideMark/>
          </w:tcPr>
          <w:p w14:paraId="48AA5471"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6/132 (4.5%)</w:t>
            </w:r>
          </w:p>
        </w:tc>
      </w:tr>
      <w:tr w:rsidR="008C73D0" w:rsidRPr="00DC652D" w14:paraId="45DF6BE1"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5C3C83CE"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18996E66"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512CFC7F"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33/132 (25.0%)</w:t>
            </w:r>
          </w:p>
        </w:tc>
      </w:tr>
      <w:tr w:rsidR="008C73D0" w:rsidRPr="00DC652D" w14:paraId="03A51F7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273A651D"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Low white cell count</w:t>
            </w:r>
          </w:p>
        </w:tc>
        <w:tc>
          <w:tcPr>
            <w:tcW w:w="1304" w:type="pct"/>
            <w:noWrap/>
            <w:hideMark/>
          </w:tcPr>
          <w:p w14:paraId="0645E33A"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422AEBCE"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16/97 (16.5%)</w:t>
            </w:r>
          </w:p>
        </w:tc>
      </w:tr>
      <w:tr w:rsidR="008C73D0" w:rsidRPr="00DC652D" w14:paraId="3C1D9C42"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0B50C11"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6C9CE155"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597D6F24"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24/97 (24.7%)</w:t>
            </w:r>
          </w:p>
        </w:tc>
      </w:tr>
      <w:tr w:rsidR="008C73D0" w:rsidRPr="00DC652D" w14:paraId="67C2157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57006432"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4510B24C"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2C94E92C"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11/97 (11.3%)</w:t>
            </w:r>
          </w:p>
        </w:tc>
      </w:tr>
      <w:tr w:rsidR="008C73D0" w:rsidRPr="00DC652D" w14:paraId="0188B179"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1BBEB0A8"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7D8BCD82"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w:t>
            </w:r>
          </w:p>
        </w:tc>
        <w:tc>
          <w:tcPr>
            <w:tcW w:w="1567" w:type="pct"/>
            <w:noWrap/>
            <w:hideMark/>
          </w:tcPr>
          <w:p w14:paraId="7757E212"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11/97 (11.3%)</w:t>
            </w:r>
          </w:p>
        </w:tc>
      </w:tr>
      <w:tr w:rsidR="008C73D0" w:rsidRPr="00DC652D" w14:paraId="4A78A9C9"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40D15D8"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350BE3BA"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242C16F0"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35/97 (36.1%)</w:t>
            </w:r>
          </w:p>
        </w:tc>
      </w:tr>
      <w:tr w:rsidR="008C73D0" w:rsidRPr="00DC652D" w14:paraId="365F0606"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1216717E" w14:textId="77777777"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lastRenderedPageBreak/>
              <w:t>Nausea</w:t>
            </w:r>
          </w:p>
        </w:tc>
        <w:tc>
          <w:tcPr>
            <w:tcW w:w="1304" w:type="pct"/>
            <w:noWrap/>
            <w:hideMark/>
          </w:tcPr>
          <w:p w14:paraId="020CB0B7"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3BE409F6"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84/167 (50%)</w:t>
            </w:r>
          </w:p>
        </w:tc>
      </w:tr>
      <w:tr w:rsidR="008C73D0" w:rsidRPr="00DC652D" w14:paraId="2D4ECC6D"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676F4FC"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4CA15B76"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653E97B4"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31/167 (19%)</w:t>
            </w:r>
          </w:p>
        </w:tc>
      </w:tr>
      <w:tr w:rsidR="008C73D0" w:rsidRPr="00DC652D" w14:paraId="21BD5393"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43054AFD"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3D1A9A23"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w:t>
            </w:r>
          </w:p>
        </w:tc>
        <w:tc>
          <w:tcPr>
            <w:tcW w:w="1567" w:type="pct"/>
            <w:noWrap/>
            <w:hideMark/>
          </w:tcPr>
          <w:p w14:paraId="4097FC78"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3/167 (2%)</w:t>
            </w:r>
          </w:p>
        </w:tc>
      </w:tr>
      <w:tr w:rsidR="008C73D0" w:rsidRPr="00DC652D" w14:paraId="6148E00E"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773BE8EB"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50637A41"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1355E542"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49/167 (29%)</w:t>
            </w:r>
          </w:p>
        </w:tc>
      </w:tr>
      <w:tr w:rsidR="008C73D0" w:rsidRPr="00DC652D" w14:paraId="25CFA2B6"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val="restart"/>
            <w:noWrap/>
            <w:hideMark/>
          </w:tcPr>
          <w:p w14:paraId="43C85313" w14:textId="65296968" w:rsidR="00841257" w:rsidRPr="00DC652D" w:rsidRDefault="00841257" w:rsidP="00841257">
            <w:pPr>
              <w:rPr>
                <w:rFonts w:ascii="Arial" w:eastAsia="Times New Roman" w:hAnsi="Arial" w:cs="Arial"/>
                <w:sz w:val="16"/>
                <w:szCs w:val="16"/>
                <w:lang w:eastAsia="en-GB"/>
              </w:rPr>
            </w:pPr>
            <w:r w:rsidRPr="00DC652D">
              <w:rPr>
                <w:rFonts w:ascii="Arial" w:eastAsia="Times New Roman" w:hAnsi="Arial" w:cs="Arial"/>
                <w:sz w:val="16"/>
                <w:szCs w:val="16"/>
                <w:lang w:eastAsia="en-GB"/>
              </w:rPr>
              <w:t>Thrombocytopenia</w:t>
            </w:r>
          </w:p>
        </w:tc>
        <w:tc>
          <w:tcPr>
            <w:tcW w:w="1304" w:type="pct"/>
            <w:noWrap/>
            <w:hideMark/>
          </w:tcPr>
          <w:p w14:paraId="7727DF82"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w:t>
            </w:r>
          </w:p>
        </w:tc>
        <w:tc>
          <w:tcPr>
            <w:tcW w:w="1567" w:type="pct"/>
            <w:noWrap/>
            <w:hideMark/>
          </w:tcPr>
          <w:p w14:paraId="4FB675BD"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17/29 (59%)</w:t>
            </w:r>
          </w:p>
        </w:tc>
      </w:tr>
      <w:tr w:rsidR="008C73D0" w:rsidRPr="00DC652D" w14:paraId="43364F10" w14:textId="77777777" w:rsidTr="008412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29A1EBCC"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43DFB61E" w14:textId="77777777" w:rsidR="00841257" w:rsidRPr="00DC652D" w:rsidRDefault="00841257" w:rsidP="0084125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2</w:t>
            </w:r>
          </w:p>
        </w:tc>
        <w:tc>
          <w:tcPr>
            <w:tcW w:w="1567" w:type="pct"/>
            <w:noWrap/>
            <w:hideMark/>
          </w:tcPr>
          <w:p w14:paraId="785A81E6" w14:textId="77777777" w:rsidR="00841257" w:rsidRPr="00DC652D" w:rsidRDefault="00841257" w:rsidP="008412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4/29 (14%)</w:t>
            </w:r>
          </w:p>
        </w:tc>
      </w:tr>
      <w:tr w:rsidR="008C73D0" w:rsidRPr="00DC652D" w14:paraId="1095EF3F" w14:textId="77777777" w:rsidTr="00841257">
        <w:trPr>
          <w:trHeight w:val="300"/>
        </w:trPr>
        <w:tc>
          <w:tcPr>
            <w:cnfStyle w:val="001000000000" w:firstRow="0" w:lastRow="0" w:firstColumn="1" w:lastColumn="0" w:oddVBand="0" w:evenVBand="0" w:oddHBand="0" w:evenHBand="0" w:firstRowFirstColumn="0" w:firstRowLastColumn="0" w:lastRowFirstColumn="0" w:lastRowLastColumn="0"/>
            <w:tcW w:w="2129" w:type="pct"/>
            <w:vMerge/>
            <w:hideMark/>
          </w:tcPr>
          <w:p w14:paraId="1583F20E" w14:textId="77777777" w:rsidR="00841257" w:rsidRPr="00DC652D" w:rsidRDefault="00841257" w:rsidP="00841257">
            <w:pPr>
              <w:rPr>
                <w:rFonts w:ascii="Arial" w:eastAsia="Times New Roman" w:hAnsi="Arial" w:cs="Arial"/>
                <w:sz w:val="16"/>
                <w:szCs w:val="16"/>
                <w:lang w:eastAsia="en-GB"/>
              </w:rPr>
            </w:pPr>
          </w:p>
        </w:tc>
        <w:tc>
          <w:tcPr>
            <w:tcW w:w="1304" w:type="pct"/>
            <w:noWrap/>
            <w:hideMark/>
          </w:tcPr>
          <w:p w14:paraId="01E9C361" w14:textId="77777777" w:rsidR="00841257" w:rsidRPr="00DC652D" w:rsidRDefault="00841257" w:rsidP="008412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Missing</w:t>
            </w:r>
          </w:p>
        </w:tc>
        <w:tc>
          <w:tcPr>
            <w:tcW w:w="1567" w:type="pct"/>
            <w:noWrap/>
            <w:hideMark/>
          </w:tcPr>
          <w:p w14:paraId="7FF90DDE" w14:textId="77777777" w:rsidR="00841257" w:rsidRPr="00DC652D" w:rsidRDefault="00841257" w:rsidP="0084125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r w:rsidRPr="00DC652D">
              <w:rPr>
                <w:rFonts w:ascii="Arial" w:eastAsia="Times New Roman" w:hAnsi="Arial" w:cs="Arial"/>
                <w:sz w:val="16"/>
                <w:szCs w:val="16"/>
                <w:lang w:eastAsia="en-GB"/>
              </w:rPr>
              <w:t>8/29 (28%)</w:t>
            </w:r>
          </w:p>
        </w:tc>
      </w:tr>
    </w:tbl>
    <w:p w14:paraId="399178F2" w14:textId="5A6BD6A2" w:rsidR="00310DB9" w:rsidRPr="00DC652D" w:rsidRDefault="00310DB9" w:rsidP="00E12852">
      <w:pPr>
        <w:rPr>
          <w:rFonts w:ascii="Arial" w:eastAsiaTheme="minorEastAsia" w:hAnsi="Arial" w:cs="Arial"/>
          <w:sz w:val="16"/>
          <w:szCs w:val="16"/>
          <w:lang w:eastAsia="zh-CN"/>
        </w:rPr>
      </w:pPr>
    </w:p>
    <w:p w14:paraId="7615F0D2" w14:textId="77777777" w:rsidR="00310DB9" w:rsidRPr="00DC652D" w:rsidRDefault="00310DB9">
      <w:pPr>
        <w:rPr>
          <w:rFonts w:ascii="Arial" w:eastAsiaTheme="minorEastAsia" w:hAnsi="Arial" w:cs="Arial"/>
          <w:sz w:val="16"/>
          <w:szCs w:val="16"/>
          <w:lang w:eastAsia="zh-CN"/>
        </w:rPr>
      </w:pPr>
      <w:r w:rsidRPr="00DC652D">
        <w:rPr>
          <w:rFonts w:ascii="Arial" w:eastAsiaTheme="minorEastAsia" w:hAnsi="Arial" w:cs="Arial"/>
          <w:sz w:val="16"/>
          <w:szCs w:val="16"/>
          <w:lang w:eastAsia="zh-CN"/>
        </w:rPr>
        <w:br w:type="page"/>
      </w:r>
    </w:p>
    <w:p w14:paraId="4CB8A8F1" w14:textId="4D45A1CE" w:rsidR="005907B1" w:rsidRPr="00DC652D" w:rsidRDefault="00612F33" w:rsidP="005907B1">
      <w:pPr>
        <w:rPr>
          <w:rFonts w:ascii="Arial" w:eastAsiaTheme="minorEastAsia" w:hAnsi="Arial" w:cs="Arial"/>
          <w:sz w:val="16"/>
          <w:szCs w:val="16"/>
          <w:lang w:eastAsia="zh-CN"/>
        </w:rPr>
      </w:pPr>
      <w:r w:rsidRPr="00DC652D">
        <w:rPr>
          <w:rFonts w:ascii="Arial" w:hAnsi="Arial" w:cs="Arial"/>
          <w:b/>
          <w:sz w:val="16"/>
          <w:szCs w:val="16"/>
          <w:lang w:eastAsia="zh-CN"/>
        </w:rPr>
        <w:lastRenderedPageBreak/>
        <w:t>Supplementary Table 8 -</w:t>
      </w:r>
      <w:r w:rsidR="005907B1" w:rsidRPr="00DC652D">
        <w:rPr>
          <w:rFonts w:ascii="Arial" w:eastAsiaTheme="minorEastAsia" w:hAnsi="Arial" w:cs="Arial"/>
          <w:sz w:val="16"/>
          <w:szCs w:val="16"/>
          <w:lang w:eastAsia="zh-CN"/>
        </w:rPr>
        <w:t xml:space="preserve"> </w:t>
      </w:r>
      <w:r w:rsidR="005907B1" w:rsidRPr="00DC652D">
        <w:rPr>
          <w:rFonts w:ascii="Arial" w:hAnsi="Arial" w:cs="Arial"/>
          <w:b/>
          <w:sz w:val="16"/>
          <w:szCs w:val="16"/>
          <w:lang w:eastAsia="zh-CN"/>
        </w:rPr>
        <w:t>Mean scores and 95% confidence intervals (CIs) adjusted for baseline score for the EQ-5D-5L scale at each timepoint in chemotherapy versus no chemotherapy cohorts.</w:t>
      </w:r>
    </w:p>
    <w:tbl>
      <w:tblPr>
        <w:tblStyle w:val="PlainTable21"/>
        <w:tblW w:w="5000" w:type="pct"/>
        <w:tblLook w:val="0420" w:firstRow="1" w:lastRow="0" w:firstColumn="0" w:lastColumn="0" w:noHBand="0" w:noVBand="1"/>
      </w:tblPr>
      <w:tblGrid>
        <w:gridCol w:w="779"/>
        <w:gridCol w:w="934"/>
        <w:gridCol w:w="959"/>
        <w:gridCol w:w="1301"/>
        <w:gridCol w:w="1539"/>
        <w:gridCol w:w="2751"/>
        <w:gridCol w:w="763"/>
      </w:tblGrid>
      <w:tr w:rsidR="008C73D0" w:rsidRPr="00DC652D" w14:paraId="2282EA3C" w14:textId="77777777" w:rsidTr="00022257">
        <w:trPr>
          <w:cnfStyle w:val="100000000000" w:firstRow="1" w:lastRow="0" w:firstColumn="0" w:lastColumn="0" w:oddVBand="0" w:evenVBand="0" w:oddHBand="0" w:evenHBand="0" w:firstRowFirstColumn="0" w:firstRowLastColumn="0" w:lastRowFirstColumn="0" w:lastRowLastColumn="0"/>
          <w:trHeight w:val="300"/>
          <w:tblHeader/>
        </w:trPr>
        <w:tc>
          <w:tcPr>
            <w:tcW w:w="923" w:type="pct"/>
            <w:noWrap/>
            <w:hideMark/>
          </w:tcPr>
          <w:p w14:paraId="6336127F" w14:textId="77777777" w:rsidR="005907B1" w:rsidRPr="00DC652D" w:rsidRDefault="005907B1" w:rsidP="00022257">
            <w:pPr>
              <w:rPr>
                <w:rFonts w:ascii="Arial" w:hAnsi="Arial" w:cs="Arial"/>
                <w:sz w:val="16"/>
                <w:szCs w:val="16"/>
              </w:rPr>
            </w:pPr>
            <w:r w:rsidRPr="00DC652D">
              <w:rPr>
                <w:rFonts w:ascii="Arial" w:hAnsi="Arial" w:cs="Arial"/>
                <w:sz w:val="16"/>
                <w:szCs w:val="16"/>
              </w:rPr>
              <w:t>Domain</w:t>
            </w:r>
          </w:p>
        </w:tc>
        <w:tc>
          <w:tcPr>
            <w:tcW w:w="835" w:type="pct"/>
            <w:gridSpan w:val="2"/>
            <w:noWrap/>
            <w:vAlign w:val="center"/>
            <w:hideMark/>
          </w:tcPr>
          <w:p w14:paraId="2C70700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Time point</w:t>
            </w:r>
          </w:p>
        </w:tc>
        <w:tc>
          <w:tcPr>
            <w:tcW w:w="849" w:type="pct"/>
            <w:noWrap/>
            <w:vAlign w:val="center"/>
            <w:hideMark/>
          </w:tcPr>
          <w:p w14:paraId="7086608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Chemotherapy</w:t>
            </w:r>
          </w:p>
        </w:tc>
        <w:tc>
          <w:tcPr>
            <w:tcW w:w="849" w:type="pct"/>
            <w:noWrap/>
            <w:vAlign w:val="center"/>
            <w:hideMark/>
          </w:tcPr>
          <w:p w14:paraId="6E313C4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No Chemotherapy</w:t>
            </w:r>
          </w:p>
        </w:tc>
        <w:tc>
          <w:tcPr>
            <w:tcW w:w="1224" w:type="pct"/>
            <w:noWrap/>
            <w:vAlign w:val="center"/>
            <w:hideMark/>
          </w:tcPr>
          <w:p w14:paraId="71E1928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Adjusted Mean Difference (95% CI)</w:t>
            </w:r>
          </w:p>
        </w:tc>
        <w:tc>
          <w:tcPr>
            <w:tcW w:w="321" w:type="pct"/>
            <w:noWrap/>
            <w:vAlign w:val="center"/>
            <w:hideMark/>
          </w:tcPr>
          <w:p w14:paraId="75BE59A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P-value</w:t>
            </w:r>
          </w:p>
        </w:tc>
      </w:tr>
      <w:tr w:rsidR="008C73D0" w:rsidRPr="00DC652D" w14:paraId="2DA0A836"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val="restart"/>
            <w:noWrap/>
            <w:hideMark/>
          </w:tcPr>
          <w:p w14:paraId="1360D60B" w14:textId="77777777" w:rsidR="005907B1" w:rsidRPr="00DC652D" w:rsidRDefault="005907B1" w:rsidP="00022257">
            <w:pPr>
              <w:rPr>
                <w:rFonts w:ascii="Arial" w:hAnsi="Arial" w:cs="Arial"/>
                <w:sz w:val="16"/>
                <w:szCs w:val="16"/>
              </w:rPr>
            </w:pPr>
            <w:r w:rsidRPr="00DC652D">
              <w:rPr>
                <w:rFonts w:ascii="Arial" w:hAnsi="Arial" w:cs="Arial"/>
                <w:sz w:val="16"/>
                <w:szCs w:val="16"/>
              </w:rPr>
              <w:t>Score</w:t>
            </w:r>
          </w:p>
        </w:tc>
        <w:tc>
          <w:tcPr>
            <w:tcW w:w="420" w:type="pct"/>
            <w:vMerge w:val="restart"/>
            <w:noWrap/>
            <w:hideMark/>
          </w:tcPr>
          <w:p w14:paraId="05001A19" w14:textId="77777777" w:rsidR="005907B1" w:rsidRPr="00DC652D" w:rsidRDefault="005907B1" w:rsidP="00022257">
            <w:pPr>
              <w:rPr>
                <w:rFonts w:ascii="Arial" w:hAnsi="Arial" w:cs="Arial"/>
                <w:sz w:val="16"/>
                <w:szCs w:val="16"/>
              </w:rPr>
            </w:pPr>
            <w:r w:rsidRPr="00DC652D">
              <w:rPr>
                <w:rFonts w:ascii="Arial" w:hAnsi="Arial" w:cs="Arial"/>
                <w:sz w:val="16"/>
                <w:szCs w:val="16"/>
              </w:rPr>
              <w:t>Baseline</w:t>
            </w:r>
          </w:p>
        </w:tc>
        <w:tc>
          <w:tcPr>
            <w:tcW w:w="414" w:type="pct"/>
            <w:noWrap/>
            <w:vAlign w:val="center"/>
            <w:hideMark/>
          </w:tcPr>
          <w:p w14:paraId="6FF5EA1A"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4822CA0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335</w:t>
            </w:r>
          </w:p>
        </w:tc>
        <w:tc>
          <w:tcPr>
            <w:tcW w:w="849" w:type="pct"/>
            <w:noWrap/>
            <w:hideMark/>
          </w:tcPr>
          <w:p w14:paraId="79AE300F"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980</w:t>
            </w:r>
          </w:p>
        </w:tc>
        <w:tc>
          <w:tcPr>
            <w:tcW w:w="1224" w:type="pct"/>
            <w:vMerge w:val="restart"/>
            <w:noWrap/>
            <w:vAlign w:val="center"/>
            <w:hideMark/>
          </w:tcPr>
          <w:p w14:paraId="2A76996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w:t>
            </w:r>
          </w:p>
        </w:tc>
        <w:tc>
          <w:tcPr>
            <w:tcW w:w="321" w:type="pct"/>
            <w:vMerge w:val="restart"/>
            <w:noWrap/>
            <w:vAlign w:val="center"/>
            <w:hideMark/>
          </w:tcPr>
          <w:p w14:paraId="22E7B1E7"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w:t>
            </w:r>
          </w:p>
        </w:tc>
      </w:tr>
      <w:tr w:rsidR="008C73D0" w:rsidRPr="00DC652D" w14:paraId="695A3175" w14:textId="77777777" w:rsidTr="00022257">
        <w:trPr>
          <w:trHeight w:val="300"/>
        </w:trPr>
        <w:tc>
          <w:tcPr>
            <w:tcW w:w="923" w:type="pct"/>
            <w:vMerge/>
            <w:hideMark/>
          </w:tcPr>
          <w:p w14:paraId="0761E96D" w14:textId="77777777" w:rsidR="005907B1" w:rsidRPr="00DC652D" w:rsidRDefault="005907B1" w:rsidP="00022257">
            <w:pPr>
              <w:rPr>
                <w:rFonts w:ascii="Arial" w:hAnsi="Arial" w:cs="Arial"/>
                <w:sz w:val="16"/>
                <w:szCs w:val="16"/>
              </w:rPr>
            </w:pPr>
          </w:p>
        </w:tc>
        <w:tc>
          <w:tcPr>
            <w:tcW w:w="420" w:type="pct"/>
            <w:vMerge/>
            <w:hideMark/>
          </w:tcPr>
          <w:p w14:paraId="5244AADA" w14:textId="77777777" w:rsidR="005907B1" w:rsidRPr="00DC652D" w:rsidRDefault="005907B1" w:rsidP="00022257">
            <w:pPr>
              <w:rPr>
                <w:rFonts w:ascii="Arial" w:hAnsi="Arial" w:cs="Arial"/>
                <w:sz w:val="16"/>
                <w:szCs w:val="16"/>
              </w:rPr>
            </w:pPr>
          </w:p>
        </w:tc>
        <w:tc>
          <w:tcPr>
            <w:tcW w:w="414" w:type="pct"/>
            <w:noWrap/>
            <w:vAlign w:val="center"/>
            <w:hideMark/>
          </w:tcPr>
          <w:p w14:paraId="2F5B462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5B9E777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0.8769 (0.1327)</w:t>
            </w:r>
          </w:p>
        </w:tc>
        <w:tc>
          <w:tcPr>
            <w:tcW w:w="849" w:type="pct"/>
            <w:noWrap/>
            <w:hideMark/>
          </w:tcPr>
          <w:p w14:paraId="695B0140"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0.8693 (0.1489)</w:t>
            </w:r>
          </w:p>
        </w:tc>
        <w:tc>
          <w:tcPr>
            <w:tcW w:w="1224" w:type="pct"/>
            <w:vMerge/>
            <w:vAlign w:val="center"/>
            <w:hideMark/>
          </w:tcPr>
          <w:p w14:paraId="634BE457" w14:textId="77777777" w:rsidR="005907B1" w:rsidRPr="00DC652D" w:rsidRDefault="005907B1" w:rsidP="00022257">
            <w:pPr>
              <w:jc w:val="right"/>
              <w:rPr>
                <w:rFonts w:ascii="Arial" w:hAnsi="Arial" w:cs="Arial"/>
                <w:sz w:val="16"/>
                <w:szCs w:val="16"/>
              </w:rPr>
            </w:pPr>
          </w:p>
        </w:tc>
        <w:tc>
          <w:tcPr>
            <w:tcW w:w="321" w:type="pct"/>
            <w:vMerge/>
            <w:vAlign w:val="center"/>
            <w:hideMark/>
          </w:tcPr>
          <w:p w14:paraId="7183D39D" w14:textId="77777777" w:rsidR="005907B1" w:rsidRPr="00DC652D" w:rsidRDefault="005907B1" w:rsidP="00022257">
            <w:pPr>
              <w:jc w:val="right"/>
              <w:rPr>
                <w:rFonts w:ascii="Arial" w:hAnsi="Arial" w:cs="Arial"/>
                <w:sz w:val="16"/>
                <w:szCs w:val="16"/>
              </w:rPr>
            </w:pPr>
          </w:p>
        </w:tc>
      </w:tr>
      <w:tr w:rsidR="008C73D0" w:rsidRPr="00DC652D" w14:paraId="209F4480"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4428466C" w14:textId="77777777" w:rsidR="005907B1" w:rsidRPr="00DC652D" w:rsidRDefault="005907B1" w:rsidP="00022257">
            <w:pPr>
              <w:rPr>
                <w:rFonts w:ascii="Arial" w:hAnsi="Arial" w:cs="Arial"/>
                <w:sz w:val="16"/>
                <w:szCs w:val="16"/>
              </w:rPr>
            </w:pPr>
          </w:p>
        </w:tc>
        <w:tc>
          <w:tcPr>
            <w:tcW w:w="420" w:type="pct"/>
            <w:vMerge w:val="restart"/>
            <w:noWrap/>
            <w:hideMark/>
          </w:tcPr>
          <w:p w14:paraId="58226CCF" w14:textId="77777777" w:rsidR="005907B1" w:rsidRPr="00DC652D" w:rsidRDefault="005907B1" w:rsidP="00022257">
            <w:pPr>
              <w:rPr>
                <w:rFonts w:ascii="Arial" w:hAnsi="Arial" w:cs="Arial"/>
                <w:sz w:val="16"/>
                <w:szCs w:val="16"/>
              </w:rPr>
            </w:pPr>
            <w:r w:rsidRPr="00DC652D">
              <w:rPr>
                <w:rFonts w:ascii="Arial" w:hAnsi="Arial" w:cs="Arial"/>
                <w:sz w:val="16"/>
                <w:szCs w:val="16"/>
              </w:rPr>
              <w:t>6 weeks</w:t>
            </w:r>
          </w:p>
        </w:tc>
        <w:tc>
          <w:tcPr>
            <w:tcW w:w="0" w:type="pct"/>
            <w:noWrap/>
            <w:vAlign w:val="center"/>
            <w:hideMark/>
          </w:tcPr>
          <w:p w14:paraId="3BB5174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2D4B66C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299</w:t>
            </w:r>
          </w:p>
        </w:tc>
        <w:tc>
          <w:tcPr>
            <w:tcW w:w="849" w:type="pct"/>
            <w:noWrap/>
            <w:hideMark/>
          </w:tcPr>
          <w:p w14:paraId="40B27B3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807</w:t>
            </w:r>
          </w:p>
        </w:tc>
        <w:tc>
          <w:tcPr>
            <w:tcW w:w="0" w:type="pct"/>
            <w:vMerge w:val="restart"/>
            <w:noWrap/>
            <w:hideMark/>
          </w:tcPr>
          <w:p w14:paraId="1A2CE8A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0.0130 (-0.0030, 0.0289)</w:t>
            </w:r>
          </w:p>
          <w:p w14:paraId="47E6576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-0.0028 (-0.0231, 0.0175)</w:t>
            </w:r>
          </w:p>
        </w:tc>
        <w:tc>
          <w:tcPr>
            <w:tcW w:w="321" w:type="pct"/>
            <w:vMerge w:val="restart"/>
            <w:noWrap/>
            <w:vAlign w:val="center"/>
            <w:hideMark/>
          </w:tcPr>
          <w:p w14:paraId="6AB443F0"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0.112</w:t>
            </w:r>
          </w:p>
        </w:tc>
      </w:tr>
      <w:tr w:rsidR="008C73D0" w:rsidRPr="00DC652D" w14:paraId="293CF401" w14:textId="77777777" w:rsidTr="00022257">
        <w:trPr>
          <w:trHeight w:val="300"/>
        </w:trPr>
        <w:tc>
          <w:tcPr>
            <w:tcW w:w="923" w:type="pct"/>
            <w:vMerge/>
            <w:hideMark/>
          </w:tcPr>
          <w:p w14:paraId="1913B513" w14:textId="77777777" w:rsidR="005907B1" w:rsidRPr="00DC652D" w:rsidRDefault="005907B1" w:rsidP="00022257">
            <w:pPr>
              <w:rPr>
                <w:rFonts w:ascii="Arial" w:hAnsi="Arial" w:cs="Arial"/>
                <w:sz w:val="16"/>
                <w:szCs w:val="16"/>
              </w:rPr>
            </w:pPr>
          </w:p>
        </w:tc>
        <w:tc>
          <w:tcPr>
            <w:tcW w:w="420" w:type="pct"/>
            <w:vMerge/>
            <w:hideMark/>
          </w:tcPr>
          <w:p w14:paraId="241653D3" w14:textId="77777777" w:rsidR="005907B1" w:rsidRPr="00DC652D" w:rsidRDefault="005907B1" w:rsidP="00022257">
            <w:pPr>
              <w:rPr>
                <w:rFonts w:ascii="Arial" w:hAnsi="Arial" w:cs="Arial"/>
                <w:sz w:val="16"/>
                <w:szCs w:val="16"/>
              </w:rPr>
            </w:pPr>
          </w:p>
        </w:tc>
        <w:tc>
          <w:tcPr>
            <w:tcW w:w="0" w:type="pct"/>
            <w:noWrap/>
            <w:vAlign w:val="center"/>
            <w:hideMark/>
          </w:tcPr>
          <w:p w14:paraId="079A88C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4E7E7DA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0.8409 (0.1414)</w:t>
            </w:r>
          </w:p>
        </w:tc>
        <w:tc>
          <w:tcPr>
            <w:tcW w:w="849" w:type="pct"/>
            <w:noWrap/>
            <w:hideMark/>
          </w:tcPr>
          <w:p w14:paraId="65A677E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0.8242 (0.1572)</w:t>
            </w:r>
          </w:p>
        </w:tc>
        <w:tc>
          <w:tcPr>
            <w:tcW w:w="0" w:type="pct"/>
            <w:vMerge/>
            <w:hideMark/>
          </w:tcPr>
          <w:p w14:paraId="3E53DBA0" w14:textId="77777777" w:rsidR="005907B1" w:rsidRPr="00DC652D" w:rsidRDefault="005907B1" w:rsidP="00022257">
            <w:pPr>
              <w:jc w:val="right"/>
              <w:rPr>
                <w:rFonts w:ascii="Arial" w:hAnsi="Arial" w:cs="Arial"/>
                <w:sz w:val="16"/>
                <w:szCs w:val="16"/>
              </w:rPr>
            </w:pPr>
          </w:p>
        </w:tc>
        <w:tc>
          <w:tcPr>
            <w:tcW w:w="321" w:type="pct"/>
            <w:vMerge/>
            <w:vAlign w:val="center"/>
            <w:hideMark/>
          </w:tcPr>
          <w:p w14:paraId="321D4DC3" w14:textId="77777777" w:rsidR="005907B1" w:rsidRPr="00DC652D" w:rsidRDefault="005907B1" w:rsidP="00022257">
            <w:pPr>
              <w:jc w:val="right"/>
              <w:rPr>
                <w:rFonts w:ascii="Arial" w:hAnsi="Arial" w:cs="Arial"/>
                <w:sz w:val="16"/>
                <w:szCs w:val="16"/>
              </w:rPr>
            </w:pPr>
          </w:p>
        </w:tc>
      </w:tr>
      <w:tr w:rsidR="008C73D0" w:rsidRPr="00DC652D" w14:paraId="4D85F268"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22698CC0" w14:textId="77777777" w:rsidR="005907B1" w:rsidRPr="00DC652D" w:rsidRDefault="005907B1" w:rsidP="00022257">
            <w:pPr>
              <w:rPr>
                <w:rFonts w:ascii="Arial" w:hAnsi="Arial" w:cs="Arial"/>
                <w:sz w:val="16"/>
                <w:szCs w:val="16"/>
              </w:rPr>
            </w:pPr>
          </w:p>
        </w:tc>
        <w:tc>
          <w:tcPr>
            <w:tcW w:w="420" w:type="pct"/>
            <w:vMerge w:val="restart"/>
            <w:noWrap/>
            <w:hideMark/>
          </w:tcPr>
          <w:p w14:paraId="4649790B" w14:textId="77777777" w:rsidR="005907B1" w:rsidRPr="00DC652D" w:rsidRDefault="005907B1" w:rsidP="00022257">
            <w:pPr>
              <w:rPr>
                <w:rFonts w:ascii="Arial" w:hAnsi="Arial" w:cs="Arial"/>
                <w:sz w:val="16"/>
                <w:szCs w:val="16"/>
              </w:rPr>
            </w:pPr>
            <w:r w:rsidRPr="00DC652D">
              <w:rPr>
                <w:rFonts w:ascii="Arial" w:hAnsi="Arial" w:cs="Arial"/>
                <w:sz w:val="16"/>
                <w:szCs w:val="16"/>
              </w:rPr>
              <w:t>6 months</w:t>
            </w:r>
          </w:p>
        </w:tc>
        <w:tc>
          <w:tcPr>
            <w:tcW w:w="0" w:type="pct"/>
            <w:noWrap/>
            <w:vAlign w:val="center"/>
            <w:hideMark/>
          </w:tcPr>
          <w:p w14:paraId="0BB565E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4914012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279</w:t>
            </w:r>
          </w:p>
        </w:tc>
        <w:tc>
          <w:tcPr>
            <w:tcW w:w="849" w:type="pct"/>
            <w:noWrap/>
            <w:hideMark/>
          </w:tcPr>
          <w:p w14:paraId="1F7CF6A8"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760</w:t>
            </w:r>
          </w:p>
        </w:tc>
        <w:tc>
          <w:tcPr>
            <w:tcW w:w="0" w:type="pct"/>
            <w:vMerge w:val="restart"/>
            <w:noWrap/>
            <w:hideMark/>
          </w:tcPr>
          <w:p w14:paraId="180F5B6F"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-0.0013 (-0.0228, 0.0201)</w:t>
            </w:r>
          </w:p>
          <w:p w14:paraId="203360F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0.0114 (-0.0143, 0.0372)</w:t>
            </w:r>
          </w:p>
        </w:tc>
        <w:tc>
          <w:tcPr>
            <w:tcW w:w="321" w:type="pct"/>
            <w:vMerge w:val="restart"/>
            <w:noWrap/>
            <w:vAlign w:val="center"/>
            <w:hideMark/>
          </w:tcPr>
          <w:p w14:paraId="6E1C44B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0.789</w:t>
            </w:r>
          </w:p>
        </w:tc>
      </w:tr>
      <w:tr w:rsidR="008C73D0" w:rsidRPr="00DC652D" w14:paraId="0FF00007" w14:textId="77777777" w:rsidTr="00022257">
        <w:trPr>
          <w:trHeight w:val="300"/>
        </w:trPr>
        <w:tc>
          <w:tcPr>
            <w:tcW w:w="923" w:type="pct"/>
            <w:vMerge/>
            <w:hideMark/>
          </w:tcPr>
          <w:p w14:paraId="26B1616A" w14:textId="77777777" w:rsidR="005907B1" w:rsidRPr="00DC652D" w:rsidRDefault="005907B1" w:rsidP="00022257">
            <w:pPr>
              <w:rPr>
                <w:rFonts w:ascii="Arial" w:hAnsi="Arial" w:cs="Arial"/>
                <w:sz w:val="16"/>
                <w:szCs w:val="16"/>
              </w:rPr>
            </w:pPr>
          </w:p>
        </w:tc>
        <w:tc>
          <w:tcPr>
            <w:tcW w:w="420" w:type="pct"/>
            <w:vMerge/>
            <w:hideMark/>
          </w:tcPr>
          <w:p w14:paraId="7DF2ECFB" w14:textId="77777777" w:rsidR="005907B1" w:rsidRPr="00DC652D" w:rsidRDefault="005907B1" w:rsidP="00022257">
            <w:pPr>
              <w:rPr>
                <w:rFonts w:ascii="Arial" w:hAnsi="Arial" w:cs="Arial"/>
                <w:sz w:val="16"/>
                <w:szCs w:val="16"/>
              </w:rPr>
            </w:pPr>
          </w:p>
        </w:tc>
        <w:tc>
          <w:tcPr>
            <w:tcW w:w="0" w:type="pct"/>
            <w:noWrap/>
            <w:vAlign w:val="center"/>
            <w:hideMark/>
          </w:tcPr>
          <w:p w14:paraId="6B7A5257"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4EB5C8D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0.8247 (0.1767)</w:t>
            </w:r>
          </w:p>
        </w:tc>
        <w:tc>
          <w:tcPr>
            <w:tcW w:w="849" w:type="pct"/>
            <w:noWrap/>
            <w:hideMark/>
          </w:tcPr>
          <w:p w14:paraId="2EE7D0D4"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0.8241 (0.1721)</w:t>
            </w:r>
          </w:p>
        </w:tc>
        <w:tc>
          <w:tcPr>
            <w:tcW w:w="0" w:type="pct"/>
            <w:vMerge/>
            <w:hideMark/>
          </w:tcPr>
          <w:p w14:paraId="0E43293D" w14:textId="77777777" w:rsidR="005907B1" w:rsidRPr="00DC652D" w:rsidRDefault="005907B1" w:rsidP="00022257">
            <w:pPr>
              <w:jc w:val="right"/>
              <w:rPr>
                <w:rFonts w:ascii="Arial" w:hAnsi="Arial" w:cs="Arial"/>
                <w:sz w:val="16"/>
                <w:szCs w:val="16"/>
              </w:rPr>
            </w:pPr>
          </w:p>
        </w:tc>
        <w:tc>
          <w:tcPr>
            <w:tcW w:w="321" w:type="pct"/>
            <w:vMerge/>
            <w:vAlign w:val="center"/>
            <w:hideMark/>
          </w:tcPr>
          <w:p w14:paraId="4191C2EE" w14:textId="77777777" w:rsidR="005907B1" w:rsidRPr="00DC652D" w:rsidRDefault="005907B1" w:rsidP="00022257">
            <w:pPr>
              <w:jc w:val="right"/>
              <w:rPr>
                <w:rFonts w:ascii="Arial" w:hAnsi="Arial" w:cs="Arial"/>
                <w:sz w:val="16"/>
                <w:szCs w:val="16"/>
              </w:rPr>
            </w:pPr>
          </w:p>
        </w:tc>
      </w:tr>
      <w:tr w:rsidR="008C73D0" w:rsidRPr="00DC652D" w14:paraId="7D65E77B"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053DBEAD" w14:textId="77777777" w:rsidR="005907B1" w:rsidRPr="00DC652D" w:rsidRDefault="005907B1" w:rsidP="00022257">
            <w:pPr>
              <w:rPr>
                <w:rFonts w:ascii="Arial" w:hAnsi="Arial" w:cs="Arial"/>
                <w:sz w:val="16"/>
                <w:szCs w:val="16"/>
              </w:rPr>
            </w:pPr>
          </w:p>
        </w:tc>
        <w:tc>
          <w:tcPr>
            <w:tcW w:w="420" w:type="pct"/>
            <w:vMerge w:val="restart"/>
            <w:noWrap/>
            <w:hideMark/>
          </w:tcPr>
          <w:p w14:paraId="2CC893D1" w14:textId="77777777" w:rsidR="005907B1" w:rsidRPr="00DC652D" w:rsidRDefault="005907B1" w:rsidP="00022257">
            <w:pPr>
              <w:rPr>
                <w:rFonts w:ascii="Arial" w:hAnsi="Arial" w:cs="Arial"/>
                <w:sz w:val="16"/>
                <w:szCs w:val="16"/>
              </w:rPr>
            </w:pPr>
            <w:r w:rsidRPr="00DC652D">
              <w:rPr>
                <w:rFonts w:ascii="Arial" w:hAnsi="Arial" w:cs="Arial"/>
                <w:sz w:val="16"/>
                <w:szCs w:val="16"/>
              </w:rPr>
              <w:t>12 months</w:t>
            </w:r>
          </w:p>
        </w:tc>
        <w:tc>
          <w:tcPr>
            <w:tcW w:w="0" w:type="pct"/>
            <w:noWrap/>
            <w:vAlign w:val="center"/>
            <w:hideMark/>
          </w:tcPr>
          <w:p w14:paraId="25DB8FC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7327400C"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261</w:t>
            </w:r>
          </w:p>
        </w:tc>
        <w:tc>
          <w:tcPr>
            <w:tcW w:w="849" w:type="pct"/>
            <w:noWrap/>
            <w:hideMark/>
          </w:tcPr>
          <w:p w14:paraId="43D0F12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659</w:t>
            </w:r>
          </w:p>
        </w:tc>
        <w:tc>
          <w:tcPr>
            <w:tcW w:w="0" w:type="pct"/>
            <w:vMerge w:val="restart"/>
            <w:noWrap/>
            <w:hideMark/>
          </w:tcPr>
          <w:p w14:paraId="41BFB16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0.0001 (-0.0286, 0.0288)</w:t>
            </w:r>
          </w:p>
          <w:p w14:paraId="720535D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0.0130 (-0.0030, 0.0289)</w:t>
            </w:r>
          </w:p>
        </w:tc>
        <w:tc>
          <w:tcPr>
            <w:tcW w:w="321" w:type="pct"/>
            <w:vMerge w:val="restart"/>
            <w:noWrap/>
            <w:vAlign w:val="center"/>
            <w:hideMark/>
          </w:tcPr>
          <w:p w14:paraId="4CEEBA17"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0.903</w:t>
            </w:r>
          </w:p>
        </w:tc>
      </w:tr>
      <w:tr w:rsidR="008C73D0" w:rsidRPr="00DC652D" w14:paraId="526CD150" w14:textId="77777777" w:rsidTr="00022257">
        <w:trPr>
          <w:trHeight w:val="300"/>
        </w:trPr>
        <w:tc>
          <w:tcPr>
            <w:tcW w:w="923" w:type="pct"/>
            <w:vMerge/>
            <w:hideMark/>
          </w:tcPr>
          <w:p w14:paraId="496E65CD" w14:textId="77777777" w:rsidR="005907B1" w:rsidRPr="00DC652D" w:rsidRDefault="005907B1" w:rsidP="00022257">
            <w:pPr>
              <w:rPr>
                <w:rFonts w:ascii="Arial" w:hAnsi="Arial" w:cs="Arial"/>
                <w:sz w:val="16"/>
                <w:szCs w:val="16"/>
              </w:rPr>
            </w:pPr>
          </w:p>
        </w:tc>
        <w:tc>
          <w:tcPr>
            <w:tcW w:w="420" w:type="pct"/>
            <w:vMerge/>
            <w:hideMark/>
          </w:tcPr>
          <w:p w14:paraId="2B4436BA" w14:textId="77777777" w:rsidR="005907B1" w:rsidRPr="00DC652D" w:rsidRDefault="005907B1" w:rsidP="00022257">
            <w:pPr>
              <w:rPr>
                <w:rFonts w:ascii="Arial" w:hAnsi="Arial" w:cs="Arial"/>
                <w:sz w:val="16"/>
                <w:szCs w:val="16"/>
              </w:rPr>
            </w:pPr>
          </w:p>
        </w:tc>
        <w:tc>
          <w:tcPr>
            <w:tcW w:w="0" w:type="pct"/>
            <w:noWrap/>
            <w:vAlign w:val="center"/>
            <w:hideMark/>
          </w:tcPr>
          <w:p w14:paraId="72F43B7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1E99F90F"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0.8274 (0.1639)</w:t>
            </w:r>
          </w:p>
        </w:tc>
        <w:tc>
          <w:tcPr>
            <w:tcW w:w="849" w:type="pct"/>
            <w:noWrap/>
            <w:hideMark/>
          </w:tcPr>
          <w:p w14:paraId="13F46A2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0.8185 (0.1753)</w:t>
            </w:r>
          </w:p>
        </w:tc>
        <w:tc>
          <w:tcPr>
            <w:tcW w:w="0" w:type="pct"/>
            <w:vMerge/>
            <w:hideMark/>
          </w:tcPr>
          <w:p w14:paraId="2299FCE4" w14:textId="77777777" w:rsidR="005907B1" w:rsidRPr="00DC652D" w:rsidRDefault="005907B1" w:rsidP="00022257">
            <w:pPr>
              <w:jc w:val="right"/>
              <w:rPr>
                <w:rFonts w:ascii="Arial" w:hAnsi="Arial" w:cs="Arial"/>
                <w:sz w:val="16"/>
                <w:szCs w:val="16"/>
              </w:rPr>
            </w:pPr>
          </w:p>
        </w:tc>
        <w:tc>
          <w:tcPr>
            <w:tcW w:w="321" w:type="pct"/>
            <w:vMerge/>
            <w:vAlign w:val="center"/>
            <w:hideMark/>
          </w:tcPr>
          <w:p w14:paraId="088787AE" w14:textId="77777777" w:rsidR="005907B1" w:rsidRPr="00DC652D" w:rsidRDefault="005907B1" w:rsidP="00022257">
            <w:pPr>
              <w:jc w:val="right"/>
              <w:rPr>
                <w:rFonts w:ascii="Arial" w:hAnsi="Arial" w:cs="Arial"/>
                <w:sz w:val="16"/>
                <w:szCs w:val="16"/>
              </w:rPr>
            </w:pPr>
          </w:p>
        </w:tc>
      </w:tr>
      <w:tr w:rsidR="008C73D0" w:rsidRPr="00DC652D" w14:paraId="5A4AC7D8"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33A6BF42" w14:textId="77777777" w:rsidR="005907B1" w:rsidRPr="00DC652D" w:rsidRDefault="005907B1" w:rsidP="00022257">
            <w:pPr>
              <w:rPr>
                <w:rFonts w:ascii="Arial" w:hAnsi="Arial" w:cs="Arial"/>
                <w:sz w:val="16"/>
                <w:szCs w:val="16"/>
              </w:rPr>
            </w:pPr>
          </w:p>
        </w:tc>
        <w:tc>
          <w:tcPr>
            <w:tcW w:w="420" w:type="pct"/>
            <w:vMerge w:val="restart"/>
            <w:noWrap/>
            <w:hideMark/>
          </w:tcPr>
          <w:p w14:paraId="1F040E9C" w14:textId="77777777" w:rsidR="005907B1" w:rsidRPr="00DC652D" w:rsidRDefault="005907B1" w:rsidP="00022257">
            <w:pPr>
              <w:rPr>
                <w:rFonts w:ascii="Arial" w:hAnsi="Arial" w:cs="Arial"/>
                <w:sz w:val="16"/>
                <w:szCs w:val="16"/>
              </w:rPr>
            </w:pPr>
            <w:r w:rsidRPr="00DC652D">
              <w:rPr>
                <w:rFonts w:ascii="Arial" w:hAnsi="Arial" w:cs="Arial"/>
                <w:sz w:val="16"/>
                <w:szCs w:val="16"/>
              </w:rPr>
              <w:t>18 months</w:t>
            </w:r>
          </w:p>
        </w:tc>
        <w:tc>
          <w:tcPr>
            <w:tcW w:w="0" w:type="pct"/>
            <w:noWrap/>
            <w:vAlign w:val="center"/>
            <w:hideMark/>
          </w:tcPr>
          <w:p w14:paraId="79B1430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20651A8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224</w:t>
            </w:r>
          </w:p>
        </w:tc>
        <w:tc>
          <w:tcPr>
            <w:tcW w:w="849" w:type="pct"/>
            <w:noWrap/>
            <w:hideMark/>
          </w:tcPr>
          <w:p w14:paraId="61B8068F"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556</w:t>
            </w:r>
          </w:p>
        </w:tc>
        <w:tc>
          <w:tcPr>
            <w:tcW w:w="0" w:type="pct"/>
            <w:vMerge w:val="restart"/>
            <w:noWrap/>
            <w:hideMark/>
          </w:tcPr>
          <w:p w14:paraId="6BE0816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-0.0028 (-0.0231, 0.0175)</w:t>
            </w:r>
          </w:p>
          <w:p w14:paraId="1ED1240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-0.0013 (-0.0228, 0.0201)</w:t>
            </w:r>
          </w:p>
        </w:tc>
        <w:tc>
          <w:tcPr>
            <w:tcW w:w="321" w:type="pct"/>
            <w:vMerge w:val="restart"/>
            <w:noWrap/>
            <w:vAlign w:val="center"/>
            <w:hideMark/>
          </w:tcPr>
          <w:p w14:paraId="585F479A"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0.384</w:t>
            </w:r>
          </w:p>
        </w:tc>
      </w:tr>
      <w:tr w:rsidR="008C73D0" w:rsidRPr="00DC652D" w14:paraId="48331A43" w14:textId="77777777" w:rsidTr="00022257">
        <w:trPr>
          <w:trHeight w:val="300"/>
        </w:trPr>
        <w:tc>
          <w:tcPr>
            <w:tcW w:w="923" w:type="pct"/>
            <w:vMerge/>
            <w:hideMark/>
          </w:tcPr>
          <w:p w14:paraId="01E18EB3" w14:textId="77777777" w:rsidR="005907B1" w:rsidRPr="00DC652D" w:rsidRDefault="005907B1" w:rsidP="00022257">
            <w:pPr>
              <w:rPr>
                <w:rFonts w:ascii="Arial" w:hAnsi="Arial" w:cs="Arial"/>
                <w:sz w:val="16"/>
                <w:szCs w:val="16"/>
              </w:rPr>
            </w:pPr>
          </w:p>
        </w:tc>
        <w:tc>
          <w:tcPr>
            <w:tcW w:w="420" w:type="pct"/>
            <w:vMerge/>
            <w:hideMark/>
          </w:tcPr>
          <w:p w14:paraId="452C2BB7" w14:textId="77777777" w:rsidR="005907B1" w:rsidRPr="00DC652D" w:rsidRDefault="005907B1" w:rsidP="00022257">
            <w:pPr>
              <w:rPr>
                <w:rFonts w:ascii="Arial" w:hAnsi="Arial" w:cs="Arial"/>
                <w:sz w:val="16"/>
                <w:szCs w:val="16"/>
              </w:rPr>
            </w:pPr>
          </w:p>
        </w:tc>
        <w:tc>
          <w:tcPr>
            <w:tcW w:w="0" w:type="pct"/>
            <w:noWrap/>
            <w:vAlign w:val="center"/>
            <w:hideMark/>
          </w:tcPr>
          <w:p w14:paraId="4A95D84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719739F7"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0.8186 (0.1937)</w:t>
            </w:r>
          </w:p>
        </w:tc>
        <w:tc>
          <w:tcPr>
            <w:tcW w:w="849" w:type="pct"/>
            <w:noWrap/>
            <w:hideMark/>
          </w:tcPr>
          <w:p w14:paraId="5197A394"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0.8088 (0.1910)</w:t>
            </w:r>
          </w:p>
        </w:tc>
        <w:tc>
          <w:tcPr>
            <w:tcW w:w="0" w:type="pct"/>
            <w:vMerge/>
            <w:hideMark/>
          </w:tcPr>
          <w:p w14:paraId="416B3F81" w14:textId="77777777" w:rsidR="005907B1" w:rsidRPr="00DC652D" w:rsidRDefault="005907B1" w:rsidP="00022257">
            <w:pPr>
              <w:jc w:val="right"/>
              <w:rPr>
                <w:rFonts w:ascii="Arial" w:hAnsi="Arial" w:cs="Arial"/>
                <w:sz w:val="16"/>
                <w:szCs w:val="16"/>
              </w:rPr>
            </w:pPr>
          </w:p>
        </w:tc>
        <w:tc>
          <w:tcPr>
            <w:tcW w:w="321" w:type="pct"/>
            <w:vMerge/>
            <w:vAlign w:val="center"/>
            <w:hideMark/>
          </w:tcPr>
          <w:p w14:paraId="4A70106E" w14:textId="77777777" w:rsidR="005907B1" w:rsidRPr="00DC652D" w:rsidRDefault="005907B1" w:rsidP="00022257">
            <w:pPr>
              <w:jc w:val="right"/>
              <w:rPr>
                <w:rFonts w:ascii="Arial" w:hAnsi="Arial" w:cs="Arial"/>
                <w:sz w:val="16"/>
                <w:szCs w:val="16"/>
              </w:rPr>
            </w:pPr>
          </w:p>
        </w:tc>
      </w:tr>
      <w:tr w:rsidR="008C73D0" w:rsidRPr="00DC652D" w14:paraId="1FEEA118"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6B834F0F" w14:textId="77777777" w:rsidR="005907B1" w:rsidRPr="00DC652D" w:rsidRDefault="005907B1" w:rsidP="00022257">
            <w:pPr>
              <w:rPr>
                <w:rFonts w:ascii="Arial" w:hAnsi="Arial" w:cs="Arial"/>
                <w:sz w:val="16"/>
                <w:szCs w:val="16"/>
              </w:rPr>
            </w:pPr>
          </w:p>
        </w:tc>
        <w:tc>
          <w:tcPr>
            <w:tcW w:w="420" w:type="pct"/>
            <w:vMerge w:val="restart"/>
            <w:noWrap/>
            <w:hideMark/>
          </w:tcPr>
          <w:p w14:paraId="277CE0AC" w14:textId="77777777" w:rsidR="005907B1" w:rsidRPr="00DC652D" w:rsidRDefault="005907B1" w:rsidP="00022257">
            <w:pPr>
              <w:rPr>
                <w:rFonts w:ascii="Arial" w:hAnsi="Arial" w:cs="Arial"/>
                <w:sz w:val="16"/>
                <w:szCs w:val="16"/>
              </w:rPr>
            </w:pPr>
            <w:r w:rsidRPr="00DC652D">
              <w:rPr>
                <w:rFonts w:ascii="Arial" w:hAnsi="Arial" w:cs="Arial"/>
                <w:sz w:val="16"/>
                <w:szCs w:val="16"/>
              </w:rPr>
              <w:t>24 months</w:t>
            </w:r>
          </w:p>
        </w:tc>
        <w:tc>
          <w:tcPr>
            <w:tcW w:w="0" w:type="pct"/>
            <w:noWrap/>
            <w:vAlign w:val="center"/>
            <w:hideMark/>
          </w:tcPr>
          <w:p w14:paraId="7CC3E17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hideMark/>
          </w:tcPr>
          <w:p w14:paraId="01ACF71C"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185</w:t>
            </w:r>
          </w:p>
        </w:tc>
        <w:tc>
          <w:tcPr>
            <w:tcW w:w="849" w:type="pct"/>
            <w:noWrap/>
            <w:hideMark/>
          </w:tcPr>
          <w:p w14:paraId="6390AA3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474</w:t>
            </w:r>
          </w:p>
        </w:tc>
        <w:tc>
          <w:tcPr>
            <w:tcW w:w="0" w:type="pct"/>
            <w:vMerge w:val="restart"/>
            <w:noWrap/>
            <w:hideMark/>
          </w:tcPr>
          <w:p w14:paraId="3FDFC16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0.0114 (-0.0143, 0.0372)</w:t>
            </w:r>
          </w:p>
        </w:tc>
        <w:tc>
          <w:tcPr>
            <w:tcW w:w="321" w:type="pct"/>
            <w:vMerge w:val="restart"/>
            <w:noWrap/>
            <w:vAlign w:val="center"/>
            <w:hideMark/>
          </w:tcPr>
          <w:p w14:paraId="060C463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0.994</w:t>
            </w:r>
          </w:p>
        </w:tc>
      </w:tr>
      <w:tr w:rsidR="008C73D0" w:rsidRPr="00DC652D" w14:paraId="5C0EDBE7" w14:textId="77777777" w:rsidTr="00022257">
        <w:trPr>
          <w:trHeight w:val="300"/>
        </w:trPr>
        <w:tc>
          <w:tcPr>
            <w:tcW w:w="923" w:type="pct"/>
            <w:vMerge/>
            <w:hideMark/>
          </w:tcPr>
          <w:p w14:paraId="20A6EBE3" w14:textId="77777777" w:rsidR="005907B1" w:rsidRPr="00DC652D" w:rsidRDefault="005907B1" w:rsidP="00022257">
            <w:pPr>
              <w:rPr>
                <w:rFonts w:ascii="Arial" w:hAnsi="Arial" w:cs="Arial"/>
                <w:sz w:val="16"/>
                <w:szCs w:val="16"/>
              </w:rPr>
            </w:pPr>
          </w:p>
        </w:tc>
        <w:tc>
          <w:tcPr>
            <w:tcW w:w="420" w:type="pct"/>
            <w:vMerge/>
            <w:hideMark/>
          </w:tcPr>
          <w:p w14:paraId="3EB438F5" w14:textId="77777777" w:rsidR="005907B1" w:rsidRPr="00DC652D" w:rsidRDefault="005907B1" w:rsidP="00022257">
            <w:pPr>
              <w:rPr>
                <w:rFonts w:ascii="Arial" w:hAnsi="Arial" w:cs="Arial"/>
                <w:sz w:val="16"/>
                <w:szCs w:val="16"/>
              </w:rPr>
            </w:pPr>
          </w:p>
        </w:tc>
        <w:tc>
          <w:tcPr>
            <w:tcW w:w="414" w:type="pct"/>
            <w:noWrap/>
            <w:vAlign w:val="center"/>
            <w:hideMark/>
          </w:tcPr>
          <w:p w14:paraId="22F9F28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hideMark/>
          </w:tcPr>
          <w:p w14:paraId="69D9477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0.8013 (0.1787)</w:t>
            </w:r>
          </w:p>
        </w:tc>
        <w:tc>
          <w:tcPr>
            <w:tcW w:w="849" w:type="pct"/>
            <w:noWrap/>
            <w:hideMark/>
          </w:tcPr>
          <w:p w14:paraId="4F97325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0.8020 (0.1968)</w:t>
            </w:r>
          </w:p>
        </w:tc>
        <w:tc>
          <w:tcPr>
            <w:tcW w:w="1224" w:type="pct"/>
            <w:vMerge/>
            <w:vAlign w:val="center"/>
            <w:hideMark/>
          </w:tcPr>
          <w:p w14:paraId="7673F1F9" w14:textId="77777777" w:rsidR="005907B1" w:rsidRPr="00DC652D" w:rsidRDefault="005907B1" w:rsidP="00022257">
            <w:pPr>
              <w:jc w:val="right"/>
              <w:rPr>
                <w:rFonts w:ascii="Arial" w:hAnsi="Arial" w:cs="Arial"/>
                <w:sz w:val="16"/>
                <w:szCs w:val="16"/>
              </w:rPr>
            </w:pPr>
          </w:p>
        </w:tc>
        <w:tc>
          <w:tcPr>
            <w:tcW w:w="321" w:type="pct"/>
            <w:vMerge/>
            <w:vAlign w:val="center"/>
            <w:hideMark/>
          </w:tcPr>
          <w:p w14:paraId="5916D5A4" w14:textId="77777777" w:rsidR="005907B1" w:rsidRPr="00DC652D" w:rsidRDefault="005907B1" w:rsidP="00022257">
            <w:pPr>
              <w:jc w:val="right"/>
              <w:rPr>
                <w:rFonts w:ascii="Arial" w:hAnsi="Arial" w:cs="Arial"/>
                <w:sz w:val="16"/>
                <w:szCs w:val="16"/>
              </w:rPr>
            </w:pPr>
          </w:p>
        </w:tc>
      </w:tr>
      <w:tr w:rsidR="008C73D0" w:rsidRPr="00DC652D" w14:paraId="0796451D"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val="restart"/>
            <w:noWrap/>
            <w:hideMark/>
          </w:tcPr>
          <w:p w14:paraId="41171944" w14:textId="77777777" w:rsidR="005907B1" w:rsidRPr="00DC652D" w:rsidRDefault="005907B1" w:rsidP="00022257">
            <w:pPr>
              <w:rPr>
                <w:rFonts w:ascii="Arial" w:hAnsi="Arial" w:cs="Arial"/>
                <w:sz w:val="16"/>
                <w:szCs w:val="16"/>
              </w:rPr>
            </w:pPr>
            <w:r w:rsidRPr="00DC652D">
              <w:rPr>
                <w:rFonts w:ascii="Arial" w:hAnsi="Arial" w:cs="Arial"/>
                <w:sz w:val="16"/>
                <w:szCs w:val="16"/>
              </w:rPr>
              <w:t>VAS</w:t>
            </w:r>
          </w:p>
        </w:tc>
        <w:tc>
          <w:tcPr>
            <w:tcW w:w="420" w:type="pct"/>
            <w:vMerge w:val="restart"/>
            <w:noWrap/>
            <w:hideMark/>
          </w:tcPr>
          <w:p w14:paraId="2E311235" w14:textId="77777777" w:rsidR="005907B1" w:rsidRPr="00DC652D" w:rsidRDefault="005907B1" w:rsidP="00022257">
            <w:pPr>
              <w:rPr>
                <w:rFonts w:ascii="Arial" w:hAnsi="Arial" w:cs="Arial"/>
                <w:sz w:val="16"/>
                <w:szCs w:val="16"/>
              </w:rPr>
            </w:pPr>
            <w:r w:rsidRPr="00DC652D">
              <w:rPr>
                <w:rFonts w:ascii="Arial" w:hAnsi="Arial" w:cs="Arial"/>
                <w:sz w:val="16"/>
                <w:szCs w:val="16"/>
              </w:rPr>
              <w:t>Baseline</w:t>
            </w:r>
          </w:p>
        </w:tc>
        <w:tc>
          <w:tcPr>
            <w:tcW w:w="414" w:type="pct"/>
            <w:noWrap/>
            <w:vAlign w:val="center"/>
            <w:hideMark/>
          </w:tcPr>
          <w:p w14:paraId="2B94403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716F4F78"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324</w:t>
            </w:r>
          </w:p>
        </w:tc>
        <w:tc>
          <w:tcPr>
            <w:tcW w:w="849" w:type="pct"/>
            <w:noWrap/>
            <w:vAlign w:val="center"/>
            <w:hideMark/>
          </w:tcPr>
          <w:p w14:paraId="5648AD3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951</w:t>
            </w:r>
          </w:p>
        </w:tc>
        <w:tc>
          <w:tcPr>
            <w:tcW w:w="1224" w:type="pct"/>
            <w:vMerge w:val="restart"/>
            <w:noWrap/>
            <w:vAlign w:val="center"/>
            <w:hideMark/>
          </w:tcPr>
          <w:p w14:paraId="3D2A3CA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w:t>
            </w:r>
          </w:p>
        </w:tc>
        <w:tc>
          <w:tcPr>
            <w:tcW w:w="321" w:type="pct"/>
            <w:vMerge w:val="restart"/>
            <w:noWrap/>
            <w:vAlign w:val="center"/>
            <w:hideMark/>
          </w:tcPr>
          <w:p w14:paraId="1865771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w:t>
            </w:r>
          </w:p>
        </w:tc>
      </w:tr>
      <w:tr w:rsidR="008C73D0" w:rsidRPr="00DC652D" w14:paraId="57669163" w14:textId="77777777" w:rsidTr="00022257">
        <w:trPr>
          <w:trHeight w:val="300"/>
        </w:trPr>
        <w:tc>
          <w:tcPr>
            <w:tcW w:w="923" w:type="pct"/>
            <w:vMerge/>
            <w:hideMark/>
          </w:tcPr>
          <w:p w14:paraId="2AE60CE7" w14:textId="77777777" w:rsidR="005907B1" w:rsidRPr="00DC652D" w:rsidRDefault="005907B1" w:rsidP="00022257">
            <w:pPr>
              <w:rPr>
                <w:rFonts w:ascii="Arial" w:hAnsi="Arial" w:cs="Arial"/>
                <w:sz w:val="16"/>
                <w:szCs w:val="16"/>
              </w:rPr>
            </w:pPr>
          </w:p>
        </w:tc>
        <w:tc>
          <w:tcPr>
            <w:tcW w:w="420" w:type="pct"/>
            <w:vMerge/>
            <w:hideMark/>
          </w:tcPr>
          <w:p w14:paraId="5689C991" w14:textId="77777777" w:rsidR="005907B1" w:rsidRPr="00DC652D" w:rsidRDefault="005907B1" w:rsidP="00022257">
            <w:pPr>
              <w:rPr>
                <w:rFonts w:ascii="Arial" w:hAnsi="Arial" w:cs="Arial"/>
                <w:sz w:val="16"/>
                <w:szCs w:val="16"/>
              </w:rPr>
            </w:pPr>
          </w:p>
        </w:tc>
        <w:tc>
          <w:tcPr>
            <w:tcW w:w="414" w:type="pct"/>
            <w:noWrap/>
            <w:vAlign w:val="center"/>
            <w:hideMark/>
          </w:tcPr>
          <w:p w14:paraId="7F069CBC"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3BB7C91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78.9 (16.3)</w:t>
            </w:r>
          </w:p>
        </w:tc>
        <w:tc>
          <w:tcPr>
            <w:tcW w:w="849" w:type="pct"/>
            <w:noWrap/>
            <w:vAlign w:val="center"/>
            <w:hideMark/>
          </w:tcPr>
          <w:p w14:paraId="14A952E4"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76.9 (16.6)</w:t>
            </w:r>
          </w:p>
        </w:tc>
        <w:tc>
          <w:tcPr>
            <w:tcW w:w="1224" w:type="pct"/>
            <w:vMerge/>
            <w:vAlign w:val="center"/>
            <w:hideMark/>
          </w:tcPr>
          <w:p w14:paraId="3EDDB3C5" w14:textId="77777777" w:rsidR="005907B1" w:rsidRPr="00DC652D" w:rsidRDefault="005907B1" w:rsidP="00022257">
            <w:pPr>
              <w:jc w:val="right"/>
              <w:rPr>
                <w:rFonts w:ascii="Arial" w:hAnsi="Arial" w:cs="Arial"/>
                <w:sz w:val="16"/>
                <w:szCs w:val="16"/>
              </w:rPr>
            </w:pPr>
          </w:p>
        </w:tc>
        <w:tc>
          <w:tcPr>
            <w:tcW w:w="321" w:type="pct"/>
            <w:vMerge/>
            <w:vAlign w:val="center"/>
            <w:hideMark/>
          </w:tcPr>
          <w:p w14:paraId="5A465638" w14:textId="77777777" w:rsidR="005907B1" w:rsidRPr="00DC652D" w:rsidRDefault="005907B1" w:rsidP="00022257">
            <w:pPr>
              <w:jc w:val="right"/>
              <w:rPr>
                <w:rFonts w:ascii="Arial" w:hAnsi="Arial" w:cs="Arial"/>
                <w:sz w:val="16"/>
                <w:szCs w:val="16"/>
              </w:rPr>
            </w:pPr>
          </w:p>
        </w:tc>
      </w:tr>
      <w:tr w:rsidR="008C73D0" w:rsidRPr="00DC652D" w14:paraId="2A4F8EC6"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14E46426" w14:textId="77777777" w:rsidR="005907B1" w:rsidRPr="00DC652D" w:rsidRDefault="005907B1" w:rsidP="00022257">
            <w:pPr>
              <w:rPr>
                <w:rFonts w:ascii="Arial" w:hAnsi="Arial" w:cs="Arial"/>
                <w:sz w:val="16"/>
                <w:szCs w:val="16"/>
              </w:rPr>
            </w:pPr>
          </w:p>
        </w:tc>
        <w:tc>
          <w:tcPr>
            <w:tcW w:w="420" w:type="pct"/>
            <w:vMerge w:val="restart"/>
            <w:noWrap/>
            <w:hideMark/>
          </w:tcPr>
          <w:p w14:paraId="18E2CFD6" w14:textId="77777777" w:rsidR="005907B1" w:rsidRPr="00DC652D" w:rsidRDefault="005907B1" w:rsidP="00022257">
            <w:pPr>
              <w:rPr>
                <w:rFonts w:ascii="Arial" w:hAnsi="Arial" w:cs="Arial"/>
                <w:sz w:val="16"/>
                <w:szCs w:val="16"/>
              </w:rPr>
            </w:pPr>
            <w:r w:rsidRPr="00DC652D">
              <w:rPr>
                <w:rFonts w:ascii="Arial" w:hAnsi="Arial" w:cs="Arial"/>
                <w:sz w:val="16"/>
                <w:szCs w:val="16"/>
              </w:rPr>
              <w:t>6 weeks</w:t>
            </w:r>
          </w:p>
        </w:tc>
        <w:tc>
          <w:tcPr>
            <w:tcW w:w="414" w:type="pct"/>
            <w:noWrap/>
            <w:vAlign w:val="center"/>
            <w:hideMark/>
          </w:tcPr>
          <w:p w14:paraId="504C09E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1024AF7F"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296</w:t>
            </w:r>
          </w:p>
        </w:tc>
        <w:tc>
          <w:tcPr>
            <w:tcW w:w="849" w:type="pct"/>
            <w:noWrap/>
            <w:vAlign w:val="center"/>
            <w:hideMark/>
          </w:tcPr>
          <w:p w14:paraId="6A6D670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793</w:t>
            </w:r>
          </w:p>
        </w:tc>
        <w:tc>
          <w:tcPr>
            <w:tcW w:w="1224" w:type="pct"/>
            <w:vMerge w:val="restart"/>
            <w:noWrap/>
            <w:vAlign w:val="center"/>
            <w:hideMark/>
          </w:tcPr>
          <w:p w14:paraId="0216C48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-1.44 (-3.52, 0.64)</w:t>
            </w:r>
          </w:p>
        </w:tc>
        <w:tc>
          <w:tcPr>
            <w:tcW w:w="321" w:type="pct"/>
            <w:vMerge w:val="restart"/>
            <w:noWrap/>
            <w:vAlign w:val="center"/>
            <w:hideMark/>
          </w:tcPr>
          <w:p w14:paraId="3E7F0780"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0.176</w:t>
            </w:r>
          </w:p>
        </w:tc>
      </w:tr>
      <w:tr w:rsidR="008C73D0" w:rsidRPr="00DC652D" w14:paraId="265073DE" w14:textId="77777777" w:rsidTr="00022257">
        <w:trPr>
          <w:trHeight w:val="300"/>
        </w:trPr>
        <w:tc>
          <w:tcPr>
            <w:tcW w:w="923" w:type="pct"/>
            <w:vMerge/>
            <w:hideMark/>
          </w:tcPr>
          <w:p w14:paraId="4925012B" w14:textId="77777777" w:rsidR="005907B1" w:rsidRPr="00DC652D" w:rsidRDefault="005907B1" w:rsidP="00022257">
            <w:pPr>
              <w:rPr>
                <w:rFonts w:ascii="Arial" w:hAnsi="Arial" w:cs="Arial"/>
                <w:sz w:val="16"/>
                <w:szCs w:val="16"/>
              </w:rPr>
            </w:pPr>
          </w:p>
        </w:tc>
        <w:tc>
          <w:tcPr>
            <w:tcW w:w="420" w:type="pct"/>
            <w:vMerge/>
            <w:hideMark/>
          </w:tcPr>
          <w:p w14:paraId="2BAAB427" w14:textId="77777777" w:rsidR="005907B1" w:rsidRPr="00DC652D" w:rsidRDefault="005907B1" w:rsidP="00022257">
            <w:pPr>
              <w:rPr>
                <w:rFonts w:ascii="Arial" w:hAnsi="Arial" w:cs="Arial"/>
                <w:sz w:val="16"/>
                <w:szCs w:val="16"/>
              </w:rPr>
            </w:pPr>
          </w:p>
        </w:tc>
        <w:tc>
          <w:tcPr>
            <w:tcW w:w="414" w:type="pct"/>
            <w:noWrap/>
            <w:vAlign w:val="center"/>
            <w:hideMark/>
          </w:tcPr>
          <w:p w14:paraId="4ECDF45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4E247677"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74.5 (17.4)</w:t>
            </w:r>
          </w:p>
        </w:tc>
        <w:tc>
          <w:tcPr>
            <w:tcW w:w="849" w:type="pct"/>
            <w:noWrap/>
            <w:vAlign w:val="center"/>
            <w:hideMark/>
          </w:tcPr>
          <w:p w14:paraId="67E1958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74.9 (17.0)</w:t>
            </w:r>
          </w:p>
        </w:tc>
        <w:tc>
          <w:tcPr>
            <w:tcW w:w="1224" w:type="pct"/>
            <w:vMerge/>
            <w:vAlign w:val="center"/>
            <w:hideMark/>
          </w:tcPr>
          <w:p w14:paraId="54328E99" w14:textId="77777777" w:rsidR="005907B1" w:rsidRPr="00DC652D" w:rsidRDefault="005907B1" w:rsidP="00022257">
            <w:pPr>
              <w:jc w:val="right"/>
              <w:rPr>
                <w:rFonts w:ascii="Arial" w:hAnsi="Arial" w:cs="Arial"/>
                <w:sz w:val="16"/>
                <w:szCs w:val="16"/>
              </w:rPr>
            </w:pPr>
          </w:p>
        </w:tc>
        <w:tc>
          <w:tcPr>
            <w:tcW w:w="321" w:type="pct"/>
            <w:vMerge/>
            <w:vAlign w:val="center"/>
            <w:hideMark/>
          </w:tcPr>
          <w:p w14:paraId="329557A7" w14:textId="77777777" w:rsidR="005907B1" w:rsidRPr="00DC652D" w:rsidRDefault="005907B1" w:rsidP="00022257">
            <w:pPr>
              <w:jc w:val="right"/>
              <w:rPr>
                <w:rFonts w:ascii="Arial" w:hAnsi="Arial" w:cs="Arial"/>
                <w:sz w:val="16"/>
                <w:szCs w:val="16"/>
              </w:rPr>
            </w:pPr>
          </w:p>
        </w:tc>
      </w:tr>
      <w:tr w:rsidR="008C73D0" w:rsidRPr="00DC652D" w14:paraId="3072D4B6"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7779C916" w14:textId="77777777" w:rsidR="005907B1" w:rsidRPr="00DC652D" w:rsidRDefault="005907B1" w:rsidP="00022257">
            <w:pPr>
              <w:rPr>
                <w:rFonts w:ascii="Arial" w:hAnsi="Arial" w:cs="Arial"/>
                <w:sz w:val="16"/>
                <w:szCs w:val="16"/>
              </w:rPr>
            </w:pPr>
          </w:p>
        </w:tc>
        <w:tc>
          <w:tcPr>
            <w:tcW w:w="420" w:type="pct"/>
            <w:vMerge w:val="restart"/>
            <w:noWrap/>
            <w:hideMark/>
          </w:tcPr>
          <w:p w14:paraId="16244F19" w14:textId="77777777" w:rsidR="005907B1" w:rsidRPr="00DC652D" w:rsidRDefault="005907B1" w:rsidP="00022257">
            <w:pPr>
              <w:rPr>
                <w:rFonts w:ascii="Arial" w:hAnsi="Arial" w:cs="Arial"/>
                <w:sz w:val="16"/>
                <w:szCs w:val="16"/>
              </w:rPr>
            </w:pPr>
            <w:r w:rsidRPr="00DC652D">
              <w:rPr>
                <w:rFonts w:ascii="Arial" w:hAnsi="Arial" w:cs="Arial"/>
                <w:sz w:val="16"/>
                <w:szCs w:val="16"/>
              </w:rPr>
              <w:t>6 months</w:t>
            </w:r>
          </w:p>
        </w:tc>
        <w:tc>
          <w:tcPr>
            <w:tcW w:w="414" w:type="pct"/>
            <w:noWrap/>
            <w:vAlign w:val="center"/>
            <w:hideMark/>
          </w:tcPr>
          <w:p w14:paraId="09FB408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06E7821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280</w:t>
            </w:r>
          </w:p>
        </w:tc>
        <w:tc>
          <w:tcPr>
            <w:tcW w:w="849" w:type="pct"/>
            <w:noWrap/>
            <w:vAlign w:val="center"/>
            <w:hideMark/>
          </w:tcPr>
          <w:p w14:paraId="7A7585C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757</w:t>
            </w:r>
          </w:p>
        </w:tc>
        <w:tc>
          <w:tcPr>
            <w:tcW w:w="1224" w:type="pct"/>
            <w:vMerge w:val="restart"/>
            <w:noWrap/>
            <w:vAlign w:val="center"/>
            <w:hideMark/>
          </w:tcPr>
          <w:p w14:paraId="099A786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-6.57 (-8.74, -4.40)</w:t>
            </w:r>
          </w:p>
        </w:tc>
        <w:tc>
          <w:tcPr>
            <w:tcW w:w="321" w:type="pct"/>
            <w:vMerge w:val="restart"/>
            <w:noWrap/>
            <w:vAlign w:val="center"/>
            <w:hideMark/>
          </w:tcPr>
          <w:p w14:paraId="06095E4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&lt;0.001</w:t>
            </w:r>
          </w:p>
        </w:tc>
      </w:tr>
      <w:tr w:rsidR="008C73D0" w:rsidRPr="00DC652D" w14:paraId="773652E2" w14:textId="77777777" w:rsidTr="00022257">
        <w:trPr>
          <w:trHeight w:val="300"/>
        </w:trPr>
        <w:tc>
          <w:tcPr>
            <w:tcW w:w="923" w:type="pct"/>
            <w:vMerge/>
            <w:hideMark/>
          </w:tcPr>
          <w:p w14:paraId="40571AD1" w14:textId="77777777" w:rsidR="005907B1" w:rsidRPr="00DC652D" w:rsidRDefault="005907B1" w:rsidP="00022257">
            <w:pPr>
              <w:rPr>
                <w:rFonts w:ascii="Arial" w:hAnsi="Arial" w:cs="Arial"/>
                <w:sz w:val="16"/>
                <w:szCs w:val="16"/>
              </w:rPr>
            </w:pPr>
          </w:p>
        </w:tc>
        <w:tc>
          <w:tcPr>
            <w:tcW w:w="420" w:type="pct"/>
            <w:vMerge/>
            <w:hideMark/>
          </w:tcPr>
          <w:p w14:paraId="68AC8F74" w14:textId="77777777" w:rsidR="005907B1" w:rsidRPr="00DC652D" w:rsidRDefault="005907B1" w:rsidP="00022257">
            <w:pPr>
              <w:rPr>
                <w:rFonts w:ascii="Arial" w:hAnsi="Arial" w:cs="Arial"/>
                <w:sz w:val="16"/>
                <w:szCs w:val="16"/>
              </w:rPr>
            </w:pPr>
          </w:p>
        </w:tc>
        <w:tc>
          <w:tcPr>
            <w:tcW w:w="414" w:type="pct"/>
            <w:noWrap/>
            <w:vAlign w:val="center"/>
            <w:hideMark/>
          </w:tcPr>
          <w:p w14:paraId="3F083294"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38891EA6"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70.1 (18.0)</w:t>
            </w:r>
          </w:p>
        </w:tc>
        <w:tc>
          <w:tcPr>
            <w:tcW w:w="849" w:type="pct"/>
            <w:noWrap/>
            <w:vAlign w:val="center"/>
            <w:hideMark/>
          </w:tcPr>
          <w:p w14:paraId="7F6999B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75.3 (16.7)</w:t>
            </w:r>
          </w:p>
        </w:tc>
        <w:tc>
          <w:tcPr>
            <w:tcW w:w="1224" w:type="pct"/>
            <w:vMerge/>
            <w:vAlign w:val="center"/>
            <w:hideMark/>
          </w:tcPr>
          <w:p w14:paraId="113A483D" w14:textId="77777777" w:rsidR="005907B1" w:rsidRPr="00DC652D" w:rsidRDefault="005907B1" w:rsidP="00022257">
            <w:pPr>
              <w:jc w:val="right"/>
              <w:rPr>
                <w:rFonts w:ascii="Arial" w:hAnsi="Arial" w:cs="Arial"/>
                <w:sz w:val="16"/>
                <w:szCs w:val="16"/>
              </w:rPr>
            </w:pPr>
          </w:p>
        </w:tc>
        <w:tc>
          <w:tcPr>
            <w:tcW w:w="321" w:type="pct"/>
            <w:vMerge/>
            <w:vAlign w:val="center"/>
            <w:hideMark/>
          </w:tcPr>
          <w:p w14:paraId="03F20855" w14:textId="77777777" w:rsidR="005907B1" w:rsidRPr="00DC652D" w:rsidRDefault="005907B1" w:rsidP="00022257">
            <w:pPr>
              <w:jc w:val="right"/>
              <w:rPr>
                <w:rFonts w:ascii="Arial" w:hAnsi="Arial" w:cs="Arial"/>
                <w:sz w:val="16"/>
                <w:szCs w:val="16"/>
              </w:rPr>
            </w:pPr>
          </w:p>
        </w:tc>
      </w:tr>
      <w:tr w:rsidR="008C73D0" w:rsidRPr="00DC652D" w14:paraId="4F659979"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7A16962B" w14:textId="77777777" w:rsidR="005907B1" w:rsidRPr="00DC652D" w:rsidRDefault="005907B1" w:rsidP="00022257">
            <w:pPr>
              <w:rPr>
                <w:rFonts w:ascii="Arial" w:hAnsi="Arial" w:cs="Arial"/>
                <w:sz w:val="16"/>
                <w:szCs w:val="16"/>
              </w:rPr>
            </w:pPr>
          </w:p>
        </w:tc>
        <w:tc>
          <w:tcPr>
            <w:tcW w:w="420" w:type="pct"/>
            <w:vMerge w:val="restart"/>
            <w:noWrap/>
            <w:hideMark/>
          </w:tcPr>
          <w:p w14:paraId="4F8BE961" w14:textId="77777777" w:rsidR="005907B1" w:rsidRPr="00DC652D" w:rsidRDefault="005907B1" w:rsidP="00022257">
            <w:pPr>
              <w:rPr>
                <w:rFonts w:ascii="Arial" w:hAnsi="Arial" w:cs="Arial"/>
                <w:sz w:val="16"/>
                <w:szCs w:val="16"/>
              </w:rPr>
            </w:pPr>
            <w:r w:rsidRPr="00DC652D">
              <w:rPr>
                <w:rFonts w:ascii="Arial" w:hAnsi="Arial" w:cs="Arial"/>
                <w:sz w:val="16"/>
                <w:szCs w:val="16"/>
              </w:rPr>
              <w:t>12 months</w:t>
            </w:r>
          </w:p>
        </w:tc>
        <w:tc>
          <w:tcPr>
            <w:tcW w:w="414" w:type="pct"/>
            <w:noWrap/>
            <w:vAlign w:val="center"/>
            <w:hideMark/>
          </w:tcPr>
          <w:p w14:paraId="45850E8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1C8AEDD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256</w:t>
            </w:r>
          </w:p>
        </w:tc>
        <w:tc>
          <w:tcPr>
            <w:tcW w:w="849" w:type="pct"/>
            <w:noWrap/>
            <w:vAlign w:val="center"/>
            <w:hideMark/>
          </w:tcPr>
          <w:p w14:paraId="18D23B2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656</w:t>
            </w:r>
          </w:p>
        </w:tc>
        <w:tc>
          <w:tcPr>
            <w:tcW w:w="1224" w:type="pct"/>
            <w:vMerge w:val="restart"/>
            <w:noWrap/>
            <w:vAlign w:val="center"/>
            <w:hideMark/>
          </w:tcPr>
          <w:p w14:paraId="5434F56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0.72 (-1.60, 3.05)</w:t>
            </w:r>
          </w:p>
        </w:tc>
        <w:tc>
          <w:tcPr>
            <w:tcW w:w="321" w:type="pct"/>
            <w:vMerge w:val="restart"/>
            <w:noWrap/>
            <w:vAlign w:val="center"/>
            <w:hideMark/>
          </w:tcPr>
          <w:p w14:paraId="0EB84CC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0.541</w:t>
            </w:r>
          </w:p>
        </w:tc>
      </w:tr>
      <w:tr w:rsidR="008C73D0" w:rsidRPr="00DC652D" w14:paraId="062C6713" w14:textId="77777777" w:rsidTr="00022257">
        <w:trPr>
          <w:trHeight w:val="300"/>
        </w:trPr>
        <w:tc>
          <w:tcPr>
            <w:tcW w:w="923" w:type="pct"/>
            <w:vMerge/>
            <w:hideMark/>
          </w:tcPr>
          <w:p w14:paraId="07BD9F7C" w14:textId="77777777" w:rsidR="005907B1" w:rsidRPr="00DC652D" w:rsidRDefault="005907B1" w:rsidP="00022257">
            <w:pPr>
              <w:rPr>
                <w:rFonts w:ascii="Arial" w:hAnsi="Arial" w:cs="Arial"/>
                <w:sz w:val="16"/>
                <w:szCs w:val="16"/>
              </w:rPr>
            </w:pPr>
          </w:p>
        </w:tc>
        <w:tc>
          <w:tcPr>
            <w:tcW w:w="420" w:type="pct"/>
            <w:vMerge/>
            <w:hideMark/>
          </w:tcPr>
          <w:p w14:paraId="109C1A70" w14:textId="77777777" w:rsidR="005907B1" w:rsidRPr="00DC652D" w:rsidRDefault="005907B1" w:rsidP="00022257">
            <w:pPr>
              <w:rPr>
                <w:rFonts w:ascii="Arial" w:hAnsi="Arial" w:cs="Arial"/>
                <w:sz w:val="16"/>
                <w:szCs w:val="16"/>
              </w:rPr>
            </w:pPr>
          </w:p>
        </w:tc>
        <w:tc>
          <w:tcPr>
            <w:tcW w:w="414" w:type="pct"/>
            <w:noWrap/>
            <w:vAlign w:val="center"/>
            <w:hideMark/>
          </w:tcPr>
          <w:p w14:paraId="4FAEEB9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0491D75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76.7 (15.8)</w:t>
            </w:r>
          </w:p>
        </w:tc>
        <w:tc>
          <w:tcPr>
            <w:tcW w:w="849" w:type="pct"/>
            <w:noWrap/>
            <w:vAlign w:val="center"/>
            <w:hideMark/>
          </w:tcPr>
          <w:p w14:paraId="69FE7D9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74.8 (17.6)</w:t>
            </w:r>
          </w:p>
        </w:tc>
        <w:tc>
          <w:tcPr>
            <w:tcW w:w="1224" w:type="pct"/>
            <w:vMerge/>
            <w:vAlign w:val="center"/>
            <w:hideMark/>
          </w:tcPr>
          <w:p w14:paraId="63240B86" w14:textId="77777777" w:rsidR="005907B1" w:rsidRPr="00DC652D" w:rsidRDefault="005907B1" w:rsidP="00022257">
            <w:pPr>
              <w:jc w:val="right"/>
              <w:rPr>
                <w:rFonts w:ascii="Arial" w:hAnsi="Arial" w:cs="Arial"/>
                <w:sz w:val="16"/>
                <w:szCs w:val="16"/>
              </w:rPr>
            </w:pPr>
          </w:p>
        </w:tc>
        <w:tc>
          <w:tcPr>
            <w:tcW w:w="321" w:type="pct"/>
            <w:vMerge/>
            <w:vAlign w:val="center"/>
            <w:hideMark/>
          </w:tcPr>
          <w:p w14:paraId="78DB0A70" w14:textId="77777777" w:rsidR="005907B1" w:rsidRPr="00DC652D" w:rsidRDefault="005907B1" w:rsidP="00022257">
            <w:pPr>
              <w:jc w:val="right"/>
              <w:rPr>
                <w:rFonts w:ascii="Arial" w:hAnsi="Arial" w:cs="Arial"/>
                <w:sz w:val="16"/>
                <w:szCs w:val="16"/>
              </w:rPr>
            </w:pPr>
          </w:p>
        </w:tc>
      </w:tr>
      <w:tr w:rsidR="008C73D0" w:rsidRPr="00DC652D" w14:paraId="45B91BF0"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707AE518" w14:textId="77777777" w:rsidR="005907B1" w:rsidRPr="00DC652D" w:rsidRDefault="005907B1" w:rsidP="00022257">
            <w:pPr>
              <w:rPr>
                <w:rFonts w:ascii="Arial" w:hAnsi="Arial" w:cs="Arial"/>
                <w:sz w:val="16"/>
                <w:szCs w:val="16"/>
              </w:rPr>
            </w:pPr>
          </w:p>
        </w:tc>
        <w:tc>
          <w:tcPr>
            <w:tcW w:w="420" w:type="pct"/>
            <w:vMerge w:val="restart"/>
            <w:noWrap/>
            <w:hideMark/>
          </w:tcPr>
          <w:p w14:paraId="35B3B577" w14:textId="77777777" w:rsidR="005907B1" w:rsidRPr="00DC652D" w:rsidRDefault="005907B1" w:rsidP="00022257">
            <w:pPr>
              <w:rPr>
                <w:rFonts w:ascii="Arial" w:hAnsi="Arial" w:cs="Arial"/>
                <w:sz w:val="16"/>
                <w:szCs w:val="16"/>
              </w:rPr>
            </w:pPr>
            <w:r w:rsidRPr="00DC652D">
              <w:rPr>
                <w:rFonts w:ascii="Arial" w:hAnsi="Arial" w:cs="Arial"/>
                <w:sz w:val="16"/>
                <w:szCs w:val="16"/>
              </w:rPr>
              <w:t>18 months</w:t>
            </w:r>
          </w:p>
        </w:tc>
        <w:tc>
          <w:tcPr>
            <w:tcW w:w="414" w:type="pct"/>
            <w:noWrap/>
            <w:vAlign w:val="center"/>
            <w:hideMark/>
          </w:tcPr>
          <w:p w14:paraId="4A4577DD"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661426C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230</w:t>
            </w:r>
          </w:p>
        </w:tc>
        <w:tc>
          <w:tcPr>
            <w:tcW w:w="849" w:type="pct"/>
            <w:noWrap/>
            <w:vAlign w:val="center"/>
            <w:hideMark/>
          </w:tcPr>
          <w:p w14:paraId="2E1FD9A3"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549</w:t>
            </w:r>
          </w:p>
        </w:tc>
        <w:tc>
          <w:tcPr>
            <w:tcW w:w="1224" w:type="pct"/>
            <w:vMerge w:val="restart"/>
            <w:noWrap/>
            <w:vAlign w:val="center"/>
            <w:hideMark/>
          </w:tcPr>
          <w:p w14:paraId="16ED110B"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0.92 (-1.78, 3.63)</w:t>
            </w:r>
          </w:p>
        </w:tc>
        <w:tc>
          <w:tcPr>
            <w:tcW w:w="321" w:type="pct"/>
            <w:vMerge w:val="restart"/>
            <w:noWrap/>
            <w:vAlign w:val="center"/>
            <w:hideMark/>
          </w:tcPr>
          <w:p w14:paraId="1FB389C5"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0.503</w:t>
            </w:r>
          </w:p>
        </w:tc>
      </w:tr>
      <w:tr w:rsidR="008C73D0" w:rsidRPr="00DC652D" w14:paraId="7D58FAAC" w14:textId="77777777" w:rsidTr="00022257">
        <w:trPr>
          <w:trHeight w:val="300"/>
        </w:trPr>
        <w:tc>
          <w:tcPr>
            <w:tcW w:w="923" w:type="pct"/>
            <w:vMerge/>
            <w:hideMark/>
          </w:tcPr>
          <w:p w14:paraId="6971AA11" w14:textId="77777777" w:rsidR="005907B1" w:rsidRPr="00DC652D" w:rsidRDefault="005907B1" w:rsidP="00022257">
            <w:pPr>
              <w:rPr>
                <w:rFonts w:ascii="Arial" w:hAnsi="Arial" w:cs="Arial"/>
                <w:sz w:val="16"/>
                <w:szCs w:val="16"/>
              </w:rPr>
            </w:pPr>
          </w:p>
        </w:tc>
        <w:tc>
          <w:tcPr>
            <w:tcW w:w="420" w:type="pct"/>
            <w:vMerge/>
            <w:hideMark/>
          </w:tcPr>
          <w:p w14:paraId="48962CE3" w14:textId="77777777" w:rsidR="005907B1" w:rsidRPr="00DC652D" w:rsidRDefault="005907B1" w:rsidP="00022257">
            <w:pPr>
              <w:rPr>
                <w:rFonts w:ascii="Arial" w:hAnsi="Arial" w:cs="Arial"/>
                <w:sz w:val="16"/>
                <w:szCs w:val="16"/>
              </w:rPr>
            </w:pPr>
          </w:p>
        </w:tc>
        <w:tc>
          <w:tcPr>
            <w:tcW w:w="414" w:type="pct"/>
            <w:noWrap/>
            <w:vAlign w:val="center"/>
            <w:hideMark/>
          </w:tcPr>
          <w:p w14:paraId="4444CAB8"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1E21CEE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74.9 (17.6)</w:t>
            </w:r>
          </w:p>
        </w:tc>
        <w:tc>
          <w:tcPr>
            <w:tcW w:w="849" w:type="pct"/>
            <w:noWrap/>
            <w:vAlign w:val="center"/>
            <w:hideMark/>
          </w:tcPr>
          <w:p w14:paraId="120B80DC"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73.6 (18.3)</w:t>
            </w:r>
          </w:p>
        </w:tc>
        <w:tc>
          <w:tcPr>
            <w:tcW w:w="1224" w:type="pct"/>
            <w:vMerge/>
            <w:vAlign w:val="center"/>
            <w:hideMark/>
          </w:tcPr>
          <w:p w14:paraId="5E5B44F2" w14:textId="77777777" w:rsidR="005907B1" w:rsidRPr="00DC652D" w:rsidRDefault="005907B1" w:rsidP="00022257">
            <w:pPr>
              <w:jc w:val="right"/>
              <w:rPr>
                <w:rFonts w:ascii="Arial" w:hAnsi="Arial" w:cs="Arial"/>
                <w:sz w:val="16"/>
                <w:szCs w:val="16"/>
              </w:rPr>
            </w:pPr>
          </w:p>
        </w:tc>
        <w:tc>
          <w:tcPr>
            <w:tcW w:w="321" w:type="pct"/>
            <w:vMerge/>
            <w:vAlign w:val="center"/>
            <w:hideMark/>
          </w:tcPr>
          <w:p w14:paraId="6E70EDA0" w14:textId="77777777" w:rsidR="005907B1" w:rsidRPr="00DC652D" w:rsidRDefault="005907B1" w:rsidP="00022257">
            <w:pPr>
              <w:jc w:val="right"/>
              <w:rPr>
                <w:rFonts w:ascii="Arial" w:hAnsi="Arial" w:cs="Arial"/>
                <w:sz w:val="16"/>
                <w:szCs w:val="16"/>
              </w:rPr>
            </w:pPr>
          </w:p>
        </w:tc>
      </w:tr>
      <w:tr w:rsidR="008C73D0" w:rsidRPr="00DC652D" w14:paraId="116392C5" w14:textId="77777777" w:rsidTr="00022257">
        <w:trPr>
          <w:cnfStyle w:val="000000100000" w:firstRow="0" w:lastRow="0" w:firstColumn="0" w:lastColumn="0" w:oddVBand="0" w:evenVBand="0" w:oddHBand="1" w:evenHBand="0" w:firstRowFirstColumn="0" w:firstRowLastColumn="0" w:lastRowFirstColumn="0" w:lastRowLastColumn="0"/>
          <w:trHeight w:val="300"/>
        </w:trPr>
        <w:tc>
          <w:tcPr>
            <w:tcW w:w="923" w:type="pct"/>
            <w:vMerge/>
            <w:hideMark/>
          </w:tcPr>
          <w:p w14:paraId="599599E2" w14:textId="77777777" w:rsidR="005907B1" w:rsidRPr="00DC652D" w:rsidRDefault="005907B1" w:rsidP="00022257">
            <w:pPr>
              <w:rPr>
                <w:rFonts w:ascii="Arial" w:hAnsi="Arial" w:cs="Arial"/>
                <w:sz w:val="16"/>
                <w:szCs w:val="16"/>
              </w:rPr>
            </w:pPr>
          </w:p>
        </w:tc>
        <w:tc>
          <w:tcPr>
            <w:tcW w:w="420" w:type="pct"/>
            <w:vMerge w:val="restart"/>
            <w:noWrap/>
            <w:hideMark/>
          </w:tcPr>
          <w:p w14:paraId="5B3D679D" w14:textId="77777777" w:rsidR="005907B1" w:rsidRPr="00DC652D" w:rsidRDefault="005907B1" w:rsidP="00022257">
            <w:pPr>
              <w:rPr>
                <w:rFonts w:ascii="Arial" w:hAnsi="Arial" w:cs="Arial"/>
                <w:sz w:val="16"/>
                <w:szCs w:val="16"/>
              </w:rPr>
            </w:pPr>
            <w:r w:rsidRPr="00DC652D">
              <w:rPr>
                <w:rFonts w:ascii="Arial" w:hAnsi="Arial" w:cs="Arial"/>
                <w:sz w:val="16"/>
                <w:szCs w:val="16"/>
              </w:rPr>
              <w:t>24 months</w:t>
            </w:r>
          </w:p>
        </w:tc>
        <w:tc>
          <w:tcPr>
            <w:tcW w:w="414" w:type="pct"/>
            <w:noWrap/>
            <w:vAlign w:val="center"/>
            <w:hideMark/>
          </w:tcPr>
          <w:p w14:paraId="5DBCDD2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n</w:t>
            </w:r>
          </w:p>
        </w:tc>
        <w:tc>
          <w:tcPr>
            <w:tcW w:w="849" w:type="pct"/>
            <w:noWrap/>
            <w:vAlign w:val="center"/>
            <w:hideMark/>
          </w:tcPr>
          <w:p w14:paraId="317E242C"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185</w:t>
            </w:r>
          </w:p>
        </w:tc>
        <w:tc>
          <w:tcPr>
            <w:tcW w:w="849" w:type="pct"/>
            <w:noWrap/>
            <w:vAlign w:val="center"/>
            <w:hideMark/>
          </w:tcPr>
          <w:p w14:paraId="4F3E8C7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479</w:t>
            </w:r>
          </w:p>
        </w:tc>
        <w:tc>
          <w:tcPr>
            <w:tcW w:w="1224" w:type="pct"/>
            <w:vMerge w:val="restart"/>
            <w:noWrap/>
            <w:vAlign w:val="center"/>
            <w:hideMark/>
          </w:tcPr>
          <w:p w14:paraId="2DA095D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1.48 (-1.41, 4.36)</w:t>
            </w:r>
          </w:p>
        </w:tc>
        <w:tc>
          <w:tcPr>
            <w:tcW w:w="321" w:type="pct"/>
            <w:vMerge w:val="restart"/>
            <w:noWrap/>
            <w:vAlign w:val="center"/>
            <w:hideMark/>
          </w:tcPr>
          <w:p w14:paraId="04A036D1"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0.315</w:t>
            </w:r>
          </w:p>
        </w:tc>
      </w:tr>
      <w:tr w:rsidR="008C73D0" w:rsidRPr="00DC652D" w14:paraId="16D32916" w14:textId="77777777" w:rsidTr="00022257">
        <w:trPr>
          <w:trHeight w:val="300"/>
        </w:trPr>
        <w:tc>
          <w:tcPr>
            <w:tcW w:w="923" w:type="pct"/>
            <w:vMerge/>
            <w:hideMark/>
          </w:tcPr>
          <w:p w14:paraId="340254CD" w14:textId="77777777" w:rsidR="005907B1" w:rsidRPr="00DC652D" w:rsidRDefault="005907B1" w:rsidP="00022257">
            <w:pPr>
              <w:rPr>
                <w:rFonts w:ascii="Arial" w:hAnsi="Arial" w:cs="Arial"/>
                <w:sz w:val="16"/>
                <w:szCs w:val="16"/>
              </w:rPr>
            </w:pPr>
          </w:p>
        </w:tc>
        <w:tc>
          <w:tcPr>
            <w:tcW w:w="420" w:type="pct"/>
            <w:vMerge/>
            <w:hideMark/>
          </w:tcPr>
          <w:p w14:paraId="587C1004" w14:textId="77777777" w:rsidR="005907B1" w:rsidRPr="00DC652D" w:rsidRDefault="005907B1" w:rsidP="00022257">
            <w:pPr>
              <w:rPr>
                <w:rFonts w:ascii="Arial" w:hAnsi="Arial" w:cs="Arial"/>
                <w:sz w:val="16"/>
                <w:szCs w:val="16"/>
              </w:rPr>
            </w:pPr>
          </w:p>
        </w:tc>
        <w:tc>
          <w:tcPr>
            <w:tcW w:w="414" w:type="pct"/>
            <w:noWrap/>
            <w:vAlign w:val="center"/>
            <w:hideMark/>
          </w:tcPr>
          <w:p w14:paraId="2A7F5799"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Mean (SD)</w:t>
            </w:r>
          </w:p>
        </w:tc>
        <w:tc>
          <w:tcPr>
            <w:tcW w:w="849" w:type="pct"/>
            <w:noWrap/>
            <w:vAlign w:val="center"/>
            <w:hideMark/>
          </w:tcPr>
          <w:p w14:paraId="725062DE"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74.7 (16.3)</w:t>
            </w:r>
          </w:p>
        </w:tc>
        <w:tc>
          <w:tcPr>
            <w:tcW w:w="849" w:type="pct"/>
            <w:noWrap/>
            <w:vAlign w:val="center"/>
            <w:hideMark/>
          </w:tcPr>
          <w:p w14:paraId="10EDDA22" w14:textId="77777777" w:rsidR="005907B1" w:rsidRPr="00DC652D" w:rsidRDefault="005907B1" w:rsidP="00022257">
            <w:pPr>
              <w:jc w:val="right"/>
              <w:rPr>
                <w:rFonts w:ascii="Arial" w:hAnsi="Arial" w:cs="Arial"/>
                <w:sz w:val="16"/>
                <w:szCs w:val="16"/>
              </w:rPr>
            </w:pPr>
            <w:r w:rsidRPr="00DC652D">
              <w:rPr>
                <w:rFonts w:ascii="Arial" w:hAnsi="Arial" w:cs="Arial"/>
                <w:sz w:val="16"/>
                <w:szCs w:val="16"/>
              </w:rPr>
              <w:t>72.7 (18.2)</w:t>
            </w:r>
          </w:p>
        </w:tc>
        <w:tc>
          <w:tcPr>
            <w:tcW w:w="1224" w:type="pct"/>
            <w:vMerge/>
            <w:vAlign w:val="center"/>
            <w:hideMark/>
          </w:tcPr>
          <w:p w14:paraId="0FD60B05" w14:textId="77777777" w:rsidR="005907B1" w:rsidRPr="00DC652D" w:rsidRDefault="005907B1" w:rsidP="00022257">
            <w:pPr>
              <w:jc w:val="right"/>
              <w:rPr>
                <w:rFonts w:ascii="Arial" w:hAnsi="Arial" w:cs="Arial"/>
                <w:sz w:val="16"/>
                <w:szCs w:val="16"/>
              </w:rPr>
            </w:pPr>
          </w:p>
        </w:tc>
        <w:tc>
          <w:tcPr>
            <w:tcW w:w="321" w:type="pct"/>
            <w:vMerge/>
            <w:vAlign w:val="center"/>
            <w:hideMark/>
          </w:tcPr>
          <w:p w14:paraId="217168EE" w14:textId="77777777" w:rsidR="005907B1" w:rsidRPr="00DC652D" w:rsidRDefault="005907B1" w:rsidP="00022257">
            <w:pPr>
              <w:jc w:val="right"/>
              <w:rPr>
                <w:rFonts w:ascii="Arial" w:hAnsi="Arial" w:cs="Arial"/>
                <w:sz w:val="16"/>
                <w:szCs w:val="16"/>
              </w:rPr>
            </w:pPr>
          </w:p>
        </w:tc>
      </w:tr>
    </w:tbl>
    <w:p w14:paraId="21A79BDB" w14:textId="3612D589" w:rsidR="00310DB9" w:rsidRPr="00DC652D" w:rsidRDefault="00310DB9">
      <w:pPr>
        <w:rPr>
          <w:rFonts w:ascii="Arial" w:eastAsiaTheme="minorEastAsia" w:hAnsi="Arial" w:cs="Arial"/>
          <w:sz w:val="16"/>
          <w:szCs w:val="16"/>
          <w:lang w:eastAsia="zh-CN"/>
        </w:rPr>
      </w:pPr>
      <w:r w:rsidRPr="00DC652D">
        <w:rPr>
          <w:rFonts w:ascii="Arial" w:eastAsiaTheme="minorEastAsia" w:hAnsi="Arial" w:cs="Arial"/>
          <w:sz w:val="16"/>
          <w:szCs w:val="16"/>
          <w:lang w:eastAsia="zh-CN"/>
        </w:rPr>
        <w:br w:type="page"/>
      </w:r>
    </w:p>
    <w:p w14:paraId="0B96AC5C" w14:textId="069012BA" w:rsidR="00310DB9" w:rsidRPr="00DC652D" w:rsidRDefault="00310DB9" w:rsidP="00310DB9">
      <w:pPr>
        <w:jc w:val="center"/>
        <w:rPr>
          <w:rFonts w:ascii="Arial" w:eastAsiaTheme="minorEastAsia" w:hAnsi="Arial" w:cs="Arial"/>
          <w:b/>
          <w:bCs/>
          <w:sz w:val="16"/>
          <w:szCs w:val="16"/>
          <w:lang w:eastAsia="zh-CN"/>
        </w:rPr>
      </w:pPr>
      <w:r w:rsidRPr="00DC652D">
        <w:rPr>
          <w:rFonts w:ascii="Arial" w:eastAsiaTheme="minorEastAsia" w:hAnsi="Arial" w:cs="Arial"/>
          <w:b/>
          <w:bCs/>
          <w:sz w:val="16"/>
          <w:szCs w:val="16"/>
          <w:lang w:eastAsia="zh-CN"/>
        </w:rPr>
        <w:lastRenderedPageBreak/>
        <w:t>Supplementary figures</w:t>
      </w:r>
    </w:p>
    <w:p w14:paraId="2F4380DF" w14:textId="4BB3C9F2" w:rsidR="00310DB9" w:rsidRPr="00DC652D" w:rsidRDefault="00310DB9" w:rsidP="00E12852">
      <w:pPr>
        <w:rPr>
          <w:rFonts w:ascii="Arial" w:eastAsiaTheme="minorEastAsia" w:hAnsi="Arial" w:cs="Arial"/>
          <w:sz w:val="16"/>
          <w:szCs w:val="16"/>
          <w:lang w:eastAsia="zh-CN"/>
        </w:rPr>
      </w:pPr>
    </w:p>
    <w:p w14:paraId="11303E7D" w14:textId="7229E176" w:rsidR="00310DB9" w:rsidRPr="00301202" w:rsidRDefault="00310DB9" w:rsidP="00301202">
      <w:pPr>
        <w:pStyle w:val="TableCaption"/>
        <w:rPr>
          <w:rFonts w:ascii="Arial" w:hAnsi="Arial" w:cs="Arial"/>
          <w:b/>
          <w:sz w:val="16"/>
          <w:szCs w:val="16"/>
        </w:rPr>
      </w:pPr>
      <w:r w:rsidRPr="00DC652D">
        <w:rPr>
          <w:rFonts w:ascii="Arial" w:hAnsi="Arial" w:cs="Arial"/>
          <w:b/>
          <w:sz w:val="16"/>
          <w:szCs w:val="16"/>
        </w:rPr>
        <w:t>Supplementary Figure 1</w:t>
      </w:r>
    </w:p>
    <w:p w14:paraId="02D9EE4C" w14:textId="77777777" w:rsidR="00310DB9" w:rsidRPr="00DC652D" w:rsidRDefault="00310DB9" w:rsidP="00310DB9">
      <w:pPr>
        <w:jc w:val="both"/>
        <w:rPr>
          <w:rFonts w:ascii="Arial" w:hAnsi="Arial" w:cs="Arial"/>
          <w:sz w:val="16"/>
          <w:szCs w:val="16"/>
        </w:rPr>
      </w:pPr>
      <w:r w:rsidRPr="00DC652D">
        <w:rPr>
          <w:rFonts w:ascii="Arial" w:hAnsi="Arial" w:cs="Arial"/>
          <w:sz w:val="16"/>
          <w:szCs w:val="16"/>
        </w:rPr>
        <w:t>Logistic regression was used to calculate propensity scores for treatment allocation. The covariates included in the model were measures of functionality (ADL, IADL, MMSE, ECOG), nutritional status (nutrition (abridged PG-SGA), comorbidities (CCI, number of medications) and age. The models were built sequentially as follows:</w:t>
      </w:r>
    </w:p>
    <w:p w14:paraId="7D978584" w14:textId="77777777" w:rsidR="00310DB9" w:rsidRPr="00DC652D" w:rsidRDefault="00310DB9" w:rsidP="00310DB9">
      <w:pPr>
        <w:pStyle w:val="ListParagraph"/>
        <w:numPr>
          <w:ilvl w:val="0"/>
          <w:numId w:val="1"/>
        </w:numPr>
        <w:jc w:val="both"/>
        <w:rPr>
          <w:rFonts w:ascii="Arial" w:hAnsi="Arial" w:cs="Arial"/>
          <w:sz w:val="16"/>
          <w:szCs w:val="16"/>
        </w:rPr>
      </w:pPr>
      <w:r w:rsidRPr="00DC652D">
        <w:rPr>
          <w:rFonts w:ascii="Arial" w:hAnsi="Arial" w:cs="Arial"/>
          <w:sz w:val="16"/>
          <w:szCs w:val="16"/>
        </w:rPr>
        <w:t xml:space="preserve">Using scores on their original scale and included patients in whom all scores were completed. </w:t>
      </w:r>
    </w:p>
    <w:p w14:paraId="38EA03BB" w14:textId="77777777" w:rsidR="00310DB9" w:rsidRPr="00DC652D" w:rsidRDefault="00310DB9" w:rsidP="00310DB9">
      <w:pPr>
        <w:pStyle w:val="ListParagraph"/>
        <w:numPr>
          <w:ilvl w:val="0"/>
          <w:numId w:val="1"/>
        </w:numPr>
        <w:jc w:val="both"/>
        <w:rPr>
          <w:rFonts w:ascii="Arial" w:hAnsi="Arial" w:cs="Arial"/>
          <w:sz w:val="16"/>
          <w:szCs w:val="16"/>
        </w:rPr>
      </w:pPr>
      <w:r w:rsidRPr="00DC652D">
        <w:rPr>
          <w:rFonts w:ascii="Arial" w:hAnsi="Arial" w:cs="Arial"/>
          <w:sz w:val="16"/>
          <w:szCs w:val="16"/>
        </w:rPr>
        <w:t>Using the categorised versions of the functionality, nutrition and comorbidity again for patients with all scores; age was retained as a continuous term.</w:t>
      </w:r>
    </w:p>
    <w:p w14:paraId="049DE132" w14:textId="77777777" w:rsidR="00310DB9" w:rsidRPr="00DC652D" w:rsidRDefault="00310DB9" w:rsidP="00310DB9">
      <w:pPr>
        <w:pStyle w:val="ListParagraph"/>
        <w:numPr>
          <w:ilvl w:val="0"/>
          <w:numId w:val="1"/>
        </w:numPr>
        <w:jc w:val="both"/>
        <w:rPr>
          <w:rFonts w:ascii="Arial" w:hAnsi="Arial" w:cs="Arial"/>
          <w:sz w:val="16"/>
          <w:szCs w:val="16"/>
        </w:rPr>
      </w:pPr>
      <w:r w:rsidRPr="00DC652D">
        <w:rPr>
          <w:rFonts w:ascii="Arial" w:hAnsi="Arial" w:cs="Arial"/>
          <w:sz w:val="16"/>
          <w:szCs w:val="16"/>
        </w:rPr>
        <w:t>As ii) including additional patients that could be classified but for whom the score itself was incomplete.</w:t>
      </w:r>
    </w:p>
    <w:p w14:paraId="37D500D9" w14:textId="77777777" w:rsidR="00310DB9" w:rsidRPr="00DC652D" w:rsidRDefault="00310DB9" w:rsidP="00310DB9">
      <w:pPr>
        <w:jc w:val="both"/>
        <w:rPr>
          <w:rFonts w:ascii="Arial" w:hAnsi="Arial" w:cs="Arial"/>
          <w:sz w:val="16"/>
          <w:szCs w:val="16"/>
        </w:rPr>
      </w:pPr>
      <w:r w:rsidRPr="00DC652D">
        <w:rPr>
          <w:rFonts w:ascii="Arial" w:hAnsi="Arial" w:cs="Arial"/>
          <w:sz w:val="16"/>
          <w:szCs w:val="16"/>
        </w:rPr>
        <w:t xml:space="preserve">i) and ii) allowed a comparison of models based on categorised and uncategorised scores in order to establish how much information was lost by the categorisations; these were fitted the same participants. Models ii) and iii) differed in the number of individuals available for analysis, since completed inventories could be categorised for some participants. To illustrate taking the IADL, if seven of the eight questions were answered the total score is unknown, but the risk category could be assigned as “high risk” if the answers included two or more limitations. Models i) and ii) performed similarly as demonstrated by the AIC and c-statistics, meaning the simpler categorical model was adequate for creating the propensity scores. </w:t>
      </w:r>
    </w:p>
    <w:p w14:paraId="1DA4F1C4" w14:textId="4BBB4E66" w:rsidR="00310DB9" w:rsidRPr="00DC652D" w:rsidRDefault="00310DB9" w:rsidP="00301202">
      <w:pPr>
        <w:jc w:val="both"/>
        <w:rPr>
          <w:rFonts w:ascii="Arial" w:hAnsi="Arial" w:cs="Arial"/>
          <w:sz w:val="16"/>
          <w:szCs w:val="16"/>
        </w:rPr>
      </w:pPr>
      <w:r w:rsidRPr="00DC652D">
        <w:rPr>
          <w:rFonts w:ascii="Arial" w:hAnsi="Arial" w:cs="Arial"/>
          <w:sz w:val="16"/>
          <w:szCs w:val="16"/>
        </w:rPr>
        <w:t>The propensity scores were then used to match chemotherapy patients to patients who did not receive chemotherapy up to a 1:3 ratio. A calliper of 0.25 times the standard deviation of the propensity scores was used to ensure participants were closely matched. This ratio and calliper were chosen based on an examination of the propensity score overlaps for several combinations of ratios and callipers. The figure below shows the overlap in the propensity score for matched sets with different callipers and ratios. Supplementary Table 5 shows the balance achieved in the final matched dataset.</w:t>
      </w:r>
    </w:p>
    <w:p w14:paraId="5BDBB8DA" w14:textId="77777777" w:rsidR="00310DB9" w:rsidRPr="00DC652D" w:rsidRDefault="00310DB9" w:rsidP="00310DB9">
      <w:pPr>
        <w:pStyle w:val="Caption"/>
        <w:jc w:val="left"/>
        <w:rPr>
          <w:rFonts w:ascii="Arial" w:hAnsi="Arial" w:cs="Arial"/>
          <w:sz w:val="16"/>
          <w:szCs w:val="16"/>
        </w:rPr>
      </w:pPr>
      <w:r w:rsidRPr="00DC652D">
        <w:rPr>
          <w:rFonts w:ascii="Arial" w:hAnsi="Arial" w:cs="Arial"/>
          <w:sz w:val="16"/>
          <w:szCs w:val="16"/>
        </w:rPr>
        <w:t>Propensity score overlap and number of observations for matched groups with differing ratios (y-axis) and callipers (x-axis): chemotherapy vs no chemotherapy.</w:t>
      </w:r>
    </w:p>
    <w:p w14:paraId="174F7C6F" w14:textId="77777777" w:rsidR="00310DB9" w:rsidRPr="00DC652D" w:rsidRDefault="00310DB9" w:rsidP="00310DB9">
      <w:pPr>
        <w:rPr>
          <w:rFonts w:ascii="Arial" w:eastAsiaTheme="minorEastAsia" w:hAnsi="Arial" w:cs="Arial"/>
          <w:b/>
          <w:sz w:val="16"/>
          <w:szCs w:val="16"/>
          <w:lang w:eastAsia="zh-CN"/>
        </w:rPr>
      </w:pPr>
    </w:p>
    <w:p w14:paraId="5F655DC1" w14:textId="77777777" w:rsidR="00310DB9" w:rsidRPr="00DC652D" w:rsidRDefault="00310DB9" w:rsidP="00310DB9">
      <w:pPr>
        <w:rPr>
          <w:rFonts w:ascii="Arial" w:eastAsiaTheme="minorEastAsia" w:hAnsi="Arial" w:cs="Arial"/>
          <w:b/>
          <w:sz w:val="16"/>
          <w:szCs w:val="16"/>
          <w:lang w:eastAsia="zh-CN"/>
        </w:rPr>
      </w:pPr>
      <w:r w:rsidRPr="00DC652D">
        <w:rPr>
          <w:rFonts w:ascii="Arial" w:hAnsi="Arial" w:cs="Arial"/>
          <w:noProof/>
          <w:sz w:val="16"/>
          <w:szCs w:val="16"/>
          <w:lang w:eastAsia="en-GB"/>
        </w:rPr>
        <w:drawing>
          <wp:inline distT="0" distB="0" distL="0" distR="0" wp14:anchorId="4ECA8E21" wp14:editId="4BBB59BC">
            <wp:extent cx="5731510" cy="4525010"/>
            <wp:effectExtent l="0" t="0" r="2540" b="8890"/>
            <wp:docPr id="31" name="Picture 31" descr="X:\ScHARR\PR_Age_Gap\General\Statistics\Esther\Outputs\Images\Propensities\Chemo-propensity-bal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ScHARR\PR_Age_Gap\General\Statistics\Esther\Outputs\Images\Propensities\Chemo-propensity-balanc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525010"/>
                    </a:xfrm>
                    <a:prstGeom prst="rect">
                      <a:avLst/>
                    </a:prstGeom>
                    <a:noFill/>
                    <a:ln>
                      <a:noFill/>
                    </a:ln>
                  </pic:spPr>
                </pic:pic>
              </a:graphicData>
            </a:graphic>
          </wp:inline>
        </w:drawing>
      </w:r>
    </w:p>
    <w:p w14:paraId="1A2CC157" w14:textId="12974DF0" w:rsidR="00310DB9" w:rsidRPr="00DC652D" w:rsidRDefault="00310DB9" w:rsidP="00310DB9">
      <w:pPr>
        <w:pStyle w:val="Caption"/>
        <w:spacing w:line="360" w:lineRule="auto"/>
        <w:jc w:val="both"/>
        <w:rPr>
          <w:rFonts w:ascii="Arial" w:hAnsi="Arial" w:cs="Arial"/>
          <w:b/>
          <w:sz w:val="16"/>
          <w:szCs w:val="16"/>
        </w:rPr>
      </w:pPr>
      <w:r w:rsidRPr="00DC652D">
        <w:rPr>
          <w:rFonts w:ascii="Arial" w:hAnsi="Arial" w:cs="Arial"/>
          <w:b/>
          <w:sz w:val="16"/>
          <w:szCs w:val="16"/>
        </w:rPr>
        <w:lastRenderedPageBreak/>
        <w:t>Supplementary Figure 2 - Kaplan-Meier plots for overall survival (8a) and breast cancer specific survival (8b) for HER2-positive and oestrogen receptor (ER)-negative patients by use of chemotherapy in unmatched population.</w:t>
      </w:r>
    </w:p>
    <w:p w14:paraId="4201EBEB" w14:textId="77777777" w:rsidR="00310DB9" w:rsidRPr="00DC652D" w:rsidRDefault="00310DB9" w:rsidP="00310DB9">
      <w:pPr>
        <w:rPr>
          <w:rFonts w:ascii="Arial" w:hAnsi="Arial" w:cs="Arial"/>
          <w:b/>
          <w:bCs/>
          <w:sz w:val="16"/>
          <w:szCs w:val="16"/>
          <w:lang w:eastAsia="zh-CN"/>
        </w:rPr>
      </w:pPr>
      <w:r w:rsidRPr="00DC652D">
        <w:rPr>
          <w:rFonts w:ascii="Arial" w:hAnsi="Arial" w:cs="Arial"/>
          <w:b/>
          <w:bCs/>
          <w:sz w:val="16"/>
          <w:szCs w:val="16"/>
          <w:lang w:eastAsia="zh-CN"/>
        </w:rPr>
        <w:t>8a.</w:t>
      </w:r>
      <w:r w:rsidRPr="00DC652D">
        <w:rPr>
          <w:rFonts w:ascii="Arial" w:hAnsi="Arial" w:cs="Arial"/>
          <w:noProof/>
          <w:sz w:val="16"/>
          <w:szCs w:val="16"/>
          <w:lang w:eastAsia="en-GB"/>
        </w:rPr>
        <w:t xml:space="preserve"> </w:t>
      </w:r>
      <w:r w:rsidRPr="00DC652D">
        <w:rPr>
          <w:rFonts w:ascii="Arial" w:hAnsi="Arial" w:cs="Arial"/>
          <w:noProof/>
          <w:sz w:val="16"/>
          <w:szCs w:val="16"/>
          <w:lang w:eastAsia="en-GB"/>
        </w:rPr>
        <w:drawing>
          <wp:inline distT="0" distB="0" distL="0" distR="0" wp14:anchorId="1D4972B4" wp14:editId="25C234EA">
            <wp:extent cx="5731510" cy="2865755"/>
            <wp:effectExtent l="0" t="0" r="2540" b="0"/>
            <wp:docPr id="7" name="Picture 7" descr="X:\ScHARR\PR_Age_Gap\General\Statistics\Esther\Outputs\For Nicolo\ER-HER2-Kaplan-Me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cHARR\PR_Age_Gap\General\Statistics\Esther\Outputs\For Nicolo\ER-HER2-Kaplan-Meie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EC46186" w14:textId="77777777" w:rsidR="00310DB9" w:rsidRPr="00DC652D" w:rsidRDefault="00310DB9" w:rsidP="00310DB9">
      <w:pPr>
        <w:rPr>
          <w:rFonts w:ascii="Arial" w:hAnsi="Arial" w:cs="Arial"/>
          <w:b/>
          <w:sz w:val="16"/>
          <w:szCs w:val="16"/>
          <w:lang w:eastAsia="zh-CN"/>
        </w:rPr>
      </w:pPr>
      <w:r w:rsidRPr="00DC652D">
        <w:rPr>
          <w:rFonts w:ascii="Arial" w:hAnsi="Arial" w:cs="Arial"/>
          <w:b/>
          <w:sz w:val="16"/>
          <w:szCs w:val="16"/>
          <w:lang w:eastAsia="zh-CN"/>
        </w:rPr>
        <w:t>8b.</w:t>
      </w:r>
    </w:p>
    <w:p w14:paraId="2900C04B" w14:textId="1C6F826A" w:rsidR="00310DB9" w:rsidRPr="00DC652D" w:rsidRDefault="00310DB9" w:rsidP="00310DB9">
      <w:pPr>
        <w:rPr>
          <w:rFonts w:ascii="Arial" w:eastAsiaTheme="minorEastAsia" w:hAnsi="Arial" w:cs="Arial"/>
          <w:sz w:val="16"/>
          <w:szCs w:val="16"/>
          <w:lang w:eastAsia="zh-CN"/>
        </w:rPr>
      </w:pPr>
      <w:r w:rsidRPr="00DC652D">
        <w:rPr>
          <w:rFonts w:ascii="Arial" w:hAnsi="Arial" w:cs="Arial"/>
          <w:noProof/>
          <w:sz w:val="16"/>
          <w:szCs w:val="16"/>
          <w:lang w:eastAsia="en-GB"/>
        </w:rPr>
        <w:drawing>
          <wp:inline distT="0" distB="0" distL="0" distR="0" wp14:anchorId="2674C076" wp14:editId="68084555">
            <wp:extent cx="5731510" cy="2709545"/>
            <wp:effectExtent l="0" t="0" r="2540" b="0"/>
            <wp:docPr id="9" name="Picture 9" descr="X:\ScHARR\PR_Age_Gap\General\Statistics\Esther\Outputs\For Nicolo\ER-HER2-BCS-Kaplan-Me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cHARR\PR_Age_Gap\General\Statistics\Esther\Outputs\For Nicolo\ER-HER2-BCS-Kaplan-Meier.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35"/>
                    <a:stretch/>
                  </pic:blipFill>
                  <pic:spPr bwMode="auto">
                    <a:xfrm>
                      <a:off x="0" y="0"/>
                      <a:ext cx="5731510" cy="2709545"/>
                    </a:xfrm>
                    <a:prstGeom prst="rect">
                      <a:avLst/>
                    </a:prstGeom>
                    <a:noFill/>
                    <a:ln>
                      <a:noFill/>
                    </a:ln>
                    <a:extLst>
                      <a:ext uri="{53640926-AAD7-44D8-BBD7-CCE9431645EC}">
                        <a14:shadowObscured xmlns:a14="http://schemas.microsoft.com/office/drawing/2010/main"/>
                      </a:ext>
                    </a:extLst>
                  </pic:spPr>
                </pic:pic>
              </a:graphicData>
            </a:graphic>
          </wp:inline>
        </w:drawing>
      </w:r>
    </w:p>
    <w:p w14:paraId="7CEADDB1" w14:textId="5E76DDD9" w:rsidR="00310DB9" w:rsidRPr="00DC652D" w:rsidRDefault="00310DB9" w:rsidP="00310DB9">
      <w:pPr>
        <w:rPr>
          <w:rFonts w:ascii="Arial" w:eastAsiaTheme="minorEastAsia" w:hAnsi="Arial" w:cs="Arial"/>
          <w:sz w:val="16"/>
          <w:szCs w:val="16"/>
          <w:lang w:eastAsia="zh-CN"/>
        </w:rPr>
      </w:pPr>
    </w:p>
    <w:p w14:paraId="1129B563" w14:textId="08204B7E" w:rsidR="00310DB9" w:rsidRPr="00DC652D" w:rsidRDefault="00310DB9">
      <w:pPr>
        <w:rPr>
          <w:rFonts w:ascii="Arial" w:eastAsiaTheme="minorEastAsia" w:hAnsi="Arial" w:cs="Arial"/>
          <w:sz w:val="16"/>
          <w:szCs w:val="16"/>
          <w:lang w:eastAsia="zh-CN"/>
        </w:rPr>
      </w:pPr>
      <w:r w:rsidRPr="00DC652D">
        <w:rPr>
          <w:rFonts w:ascii="Arial" w:eastAsiaTheme="minorEastAsia" w:hAnsi="Arial" w:cs="Arial"/>
          <w:sz w:val="16"/>
          <w:szCs w:val="16"/>
          <w:lang w:eastAsia="zh-CN"/>
        </w:rPr>
        <w:br w:type="page"/>
      </w:r>
    </w:p>
    <w:p w14:paraId="554D3711" w14:textId="66E372F7" w:rsidR="00310DB9" w:rsidRPr="00DC652D" w:rsidRDefault="00310DB9" w:rsidP="00310DB9">
      <w:pPr>
        <w:spacing w:line="240" w:lineRule="auto"/>
        <w:rPr>
          <w:rFonts w:ascii="Arial" w:hAnsi="Arial" w:cs="Arial"/>
          <w:b/>
          <w:bCs/>
          <w:sz w:val="16"/>
          <w:szCs w:val="16"/>
        </w:rPr>
      </w:pPr>
      <w:r w:rsidRPr="00DC652D">
        <w:rPr>
          <w:rFonts w:ascii="Arial" w:hAnsi="Arial" w:cs="Arial"/>
          <w:b/>
          <w:bCs/>
          <w:sz w:val="16"/>
          <w:szCs w:val="16"/>
        </w:rPr>
        <w:lastRenderedPageBreak/>
        <w:t>Supplementary Figure 3 – Mean (95% CI) scores over time points for the chemotherapy versus no chemotherapy population measured on the EQ-5D-5L scale.</w:t>
      </w:r>
      <w:r w:rsidRPr="00DC652D">
        <w:rPr>
          <w:rFonts w:ascii="Arial" w:hAnsi="Arial" w:cs="Arial"/>
          <w:b/>
          <w:bCs/>
          <w:sz w:val="16"/>
          <w:szCs w:val="16"/>
          <w:vertAlign w:val="superscript"/>
        </w:rPr>
        <w:t>*</w:t>
      </w:r>
    </w:p>
    <w:p w14:paraId="0E465AA6" w14:textId="77777777" w:rsidR="00310DB9" w:rsidRPr="00DC652D" w:rsidRDefault="00310DB9" w:rsidP="00E9355B">
      <w:pPr>
        <w:spacing w:after="0" w:line="240" w:lineRule="auto"/>
        <w:jc w:val="center"/>
        <w:rPr>
          <w:rFonts w:ascii="Arial" w:hAnsi="Arial" w:cs="Arial"/>
          <w:sz w:val="16"/>
          <w:szCs w:val="16"/>
        </w:rPr>
      </w:pPr>
      <w:r w:rsidRPr="00DC652D">
        <w:rPr>
          <w:rFonts w:ascii="Arial" w:hAnsi="Arial" w:cs="Arial"/>
          <w:noProof/>
          <w:sz w:val="16"/>
          <w:szCs w:val="16"/>
          <w:lang w:eastAsia="zh-CN"/>
        </w:rPr>
        <w:drawing>
          <wp:inline distT="0" distB="0" distL="0" distR="0" wp14:anchorId="5951844F" wp14:editId="7D50FCC1">
            <wp:extent cx="5677594" cy="5677594"/>
            <wp:effectExtent l="0" t="0" r="0" b="0"/>
            <wp:docPr id="74" name="Picture 74" descr="X:\ScHARR\PR_Age_Gap\General\Statistics\Esther\Outputs\Images\QoL\Chemotherapy\eq5d-Unmatched-trend_20200428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X:\ScHARR\PR_Age_Gap\General\Statistics\Esther\Outputs\Images\QoL\Chemotherapy\eq5d-Unmatched-trend_20200428171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558" cy="5722558"/>
                    </a:xfrm>
                    <a:prstGeom prst="rect">
                      <a:avLst/>
                    </a:prstGeom>
                    <a:noFill/>
                    <a:ln>
                      <a:noFill/>
                    </a:ln>
                  </pic:spPr>
                </pic:pic>
              </a:graphicData>
            </a:graphic>
          </wp:inline>
        </w:drawing>
      </w:r>
    </w:p>
    <w:p w14:paraId="3C10531E" w14:textId="77777777" w:rsidR="00310DB9" w:rsidRPr="00DC652D" w:rsidRDefault="00310DB9" w:rsidP="00E9355B">
      <w:pPr>
        <w:spacing w:after="0" w:line="240" w:lineRule="auto"/>
        <w:jc w:val="both"/>
        <w:rPr>
          <w:rFonts w:ascii="Arial" w:hAnsi="Arial" w:cs="Arial"/>
          <w:sz w:val="16"/>
          <w:szCs w:val="16"/>
        </w:rPr>
      </w:pPr>
      <w:r w:rsidRPr="00DC652D">
        <w:rPr>
          <w:rFonts w:ascii="Arial" w:hAnsi="Arial" w:cs="Arial"/>
          <w:sz w:val="16"/>
          <w:szCs w:val="16"/>
          <w:vertAlign w:val="superscript"/>
        </w:rPr>
        <w:t>*</w:t>
      </w:r>
      <w:r w:rsidRPr="00DC652D">
        <w:rPr>
          <w:rFonts w:ascii="Arial" w:hAnsi="Arial" w:cs="Arial"/>
          <w:sz w:val="16"/>
          <w:szCs w:val="16"/>
        </w:rPr>
        <w:t>the calculated score is a single summary number (index value) which reflects the health state in the context of the preferences of the general population of a country/region and is derived by applying a formula attaching weights to each of the levels in each dimension as per the EQ-5D-5L User Guide.</w:t>
      </w:r>
    </w:p>
    <w:p w14:paraId="59FCE0E9" w14:textId="436EB938" w:rsidR="00310DB9" w:rsidRPr="00DC652D" w:rsidRDefault="00310DB9" w:rsidP="00310DB9">
      <w:pPr>
        <w:rPr>
          <w:rFonts w:ascii="Arial" w:eastAsiaTheme="minorEastAsia" w:hAnsi="Arial" w:cs="Arial"/>
          <w:sz w:val="16"/>
          <w:szCs w:val="16"/>
          <w:lang w:eastAsia="zh-CN"/>
        </w:rPr>
      </w:pPr>
    </w:p>
    <w:p w14:paraId="09C482FF" w14:textId="52E22875" w:rsidR="00310DB9" w:rsidRPr="00DC652D" w:rsidRDefault="00310DB9">
      <w:pPr>
        <w:rPr>
          <w:rFonts w:ascii="Arial" w:eastAsiaTheme="minorEastAsia" w:hAnsi="Arial" w:cs="Arial"/>
          <w:sz w:val="16"/>
          <w:szCs w:val="16"/>
          <w:lang w:eastAsia="zh-CN"/>
        </w:rPr>
      </w:pPr>
      <w:r w:rsidRPr="00DC652D">
        <w:rPr>
          <w:rFonts w:ascii="Arial" w:eastAsiaTheme="minorEastAsia" w:hAnsi="Arial" w:cs="Arial"/>
          <w:sz w:val="16"/>
          <w:szCs w:val="16"/>
          <w:lang w:eastAsia="zh-CN"/>
        </w:rPr>
        <w:br w:type="page"/>
      </w:r>
    </w:p>
    <w:p w14:paraId="6F169614" w14:textId="1D826370" w:rsidR="00310DB9" w:rsidRPr="00DC652D" w:rsidRDefault="00310DB9" w:rsidP="00310DB9">
      <w:pPr>
        <w:spacing w:after="0" w:line="240" w:lineRule="auto"/>
        <w:rPr>
          <w:rFonts w:ascii="Arial" w:hAnsi="Arial" w:cs="Arial"/>
          <w:b/>
          <w:bCs/>
          <w:sz w:val="16"/>
          <w:szCs w:val="16"/>
        </w:rPr>
      </w:pPr>
      <w:r w:rsidRPr="00DC652D">
        <w:rPr>
          <w:rFonts w:ascii="Arial" w:hAnsi="Arial" w:cs="Arial"/>
          <w:b/>
          <w:bCs/>
          <w:sz w:val="16"/>
          <w:szCs w:val="16"/>
        </w:rPr>
        <w:t>Supplementary Figure 4 – Mean (95% CI) EQ-5D-5L usual activities score over timepoints for the matched chemotherapy vs no chemotherapy population.</w:t>
      </w:r>
    </w:p>
    <w:p w14:paraId="5088614B" w14:textId="77777777" w:rsidR="00310DB9" w:rsidRPr="00DC652D" w:rsidRDefault="00310DB9" w:rsidP="00310DB9">
      <w:pPr>
        <w:spacing w:after="0" w:line="240" w:lineRule="auto"/>
        <w:jc w:val="center"/>
        <w:rPr>
          <w:rFonts w:ascii="Arial" w:hAnsi="Arial" w:cs="Arial"/>
          <w:b/>
          <w:bCs/>
          <w:sz w:val="16"/>
          <w:szCs w:val="16"/>
        </w:rPr>
      </w:pPr>
    </w:p>
    <w:p w14:paraId="1B0966F8" w14:textId="685AC5AA" w:rsidR="00310DB9" w:rsidRPr="00DC652D" w:rsidRDefault="00310DB9" w:rsidP="00310DB9">
      <w:pPr>
        <w:spacing w:after="0" w:line="240" w:lineRule="auto"/>
        <w:jc w:val="center"/>
        <w:rPr>
          <w:rFonts w:ascii="Arial" w:hAnsi="Arial" w:cs="Arial"/>
          <w:b/>
          <w:bCs/>
          <w:sz w:val="16"/>
          <w:szCs w:val="16"/>
        </w:rPr>
      </w:pPr>
      <w:r w:rsidRPr="00DC652D">
        <w:rPr>
          <w:rFonts w:ascii="Arial" w:hAnsi="Arial" w:cs="Arial"/>
          <w:noProof/>
          <w:sz w:val="16"/>
          <w:szCs w:val="16"/>
          <w:lang w:eastAsia="zh-CN"/>
        </w:rPr>
        <w:drawing>
          <wp:inline distT="0" distB="0" distL="0" distR="0" wp14:anchorId="2AF60C99" wp14:editId="06759827">
            <wp:extent cx="5643430" cy="3762286"/>
            <wp:effectExtent l="0" t="0" r="0" b="0"/>
            <wp:docPr id="77" name="Picture 77" descr="X:\ScHARR\PR_Age_Gap\General\Statistics\Esther\Outputs\Images\QoL\Chemotherapy\UsualActivities-Matched-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ScHARR\PR_Age_Gap\General\Statistics\Esther\Outputs\Images\QoL\Chemotherapy\UsualActivities-Matched-tren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2963" cy="3801975"/>
                    </a:xfrm>
                    <a:prstGeom prst="rect">
                      <a:avLst/>
                    </a:prstGeom>
                    <a:noFill/>
                    <a:ln>
                      <a:noFill/>
                    </a:ln>
                  </pic:spPr>
                </pic:pic>
              </a:graphicData>
            </a:graphic>
          </wp:inline>
        </w:drawing>
      </w:r>
    </w:p>
    <w:p w14:paraId="4936F6B5" w14:textId="48ED43BE" w:rsidR="00310DB9" w:rsidRPr="00DC652D" w:rsidRDefault="00310DB9" w:rsidP="00310DB9">
      <w:pPr>
        <w:rPr>
          <w:rFonts w:ascii="Arial" w:eastAsiaTheme="minorEastAsia" w:hAnsi="Arial" w:cs="Arial"/>
          <w:sz w:val="16"/>
          <w:szCs w:val="16"/>
          <w:lang w:eastAsia="zh-CN"/>
        </w:rPr>
      </w:pPr>
    </w:p>
    <w:sectPr w:rsidR="00310DB9" w:rsidRPr="00DC6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426B59"/>
    <w:multiLevelType w:val="hybridMultilevel"/>
    <w:tmpl w:val="0F48A236"/>
    <w:lvl w:ilvl="0" w:tplc="74881E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740"/>
    <w:rsid w:val="00005719"/>
    <w:rsid w:val="000228B3"/>
    <w:rsid w:val="00053B82"/>
    <w:rsid w:val="00084434"/>
    <w:rsid w:val="000E3274"/>
    <w:rsid w:val="000E6924"/>
    <w:rsid w:val="000F56B7"/>
    <w:rsid w:val="00120D1E"/>
    <w:rsid w:val="00126223"/>
    <w:rsid w:val="00140398"/>
    <w:rsid w:val="00151E85"/>
    <w:rsid w:val="00155C48"/>
    <w:rsid w:val="00165E1A"/>
    <w:rsid w:val="0025327D"/>
    <w:rsid w:val="00290F7B"/>
    <w:rsid w:val="002B1B1A"/>
    <w:rsid w:val="002D247E"/>
    <w:rsid w:val="002F3C39"/>
    <w:rsid w:val="00301202"/>
    <w:rsid w:val="00305EE1"/>
    <w:rsid w:val="00310DB9"/>
    <w:rsid w:val="00376BCC"/>
    <w:rsid w:val="003A21B4"/>
    <w:rsid w:val="003B51C3"/>
    <w:rsid w:val="003E115B"/>
    <w:rsid w:val="00487BB6"/>
    <w:rsid w:val="0049623B"/>
    <w:rsid w:val="00552B89"/>
    <w:rsid w:val="0058232F"/>
    <w:rsid w:val="00582AD5"/>
    <w:rsid w:val="005907B1"/>
    <w:rsid w:val="005910B1"/>
    <w:rsid w:val="005A3270"/>
    <w:rsid w:val="005C1A89"/>
    <w:rsid w:val="006030F8"/>
    <w:rsid w:val="00612F33"/>
    <w:rsid w:val="006554DB"/>
    <w:rsid w:val="00665FF3"/>
    <w:rsid w:val="00666865"/>
    <w:rsid w:val="0067781A"/>
    <w:rsid w:val="006A4B03"/>
    <w:rsid w:val="006C2E5B"/>
    <w:rsid w:val="006D68F2"/>
    <w:rsid w:val="0071481F"/>
    <w:rsid w:val="007203E2"/>
    <w:rsid w:val="0072159E"/>
    <w:rsid w:val="007635D9"/>
    <w:rsid w:val="00770985"/>
    <w:rsid w:val="0077528A"/>
    <w:rsid w:val="007F0FA9"/>
    <w:rsid w:val="00841257"/>
    <w:rsid w:val="008C73D0"/>
    <w:rsid w:val="00947C62"/>
    <w:rsid w:val="0097110A"/>
    <w:rsid w:val="009847CA"/>
    <w:rsid w:val="009C57FA"/>
    <w:rsid w:val="009D53B3"/>
    <w:rsid w:val="009E7C10"/>
    <w:rsid w:val="009F4F0E"/>
    <w:rsid w:val="00A03717"/>
    <w:rsid w:val="00A13099"/>
    <w:rsid w:val="00A33160"/>
    <w:rsid w:val="00A33595"/>
    <w:rsid w:val="00A472BD"/>
    <w:rsid w:val="00A61D9A"/>
    <w:rsid w:val="00AF0740"/>
    <w:rsid w:val="00AF2760"/>
    <w:rsid w:val="00B459F3"/>
    <w:rsid w:val="00B6057A"/>
    <w:rsid w:val="00B65D3D"/>
    <w:rsid w:val="00C77155"/>
    <w:rsid w:val="00C817F3"/>
    <w:rsid w:val="00C840E8"/>
    <w:rsid w:val="00C8581A"/>
    <w:rsid w:val="00C977C3"/>
    <w:rsid w:val="00CA591C"/>
    <w:rsid w:val="00CE1604"/>
    <w:rsid w:val="00CE3729"/>
    <w:rsid w:val="00CE3A98"/>
    <w:rsid w:val="00D3060E"/>
    <w:rsid w:val="00D32BFF"/>
    <w:rsid w:val="00D75CBC"/>
    <w:rsid w:val="00D93B69"/>
    <w:rsid w:val="00DC652D"/>
    <w:rsid w:val="00DC7F0E"/>
    <w:rsid w:val="00DF4C6E"/>
    <w:rsid w:val="00E12852"/>
    <w:rsid w:val="00E37720"/>
    <w:rsid w:val="00E9355B"/>
    <w:rsid w:val="00EA44D3"/>
    <w:rsid w:val="00F212F1"/>
    <w:rsid w:val="00F36C06"/>
    <w:rsid w:val="00F81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EE29"/>
  <w15:docId w15:val="{982A0638-4BB6-460F-8406-99803C89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Figure Caption"/>
    <w:basedOn w:val="Normal"/>
    <w:next w:val="Normal"/>
    <w:link w:val="CaptionChar"/>
    <w:unhideWhenUsed/>
    <w:qFormat/>
    <w:rsid w:val="0067781A"/>
    <w:pPr>
      <w:spacing w:line="240" w:lineRule="auto"/>
      <w:jc w:val="center"/>
    </w:pPr>
    <w:rPr>
      <w:rFonts w:eastAsiaTheme="minorEastAsia"/>
      <w:sz w:val="18"/>
      <w:szCs w:val="18"/>
      <w:lang w:eastAsia="zh-CN"/>
    </w:rPr>
  </w:style>
  <w:style w:type="character" w:customStyle="1" w:styleId="CaptionChar">
    <w:name w:val="Caption Char"/>
    <w:aliases w:val="Figure Caption Char"/>
    <w:basedOn w:val="DefaultParagraphFont"/>
    <w:link w:val="Caption"/>
    <w:rsid w:val="0067781A"/>
    <w:rPr>
      <w:rFonts w:eastAsiaTheme="minorEastAsia"/>
      <w:sz w:val="18"/>
      <w:szCs w:val="18"/>
      <w:lang w:eastAsia="zh-CN"/>
    </w:rPr>
  </w:style>
  <w:style w:type="paragraph" w:styleId="BalloonText">
    <w:name w:val="Balloon Text"/>
    <w:basedOn w:val="Normal"/>
    <w:link w:val="BalloonTextChar"/>
    <w:uiPriority w:val="99"/>
    <w:semiHidden/>
    <w:unhideWhenUsed/>
    <w:rsid w:val="0067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81A"/>
    <w:rPr>
      <w:rFonts w:ascii="Tahoma" w:hAnsi="Tahoma" w:cs="Tahoma"/>
      <w:sz w:val="16"/>
      <w:szCs w:val="16"/>
    </w:rPr>
  </w:style>
  <w:style w:type="table" w:customStyle="1" w:styleId="PlainTable21">
    <w:name w:val="Plain Table 21"/>
    <w:basedOn w:val="TableNormal"/>
    <w:uiPriority w:val="42"/>
    <w:rsid w:val="00AF2760"/>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Caption">
    <w:name w:val="Table Caption"/>
    <w:basedOn w:val="Caption"/>
    <w:next w:val="Normal"/>
    <w:link w:val="TableCaptionChar"/>
    <w:qFormat/>
    <w:rsid w:val="00AF2760"/>
    <w:pPr>
      <w:keepNext/>
      <w:spacing w:before="240" w:after="0"/>
      <w:jc w:val="left"/>
    </w:pPr>
  </w:style>
  <w:style w:type="character" w:customStyle="1" w:styleId="TableCaptionChar">
    <w:name w:val="Table Caption Char"/>
    <w:basedOn w:val="CaptionChar"/>
    <w:link w:val="TableCaption"/>
    <w:rsid w:val="00AF2760"/>
    <w:rPr>
      <w:rFonts w:eastAsiaTheme="minorEastAsia"/>
      <w:sz w:val="18"/>
      <w:szCs w:val="18"/>
      <w:lang w:eastAsia="zh-CN"/>
    </w:rPr>
  </w:style>
  <w:style w:type="character" w:styleId="CommentReference">
    <w:name w:val="annotation reference"/>
    <w:basedOn w:val="DefaultParagraphFont"/>
    <w:uiPriority w:val="99"/>
    <w:semiHidden/>
    <w:unhideWhenUsed/>
    <w:rsid w:val="00E12852"/>
    <w:rPr>
      <w:sz w:val="16"/>
      <w:szCs w:val="16"/>
    </w:rPr>
  </w:style>
  <w:style w:type="paragraph" w:styleId="CommentText">
    <w:name w:val="annotation text"/>
    <w:basedOn w:val="Normal"/>
    <w:link w:val="CommentTextChar"/>
    <w:uiPriority w:val="99"/>
    <w:semiHidden/>
    <w:unhideWhenUsed/>
    <w:rsid w:val="00E12852"/>
    <w:pPr>
      <w:spacing w:line="240" w:lineRule="auto"/>
    </w:pPr>
    <w:rPr>
      <w:sz w:val="20"/>
      <w:szCs w:val="20"/>
    </w:rPr>
  </w:style>
  <w:style w:type="character" w:customStyle="1" w:styleId="CommentTextChar">
    <w:name w:val="Comment Text Char"/>
    <w:basedOn w:val="DefaultParagraphFont"/>
    <w:link w:val="CommentText"/>
    <w:uiPriority w:val="99"/>
    <w:semiHidden/>
    <w:rsid w:val="00E12852"/>
    <w:rPr>
      <w:sz w:val="20"/>
      <w:szCs w:val="20"/>
    </w:rPr>
  </w:style>
  <w:style w:type="paragraph" w:styleId="CommentSubject">
    <w:name w:val="annotation subject"/>
    <w:basedOn w:val="CommentText"/>
    <w:next w:val="CommentText"/>
    <w:link w:val="CommentSubjectChar"/>
    <w:uiPriority w:val="99"/>
    <w:semiHidden/>
    <w:unhideWhenUsed/>
    <w:rsid w:val="00E12852"/>
    <w:rPr>
      <w:b/>
      <w:bCs/>
    </w:rPr>
  </w:style>
  <w:style w:type="character" w:customStyle="1" w:styleId="CommentSubjectChar">
    <w:name w:val="Comment Subject Char"/>
    <w:basedOn w:val="CommentTextChar"/>
    <w:link w:val="CommentSubject"/>
    <w:uiPriority w:val="99"/>
    <w:semiHidden/>
    <w:rsid w:val="00E12852"/>
    <w:rPr>
      <w:b/>
      <w:bCs/>
      <w:sz w:val="20"/>
      <w:szCs w:val="20"/>
    </w:rPr>
  </w:style>
  <w:style w:type="table" w:styleId="TableGrid">
    <w:name w:val="Table Grid"/>
    <w:basedOn w:val="TableNormal"/>
    <w:uiPriority w:val="59"/>
    <w:rsid w:val="0030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rsid w:val="00582AD5"/>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11">
    <w:name w:val="Grid Table 4 - Accent 11"/>
    <w:basedOn w:val="TableNormal"/>
    <w:uiPriority w:val="49"/>
    <w:rsid w:val="00D93B69"/>
    <w:pPr>
      <w:spacing w:after="0" w:line="240" w:lineRule="auto"/>
    </w:pPr>
    <w:rPr>
      <w:rFonts w:eastAsiaTheme="minorEastAsia"/>
      <w:lang w:eastAsia="zh-C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0F56B7"/>
    <w:pPr>
      <w:spacing w:after="160" w:line="259" w:lineRule="auto"/>
      <w:ind w:left="720"/>
      <w:contextualSpacing/>
    </w:pPr>
    <w:rPr>
      <w:rFonts w:eastAsiaTheme="minorEastAsia"/>
      <w:lang w:eastAsia="zh-CN"/>
    </w:rPr>
  </w:style>
  <w:style w:type="table" w:customStyle="1" w:styleId="PlainTable23">
    <w:name w:val="Plain Table 23"/>
    <w:basedOn w:val="TableNormal"/>
    <w:uiPriority w:val="42"/>
    <w:rsid w:val="007752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665F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259142">
      <w:bodyDiv w:val="1"/>
      <w:marLeft w:val="0"/>
      <w:marRight w:val="0"/>
      <w:marTop w:val="0"/>
      <w:marBottom w:val="0"/>
      <w:divBdr>
        <w:top w:val="none" w:sz="0" w:space="0" w:color="auto"/>
        <w:left w:val="none" w:sz="0" w:space="0" w:color="auto"/>
        <w:bottom w:val="none" w:sz="0" w:space="0" w:color="auto"/>
        <w:right w:val="none" w:sz="0" w:space="0" w:color="auto"/>
      </w:divBdr>
    </w:div>
    <w:div w:id="105415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F538E-49AC-4251-91AC-CF976AF00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The Royal Marsden Hospital (NHS Foundation Trust)</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Ring, Alistair</dc:creator>
  <cp:lastModifiedBy>Nicolò Matteo Luca Battisti</cp:lastModifiedBy>
  <cp:revision>6</cp:revision>
  <cp:lastPrinted>2021-02-20T18:53:00Z</cp:lastPrinted>
  <dcterms:created xsi:type="dcterms:W3CDTF">2021-02-01T09:04:00Z</dcterms:created>
  <dcterms:modified xsi:type="dcterms:W3CDTF">2021-02-20T18:53:00Z</dcterms:modified>
</cp:coreProperties>
</file>