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C9DEF" w14:textId="77777777" w:rsidR="004608FC" w:rsidRPr="00F74470" w:rsidRDefault="00AC21D3">
      <w:pPr>
        <w:rPr>
          <w:b/>
          <w:sz w:val="28"/>
          <w:lang w:val="en-GB"/>
        </w:rPr>
      </w:pPr>
      <w:r w:rsidRPr="00F74470">
        <w:rPr>
          <w:b/>
          <w:sz w:val="28"/>
          <w:lang w:val="en-GB"/>
        </w:rPr>
        <w:t>Supplementary material</w:t>
      </w:r>
    </w:p>
    <w:p w14:paraId="7593D394" w14:textId="77777777" w:rsidR="00AC21D3" w:rsidRPr="00FC5CCD" w:rsidRDefault="00AC21D3">
      <w:pPr>
        <w:rPr>
          <w:lang w:val="en-GB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114"/>
        <w:gridCol w:w="2693"/>
      </w:tblGrid>
      <w:tr w:rsidR="00B73EBE" w:rsidRPr="00C16CC8" w14:paraId="117354C7" w14:textId="77777777" w:rsidTr="009A720D">
        <w:tc>
          <w:tcPr>
            <w:tcW w:w="5807" w:type="dxa"/>
            <w:gridSpan w:val="2"/>
          </w:tcPr>
          <w:p w14:paraId="4328DB56" w14:textId="4A889D55" w:rsidR="00B73EBE" w:rsidRPr="00FC5CCD" w:rsidRDefault="00B73EBE" w:rsidP="00B73EBE">
            <w:pPr>
              <w:rPr>
                <w:lang w:val="en-US"/>
              </w:rPr>
            </w:pPr>
            <w:r w:rsidRPr="00FC5CCD">
              <w:rPr>
                <w:lang w:val="en-US"/>
              </w:rPr>
              <w:t>S</w:t>
            </w:r>
            <w:r w:rsidR="008D06C5" w:rsidRPr="00FC5CCD">
              <w:rPr>
                <w:lang w:val="en-US"/>
              </w:rPr>
              <w:t xml:space="preserve">upplementary Table </w:t>
            </w:r>
            <w:r w:rsidRPr="00FC5CCD">
              <w:rPr>
                <w:lang w:val="en-US"/>
              </w:rPr>
              <w:t xml:space="preserve">1. </w:t>
            </w:r>
            <w:r w:rsidR="004732A6" w:rsidRPr="00FC5CCD">
              <w:rPr>
                <w:lang w:val="en-US"/>
              </w:rPr>
              <w:t>Co-</w:t>
            </w:r>
            <w:r w:rsidRPr="00FC5CCD">
              <w:rPr>
                <w:lang w:val="en-US"/>
              </w:rPr>
              <w:t>me</w:t>
            </w:r>
            <w:r w:rsidR="00E15455" w:rsidRPr="00FC5CCD">
              <w:rPr>
                <w:lang w:val="en-US"/>
              </w:rPr>
              <w:t>dications and corresponding Anatomical Therapeutic Anatomy</w:t>
            </w:r>
            <w:r w:rsidRPr="00FC5CCD">
              <w:rPr>
                <w:lang w:val="en-US"/>
              </w:rPr>
              <w:t xml:space="preserve"> </w:t>
            </w:r>
            <w:r w:rsidR="00E15455" w:rsidRPr="00FC5CCD">
              <w:rPr>
                <w:lang w:val="en-US"/>
              </w:rPr>
              <w:t xml:space="preserve">(ATC) </w:t>
            </w:r>
            <w:r w:rsidRPr="00FC5CCD">
              <w:rPr>
                <w:lang w:val="en-US"/>
              </w:rPr>
              <w:t>codes.</w:t>
            </w:r>
          </w:p>
        </w:tc>
      </w:tr>
      <w:tr w:rsidR="00AC21D3" w:rsidRPr="00FC5CCD" w14:paraId="70C17787" w14:textId="77777777" w:rsidTr="00F62768">
        <w:tc>
          <w:tcPr>
            <w:tcW w:w="3114" w:type="dxa"/>
          </w:tcPr>
          <w:p w14:paraId="1088044D" w14:textId="77777777" w:rsidR="00AC21D3" w:rsidRPr="00FC5CCD" w:rsidRDefault="00AC21D3" w:rsidP="00F62768">
            <w:pPr>
              <w:jc w:val="center"/>
              <w:rPr>
                <w:lang w:val="en-US"/>
              </w:rPr>
            </w:pPr>
            <w:r w:rsidRPr="00FC5CCD">
              <w:rPr>
                <w:lang w:val="en-US"/>
              </w:rPr>
              <w:t>Medication</w:t>
            </w:r>
          </w:p>
        </w:tc>
        <w:tc>
          <w:tcPr>
            <w:tcW w:w="2693" w:type="dxa"/>
          </w:tcPr>
          <w:p w14:paraId="4D19C5AE" w14:textId="77777777" w:rsidR="00AC21D3" w:rsidRPr="00FC5CCD" w:rsidRDefault="00AC21D3" w:rsidP="00F62768">
            <w:pPr>
              <w:jc w:val="center"/>
              <w:rPr>
                <w:lang w:val="en-US"/>
              </w:rPr>
            </w:pPr>
            <w:r w:rsidRPr="00FC5CCD">
              <w:rPr>
                <w:lang w:val="en-US"/>
              </w:rPr>
              <w:t>ATC-code</w:t>
            </w:r>
          </w:p>
        </w:tc>
      </w:tr>
      <w:tr w:rsidR="00AC21D3" w:rsidRPr="00FC5CCD" w14:paraId="16397816" w14:textId="77777777" w:rsidTr="00F62768">
        <w:tc>
          <w:tcPr>
            <w:tcW w:w="3114" w:type="dxa"/>
          </w:tcPr>
          <w:p w14:paraId="491375A5" w14:textId="77777777" w:rsidR="00AC21D3" w:rsidRPr="00FC5CCD" w:rsidRDefault="00AC21D3" w:rsidP="00F62768">
            <w:pPr>
              <w:rPr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Angiotensin converting enzyme inhibitors (ACEI)</w:t>
            </w:r>
          </w:p>
        </w:tc>
        <w:tc>
          <w:tcPr>
            <w:tcW w:w="2693" w:type="dxa"/>
          </w:tcPr>
          <w:p w14:paraId="0A9521AC" w14:textId="77777777" w:rsidR="00AC21D3" w:rsidRPr="00FC5CCD" w:rsidRDefault="00AC21D3" w:rsidP="00F62768">
            <w:pPr>
              <w:rPr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C09A, C09B</w:t>
            </w:r>
          </w:p>
        </w:tc>
      </w:tr>
      <w:tr w:rsidR="00AC21D3" w:rsidRPr="00FC5CCD" w14:paraId="70777172" w14:textId="77777777" w:rsidTr="00F62768">
        <w:tc>
          <w:tcPr>
            <w:tcW w:w="3114" w:type="dxa"/>
          </w:tcPr>
          <w:p w14:paraId="35C0AB1A" w14:textId="77777777" w:rsidR="00AC21D3" w:rsidRPr="00FC5CCD" w:rsidRDefault="00AC21D3" w:rsidP="00F62768">
            <w:pPr>
              <w:rPr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Angiotensin receptor blockers (ARB)</w:t>
            </w:r>
          </w:p>
        </w:tc>
        <w:tc>
          <w:tcPr>
            <w:tcW w:w="2693" w:type="dxa"/>
          </w:tcPr>
          <w:p w14:paraId="3B70C662" w14:textId="77777777" w:rsidR="00AC21D3" w:rsidRPr="00FC5CCD" w:rsidRDefault="00AC21D3" w:rsidP="00F62768">
            <w:pPr>
              <w:rPr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C09C, C09D</w:t>
            </w:r>
          </w:p>
        </w:tc>
      </w:tr>
      <w:tr w:rsidR="00AC21D3" w:rsidRPr="00FC5CCD" w14:paraId="14228855" w14:textId="77777777" w:rsidTr="00F62768">
        <w:tc>
          <w:tcPr>
            <w:tcW w:w="3114" w:type="dxa"/>
          </w:tcPr>
          <w:p w14:paraId="31480612" w14:textId="77777777" w:rsidR="00AC21D3" w:rsidRPr="00FC5CCD" w:rsidRDefault="00AC21D3" w:rsidP="00F62768">
            <w:pPr>
              <w:rPr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Calcium channel blockers (CCB)</w:t>
            </w:r>
          </w:p>
        </w:tc>
        <w:tc>
          <w:tcPr>
            <w:tcW w:w="2693" w:type="dxa"/>
          </w:tcPr>
          <w:p w14:paraId="331DAA7F" w14:textId="77777777" w:rsidR="00AC21D3" w:rsidRPr="00FC5CCD" w:rsidRDefault="00AC21D3" w:rsidP="00F62768">
            <w:pPr>
              <w:rPr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 xml:space="preserve">C08, </w:t>
            </w:r>
            <w:r w:rsidRPr="00FC5CCD">
              <w:rPr>
                <w:rFonts w:ascii="Verdana" w:hAnsi="Verdana"/>
                <w:sz w:val="18"/>
                <w:szCs w:val="18"/>
                <w:shd w:val="clear" w:color="auto" w:fill="FFFFFF"/>
                <w:lang w:val="en-US"/>
              </w:rPr>
              <w:t>C09BB, C09DB</w:t>
            </w:r>
          </w:p>
        </w:tc>
      </w:tr>
      <w:tr w:rsidR="00AC21D3" w:rsidRPr="00FC5CCD" w14:paraId="690424A9" w14:textId="77777777" w:rsidTr="00F62768">
        <w:tc>
          <w:tcPr>
            <w:tcW w:w="3114" w:type="dxa"/>
          </w:tcPr>
          <w:p w14:paraId="0BD4CF38" w14:textId="77777777" w:rsidR="00AC21D3" w:rsidRPr="00FC5CCD" w:rsidRDefault="00AC21D3" w:rsidP="00F62768">
            <w:pPr>
              <w:rPr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Diuretics</w:t>
            </w:r>
          </w:p>
        </w:tc>
        <w:tc>
          <w:tcPr>
            <w:tcW w:w="2693" w:type="dxa"/>
          </w:tcPr>
          <w:p w14:paraId="7E1E3C81" w14:textId="77777777" w:rsidR="00AC21D3" w:rsidRPr="00FC5CCD" w:rsidRDefault="00AC21D3" w:rsidP="00F62768">
            <w:pPr>
              <w:rPr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 xml:space="preserve">C03, </w:t>
            </w:r>
            <w:r w:rsidRPr="00FC5CCD">
              <w:rPr>
                <w:rFonts w:ascii="Verdana" w:hAnsi="Verdana"/>
                <w:sz w:val="18"/>
                <w:szCs w:val="18"/>
                <w:shd w:val="clear" w:color="auto" w:fill="FFFFFF"/>
                <w:lang w:val="en-US"/>
              </w:rPr>
              <w:t>C07B, C09BA, C09DA</w:t>
            </w:r>
          </w:p>
        </w:tc>
      </w:tr>
      <w:tr w:rsidR="00AC21D3" w:rsidRPr="00FC5CCD" w14:paraId="36AF9C8E" w14:textId="77777777" w:rsidTr="00F62768">
        <w:tc>
          <w:tcPr>
            <w:tcW w:w="3114" w:type="dxa"/>
          </w:tcPr>
          <w:p w14:paraId="5EFF54B7" w14:textId="213D58B7" w:rsidR="00AC21D3" w:rsidRPr="00FC5CCD" w:rsidRDefault="00AC21D3" w:rsidP="00F62768">
            <w:pPr>
              <w:rPr>
                <w:rFonts w:ascii="Calibri" w:hAnsi="Calibri" w:cs="Calibri"/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 xml:space="preserve">Low dose </w:t>
            </w:r>
            <w:r w:rsidR="00DB2216" w:rsidRPr="00FC5CCD">
              <w:rPr>
                <w:rFonts w:ascii="Calibri" w:hAnsi="Calibri" w:cs="Calibri"/>
                <w:lang w:val="en-US"/>
              </w:rPr>
              <w:t>aspirin</w:t>
            </w:r>
          </w:p>
        </w:tc>
        <w:tc>
          <w:tcPr>
            <w:tcW w:w="2693" w:type="dxa"/>
          </w:tcPr>
          <w:p w14:paraId="0461CAD9" w14:textId="77777777" w:rsidR="00AC21D3" w:rsidRPr="00FC5CCD" w:rsidRDefault="00AC21D3" w:rsidP="00F62768">
            <w:pPr>
              <w:rPr>
                <w:rFonts w:ascii="Calibri" w:hAnsi="Calibri" w:cs="Calibri"/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B01AC06, B01AC56</w:t>
            </w:r>
          </w:p>
        </w:tc>
      </w:tr>
      <w:tr w:rsidR="00AC21D3" w:rsidRPr="00FC5CCD" w14:paraId="5E375D39" w14:textId="77777777" w:rsidTr="00F62768">
        <w:tc>
          <w:tcPr>
            <w:tcW w:w="3114" w:type="dxa"/>
          </w:tcPr>
          <w:p w14:paraId="0A15D67F" w14:textId="0A3312CB" w:rsidR="00AC21D3" w:rsidRPr="00FC5CCD" w:rsidRDefault="00DB2216" w:rsidP="00F62768">
            <w:pPr>
              <w:rPr>
                <w:rFonts w:ascii="Calibri" w:hAnsi="Calibri" w:cs="Calibri"/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Cyclooxygenase2 (</w:t>
            </w:r>
            <w:r w:rsidR="00AC21D3" w:rsidRPr="00FC5CCD">
              <w:rPr>
                <w:rFonts w:ascii="Calibri" w:hAnsi="Calibri" w:cs="Calibri"/>
                <w:lang w:val="en-US"/>
              </w:rPr>
              <w:t>COX2</w:t>
            </w:r>
            <w:proofErr w:type="gramStart"/>
            <w:r w:rsidRPr="00FC5CCD">
              <w:rPr>
                <w:rFonts w:ascii="Calibri" w:hAnsi="Calibri" w:cs="Calibri"/>
                <w:lang w:val="en-US"/>
              </w:rPr>
              <w:t xml:space="preserve">)  </w:t>
            </w:r>
            <w:r w:rsidR="00AC21D3" w:rsidRPr="00FC5CCD">
              <w:rPr>
                <w:rFonts w:ascii="Calibri" w:hAnsi="Calibri" w:cs="Calibri"/>
                <w:lang w:val="en-US"/>
              </w:rPr>
              <w:t>inhibitors</w:t>
            </w:r>
            <w:proofErr w:type="gramEnd"/>
          </w:p>
        </w:tc>
        <w:tc>
          <w:tcPr>
            <w:tcW w:w="2693" w:type="dxa"/>
          </w:tcPr>
          <w:p w14:paraId="02D270A0" w14:textId="77777777" w:rsidR="00AC21D3" w:rsidRPr="00FC5CCD" w:rsidRDefault="00AC21D3" w:rsidP="00F62768">
            <w:pPr>
              <w:rPr>
                <w:rFonts w:ascii="Calibri" w:hAnsi="Calibri" w:cs="Calibri"/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M01AH</w:t>
            </w:r>
          </w:p>
        </w:tc>
      </w:tr>
      <w:tr w:rsidR="00AC21D3" w:rsidRPr="00FC5CCD" w14:paraId="3F4546E4" w14:textId="77777777" w:rsidTr="00F62768">
        <w:tc>
          <w:tcPr>
            <w:tcW w:w="3114" w:type="dxa"/>
          </w:tcPr>
          <w:p w14:paraId="0D004F45" w14:textId="77777777" w:rsidR="00AC21D3" w:rsidRPr="00FC5CCD" w:rsidRDefault="00AC21D3" w:rsidP="00F62768">
            <w:pPr>
              <w:rPr>
                <w:rFonts w:ascii="Calibri" w:hAnsi="Calibri" w:cs="Calibri"/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Statins</w:t>
            </w:r>
          </w:p>
        </w:tc>
        <w:tc>
          <w:tcPr>
            <w:tcW w:w="2693" w:type="dxa"/>
          </w:tcPr>
          <w:p w14:paraId="5FEDC256" w14:textId="77777777" w:rsidR="00AC21D3" w:rsidRPr="00FC5CCD" w:rsidRDefault="00AC21D3" w:rsidP="00F62768">
            <w:pPr>
              <w:rPr>
                <w:rFonts w:ascii="Calibri" w:hAnsi="Calibri" w:cs="Calibri"/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C10AA, C10BA02, C10BA</w:t>
            </w:r>
            <w:proofErr w:type="gramStart"/>
            <w:r w:rsidRPr="00FC5CCD">
              <w:rPr>
                <w:rFonts w:ascii="Calibri" w:hAnsi="Calibri" w:cs="Calibri"/>
                <w:lang w:val="en-US"/>
              </w:rPr>
              <w:t>05,  C</w:t>
            </w:r>
            <w:proofErr w:type="gramEnd"/>
            <w:r w:rsidRPr="00FC5CCD">
              <w:rPr>
                <w:rFonts w:ascii="Calibri" w:hAnsi="Calibri" w:cs="Calibri"/>
                <w:lang w:val="en-US"/>
              </w:rPr>
              <w:t>10BA06</w:t>
            </w:r>
          </w:p>
        </w:tc>
      </w:tr>
      <w:tr w:rsidR="00AC21D3" w:rsidRPr="00FC5CCD" w14:paraId="3FC4D1CB" w14:textId="77777777" w:rsidTr="00F62768">
        <w:tc>
          <w:tcPr>
            <w:tcW w:w="3114" w:type="dxa"/>
          </w:tcPr>
          <w:p w14:paraId="5FBD7703" w14:textId="2DB999BC" w:rsidR="00AC21D3" w:rsidRPr="00FC5CCD" w:rsidRDefault="00AC21D3" w:rsidP="00F62768">
            <w:pPr>
              <w:rPr>
                <w:rFonts w:ascii="Calibri" w:hAnsi="Calibri" w:cs="Calibri"/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Antidiabetics</w:t>
            </w:r>
          </w:p>
        </w:tc>
        <w:tc>
          <w:tcPr>
            <w:tcW w:w="2693" w:type="dxa"/>
          </w:tcPr>
          <w:p w14:paraId="028B944C" w14:textId="77777777" w:rsidR="00AC21D3" w:rsidRPr="00FC5CCD" w:rsidRDefault="00AC21D3" w:rsidP="00F62768">
            <w:pPr>
              <w:rPr>
                <w:rFonts w:ascii="Calibri" w:hAnsi="Calibri" w:cs="Calibri"/>
                <w:lang w:val="en-US"/>
              </w:rPr>
            </w:pPr>
            <w:r w:rsidRPr="00FC5CCD">
              <w:rPr>
                <w:rFonts w:ascii="Calibri" w:hAnsi="Calibri" w:cs="Calibri"/>
                <w:lang w:val="en-US"/>
              </w:rPr>
              <w:t>A10</w:t>
            </w:r>
          </w:p>
        </w:tc>
      </w:tr>
    </w:tbl>
    <w:p w14:paraId="7CB13CB3" w14:textId="77777777" w:rsidR="00AC21D3" w:rsidRPr="00FC5CCD" w:rsidRDefault="00AC21D3">
      <w:pPr>
        <w:rPr>
          <w:lang w:val="en-GB"/>
        </w:rPr>
      </w:pPr>
    </w:p>
    <w:p w14:paraId="36729BB5" w14:textId="77777777" w:rsidR="009B70B3" w:rsidRPr="00FC5CCD" w:rsidRDefault="009B70B3">
      <w:pPr>
        <w:rPr>
          <w:lang w:val="en-GB"/>
        </w:rPr>
      </w:pPr>
    </w:p>
    <w:p w14:paraId="65CC522F" w14:textId="77777777" w:rsidR="009B70B3" w:rsidRPr="00FC5CCD" w:rsidRDefault="008A3028">
      <w:pPr>
        <w:rPr>
          <w:lang w:val="en-GB"/>
        </w:rPr>
      </w:pPr>
      <w:r w:rsidRPr="00FC5CCD">
        <w:rPr>
          <w:lang w:val="en-GB"/>
        </w:rPr>
        <w:br w:type="page"/>
      </w:r>
    </w:p>
    <w:p w14:paraId="6A79B056" w14:textId="77777777" w:rsidR="009B70B3" w:rsidRPr="00FC5CCD" w:rsidRDefault="009B70B3">
      <w:pPr>
        <w:rPr>
          <w:lang w:val="en-GB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3C5512" w:rsidRPr="00C16CC8" w14:paraId="07518087" w14:textId="77777777" w:rsidTr="00B230B4">
        <w:tc>
          <w:tcPr>
            <w:tcW w:w="9062" w:type="dxa"/>
            <w:gridSpan w:val="2"/>
          </w:tcPr>
          <w:p w14:paraId="596EB639" w14:textId="52C61BE8" w:rsidR="003C5512" w:rsidRPr="00FC5CCD" w:rsidRDefault="003C5512" w:rsidP="003C5512">
            <w:pPr>
              <w:rPr>
                <w:lang w:val="en-GB"/>
              </w:rPr>
            </w:pPr>
            <w:r w:rsidRPr="00FC5CCD">
              <w:rPr>
                <w:lang w:val="en-GB"/>
              </w:rPr>
              <w:t>S</w:t>
            </w:r>
            <w:r w:rsidR="00B71F01" w:rsidRPr="00FC5CCD">
              <w:rPr>
                <w:lang w:val="en-GB"/>
              </w:rPr>
              <w:t xml:space="preserve">upplementary Table </w:t>
            </w:r>
            <w:r w:rsidRPr="00FC5CCD">
              <w:rPr>
                <w:lang w:val="en-GB"/>
              </w:rPr>
              <w:t xml:space="preserve">2. Search strings used in </w:t>
            </w:r>
            <w:r w:rsidR="00D66081" w:rsidRPr="00FC5CCD">
              <w:rPr>
                <w:lang w:val="en-GB"/>
              </w:rPr>
              <w:t xml:space="preserve">the </w:t>
            </w:r>
            <w:r w:rsidRPr="00FC5CCD">
              <w:rPr>
                <w:lang w:val="en-GB"/>
              </w:rPr>
              <w:t>systematic review.</w:t>
            </w:r>
          </w:p>
        </w:tc>
      </w:tr>
      <w:tr w:rsidR="009B70B3" w:rsidRPr="00FC5CCD" w14:paraId="433C3DBF" w14:textId="77777777" w:rsidTr="00B230B4">
        <w:tc>
          <w:tcPr>
            <w:tcW w:w="9062" w:type="dxa"/>
            <w:gridSpan w:val="2"/>
          </w:tcPr>
          <w:p w14:paraId="5CBC6A06" w14:textId="77777777" w:rsidR="009B70B3" w:rsidRPr="00FC5CCD" w:rsidRDefault="00187FFD" w:rsidP="009B70B3">
            <w:pPr>
              <w:jc w:val="center"/>
              <w:rPr>
                <w:lang w:val="en-GB"/>
              </w:rPr>
            </w:pPr>
            <w:r w:rsidRPr="00FC5CCD">
              <w:rPr>
                <w:lang w:val="en-GB"/>
              </w:rPr>
              <w:t>PubM</w:t>
            </w:r>
            <w:r w:rsidR="009B70B3" w:rsidRPr="00FC5CCD">
              <w:rPr>
                <w:lang w:val="en-GB"/>
              </w:rPr>
              <w:t>ed</w:t>
            </w:r>
          </w:p>
        </w:tc>
      </w:tr>
      <w:tr w:rsidR="009B70B3" w:rsidRPr="00C16CC8" w14:paraId="240F9224" w14:textId="77777777" w:rsidTr="009B70B3">
        <w:tc>
          <w:tcPr>
            <w:tcW w:w="4531" w:type="dxa"/>
          </w:tcPr>
          <w:p w14:paraId="7919B2DB" w14:textId="77777777" w:rsidR="009B70B3" w:rsidRPr="00FC5CCD" w:rsidRDefault="000E1BBB">
            <w:pPr>
              <w:rPr>
                <w:lang w:val="en-GB"/>
              </w:rPr>
            </w:pPr>
            <w:r w:rsidRPr="00FC5CCD">
              <w:rPr>
                <w:lang w:val="en-GB"/>
              </w:rPr>
              <w:t>Breast cancer</w:t>
            </w:r>
          </w:p>
        </w:tc>
        <w:tc>
          <w:tcPr>
            <w:tcW w:w="4531" w:type="dxa"/>
          </w:tcPr>
          <w:p w14:paraId="69EF8008" w14:textId="77777777" w:rsidR="009B70B3" w:rsidRPr="00FC5CCD" w:rsidRDefault="00CA4ABF">
            <w:pPr>
              <w:rPr>
                <w:i/>
                <w:lang w:val="en-GB"/>
              </w:rPr>
            </w:pPr>
            <w:r w:rsidRPr="00FC5CCD">
              <w:rPr>
                <w:i/>
                <w:lang w:val="en-GB"/>
              </w:rPr>
              <w:t xml:space="preserve">((((breast </w:t>
            </w:r>
            <w:proofErr w:type="gramStart"/>
            <w:r w:rsidRPr="00FC5CCD">
              <w:rPr>
                <w:i/>
                <w:lang w:val="en-GB"/>
              </w:rPr>
              <w:t>neoplasms[</w:t>
            </w:r>
            <w:proofErr w:type="spellStart"/>
            <w:proofErr w:type="gramEnd"/>
            <w:r w:rsidRPr="00FC5CCD">
              <w:rPr>
                <w:i/>
                <w:lang w:val="en-GB"/>
              </w:rPr>
              <w:t>MeSH</w:t>
            </w:r>
            <w:proofErr w:type="spellEnd"/>
            <w:r w:rsidRPr="00FC5CCD">
              <w:rPr>
                <w:i/>
                <w:lang w:val="en-GB"/>
              </w:rPr>
              <w:t xml:space="preserve"> Terms]) OR (breast cancer[Title/Abstract])) OR (breast </w:t>
            </w:r>
            <w:proofErr w:type="spellStart"/>
            <w:r w:rsidRPr="00FC5CCD">
              <w:rPr>
                <w:i/>
                <w:lang w:val="en-GB"/>
              </w:rPr>
              <w:t>tumor</w:t>
            </w:r>
            <w:proofErr w:type="spellEnd"/>
            <w:r w:rsidRPr="00FC5CCD">
              <w:rPr>
                <w:i/>
                <w:lang w:val="en-GB"/>
              </w:rPr>
              <w:t>[Title/Abstract])) OR (breast carcinoma[Title/Abstract])) OR (breast neoplasm[Title/Abstract])</w:t>
            </w:r>
          </w:p>
        </w:tc>
      </w:tr>
      <w:tr w:rsidR="009B70B3" w:rsidRPr="00C16CC8" w14:paraId="1353C1EF" w14:textId="77777777" w:rsidTr="009B70B3">
        <w:tc>
          <w:tcPr>
            <w:tcW w:w="4531" w:type="dxa"/>
          </w:tcPr>
          <w:p w14:paraId="046643C0" w14:textId="77777777" w:rsidR="009B70B3" w:rsidRPr="00FC5CCD" w:rsidRDefault="000E1BBB">
            <w:pPr>
              <w:rPr>
                <w:lang w:val="en-GB"/>
              </w:rPr>
            </w:pPr>
            <w:r w:rsidRPr="00FC5CCD">
              <w:rPr>
                <w:rFonts w:cstheme="minorHAnsi"/>
                <w:lang w:val="en-GB"/>
              </w:rPr>
              <w:t>Β</w:t>
            </w:r>
            <w:r w:rsidRPr="00FC5CCD">
              <w:rPr>
                <w:lang w:val="en-GB"/>
              </w:rPr>
              <w:t>-blocker</w:t>
            </w:r>
          </w:p>
        </w:tc>
        <w:tc>
          <w:tcPr>
            <w:tcW w:w="4531" w:type="dxa"/>
          </w:tcPr>
          <w:p w14:paraId="6241D9F7" w14:textId="77777777" w:rsidR="009B70B3" w:rsidRPr="00FC5CCD" w:rsidRDefault="00151F05" w:rsidP="00151F05">
            <w:pPr>
              <w:pStyle w:val="BodyTextFirstIndent2"/>
              <w:ind w:left="0" w:firstLine="0"/>
              <w:rPr>
                <w:i/>
                <w:lang w:val="en-GB"/>
              </w:rPr>
            </w:pPr>
            <w:r w:rsidRPr="00FC5CCD">
              <w:rPr>
                <w:i/>
                <w:lang w:val="en-GB"/>
              </w:rPr>
              <w:t>((((((((((Adrenergic beta-</w:t>
            </w:r>
            <w:proofErr w:type="gramStart"/>
            <w:r w:rsidRPr="00FC5CCD">
              <w:rPr>
                <w:i/>
                <w:lang w:val="en-GB"/>
              </w:rPr>
              <w:t>Antagonists[</w:t>
            </w:r>
            <w:proofErr w:type="spellStart"/>
            <w:proofErr w:type="gramEnd"/>
            <w:r w:rsidRPr="00FC5CCD">
              <w:rPr>
                <w:i/>
                <w:lang w:val="en-GB"/>
              </w:rPr>
              <w:t>MeSH</w:t>
            </w:r>
            <w:proofErr w:type="spellEnd"/>
            <w:r w:rsidRPr="00FC5CCD">
              <w:rPr>
                <w:i/>
                <w:lang w:val="en-GB"/>
              </w:rPr>
              <w:t xml:space="preserve"> Terms]) OR (adrenergic beta antagonists[Title/Abstract])) OR (beta blockers[Title/Abstract])) OR (propranolol[Title/Abstract])) OR (timolol[Title/Abstract])) OR (metoprolol[Title/Abstract])) OR (atenolol[Title/Abstract])) OR (bisoprolol[Title/Abstract])) OR (carvedi</w:t>
            </w:r>
            <w:r w:rsidR="00A45836" w:rsidRPr="00FC5CCD">
              <w:rPr>
                <w:i/>
                <w:lang w:val="en-GB"/>
              </w:rPr>
              <w:t>lol[Title/Abstract])) OR (labeta</w:t>
            </w:r>
            <w:r w:rsidRPr="00FC5CCD">
              <w:rPr>
                <w:i/>
                <w:lang w:val="en-GB"/>
              </w:rPr>
              <w:t>lol[Title/Abstract])) OR (pindolol[Title/Abstract])</w:t>
            </w:r>
          </w:p>
        </w:tc>
      </w:tr>
      <w:tr w:rsidR="009B70B3" w:rsidRPr="00C16CC8" w14:paraId="44C40205" w14:textId="77777777" w:rsidTr="009B70B3">
        <w:tc>
          <w:tcPr>
            <w:tcW w:w="4531" w:type="dxa"/>
          </w:tcPr>
          <w:p w14:paraId="0F43A234" w14:textId="77777777" w:rsidR="009B70B3" w:rsidRPr="00FC5CCD" w:rsidRDefault="009B70B3">
            <w:pPr>
              <w:rPr>
                <w:lang w:val="en-GB"/>
              </w:rPr>
            </w:pPr>
            <w:r w:rsidRPr="00FC5CCD">
              <w:rPr>
                <w:lang w:val="en-GB"/>
              </w:rPr>
              <w:t>Observational study</w:t>
            </w:r>
          </w:p>
        </w:tc>
        <w:tc>
          <w:tcPr>
            <w:tcW w:w="4531" w:type="dxa"/>
          </w:tcPr>
          <w:p w14:paraId="30B25718" w14:textId="77777777" w:rsidR="009B70B3" w:rsidRPr="00FC5CCD" w:rsidRDefault="00151F05" w:rsidP="00151F05">
            <w:pPr>
              <w:shd w:val="clear" w:color="auto" w:fill="FFFFFF"/>
              <w:spacing w:before="100" w:beforeAutospacing="1" w:after="100" w:afterAutospacing="1"/>
              <w:rPr>
                <w:i/>
                <w:lang w:val="en-GB"/>
              </w:rPr>
            </w:pPr>
            <w:r w:rsidRPr="00FC5CCD">
              <w:rPr>
                <w:i/>
                <w:lang w:val="en-GB"/>
              </w:rPr>
              <w:t xml:space="preserve">(((((Cohort </w:t>
            </w:r>
            <w:proofErr w:type="gramStart"/>
            <w:r w:rsidRPr="00FC5CCD">
              <w:rPr>
                <w:i/>
                <w:lang w:val="en-GB"/>
              </w:rPr>
              <w:t>Studies[</w:t>
            </w:r>
            <w:proofErr w:type="spellStart"/>
            <w:proofErr w:type="gramEnd"/>
            <w:r w:rsidRPr="00FC5CCD">
              <w:rPr>
                <w:i/>
                <w:lang w:val="en-GB"/>
              </w:rPr>
              <w:t>MeSH</w:t>
            </w:r>
            <w:proofErr w:type="spellEnd"/>
            <w:r w:rsidRPr="00FC5CCD">
              <w:rPr>
                <w:i/>
                <w:lang w:val="en-GB"/>
              </w:rPr>
              <w:t xml:space="preserve"> Terms])) OR (Case-Control Studies[</w:t>
            </w:r>
            <w:proofErr w:type="spellStart"/>
            <w:r w:rsidRPr="00FC5CCD">
              <w:rPr>
                <w:i/>
                <w:lang w:val="en-GB"/>
              </w:rPr>
              <w:t>MeSH</w:t>
            </w:r>
            <w:proofErr w:type="spellEnd"/>
            <w:r w:rsidRPr="00FC5CCD">
              <w:rPr>
                <w:i/>
                <w:lang w:val="en-GB"/>
              </w:rPr>
              <w:t xml:space="preserve"> Terms])) OR (cohort study[Title/Abstract])) OR (case-control study[Title/Abstract])) OR (observational study[Title/Abstract])</w:t>
            </w:r>
          </w:p>
        </w:tc>
      </w:tr>
      <w:tr w:rsidR="00151F05" w:rsidRPr="00FC5CCD" w14:paraId="797F46CC" w14:textId="77777777" w:rsidTr="009B70B3">
        <w:tc>
          <w:tcPr>
            <w:tcW w:w="4531" w:type="dxa"/>
          </w:tcPr>
          <w:p w14:paraId="2E8E4C8A" w14:textId="77777777" w:rsidR="00151F05" w:rsidRPr="00FC5CCD" w:rsidRDefault="00151F05">
            <w:pPr>
              <w:rPr>
                <w:lang w:val="en-GB"/>
              </w:rPr>
            </w:pPr>
            <w:r w:rsidRPr="00FC5CCD">
              <w:rPr>
                <w:lang w:val="en-GB"/>
              </w:rPr>
              <w:t>Combined search</w:t>
            </w:r>
          </w:p>
        </w:tc>
        <w:tc>
          <w:tcPr>
            <w:tcW w:w="4531" w:type="dxa"/>
          </w:tcPr>
          <w:p w14:paraId="241B11FE" w14:textId="77777777" w:rsidR="00151F05" w:rsidRPr="00FC5CCD" w:rsidRDefault="00151F05" w:rsidP="00151F05">
            <w:pPr>
              <w:rPr>
                <w:lang w:val="en-GB"/>
              </w:rPr>
            </w:pPr>
            <w:r w:rsidRPr="00FC5CCD">
              <w:rPr>
                <w:lang w:val="en-GB"/>
              </w:rPr>
              <w:t>#1 AND #2 AND #3</w:t>
            </w:r>
          </w:p>
          <w:p w14:paraId="3D8DF82B" w14:textId="77777777" w:rsidR="00151F05" w:rsidRPr="00FC5CCD" w:rsidRDefault="00151F05" w:rsidP="00151F05">
            <w:pPr>
              <w:rPr>
                <w:lang w:val="en-GB"/>
              </w:rPr>
            </w:pPr>
          </w:p>
          <w:p w14:paraId="0A765A9F" w14:textId="77777777" w:rsidR="00151F05" w:rsidRPr="00FC5CCD" w:rsidRDefault="00151F05" w:rsidP="00151F05">
            <w:pPr>
              <w:rPr>
                <w:lang w:val="en-GB"/>
              </w:rPr>
            </w:pPr>
            <w:r w:rsidRPr="00FC5CCD">
              <w:rPr>
                <w:lang w:val="en-GB"/>
              </w:rPr>
              <w:t>56 hits (2021-09-14)</w:t>
            </w:r>
          </w:p>
        </w:tc>
      </w:tr>
      <w:tr w:rsidR="009B70B3" w:rsidRPr="00FC5CCD" w14:paraId="0546650F" w14:textId="77777777" w:rsidTr="00CA3227">
        <w:tc>
          <w:tcPr>
            <w:tcW w:w="9062" w:type="dxa"/>
            <w:gridSpan w:val="2"/>
          </w:tcPr>
          <w:p w14:paraId="22CBF36D" w14:textId="77777777" w:rsidR="009B70B3" w:rsidRPr="00FC5CCD" w:rsidRDefault="009B70B3" w:rsidP="009B70B3">
            <w:pPr>
              <w:jc w:val="center"/>
              <w:rPr>
                <w:lang w:val="en-GB"/>
              </w:rPr>
            </w:pPr>
            <w:r w:rsidRPr="00FC5CCD">
              <w:rPr>
                <w:lang w:val="en-GB"/>
              </w:rPr>
              <w:t>Web of Science</w:t>
            </w:r>
          </w:p>
        </w:tc>
      </w:tr>
      <w:tr w:rsidR="000E1BBB" w:rsidRPr="00C16CC8" w14:paraId="4CC1C266" w14:textId="77777777" w:rsidTr="009B70B3">
        <w:tc>
          <w:tcPr>
            <w:tcW w:w="4531" w:type="dxa"/>
          </w:tcPr>
          <w:p w14:paraId="789F965C" w14:textId="77777777" w:rsidR="000E1BBB" w:rsidRPr="00FC5CCD" w:rsidRDefault="000E1BBB" w:rsidP="000E1BBB">
            <w:pPr>
              <w:rPr>
                <w:lang w:val="en-GB"/>
              </w:rPr>
            </w:pPr>
            <w:r w:rsidRPr="00FC5CCD">
              <w:rPr>
                <w:lang w:val="en-GB"/>
              </w:rPr>
              <w:t>Breast cancer</w:t>
            </w:r>
          </w:p>
        </w:tc>
        <w:tc>
          <w:tcPr>
            <w:tcW w:w="4531" w:type="dxa"/>
          </w:tcPr>
          <w:p w14:paraId="1D58442E" w14:textId="77777777" w:rsidR="00151F05" w:rsidRPr="00FC5CCD" w:rsidRDefault="00151F05" w:rsidP="00151F05">
            <w:pPr>
              <w:rPr>
                <w:i/>
                <w:lang w:val="en-GB"/>
              </w:rPr>
            </w:pPr>
            <w:r w:rsidRPr="00FC5CCD">
              <w:rPr>
                <w:i/>
                <w:lang w:val="en-GB"/>
              </w:rPr>
              <w:t>(((((((TI</w:t>
            </w:r>
            <w:proofErr w:type="gramStart"/>
            <w:r w:rsidRPr="00FC5CCD">
              <w:rPr>
                <w:i/>
                <w:lang w:val="en-GB"/>
              </w:rPr>
              <w:t>=(</w:t>
            </w:r>
            <w:proofErr w:type="gramEnd"/>
            <w:r w:rsidRPr="00FC5CCD">
              <w:rPr>
                <w:i/>
                <w:lang w:val="en-GB"/>
              </w:rPr>
              <w:t xml:space="preserve">breast cancer)) OR TI=(breast </w:t>
            </w:r>
            <w:proofErr w:type="spellStart"/>
            <w:r w:rsidRPr="00FC5CCD">
              <w:rPr>
                <w:i/>
                <w:lang w:val="en-GB"/>
              </w:rPr>
              <w:t>tumor</w:t>
            </w:r>
            <w:proofErr w:type="spellEnd"/>
            <w:r w:rsidRPr="00FC5CCD">
              <w:rPr>
                <w:i/>
                <w:lang w:val="en-GB"/>
              </w:rPr>
              <w:t xml:space="preserve">)) OR TI=(breast carcinoma)) OR TI=(breast neoplasm)) OR AB=(breast cancer)) OR AB=(breast </w:t>
            </w:r>
            <w:proofErr w:type="spellStart"/>
            <w:r w:rsidRPr="00FC5CCD">
              <w:rPr>
                <w:i/>
                <w:lang w:val="en-GB"/>
              </w:rPr>
              <w:t>tumor</w:t>
            </w:r>
            <w:proofErr w:type="spellEnd"/>
            <w:r w:rsidRPr="00FC5CCD">
              <w:rPr>
                <w:i/>
                <w:lang w:val="en-GB"/>
              </w:rPr>
              <w:t>)) OR AB=(breast carcinoma)) OR AB=(breast neoplasm)</w:t>
            </w:r>
          </w:p>
          <w:p w14:paraId="5E3C5CD2" w14:textId="77777777" w:rsidR="000E1BBB" w:rsidRPr="00FC5CCD" w:rsidRDefault="000E1BBB" w:rsidP="000E1BBB">
            <w:pPr>
              <w:rPr>
                <w:lang w:val="en-GB"/>
              </w:rPr>
            </w:pPr>
          </w:p>
        </w:tc>
      </w:tr>
      <w:tr w:rsidR="000E1BBB" w:rsidRPr="00C16CC8" w14:paraId="2FB095CE" w14:textId="77777777" w:rsidTr="009B70B3">
        <w:tc>
          <w:tcPr>
            <w:tcW w:w="4531" w:type="dxa"/>
          </w:tcPr>
          <w:p w14:paraId="404BA24A" w14:textId="77777777" w:rsidR="000E1BBB" w:rsidRPr="00FC5CCD" w:rsidRDefault="000E1BBB" w:rsidP="000E1BBB">
            <w:pPr>
              <w:rPr>
                <w:lang w:val="en-GB"/>
              </w:rPr>
            </w:pPr>
            <w:r w:rsidRPr="00FC5CCD">
              <w:rPr>
                <w:rFonts w:cstheme="minorHAnsi"/>
                <w:lang w:val="en-GB"/>
              </w:rPr>
              <w:t>Β</w:t>
            </w:r>
            <w:r w:rsidRPr="00FC5CCD">
              <w:rPr>
                <w:lang w:val="en-GB"/>
              </w:rPr>
              <w:t>-blocker</w:t>
            </w:r>
          </w:p>
        </w:tc>
        <w:tc>
          <w:tcPr>
            <w:tcW w:w="4531" w:type="dxa"/>
          </w:tcPr>
          <w:p w14:paraId="309DC58E" w14:textId="77777777" w:rsidR="000E1BBB" w:rsidRPr="00FC5CCD" w:rsidRDefault="00151F05" w:rsidP="00A45836">
            <w:pPr>
              <w:shd w:val="clear" w:color="auto" w:fill="FFFFFF"/>
              <w:spacing w:before="100" w:beforeAutospacing="1" w:after="100" w:afterAutospacing="1"/>
              <w:rPr>
                <w:i/>
                <w:lang w:val="en-GB"/>
              </w:rPr>
            </w:pPr>
            <w:r w:rsidRPr="00FC5CCD">
              <w:rPr>
                <w:i/>
                <w:lang w:val="en-GB"/>
              </w:rPr>
              <w:t>(((((((((((((((((((TI=(adrenergic beta antagonists)) OR TI=(beta blockers)) OR TI=(propranolol)) OR TI=(timolol)) OR TI=(metoprolol)) OR TI=(atenolol)) OR TI=(</w:t>
            </w:r>
            <w:proofErr w:type="spellStart"/>
            <w:r w:rsidRPr="00FC5CCD">
              <w:rPr>
                <w:i/>
                <w:lang w:val="en-GB"/>
              </w:rPr>
              <w:t>bisoprolo</w:t>
            </w:r>
            <w:proofErr w:type="spellEnd"/>
            <w:r w:rsidRPr="00FC5CCD">
              <w:rPr>
                <w:i/>
                <w:lang w:val="en-GB"/>
              </w:rPr>
              <w:t>)) OR TI=(carvedilol)) OR TI=(labet</w:t>
            </w:r>
            <w:r w:rsidR="00A45836" w:rsidRPr="00FC5CCD">
              <w:rPr>
                <w:i/>
                <w:lang w:val="en-GB"/>
              </w:rPr>
              <w:t>a</w:t>
            </w:r>
            <w:r w:rsidRPr="00FC5CCD">
              <w:rPr>
                <w:i/>
                <w:lang w:val="en-GB"/>
              </w:rPr>
              <w:t>lol)) OR TI=(pindolol)) OR AB=(adrenergic beta antagonists)) OR AB=(beta blockers)) OR AB=(propranolol)) OR AB=(timolol)) OR AB=(metoprolol)) OR AB=(atenolol)) OR AB=(bisoprolol)) OR AB=(carvedilol)) OR AB=(labet</w:t>
            </w:r>
            <w:r w:rsidR="00A45836" w:rsidRPr="00FC5CCD">
              <w:rPr>
                <w:i/>
                <w:lang w:val="en-GB"/>
              </w:rPr>
              <w:t>a</w:t>
            </w:r>
            <w:r w:rsidRPr="00FC5CCD">
              <w:rPr>
                <w:i/>
                <w:lang w:val="en-GB"/>
              </w:rPr>
              <w:t>lol)) OR AB=(pindolol)</w:t>
            </w:r>
          </w:p>
        </w:tc>
      </w:tr>
      <w:tr w:rsidR="000E1BBB" w:rsidRPr="00C16CC8" w14:paraId="7F7E75E0" w14:textId="77777777" w:rsidTr="009B70B3">
        <w:tc>
          <w:tcPr>
            <w:tcW w:w="4531" w:type="dxa"/>
          </w:tcPr>
          <w:p w14:paraId="246FC2AD" w14:textId="77777777" w:rsidR="000E1BBB" w:rsidRPr="00FC5CCD" w:rsidRDefault="000E1BBB" w:rsidP="000E1BBB">
            <w:pPr>
              <w:rPr>
                <w:lang w:val="en-GB"/>
              </w:rPr>
            </w:pPr>
            <w:r w:rsidRPr="00FC5CCD">
              <w:rPr>
                <w:lang w:val="en-GB"/>
              </w:rPr>
              <w:t>Observational study</w:t>
            </w:r>
          </w:p>
        </w:tc>
        <w:tc>
          <w:tcPr>
            <w:tcW w:w="4531" w:type="dxa"/>
          </w:tcPr>
          <w:p w14:paraId="6E8C1B38" w14:textId="77777777" w:rsidR="00151F05" w:rsidRPr="00FC5CCD" w:rsidRDefault="00151F05" w:rsidP="00151F05">
            <w:pPr>
              <w:rPr>
                <w:i/>
                <w:lang w:val="en-GB"/>
              </w:rPr>
            </w:pPr>
            <w:r w:rsidRPr="00FC5CCD">
              <w:rPr>
                <w:i/>
                <w:lang w:val="en-GB"/>
              </w:rPr>
              <w:t>(((((TI</w:t>
            </w:r>
            <w:proofErr w:type="gramStart"/>
            <w:r w:rsidRPr="00FC5CCD">
              <w:rPr>
                <w:i/>
                <w:lang w:val="en-GB"/>
              </w:rPr>
              <w:t>=(</w:t>
            </w:r>
            <w:proofErr w:type="gramEnd"/>
            <w:r w:rsidRPr="00FC5CCD">
              <w:rPr>
                <w:i/>
                <w:lang w:val="en-GB"/>
              </w:rPr>
              <w:t>cohort study)) OR TI=(case-control study)) OR TI=(observational study)) OR AB=(cohort study)) OR AB=(case-control study)) OR AB=(observational study)</w:t>
            </w:r>
          </w:p>
          <w:p w14:paraId="0FFD3247" w14:textId="77777777" w:rsidR="000E1BBB" w:rsidRPr="00FC5CCD" w:rsidRDefault="000E1BBB" w:rsidP="000E1BBB">
            <w:pPr>
              <w:rPr>
                <w:lang w:val="en-GB"/>
              </w:rPr>
            </w:pPr>
          </w:p>
        </w:tc>
      </w:tr>
      <w:tr w:rsidR="00151F05" w:rsidRPr="00FC5CCD" w14:paraId="06012F1E" w14:textId="77777777" w:rsidTr="009B70B3">
        <w:tc>
          <w:tcPr>
            <w:tcW w:w="4531" w:type="dxa"/>
          </w:tcPr>
          <w:p w14:paraId="317D1966" w14:textId="77777777" w:rsidR="00151F05" w:rsidRPr="00FC5CCD" w:rsidRDefault="00151F05" w:rsidP="000E1BBB">
            <w:pPr>
              <w:rPr>
                <w:lang w:val="en-GB"/>
              </w:rPr>
            </w:pPr>
            <w:r w:rsidRPr="00FC5CCD">
              <w:rPr>
                <w:lang w:val="en-GB"/>
              </w:rPr>
              <w:lastRenderedPageBreak/>
              <w:t>Combined search</w:t>
            </w:r>
          </w:p>
        </w:tc>
        <w:tc>
          <w:tcPr>
            <w:tcW w:w="4531" w:type="dxa"/>
          </w:tcPr>
          <w:p w14:paraId="27441DD2" w14:textId="77777777" w:rsidR="00151F05" w:rsidRPr="00FC5CCD" w:rsidRDefault="00151F05" w:rsidP="00151F05">
            <w:pPr>
              <w:rPr>
                <w:lang w:val="en-GB"/>
              </w:rPr>
            </w:pPr>
            <w:r w:rsidRPr="00FC5CCD">
              <w:rPr>
                <w:lang w:val="en-GB"/>
              </w:rPr>
              <w:t>#1 AND #2 AND #3</w:t>
            </w:r>
          </w:p>
          <w:p w14:paraId="7B38CADE" w14:textId="77777777" w:rsidR="00151F05" w:rsidRPr="00FC5CCD" w:rsidRDefault="00151F05" w:rsidP="00151F05">
            <w:pPr>
              <w:rPr>
                <w:lang w:val="en-GB"/>
              </w:rPr>
            </w:pPr>
          </w:p>
          <w:p w14:paraId="4CCB8EB9" w14:textId="77777777" w:rsidR="00151F05" w:rsidRPr="00FC5CCD" w:rsidRDefault="00151F05" w:rsidP="00151F05">
            <w:pPr>
              <w:rPr>
                <w:lang w:val="en-GB"/>
              </w:rPr>
            </w:pPr>
            <w:r w:rsidRPr="00FC5CCD">
              <w:rPr>
                <w:lang w:val="en-GB"/>
              </w:rPr>
              <w:t>54 hits (2021-09-14)</w:t>
            </w:r>
          </w:p>
          <w:p w14:paraId="382F3496" w14:textId="77777777" w:rsidR="00151F05" w:rsidRPr="00FC5CCD" w:rsidRDefault="00151F05" w:rsidP="000E1BBB">
            <w:pPr>
              <w:rPr>
                <w:lang w:val="en-GB"/>
              </w:rPr>
            </w:pPr>
          </w:p>
        </w:tc>
      </w:tr>
    </w:tbl>
    <w:p w14:paraId="76795674" w14:textId="77777777" w:rsidR="009B70B3" w:rsidRPr="00FC5CCD" w:rsidRDefault="009B70B3">
      <w:pPr>
        <w:rPr>
          <w:lang w:val="en-GB"/>
        </w:rPr>
      </w:pPr>
    </w:p>
    <w:p w14:paraId="27F6A810" w14:textId="77777777" w:rsidR="004B6BB6" w:rsidRPr="00FC5CCD" w:rsidRDefault="004B6BB6">
      <w:pPr>
        <w:rPr>
          <w:lang w:val="en-GB"/>
        </w:rPr>
      </w:pPr>
    </w:p>
    <w:p w14:paraId="3C9A3478" w14:textId="77777777" w:rsidR="004B6BB6" w:rsidRPr="00FC5CCD" w:rsidRDefault="004B6BB6">
      <w:pPr>
        <w:rPr>
          <w:lang w:val="en-GB"/>
        </w:rPr>
      </w:pPr>
    </w:p>
    <w:p w14:paraId="02DBC474" w14:textId="77777777" w:rsidR="004B6BB6" w:rsidRPr="00FC5CCD" w:rsidRDefault="004B6BB6">
      <w:pPr>
        <w:rPr>
          <w:lang w:val="en-GB"/>
        </w:rPr>
      </w:pPr>
    </w:p>
    <w:p w14:paraId="440C35FC" w14:textId="77777777" w:rsidR="004B6BB6" w:rsidRPr="00FC5CCD" w:rsidRDefault="004B6BB6">
      <w:pPr>
        <w:rPr>
          <w:lang w:val="en-GB"/>
        </w:rPr>
      </w:pPr>
    </w:p>
    <w:p w14:paraId="237FE5F5" w14:textId="77777777" w:rsidR="004B6BB6" w:rsidRPr="00FC5CCD" w:rsidRDefault="004B6BB6">
      <w:pPr>
        <w:rPr>
          <w:lang w:val="en-GB"/>
        </w:rPr>
      </w:pPr>
    </w:p>
    <w:p w14:paraId="7CA5B793" w14:textId="77777777" w:rsidR="004B6BB6" w:rsidRPr="00FC5CCD" w:rsidRDefault="004B6BB6">
      <w:pPr>
        <w:rPr>
          <w:lang w:val="en-GB"/>
        </w:rPr>
      </w:pPr>
    </w:p>
    <w:p w14:paraId="7C807EDB" w14:textId="77777777" w:rsidR="008A3028" w:rsidRPr="00FC5CCD" w:rsidRDefault="008A3028">
      <w:pPr>
        <w:rPr>
          <w:lang w:val="en-GB"/>
        </w:rPr>
      </w:pPr>
      <w:r w:rsidRPr="00FC5CCD">
        <w:rPr>
          <w:lang w:val="en-GB"/>
        </w:rPr>
        <w:br w:type="page"/>
      </w:r>
    </w:p>
    <w:p w14:paraId="660EB8FC" w14:textId="27623982" w:rsidR="000F1A91" w:rsidRPr="00015CD9" w:rsidRDefault="009C747C">
      <w:pPr>
        <w:rPr>
          <w:lang w:val="en-US"/>
        </w:rPr>
      </w:pPr>
      <w:r w:rsidRPr="00015CD9">
        <w:rPr>
          <w:noProof/>
          <w:lang w:val="en-US"/>
        </w:rPr>
        <w:lastRenderedPageBreak/>
        <w:drawing>
          <wp:inline distT="0" distB="0" distL="0" distR="0" wp14:anchorId="7B786079" wp14:editId="5EBA2D21">
            <wp:extent cx="5760720" cy="3406140"/>
            <wp:effectExtent l="0" t="0" r="0" b="3810"/>
            <wp:docPr id="15" name="Picture 15" descr="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imelin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B8040" w14:textId="59574472" w:rsidR="004B6BB6" w:rsidRPr="00FC5CCD" w:rsidRDefault="004B6BB6">
      <w:pPr>
        <w:rPr>
          <w:bCs/>
          <w:lang w:val="en-US"/>
        </w:rPr>
      </w:pPr>
      <w:r w:rsidRPr="00FC5CCD">
        <w:rPr>
          <w:bCs/>
          <w:lang w:val="en-US"/>
        </w:rPr>
        <w:t>S</w:t>
      </w:r>
      <w:r w:rsidR="00EC5C15" w:rsidRPr="00FC5CCD">
        <w:rPr>
          <w:bCs/>
          <w:lang w:val="en-US"/>
        </w:rPr>
        <w:t>upplementary Figure 1</w:t>
      </w:r>
      <w:r w:rsidRPr="00FC5CCD">
        <w:rPr>
          <w:bCs/>
          <w:lang w:val="en-US"/>
        </w:rPr>
        <w:t>.</w:t>
      </w:r>
      <w:r w:rsidR="00F60A76" w:rsidRPr="00FC5CCD">
        <w:rPr>
          <w:bCs/>
          <w:lang w:val="en-US"/>
        </w:rPr>
        <w:t xml:space="preserve"> Flow chart of inclusion</w:t>
      </w:r>
      <w:r w:rsidR="0044194C" w:rsidRPr="00FC5CCD">
        <w:rPr>
          <w:bCs/>
          <w:lang w:val="en-US"/>
        </w:rPr>
        <w:t xml:space="preserve"> of</w:t>
      </w:r>
      <w:r w:rsidR="00F60A76" w:rsidRPr="00FC5CCD">
        <w:rPr>
          <w:bCs/>
          <w:lang w:val="en-US"/>
        </w:rPr>
        <w:t xml:space="preserve"> b</w:t>
      </w:r>
      <w:r w:rsidRPr="00FC5CCD">
        <w:rPr>
          <w:bCs/>
          <w:lang w:val="en-US"/>
        </w:rPr>
        <w:t>reas</w:t>
      </w:r>
      <w:r w:rsidR="00CB2E28" w:rsidRPr="00FC5CCD">
        <w:rPr>
          <w:bCs/>
          <w:lang w:val="en-US"/>
        </w:rPr>
        <w:t>t</w:t>
      </w:r>
      <w:r w:rsidR="00F60A76" w:rsidRPr="00FC5CCD">
        <w:rPr>
          <w:bCs/>
          <w:lang w:val="en-US"/>
        </w:rPr>
        <w:t xml:space="preserve"> c</w:t>
      </w:r>
      <w:r w:rsidRPr="00FC5CCD">
        <w:rPr>
          <w:bCs/>
          <w:lang w:val="en-US"/>
        </w:rPr>
        <w:t xml:space="preserve">ancer patients, April 2004 </w:t>
      </w:r>
      <w:r w:rsidR="00E82D87" w:rsidRPr="00FC5CCD">
        <w:rPr>
          <w:bCs/>
          <w:lang w:val="en-US"/>
        </w:rPr>
        <w:t>–</w:t>
      </w:r>
      <w:r w:rsidRPr="00FC5CCD">
        <w:rPr>
          <w:bCs/>
          <w:lang w:val="en-US"/>
        </w:rPr>
        <w:t xml:space="preserve"> December 2018, Norway</w:t>
      </w:r>
    </w:p>
    <w:p w14:paraId="48D3F5E2" w14:textId="79AEA30F" w:rsidR="00CC6A11" w:rsidRDefault="00CC6A11">
      <w:pPr>
        <w:rPr>
          <w:lang w:val="en-GB"/>
        </w:rPr>
      </w:pPr>
    </w:p>
    <w:p w14:paraId="1A0D4CD9" w14:textId="60C3E829" w:rsidR="00DA7F5A" w:rsidRDefault="00DA7F5A" w:rsidP="00DA7F5A">
      <w:pPr>
        <w:rPr>
          <w:lang w:val="en-GB"/>
        </w:rPr>
      </w:pPr>
    </w:p>
    <w:p w14:paraId="56AE6501" w14:textId="7B65B7B8" w:rsidR="00E241BF" w:rsidRDefault="00E241BF" w:rsidP="00DA7F5A">
      <w:pPr>
        <w:rPr>
          <w:lang w:val="en-GB"/>
        </w:rPr>
      </w:pPr>
    </w:p>
    <w:p w14:paraId="0845FE51" w14:textId="003A0F45" w:rsidR="00E241BF" w:rsidRDefault="00E241BF" w:rsidP="00DA7F5A">
      <w:pPr>
        <w:rPr>
          <w:lang w:val="en-GB"/>
        </w:rPr>
      </w:pPr>
    </w:p>
    <w:p w14:paraId="4E687320" w14:textId="18158126" w:rsidR="00E241BF" w:rsidRDefault="00E241BF" w:rsidP="00DA7F5A">
      <w:pPr>
        <w:rPr>
          <w:lang w:val="en-GB"/>
        </w:rPr>
      </w:pPr>
    </w:p>
    <w:p w14:paraId="0C084D99" w14:textId="3595A24D" w:rsidR="00E241BF" w:rsidRDefault="00E241BF" w:rsidP="00DA7F5A">
      <w:pPr>
        <w:rPr>
          <w:lang w:val="en-GB"/>
        </w:rPr>
      </w:pPr>
    </w:p>
    <w:p w14:paraId="488034E5" w14:textId="797A159F" w:rsidR="00E241BF" w:rsidRDefault="00E241BF" w:rsidP="00DA7F5A">
      <w:pPr>
        <w:rPr>
          <w:lang w:val="en-GB"/>
        </w:rPr>
      </w:pPr>
    </w:p>
    <w:p w14:paraId="5B9C6C32" w14:textId="68B06F9F" w:rsidR="00E241BF" w:rsidRDefault="00E241BF" w:rsidP="00DA7F5A">
      <w:pPr>
        <w:rPr>
          <w:lang w:val="en-GB"/>
        </w:rPr>
      </w:pPr>
    </w:p>
    <w:p w14:paraId="53B70E03" w14:textId="77777777" w:rsidR="00E241BF" w:rsidRDefault="00E241BF" w:rsidP="00DA7F5A">
      <w:pPr>
        <w:rPr>
          <w:lang w:val="en-GB"/>
        </w:rPr>
      </w:pPr>
    </w:p>
    <w:p w14:paraId="7846F017" w14:textId="4B7655C5" w:rsidR="00FC324B" w:rsidRPr="00E654B9" w:rsidRDefault="00FC324B" w:rsidP="00FC324B">
      <w:pPr>
        <w:tabs>
          <w:tab w:val="left" w:pos="1875"/>
        </w:tabs>
        <w:rPr>
          <w:lang w:val="en-GB"/>
        </w:rPr>
      </w:pPr>
    </w:p>
    <w:p w14:paraId="54758915" w14:textId="77777777" w:rsidR="00FC324B" w:rsidRPr="00E654B9" w:rsidRDefault="00FC324B" w:rsidP="00FC324B">
      <w:pPr>
        <w:tabs>
          <w:tab w:val="left" w:pos="1875"/>
        </w:tabs>
        <w:rPr>
          <w:lang w:val="en-GB"/>
        </w:rPr>
      </w:pPr>
    </w:p>
    <w:p w14:paraId="7E21AB1E" w14:textId="4D90C776" w:rsidR="009D247A" w:rsidRPr="00FC324B" w:rsidRDefault="00E654B9" w:rsidP="00FC324B">
      <w:pPr>
        <w:tabs>
          <w:tab w:val="left" w:pos="1875"/>
        </w:tabs>
      </w:pPr>
      <w:r>
        <w:rPr>
          <w:noProof/>
        </w:rPr>
        <w:lastRenderedPageBreak/>
        <w:drawing>
          <wp:inline distT="0" distB="0" distL="0" distR="0" wp14:anchorId="2E98209C" wp14:editId="6BF83850">
            <wp:extent cx="3724275" cy="3026845"/>
            <wp:effectExtent l="0" t="0" r="0" b="2540"/>
            <wp:docPr id="2" name="Picture 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line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31003" cy="303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40DEF2" wp14:editId="2463F0EF">
            <wp:extent cx="3744876" cy="3009900"/>
            <wp:effectExtent l="0" t="0" r="8255" b="0"/>
            <wp:docPr id="5" name="Picture 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line 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52011" cy="301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7B72" w14:textId="5348808F" w:rsidR="00E241BF" w:rsidRDefault="00DA7F5A">
      <w:pPr>
        <w:rPr>
          <w:lang w:val="en-GB"/>
        </w:rPr>
      </w:pPr>
      <w:r w:rsidRPr="00C16CC8">
        <w:rPr>
          <w:lang w:val="en-GB"/>
        </w:rPr>
        <w:t>Supplementary Figure 2. Kaplan-Meier</w:t>
      </w:r>
      <w:r w:rsidR="00BE32AB" w:rsidRPr="00C16CC8">
        <w:rPr>
          <w:lang w:val="en-GB"/>
        </w:rPr>
        <w:t xml:space="preserve"> survival curves</w:t>
      </w:r>
      <w:r w:rsidRPr="00C16CC8">
        <w:rPr>
          <w:lang w:val="en-GB"/>
        </w:rPr>
        <w:t xml:space="preserve"> for</w:t>
      </w:r>
      <w:r w:rsidR="009D247A" w:rsidRPr="00C16CC8">
        <w:rPr>
          <w:lang w:val="en-GB"/>
        </w:rPr>
        <w:t xml:space="preserve"> triple negative </w:t>
      </w:r>
      <w:r w:rsidRPr="00C16CC8">
        <w:rPr>
          <w:lang w:val="en-GB"/>
        </w:rPr>
        <w:t xml:space="preserve">breast cancer-specific survival by use of </w:t>
      </w:r>
      <w:r w:rsidRPr="00C16CC8">
        <w:rPr>
          <w:rFonts w:cstheme="minorHAnsi"/>
          <w:lang w:val="en-GB"/>
        </w:rPr>
        <w:t>β</w:t>
      </w:r>
      <w:r w:rsidRPr="00C16CC8">
        <w:rPr>
          <w:lang w:val="en-GB"/>
        </w:rPr>
        <w:t>-blockers</w:t>
      </w:r>
      <w:r w:rsidR="009D247A" w:rsidRPr="00C16CC8">
        <w:rPr>
          <w:lang w:val="en-GB"/>
        </w:rPr>
        <w:t>, stratified by age</w:t>
      </w:r>
      <w:r w:rsidRPr="00C16CC8">
        <w:rPr>
          <w:lang w:val="en-GB"/>
        </w:rPr>
        <w:t>.</w:t>
      </w:r>
    </w:p>
    <w:p w14:paraId="44C107E8" w14:textId="77777777" w:rsidR="00E241BF" w:rsidRDefault="00E241BF">
      <w:pPr>
        <w:rPr>
          <w:lang w:val="en-GB"/>
        </w:rPr>
      </w:pPr>
    </w:p>
    <w:p w14:paraId="462BFDAC" w14:textId="3D656CF1" w:rsidR="00E241BF" w:rsidRDefault="00E241BF">
      <w:pPr>
        <w:rPr>
          <w:highlight w:val="yellow"/>
          <w:lang w:val="en-GB"/>
        </w:rPr>
      </w:pPr>
    </w:p>
    <w:p w14:paraId="435888B1" w14:textId="3C593AA7" w:rsidR="00FF05AF" w:rsidRDefault="00FF05AF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7E04CE33" wp14:editId="196773B0">
            <wp:extent cx="5372100" cy="4829175"/>
            <wp:effectExtent l="0" t="0" r="0" b="952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ABEE8" w14:textId="3E383F80" w:rsidR="00FF05AF" w:rsidRDefault="00FF05AF">
      <w:pPr>
        <w:rPr>
          <w:lang w:val="en-US"/>
        </w:rPr>
      </w:pPr>
      <w:r w:rsidRPr="00FF05AF">
        <w:rPr>
          <w:bCs/>
          <w:lang w:val="en-US"/>
        </w:rPr>
        <w:t xml:space="preserve">Supplementary </w:t>
      </w:r>
      <w:r w:rsidRPr="00C16CC8">
        <w:rPr>
          <w:bCs/>
          <w:lang w:val="en-US"/>
        </w:rPr>
        <w:t xml:space="preserve">Figure </w:t>
      </w:r>
      <w:r w:rsidR="00DA7F5A" w:rsidRPr="00C16CC8">
        <w:rPr>
          <w:bCs/>
          <w:lang w:val="en-US"/>
        </w:rPr>
        <w:t>3</w:t>
      </w:r>
      <w:r w:rsidRPr="00C16CC8">
        <w:rPr>
          <w:bCs/>
          <w:lang w:val="en-US"/>
        </w:rPr>
        <w:t>.</w:t>
      </w:r>
      <w:r w:rsidRPr="00CB6592">
        <w:rPr>
          <w:lang w:val="en-US"/>
        </w:rPr>
        <w:t xml:space="preserve"> PRIMSA flow chart for inclusion of studies in the systematic review and meta-analysis.</w:t>
      </w:r>
    </w:p>
    <w:p w14:paraId="76AE2DC2" w14:textId="131E5C19" w:rsidR="004C669F" w:rsidRDefault="004C669F">
      <w:pPr>
        <w:rPr>
          <w:lang w:val="en-US"/>
        </w:rPr>
      </w:pPr>
    </w:p>
    <w:p w14:paraId="0EBFDEDC" w14:textId="71D5651A" w:rsidR="004C669F" w:rsidRDefault="004C669F">
      <w:pPr>
        <w:rPr>
          <w:lang w:val="en-US"/>
        </w:rPr>
      </w:pPr>
    </w:p>
    <w:p w14:paraId="203EAF9C" w14:textId="77777777" w:rsidR="004C669F" w:rsidRDefault="004C669F" w:rsidP="004C669F">
      <w:r>
        <w:rPr>
          <w:noProof/>
        </w:rPr>
        <w:lastRenderedPageBreak/>
        <w:drawing>
          <wp:inline distT="0" distB="0" distL="0" distR="0" wp14:anchorId="7F86E0D2" wp14:editId="183C148F">
            <wp:extent cx="5514975" cy="3636528"/>
            <wp:effectExtent l="0" t="0" r="0" b="2540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0640" cy="364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3C199" w14:textId="44CCD107" w:rsidR="004C669F" w:rsidRPr="00334125" w:rsidRDefault="004C669F" w:rsidP="004C669F">
      <w:pPr>
        <w:rPr>
          <w:lang w:val="en-GB"/>
        </w:rPr>
      </w:pPr>
      <w:r>
        <w:rPr>
          <w:lang w:val="en-GB"/>
        </w:rPr>
        <w:t>Supplementary Figure 4. Funnel plot of studies assessing</w:t>
      </w:r>
      <w:r w:rsidRPr="00D47ABF">
        <w:rPr>
          <w:lang w:val="en-GB"/>
        </w:rPr>
        <w:t xml:space="preserve"> the association between use of </w:t>
      </w:r>
      <w:r w:rsidRPr="00D47ABF">
        <w:rPr>
          <w:rFonts w:cstheme="minorHAnsi"/>
          <w:lang w:val="en-GB"/>
        </w:rPr>
        <w:t>β-blockers and progression-free or recurrence-free survival</w:t>
      </w:r>
      <w:r>
        <w:rPr>
          <w:rFonts w:cstheme="minorHAnsi"/>
          <w:lang w:val="en-GB"/>
        </w:rPr>
        <w:t xml:space="preserve"> in patients with triple negative breast cancer. </w:t>
      </w:r>
    </w:p>
    <w:p w14:paraId="229485B7" w14:textId="007BC659" w:rsidR="004C669F" w:rsidRDefault="004C669F">
      <w:pPr>
        <w:rPr>
          <w:lang w:val="en-GB"/>
        </w:rPr>
      </w:pPr>
    </w:p>
    <w:p w14:paraId="4AD283DA" w14:textId="77777777" w:rsidR="00983076" w:rsidRDefault="00983076" w:rsidP="00983076">
      <w:pPr>
        <w:rPr>
          <w:lang w:val="en-GB"/>
        </w:rPr>
      </w:pPr>
      <w:r>
        <w:rPr>
          <w:noProof/>
        </w:rPr>
        <w:drawing>
          <wp:inline distT="0" distB="0" distL="0" distR="0" wp14:anchorId="22CB5D27" wp14:editId="04EA83E7">
            <wp:extent cx="5391150" cy="3655903"/>
            <wp:effectExtent l="0" t="0" r="0" b="1905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7569" cy="3660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4FEC7" w14:textId="6FB5384E" w:rsidR="004C669F" w:rsidRPr="00983076" w:rsidRDefault="00983076">
      <w:pPr>
        <w:rPr>
          <w:rFonts w:cstheme="minorHAnsi"/>
          <w:lang w:val="en-GB"/>
        </w:rPr>
      </w:pPr>
      <w:r>
        <w:rPr>
          <w:lang w:val="en-GB"/>
        </w:rPr>
        <w:t>Supplementary Figure 5. Funnel plot of studies assessing</w:t>
      </w:r>
      <w:r w:rsidRPr="00D47ABF">
        <w:rPr>
          <w:lang w:val="en-GB"/>
        </w:rPr>
        <w:t xml:space="preserve"> the association between use of </w:t>
      </w:r>
      <w:r w:rsidRPr="00D47ABF">
        <w:rPr>
          <w:rFonts w:cstheme="minorHAnsi"/>
          <w:lang w:val="en-GB"/>
        </w:rPr>
        <w:t xml:space="preserve">β-blockers and </w:t>
      </w:r>
      <w:r>
        <w:rPr>
          <w:rFonts w:cstheme="minorHAnsi"/>
          <w:lang w:val="en-GB"/>
        </w:rPr>
        <w:t>breast cancer-specific</w:t>
      </w:r>
      <w:r w:rsidRPr="00D47ABF">
        <w:rPr>
          <w:rFonts w:cstheme="minorHAnsi"/>
          <w:lang w:val="en-GB"/>
        </w:rPr>
        <w:t xml:space="preserve"> survival</w:t>
      </w:r>
      <w:r>
        <w:rPr>
          <w:rFonts w:cstheme="minorHAnsi"/>
          <w:lang w:val="en-GB"/>
        </w:rPr>
        <w:t xml:space="preserve"> in patients with triple negative breast cancer. </w:t>
      </w:r>
    </w:p>
    <w:sectPr w:rsidR="004C669F" w:rsidRPr="009830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0NzQwNDI3MbY0MjFX0lEKTi0uzszPAykwNasFAEv01QktAAAA"/>
  </w:docVars>
  <w:rsids>
    <w:rsidRoot w:val="00AC21D3"/>
    <w:rsid w:val="00015CD9"/>
    <w:rsid w:val="00042011"/>
    <w:rsid w:val="00044B55"/>
    <w:rsid w:val="00044ED7"/>
    <w:rsid w:val="000465D6"/>
    <w:rsid w:val="00073046"/>
    <w:rsid w:val="00081667"/>
    <w:rsid w:val="000C2A38"/>
    <w:rsid w:val="000D4823"/>
    <w:rsid w:val="000E1BBB"/>
    <w:rsid w:val="000E288B"/>
    <w:rsid w:val="000E4083"/>
    <w:rsid w:val="000F190A"/>
    <w:rsid w:val="000F1A91"/>
    <w:rsid w:val="001013E6"/>
    <w:rsid w:val="00121629"/>
    <w:rsid w:val="001340C7"/>
    <w:rsid w:val="001426DC"/>
    <w:rsid w:val="00151F05"/>
    <w:rsid w:val="001553A9"/>
    <w:rsid w:val="00161CE1"/>
    <w:rsid w:val="00187FFD"/>
    <w:rsid w:val="00191D33"/>
    <w:rsid w:val="001A3523"/>
    <w:rsid w:val="001B6896"/>
    <w:rsid w:val="001D2D9F"/>
    <w:rsid w:val="001D318D"/>
    <w:rsid w:val="001F3759"/>
    <w:rsid w:val="00236873"/>
    <w:rsid w:val="00245460"/>
    <w:rsid w:val="0028101F"/>
    <w:rsid w:val="0028224B"/>
    <w:rsid w:val="00285EC4"/>
    <w:rsid w:val="002B3E27"/>
    <w:rsid w:val="002C6DC3"/>
    <w:rsid w:val="003002C3"/>
    <w:rsid w:val="0030393E"/>
    <w:rsid w:val="00321678"/>
    <w:rsid w:val="003423B4"/>
    <w:rsid w:val="00347BAC"/>
    <w:rsid w:val="003504BF"/>
    <w:rsid w:val="00352C7E"/>
    <w:rsid w:val="00371007"/>
    <w:rsid w:val="00374C90"/>
    <w:rsid w:val="00384B8C"/>
    <w:rsid w:val="0038795F"/>
    <w:rsid w:val="003A2AF1"/>
    <w:rsid w:val="003B31B2"/>
    <w:rsid w:val="003C5512"/>
    <w:rsid w:val="00412E39"/>
    <w:rsid w:val="00424A62"/>
    <w:rsid w:val="00430F27"/>
    <w:rsid w:val="0044194C"/>
    <w:rsid w:val="00443B08"/>
    <w:rsid w:val="004535D6"/>
    <w:rsid w:val="004732A6"/>
    <w:rsid w:val="00483996"/>
    <w:rsid w:val="00483EFA"/>
    <w:rsid w:val="004A3B53"/>
    <w:rsid w:val="004B6BB6"/>
    <w:rsid w:val="004C669F"/>
    <w:rsid w:val="004D5230"/>
    <w:rsid w:val="00526EBA"/>
    <w:rsid w:val="00533390"/>
    <w:rsid w:val="00535F2B"/>
    <w:rsid w:val="005723BC"/>
    <w:rsid w:val="0058005D"/>
    <w:rsid w:val="005C6129"/>
    <w:rsid w:val="005E1468"/>
    <w:rsid w:val="00600B46"/>
    <w:rsid w:val="00611D64"/>
    <w:rsid w:val="00631A2C"/>
    <w:rsid w:val="00637643"/>
    <w:rsid w:val="00637D74"/>
    <w:rsid w:val="006746E8"/>
    <w:rsid w:val="006816E7"/>
    <w:rsid w:val="006A4A7D"/>
    <w:rsid w:val="006C5B49"/>
    <w:rsid w:val="006D1003"/>
    <w:rsid w:val="006D2BE1"/>
    <w:rsid w:val="006E4136"/>
    <w:rsid w:val="0070541C"/>
    <w:rsid w:val="00713385"/>
    <w:rsid w:val="00763707"/>
    <w:rsid w:val="007745E4"/>
    <w:rsid w:val="007758C3"/>
    <w:rsid w:val="00781048"/>
    <w:rsid w:val="00784633"/>
    <w:rsid w:val="00786671"/>
    <w:rsid w:val="00791A0E"/>
    <w:rsid w:val="007A0F17"/>
    <w:rsid w:val="007A79EC"/>
    <w:rsid w:val="007D0C16"/>
    <w:rsid w:val="007D2F58"/>
    <w:rsid w:val="007D39F5"/>
    <w:rsid w:val="007F094E"/>
    <w:rsid w:val="007F7953"/>
    <w:rsid w:val="00822C81"/>
    <w:rsid w:val="00837B4A"/>
    <w:rsid w:val="00837E82"/>
    <w:rsid w:val="008A3028"/>
    <w:rsid w:val="008D06C5"/>
    <w:rsid w:val="008D66E6"/>
    <w:rsid w:val="008E3CBD"/>
    <w:rsid w:val="008F1D6D"/>
    <w:rsid w:val="0090601D"/>
    <w:rsid w:val="0092212E"/>
    <w:rsid w:val="00932972"/>
    <w:rsid w:val="00942778"/>
    <w:rsid w:val="009707D2"/>
    <w:rsid w:val="009732F9"/>
    <w:rsid w:val="00983076"/>
    <w:rsid w:val="00984005"/>
    <w:rsid w:val="009B70B3"/>
    <w:rsid w:val="009C5A43"/>
    <w:rsid w:val="009C747C"/>
    <w:rsid w:val="009D247A"/>
    <w:rsid w:val="009D5C02"/>
    <w:rsid w:val="009E1EA5"/>
    <w:rsid w:val="009E250C"/>
    <w:rsid w:val="009F1170"/>
    <w:rsid w:val="00A156A7"/>
    <w:rsid w:val="00A26646"/>
    <w:rsid w:val="00A45836"/>
    <w:rsid w:val="00A5348A"/>
    <w:rsid w:val="00A67A1B"/>
    <w:rsid w:val="00A8298E"/>
    <w:rsid w:val="00A9387F"/>
    <w:rsid w:val="00AC21D3"/>
    <w:rsid w:val="00AC7E3C"/>
    <w:rsid w:val="00AE0124"/>
    <w:rsid w:val="00AE3B95"/>
    <w:rsid w:val="00AE6AC8"/>
    <w:rsid w:val="00AF4BAD"/>
    <w:rsid w:val="00B46629"/>
    <w:rsid w:val="00B52F73"/>
    <w:rsid w:val="00B71F01"/>
    <w:rsid w:val="00B73EBE"/>
    <w:rsid w:val="00B76DC6"/>
    <w:rsid w:val="00BC3813"/>
    <w:rsid w:val="00BC57B6"/>
    <w:rsid w:val="00BE32AB"/>
    <w:rsid w:val="00BF63F4"/>
    <w:rsid w:val="00C04CE8"/>
    <w:rsid w:val="00C16CC8"/>
    <w:rsid w:val="00C37BB2"/>
    <w:rsid w:val="00C7343C"/>
    <w:rsid w:val="00C75E65"/>
    <w:rsid w:val="00C86123"/>
    <w:rsid w:val="00C90771"/>
    <w:rsid w:val="00CA4ABF"/>
    <w:rsid w:val="00CB2E28"/>
    <w:rsid w:val="00CB56C5"/>
    <w:rsid w:val="00CC6A11"/>
    <w:rsid w:val="00CE3560"/>
    <w:rsid w:val="00CE522C"/>
    <w:rsid w:val="00CF4217"/>
    <w:rsid w:val="00D2013F"/>
    <w:rsid w:val="00D24707"/>
    <w:rsid w:val="00D550EC"/>
    <w:rsid w:val="00D56E20"/>
    <w:rsid w:val="00D6270C"/>
    <w:rsid w:val="00D66081"/>
    <w:rsid w:val="00DA7EFD"/>
    <w:rsid w:val="00DA7F5A"/>
    <w:rsid w:val="00DB2216"/>
    <w:rsid w:val="00DB47AC"/>
    <w:rsid w:val="00DB6CEC"/>
    <w:rsid w:val="00DD118D"/>
    <w:rsid w:val="00DD38FE"/>
    <w:rsid w:val="00DD3B36"/>
    <w:rsid w:val="00DE18CB"/>
    <w:rsid w:val="00DE1CB6"/>
    <w:rsid w:val="00E037BB"/>
    <w:rsid w:val="00E14C75"/>
    <w:rsid w:val="00E15455"/>
    <w:rsid w:val="00E21ED7"/>
    <w:rsid w:val="00E241BF"/>
    <w:rsid w:val="00E25C16"/>
    <w:rsid w:val="00E3626A"/>
    <w:rsid w:val="00E43022"/>
    <w:rsid w:val="00E654B9"/>
    <w:rsid w:val="00E7719B"/>
    <w:rsid w:val="00E82D87"/>
    <w:rsid w:val="00E87D03"/>
    <w:rsid w:val="00E93262"/>
    <w:rsid w:val="00EA4C72"/>
    <w:rsid w:val="00EC5C15"/>
    <w:rsid w:val="00EC7692"/>
    <w:rsid w:val="00ED2162"/>
    <w:rsid w:val="00EE6E7E"/>
    <w:rsid w:val="00EF2A8C"/>
    <w:rsid w:val="00F31D3A"/>
    <w:rsid w:val="00F422D4"/>
    <w:rsid w:val="00F60A76"/>
    <w:rsid w:val="00F637E2"/>
    <w:rsid w:val="00F74470"/>
    <w:rsid w:val="00F90431"/>
    <w:rsid w:val="00FB460A"/>
    <w:rsid w:val="00FC324B"/>
    <w:rsid w:val="00FC5CCD"/>
    <w:rsid w:val="00FE32E5"/>
    <w:rsid w:val="00FE3A3C"/>
    <w:rsid w:val="00FE6536"/>
    <w:rsid w:val="00FF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D3F67"/>
  <w15:chartTrackingRefBased/>
  <w15:docId w15:val="{F93743BD-CA10-4583-8671-357CE4C8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1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21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7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0B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A4ABF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51F0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1F05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151F05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151F05"/>
  </w:style>
  <w:style w:type="paragraph" w:styleId="Revision">
    <w:name w:val="Revision"/>
    <w:hidden/>
    <w:uiPriority w:val="99"/>
    <w:semiHidden/>
    <w:rsid w:val="00AF4BA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A7F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3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A291C-7CFE-42CE-82F3-6CBE9B2E7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7</Pages>
  <Words>496</Words>
  <Characters>2632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Löfling</dc:creator>
  <cp:keywords/>
  <dc:description/>
  <cp:lastModifiedBy>Lukas Löfling</cp:lastModifiedBy>
  <cp:revision>187</cp:revision>
  <dcterms:created xsi:type="dcterms:W3CDTF">2021-09-15T09:16:00Z</dcterms:created>
  <dcterms:modified xsi:type="dcterms:W3CDTF">2022-06-07T07:35:00Z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6b8c87-4f36-4ff6-b0f6-f2db90727c21_Enabled">
    <vt:lpwstr>true</vt:lpwstr>
  </property>
  <property fmtid="{D5CDD505-2E9C-101B-9397-08002B2CF9AE}" pid="3" name="MSIP_Label_706b8c87-4f36-4ff6-b0f6-f2db90727c21_SetDate">
    <vt:lpwstr>2021-11-24T09:43:04Z</vt:lpwstr>
  </property>
  <property fmtid="{D5CDD505-2E9C-101B-9397-08002B2CF9AE}" pid="4" name="MSIP_Label_706b8c87-4f36-4ff6-b0f6-f2db90727c21_Method">
    <vt:lpwstr>Privileged</vt:lpwstr>
  </property>
  <property fmtid="{D5CDD505-2E9C-101B-9397-08002B2CF9AE}" pid="5" name="MSIP_Label_706b8c87-4f36-4ff6-b0f6-f2db90727c21_Name">
    <vt:lpwstr>Hemmelig</vt:lpwstr>
  </property>
  <property fmtid="{D5CDD505-2E9C-101B-9397-08002B2CF9AE}" pid="6" name="MSIP_Label_706b8c87-4f36-4ff6-b0f6-f2db90727c21_SiteId">
    <vt:lpwstr>974bec44-9bad-4fdb-8e88-d3a1452197c8</vt:lpwstr>
  </property>
  <property fmtid="{D5CDD505-2E9C-101B-9397-08002B2CF9AE}" pid="7" name="MSIP_Label_706b8c87-4f36-4ff6-b0f6-f2db90727c21_ActionId">
    <vt:lpwstr>7723fc5c-fe47-4beb-adf4-fff094ac5690</vt:lpwstr>
  </property>
  <property fmtid="{D5CDD505-2E9C-101B-9397-08002B2CF9AE}" pid="8" name="MSIP_Label_706b8c87-4f36-4ff6-b0f6-f2db90727c21_ContentBits">
    <vt:lpwstr>0</vt:lpwstr>
  </property>
</Properties>
</file>