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cs="Times New Roman"/>
          <w:b/>
          <w:bCs/>
          <w:color w:val="000000"/>
          <w:sz w:val="44"/>
          <w:szCs w:val="44"/>
          <w:lang w:val="en-US" w:eastAsia="zh-CN" w:bidi="ar"/>
        </w:rPr>
      </w:pPr>
      <w:r>
        <w:rPr>
          <w:rFonts w:ascii="Times New Roman" w:hAnsi="Times New Roman" w:cs="Times New Roman"/>
          <w:b/>
          <w:bCs/>
          <w:sz w:val="44"/>
          <w:szCs w:val="44"/>
          <w:lang w:val="en-US"/>
        </w:rPr>
        <w:t>Supplementary Information</w:t>
      </w:r>
    </w:p>
    <w:sdt>
      <w:sdtPr>
        <w:rPr>
          <w:rFonts w:ascii="Times New Roman" w:hAnsi="Times New Roman" w:eastAsia="宋体" w:cs="Times New Roman"/>
          <w:sz w:val="21"/>
        </w:rPr>
        <w:id w:val="147471293"/>
        <w15:color w:val="DBDBDB"/>
        <w:docPartObj>
          <w:docPartGallery w:val="Table of Contents"/>
          <w:docPartUnique/>
        </w:docPartObj>
      </w:sdtPr>
      <w:sdtEndPr>
        <w:rPr>
          <w:rFonts w:ascii="宋体" w:hAnsi="宋体" w:eastAsia="宋体" w:cs="Times New Roman"/>
          <w:b/>
          <w:sz w:val="21"/>
        </w:rPr>
      </w:sdtEndPr>
      <w:sdtContent>
        <w:p>
          <w:pPr>
            <w:spacing w:after="0" w:line="240" w:lineRule="auto"/>
            <w:jc w:val="center"/>
            <w:rPr>
              <w:rFonts w:ascii="Times New Roman" w:hAnsi="Times New Roman" w:cs="Times New Roman"/>
            </w:rPr>
          </w:pPr>
        </w:p>
        <w:p>
          <w:pPr>
            <w:pStyle w:val="5"/>
            <w:tabs>
              <w:tab w:val="right" w:leader="dot" w:pos="9746"/>
            </w:tabs>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TOC \o "1-2" \h \u </w:instrText>
          </w:r>
          <w:r>
            <w:rPr>
              <w:rFonts w:ascii="Times New Roman" w:hAnsi="Times New Roman" w:cs="Times New Roman"/>
            </w:rPr>
            <w:fldChar w:fldCharType="separate"/>
          </w:r>
          <w:r>
            <w:fldChar w:fldCharType="begin"/>
          </w:r>
          <w:r>
            <w:instrText xml:space="preserve"> HYPERLINK \l "_Toc16548" </w:instrText>
          </w:r>
          <w:r>
            <w:fldChar w:fldCharType="separate"/>
          </w:r>
          <w:r>
            <w:rPr>
              <w:rFonts w:ascii="Times New Roman" w:hAnsi="Times New Roman" w:eastAsia="黑体" w:cs="Times New Roman"/>
              <w:b/>
              <w:bCs/>
              <w:szCs w:val="24"/>
              <w:lang w:val="en-US" w:eastAsia="zh-CN" w:bidi="ar"/>
            </w:rPr>
            <w:t>Appendix A: Supplementary Text</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_Toc16548 \h </w:instrText>
          </w:r>
          <w:r>
            <w:rPr>
              <w:rFonts w:ascii="Times New Roman" w:hAnsi="Times New Roman" w:cs="Times New Roman"/>
              <w:b/>
              <w:bCs/>
            </w:rPr>
            <w:fldChar w:fldCharType="separate"/>
          </w:r>
          <w:r>
            <w:rPr>
              <w:rFonts w:ascii="Times New Roman" w:hAnsi="Times New Roman" w:cs="Times New Roman"/>
              <w:b/>
              <w:bCs/>
            </w:rPr>
            <w:t>2</w:t>
          </w:r>
          <w:r>
            <w:rPr>
              <w:rFonts w:ascii="Times New Roman" w:hAnsi="Times New Roman" w:cs="Times New Roman"/>
              <w:b/>
              <w:bCs/>
            </w:rPr>
            <w:fldChar w:fldCharType="end"/>
          </w:r>
          <w:r>
            <w:rPr>
              <w:rFonts w:ascii="Times New Roman" w:hAnsi="Times New Roman" w:cs="Times New Roman"/>
              <w:b/>
              <w:bCs/>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"_Toc15980" </w:instrText>
          </w:r>
          <w:r>
            <w:fldChar w:fldCharType="separate"/>
          </w:r>
          <w:r>
            <w:rPr>
              <w:rFonts w:ascii="Times New Roman" w:hAnsi="Times New Roman" w:eastAsia="黑体" w:cs="Times New Roman"/>
              <w:bCs/>
              <w:szCs w:val="24"/>
              <w:lang w:val="en-US" w:eastAsia="zh-CN" w:bidi="ar"/>
            </w:rPr>
            <w:t>eMethod 1.</w:t>
          </w:r>
          <w:r>
            <w:rPr>
              <w:rFonts w:ascii="Times New Roman" w:hAnsi="Times New Roman" w:eastAsia="宋体" w:cs="Times New Roman"/>
              <w:szCs w:val="24"/>
              <w:lang w:val="en-US" w:eastAsia="zh-CN" w:bidi="ar"/>
            </w:rPr>
            <w:t xml:space="preserve"> Search strategy in Web of Science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_Toc15980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"_Toc3626" </w:instrText>
          </w:r>
          <w:r>
            <w:fldChar w:fldCharType="separate"/>
          </w:r>
          <w:r>
            <w:rPr>
              <w:rFonts w:ascii="Times New Roman" w:hAnsi="Times New Roman" w:eastAsia="黑体" w:cs="Times New Roman"/>
              <w:bCs/>
              <w:szCs w:val="24"/>
              <w:lang w:val="en-US" w:eastAsia="zh-CN" w:bidi="ar"/>
            </w:rPr>
            <w:t>eMethod 2.</w:t>
          </w:r>
          <w:r>
            <w:rPr>
              <w:rFonts w:ascii="Times New Roman" w:hAnsi="Times New Roman" w:eastAsia="宋体" w:cs="Times New Roman"/>
              <w:szCs w:val="24"/>
              <w:lang w:val="en-US" w:eastAsia="zh-CN" w:bidi="ar"/>
            </w:rPr>
            <w:t xml:space="preserve"> Search strategy in Embase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_Toc3626 \h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"_Toc16417" </w:instrText>
          </w:r>
          <w:r>
            <w:fldChar w:fldCharType="separate"/>
          </w:r>
          <w:r>
            <w:rPr>
              <w:rFonts w:ascii="Times New Roman" w:hAnsi="Times New Roman" w:eastAsia="黑体" w:cs="Times New Roman"/>
              <w:bCs/>
              <w:szCs w:val="24"/>
              <w:lang w:val="en-US" w:eastAsia="zh-CN" w:bidi="ar"/>
            </w:rPr>
            <w:t>eMethod 3.</w:t>
          </w:r>
          <w:r>
            <w:rPr>
              <w:rFonts w:ascii="Times New Roman" w:hAnsi="Times New Roman" w:eastAsia="宋体" w:cs="Times New Roman"/>
              <w:szCs w:val="24"/>
              <w:lang w:val="en-US" w:eastAsia="zh-CN" w:bidi="ar"/>
            </w:rPr>
            <w:t xml:space="preserve"> Search strategy in PubMed</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_Toc16417 \h </w:instrText>
          </w:r>
          <w:r>
            <w:rPr>
              <w:rFonts w:ascii="Times New Roman" w:hAnsi="Times New Roman" w:cs="Times New Roman"/>
            </w:rPr>
            <w:fldChar w:fldCharType="separate"/>
          </w:r>
          <w:r>
            <w:rPr>
              <w:rFonts w:ascii="Times New Roman" w:hAnsi="Times New Roman" w:cs="Times New Roman"/>
            </w:rPr>
            <w:t>3</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"_Toc4438" </w:instrText>
          </w:r>
          <w:r>
            <w:fldChar w:fldCharType="separate"/>
          </w:r>
          <w:r>
            <w:rPr>
              <w:rFonts w:ascii="Times New Roman" w:hAnsi="Times New Roman" w:eastAsia="黑体" w:cs="Times New Roman"/>
              <w:bCs/>
              <w:szCs w:val="24"/>
              <w:lang w:val="en-US" w:eastAsia="zh-CN" w:bidi="ar"/>
            </w:rPr>
            <w:t>eMethod 4.</w:t>
          </w:r>
          <w:r>
            <w:rPr>
              <w:rFonts w:ascii="Times New Roman" w:hAnsi="Times New Roman" w:eastAsia="宋体" w:cs="Times New Roman"/>
              <w:szCs w:val="24"/>
              <w:lang w:val="en-US" w:eastAsia="zh-CN" w:bidi="ar"/>
            </w:rPr>
            <w:t xml:space="preserve"> Search strategy in Cochrane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_Toc4438 \h </w:instrText>
          </w:r>
          <w:r>
            <w:rPr>
              <w:rFonts w:ascii="Times New Roman" w:hAnsi="Times New Roman" w:cs="Times New Roman"/>
            </w:rPr>
            <w:fldChar w:fldCharType="separate"/>
          </w:r>
          <w:r>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"_Toc18528" </w:instrText>
          </w:r>
          <w:r>
            <w:fldChar w:fldCharType="separate"/>
          </w:r>
          <w:r>
            <w:rPr>
              <w:rFonts w:ascii="Times New Roman" w:hAnsi="Times New Roman" w:eastAsia="黑体" w:cs="Times New Roman"/>
              <w:bCs/>
              <w:szCs w:val="24"/>
              <w:lang w:val="en-US" w:eastAsia="zh-CN" w:bidi="ar"/>
            </w:rPr>
            <w:t>eMethod 5.</w:t>
          </w:r>
          <w:r>
            <w:rPr>
              <w:rFonts w:ascii="Times New Roman" w:hAnsi="Times New Roman" w:eastAsia="宋体" w:cs="Times New Roman"/>
              <w:szCs w:val="24"/>
              <w:lang w:val="en-US" w:eastAsia="zh-CN" w:bidi="ar"/>
            </w:rPr>
            <w:t xml:space="preserve"> Search strategy in Ovid</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_Toc18528 \h </w:instrText>
          </w:r>
          <w:r>
            <w:rPr>
              <w:rFonts w:ascii="Times New Roman" w:hAnsi="Times New Roman" w:cs="Times New Roman"/>
            </w:rPr>
            <w:fldChar w:fldCharType="separate"/>
          </w:r>
          <w:r>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fldChar w:fldCharType="end"/>
          </w:r>
        </w:p>
        <w:p>
          <w:pPr>
            <w:pStyle w:val="5"/>
            <w:tabs>
              <w:tab w:val="right" w:leader="dot" w:pos="9746"/>
            </w:tabs>
            <w:rPr>
              <w:rFonts w:ascii="Times New Roman" w:hAnsi="Times New Roman" w:cs="Times New Roman"/>
              <w:b/>
              <w:bCs/>
            </w:rPr>
          </w:pPr>
          <w:r>
            <w:fldChar w:fldCharType="begin"/>
          </w:r>
          <w:r>
            <w:instrText xml:space="preserve"> HYPERLINK \l "_Toc17265" </w:instrText>
          </w:r>
          <w:r>
            <w:fldChar w:fldCharType="separate"/>
          </w:r>
          <w:r>
            <w:rPr>
              <w:rFonts w:ascii="Times New Roman" w:hAnsi="Times New Roman" w:eastAsia="黑体" w:cs="Times New Roman"/>
              <w:b/>
              <w:bCs/>
              <w:szCs w:val="24"/>
              <w:lang w:val="en-GB" w:eastAsia="zh-CN" w:bidi="ar"/>
            </w:rPr>
            <w:t xml:space="preserve">Appendix </w:t>
          </w:r>
          <w:r>
            <w:rPr>
              <w:rFonts w:ascii="Times New Roman" w:hAnsi="Times New Roman" w:eastAsia="黑体" w:cs="Times New Roman"/>
              <w:b/>
              <w:bCs/>
              <w:szCs w:val="24"/>
              <w:lang w:val="en-US" w:eastAsia="zh-CN" w:bidi="ar"/>
            </w:rPr>
            <w:t>B: Supplementary Table</w:t>
          </w:r>
          <w:bookmarkStart w:id="21" w:name="_GoBack"/>
          <w:bookmarkEnd w:id="21"/>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_Toc17265 \h </w:instrText>
          </w:r>
          <w:r>
            <w:rPr>
              <w:rFonts w:ascii="Times New Roman" w:hAnsi="Times New Roman" w:cs="Times New Roman"/>
              <w:b/>
              <w:bCs/>
            </w:rPr>
            <w:fldChar w:fldCharType="separate"/>
          </w:r>
          <w:r>
            <w:rPr>
              <w:rFonts w:ascii="Times New Roman" w:hAnsi="Times New Roman" w:cs="Times New Roman"/>
              <w:b/>
              <w:bCs/>
            </w:rPr>
            <w:t>6</w:t>
          </w:r>
          <w:r>
            <w:rPr>
              <w:rFonts w:ascii="Times New Roman" w:hAnsi="Times New Roman" w:cs="Times New Roman"/>
              <w:b/>
              <w:bCs/>
            </w:rPr>
            <w:fldChar w:fldCharType="end"/>
          </w:r>
          <w:r>
            <w:rPr>
              <w:rFonts w:ascii="Times New Roman" w:hAnsi="Times New Roman" w:cs="Times New Roman"/>
              <w:b/>
              <w:bCs/>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"_Toc20763" </w:instrText>
          </w:r>
          <w:r>
            <w:fldChar w:fldCharType="separate"/>
          </w:r>
          <w:r>
            <w:rPr>
              <w:rFonts w:ascii="Times New Roman" w:hAnsi="Times New Roman" w:eastAsia="黑体" w:cs="Times New Roman"/>
              <w:bCs/>
              <w:szCs w:val="24"/>
              <w:lang w:val="en-US" w:eastAsia="zh-CN" w:bidi="ar"/>
            </w:rPr>
            <w:t xml:space="preserve">Table B1. </w:t>
          </w:r>
          <w:r>
            <w:rPr>
              <w:rFonts w:ascii="Times New Roman" w:hAnsi="Times New Roman" w:cs="Times New Roman"/>
              <w:szCs w:val="24"/>
              <w:lang w:val="en-US" w:eastAsia="zh-CN"/>
            </w:rPr>
            <w:t>Summary of lung cancer data from included cohort studies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_Toc20763 \h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"_Toc19767" </w:instrText>
          </w:r>
          <w:r>
            <w:fldChar w:fldCharType="separate"/>
          </w:r>
          <w:r>
            <w:rPr>
              <w:rFonts w:ascii="Times New Roman" w:hAnsi="Times New Roman" w:eastAsia="黑体" w:cs="Times New Roman"/>
              <w:bCs/>
              <w:szCs w:val="24"/>
              <w:lang w:val="en-US" w:eastAsia="zh-CN" w:bidi="ar"/>
            </w:rPr>
            <w:t xml:space="preserve">Table B2. </w:t>
          </w:r>
          <w:r>
            <w:rPr>
              <w:rFonts w:ascii="Times New Roman" w:hAnsi="Times New Roman" w:cs="Times New Roman"/>
              <w:szCs w:val="24"/>
              <w:lang w:val="en-US" w:eastAsia="zh-CN"/>
            </w:rPr>
            <w:t>Summary of lung cancer data from included case-control studies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_Toc19767 \h </w:instrText>
          </w:r>
          <w:r>
            <w:rPr>
              <w:rFonts w:ascii="Times New Roman" w:hAnsi="Times New Roman" w:cs="Times New Roman"/>
            </w:rPr>
            <w:fldChar w:fldCharType="separate"/>
          </w:r>
          <w:r>
            <w:rPr>
              <w:rFonts w:ascii="Times New Roman" w:hAnsi="Times New Roman" w:cs="Times New Roman"/>
            </w:rPr>
            <w:t>7</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"_Toc17542" </w:instrText>
          </w:r>
          <w:r>
            <w:fldChar w:fldCharType="separate"/>
          </w:r>
          <w:r>
            <w:rPr>
              <w:rFonts w:ascii="Times New Roman" w:hAnsi="Times New Roman" w:eastAsia="黑体" w:cs="Times New Roman"/>
              <w:bCs/>
              <w:szCs w:val="24"/>
              <w:lang w:val="en-US" w:eastAsia="zh-CN" w:bidi="ar"/>
            </w:rPr>
            <w:t xml:space="preserve">Table B3. </w:t>
          </w:r>
          <w:r>
            <w:rPr>
              <w:rFonts w:ascii="Times New Roman" w:hAnsi="Times New Roman" w:cs="Times New Roman"/>
              <w:szCs w:val="24"/>
              <w:lang w:val="en-US" w:eastAsia="zh-CN"/>
            </w:rPr>
            <w:t>Quality assessment of included clinical trials using the Newcastle-Ottawa Scale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_Toc17542 \h </w:instrText>
          </w:r>
          <w:r>
            <w:rPr>
              <w:rFonts w:ascii="Times New Roman" w:hAnsi="Times New Roman" w:cs="Times New Roman"/>
            </w:rPr>
            <w:fldChar w:fldCharType="separate"/>
          </w:r>
          <w:r>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fldChar w:fldCharType="end"/>
          </w:r>
        </w:p>
        <w:p>
          <w:pPr>
            <w:pStyle w:val="5"/>
            <w:tabs>
              <w:tab w:val="right" w:leader="dot" w:pos="9746"/>
            </w:tabs>
            <w:rPr>
              <w:rFonts w:ascii="Times New Roman" w:hAnsi="Times New Roman" w:cs="Times New Roman"/>
              <w:b/>
              <w:bCs/>
            </w:rPr>
          </w:pPr>
          <w:r>
            <w:fldChar w:fldCharType="begin"/>
          </w:r>
          <w:r>
            <w:instrText xml:space="preserve"> HYPERLINK \l "_Toc19170" </w:instrText>
          </w:r>
          <w:r>
            <w:fldChar w:fldCharType="separate"/>
          </w:r>
          <w:r>
            <w:rPr>
              <w:rFonts w:ascii="Times New Roman" w:hAnsi="Times New Roman" w:eastAsia="黑体" w:cs="Times New Roman"/>
              <w:b/>
              <w:bCs/>
              <w:szCs w:val="24"/>
              <w:lang w:val="en-GB" w:eastAsia="zh-CN" w:bidi="ar"/>
            </w:rPr>
            <w:t xml:space="preserve">Appendix </w:t>
          </w:r>
          <w:r>
            <w:rPr>
              <w:rFonts w:ascii="Times New Roman" w:hAnsi="Times New Roman" w:eastAsia="黑体" w:cs="Times New Roman"/>
              <w:b/>
              <w:bCs/>
              <w:szCs w:val="24"/>
              <w:lang w:val="en-US" w:eastAsia="zh-CN" w:bidi="ar"/>
            </w:rPr>
            <w:t>C: Supplementary Figure</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_Toc19170 \h </w:instrText>
          </w:r>
          <w:r>
            <w:rPr>
              <w:rFonts w:ascii="Times New Roman" w:hAnsi="Times New Roman" w:cs="Times New Roman"/>
              <w:b/>
              <w:bCs/>
            </w:rPr>
            <w:fldChar w:fldCharType="separate"/>
          </w:r>
          <w:r>
            <w:rPr>
              <w:rFonts w:ascii="Times New Roman" w:hAnsi="Times New Roman" w:cs="Times New Roman"/>
              <w:b/>
              <w:bCs/>
            </w:rPr>
            <w:t>9</w:t>
          </w:r>
          <w:r>
            <w:rPr>
              <w:rFonts w:ascii="Times New Roman" w:hAnsi="Times New Roman" w:cs="Times New Roman"/>
              <w:b/>
              <w:bCs/>
            </w:rPr>
            <w:fldChar w:fldCharType="end"/>
          </w:r>
          <w:r>
            <w:rPr>
              <w:rFonts w:ascii="Times New Roman" w:hAnsi="Times New Roman" w:cs="Times New Roman"/>
              <w:b/>
              <w:bCs/>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"_Toc9570"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 xml:space="preserve">C1. </w:t>
          </w:r>
          <w:r>
            <w:rPr>
              <w:rFonts w:ascii="Times New Roman" w:hAnsi="Times New Roman" w:cs="Times New Roman"/>
              <w:szCs w:val="24"/>
              <w:lang w:val="en-US" w:eastAsia="zh-CN"/>
            </w:rPr>
            <w:t>Subgroup analysis according to the mean age of patients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_Toc9570 \h </w:instrText>
          </w:r>
          <w:r>
            <w:rPr>
              <w:rFonts w:ascii="Times New Roman" w:hAnsi="Times New Roman" w:cs="Times New Roman"/>
            </w:rPr>
            <w:fldChar w:fldCharType="separate"/>
          </w:r>
          <w:r>
            <w:rPr>
              <w:rFonts w:ascii="Times New Roman" w:hAnsi="Times New Roman" w:cs="Times New Roman"/>
            </w:rPr>
            <w:t>9</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"_Toc30171"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 xml:space="preserve">C2. </w:t>
          </w:r>
          <w:r>
            <w:rPr>
              <w:rFonts w:ascii="Times New Roman" w:hAnsi="Times New Roman" w:cs="Times New Roman"/>
              <w:szCs w:val="24"/>
              <w:lang w:val="en-US" w:eastAsia="zh-CN"/>
            </w:rPr>
            <w:t>Subgroup analysis according to the female proportion of patients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_Toc30171 \h </w:instrText>
          </w:r>
          <w:r>
            <w:rPr>
              <w:rFonts w:ascii="Times New Roman" w:hAnsi="Times New Roman" w:cs="Times New Roman"/>
            </w:rPr>
            <w:fldChar w:fldCharType="separate"/>
          </w:r>
          <w:r>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"_Toc10869"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 xml:space="preserve">C3. </w:t>
          </w:r>
          <w:r>
            <w:rPr>
              <w:rFonts w:ascii="Times New Roman" w:hAnsi="Times New Roman" w:cs="Times New Roman"/>
              <w:szCs w:val="24"/>
              <w:lang w:val="en-US" w:eastAsia="zh-CN"/>
            </w:rPr>
            <w:t>Subgroup analysis according to the rate of patients with smoking habits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_Toc10869 \h </w:instrText>
          </w:r>
          <w:r>
            <w:rPr>
              <w:rFonts w:ascii="Times New Roman" w:hAnsi="Times New Roman" w:cs="Times New Roman"/>
            </w:rPr>
            <w:fldChar w:fldCharType="separate"/>
          </w:r>
          <w:r>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"_Toc2246"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C4.</w:t>
          </w:r>
          <w:r>
            <w:rPr>
              <w:rFonts w:ascii="Times New Roman" w:hAnsi="Times New Roman" w:cs="Times New Roman"/>
              <w:szCs w:val="24"/>
              <w:lang w:val="en-US" w:eastAsia="zh-CN"/>
            </w:rPr>
            <w:t xml:space="preserve"> Subgroup analysis according to the rate of patients with </w:t>
          </w:r>
          <w:r>
            <w:rPr>
              <w:rFonts w:ascii="Times New Roman" w:hAnsi="Times New Roman" w:eastAsia="等线" w:cs="Times New Roman"/>
              <w:szCs w:val="24"/>
              <w:lang w:val="en-US" w:eastAsia="zh-CN"/>
            </w:rPr>
            <w:t>diabetes mellitus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_Toc2246 \h </w:instrText>
          </w:r>
          <w:r>
            <w:rPr>
              <w:rFonts w:ascii="Times New Roman" w:hAnsi="Times New Roman" w:cs="Times New Roman"/>
            </w:rPr>
            <w:fldChar w:fldCharType="separate"/>
          </w:r>
          <w:r>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"_Toc28391"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C5.</w:t>
          </w:r>
          <w:r>
            <w:rPr>
              <w:rFonts w:ascii="Times New Roman" w:hAnsi="Times New Roman" w:cs="Times New Roman"/>
              <w:szCs w:val="24"/>
              <w:lang w:val="en-US" w:eastAsia="zh-CN"/>
            </w:rPr>
            <w:t xml:space="preserve"> Subgroup analysis according to the rate of patients with</w:t>
          </w:r>
          <w:r>
            <w:rPr>
              <w:rFonts w:ascii="Times New Roman" w:hAnsi="Times New Roman" w:cs="Times New Roman"/>
              <w:szCs w:val="21"/>
            </w:rPr>
            <w:t xml:space="preserve"> chronic kidney disease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_Toc28391 \h </w:instrText>
          </w:r>
          <w:r>
            <w:rPr>
              <w:rFonts w:ascii="Times New Roman" w:hAnsi="Times New Roman" w:cs="Times New Roman"/>
            </w:rPr>
            <w:fldChar w:fldCharType="separate"/>
          </w:r>
          <w:r>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"_Toc6391"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 xml:space="preserve">C6. </w:t>
          </w:r>
          <w:r>
            <w:rPr>
              <w:rFonts w:ascii="Times New Roman" w:hAnsi="Times New Roman" w:cs="Times New Roman"/>
              <w:szCs w:val="24"/>
              <w:lang w:val="en-US" w:eastAsia="zh-CN"/>
            </w:rPr>
            <w:t>Subgroup analysis according to combination</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_Toc6391 \h </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"_Toc9821"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 xml:space="preserve">C7. </w:t>
          </w:r>
          <w:r>
            <w:rPr>
              <w:rFonts w:ascii="Times New Roman" w:hAnsi="Times New Roman" w:cs="Times New Roman"/>
              <w:szCs w:val="24"/>
              <w:lang w:val="en-US" w:eastAsia="zh-CN"/>
            </w:rPr>
            <w:t>Cochrane methodological quality assessment (Risk of Bias 2 Tool) of included studies (a) Risk of bias graph (b) Risk of bias summary</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_Toc9821 \h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"_Toc14491"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C8.</w:t>
          </w:r>
          <w:r>
            <w:rPr>
              <w:rFonts w:ascii="Times New Roman" w:hAnsi="Times New Roman" w:cs="Times New Roman"/>
              <w:szCs w:val="24"/>
              <w:lang w:val="en-US" w:eastAsia="zh-CN"/>
            </w:rPr>
            <w:t xml:space="preserve"> Funnel plot for assessing publication bias for lung cancer occurrence</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_Toc14491 \h </w:instrText>
          </w:r>
          <w:r>
            <w:rPr>
              <w:rFonts w:ascii="Times New Roman" w:hAnsi="Times New Roman" w:cs="Times New Roman"/>
            </w:rPr>
            <w:fldChar w:fldCharType="separate"/>
          </w:r>
          <w:r>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fldChar w:fldCharType="end"/>
          </w:r>
        </w:p>
        <w:p>
          <w:pPr>
            <w:pStyle w:val="6"/>
            <w:tabs>
              <w:tab w:val="right" w:leader="dot" w:pos="9746"/>
            </w:tabs>
            <w:ind w:left="440"/>
            <w:rPr>
              <w:rFonts w:ascii="Times New Roman" w:hAnsi="Times New Roman" w:cs="Times New Roman"/>
            </w:rPr>
          </w:pPr>
          <w:r>
            <w:fldChar w:fldCharType="begin"/>
          </w:r>
          <w:r>
            <w:instrText xml:space="preserve"> HYPERLINK \l "_Toc31490" </w:instrText>
          </w:r>
          <w:r>
            <w:fldChar w:fldCharType="separate"/>
          </w:r>
          <w:r>
            <w:rPr>
              <w:rFonts w:ascii="Times New Roman" w:hAnsi="Times New Roman" w:eastAsia="Times New Roman" w:cs="Times New Roman"/>
              <w:szCs w:val="24"/>
              <w:lang w:val="en-GB"/>
            </w:rPr>
            <w:t xml:space="preserve">Figure </w:t>
          </w:r>
          <w:r>
            <w:rPr>
              <w:rFonts w:ascii="Times New Roman" w:hAnsi="Times New Roman" w:eastAsia="宋体" w:cs="Times New Roman"/>
              <w:szCs w:val="24"/>
              <w:lang w:val="en-US" w:eastAsia="zh-CN"/>
            </w:rPr>
            <w:t xml:space="preserve">C9. </w:t>
          </w:r>
          <w:r>
            <w:rPr>
              <w:rFonts w:ascii="Times New Roman" w:hAnsi="Times New Roman" w:cs="Times New Roman"/>
              <w:szCs w:val="24"/>
              <w:lang w:val="en-US" w:eastAsia="zh-CN"/>
            </w:rPr>
            <w:t>Subgroup analysis according to the ethnicity of patients</w:t>
          </w:r>
          <w:r>
            <w:rPr>
              <w:rFonts w:ascii="Times New Roman" w:hAnsi="Times New Roman" w:cs="Times New Roman"/>
            </w:rPr>
            <w:tab/>
          </w:r>
          <w:r>
            <w:rPr>
              <w:rFonts w:ascii="Times New Roman" w:hAnsi="Times New Roman" w:cs="Times New Roman"/>
            </w:rPr>
            <w:fldChar w:fldCharType="begin"/>
          </w:r>
          <w:r>
            <w:rPr>
              <w:rFonts w:ascii="Times New Roman" w:hAnsi="Times New Roman" w:cs="Times New Roman"/>
            </w:rPr>
            <w:instrText xml:space="preserve"> PAGEREF _Toc31490 \h </w:instrText>
          </w:r>
          <w:r>
            <w:rPr>
              <w:rFonts w:ascii="Times New Roman" w:hAnsi="Times New Roman" w:cs="Times New Roman"/>
            </w:rPr>
            <w:fldChar w:fldCharType="separate"/>
          </w:r>
          <w:r>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fldChar w:fldCharType="end"/>
          </w:r>
        </w:p>
        <w:p>
          <w:pPr>
            <w:pStyle w:val="5"/>
            <w:tabs>
              <w:tab w:val="right" w:leader="dot" w:pos="9746"/>
            </w:tabs>
            <w:rPr>
              <w:rFonts w:ascii="Times New Roman" w:hAnsi="Times New Roman" w:cs="Times New Roman"/>
              <w:b/>
              <w:bCs/>
            </w:rPr>
          </w:pPr>
          <w:r>
            <w:fldChar w:fldCharType="begin"/>
          </w:r>
          <w:r>
            <w:instrText xml:space="preserve"> HYPERLINK \l "_Toc3862" </w:instrText>
          </w:r>
          <w:r>
            <w:fldChar w:fldCharType="separate"/>
          </w:r>
          <w:r>
            <w:rPr>
              <w:rFonts w:ascii="Times New Roman" w:hAnsi="Times New Roman" w:eastAsia="宋体" w:cs="Times New Roman"/>
              <w:b/>
              <w:bCs/>
              <w:szCs w:val="24"/>
              <w:lang w:val="en-US" w:eastAsia="zh-CN"/>
            </w:rPr>
            <w:t>eReferences</w:t>
          </w:r>
          <w:r>
            <w:rPr>
              <w:rFonts w:ascii="Times New Roman" w:hAnsi="Times New Roman" w:cs="Times New Roman"/>
              <w:b/>
              <w:bCs/>
            </w:rPr>
            <w:tab/>
          </w:r>
          <w:r>
            <w:rPr>
              <w:rFonts w:ascii="Times New Roman" w:hAnsi="Times New Roman" w:cs="Times New Roman"/>
              <w:b/>
              <w:bCs/>
            </w:rPr>
            <w:fldChar w:fldCharType="begin"/>
          </w:r>
          <w:r>
            <w:rPr>
              <w:rFonts w:ascii="Times New Roman" w:hAnsi="Times New Roman" w:cs="Times New Roman"/>
              <w:b/>
              <w:bCs/>
            </w:rPr>
            <w:instrText xml:space="preserve"> PAGEREF _Toc3862 \h </w:instrText>
          </w:r>
          <w:r>
            <w:rPr>
              <w:rFonts w:ascii="Times New Roman" w:hAnsi="Times New Roman" w:cs="Times New Roman"/>
              <w:b/>
              <w:bCs/>
            </w:rPr>
            <w:fldChar w:fldCharType="separate"/>
          </w:r>
          <w:r>
            <w:rPr>
              <w:rFonts w:ascii="Times New Roman" w:hAnsi="Times New Roman" w:cs="Times New Roman"/>
              <w:b/>
              <w:bCs/>
            </w:rPr>
            <w:t>18</w:t>
          </w:r>
          <w:r>
            <w:rPr>
              <w:rFonts w:ascii="Times New Roman" w:hAnsi="Times New Roman" w:cs="Times New Roman"/>
              <w:b/>
              <w:bCs/>
            </w:rPr>
            <w:fldChar w:fldCharType="end"/>
          </w:r>
          <w:r>
            <w:rPr>
              <w:rFonts w:ascii="Times New Roman" w:hAnsi="Times New Roman" w:cs="Times New Roman"/>
              <w:b/>
              <w:bCs/>
            </w:rPr>
            <w:fldChar w:fldCharType="end"/>
          </w:r>
        </w:p>
        <w:p>
          <w:r>
            <w:rPr>
              <w:rFonts w:ascii="Times New Roman" w:hAnsi="Times New Roman" w:cs="Times New Roman"/>
            </w:rPr>
            <w:fldChar w:fldCharType="end"/>
          </w:r>
        </w:p>
      </w:sdtContent>
    </w:sdt>
    <w:p>
      <w:pPr>
        <w:rPr>
          <w:rFonts w:ascii="Times New Roman" w:hAnsi="Times New Roman" w:eastAsia="黑体" w:cs="Times New Roman"/>
          <w:b/>
          <w:bCs/>
          <w:color w:val="000000"/>
          <w:sz w:val="24"/>
          <w:szCs w:val="24"/>
          <w:lang w:val="en-US" w:eastAsia="zh-CN" w:bidi="ar"/>
        </w:rPr>
      </w:pPr>
      <w:r>
        <w:rPr>
          <w:rFonts w:ascii="Times New Roman" w:hAnsi="Times New Roman" w:eastAsia="黑体" w:cs="Times New Roman"/>
          <w:b/>
          <w:bCs/>
          <w:color w:val="000000"/>
          <w:sz w:val="24"/>
          <w:szCs w:val="24"/>
          <w:lang w:val="en-US" w:eastAsia="zh-CN" w:bidi="ar"/>
        </w:rPr>
        <w:br w:type="page"/>
      </w:r>
    </w:p>
    <w:p>
      <w:pPr>
        <w:spacing w:line="260" w:lineRule="auto"/>
        <w:outlineLvl w:val="0"/>
        <w:rPr>
          <w:rFonts w:ascii="Times New Roman" w:hAnsi="Times New Roman" w:eastAsia="黑体" w:cs="Times New Roman"/>
          <w:b/>
          <w:bCs/>
          <w:color w:val="000000"/>
          <w:sz w:val="24"/>
          <w:szCs w:val="24"/>
          <w:lang w:val="en-US" w:eastAsia="zh-CN" w:bidi="ar"/>
        </w:rPr>
      </w:pPr>
      <w:bookmarkStart w:id="0" w:name="_Toc16548"/>
      <w:r>
        <w:rPr>
          <w:rFonts w:ascii="Times New Roman" w:hAnsi="Times New Roman" w:eastAsia="黑体" w:cs="Times New Roman"/>
          <w:b/>
          <w:bCs/>
          <w:color w:val="000000"/>
          <w:sz w:val="24"/>
          <w:szCs w:val="24"/>
          <w:lang w:val="en-US" w:eastAsia="zh-CN" w:bidi="ar"/>
        </w:rPr>
        <w:t>Appendix A: Supplementary Text</w:t>
      </w:r>
      <w:bookmarkEnd w:id="0"/>
    </w:p>
    <w:p>
      <w:pPr>
        <w:spacing w:line="260" w:lineRule="auto"/>
        <w:outlineLvl w:val="1"/>
        <w:rPr>
          <w:rFonts w:ascii="Times New Roman" w:hAnsi="Times New Roman" w:eastAsia="宋体" w:cs="Times New Roman"/>
          <w:color w:val="000000"/>
          <w:sz w:val="24"/>
          <w:szCs w:val="24"/>
          <w:lang w:val="en-US" w:eastAsia="zh-CN" w:bidi="ar"/>
        </w:rPr>
      </w:pPr>
      <w:bookmarkStart w:id="1" w:name="_Toc15980"/>
      <w:r>
        <w:rPr>
          <w:rFonts w:ascii="Times New Roman" w:hAnsi="Times New Roman" w:eastAsia="黑体" w:cs="Times New Roman"/>
          <w:b/>
          <w:bCs/>
          <w:color w:val="000000"/>
          <w:sz w:val="24"/>
          <w:szCs w:val="24"/>
          <w:lang w:val="en-US" w:eastAsia="zh-CN" w:bidi="ar"/>
        </w:rPr>
        <w:t>eMethod 1.</w:t>
      </w:r>
      <w:r>
        <w:rPr>
          <w:rFonts w:ascii="Times New Roman" w:hAnsi="Times New Roman" w:eastAsia="宋体" w:cs="Times New Roman"/>
          <w:color w:val="000000"/>
          <w:sz w:val="24"/>
          <w:szCs w:val="24"/>
          <w:lang w:val="en-US" w:eastAsia="zh-CN" w:bidi="ar"/>
        </w:rPr>
        <w:t xml:space="preserve"> Search strategy in Web of Science</w:t>
      </w:r>
      <w:bookmarkEnd w:id="1"/>
    </w:p>
    <w:p>
      <w:pPr>
        <w:numPr>
          <w:ilvl w:val="0"/>
          <w:numId w:val="1"/>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TS=(Kininase Il Antagonist OR Angiotensin Converting Enzyme Antagonist OR Kininase ll Inhibitor OR Angiotensin Converting Enzyme Inhibitor OR ACE Inhibitor OR Angiotensin I Converting Enzyme Inhibitor OR ACEI OR benazepril OR captopril OR cilazapril OR enalapril OR fosinopril OR perindopril OR lisinopril OR quinapril OR ramipril OR teprotide)</w:t>
      </w:r>
    </w:p>
    <w:p>
      <w:pPr>
        <w:numPr>
          <w:ilvl w:val="0"/>
          <w:numId w:val="1"/>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TS=(lung neoplasm OR pulmonary neoplasm OR lung cancer OR pulmonary cancer OR lung carcinoma)</w:t>
      </w:r>
    </w:p>
    <w:p>
      <w:pPr>
        <w:numPr>
          <w:ilvl w:val="0"/>
          <w:numId w:val="1"/>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2 AND 1</w:t>
      </w:r>
    </w:p>
    <w:p>
      <w:pPr>
        <w:rPr>
          <w:rFonts w:ascii="Times New Roman" w:hAnsi="Times New Roman" w:eastAsia="黑体" w:cs="Times New Roman"/>
          <w:b/>
          <w:bCs/>
          <w:color w:val="000000"/>
          <w:sz w:val="24"/>
          <w:szCs w:val="24"/>
          <w:lang w:val="en-US" w:eastAsia="zh-CN" w:bidi="ar"/>
        </w:rPr>
      </w:pPr>
    </w:p>
    <w:p>
      <w:pPr>
        <w:spacing w:line="260" w:lineRule="auto"/>
        <w:outlineLvl w:val="1"/>
        <w:rPr>
          <w:rFonts w:ascii="Times New Roman" w:hAnsi="Times New Roman" w:eastAsia="黑体" w:cs="Times New Roman"/>
          <w:sz w:val="24"/>
          <w:szCs w:val="24"/>
          <w:lang w:val="en-US" w:eastAsia="zh-CN"/>
        </w:rPr>
      </w:pPr>
      <w:bookmarkStart w:id="2" w:name="_Toc3626"/>
      <w:r>
        <w:rPr>
          <w:rFonts w:ascii="Times New Roman" w:hAnsi="Times New Roman" w:eastAsia="黑体" w:cs="Times New Roman"/>
          <w:b/>
          <w:bCs/>
          <w:color w:val="000000"/>
          <w:sz w:val="24"/>
          <w:szCs w:val="24"/>
          <w:lang w:val="en-US" w:eastAsia="zh-CN" w:bidi="ar"/>
        </w:rPr>
        <w:t>eMethod 2.</w:t>
      </w:r>
      <w:r>
        <w:rPr>
          <w:rFonts w:ascii="Times New Roman" w:hAnsi="Times New Roman" w:eastAsia="宋体" w:cs="Times New Roman"/>
          <w:color w:val="000000"/>
          <w:sz w:val="24"/>
          <w:szCs w:val="24"/>
          <w:lang w:val="en-US" w:eastAsia="zh-CN" w:bidi="ar"/>
        </w:rPr>
        <w:t xml:space="preserve"> Search strategy in Embase</w:t>
      </w:r>
      <w:bookmarkEnd w:id="2"/>
    </w:p>
    <w:tbl>
      <w:tblPr>
        <w:tblStyle w:val="7"/>
        <w:tblW w:w="4646" w:type="pct"/>
        <w:tblInd w:w="0" w:type="dxa"/>
        <w:tblLayout w:type="fixed"/>
        <w:tblCellMar>
          <w:top w:w="0" w:type="dxa"/>
          <w:left w:w="108" w:type="dxa"/>
          <w:bottom w:w="0" w:type="dxa"/>
          <w:right w:w="108" w:type="dxa"/>
        </w:tblCellMar>
      </w:tblPr>
      <w:tblGrid>
        <w:gridCol w:w="663"/>
        <w:gridCol w:w="8594"/>
      </w:tblGrid>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No.</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Query</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'dipeptidyl carboxypeptidase inhibitor'/exp</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'kininase ii antagonist':ab,ti</w:t>
            </w:r>
          </w:p>
        </w:tc>
      </w:tr>
      <w:tr>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3</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'angiotensin converting enzyme antagonis':ab,ti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4</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'kininase ii inhibitor':ab,ti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5</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'angiotensin converting enzyme inhibitor':ab,ti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6</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'ace inhibitor':ab,ti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7</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'angiotensin i converting enzyme inhibitor':ab,ti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8</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'acei':ab,ti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9</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'benazepril':ab,ti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10</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'captopril':ab,ti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11</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'cilazapril':ab,ti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12</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'enalapri':ab,ti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13</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'fosinopril':ab,ti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14</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'perindopril':ab,ti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15</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'lisinopril':ab,ti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16</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'quinapril':ab,ti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17</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'ramipril':ab,ti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18</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'teprotide':ab,ti</w:t>
            </w:r>
          </w:p>
        </w:tc>
      </w:tr>
      <w:tr>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19</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 OR 2 OR 3 OR 4 OR 5 OR 6 OR 7 OR 8 OR 9 OR 10 OR 11 OR 12 OR 13 OR 14 OR 15 OR 16 OR 17 OR 18</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20</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'lung cancer'/exp</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21</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'lung neoplasm':ab,ti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22</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'pulmonary neoplasm':ab,ti</w:t>
            </w:r>
          </w:p>
        </w:tc>
      </w:tr>
      <w:tr>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23</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'pulmonary cancer':ab,ti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24</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'lung carcinoma':ab,ti</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25</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20 OR 21 OR 22 OR 23 OR 24</w:t>
            </w:r>
          </w:p>
        </w:tc>
      </w:tr>
      <w:tr>
        <w:tblPrEx>
          <w:tblCellMar>
            <w:top w:w="0" w:type="dxa"/>
            <w:left w:w="108" w:type="dxa"/>
            <w:bottom w:w="0" w:type="dxa"/>
            <w:right w:w="108" w:type="dxa"/>
          </w:tblCellMar>
        </w:tblPrEx>
        <w:trPr>
          <w:trHeight w:val="315" w:hRule="atLeast"/>
        </w:trPr>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26</w:t>
            </w:r>
          </w:p>
        </w:tc>
        <w:tc>
          <w:tcPr>
            <w:tcW w:w="46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center"/>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en-US" w:eastAsia="zh-CN" w:bidi="ar"/>
              </w:rPr>
              <w:t>19 AND 25</w:t>
            </w:r>
          </w:p>
        </w:tc>
      </w:tr>
    </w:tbl>
    <w:p>
      <w:pPr>
        <w:rPr>
          <w:rFonts w:ascii="Times New Roman" w:hAnsi="Times New Roman" w:eastAsia="宋体" w:cs="Times New Roman"/>
          <w:sz w:val="24"/>
          <w:szCs w:val="24"/>
          <w:lang w:val="en-US" w:eastAsia="zh-CN"/>
        </w:rPr>
      </w:pPr>
    </w:p>
    <w:p>
      <w:pPr>
        <w:spacing w:line="260" w:lineRule="auto"/>
        <w:outlineLvl w:val="1"/>
        <w:rPr>
          <w:rFonts w:ascii="Times New Roman" w:hAnsi="Times New Roman" w:eastAsia="宋体" w:cs="Times New Roman"/>
          <w:color w:val="000000"/>
          <w:sz w:val="24"/>
          <w:szCs w:val="24"/>
          <w:lang w:val="en-US" w:eastAsia="zh-CN" w:bidi="ar"/>
        </w:rPr>
      </w:pPr>
      <w:bookmarkStart w:id="3" w:name="_Toc16417"/>
      <w:r>
        <w:rPr>
          <w:rFonts w:ascii="Times New Roman" w:hAnsi="Times New Roman" w:eastAsia="黑体" w:cs="Times New Roman"/>
          <w:b/>
          <w:bCs/>
          <w:color w:val="000000"/>
          <w:sz w:val="24"/>
          <w:szCs w:val="24"/>
          <w:lang w:val="en-US" w:eastAsia="zh-CN" w:bidi="ar"/>
        </w:rPr>
        <w:t>eMethod 3.</w:t>
      </w:r>
      <w:r>
        <w:rPr>
          <w:rFonts w:ascii="Times New Roman" w:hAnsi="Times New Roman" w:eastAsia="宋体" w:cs="Times New Roman"/>
          <w:color w:val="000000"/>
          <w:sz w:val="24"/>
          <w:szCs w:val="24"/>
          <w:lang w:val="en-US" w:eastAsia="zh-CN" w:bidi="ar"/>
        </w:rPr>
        <w:t xml:space="preserve"> Search strategy in PubMed</w:t>
      </w:r>
      <w:bookmarkEnd w:id="3"/>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Angiotensin-Converting Enzyme Inhibitors[Mesh]</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Kininase II Antagonist[Title/Abstract]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Angiotensin Converting Enzyme Antagonist[Title/Abstract]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Kininase II Inhibitor[Title/Abstract]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ACE Inhibitor[Title/Abstract]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Angiotensin I Converting Enzyme Inhibitor[Title/Abstract]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ACEI[Title/Abstract]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benazepril[Title/Abstract]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captopril[Title/Abstract]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cilazapril[Title/Abstract]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enalapril[Title/Abstract]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fosinopril[Title/Abstract]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perindopril[Title/Abstract]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lisinopril[Title/Abstract]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quinapril[Title/Abstract]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ramipril[Title/Abstract]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teprotide[Title/Abstract]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Angiotensin Converting Enzyme Inhibitor[Title/Abstract]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1 OR 2 OR 3 OR 4 OR 5 OR 6 OR 7 OR 8 OR 9 OR 10 OR 11 OR 12 OR 13 OR 14 OR 15 OR 16 OR 17 OR 18</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Lung Neoplasms[Mesh]</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lung neoplasm[Title/Abstract]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pulmonary neoplasm[Title/Abstract]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lung cancer[Title/Abstract]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pulmonary cancer[Title/Abstract]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lung carcinoma[Title/Abstract])</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20 OR 21 OR 22 OR 23 OR 24 OR 25</w:t>
      </w:r>
    </w:p>
    <w:p>
      <w:pPr>
        <w:numPr>
          <w:ilvl w:val="0"/>
          <w:numId w:val="2"/>
        </w:numPr>
        <w:rPr>
          <w:rFonts w:ascii="Times New Roman" w:hAnsi="Times New Roman" w:eastAsia="宋体" w:cs="Times New Roman"/>
          <w:color w:val="000000"/>
          <w:sz w:val="24"/>
          <w:szCs w:val="24"/>
          <w:lang w:val="en-US" w:eastAsia="zh-CN" w:bidi="ar"/>
        </w:rPr>
      </w:pPr>
      <w:r>
        <w:rPr>
          <w:rFonts w:ascii="Times New Roman" w:hAnsi="Times New Roman" w:eastAsia="宋体" w:cs="Times New Roman"/>
          <w:color w:val="000000"/>
          <w:sz w:val="24"/>
          <w:szCs w:val="24"/>
          <w:lang w:val="en-US" w:eastAsia="zh-CN" w:bidi="ar"/>
        </w:rPr>
        <w:t xml:space="preserve">19 AND 26  </w:t>
      </w:r>
    </w:p>
    <w:p>
      <w:pPr>
        <w:rPr>
          <w:rFonts w:ascii="Times New Roman" w:hAnsi="Times New Roman" w:eastAsia="宋体" w:cs="Times New Roman"/>
          <w:sz w:val="24"/>
          <w:szCs w:val="24"/>
          <w:lang w:val="en-US" w:eastAsia="zh-CN"/>
        </w:rPr>
      </w:pPr>
    </w:p>
    <w:p>
      <w:pPr>
        <w:spacing w:line="260" w:lineRule="auto"/>
        <w:outlineLvl w:val="1"/>
        <w:rPr>
          <w:rFonts w:ascii="Times New Roman" w:hAnsi="Times New Roman" w:eastAsia="宋体" w:cs="Times New Roman"/>
          <w:sz w:val="24"/>
          <w:szCs w:val="24"/>
          <w:lang w:val="en-US" w:eastAsia="zh-CN"/>
        </w:rPr>
      </w:pPr>
      <w:bookmarkStart w:id="4" w:name="_Toc4438"/>
      <w:r>
        <w:rPr>
          <w:rFonts w:ascii="Times New Roman" w:hAnsi="Times New Roman" w:eastAsia="黑体" w:cs="Times New Roman"/>
          <w:b/>
          <w:bCs/>
          <w:color w:val="000000"/>
          <w:sz w:val="24"/>
          <w:szCs w:val="24"/>
          <w:lang w:val="en-US" w:eastAsia="zh-CN" w:bidi="ar"/>
        </w:rPr>
        <w:t>eMethod 4.</w:t>
      </w:r>
      <w:r>
        <w:rPr>
          <w:rFonts w:ascii="Times New Roman" w:hAnsi="Times New Roman" w:eastAsia="宋体" w:cs="Times New Roman"/>
          <w:color w:val="000000"/>
          <w:sz w:val="24"/>
          <w:szCs w:val="24"/>
          <w:lang w:val="en-US" w:eastAsia="zh-CN" w:bidi="ar"/>
        </w:rPr>
        <w:t xml:space="preserve"> Search strategy in Cochrane</w:t>
      </w:r>
      <w:bookmarkEnd w:id="4"/>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MeSH descriptor: [Lung Neoplasms] explode all trees</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(lung neoplasm);ti,ab,kw OR(pulmonary neoplasm);ti,abkw OR (lung cancer);ti,ab,w OR(pulmonary cancer);ti,ab,kw OR(lung c</w:t>
      </w:r>
      <w:r>
        <w:rPr>
          <w:rFonts w:ascii="Times New Roman" w:hAnsi="Times New Roman" w:eastAsia="宋体" w:cs="Times New Roman"/>
          <w:color w:val="000000"/>
          <w:sz w:val="24"/>
          <w:szCs w:val="24"/>
          <w:lang w:val="en-US" w:eastAsia="zh-CN" w:bidi="ar"/>
        </w:rPr>
        <w:t>arcinoma)</w:t>
      </w:r>
      <w:r>
        <w:rPr>
          <w:rFonts w:ascii="Times New Roman" w:hAnsi="Times New Roman" w:eastAsia="宋体" w:cs="Times New Roman"/>
          <w:sz w:val="24"/>
          <w:szCs w:val="24"/>
          <w:lang w:val="en-US" w:eastAsia="zh-CN"/>
        </w:rPr>
        <w:t>;ti,ab,kw</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1 OR 2</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MeSH descriptor: Angiotensin-Converting Enzyme Inhibitors] explode alltrees</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(Kininase Ⅱ Antagonist):t,ab,kw OR(Angiotensin Converting Enzyme Antagonist):ti,ab,kw OR (Angiotensin Converting Enzyme Inhibitor):ti,ab,kw OR(ACE Inhibitor):ti,ab,kw AND(Angiotensin I Converting Enzyme Inhibitor):tiab,kw</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(ACEI):ti,ab,kw OR(benazepril):tiab,kw OR (captopril):ti,ab,kw OR (cilazapril)ti,ab,kw AND (enalapri):ti,ab,kw</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(fosinopril):ti,ab,kw OR(perindopri):ti,ab,kw OR(lisinopril):ti, ab,kw OR(quinapril):ti,abkw AND(ramipril):tiab,kw</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(teprotide):ti,ab,kw</w:t>
      </w:r>
    </w:p>
    <w:p>
      <w:pPr>
        <w:numPr>
          <w:ilvl w:val="0"/>
          <w:numId w:val="3"/>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4 OR 5 OR 6 OR 7 OR 8</w:t>
      </w:r>
    </w:p>
    <w:p>
      <w:p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10. 3 AND 9</w:t>
      </w:r>
    </w:p>
    <w:p>
      <w:pPr>
        <w:rPr>
          <w:rFonts w:ascii="Times New Roman" w:hAnsi="Times New Roman" w:eastAsia="宋体" w:cs="Times New Roman"/>
          <w:sz w:val="24"/>
          <w:szCs w:val="24"/>
          <w:lang w:val="en-US" w:eastAsia="zh-CN"/>
        </w:rPr>
      </w:pPr>
    </w:p>
    <w:p>
      <w:pPr>
        <w:spacing w:line="260" w:lineRule="auto"/>
        <w:outlineLvl w:val="1"/>
        <w:rPr>
          <w:rFonts w:ascii="Times New Roman" w:hAnsi="Times New Roman" w:eastAsia="黑体" w:cs="Times New Roman"/>
          <w:sz w:val="24"/>
          <w:szCs w:val="24"/>
          <w:lang w:val="en-US" w:eastAsia="zh-CN"/>
        </w:rPr>
      </w:pPr>
      <w:bookmarkStart w:id="5" w:name="_Toc18528"/>
      <w:r>
        <w:rPr>
          <w:rFonts w:ascii="Times New Roman" w:hAnsi="Times New Roman" w:eastAsia="黑体" w:cs="Times New Roman"/>
          <w:b/>
          <w:bCs/>
          <w:color w:val="000000"/>
          <w:sz w:val="24"/>
          <w:szCs w:val="24"/>
          <w:lang w:val="en-US" w:eastAsia="zh-CN" w:bidi="ar"/>
        </w:rPr>
        <w:t>eMethod 5.</w:t>
      </w:r>
      <w:r>
        <w:rPr>
          <w:rFonts w:ascii="Times New Roman" w:hAnsi="Times New Roman" w:eastAsia="宋体" w:cs="Times New Roman"/>
          <w:color w:val="000000"/>
          <w:sz w:val="24"/>
          <w:szCs w:val="24"/>
          <w:lang w:val="en-US" w:eastAsia="zh-CN" w:bidi="ar"/>
        </w:rPr>
        <w:t xml:space="preserve"> Search strategy in Ovid</w:t>
      </w:r>
      <w:bookmarkEnd w:id="5"/>
      <w:r>
        <w:rPr>
          <w:rFonts w:ascii="Times New Roman" w:hAnsi="Times New Roman" w:eastAsia="宋体" w:cs="Times New Roman"/>
          <w:color w:val="000000"/>
          <w:sz w:val="24"/>
          <w:szCs w:val="24"/>
          <w:lang w:val="en-US" w:eastAsia="zh-CN" w:bidi="ar"/>
        </w:rPr>
        <w:t xml:space="preserve"> </w:t>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lung cancer.ab,ti.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lung neoplasm.ab,ti.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pulmonary neoplasm.ab,ti.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pulmonary cancer.ab,ti.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lung carcinoma.ab,ti.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1 OR 2 OR 3 OR 4 OR 5</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Kininase II Antagonist.ab,ti.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Angiotensin Converting Enzyme Antagonist.ab,ti.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Kininase II Inhibitor.ab,ti.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Angiotensin Converting Enzyme Inhibitor.ab,ti.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ACE Inhibitor.ab,ti.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Angiotensin I Converting Enzyme Inhibitor.ab,ti.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ACEI.ab,ti.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benazepril.ab,ti.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captopril.ab,ti.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cilazapril.ab,ti.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enalapril.ab,ti.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fosinopril.ab,ti.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perindopril.ab,ti.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lisinopril.ab,ti.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quinapril.ab,ti.</w:t>
      </w:r>
      <w:r>
        <w:rPr>
          <w:rFonts w:ascii="Times New Roman" w:hAnsi="Times New Roman" w:eastAsia="宋体" w:cs="Times New Roman"/>
          <w:sz w:val="24"/>
          <w:szCs w:val="24"/>
          <w:lang w:val="en-US" w:eastAsia="zh-CN"/>
        </w:rPr>
        <w:tab/>
      </w:r>
    </w:p>
    <w:p>
      <w:pPr>
        <w:numPr>
          <w:ilvl w:val="0"/>
          <w:numId w:val="4"/>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ramipril.ab,ti.</w:t>
      </w:r>
      <w:r>
        <w:rPr>
          <w:rFonts w:ascii="Times New Roman" w:hAnsi="Times New Roman" w:eastAsia="宋体" w:cs="Times New Roman"/>
          <w:sz w:val="24"/>
          <w:szCs w:val="24"/>
          <w:lang w:val="en-US" w:eastAsia="zh-CN"/>
        </w:rPr>
        <w:tab/>
      </w:r>
    </w:p>
    <w:p>
      <w:pPr>
        <w:numPr>
          <w:ilvl w:val="0"/>
          <w:numId w:val="5"/>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teprotide.ab,ti.</w:t>
      </w:r>
      <w:r>
        <w:rPr>
          <w:rFonts w:ascii="Times New Roman" w:hAnsi="Times New Roman" w:eastAsia="宋体" w:cs="Times New Roman"/>
          <w:sz w:val="24"/>
          <w:szCs w:val="24"/>
          <w:lang w:val="en-US" w:eastAsia="zh-CN"/>
        </w:rPr>
        <w:tab/>
      </w:r>
    </w:p>
    <w:p>
      <w:pPr>
        <w:numPr>
          <w:ilvl w:val="0"/>
          <w:numId w:val="5"/>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7 OR 8 OR 9 OR 10 OR 11 OR 12 OR 13 OR 14 OR 15 OR 16 OR 17 OR 18 OR 19 OR 20 OR 21 OR 22 OR 23</w:t>
      </w:r>
      <w:r>
        <w:rPr>
          <w:rFonts w:ascii="Times New Roman" w:hAnsi="Times New Roman" w:eastAsia="宋体" w:cs="Times New Roman"/>
          <w:sz w:val="24"/>
          <w:szCs w:val="24"/>
          <w:lang w:val="en-US" w:eastAsia="zh-CN"/>
        </w:rPr>
        <w:tab/>
      </w:r>
    </w:p>
    <w:p>
      <w:pPr>
        <w:numPr>
          <w:ilvl w:val="0"/>
          <w:numId w:val="5"/>
        </w:num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6 AND 24</w:t>
      </w:r>
    </w:p>
    <w:p>
      <w:pPr>
        <w:spacing w:line="260" w:lineRule="auto"/>
        <w:outlineLvl w:val="0"/>
        <w:rPr>
          <w:rFonts w:ascii="Times New Roman" w:hAnsi="Times New Roman" w:eastAsia="黑体" w:cs="Times New Roman"/>
          <w:b/>
          <w:bCs/>
          <w:color w:val="000000"/>
          <w:sz w:val="24"/>
          <w:szCs w:val="24"/>
          <w:lang w:val="en-US" w:eastAsia="zh-CN" w:bidi="ar"/>
        </w:rPr>
      </w:pPr>
      <w:bookmarkStart w:id="6" w:name="_Toc17265"/>
      <w:r>
        <w:rPr>
          <w:rFonts w:ascii="Times New Roman" w:hAnsi="Times New Roman" w:eastAsia="黑体" w:cs="Times New Roman"/>
          <w:b/>
          <w:bCs/>
          <w:color w:val="000000"/>
          <w:sz w:val="24"/>
          <w:szCs w:val="24"/>
          <w:lang w:val="en-GB" w:eastAsia="zh-CN" w:bidi="ar"/>
        </w:rPr>
        <w:t xml:space="preserve">Appendix </w:t>
      </w:r>
      <w:r>
        <w:rPr>
          <w:rFonts w:ascii="Times New Roman" w:hAnsi="Times New Roman" w:eastAsia="黑体" w:cs="Times New Roman"/>
          <w:b/>
          <w:bCs/>
          <w:color w:val="000000"/>
          <w:sz w:val="24"/>
          <w:szCs w:val="24"/>
          <w:lang w:val="en-US" w:eastAsia="zh-CN" w:bidi="ar"/>
        </w:rPr>
        <w:t>B: Supplementary T</w:t>
      </w:r>
      <w:r>
        <w:rPr>
          <w:rFonts w:hint="eastAsia" w:ascii="Times New Roman" w:hAnsi="Times New Roman" w:eastAsia="黑体" w:cs="Times New Roman"/>
          <w:b/>
          <w:bCs/>
          <w:color w:val="000000"/>
          <w:sz w:val="24"/>
          <w:szCs w:val="24"/>
          <w:lang w:val="en-US" w:eastAsia="zh-CN" w:bidi="ar"/>
        </w:rPr>
        <w:t>able</w:t>
      </w:r>
      <w:bookmarkEnd w:id="6"/>
    </w:p>
    <w:p>
      <w:pPr>
        <w:spacing w:line="260" w:lineRule="auto"/>
        <w:outlineLvl w:val="1"/>
        <w:rPr>
          <w:rFonts w:ascii="Times New Roman" w:hAnsi="Times New Roman" w:cs="Times New Roman"/>
          <w:sz w:val="24"/>
          <w:szCs w:val="24"/>
          <w:lang w:val="en-US" w:eastAsia="zh-CN"/>
        </w:rPr>
      </w:pPr>
      <w:bookmarkStart w:id="7" w:name="_Toc20763"/>
      <w:r>
        <w:rPr>
          <w:rFonts w:ascii="Times New Roman" w:hAnsi="Times New Roman" w:eastAsia="黑体" w:cs="Times New Roman"/>
          <w:b/>
          <w:bCs/>
          <w:color w:val="000000"/>
          <w:sz w:val="24"/>
          <w:szCs w:val="24"/>
          <w:lang w:val="en-US" w:eastAsia="zh-CN" w:bidi="ar"/>
        </w:rPr>
        <w:t xml:space="preserve">Table B1. </w:t>
      </w:r>
      <w:r>
        <w:rPr>
          <w:rFonts w:ascii="Times New Roman" w:hAnsi="Times New Roman" w:cs="Times New Roman"/>
          <w:sz w:val="24"/>
          <w:szCs w:val="24"/>
          <w:lang w:val="en-US" w:eastAsia="zh-CN"/>
        </w:rPr>
        <w:t>Summary of lung cancer data from included cohort studies</w:t>
      </w:r>
      <w:bookmarkEnd w:id="7"/>
    </w:p>
    <w:tbl>
      <w:tblPr>
        <w:tblStyle w:val="7"/>
        <w:tblW w:w="0" w:type="auto"/>
        <w:tblInd w:w="0" w:type="dxa"/>
        <w:tblLayout w:type="fixed"/>
        <w:tblCellMar>
          <w:top w:w="0" w:type="dxa"/>
          <w:left w:w="108" w:type="dxa"/>
          <w:bottom w:w="0" w:type="dxa"/>
          <w:right w:w="108" w:type="dxa"/>
        </w:tblCellMar>
      </w:tblPr>
      <w:tblGrid>
        <w:gridCol w:w="895"/>
        <w:gridCol w:w="1662"/>
        <w:gridCol w:w="870"/>
        <w:gridCol w:w="2109"/>
        <w:gridCol w:w="1538"/>
        <w:gridCol w:w="845"/>
        <w:gridCol w:w="2043"/>
      </w:tblGrid>
      <w:tr>
        <w:tblPrEx>
          <w:tblCellMar>
            <w:top w:w="0" w:type="dxa"/>
            <w:left w:w="108" w:type="dxa"/>
            <w:bottom w:w="0" w:type="dxa"/>
            <w:right w:w="108" w:type="dxa"/>
          </w:tblCellMar>
        </w:tblPrEx>
        <w:trPr>
          <w:trHeight w:val="525" w:hRule="atLeast"/>
        </w:trPr>
        <w:tc>
          <w:tcPr>
            <w:tcW w:w="895" w:type="dxa"/>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000000"/>
                <w:sz w:val="20"/>
                <w:szCs w:val="20"/>
                <w:lang w:val="en-US"/>
              </w:rPr>
            </w:pPr>
            <w:r>
              <w:rPr>
                <w:rFonts w:ascii="Times New Roman" w:hAnsi="Times New Roman" w:eastAsia="宋体" w:cs="Times New Roman"/>
                <w:b/>
                <w:bCs/>
                <w:color w:val="000000"/>
                <w:sz w:val="20"/>
                <w:szCs w:val="20"/>
                <w:lang w:val="en-US" w:eastAsia="zh-CN" w:bidi="ar"/>
              </w:rPr>
              <w:t>Study, (year)</w:t>
            </w:r>
          </w:p>
        </w:tc>
        <w:tc>
          <w:tcPr>
            <w:tcW w:w="1662" w:type="dxa"/>
            <w:tcBorders>
              <w:top w:val="single" w:color="000000" w:sz="4" w:space="0"/>
              <w:left w:val="nil"/>
              <w:bottom w:val="single" w:color="auto" w:sz="4" w:space="0"/>
              <w:right w:val="nil"/>
            </w:tcBorders>
            <w:shd w:val="clear" w:color="auto" w:fill="auto"/>
            <w:noWrap/>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Lung cancer events（ACEI Exposed)</w:t>
            </w:r>
          </w:p>
        </w:tc>
        <w:tc>
          <w:tcPr>
            <w:tcW w:w="870" w:type="dxa"/>
            <w:tcBorders>
              <w:top w:val="single" w:color="000000" w:sz="4" w:space="0"/>
              <w:left w:val="nil"/>
              <w:bottom w:val="single" w:color="auto" w:sz="4" w:space="0"/>
              <w:right w:val="nil"/>
            </w:tcBorders>
            <w:shd w:val="clear" w:color="auto" w:fill="auto"/>
            <w:noWrap/>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Total（Exposed)</w:t>
            </w:r>
          </w:p>
        </w:tc>
        <w:tc>
          <w:tcPr>
            <w:tcW w:w="2109" w:type="dxa"/>
            <w:tcBorders>
              <w:top w:val="single" w:color="000000" w:sz="4" w:space="0"/>
              <w:left w:val="nil"/>
              <w:bottom w:val="single" w:color="auto" w:sz="4" w:space="0"/>
              <w:right w:val="nil"/>
            </w:tcBorders>
            <w:shd w:val="clear" w:color="auto" w:fill="auto"/>
            <w:noWrap/>
            <w:vAlign w:val="center"/>
          </w:tcPr>
          <w:p>
            <w:pPr>
              <w:textAlignment w:val="center"/>
              <w:rPr>
                <w:rFonts w:ascii="Times New Roman" w:hAnsi="Times New Roman" w:eastAsia="宋体" w:cs="Times New Roman"/>
                <w:b/>
                <w:bCs/>
                <w:color w:val="231F20"/>
                <w:sz w:val="20"/>
                <w:szCs w:val="20"/>
                <w:lang w:val="en-US" w:eastAsia="zh-CN"/>
              </w:rPr>
            </w:pPr>
            <w:r>
              <w:rPr>
                <w:rFonts w:ascii="Times New Roman" w:hAnsi="Times New Roman" w:eastAsia="宋体" w:cs="Times New Roman"/>
                <w:b/>
                <w:bCs/>
                <w:color w:val="231F20"/>
                <w:sz w:val="20"/>
                <w:szCs w:val="20"/>
                <w:lang w:val="en-US" w:eastAsia="zh-CN" w:bidi="ar"/>
              </w:rPr>
              <w:t>Incidence rate of lung cancer with ACEI exposed</w:t>
            </w:r>
          </w:p>
        </w:tc>
        <w:tc>
          <w:tcPr>
            <w:tcW w:w="1538" w:type="dxa"/>
            <w:tcBorders>
              <w:top w:val="single" w:color="000000" w:sz="4" w:space="0"/>
              <w:left w:val="nil"/>
              <w:bottom w:val="single" w:color="auto" w:sz="4" w:space="0"/>
              <w:right w:val="nil"/>
            </w:tcBorders>
            <w:shd w:val="clear" w:color="auto" w:fill="auto"/>
            <w:noWrap/>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Lung cancer events</w:t>
            </w:r>
            <w:r>
              <w:rPr>
                <w:rFonts w:hint="eastAsia" w:ascii="Times New Roman" w:hAnsi="Times New Roman" w:eastAsia="宋体" w:cs="Times New Roman"/>
                <w:b/>
                <w:bCs/>
                <w:color w:val="231F20"/>
                <w:sz w:val="20"/>
                <w:szCs w:val="20"/>
                <w:lang w:val="en-US" w:eastAsia="zh-CN" w:bidi="ar"/>
              </w:rPr>
              <w:t xml:space="preserve"> (ARB control</w:t>
            </w:r>
            <w:r>
              <w:rPr>
                <w:rFonts w:ascii="Times New Roman" w:hAnsi="Times New Roman" w:eastAsia="宋体" w:cs="Times New Roman"/>
                <w:b/>
                <w:bCs/>
                <w:color w:val="231F20"/>
                <w:sz w:val="20"/>
                <w:szCs w:val="20"/>
                <w:lang w:val="en-US" w:eastAsia="zh-CN" w:bidi="ar"/>
              </w:rPr>
              <w:t>)</w:t>
            </w:r>
          </w:p>
        </w:tc>
        <w:tc>
          <w:tcPr>
            <w:tcW w:w="845" w:type="dxa"/>
            <w:tcBorders>
              <w:top w:val="single" w:color="000000" w:sz="4" w:space="0"/>
              <w:left w:val="nil"/>
              <w:bottom w:val="single" w:color="auto" w:sz="4" w:space="0"/>
              <w:right w:val="nil"/>
            </w:tcBorders>
            <w:shd w:val="clear" w:color="auto" w:fill="auto"/>
            <w:noWrap/>
            <w:vAlign w:val="center"/>
          </w:tcPr>
          <w:p>
            <w:pPr>
              <w:textAlignment w:val="center"/>
              <w:rPr>
                <w:rFonts w:ascii="Times New Roman" w:hAnsi="Times New Roman" w:eastAsia="宋体" w:cs="Times New Roman"/>
                <w:b/>
                <w:bCs/>
                <w:color w:val="231F20"/>
                <w:sz w:val="20"/>
                <w:szCs w:val="20"/>
                <w:lang w:val="en-US"/>
              </w:rPr>
            </w:pPr>
            <w:r>
              <w:rPr>
                <w:rFonts w:ascii="Times New Roman" w:hAnsi="Times New Roman" w:eastAsia="宋体" w:cs="Times New Roman"/>
                <w:b/>
                <w:bCs/>
                <w:color w:val="231F20"/>
                <w:sz w:val="20"/>
                <w:szCs w:val="20"/>
                <w:lang w:val="en-US" w:eastAsia="zh-CN" w:bidi="ar"/>
              </w:rPr>
              <w:t>Total（</w:t>
            </w:r>
            <w:r>
              <w:rPr>
                <w:rFonts w:hint="eastAsia" w:ascii="Times New Roman" w:hAnsi="Times New Roman" w:eastAsia="宋体" w:cs="Times New Roman"/>
                <w:b/>
                <w:bCs/>
                <w:color w:val="231F20"/>
                <w:sz w:val="20"/>
                <w:szCs w:val="20"/>
                <w:lang w:val="en-US" w:eastAsia="zh-CN" w:bidi="ar"/>
              </w:rPr>
              <w:t>Control)</w:t>
            </w:r>
          </w:p>
        </w:tc>
        <w:tc>
          <w:tcPr>
            <w:tcW w:w="2043" w:type="dxa"/>
            <w:tcBorders>
              <w:top w:val="single" w:color="000000" w:sz="4" w:space="0"/>
              <w:left w:val="nil"/>
              <w:bottom w:val="single" w:color="auto" w:sz="4" w:space="0"/>
              <w:right w:val="nil"/>
            </w:tcBorders>
            <w:shd w:val="clear" w:color="auto" w:fill="auto"/>
            <w:noWrap/>
            <w:vAlign w:val="center"/>
          </w:tcPr>
          <w:p>
            <w:pPr>
              <w:textAlignment w:val="center"/>
              <w:rPr>
                <w:rFonts w:ascii="Times New Roman" w:hAnsi="Times New Roman" w:eastAsia="宋体" w:cs="Times New Roman"/>
                <w:b/>
                <w:bCs/>
                <w:color w:val="231F20"/>
                <w:sz w:val="20"/>
                <w:szCs w:val="20"/>
                <w:lang w:val="en-US" w:eastAsia="zh-CN" w:bidi="ar"/>
              </w:rPr>
            </w:pPr>
            <w:r>
              <w:rPr>
                <w:rFonts w:ascii="Times New Roman" w:hAnsi="Times New Roman" w:eastAsia="宋体" w:cs="Times New Roman"/>
                <w:b/>
                <w:bCs/>
                <w:color w:val="231F20"/>
                <w:sz w:val="20"/>
                <w:szCs w:val="20"/>
                <w:lang w:val="en-US" w:eastAsia="zh-CN" w:bidi="ar"/>
              </w:rPr>
              <w:t>Incidence rate of lung cancer with ARB control</w:t>
            </w:r>
          </w:p>
        </w:tc>
      </w:tr>
      <w:tr>
        <w:tblPrEx>
          <w:tblCellMar>
            <w:top w:w="0" w:type="dxa"/>
            <w:left w:w="108" w:type="dxa"/>
            <w:bottom w:w="0" w:type="dxa"/>
            <w:right w:w="108" w:type="dxa"/>
          </w:tblCellMar>
        </w:tblPrEx>
        <w:trPr>
          <w:trHeight w:val="270" w:hRule="atLeast"/>
        </w:trPr>
        <w:tc>
          <w:tcPr>
            <w:tcW w:w="895" w:type="dxa"/>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Style w:val="12"/>
                <w:rFonts w:eastAsia="宋体"/>
                <w:sz w:val="20"/>
                <w:szCs w:val="20"/>
                <w:lang w:val="en-US" w:eastAsia="zh-CN" w:bidi="ar"/>
              </w:rPr>
              <w:t>Pasternak,(2011)</w:t>
            </w:r>
            <w:r>
              <w:rPr>
                <w:rStyle w:val="12"/>
                <w:rFonts w:eastAsia="宋体"/>
                <w:sz w:val="20"/>
                <w:szCs w:val="20"/>
                <w:lang w:val="en-US" w:eastAsia="zh-CN" w:bidi="ar"/>
              </w:rPr>
              <w:fldChar w:fldCharType="begin">
                <w:fldData xml:space="preserve">PEVuZE5vdGU+PENpdGU+PEF1dGhvcj5QYXN0ZXJuYWs8L0F1dGhvcj48WWVhcj4yMDExPC9ZZWFy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Y3VsYXRpb248L2FiYnItMT48L2FsdC1wZXJpb2RpY2FsPjxwYWdlcz4xNzI5LTM2PC9wYWdlcz48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</w:fldData>
              </w:fldChar>
            </w:r>
            <w:r>
              <w:rPr>
                <w:rStyle w:val="12"/>
                <w:rFonts w:eastAsia="宋体"/>
                <w:sz w:val="20"/>
                <w:szCs w:val="20"/>
                <w:lang w:val="en-US" w:eastAsia="zh-CN" w:bidi="ar"/>
              </w:rPr>
              <w:instrText xml:space="preserve"> ADDIN EN.CITE </w:instrText>
            </w:r>
            <w:r>
              <w:rPr>
                <w:rStyle w:val="12"/>
                <w:rFonts w:eastAsia="宋体"/>
                <w:sz w:val="20"/>
                <w:szCs w:val="20"/>
                <w:lang w:val="en-US" w:eastAsia="zh-CN" w:bidi="ar"/>
              </w:rPr>
              <w:fldChar w:fldCharType="begin">
                <w:fldData xml:space="preserve">PEVuZE5vdGU+PENpdGU+PEF1dGhvcj5QYXN0ZXJuYWs8L0F1dGhvcj48WWVhcj4yMDExPC9ZZWFy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Y3VsYXRpb248L2FiYnItMT48L2FsdC1wZXJpb2RpY2FsPjxwYWdlcz4xNzI5LTM2PC9wYWdlcz48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</w:fldData>
              </w:fldChar>
            </w:r>
            <w:r>
              <w:rPr>
                <w:rStyle w:val="12"/>
                <w:rFonts w:eastAsia="宋体"/>
                <w:sz w:val="20"/>
                <w:szCs w:val="20"/>
                <w:lang w:val="en-US" w:eastAsia="zh-CN" w:bidi="ar"/>
              </w:rPr>
              <w:instrText xml:space="preserve"> ADDIN EN.CITE.DATA </w:instrText>
            </w:r>
            <w:r>
              <w:rPr>
                <w:rStyle w:val="12"/>
                <w:rFonts w:eastAsia="宋体"/>
                <w:sz w:val="20"/>
                <w:szCs w:val="20"/>
                <w:lang w:val="en-US" w:eastAsia="zh-CN" w:bidi="ar"/>
              </w:rPr>
              <w:fldChar w:fldCharType="end"/>
            </w:r>
            <w:r>
              <w:rPr>
                <w:rStyle w:val="12"/>
                <w:rFonts w:eastAsia="宋体"/>
                <w:sz w:val="20"/>
                <w:szCs w:val="20"/>
                <w:lang w:val="en-US" w:eastAsia="zh-CN" w:bidi="ar"/>
              </w:rPr>
              <w:fldChar w:fldCharType="separate"/>
            </w:r>
            <w:r>
              <w:rPr>
                <w:rStyle w:val="12"/>
                <w:rFonts w:eastAsia="宋体"/>
                <w:sz w:val="20"/>
                <w:szCs w:val="20"/>
                <w:vertAlign w:val="superscript"/>
                <w:lang w:val="en-US" w:eastAsia="zh-CN" w:bidi="ar"/>
              </w:rPr>
              <w:t>1</w:t>
            </w:r>
            <w:r>
              <w:rPr>
                <w:rStyle w:val="12"/>
                <w:rFonts w:eastAsia="宋体"/>
                <w:sz w:val="20"/>
                <w:szCs w:val="20"/>
                <w:lang w:val="en-US" w:eastAsia="zh-CN" w:bidi="ar"/>
              </w:rPr>
              <w:fldChar w:fldCharType="end"/>
            </w:r>
          </w:p>
        </w:tc>
        <w:tc>
          <w:tcPr>
            <w:tcW w:w="1662" w:type="dxa"/>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944</w:t>
            </w:r>
          </w:p>
        </w:tc>
        <w:tc>
          <w:tcPr>
            <w:tcW w:w="870" w:type="dxa"/>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209692</w:t>
            </w:r>
          </w:p>
        </w:tc>
        <w:tc>
          <w:tcPr>
            <w:tcW w:w="2109" w:type="dxa"/>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0.45%</w:t>
            </w:r>
          </w:p>
        </w:tc>
        <w:tc>
          <w:tcPr>
            <w:tcW w:w="1538" w:type="dxa"/>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522</w:t>
            </w:r>
          </w:p>
        </w:tc>
        <w:tc>
          <w:tcPr>
            <w:tcW w:w="845" w:type="dxa"/>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107466</w:t>
            </w:r>
          </w:p>
        </w:tc>
        <w:tc>
          <w:tcPr>
            <w:tcW w:w="2043" w:type="dxa"/>
            <w:tcBorders>
              <w:top w:val="single" w:color="auto" w:sz="4" w:space="0"/>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0.49%</w:t>
            </w:r>
          </w:p>
        </w:tc>
      </w:tr>
      <w:tr>
        <w:tblPrEx>
          <w:tblCellMar>
            <w:top w:w="0" w:type="dxa"/>
            <w:left w:w="108" w:type="dxa"/>
            <w:bottom w:w="0" w:type="dxa"/>
            <w:right w:w="108" w:type="dxa"/>
          </w:tblCellMar>
        </w:tblPrEx>
        <w:trPr>
          <w:trHeight w:val="270" w:hRule="atLeast"/>
        </w:trPr>
        <w:tc>
          <w:tcPr>
            <w:tcW w:w="89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Hicks,(2018)</w:t>
            </w:r>
            <w:r>
              <w:rPr>
                <w:rFonts w:ascii="Times New Roman" w:hAnsi="Times New Roman" w:eastAsia="宋体" w:cs="Times New Roman"/>
                <w:color w:val="000000"/>
                <w:sz w:val="20"/>
                <w:szCs w:val="20"/>
                <w:lang w:val="en-US" w:eastAsia="zh-CN" w:bidi="ar"/>
              </w:rPr>
              <w:fldChar w:fldCharType="begin">
                <w:fldData xml:space="preserve">PEVuZE5vdGU+PENpdGU+PEF1dGhvcj5IaWNrczwvQXV0aG9yPjxZZWFyPjIwMTg8L1llYXI+PFJl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PEVuZE5vdGU+PENpdGU+PEF1dGhvcj5IaWNrczwvQXV0aG9yPjxZZWFyPjIwMTg8L1llYXI+PFJl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2</w:t>
            </w:r>
            <w:r>
              <w:rPr>
                <w:rFonts w:ascii="Times New Roman" w:hAnsi="Times New Roman" w:eastAsia="宋体" w:cs="Times New Roman"/>
                <w:color w:val="000000"/>
                <w:sz w:val="20"/>
                <w:szCs w:val="20"/>
                <w:lang w:val="en-US" w:eastAsia="zh-CN" w:bidi="ar"/>
              </w:rPr>
              <w:fldChar w:fldCharType="end"/>
            </w:r>
          </w:p>
        </w:tc>
        <w:tc>
          <w:tcPr>
            <w:tcW w:w="1662"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3186</w:t>
            </w:r>
          </w:p>
        </w:tc>
        <w:tc>
          <w:tcPr>
            <w:tcW w:w="870"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208353</w:t>
            </w:r>
          </w:p>
        </w:tc>
        <w:tc>
          <w:tcPr>
            <w:tcW w:w="2109"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1.53%</w:t>
            </w:r>
          </w:p>
        </w:tc>
        <w:tc>
          <w:tcPr>
            <w:tcW w:w="1538"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266</w:t>
            </w:r>
          </w:p>
        </w:tc>
        <w:tc>
          <w:tcPr>
            <w:tcW w:w="84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16027</w:t>
            </w:r>
          </w:p>
        </w:tc>
        <w:tc>
          <w:tcPr>
            <w:tcW w:w="2043" w:type="dxa"/>
            <w:tcBorders>
              <w:top w:val="nil"/>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1.66%</w:t>
            </w:r>
          </w:p>
        </w:tc>
      </w:tr>
      <w:tr>
        <w:tblPrEx>
          <w:tblCellMar>
            <w:top w:w="0" w:type="dxa"/>
            <w:left w:w="108" w:type="dxa"/>
            <w:bottom w:w="0" w:type="dxa"/>
            <w:right w:w="108" w:type="dxa"/>
          </w:tblCellMar>
        </w:tblPrEx>
        <w:trPr>
          <w:trHeight w:val="270" w:hRule="atLeast"/>
        </w:trPr>
        <w:tc>
          <w:tcPr>
            <w:tcW w:w="895" w:type="dxa"/>
            <w:vMerge w:val="restar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Jung,(2021)</w:t>
            </w:r>
            <w:r>
              <w:rPr>
                <w:rFonts w:ascii="Times New Roman" w:hAnsi="Times New Roman" w:eastAsia="宋体" w:cs="Times New Roman"/>
                <w:color w:val="000000"/>
                <w:sz w:val="20"/>
                <w:szCs w:val="20"/>
                <w:lang w:val="en-US" w:eastAsia="zh-CN" w:bidi="ar"/>
              </w:rPr>
              <w:fldChar w:fldCharType="begin">
                <w:fldData xml:space="preserve">PEVuZE5vdGU+PENpdGU+PEF1dGhvcj5KdW5nPC9BdXRob3I+PFllYXI+MjAyMTwvWWVhcj48UmVj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PEVuZE5vdGU+PENpdGU+PEF1dGhvcj5KdW5nPC9BdXRob3I+PFllYXI+MjAyMTwvWWVhcj48UmVj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3</w:t>
            </w:r>
            <w:r>
              <w:rPr>
                <w:rFonts w:ascii="Times New Roman" w:hAnsi="Times New Roman" w:eastAsia="宋体" w:cs="Times New Roman"/>
                <w:color w:val="000000"/>
                <w:sz w:val="20"/>
                <w:szCs w:val="20"/>
                <w:lang w:val="en-US" w:eastAsia="zh-CN" w:bidi="ar"/>
              </w:rPr>
              <w:fldChar w:fldCharType="end"/>
            </w:r>
          </w:p>
        </w:tc>
        <w:tc>
          <w:tcPr>
            <w:tcW w:w="1662"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281</w:t>
            </w:r>
          </w:p>
        </w:tc>
        <w:tc>
          <w:tcPr>
            <w:tcW w:w="870"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12784</w:t>
            </w:r>
          </w:p>
        </w:tc>
        <w:tc>
          <w:tcPr>
            <w:tcW w:w="2109"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2.20%</w:t>
            </w:r>
            <w:r>
              <w:rPr>
                <w:rFonts w:ascii="Times New Roman" w:hAnsi="Times New Roman" w:eastAsia="宋体" w:cs="Times New Roman"/>
                <w:color w:val="000000"/>
                <w:sz w:val="20"/>
                <w:szCs w:val="20"/>
                <w:vertAlign w:val="superscript"/>
                <w:lang w:val="en-US" w:eastAsia="zh-CN" w:bidi="ar"/>
              </w:rPr>
              <w:t>a</w:t>
            </w:r>
          </w:p>
        </w:tc>
        <w:tc>
          <w:tcPr>
            <w:tcW w:w="1538"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2825</w:t>
            </w:r>
          </w:p>
        </w:tc>
        <w:tc>
          <w:tcPr>
            <w:tcW w:w="84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281178</w:t>
            </w:r>
          </w:p>
        </w:tc>
        <w:tc>
          <w:tcPr>
            <w:tcW w:w="2043" w:type="dxa"/>
            <w:tcBorders>
              <w:top w:val="nil"/>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1.00%</w:t>
            </w:r>
          </w:p>
        </w:tc>
      </w:tr>
      <w:tr>
        <w:tblPrEx>
          <w:tblCellMar>
            <w:top w:w="0" w:type="dxa"/>
            <w:left w:w="108" w:type="dxa"/>
            <w:bottom w:w="0" w:type="dxa"/>
            <w:right w:w="108" w:type="dxa"/>
          </w:tblCellMar>
        </w:tblPrEx>
        <w:trPr>
          <w:trHeight w:val="270" w:hRule="atLeast"/>
        </w:trPr>
        <w:tc>
          <w:tcPr>
            <w:tcW w:w="895" w:type="dxa"/>
            <w:vMerge w:val="continue"/>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p>
        </w:tc>
        <w:tc>
          <w:tcPr>
            <w:tcW w:w="1662"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118</w:t>
            </w:r>
          </w:p>
        </w:tc>
        <w:tc>
          <w:tcPr>
            <w:tcW w:w="870"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5915</w:t>
            </w:r>
          </w:p>
        </w:tc>
        <w:tc>
          <w:tcPr>
            <w:tcW w:w="2109"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1.99%</w:t>
            </w:r>
            <w:r>
              <w:rPr>
                <w:rFonts w:ascii="Times New Roman" w:hAnsi="Times New Roman" w:eastAsia="宋体" w:cs="Times New Roman"/>
                <w:color w:val="000000"/>
                <w:sz w:val="20"/>
                <w:szCs w:val="20"/>
                <w:vertAlign w:val="superscript"/>
                <w:lang w:val="en-US" w:eastAsia="zh-CN" w:bidi="ar"/>
              </w:rPr>
              <w:t>b</w:t>
            </w:r>
          </w:p>
        </w:tc>
        <w:tc>
          <w:tcPr>
            <w:tcW w:w="1538"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1700</w:t>
            </w:r>
          </w:p>
        </w:tc>
        <w:tc>
          <w:tcPr>
            <w:tcW w:w="84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185199</w:t>
            </w:r>
          </w:p>
        </w:tc>
        <w:tc>
          <w:tcPr>
            <w:tcW w:w="2043" w:type="dxa"/>
            <w:tcBorders>
              <w:top w:val="nil"/>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0.92%</w:t>
            </w:r>
          </w:p>
        </w:tc>
      </w:tr>
      <w:tr>
        <w:tblPrEx>
          <w:tblCellMar>
            <w:top w:w="0" w:type="dxa"/>
            <w:left w:w="108" w:type="dxa"/>
            <w:bottom w:w="0" w:type="dxa"/>
            <w:right w:w="108" w:type="dxa"/>
          </w:tblCellMar>
        </w:tblPrEx>
        <w:trPr>
          <w:trHeight w:val="270" w:hRule="atLeast"/>
        </w:trPr>
        <w:tc>
          <w:tcPr>
            <w:tcW w:w="89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Lin,(2020)</w:t>
            </w:r>
            <w:r>
              <w:rPr>
                <w:rFonts w:ascii="Times New Roman" w:hAnsi="Times New Roman" w:eastAsia="宋体" w:cs="Times New Roman"/>
                <w:color w:val="000000"/>
                <w:sz w:val="20"/>
                <w:szCs w:val="20"/>
                <w:lang w:val="en-US" w:eastAsia="zh-CN" w:bidi="ar"/>
              </w:rPr>
              <w:fldChar w:fldCharType="begin">
                <w:fldData xml:space="preserve">PEVuZE5vdGU+PENpdGU+PEF1dGhvcj5MaW48L0F1dGhvcj48WWVhcj4yMDIwPC9ZZWFyPjxSZWNO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PEVuZE5vdGU+PENpdGU+PEF1dGhvcj5MaW48L0F1dGhvcj48WWVhcj4yMDIwPC9ZZWFyPjxSZWNO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4</w:t>
            </w:r>
            <w:r>
              <w:rPr>
                <w:rFonts w:ascii="Times New Roman" w:hAnsi="Times New Roman" w:eastAsia="宋体" w:cs="Times New Roman"/>
                <w:color w:val="000000"/>
                <w:sz w:val="20"/>
                <w:szCs w:val="20"/>
                <w:lang w:val="en-US" w:eastAsia="zh-CN" w:bidi="ar"/>
              </w:rPr>
              <w:fldChar w:fldCharType="end"/>
            </w:r>
          </w:p>
        </w:tc>
        <w:tc>
          <w:tcPr>
            <w:tcW w:w="1662"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228</w:t>
            </w:r>
          </w:p>
        </w:tc>
        <w:tc>
          <w:tcPr>
            <w:tcW w:w="870"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22384</w:t>
            </w:r>
          </w:p>
        </w:tc>
        <w:tc>
          <w:tcPr>
            <w:tcW w:w="2109"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1.02%</w:t>
            </w:r>
          </w:p>
        </w:tc>
        <w:tc>
          <w:tcPr>
            <w:tcW w:w="1538"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173</w:t>
            </w:r>
          </w:p>
        </w:tc>
        <w:tc>
          <w:tcPr>
            <w:tcW w:w="84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22384</w:t>
            </w:r>
          </w:p>
        </w:tc>
        <w:tc>
          <w:tcPr>
            <w:tcW w:w="2043" w:type="dxa"/>
            <w:tcBorders>
              <w:top w:val="nil"/>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0.77%</w:t>
            </w:r>
          </w:p>
        </w:tc>
      </w:tr>
      <w:tr>
        <w:tblPrEx>
          <w:tblCellMar>
            <w:top w:w="0" w:type="dxa"/>
            <w:left w:w="108" w:type="dxa"/>
            <w:bottom w:w="0" w:type="dxa"/>
            <w:right w:w="108" w:type="dxa"/>
          </w:tblCellMar>
        </w:tblPrEx>
        <w:trPr>
          <w:trHeight w:val="270" w:hRule="atLeast"/>
        </w:trPr>
        <w:tc>
          <w:tcPr>
            <w:tcW w:w="89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r>
              <w:rPr>
                <w:rFonts w:ascii="Times New Roman" w:hAnsi="Times New Roman" w:eastAsia="宋体" w:cs="Times New Roman"/>
                <w:color w:val="000000"/>
                <w:sz w:val="20"/>
                <w:szCs w:val="20"/>
                <w:lang w:val="en-US" w:eastAsia="zh-CN" w:bidi="ar"/>
              </w:rPr>
              <w:t>Helgeson,(2021)</w:t>
            </w:r>
            <w:r>
              <w:rPr>
                <w:rFonts w:ascii="Times New Roman" w:hAnsi="Times New Roman" w:eastAsia="宋体" w:cs="Times New Roman"/>
                <w:color w:val="000000"/>
                <w:sz w:val="20"/>
                <w:szCs w:val="20"/>
                <w:lang w:val="en-US" w:eastAsia="zh-CN" w:bidi="ar"/>
              </w:rPr>
              <w:fldChar w:fldCharType="begin">
                <w:fldData xml:space="preserve">PEVuZE5vdGU+PENpdGU+PEF1dGhvcj5IZWxnZXNvbjwvQXV0aG9yPjxZZWFyPjIwMjE8L1llYXI+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PEVuZE5vdGU+PENpdGU+PEF1dGhvcj5IZWxnZXNvbjwvQXV0aG9yPjxZZWFyPjIwMjE8L1llYXI+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5</w:t>
            </w:r>
            <w:r>
              <w:rPr>
                <w:rFonts w:ascii="Times New Roman" w:hAnsi="Times New Roman" w:eastAsia="宋体" w:cs="Times New Roman"/>
                <w:color w:val="000000"/>
                <w:sz w:val="20"/>
                <w:szCs w:val="20"/>
                <w:lang w:val="en-US" w:eastAsia="zh-CN" w:bidi="ar"/>
              </w:rPr>
              <w:fldChar w:fldCharType="end"/>
            </w:r>
            <w:r>
              <w:rPr>
                <w:rFonts w:hint="eastAsia" w:ascii="Times New Roman" w:hAnsi="Times New Roman" w:eastAsia="宋体" w:cs="Times New Roman"/>
                <w:color w:val="000000"/>
                <w:sz w:val="20"/>
                <w:szCs w:val="20"/>
                <w:lang w:val="en-US" w:eastAsia="zh-CN" w:bidi="ar"/>
              </w:rPr>
              <w:t>*</w:t>
            </w:r>
          </w:p>
        </w:tc>
        <w:tc>
          <w:tcPr>
            <w:tcW w:w="1662"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r>
              <w:rPr>
                <w:rFonts w:ascii="Times New Roman" w:hAnsi="Times New Roman" w:eastAsia="宋体" w:cs="Times New Roman"/>
                <w:color w:val="000000"/>
                <w:sz w:val="20"/>
                <w:szCs w:val="20"/>
                <w:lang w:val="en-US" w:eastAsia="zh-CN" w:bidi="ar"/>
              </w:rPr>
              <w:t>2509</w:t>
            </w:r>
          </w:p>
        </w:tc>
        <w:tc>
          <w:tcPr>
            <w:tcW w:w="870"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r>
              <w:rPr>
                <w:rFonts w:ascii="Times New Roman" w:hAnsi="Times New Roman" w:eastAsia="宋体" w:cs="Times New Roman"/>
                <w:color w:val="000000"/>
                <w:sz w:val="20"/>
                <w:szCs w:val="20"/>
                <w:lang w:val="en-US" w:eastAsia="zh-CN" w:bidi="ar"/>
              </w:rPr>
              <w:t>253348</w:t>
            </w:r>
          </w:p>
        </w:tc>
        <w:tc>
          <w:tcPr>
            <w:tcW w:w="2109"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0.99%</w:t>
            </w:r>
          </w:p>
        </w:tc>
        <w:tc>
          <w:tcPr>
            <w:tcW w:w="1538"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rPr>
              <w:t>1306</w:t>
            </w:r>
          </w:p>
        </w:tc>
        <w:tc>
          <w:tcPr>
            <w:tcW w:w="84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r>
              <w:rPr>
                <w:rFonts w:ascii="Times New Roman" w:hAnsi="Times New Roman" w:eastAsia="宋体" w:cs="Times New Roman"/>
                <w:color w:val="000000"/>
                <w:sz w:val="20"/>
                <w:szCs w:val="20"/>
                <w:lang w:val="en-US" w:eastAsia="zh-CN" w:bidi="ar"/>
              </w:rPr>
              <w:t>90111</w:t>
            </w:r>
          </w:p>
        </w:tc>
        <w:tc>
          <w:tcPr>
            <w:tcW w:w="2043" w:type="dxa"/>
            <w:tcBorders>
              <w:top w:val="nil"/>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1.45%</w:t>
            </w:r>
          </w:p>
        </w:tc>
      </w:tr>
      <w:tr>
        <w:tblPrEx>
          <w:tblCellMar>
            <w:top w:w="0" w:type="dxa"/>
            <w:left w:w="108" w:type="dxa"/>
            <w:bottom w:w="0" w:type="dxa"/>
            <w:right w:w="108" w:type="dxa"/>
          </w:tblCellMar>
        </w:tblPrEx>
        <w:trPr>
          <w:trHeight w:val="270" w:hRule="atLeast"/>
        </w:trPr>
        <w:tc>
          <w:tcPr>
            <w:tcW w:w="89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Anderson,(2021)</w:t>
            </w:r>
            <w:r>
              <w:rPr>
                <w:rFonts w:ascii="Times New Roman" w:hAnsi="Times New Roman" w:eastAsia="宋体" w:cs="Times New Roman"/>
                <w:color w:val="000000"/>
                <w:sz w:val="20"/>
                <w:szCs w:val="20"/>
                <w:lang w:val="en-US" w:eastAsia="zh-CN" w:bidi="ar"/>
              </w:rPr>
              <w:fldChar w:fldCharType="begin"/>
            </w:r>
            <w:r>
              <w:rPr>
                <w:rFonts w:ascii="Times New Roman" w:hAnsi="Times New Roman" w:eastAsia="宋体" w:cs="Times New Roman"/>
                <w:color w:val="000000"/>
                <w:sz w:val="20"/>
                <w:szCs w:val="20"/>
                <w:lang w:val="en-US" w:eastAsia="zh-CN" w:bidi="ar"/>
              </w:rPr>
              <w:instrText xml:space="preserve"> ADDIN EN.CITE &lt;EndNote&gt;&lt;Cite&gt;&lt;Author&gt;Anderson&lt;/Author&gt;&lt;Year&gt;2021&lt;/Year&gt;&lt;RecNum&gt;13&lt;/RecNum&gt;&lt;DisplayText&gt;&lt;style face="superscript"&gt;6&lt;/style&gt;&lt;/DisplayText&gt;&lt;record&gt;&lt;rec-number&gt;13&lt;/rec-number&gt;&lt;foreign-keys&gt;&lt;key app="EN" db-id="2wtstf9ziaswp2e99rq5twayar2wae5sx0rp" timestamp="1648832639"&gt;13&lt;/key&gt;&lt;/foreign-keys&gt;&lt;ref-type name="Journal Article"&gt;17&lt;/ref-type&gt;&lt;contributors&gt;&lt;authors&gt;&lt;author&gt;Anderson, Jeffrey L.&lt;/author&gt;&lt;author&gt;Knowlton, Kirk U.&lt;/author&gt;&lt;author&gt;Muhlestein, J. Brent&lt;/author&gt;&lt;author&gt;Bair, Tami L.&lt;/author&gt;&lt;author&gt;Le, Viet T.&lt;/author&gt;&lt;author&gt;Horne, Benjamin D.&lt;/author&gt;&lt;/authors&gt;&lt;/contributors&gt;&lt;titles&gt;&lt;title&gt;Evaluation of TReatment With Angiotensin Converting Enzyme Inhibitors and the Risk of Lung Cancer: ERACER—An Observational Cohort Study&lt;/title&gt;&lt;/titles&gt;&lt;pages&gt;321-327&lt;/pages&gt;&lt;volume&gt;26&lt;/volume&gt;&lt;number&gt;4&lt;/number&gt;&lt;keywords&gt;&lt;keyword&gt;angiotensin converting enzyme inhibitor,angiotensin receptor blocker,bradykinin,lung cancer,risk,substance P&lt;/keyword&gt;&lt;/keywords&gt;&lt;dates&gt;&lt;year&gt;2021&lt;/year&gt;&lt;/dates&gt;&lt;accession-num&gt;33514290&lt;/accession-num&gt;&lt;urls&gt;&lt;related-urls&gt;&lt;url&gt;https://journals.sagepub.com/doi/abs/10.1177/1074248420987054&lt;/url&gt;&lt;/related-urls&gt;&lt;/urls&gt;&lt;electronic-resource-num&gt;10.1177/1074248420987054&lt;/electronic-resource-num&gt;&lt;/record&gt;&lt;/Cite&gt;&lt;/EndNote&gt;</w:instrText>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6</w:t>
            </w:r>
            <w:r>
              <w:rPr>
                <w:rFonts w:ascii="Times New Roman" w:hAnsi="Times New Roman" w:eastAsia="宋体" w:cs="Times New Roman"/>
                <w:color w:val="000000"/>
                <w:sz w:val="20"/>
                <w:szCs w:val="20"/>
                <w:lang w:val="en-US" w:eastAsia="zh-CN" w:bidi="ar"/>
              </w:rPr>
              <w:fldChar w:fldCharType="end"/>
            </w:r>
          </w:p>
        </w:tc>
        <w:tc>
          <w:tcPr>
            <w:tcW w:w="1662"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r>
              <w:rPr>
                <w:rFonts w:ascii="Times New Roman" w:hAnsi="Times New Roman" w:eastAsia="宋体" w:cs="Times New Roman"/>
                <w:color w:val="000000"/>
                <w:sz w:val="20"/>
                <w:szCs w:val="20"/>
                <w:lang w:val="en-US" w:eastAsia="zh-CN" w:bidi="ar"/>
              </w:rPr>
              <w:t>2553</w:t>
            </w:r>
          </w:p>
        </w:tc>
        <w:tc>
          <w:tcPr>
            <w:tcW w:w="870"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154412</w:t>
            </w:r>
          </w:p>
        </w:tc>
        <w:tc>
          <w:tcPr>
            <w:tcW w:w="2109"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rPr>
              <w:t>1.65%</w:t>
            </w:r>
          </w:p>
        </w:tc>
        <w:tc>
          <w:tcPr>
            <w:tcW w:w="1538"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rPr>
            </w:pPr>
            <w:r>
              <w:rPr>
                <w:rFonts w:ascii="Times New Roman" w:hAnsi="Times New Roman" w:eastAsia="宋体" w:cs="Times New Roman"/>
                <w:color w:val="000000"/>
                <w:sz w:val="20"/>
                <w:szCs w:val="20"/>
                <w:lang w:val="en-US" w:eastAsia="zh-CN" w:bidi="ar"/>
              </w:rPr>
              <w:t>486</w:t>
            </w:r>
          </w:p>
        </w:tc>
        <w:tc>
          <w:tcPr>
            <w:tcW w:w="845" w:type="dxa"/>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32642</w:t>
            </w:r>
          </w:p>
        </w:tc>
        <w:tc>
          <w:tcPr>
            <w:tcW w:w="2043" w:type="dxa"/>
            <w:tcBorders>
              <w:top w:val="nil"/>
              <w:left w:val="nil"/>
              <w:bottom w:val="nil"/>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1.49%</w:t>
            </w:r>
          </w:p>
        </w:tc>
      </w:tr>
      <w:tr>
        <w:tblPrEx>
          <w:tblCellMar>
            <w:top w:w="0" w:type="dxa"/>
            <w:left w:w="108" w:type="dxa"/>
            <w:bottom w:w="0" w:type="dxa"/>
            <w:right w:w="108" w:type="dxa"/>
          </w:tblCellMar>
        </w:tblPrEx>
        <w:trPr>
          <w:trHeight w:val="270" w:hRule="atLeast"/>
        </w:trPr>
        <w:tc>
          <w:tcPr>
            <w:tcW w:w="895" w:type="dxa"/>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Kumar,(2021)</w:t>
            </w:r>
            <w:r>
              <w:rPr>
                <w:rFonts w:ascii="Times New Roman" w:hAnsi="Times New Roman" w:eastAsia="宋体" w:cs="Times New Roman"/>
                <w:color w:val="000000"/>
                <w:sz w:val="20"/>
                <w:szCs w:val="20"/>
                <w:lang w:val="en-US" w:eastAsia="zh-CN" w:bidi="ar"/>
              </w:rPr>
              <w:fldChar w:fldCharType="begin">
                <w:fldData xml:space="preserve">PEVuZE5vdGU+PENpdGU+PEF1dGhvcj5LdW1hcjwvQXV0aG9yPjxZZWFyPjIwMjE8L1llYXI+PFJl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PEVuZE5vdGU+PENpdGU+PEF1dGhvcj5LdW1hcjwvQXV0aG9yPjxZZWFyPjIwMjE8L1llYXI+PFJl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7</w:t>
            </w:r>
            <w:r>
              <w:rPr>
                <w:rFonts w:ascii="Times New Roman" w:hAnsi="Times New Roman" w:eastAsia="宋体" w:cs="Times New Roman"/>
                <w:color w:val="000000"/>
                <w:sz w:val="20"/>
                <w:szCs w:val="20"/>
                <w:lang w:val="en-US" w:eastAsia="zh-CN" w:bidi="ar"/>
              </w:rPr>
              <w:fldChar w:fldCharType="end"/>
            </w:r>
          </w:p>
        </w:tc>
        <w:tc>
          <w:tcPr>
            <w:tcW w:w="1662" w:type="dxa"/>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165</w:t>
            </w:r>
          </w:p>
        </w:tc>
        <w:tc>
          <w:tcPr>
            <w:tcW w:w="870" w:type="dxa"/>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14891</w:t>
            </w:r>
          </w:p>
        </w:tc>
        <w:tc>
          <w:tcPr>
            <w:tcW w:w="2109" w:type="dxa"/>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1.11%</w:t>
            </w:r>
          </w:p>
        </w:tc>
        <w:tc>
          <w:tcPr>
            <w:tcW w:w="1538" w:type="dxa"/>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160</w:t>
            </w:r>
          </w:p>
        </w:tc>
        <w:tc>
          <w:tcPr>
            <w:tcW w:w="845" w:type="dxa"/>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19112</w:t>
            </w:r>
          </w:p>
        </w:tc>
        <w:tc>
          <w:tcPr>
            <w:tcW w:w="2043" w:type="dxa"/>
            <w:tcBorders>
              <w:top w:val="nil"/>
              <w:left w:val="nil"/>
              <w:bottom w:val="single" w:color="000000" w:sz="4" w:space="0"/>
              <w:right w:val="nil"/>
            </w:tcBorders>
            <w:shd w:val="clear" w:color="auto" w:fill="auto"/>
            <w:noWrap/>
            <w:vAlign w:val="center"/>
          </w:tcPr>
          <w:p>
            <w:pPr>
              <w:jc w:val="right"/>
              <w:textAlignment w:val="center"/>
              <w:rPr>
                <w:rFonts w:ascii="Times New Roman" w:hAnsi="Times New Roman" w:eastAsia="宋体" w:cs="Times New Roman"/>
                <w:color w:val="000000"/>
                <w:sz w:val="20"/>
                <w:szCs w:val="20"/>
                <w:lang w:val="en-US" w:eastAsia="zh-CN" w:bidi="ar"/>
              </w:rPr>
            </w:pPr>
            <w:r>
              <w:rPr>
                <w:rFonts w:ascii="Times New Roman" w:hAnsi="Times New Roman" w:eastAsia="宋体" w:cs="Times New Roman"/>
                <w:color w:val="000000"/>
                <w:sz w:val="20"/>
                <w:szCs w:val="20"/>
                <w:lang w:val="en-US" w:eastAsia="zh-CN" w:bidi="ar"/>
              </w:rPr>
              <w:t>0.84%</w:t>
            </w:r>
          </w:p>
        </w:tc>
      </w:tr>
    </w:tbl>
    <w:p>
      <w:pPr>
        <w:spacing w:after="0" w:line="240" w:lineRule="auto"/>
        <w:rPr>
          <w:rFonts w:ascii="Times New Roman" w:hAnsi="Times New Roman" w:cs="Times New Roman"/>
          <w:sz w:val="20"/>
          <w:szCs w:val="20"/>
          <w:lang w:val="en-US" w:eastAsia="zh-CN"/>
        </w:rPr>
      </w:pPr>
      <w:r>
        <w:rPr>
          <w:rFonts w:ascii="Times New Roman" w:hAnsi="Times New Roman" w:eastAsia="黑体" w:cs="Times New Roman"/>
          <w:color w:val="000000"/>
          <w:sz w:val="20"/>
          <w:szCs w:val="20"/>
          <w:lang w:val="en-US" w:eastAsia="zh-CN" w:bidi="ar"/>
        </w:rPr>
        <w:t>Abbreviation:</w:t>
      </w:r>
      <w:r>
        <w:rPr>
          <w:rFonts w:hint="eastAsia" w:ascii="Times New Roman" w:hAnsi="Times New Roman" w:eastAsia="黑体" w:cs="Times New Roman"/>
          <w:color w:val="000000"/>
          <w:sz w:val="20"/>
          <w:szCs w:val="20"/>
          <w:lang w:val="en-US" w:eastAsia="zh-CN" w:bidi="ar"/>
        </w:rPr>
        <w:t xml:space="preserve"> ACEI, </w:t>
      </w:r>
      <w:r>
        <w:rPr>
          <w:rFonts w:ascii="Times New Roman" w:hAnsi="Times New Roman" w:eastAsia="黑体"/>
          <w:color w:val="000000"/>
          <w:sz w:val="20"/>
          <w:szCs w:val="20"/>
          <w:lang w:val="en-US" w:eastAsia="zh-CN"/>
        </w:rPr>
        <w:t>Angiotensin-Converting Enzyme Inhibitor</w:t>
      </w:r>
      <w:r>
        <w:rPr>
          <w:rFonts w:hint="eastAsia" w:ascii="Times New Roman" w:hAnsi="Times New Roman" w:eastAsia="黑体"/>
          <w:color w:val="000000"/>
          <w:sz w:val="20"/>
          <w:szCs w:val="20"/>
          <w:lang w:val="en-US" w:eastAsia="zh-CN"/>
        </w:rPr>
        <w:t xml:space="preserve">; ARB, </w:t>
      </w:r>
      <w:r>
        <w:rPr>
          <w:rFonts w:ascii="Times New Roman" w:hAnsi="Times New Roman" w:eastAsia="黑体"/>
          <w:color w:val="000000"/>
          <w:sz w:val="20"/>
          <w:szCs w:val="20"/>
          <w:lang w:val="en-US" w:eastAsia="zh-CN"/>
        </w:rPr>
        <w:t>Angiotensin-Receptor Blocker.</w:t>
      </w:r>
    </w:p>
    <w:p>
      <w:pPr>
        <w:spacing w:after="0" w:line="240" w:lineRule="auto"/>
        <w:rPr>
          <w:rFonts w:ascii="Times New Roman" w:hAnsi="Times New Roman" w:cs="Times New Roman"/>
          <w:sz w:val="20"/>
          <w:szCs w:val="20"/>
          <w:lang w:val="en-US" w:eastAsia="zh-CN"/>
        </w:rPr>
      </w:pPr>
      <w:r>
        <w:rPr>
          <w:rFonts w:ascii="Times New Roman" w:hAnsi="Times New Roman" w:cs="Times New Roman"/>
          <w:sz w:val="20"/>
          <w:szCs w:val="20"/>
          <w:lang w:val="en-US" w:eastAsia="zh-CN"/>
        </w:rPr>
        <w:t>Note:</w:t>
      </w:r>
    </w:p>
    <w:p>
      <w:pPr>
        <w:spacing w:after="0" w:line="240" w:lineRule="auto"/>
        <w:rPr>
          <w:rFonts w:ascii="Times New Roman" w:hAnsi="Times New Roman" w:cs="Times New Roman"/>
          <w:sz w:val="20"/>
          <w:szCs w:val="20"/>
          <w:lang w:val="en-US" w:eastAsia="zh-CN"/>
        </w:rPr>
      </w:pPr>
      <w:r>
        <w:rPr>
          <w:rFonts w:ascii="Times New Roman" w:hAnsi="Times New Roman" w:cs="Times New Roman"/>
          <w:sz w:val="20"/>
          <w:szCs w:val="20"/>
          <w:vertAlign w:val="superscript"/>
          <w:lang w:val="en-US" w:eastAsia="zh-CN"/>
        </w:rPr>
        <w:t>a</w:t>
      </w:r>
      <w:r>
        <w:rPr>
          <w:rFonts w:ascii="Times New Roman" w:hAnsi="Times New Roman" w:cs="Times New Roman"/>
          <w:sz w:val="20"/>
          <w:szCs w:val="20"/>
          <w:lang w:val="en-US" w:eastAsia="zh-CN"/>
        </w:rPr>
        <w:t xml:space="preserve"> the entire cohort (prevalent user plus new-user).</w:t>
      </w:r>
    </w:p>
    <w:p>
      <w:pPr>
        <w:spacing w:after="0" w:line="240" w:lineRule="auto"/>
        <w:rPr>
          <w:rFonts w:ascii="Times New Roman" w:hAnsi="Times New Roman" w:cs="Times New Roman"/>
          <w:sz w:val="20"/>
          <w:szCs w:val="20"/>
          <w:lang w:val="en-US" w:eastAsia="zh-CN"/>
        </w:rPr>
      </w:pPr>
      <w:r>
        <w:rPr>
          <w:rFonts w:ascii="Times New Roman" w:hAnsi="Times New Roman" w:cs="Times New Roman"/>
          <w:sz w:val="20"/>
          <w:szCs w:val="20"/>
          <w:vertAlign w:val="superscript"/>
          <w:lang w:val="en-US" w:eastAsia="zh-CN"/>
        </w:rPr>
        <w:t>b</w:t>
      </w:r>
      <w:r>
        <w:rPr>
          <w:rFonts w:ascii="Times New Roman" w:hAnsi="Times New Roman" w:cs="Times New Roman"/>
          <w:sz w:val="20"/>
          <w:szCs w:val="20"/>
          <w:lang w:val="en-US" w:eastAsia="zh-CN"/>
        </w:rPr>
        <w:t xml:space="preserve"> the new-user cohort.</w:t>
      </w:r>
    </w:p>
    <w:p>
      <w:pPr>
        <w:spacing w:after="0" w:line="240" w:lineRule="auto"/>
        <w:rPr>
          <w:rFonts w:ascii="Times New Roman" w:hAnsi="Times New Roman" w:cs="Times New Roman"/>
          <w:sz w:val="20"/>
          <w:szCs w:val="20"/>
          <w:lang w:val="en-US" w:eastAsia="zh-CN"/>
        </w:rPr>
      </w:pPr>
      <w:r>
        <w:rPr>
          <w:rFonts w:hint="eastAsia" w:ascii="Times New Roman" w:hAnsi="Times New Roman" w:cs="Times New Roman"/>
          <w:sz w:val="20"/>
          <w:szCs w:val="20"/>
          <w:lang w:val="en-US" w:eastAsia="zh-CN"/>
        </w:rPr>
        <w:t>* Incidence rate of lung cancer with neither ACEI/ARB was 0.74% (lung cancer 21536/ patients of neither 2910352).</w:t>
      </w:r>
    </w:p>
    <w:p>
      <w:pPr>
        <w:spacing w:line="240" w:lineRule="auto"/>
        <w:rPr>
          <w:rFonts w:ascii="Times New Roman" w:hAnsi="Times New Roman" w:cs="Times New Roman"/>
          <w:sz w:val="16"/>
          <w:szCs w:val="16"/>
          <w:lang w:val="en-US" w:eastAsia="zh-CN"/>
        </w:rPr>
      </w:pPr>
    </w:p>
    <w:p>
      <w:pPr>
        <w:rPr>
          <w:rFonts w:ascii="Times New Roman" w:hAnsi="Times New Roman" w:eastAsia="黑体" w:cs="Times New Roman"/>
          <w:b/>
          <w:bCs/>
          <w:color w:val="000000"/>
          <w:sz w:val="20"/>
          <w:szCs w:val="20"/>
          <w:lang w:val="en-US" w:eastAsia="zh-CN" w:bidi="ar"/>
        </w:rPr>
      </w:pPr>
      <w:r>
        <w:rPr>
          <w:rFonts w:ascii="Times New Roman" w:hAnsi="Times New Roman" w:eastAsia="黑体" w:cs="Times New Roman"/>
          <w:b/>
          <w:bCs/>
          <w:color w:val="000000"/>
          <w:sz w:val="20"/>
          <w:szCs w:val="20"/>
          <w:lang w:val="en-US" w:eastAsia="zh-CN" w:bidi="ar"/>
        </w:rPr>
        <w:br w:type="page"/>
      </w:r>
    </w:p>
    <w:p>
      <w:pPr>
        <w:spacing w:line="260" w:lineRule="auto"/>
        <w:outlineLvl w:val="1"/>
        <w:rPr>
          <w:rFonts w:ascii="Times New Roman" w:hAnsi="Times New Roman" w:cs="Times New Roman"/>
          <w:b/>
          <w:bCs/>
          <w:sz w:val="24"/>
          <w:szCs w:val="24"/>
          <w:lang w:val="en-US" w:eastAsia="zh-CN"/>
        </w:rPr>
      </w:pPr>
      <w:bookmarkStart w:id="8" w:name="_Toc19767"/>
      <w:r>
        <w:rPr>
          <w:rFonts w:ascii="Times New Roman" w:hAnsi="Times New Roman" w:eastAsia="黑体" w:cs="Times New Roman"/>
          <w:b/>
          <w:bCs/>
          <w:color w:val="000000"/>
          <w:sz w:val="24"/>
          <w:szCs w:val="24"/>
          <w:lang w:val="en-US" w:eastAsia="zh-CN" w:bidi="ar"/>
        </w:rPr>
        <w:t xml:space="preserve">Table B2. </w:t>
      </w:r>
      <w:r>
        <w:rPr>
          <w:rFonts w:ascii="Times New Roman" w:hAnsi="Times New Roman" w:cs="Times New Roman"/>
          <w:sz w:val="24"/>
          <w:szCs w:val="24"/>
          <w:lang w:val="en-US" w:eastAsia="zh-CN"/>
        </w:rPr>
        <w:t>Summary of lung cancer data from included case-control studies</w:t>
      </w:r>
      <w:bookmarkEnd w:id="8"/>
    </w:p>
    <w:tbl>
      <w:tblPr>
        <w:tblStyle w:val="7"/>
        <w:tblW w:w="5132" w:type="pct"/>
        <w:tblInd w:w="0" w:type="dxa"/>
        <w:tblLayout w:type="autofit"/>
        <w:tblCellMar>
          <w:top w:w="0" w:type="dxa"/>
          <w:left w:w="108" w:type="dxa"/>
          <w:bottom w:w="0" w:type="dxa"/>
          <w:right w:w="108" w:type="dxa"/>
        </w:tblCellMar>
      </w:tblPr>
      <w:tblGrid>
        <w:gridCol w:w="2020"/>
        <w:gridCol w:w="2259"/>
        <w:gridCol w:w="1279"/>
        <w:gridCol w:w="1125"/>
        <w:gridCol w:w="1506"/>
        <w:gridCol w:w="2036"/>
      </w:tblGrid>
      <w:tr>
        <w:tblPrEx>
          <w:tblCellMar>
            <w:top w:w="0" w:type="dxa"/>
            <w:left w:w="108" w:type="dxa"/>
            <w:bottom w:w="0" w:type="dxa"/>
            <w:right w:w="108" w:type="dxa"/>
          </w:tblCellMar>
        </w:tblPrEx>
        <w:trPr>
          <w:trHeight w:val="834" w:hRule="atLeast"/>
        </w:trPr>
        <w:tc>
          <w:tcPr>
            <w:tcW w:w="987" w:type="pct"/>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000000"/>
                <w:sz w:val="20"/>
                <w:szCs w:val="20"/>
                <w:lang w:val="en-US"/>
              </w:rPr>
            </w:pPr>
            <w:r>
              <w:rPr>
                <w:rFonts w:ascii="Times New Roman" w:hAnsi="Times New Roman" w:eastAsia="宋体" w:cs="Times New Roman"/>
                <w:b/>
                <w:bCs/>
                <w:color w:val="000000"/>
                <w:sz w:val="20"/>
                <w:szCs w:val="20"/>
                <w:lang w:val="en-US" w:eastAsia="zh-CN" w:bidi="ar"/>
              </w:rPr>
              <w:t>Study, (year)</w:t>
            </w:r>
          </w:p>
        </w:tc>
        <w:tc>
          <w:tcPr>
            <w:tcW w:w="1104" w:type="pct"/>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Lung cancer events in all patients</w:t>
            </w:r>
          </w:p>
        </w:tc>
        <w:tc>
          <w:tcPr>
            <w:tcW w:w="625" w:type="pct"/>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ACEI exposed patients with lung cancer events</w:t>
            </w:r>
          </w:p>
        </w:tc>
        <w:tc>
          <w:tcPr>
            <w:tcW w:w="550" w:type="pct"/>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Without lung cancer events in all patients</w:t>
            </w:r>
          </w:p>
        </w:tc>
        <w:tc>
          <w:tcPr>
            <w:tcW w:w="736" w:type="pct"/>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ACEI exposed patients without lung cancer events</w:t>
            </w:r>
          </w:p>
        </w:tc>
        <w:tc>
          <w:tcPr>
            <w:tcW w:w="995" w:type="pct"/>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OR(95%Cl)</w:t>
            </w:r>
          </w:p>
        </w:tc>
      </w:tr>
      <w:tr>
        <w:tblPrEx>
          <w:tblCellMar>
            <w:top w:w="0" w:type="dxa"/>
            <w:left w:w="108" w:type="dxa"/>
            <w:bottom w:w="0" w:type="dxa"/>
            <w:right w:w="108" w:type="dxa"/>
          </w:tblCellMar>
        </w:tblPrEx>
        <w:trPr>
          <w:trHeight w:val="270" w:hRule="atLeast"/>
        </w:trPr>
        <w:tc>
          <w:tcPr>
            <w:tcW w:w="987" w:type="pct"/>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Azoulay,(2012)</w:t>
            </w:r>
            <w:r>
              <w:rPr>
                <w:rFonts w:ascii="Times New Roman" w:hAnsi="Times New Roman" w:eastAsia="宋体" w:cs="Times New Roman"/>
                <w:color w:val="000000"/>
                <w:sz w:val="20"/>
                <w:szCs w:val="20"/>
                <w:lang w:val="en-US" w:eastAsia="zh-CN" w:bidi="ar"/>
              </w:rPr>
              <w:fldChar w:fldCharType="begin">
                <w:fldData xml:space="preserve">PEVuZE5vdGU+PENpdGU+PEF1dGhvcj5Bem91bGF5PC9BdXRob3I+PFllYXI+MjAxMjwvWWVhcj48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PjxhYmJyLTE+UGxvUyBvbmU8L2FiYnItMT48L2FsdC1wZXJpb2RpY2FsPjxwYWdlcz5lNTA4OTM8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PEVuZE5vdGU+PENpdGU+PEF1dGhvcj5Bem91bGF5PC9BdXRob3I+PFllYXI+MjAxMjwvWWVhcj48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PjxhYmJyLTE+UGxvUyBvbmU8L2FiYnItMT48L2FsdC1wZXJpb2RpY2FsPjxwYWdlcz5lNTA4OTM8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8</w:t>
            </w:r>
            <w:r>
              <w:rPr>
                <w:rFonts w:ascii="Times New Roman" w:hAnsi="Times New Roman" w:eastAsia="宋体" w:cs="Times New Roman"/>
                <w:color w:val="000000"/>
                <w:sz w:val="20"/>
                <w:szCs w:val="20"/>
                <w:lang w:val="en-US" w:eastAsia="zh-CN" w:bidi="ar"/>
              </w:rPr>
              <w:fldChar w:fldCharType="end"/>
            </w:r>
          </w:p>
        </w:tc>
        <w:tc>
          <w:tcPr>
            <w:tcW w:w="1104" w:type="pct"/>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10240</w:t>
            </w:r>
          </w:p>
        </w:tc>
        <w:tc>
          <w:tcPr>
            <w:tcW w:w="625" w:type="pct"/>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4200</w:t>
            </w:r>
          </w:p>
        </w:tc>
        <w:tc>
          <w:tcPr>
            <w:tcW w:w="550" w:type="pct"/>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102324</w:t>
            </w:r>
          </w:p>
        </w:tc>
        <w:tc>
          <w:tcPr>
            <w:tcW w:w="736" w:type="pct"/>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39668</w:t>
            </w:r>
          </w:p>
        </w:tc>
        <w:tc>
          <w:tcPr>
            <w:tcW w:w="995" w:type="pct"/>
            <w:tcBorders>
              <w:top w:val="single" w:color="auto" w:sz="4" w:space="0"/>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lang w:val="en-US" w:eastAsia="zh-CN"/>
              </w:rPr>
            </w:pPr>
            <w:r>
              <w:rPr>
                <w:rFonts w:ascii="Times New Roman" w:hAnsi="Times New Roman" w:eastAsia="宋体" w:cs="Times New Roman"/>
                <w:color w:val="000000"/>
                <w:sz w:val="20"/>
                <w:szCs w:val="20"/>
                <w:lang w:val="en-US" w:eastAsia="zh-CN" w:bidi="ar"/>
              </w:rPr>
              <w:t>1.10(1.05,1.14)</w:t>
            </w:r>
          </w:p>
        </w:tc>
      </w:tr>
      <w:tr>
        <w:tblPrEx>
          <w:tblCellMar>
            <w:top w:w="0" w:type="dxa"/>
            <w:left w:w="108" w:type="dxa"/>
            <w:bottom w:w="0" w:type="dxa"/>
            <w:right w:w="108" w:type="dxa"/>
          </w:tblCellMar>
        </w:tblPrEx>
        <w:trPr>
          <w:trHeight w:val="270" w:hRule="atLeast"/>
        </w:trPr>
        <w:tc>
          <w:tcPr>
            <w:tcW w:w="987"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Hallas,(2012)</w:t>
            </w:r>
            <w:r>
              <w:rPr>
                <w:rFonts w:ascii="Times New Roman" w:hAnsi="Times New Roman" w:eastAsia="宋体" w:cs="Times New Roman"/>
                <w:color w:val="000000"/>
                <w:sz w:val="20"/>
                <w:szCs w:val="20"/>
                <w:lang w:val="en-US" w:eastAsia="zh-CN" w:bidi="ar"/>
              </w:rPr>
              <w:fldChar w:fldCharType="begin">
                <w:fldData xml:space="preserve">PEVuZE5vdGU+PENpdGU+PEF1dGhvcj5IYWxsYXM8L0F1dGhvcj48WWVhcj4yMDEyPC9ZZWFyPjxS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PEVuZE5vdGU+PENpdGU+PEF1dGhvcj5IYWxsYXM8L0F1dGhvcj48WWVhcj4yMDEyPC9ZZWFyPjxS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9</w:t>
            </w:r>
            <w:r>
              <w:rPr>
                <w:rFonts w:ascii="Times New Roman" w:hAnsi="Times New Roman" w:eastAsia="宋体" w:cs="Times New Roman"/>
                <w:color w:val="000000"/>
                <w:sz w:val="20"/>
                <w:szCs w:val="20"/>
                <w:lang w:val="en-US" w:eastAsia="zh-CN" w:bidi="ar"/>
              </w:rPr>
              <w:fldChar w:fldCharType="end"/>
            </w:r>
          </w:p>
        </w:tc>
        <w:tc>
          <w:tcPr>
            <w:tcW w:w="1104"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16343</w:t>
            </w:r>
          </w:p>
        </w:tc>
        <w:tc>
          <w:tcPr>
            <w:tcW w:w="625"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1217</w:t>
            </w:r>
          </w:p>
        </w:tc>
        <w:tc>
          <w:tcPr>
            <w:tcW w:w="550"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65281</w:t>
            </w:r>
          </w:p>
        </w:tc>
        <w:tc>
          <w:tcPr>
            <w:tcW w:w="736"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4741</w:t>
            </w:r>
          </w:p>
        </w:tc>
        <w:tc>
          <w:tcPr>
            <w:tcW w:w="995"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1.05(0.98.1.12)</w:t>
            </w:r>
          </w:p>
        </w:tc>
      </w:tr>
      <w:tr>
        <w:tblPrEx>
          <w:tblCellMar>
            <w:top w:w="0" w:type="dxa"/>
            <w:left w:w="108" w:type="dxa"/>
            <w:bottom w:w="0" w:type="dxa"/>
            <w:right w:w="108" w:type="dxa"/>
          </w:tblCellMar>
        </w:tblPrEx>
        <w:trPr>
          <w:trHeight w:val="270" w:hRule="atLeast"/>
        </w:trPr>
        <w:tc>
          <w:tcPr>
            <w:tcW w:w="987"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Kristensen,(2021)</w:t>
            </w:r>
            <w:r>
              <w:rPr>
                <w:rFonts w:ascii="Times New Roman" w:hAnsi="Times New Roman" w:eastAsia="宋体" w:cs="Times New Roman"/>
                <w:color w:val="000000"/>
                <w:sz w:val="20"/>
                <w:szCs w:val="20"/>
                <w:lang w:val="en-US" w:eastAsia="zh-CN" w:bidi="ar"/>
              </w:rPr>
              <w:fldChar w:fldCharType="begin">
                <w:fldData xml:space="preserve">PEVuZE5vdGU+PENpdGU+PEF1dGhvcj5LcmlzdGVuc2VuPC9BdXRob3I+PFllYXI+MjAyMTwvWWVh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PEVuZE5vdGU+PENpdGU+PEF1dGhvcj5LcmlzdGVuc2VuPC9BdXRob3I+PFllYXI+MjAyMTwvWWVh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10</w:t>
            </w:r>
            <w:r>
              <w:rPr>
                <w:rFonts w:ascii="Times New Roman" w:hAnsi="Times New Roman" w:eastAsia="宋体" w:cs="Times New Roman"/>
                <w:color w:val="000000"/>
                <w:sz w:val="20"/>
                <w:szCs w:val="20"/>
                <w:lang w:val="en-US" w:eastAsia="zh-CN" w:bidi="ar"/>
              </w:rPr>
              <w:fldChar w:fldCharType="end"/>
            </w:r>
          </w:p>
        </w:tc>
        <w:tc>
          <w:tcPr>
            <w:tcW w:w="1104"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9652</w:t>
            </w:r>
          </w:p>
        </w:tc>
        <w:tc>
          <w:tcPr>
            <w:tcW w:w="625"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5470</w:t>
            </w:r>
          </w:p>
        </w:tc>
        <w:tc>
          <w:tcPr>
            <w:tcW w:w="550"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190055</w:t>
            </w:r>
          </w:p>
        </w:tc>
        <w:tc>
          <w:tcPr>
            <w:tcW w:w="736"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104860</w:t>
            </w:r>
          </w:p>
        </w:tc>
        <w:tc>
          <w:tcPr>
            <w:tcW w:w="995" w:type="pct"/>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1.06(1.02,1.11)</w:t>
            </w:r>
          </w:p>
        </w:tc>
      </w:tr>
      <w:tr>
        <w:tblPrEx>
          <w:tblCellMar>
            <w:top w:w="0" w:type="dxa"/>
            <w:left w:w="108" w:type="dxa"/>
            <w:bottom w:w="0" w:type="dxa"/>
            <w:right w:w="108" w:type="dxa"/>
          </w:tblCellMar>
        </w:tblPrEx>
        <w:trPr>
          <w:trHeight w:val="270" w:hRule="atLeast"/>
        </w:trPr>
        <w:tc>
          <w:tcPr>
            <w:tcW w:w="987" w:type="pct"/>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Meng,(2021)</w:t>
            </w:r>
            <w:r>
              <w:rPr>
                <w:rFonts w:ascii="Times New Roman" w:hAnsi="Times New Roman" w:eastAsia="宋体" w:cs="Times New Roman"/>
                <w:color w:val="000000"/>
                <w:sz w:val="20"/>
                <w:szCs w:val="20"/>
                <w:lang w:val="en-US" w:eastAsia="zh-CN" w:bidi="ar"/>
              </w:rPr>
              <w:fldChar w:fldCharType="begin">
                <w:fldData xml:space="preserve">PEVuZE5vdGU+PENpdGU+PEF1dGhvcj5NZW5nPC9BdXRob3I+PFllYXI+MjAyMTwvWWVhcj48UmVj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PEVuZE5vdGU+PENpdGU+PEF1dGhvcj5NZW5nPC9BdXRob3I+PFllYXI+MjAyMTwvWWVhcj48UmVj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11</w:t>
            </w:r>
            <w:r>
              <w:rPr>
                <w:rFonts w:ascii="Times New Roman" w:hAnsi="Times New Roman" w:eastAsia="宋体" w:cs="Times New Roman"/>
                <w:color w:val="000000"/>
                <w:sz w:val="20"/>
                <w:szCs w:val="20"/>
                <w:lang w:val="en-US" w:eastAsia="zh-CN" w:bidi="ar"/>
              </w:rPr>
              <w:fldChar w:fldCharType="end"/>
            </w:r>
          </w:p>
        </w:tc>
        <w:tc>
          <w:tcPr>
            <w:tcW w:w="1104" w:type="pct"/>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20403</w:t>
            </w:r>
          </w:p>
        </w:tc>
        <w:tc>
          <w:tcPr>
            <w:tcW w:w="625" w:type="pct"/>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622</w:t>
            </w:r>
          </w:p>
        </w:tc>
        <w:tc>
          <w:tcPr>
            <w:tcW w:w="550" w:type="pct"/>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7853089</w:t>
            </w:r>
          </w:p>
        </w:tc>
        <w:tc>
          <w:tcPr>
            <w:tcW w:w="736" w:type="pct"/>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197320</w:t>
            </w:r>
          </w:p>
        </w:tc>
        <w:tc>
          <w:tcPr>
            <w:tcW w:w="995" w:type="pct"/>
            <w:tcBorders>
              <w:top w:val="nil"/>
              <w:left w:val="nil"/>
              <w:bottom w:val="single" w:color="000000" w:sz="4" w:space="0"/>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1.22(1.13,1.32)</w:t>
            </w:r>
          </w:p>
        </w:tc>
      </w:tr>
    </w:tbl>
    <w:p>
      <w:pPr>
        <w:rPr>
          <w:rFonts w:ascii="Times New Roman" w:hAnsi="Times New Roman" w:eastAsia="黑体" w:cs="Times New Roman"/>
          <w:color w:val="000000"/>
          <w:sz w:val="20"/>
          <w:szCs w:val="20"/>
          <w:lang w:val="en-US" w:eastAsia="zh-CN" w:bidi="ar"/>
        </w:rPr>
      </w:pPr>
      <w:r>
        <w:rPr>
          <w:rFonts w:ascii="Times New Roman" w:hAnsi="Times New Roman" w:eastAsia="黑体" w:cs="Times New Roman"/>
          <w:color w:val="000000"/>
          <w:sz w:val="20"/>
          <w:szCs w:val="20"/>
          <w:lang w:val="en-US" w:eastAsia="zh-CN" w:bidi="ar"/>
        </w:rPr>
        <w:t>Abbreviation: OR, odds ratio.</w:t>
      </w:r>
    </w:p>
    <w:p>
      <w:pPr>
        <w:rPr>
          <w:rFonts w:ascii="Times New Roman" w:hAnsi="Times New Roman" w:eastAsia="黑体" w:cs="Times New Roman"/>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eastAsia="黑体" w:cs="Times New Roman"/>
          <w:b/>
          <w:bCs/>
          <w:color w:val="000000"/>
          <w:sz w:val="20"/>
          <w:szCs w:val="20"/>
          <w:lang w:val="en-US" w:eastAsia="zh-CN" w:bidi="ar"/>
        </w:rPr>
      </w:pPr>
    </w:p>
    <w:p>
      <w:pPr>
        <w:rPr>
          <w:rFonts w:ascii="Times New Roman" w:hAnsi="Times New Roman" w:cs="Times New Roman"/>
          <w:b/>
          <w:bCs/>
          <w:sz w:val="24"/>
          <w:szCs w:val="24"/>
          <w:lang w:val="en-US" w:eastAsia="zh-CN"/>
        </w:rPr>
      </w:pPr>
      <w:r>
        <w:rPr>
          <w:rFonts w:ascii="Times New Roman" w:hAnsi="Times New Roman" w:cs="Times New Roman"/>
          <w:b/>
          <w:bCs/>
          <w:sz w:val="24"/>
          <w:szCs w:val="24"/>
          <w:lang w:val="en-US" w:eastAsia="zh-CN"/>
        </w:rPr>
        <w:br w:type="page"/>
      </w:r>
    </w:p>
    <w:p>
      <w:pPr>
        <w:spacing w:line="260" w:lineRule="auto"/>
        <w:outlineLvl w:val="1"/>
        <w:rPr>
          <w:rFonts w:ascii="Times New Roman" w:hAnsi="Times New Roman" w:cs="Times New Roman"/>
          <w:b/>
          <w:bCs/>
          <w:sz w:val="24"/>
          <w:szCs w:val="24"/>
          <w:lang w:val="en-US" w:eastAsia="zh-CN"/>
        </w:rPr>
      </w:pPr>
      <w:bookmarkStart w:id="9" w:name="_Toc17542"/>
      <w:r>
        <w:rPr>
          <w:rFonts w:ascii="Times New Roman" w:hAnsi="Times New Roman" w:eastAsia="黑体" w:cs="Times New Roman"/>
          <w:b/>
          <w:bCs/>
          <w:color w:val="000000"/>
          <w:sz w:val="24"/>
          <w:szCs w:val="24"/>
          <w:lang w:val="en-US" w:eastAsia="zh-CN" w:bidi="ar"/>
        </w:rPr>
        <w:t xml:space="preserve">Table B3. </w:t>
      </w:r>
      <w:r>
        <w:rPr>
          <w:rFonts w:ascii="Times New Roman" w:hAnsi="Times New Roman" w:cs="Times New Roman"/>
          <w:sz w:val="24"/>
          <w:szCs w:val="24"/>
          <w:lang w:val="en-US" w:eastAsia="zh-CN"/>
        </w:rPr>
        <w:t>Quality assessment of included clinical trials using the Newcastle-Ottawa Scale</w:t>
      </w:r>
      <w:bookmarkEnd w:id="9"/>
    </w:p>
    <w:tbl>
      <w:tblPr>
        <w:tblStyle w:val="7"/>
        <w:tblW w:w="9270" w:type="dxa"/>
        <w:tblInd w:w="100" w:type="dxa"/>
        <w:tblLayout w:type="autofit"/>
        <w:tblCellMar>
          <w:top w:w="0" w:type="dxa"/>
          <w:left w:w="108" w:type="dxa"/>
          <w:bottom w:w="0" w:type="dxa"/>
          <w:right w:w="108" w:type="dxa"/>
        </w:tblCellMar>
      </w:tblPr>
      <w:tblGrid>
        <w:gridCol w:w="2318"/>
        <w:gridCol w:w="2317"/>
        <w:gridCol w:w="2317"/>
        <w:gridCol w:w="2318"/>
      </w:tblGrid>
      <w:tr>
        <w:tblPrEx>
          <w:tblCellMar>
            <w:top w:w="0" w:type="dxa"/>
            <w:left w:w="108" w:type="dxa"/>
            <w:bottom w:w="0" w:type="dxa"/>
            <w:right w:w="108" w:type="dxa"/>
          </w:tblCellMar>
        </w:tblPrEx>
        <w:trPr>
          <w:trHeight w:val="500" w:hRule="atLeast"/>
        </w:trPr>
        <w:tc>
          <w:tcPr>
            <w:tcW w:w="2318" w:type="dxa"/>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000000"/>
                <w:sz w:val="20"/>
                <w:szCs w:val="20"/>
                <w:lang w:val="en-US"/>
              </w:rPr>
            </w:pPr>
            <w:r>
              <w:rPr>
                <w:rFonts w:ascii="Times New Roman" w:hAnsi="Times New Roman" w:eastAsia="宋体" w:cs="Times New Roman"/>
                <w:b/>
                <w:bCs/>
                <w:color w:val="000000"/>
                <w:sz w:val="20"/>
                <w:szCs w:val="20"/>
                <w:lang w:val="en-US" w:eastAsia="zh-CN" w:bidi="ar"/>
              </w:rPr>
              <w:t>Study, (year)</w:t>
            </w:r>
          </w:p>
        </w:tc>
        <w:tc>
          <w:tcPr>
            <w:tcW w:w="2318" w:type="dxa"/>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sz w:val="20"/>
                <w:szCs w:val="20"/>
                <w:lang w:val="en-US" w:eastAsia="zh-CN" w:bidi="ar"/>
              </w:rPr>
              <w:t>Countries</w:t>
            </w:r>
          </w:p>
        </w:tc>
        <w:tc>
          <w:tcPr>
            <w:tcW w:w="2318" w:type="dxa"/>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000000"/>
                <w:sz w:val="20"/>
                <w:szCs w:val="20"/>
              </w:rPr>
            </w:pPr>
            <w:r>
              <w:rPr>
                <w:rFonts w:ascii="Times New Roman" w:hAnsi="Times New Roman" w:eastAsia="宋体" w:cs="Times New Roman"/>
                <w:b/>
                <w:bCs/>
                <w:color w:val="000000"/>
                <w:sz w:val="20"/>
                <w:szCs w:val="20"/>
                <w:lang w:val="en-US" w:eastAsia="zh-CN" w:bidi="ar"/>
              </w:rPr>
              <w:t>Study design</w:t>
            </w:r>
          </w:p>
        </w:tc>
        <w:tc>
          <w:tcPr>
            <w:tcW w:w="2318" w:type="dxa"/>
            <w:tcBorders>
              <w:top w:val="single" w:color="000000" w:sz="4" w:space="0"/>
              <w:left w:val="nil"/>
              <w:bottom w:val="single" w:color="auto" w:sz="4" w:space="0"/>
              <w:right w:val="nil"/>
            </w:tcBorders>
            <w:shd w:val="clear" w:color="auto" w:fill="auto"/>
            <w:vAlign w:val="center"/>
          </w:tcPr>
          <w:p>
            <w:pPr>
              <w:textAlignment w:val="center"/>
              <w:rPr>
                <w:rFonts w:ascii="Times New Roman" w:hAnsi="Times New Roman" w:eastAsia="宋体" w:cs="Times New Roman"/>
                <w:b/>
                <w:bCs/>
                <w:color w:val="231F20"/>
                <w:sz w:val="20"/>
                <w:szCs w:val="20"/>
              </w:rPr>
            </w:pPr>
            <w:r>
              <w:rPr>
                <w:rFonts w:ascii="Times New Roman" w:hAnsi="Times New Roman" w:eastAsia="宋体" w:cs="Times New Roman"/>
                <w:b/>
                <w:bCs/>
                <w:color w:val="231F20"/>
                <w:sz w:val="20"/>
                <w:szCs w:val="20"/>
                <w:lang w:val="en-US" w:eastAsia="zh-CN" w:bidi="ar"/>
              </w:rPr>
              <w:t>Study quality</w:t>
            </w:r>
          </w:p>
        </w:tc>
      </w:tr>
      <w:tr>
        <w:tblPrEx>
          <w:tblCellMar>
            <w:top w:w="0" w:type="dxa"/>
            <w:left w:w="108" w:type="dxa"/>
            <w:bottom w:w="0" w:type="dxa"/>
            <w:right w:w="108" w:type="dxa"/>
          </w:tblCellMar>
        </w:tblPrEx>
        <w:trPr>
          <w:trHeight w:val="500" w:hRule="atLeast"/>
        </w:trPr>
        <w:tc>
          <w:tcPr>
            <w:tcW w:w="2318" w:type="dxa"/>
            <w:tcBorders>
              <w:top w:val="single" w:color="auto" w:sz="4" w:space="0"/>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Hallas,(2012)</w:t>
            </w:r>
            <w:r>
              <w:rPr>
                <w:rFonts w:ascii="Times New Roman" w:hAnsi="Times New Roman" w:eastAsia="宋体" w:cs="Times New Roman"/>
                <w:color w:val="000000"/>
                <w:sz w:val="20"/>
                <w:szCs w:val="20"/>
                <w:lang w:val="en-US" w:eastAsia="zh-CN" w:bidi="ar"/>
              </w:rPr>
              <w:fldChar w:fldCharType="begin">
                <w:fldData xml:space="preserve">PEVuZE5vdGU+PENpdGU+PEF1dGhvcj5IYWxsYXM8L0F1dGhvcj48WWVhcj4yMDEyPC9ZZWFyPjxS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PEVuZE5vdGU+PENpdGU+PEF1dGhvcj5IYWxsYXM8L0F1dGhvcj48WWVhcj4yMDEyPC9ZZWFyPjxS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9</w:t>
            </w:r>
            <w:r>
              <w:rPr>
                <w:rFonts w:ascii="Times New Roman" w:hAnsi="Times New Roman" w:eastAsia="宋体" w:cs="Times New Roman"/>
                <w:color w:val="000000"/>
                <w:sz w:val="20"/>
                <w:szCs w:val="20"/>
                <w:lang w:val="en-US" w:eastAsia="zh-CN" w:bidi="ar"/>
              </w:rPr>
              <w:fldChar w:fldCharType="end"/>
            </w:r>
          </w:p>
        </w:tc>
        <w:tc>
          <w:tcPr>
            <w:tcW w:w="2318" w:type="dxa"/>
            <w:tcBorders>
              <w:top w:val="single" w:color="auto" w:sz="4" w:space="0"/>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Denmark</w:t>
            </w:r>
          </w:p>
        </w:tc>
        <w:tc>
          <w:tcPr>
            <w:tcW w:w="2318" w:type="dxa"/>
            <w:tcBorders>
              <w:top w:val="single" w:color="auto" w:sz="4" w:space="0"/>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case-control</w:t>
            </w:r>
          </w:p>
        </w:tc>
        <w:tc>
          <w:tcPr>
            <w:tcW w:w="2318" w:type="dxa"/>
            <w:tcBorders>
              <w:top w:val="single" w:color="auto" w:sz="4" w:space="0"/>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7</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Azoulay,(2012)</w:t>
            </w:r>
            <w:r>
              <w:rPr>
                <w:rFonts w:ascii="Times New Roman" w:hAnsi="Times New Roman" w:eastAsia="宋体" w:cs="Times New Roman"/>
                <w:color w:val="000000"/>
                <w:sz w:val="20"/>
                <w:szCs w:val="20"/>
                <w:lang w:val="en-US" w:eastAsia="zh-CN" w:bidi="ar"/>
              </w:rPr>
              <w:fldChar w:fldCharType="begin">
                <w:fldData xml:space="preserve">PEVuZE5vdGU+PENpdGU+PEF1dGhvcj5Bem91bGF5PC9BdXRob3I+PFllYXI+MjAxMjwvWWVhcj48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PjxhYmJyLTE+UGxvUyBvbmU8L2FiYnItMT48L2FsdC1wZXJpb2RpY2FsPjxwYWdlcz5lNTA4OTM8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PEVuZE5vdGU+PENpdGU+PEF1dGhvcj5Bem91bGF5PC9BdXRob3I+PFllYXI+MjAxMjwvWWVhcj48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8</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UK</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case-control</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8</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Kristensen,(2021)</w:t>
            </w:r>
            <w:r>
              <w:rPr>
                <w:rFonts w:ascii="Times New Roman" w:hAnsi="Times New Roman" w:eastAsia="宋体" w:cs="Times New Roman"/>
                <w:color w:val="000000"/>
                <w:sz w:val="20"/>
                <w:szCs w:val="20"/>
                <w:lang w:val="en-US" w:eastAsia="zh-CN" w:bidi="ar"/>
              </w:rPr>
              <w:fldChar w:fldCharType="begin">
                <w:fldData xml:space="preserve">PEVuZE5vdGU+PENpdGU+PEF1dGhvcj5LcmlzdGVuc2VuPC9BdXRob3I+PFllYXI+MjAyMTwvWWVh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PEVuZE5vdGU+PENpdGU+PEF1dGhvcj5LcmlzdGVuc2VuPC9BdXRob3I+PFllYXI+MjAyMTwvWWVh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10</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Danish</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case-control</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7</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Meng,(2021)</w:t>
            </w:r>
            <w:r>
              <w:rPr>
                <w:rFonts w:ascii="Times New Roman" w:hAnsi="Times New Roman" w:eastAsia="宋体" w:cs="Times New Roman"/>
                <w:color w:val="000000"/>
                <w:sz w:val="20"/>
                <w:szCs w:val="20"/>
                <w:lang w:val="en-US" w:eastAsia="zh-CN" w:bidi="ar"/>
              </w:rPr>
              <w:fldChar w:fldCharType="begin">
                <w:fldData xml:space="preserve">PEVuZE5vdGU+PENpdGU+PEF1dGhvcj5NZW5nPC9BdXRob3I+PFllYXI+MjAyMTwvWWVhcj48UmVj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PEVuZE5vdGU+PENpdGU+PEF1dGhvcj5NZW5nPC9BdXRob3I+PFllYXI+MjAyMTwvWWVhcj48UmVj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11</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Multi-center</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case-control</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7</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Pasternak,(2011)</w:t>
            </w:r>
            <w:r>
              <w:rPr>
                <w:rFonts w:ascii="Times New Roman" w:hAnsi="Times New Roman" w:eastAsia="宋体" w:cs="Times New Roman"/>
                <w:color w:val="000000"/>
                <w:sz w:val="20"/>
                <w:szCs w:val="20"/>
                <w:lang w:val="en-US" w:eastAsia="zh-CN" w:bidi="ar"/>
              </w:rPr>
              <w:fldChar w:fldCharType="begin">
                <w:fldData xml:space="preserve">PEVuZE5vdGU+PENpdGU+PEF1dGhvcj5QYXN0ZXJuYWs8L0F1dGhvcj48WWVhcj4yMDExPC9ZZWFy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Y3VsYXRpb248L2FiYnItMT48L2FsdC1wZXJpb2RpY2FsPjxwYWdlcz4xNzI5LTM2PC9wYWdlcz48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PEVuZE5vdGU+PENpdGU+PEF1dGhvcj5QYXN0ZXJuYWs8L0F1dGhvcj48WWVhcj4yMDExPC9ZZWFy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1</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Denmark</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8</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Hicks,(2018)</w:t>
            </w:r>
            <w:r>
              <w:rPr>
                <w:rFonts w:ascii="Times New Roman" w:hAnsi="Times New Roman" w:eastAsia="宋体" w:cs="Times New Roman"/>
                <w:color w:val="000000"/>
                <w:sz w:val="20"/>
                <w:szCs w:val="20"/>
                <w:lang w:val="en-US" w:eastAsia="zh-CN" w:bidi="ar"/>
              </w:rPr>
              <w:fldChar w:fldCharType="begin">
                <w:fldData xml:space="preserve">PEVuZE5vdGU+PENpdGU+PEF1dGhvcj5IaWNrczwvQXV0aG9yPjxZZWFyPjIwMTg8L1llYXI+PFJl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PEVuZE5vdGU+PENpdGU+PEF1dGhvcj5IaWNrczwvQXV0aG9yPjxZZWFyPjIwMTg8L1llYXI+PFJl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2</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UK</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8</w:t>
            </w:r>
          </w:p>
        </w:tc>
      </w:tr>
      <w:tr>
        <w:tblPrEx>
          <w:tblCellMar>
            <w:top w:w="0" w:type="dxa"/>
            <w:left w:w="108" w:type="dxa"/>
            <w:bottom w:w="0" w:type="dxa"/>
            <w:right w:w="108" w:type="dxa"/>
          </w:tblCellMar>
        </w:tblPrEx>
        <w:trPr>
          <w:trHeight w:val="500" w:hRule="atLeast"/>
        </w:trPr>
        <w:tc>
          <w:tcPr>
            <w:tcW w:w="0" w:type="auto"/>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Jung,(2021)</w:t>
            </w:r>
            <w:r>
              <w:rPr>
                <w:rFonts w:ascii="Times New Roman" w:hAnsi="Times New Roman" w:eastAsia="宋体" w:cs="Times New Roman"/>
                <w:color w:val="000000"/>
                <w:sz w:val="20"/>
                <w:szCs w:val="20"/>
                <w:lang w:val="en-US" w:eastAsia="zh-CN" w:bidi="ar"/>
              </w:rPr>
              <w:fldChar w:fldCharType="begin">
                <w:fldData xml:space="preserve">PEVuZE5vdGU+PENpdGU+PEF1dGhvcj5KdW5nPC9BdXRob3I+PFllYXI+MjAyMTwvWWVhcj48UmVj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PEVuZE5vdGU+PENpdGU+PEF1dGhvcj5KdW5nPC9BdXRob3I+PFllYXI+MjAyMTwvWWVhcj48UmVj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3</w:t>
            </w:r>
            <w:r>
              <w:rPr>
                <w:rFonts w:ascii="Times New Roman" w:hAnsi="Times New Roman" w:eastAsia="宋体" w:cs="Times New Roman"/>
                <w:color w:val="000000"/>
                <w:sz w:val="20"/>
                <w:szCs w:val="20"/>
                <w:lang w:val="en-US" w:eastAsia="zh-CN" w:bidi="ar"/>
              </w:rPr>
              <w:fldChar w:fldCharType="end"/>
            </w:r>
          </w:p>
        </w:tc>
        <w:tc>
          <w:tcPr>
            <w:tcW w:w="0" w:type="auto"/>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Korea</w:t>
            </w:r>
          </w:p>
        </w:tc>
        <w:tc>
          <w:tcPr>
            <w:tcW w:w="0" w:type="auto"/>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8</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Lin,(2020)</w:t>
            </w:r>
            <w:r>
              <w:rPr>
                <w:rFonts w:ascii="Times New Roman" w:hAnsi="Times New Roman" w:eastAsia="宋体" w:cs="Times New Roman"/>
                <w:color w:val="000000"/>
                <w:sz w:val="20"/>
                <w:szCs w:val="20"/>
                <w:lang w:val="en-US" w:eastAsia="zh-CN" w:bidi="ar"/>
              </w:rPr>
              <w:fldChar w:fldCharType="begin">
                <w:fldData xml:space="preserve">PEVuZE5vdGU+PENpdGU+PEF1dGhvcj5MaW48L0F1dGhvcj48WWVhcj4yMDIwPC9ZZWFyPjxSZWNO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PEVuZE5vdGU+PENpdGU+PEF1dGhvcj5MaW48L0F1dGhvcj48WWVhcj4yMDIwPC9ZZWFyPjxSZWNO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4</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China</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7</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Helgeson,(2021)</w:t>
            </w:r>
            <w:r>
              <w:rPr>
                <w:rFonts w:ascii="Times New Roman" w:hAnsi="Times New Roman" w:eastAsia="宋体" w:cs="Times New Roman"/>
                <w:color w:val="000000"/>
                <w:sz w:val="20"/>
                <w:szCs w:val="20"/>
                <w:lang w:val="en-US" w:eastAsia="zh-CN" w:bidi="ar"/>
              </w:rPr>
              <w:fldChar w:fldCharType="begin">
                <w:fldData xml:space="preserve">PEVuZE5vdGU+PENpdGU+PEF1dGhvcj5IZWxnZXNvbjwvQXV0aG9yPjxZZWFyPjIwMjE8L1llYXI+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PEVuZE5vdGU+PENpdGU+PEF1dGhvcj5IZWxnZXNvbjwvQXV0aG9yPjxZZWFyPjIwMjE8L1llYXI+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5</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USA</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0" w:type="auto"/>
            <w:tcBorders>
              <w:top w:val="nil"/>
              <w:left w:val="nil"/>
              <w:bottom w:val="nil"/>
              <w:right w:val="nil"/>
            </w:tcBorders>
            <w:shd w:val="clear" w:color="auto" w:fill="auto"/>
            <w:noWrap/>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8</w:t>
            </w:r>
          </w:p>
        </w:tc>
      </w:tr>
      <w:tr>
        <w:tblPrEx>
          <w:tblCellMar>
            <w:top w:w="0" w:type="dxa"/>
            <w:left w:w="108" w:type="dxa"/>
            <w:bottom w:w="0" w:type="dxa"/>
            <w:right w:w="108" w:type="dxa"/>
          </w:tblCellMar>
        </w:tblPrEx>
        <w:trPr>
          <w:trHeight w:val="500" w:hRule="atLeast"/>
        </w:trPr>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Anderson,(2021)</w:t>
            </w:r>
            <w:r>
              <w:rPr>
                <w:rFonts w:ascii="Times New Roman" w:hAnsi="Times New Roman" w:eastAsia="宋体" w:cs="Times New Roman"/>
                <w:color w:val="000000"/>
                <w:sz w:val="20"/>
                <w:szCs w:val="20"/>
                <w:lang w:val="en-US" w:eastAsia="zh-CN" w:bidi="ar"/>
              </w:rPr>
              <w:fldChar w:fldCharType="begin"/>
            </w:r>
            <w:r>
              <w:rPr>
                <w:rFonts w:ascii="Times New Roman" w:hAnsi="Times New Roman" w:eastAsia="宋体" w:cs="Times New Roman"/>
                <w:color w:val="000000"/>
                <w:sz w:val="20"/>
                <w:szCs w:val="20"/>
                <w:lang w:val="en-US" w:eastAsia="zh-CN" w:bidi="ar"/>
              </w:rPr>
              <w:instrText xml:space="preserve"> ADDIN EN.CITE &lt;EndNote&gt;&lt;Cite&gt;&lt;Author&gt;Anderson&lt;/Author&gt;&lt;Year&gt;2021&lt;/Year&gt;&lt;RecNum&gt;13&lt;/RecNum&gt;&lt;DisplayText&gt;&lt;style face="superscript"&gt;6&lt;/style&gt;&lt;/DisplayText&gt;&lt;record&gt;&lt;rec-number&gt;13&lt;/rec-number&gt;&lt;foreign-keys&gt;&lt;key app="EN" db-id="2wtstf9ziaswp2e99rq5twayar2wae5sx0rp" timestamp="1648832639"&gt;13&lt;/key&gt;&lt;/foreign-keys&gt;&lt;ref-type name="Journal Article"&gt;17&lt;/ref-type&gt;&lt;contributors&gt;&lt;authors&gt;&lt;author&gt;Anderson, Jeffrey L.&lt;/author&gt;&lt;author&gt;Knowlton, Kirk U.&lt;/author&gt;&lt;author&gt;Muhlestein, J. Brent&lt;/author&gt;&lt;author&gt;Bair, Tami L.&lt;/author&gt;&lt;author&gt;Le, Viet T.&lt;/author&gt;&lt;author&gt;Horne, Benjamin D.&lt;/author&gt;&lt;/authors&gt;&lt;/contributors&gt;&lt;titles&gt;&lt;title&gt;Evaluation of TReatment With Angiotensin Converting Enzyme Inhibitors and the Risk of Lung Cancer: ERACER—An Observational Cohort Study&lt;/title&gt;&lt;/titles&gt;&lt;pages&gt;321-327&lt;/pages&gt;&lt;volume&gt;26&lt;/volume&gt;&lt;number&gt;4&lt;/number&gt;&lt;keywords&gt;&lt;keyword&gt;angiotensin converting enzyme inhibitor,angiotensin receptor blocker,bradykinin,lung cancer,risk,substance P&lt;/keyword&gt;&lt;/keywords&gt;&lt;dates&gt;&lt;year&gt;2021&lt;/year&gt;&lt;/dates&gt;&lt;accession-num&gt;33514290&lt;/accession-num&gt;&lt;urls&gt;&lt;related-urls&gt;&lt;url&gt;https://journals.sagepub.com/doi/abs/10.1177/1074248420987054&lt;/url&gt;&lt;/related-urls&gt;&lt;/urls&gt;&lt;electronic-resource-num&gt;10.1177/1074248420987054&lt;/electronic-resource-num&gt;&lt;/record&gt;&lt;/Cite&gt;&lt;/EndNote&gt;</w:instrText>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6</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USA</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2318" w:type="dxa"/>
            <w:tcBorders>
              <w:top w:val="nil"/>
              <w:left w:val="nil"/>
              <w:bottom w:val="nil"/>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9</w:t>
            </w:r>
          </w:p>
        </w:tc>
      </w:tr>
      <w:tr>
        <w:tblPrEx>
          <w:tblCellMar>
            <w:top w:w="0" w:type="dxa"/>
            <w:left w:w="108" w:type="dxa"/>
            <w:bottom w:w="0" w:type="dxa"/>
            <w:right w:w="108" w:type="dxa"/>
          </w:tblCellMar>
        </w:tblPrEx>
        <w:trPr>
          <w:trHeight w:val="500" w:hRule="atLeast"/>
        </w:trPr>
        <w:tc>
          <w:tcPr>
            <w:tcW w:w="2318" w:type="dxa"/>
            <w:tcBorders>
              <w:top w:val="nil"/>
              <w:left w:val="nil"/>
              <w:bottom w:val="single" w:color="000000" w:sz="4" w:space="0"/>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Kumar,(2021)</w:t>
            </w:r>
            <w:r>
              <w:rPr>
                <w:rFonts w:ascii="Times New Roman" w:hAnsi="Times New Roman" w:eastAsia="宋体" w:cs="Times New Roman"/>
                <w:color w:val="000000"/>
                <w:sz w:val="20"/>
                <w:szCs w:val="20"/>
                <w:lang w:val="en-US" w:eastAsia="zh-CN" w:bidi="ar"/>
              </w:rPr>
              <w:fldChar w:fldCharType="begin">
                <w:fldData xml:space="preserve">PEVuZE5vdGU+PENpdGU+PEF1dGhvcj5LdW1hcjwvQXV0aG9yPjxZZWFyPjIwMjE8L1llYXI+PFJl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</w:fldData>
              </w:fldChar>
            </w:r>
            <w:r>
              <w:rPr>
                <w:rFonts w:ascii="Times New Roman" w:hAnsi="Times New Roman" w:eastAsia="宋体" w:cs="Times New Roman"/>
                <w:color w:val="000000"/>
                <w:sz w:val="20"/>
                <w:szCs w:val="20"/>
                <w:lang w:val="en-US" w:eastAsia="zh-CN" w:bidi="ar"/>
              </w:rPr>
              <w:instrText xml:space="preserve"> ADDIN EN.CITE </w:instrText>
            </w:r>
            <w:r>
              <w:rPr>
                <w:rFonts w:ascii="Times New Roman" w:hAnsi="Times New Roman" w:eastAsia="宋体" w:cs="Times New Roman"/>
                <w:color w:val="000000"/>
                <w:sz w:val="20"/>
                <w:szCs w:val="20"/>
                <w:lang w:val="en-US" w:eastAsia="zh-CN" w:bidi="ar"/>
              </w:rPr>
              <w:fldChar w:fldCharType="begin">
                <w:fldData xml:space="preserve">PEVuZE5vdGU+PENpdGU+PEF1dGhvcj5LdW1hcjwvQXV0aG9yPjxZZWFyPjIwMjE8L1llYXI+PFJl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</w:fldData>
              </w:fldChar>
            </w:r>
            <w:r>
              <w:rPr>
                <w:rFonts w:ascii="Times New Roman" w:hAnsi="Times New Roman" w:eastAsia="宋体" w:cs="Times New Roman"/>
                <w:color w:val="000000"/>
                <w:sz w:val="20"/>
                <w:szCs w:val="20"/>
                <w:lang w:val="en-US" w:eastAsia="zh-CN" w:bidi="ar"/>
              </w:rPr>
              <w:instrText xml:space="preserve"> ADDIN EN.CITE.DATA </w:instrText>
            </w:r>
            <w:r>
              <w:rPr>
                <w:rFonts w:ascii="Times New Roman" w:hAnsi="Times New Roman" w:eastAsia="宋体" w:cs="Times New Roman"/>
                <w:color w:val="000000"/>
                <w:sz w:val="20"/>
                <w:szCs w:val="20"/>
                <w:lang w:val="en-US" w:eastAsia="zh-CN" w:bidi="ar"/>
              </w:rPr>
              <w:fldChar w:fldCharType="end"/>
            </w:r>
            <w:r>
              <w:rPr>
                <w:rFonts w:ascii="Times New Roman" w:hAnsi="Times New Roman" w:eastAsia="宋体" w:cs="Times New Roman"/>
                <w:color w:val="000000"/>
                <w:sz w:val="20"/>
                <w:szCs w:val="20"/>
                <w:lang w:val="en-US" w:eastAsia="zh-CN" w:bidi="ar"/>
              </w:rPr>
              <w:fldChar w:fldCharType="separate"/>
            </w:r>
            <w:r>
              <w:rPr>
                <w:rFonts w:ascii="Times New Roman" w:hAnsi="Times New Roman" w:eastAsia="宋体" w:cs="Times New Roman"/>
                <w:color w:val="000000"/>
                <w:sz w:val="20"/>
                <w:szCs w:val="20"/>
                <w:vertAlign w:val="superscript"/>
                <w:lang w:val="en-US" w:eastAsia="zh-CN" w:bidi="ar"/>
              </w:rPr>
              <w:t>7</w:t>
            </w:r>
            <w:r>
              <w:rPr>
                <w:rFonts w:ascii="Times New Roman" w:hAnsi="Times New Roman" w:eastAsia="宋体" w:cs="Times New Roman"/>
                <w:color w:val="000000"/>
                <w:sz w:val="20"/>
                <w:szCs w:val="20"/>
                <w:lang w:val="en-US" w:eastAsia="zh-CN" w:bidi="ar"/>
              </w:rPr>
              <w:fldChar w:fldCharType="end"/>
            </w:r>
          </w:p>
        </w:tc>
        <w:tc>
          <w:tcPr>
            <w:tcW w:w="2318" w:type="dxa"/>
            <w:tcBorders>
              <w:top w:val="nil"/>
              <w:left w:val="nil"/>
              <w:bottom w:val="single" w:color="000000" w:sz="4" w:space="0"/>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Pakistan</w:t>
            </w:r>
          </w:p>
        </w:tc>
        <w:tc>
          <w:tcPr>
            <w:tcW w:w="2318" w:type="dxa"/>
            <w:tcBorders>
              <w:top w:val="nil"/>
              <w:left w:val="nil"/>
              <w:bottom w:val="single" w:color="000000" w:sz="4" w:space="0"/>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cohort</w:t>
            </w:r>
          </w:p>
        </w:tc>
        <w:tc>
          <w:tcPr>
            <w:tcW w:w="2318" w:type="dxa"/>
            <w:tcBorders>
              <w:top w:val="nil"/>
              <w:left w:val="nil"/>
              <w:bottom w:val="single" w:color="000000" w:sz="4" w:space="0"/>
              <w:right w:val="nil"/>
            </w:tcBorders>
            <w:shd w:val="clear" w:color="auto" w:fill="auto"/>
            <w:vAlign w:val="center"/>
          </w:tcPr>
          <w:p>
            <w:pP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val="en-US" w:eastAsia="zh-CN" w:bidi="ar"/>
              </w:rPr>
              <w:t>8</w:t>
            </w:r>
          </w:p>
        </w:tc>
      </w:tr>
    </w:tbl>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sz w:val="24"/>
          <w:szCs w:val="24"/>
          <w:lang w:val="en-US" w:eastAsia="zh-CN"/>
        </w:rPr>
      </w:pPr>
    </w:p>
    <w:p>
      <w:pPr>
        <w:rPr>
          <w:rFonts w:ascii="Times New Roman" w:hAnsi="Times New Roman" w:eastAsia="宋体" w:cs="Times New Roman"/>
          <w:b/>
          <w:bCs/>
          <w:sz w:val="24"/>
          <w:szCs w:val="24"/>
          <w:lang w:val="en-US" w:eastAsia="zh-CN"/>
        </w:rPr>
      </w:pPr>
      <w:r>
        <w:rPr>
          <w:rFonts w:ascii="Times New Roman" w:hAnsi="Times New Roman" w:eastAsia="宋体" w:cs="Times New Roman"/>
          <w:b/>
          <w:bCs/>
          <w:sz w:val="24"/>
          <w:szCs w:val="24"/>
          <w:lang w:val="en-US" w:eastAsia="zh-CN"/>
        </w:rPr>
        <w:br w:type="page"/>
      </w:r>
    </w:p>
    <w:p>
      <w:pPr>
        <w:spacing w:line="260" w:lineRule="auto"/>
        <w:outlineLvl w:val="0"/>
        <w:rPr>
          <w:rFonts w:ascii="Times New Roman" w:hAnsi="Times New Roman" w:eastAsia="黑体" w:cs="Times New Roman"/>
          <w:b/>
          <w:bCs/>
          <w:color w:val="000000"/>
          <w:sz w:val="24"/>
          <w:szCs w:val="24"/>
          <w:lang w:val="en-US" w:eastAsia="zh-CN" w:bidi="ar"/>
        </w:rPr>
      </w:pPr>
      <w:bookmarkStart w:id="10" w:name="_Toc19170"/>
      <w:r>
        <w:rPr>
          <w:rFonts w:ascii="Times New Roman" w:hAnsi="Times New Roman" w:eastAsia="黑体" w:cs="Times New Roman"/>
          <w:b/>
          <w:bCs/>
          <w:color w:val="000000"/>
          <w:sz w:val="24"/>
          <w:szCs w:val="24"/>
          <w:lang w:val="en-GB" w:eastAsia="zh-CN" w:bidi="ar"/>
        </w:rPr>
        <w:t xml:space="preserve">Appendix </w:t>
      </w:r>
      <w:r>
        <w:rPr>
          <w:rFonts w:ascii="Times New Roman" w:hAnsi="Times New Roman" w:eastAsia="黑体" w:cs="Times New Roman"/>
          <w:b/>
          <w:bCs/>
          <w:color w:val="000000"/>
          <w:sz w:val="24"/>
          <w:szCs w:val="24"/>
          <w:lang w:val="en-US" w:eastAsia="zh-CN" w:bidi="ar"/>
        </w:rPr>
        <w:t>C</w:t>
      </w:r>
      <w:r>
        <w:rPr>
          <w:rFonts w:hint="eastAsia" w:ascii="Times New Roman" w:hAnsi="Times New Roman" w:eastAsia="黑体" w:cs="Times New Roman"/>
          <w:b/>
          <w:bCs/>
          <w:color w:val="000000"/>
          <w:sz w:val="24"/>
          <w:szCs w:val="24"/>
          <w:lang w:val="en-US" w:eastAsia="zh-CN" w:bidi="ar"/>
        </w:rPr>
        <w:t xml:space="preserve">: </w:t>
      </w:r>
      <w:r>
        <w:rPr>
          <w:rFonts w:ascii="Times New Roman" w:hAnsi="Times New Roman" w:eastAsia="黑体" w:cs="Times New Roman"/>
          <w:b/>
          <w:bCs/>
          <w:color w:val="000000"/>
          <w:sz w:val="24"/>
          <w:szCs w:val="24"/>
          <w:lang w:val="en-US" w:eastAsia="zh-CN" w:bidi="ar"/>
        </w:rPr>
        <w:t xml:space="preserve">Supplementary </w:t>
      </w:r>
      <w:r>
        <w:rPr>
          <w:rFonts w:hint="eastAsia" w:ascii="Times New Roman" w:hAnsi="Times New Roman" w:eastAsia="黑体" w:cs="Times New Roman"/>
          <w:b/>
          <w:bCs/>
          <w:color w:val="000000"/>
          <w:sz w:val="24"/>
          <w:szCs w:val="24"/>
          <w:lang w:val="en-US" w:eastAsia="zh-CN" w:bidi="ar"/>
        </w:rPr>
        <w:t>Figure</w:t>
      </w:r>
      <w:bookmarkEnd w:id="10"/>
    </w:p>
    <w:p>
      <w:pPr>
        <w:spacing w:line="260" w:lineRule="auto"/>
        <w:outlineLvl w:val="1"/>
        <w:rPr>
          <w:rFonts w:ascii="Times New Roman" w:hAnsi="Times New Roman" w:cs="Times New Roman"/>
          <w:sz w:val="24"/>
          <w:szCs w:val="24"/>
          <w:lang w:val="en-US" w:eastAsia="zh-CN"/>
        </w:rPr>
      </w:pPr>
      <w:bookmarkStart w:id="11" w:name="_Toc9570"/>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1</w:t>
      </w:r>
      <w:r>
        <w:rPr>
          <w:rFonts w:ascii="Times New Roman" w:hAnsi="Times New Roman" w:eastAsia="宋体" w:cs="Times New Roman"/>
          <w:b/>
          <w:sz w:val="24"/>
          <w:szCs w:val="24"/>
          <w:lang w:val="en-US" w:eastAsia="zh-CN"/>
        </w:rPr>
        <w:t xml:space="preserve">. </w:t>
      </w:r>
      <w:r>
        <w:rPr>
          <w:rFonts w:ascii="Times New Roman" w:hAnsi="Times New Roman" w:cs="Times New Roman"/>
          <w:sz w:val="24"/>
          <w:szCs w:val="24"/>
          <w:lang w:val="en-US" w:eastAsia="zh-CN"/>
        </w:rPr>
        <w:t xml:space="preserve">Subgroup analysis according to the </w:t>
      </w:r>
      <w:r>
        <w:rPr>
          <w:rFonts w:hint="eastAsia" w:ascii="Times New Roman" w:hAnsi="Times New Roman" w:cs="Times New Roman"/>
          <w:sz w:val="24"/>
          <w:szCs w:val="24"/>
          <w:lang w:val="en-US" w:eastAsia="zh-CN"/>
        </w:rPr>
        <w:t>mean age</w:t>
      </w:r>
      <w:r>
        <w:rPr>
          <w:rFonts w:ascii="Times New Roman" w:hAnsi="Times New Roman" w:cs="Times New Roman"/>
          <w:sz w:val="24"/>
          <w:szCs w:val="24"/>
          <w:lang w:val="en-US" w:eastAsia="zh-CN"/>
        </w:rPr>
        <w:t xml:space="preserve"> of patients</w:t>
      </w:r>
      <w:bookmarkEnd w:id="11"/>
      <w:r>
        <w:rPr>
          <w:rFonts w:ascii="Times New Roman" w:hAnsi="Times New Roman" w:cs="Times New Roman"/>
          <w:sz w:val="24"/>
          <w:szCs w:val="24"/>
          <w:lang w:val="en-US" w:eastAsia="zh-CN"/>
        </w:rPr>
        <w:t xml:space="preserve"> </w:t>
      </w:r>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6184900" cy="3800475"/>
            <wp:effectExtent l="0" t="0" r="6350" b="0"/>
            <wp:docPr id="4" name="Picture 4" descr="Forest plo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orest plot-Age"/>
                    <pic:cNvPicPr>
                      <a:picLocks noChangeAspect="1"/>
                    </pic:cNvPicPr>
                  </pic:nvPicPr>
                  <pic:blipFill>
                    <a:blip r:embed="rId7"/>
                    <a:stretch>
                      <a:fillRect/>
                    </a:stretch>
                  </pic:blipFill>
                  <pic:spPr>
                    <a:xfrm>
                      <a:off x="0" y="0"/>
                      <a:ext cx="6184900" cy="3800475"/>
                    </a:xfrm>
                    <a:prstGeom prst="rect">
                      <a:avLst/>
                    </a:prstGeom>
                  </pic:spPr>
                </pic:pic>
              </a:graphicData>
            </a:graphic>
          </wp:inline>
        </w:drawing>
      </w:r>
    </w:p>
    <w:p>
      <w:pPr>
        <w:rPr>
          <w:rFonts w:ascii="Times New Roman" w:hAnsi="Times New Roman" w:cs="Times New Roman" w:eastAsiaTheme="minorEastAsia"/>
          <w:sz w:val="20"/>
          <w:szCs w:val="20"/>
          <w:lang w:val="en-US" w:eastAsia="zh-CN"/>
        </w:rPr>
      </w:pPr>
      <w:r>
        <w:rPr>
          <w:rFonts w:ascii="Times New Roman" w:hAnsi="Times New Roman" w:cs="Times New Roman"/>
          <w:sz w:val="20"/>
          <w:szCs w:val="20"/>
          <w:lang w:val="en-US" w:eastAsia="zh-CN"/>
        </w:rPr>
        <w:t xml:space="preserve">Note: Subgroup analysis of the </w:t>
      </w:r>
      <w:r>
        <w:rPr>
          <w:rFonts w:hint="eastAsia" w:ascii="Times New Roman" w:hAnsi="Times New Roman" w:cs="Times New Roman"/>
          <w:sz w:val="20"/>
          <w:szCs w:val="20"/>
          <w:lang w:val="en-US" w:eastAsia="zh-CN"/>
        </w:rPr>
        <w:t>mean age of patients</w:t>
      </w:r>
      <w:r>
        <w:rPr>
          <w:rFonts w:ascii="Times New Roman" w:hAnsi="Times New Roman" w:cs="Times New Roman"/>
          <w:sz w:val="20"/>
          <w:szCs w:val="20"/>
          <w:lang w:val="en-US" w:eastAsia="zh-CN"/>
        </w:rPr>
        <w:t xml:space="preserve"> in 11 studies of patients who did and did not receive ACEIs. Different size indicators are proportionate to study size and represent weights used in meta-analyses. The 95% Cl of each study are indicated by horizontal lines; the diamond represents the pooled estimate with 95% Cl.</w:t>
      </w:r>
    </w:p>
    <w:p>
      <w:pPr>
        <w:rPr>
          <w:rFonts w:ascii="Times New Roman" w:hAnsi="Times New Roman" w:cs="Times New Roman"/>
          <w:sz w:val="20"/>
          <w:szCs w:val="20"/>
          <w:lang w:val="en-US" w:eastAsia="zh-CN"/>
        </w:rPr>
      </w:pPr>
      <w:r>
        <w:rPr>
          <w:rFonts w:ascii="Times New Roman" w:hAnsi="Times New Roman" w:cs="Times New Roman"/>
          <w:sz w:val="20"/>
          <w:szCs w:val="20"/>
          <w:lang w:val="en-US" w:eastAsia="zh-CN"/>
        </w:rPr>
        <w:br w:type="page"/>
      </w:r>
    </w:p>
    <w:p>
      <w:pPr>
        <w:spacing w:line="260" w:lineRule="auto"/>
        <w:outlineLvl w:val="1"/>
        <w:rPr>
          <w:rFonts w:ascii="Times New Roman" w:hAnsi="Times New Roman" w:cs="Times New Roman"/>
          <w:sz w:val="24"/>
          <w:szCs w:val="24"/>
          <w:lang w:val="en-US" w:eastAsia="zh-CN"/>
        </w:rPr>
      </w:pPr>
      <w:bookmarkStart w:id="12" w:name="_Toc30171"/>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2</w:t>
      </w:r>
      <w:r>
        <w:rPr>
          <w:rFonts w:ascii="Times New Roman" w:hAnsi="Times New Roman" w:eastAsia="宋体" w:cs="Times New Roman"/>
          <w:b/>
          <w:sz w:val="24"/>
          <w:szCs w:val="24"/>
          <w:lang w:val="en-US" w:eastAsia="zh-CN"/>
        </w:rPr>
        <w:t xml:space="preserve">. </w:t>
      </w:r>
      <w:r>
        <w:rPr>
          <w:rFonts w:ascii="Times New Roman" w:hAnsi="Times New Roman" w:cs="Times New Roman"/>
          <w:sz w:val="24"/>
          <w:szCs w:val="24"/>
          <w:lang w:val="en-US" w:eastAsia="zh-CN"/>
        </w:rPr>
        <w:t xml:space="preserve">Subgroup analysis according to the </w:t>
      </w:r>
      <w:r>
        <w:rPr>
          <w:rFonts w:hint="eastAsia" w:ascii="Times New Roman" w:hAnsi="Times New Roman" w:cs="Times New Roman"/>
          <w:sz w:val="24"/>
          <w:szCs w:val="24"/>
          <w:lang w:val="en-US" w:eastAsia="zh-CN"/>
        </w:rPr>
        <w:t>female proportion</w:t>
      </w:r>
      <w:r>
        <w:rPr>
          <w:rFonts w:ascii="Times New Roman" w:hAnsi="Times New Roman" w:cs="Times New Roman"/>
          <w:sz w:val="24"/>
          <w:szCs w:val="24"/>
          <w:lang w:val="en-US" w:eastAsia="zh-CN"/>
        </w:rPr>
        <w:t xml:space="preserve"> of patients</w:t>
      </w:r>
      <w:bookmarkEnd w:id="12"/>
      <w:r>
        <w:rPr>
          <w:rFonts w:ascii="Times New Roman" w:hAnsi="Times New Roman" w:cs="Times New Roman"/>
          <w:sz w:val="24"/>
          <w:szCs w:val="24"/>
          <w:lang w:val="en-US" w:eastAsia="zh-CN"/>
        </w:rPr>
        <w:t xml:space="preserve"> </w:t>
      </w:r>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6184900" cy="3800475"/>
            <wp:effectExtent l="0" t="0" r="6350" b="0"/>
            <wp:docPr id="10" name="Picture 10" descr="Forest plot-Fam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orest plot-Famle"/>
                    <pic:cNvPicPr>
                      <a:picLocks noChangeAspect="1"/>
                    </pic:cNvPicPr>
                  </pic:nvPicPr>
                  <pic:blipFill>
                    <a:blip r:embed="rId8"/>
                    <a:stretch>
                      <a:fillRect/>
                    </a:stretch>
                  </pic:blipFill>
                  <pic:spPr>
                    <a:xfrm>
                      <a:off x="0" y="0"/>
                      <a:ext cx="6184900" cy="3800475"/>
                    </a:xfrm>
                    <a:prstGeom prst="rect">
                      <a:avLst/>
                    </a:prstGeom>
                  </pic:spPr>
                </pic:pic>
              </a:graphicData>
            </a:graphic>
          </wp:inline>
        </w:drawing>
      </w:r>
    </w:p>
    <w:p>
      <w:pPr>
        <w:rPr>
          <w:rFonts w:ascii="Times New Roman" w:hAnsi="Times New Roman" w:cs="Times New Roman" w:eastAsiaTheme="minorEastAsia"/>
          <w:sz w:val="20"/>
          <w:szCs w:val="20"/>
          <w:lang w:val="en-US" w:eastAsia="zh-CN"/>
        </w:rPr>
      </w:pPr>
      <w:r>
        <w:rPr>
          <w:rFonts w:ascii="Times New Roman" w:hAnsi="Times New Roman" w:cs="Times New Roman"/>
          <w:sz w:val="20"/>
          <w:szCs w:val="20"/>
          <w:lang w:val="en-US" w:eastAsia="zh-CN"/>
        </w:rPr>
        <w:t xml:space="preserve">Note: Subgroup analysis of the </w:t>
      </w:r>
      <w:r>
        <w:rPr>
          <w:rFonts w:hint="eastAsia" w:ascii="Times New Roman" w:hAnsi="Times New Roman" w:cs="Times New Roman"/>
          <w:sz w:val="20"/>
          <w:szCs w:val="20"/>
          <w:lang w:val="en-US" w:eastAsia="zh-CN"/>
        </w:rPr>
        <w:t>female proportion</w:t>
      </w:r>
      <w:r>
        <w:rPr>
          <w:rFonts w:ascii="Times New Roman" w:hAnsi="Times New Roman" w:cs="Times New Roman"/>
          <w:sz w:val="20"/>
          <w:szCs w:val="20"/>
          <w:lang w:val="en-US" w:eastAsia="zh-CN"/>
        </w:rPr>
        <w:t xml:space="preserve"> in 11 studies of patients who did and did not receive ACEIs. Different size indicators are proportionate to study size and represent weights used in meta-analyses. The 95% Cl of each study are indicated by horizontal lines; the diamond represents the pooled estimate with 95% Cl.</w:t>
      </w:r>
    </w:p>
    <w:p>
      <w:pPr>
        <w:spacing w:line="260" w:lineRule="auto"/>
        <w:outlineLvl w:val="1"/>
        <w:rPr>
          <w:rFonts w:ascii="Times New Roman" w:hAnsi="Times New Roman" w:eastAsia="Times New Roman" w:cs="Times New Roman"/>
          <w:b/>
          <w:sz w:val="24"/>
          <w:szCs w:val="24"/>
          <w:lang w:val="en-GB"/>
        </w:rPr>
        <w:sectPr>
          <w:footerReference r:id="rId5" w:type="default"/>
          <w:pgSz w:w="11906" w:h="16838"/>
          <w:pgMar w:top="1440" w:right="1080" w:bottom="1440" w:left="1080" w:header="851" w:footer="992" w:gutter="0"/>
          <w:cols w:space="425" w:num="1"/>
          <w:docGrid w:type="lines" w:linePitch="312" w:charSpace="0"/>
        </w:sectPr>
      </w:pPr>
    </w:p>
    <w:p>
      <w:pPr>
        <w:spacing w:line="260" w:lineRule="auto"/>
        <w:outlineLvl w:val="1"/>
        <w:rPr>
          <w:rFonts w:ascii="Times New Roman" w:hAnsi="Times New Roman" w:cs="Times New Roman"/>
          <w:sz w:val="24"/>
          <w:szCs w:val="24"/>
          <w:lang w:val="en-US" w:eastAsia="zh-CN"/>
        </w:rPr>
      </w:pPr>
      <w:bookmarkStart w:id="13" w:name="_Toc10869"/>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 xml:space="preserve">C3. </w:t>
      </w:r>
      <w:r>
        <w:rPr>
          <w:rFonts w:ascii="Times New Roman" w:hAnsi="Times New Roman" w:cs="Times New Roman"/>
          <w:sz w:val="24"/>
          <w:szCs w:val="24"/>
          <w:lang w:val="en-US" w:eastAsia="zh-CN"/>
        </w:rPr>
        <w:t>Subgroup analysis according to the rate of patients with smoking habits</w:t>
      </w:r>
      <w:bookmarkEnd w:id="13"/>
      <w:r>
        <w:rPr>
          <w:rFonts w:ascii="Times New Roman" w:hAnsi="Times New Roman" w:cs="Times New Roman"/>
          <w:sz w:val="24"/>
          <w:szCs w:val="24"/>
          <w:lang w:val="en-US" w:eastAsia="zh-CN"/>
        </w:rPr>
        <w:t xml:space="preserve"> </w:t>
      </w:r>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6183630" cy="3297555"/>
            <wp:effectExtent l="0" t="0" r="7620" b="7620"/>
            <wp:docPr id="2" name="Picture 2" descr="Forest plot-sm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orest plot-smoking"/>
                    <pic:cNvPicPr>
                      <a:picLocks noChangeAspect="1"/>
                    </pic:cNvPicPr>
                  </pic:nvPicPr>
                  <pic:blipFill>
                    <a:blip r:embed="rId9"/>
                    <a:stretch>
                      <a:fillRect/>
                    </a:stretch>
                  </pic:blipFill>
                  <pic:spPr>
                    <a:xfrm>
                      <a:off x="0" y="0"/>
                      <a:ext cx="6183630" cy="3297555"/>
                    </a:xfrm>
                    <a:prstGeom prst="rect">
                      <a:avLst/>
                    </a:prstGeom>
                  </pic:spPr>
                </pic:pic>
              </a:graphicData>
            </a:graphic>
          </wp:inline>
        </w:drawing>
      </w:r>
    </w:p>
    <w:p>
      <w:pPr>
        <w:rPr>
          <w:rFonts w:ascii="Times New Roman" w:hAnsi="Times New Roman" w:cs="Times New Roman" w:eastAsiaTheme="minorEastAsia"/>
          <w:sz w:val="20"/>
          <w:szCs w:val="20"/>
          <w:lang w:val="en-US" w:eastAsia="zh-CN"/>
        </w:rPr>
      </w:pPr>
      <w:r>
        <w:rPr>
          <w:rFonts w:ascii="Times New Roman" w:hAnsi="Times New Roman" w:cs="Times New Roman"/>
          <w:sz w:val="20"/>
          <w:szCs w:val="20"/>
          <w:lang w:val="en-US" w:eastAsia="zh-CN"/>
        </w:rPr>
        <w:t xml:space="preserve">Note: Subgroup analysis of the smoking rate in </w:t>
      </w:r>
      <w:r>
        <w:rPr>
          <w:rFonts w:hint="eastAsia" w:ascii="Times New Roman" w:hAnsi="Times New Roman" w:cs="Times New Roman"/>
          <w:sz w:val="20"/>
          <w:szCs w:val="20"/>
          <w:lang w:val="en-US" w:eastAsia="zh-CN"/>
        </w:rPr>
        <w:t>6</w:t>
      </w:r>
      <w:r>
        <w:rPr>
          <w:rFonts w:ascii="Times New Roman" w:hAnsi="Times New Roman" w:cs="Times New Roman"/>
          <w:sz w:val="20"/>
          <w:szCs w:val="20"/>
          <w:lang w:val="en-US" w:eastAsia="zh-CN"/>
        </w:rPr>
        <w:t xml:space="preserve"> studies of patients who did and did not receive ACEIs. Different size indicators are proportionate to study size and represent weights used in meta-analyses. The 95% Cl of each study are indicated by horizontal lines; the diamond represents the pooled estimate with 95% Cl.</w:t>
      </w: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cs="Times New Roman" w:eastAsiaTheme="minorEastAsia"/>
          <w:sz w:val="24"/>
          <w:szCs w:val="24"/>
          <w:lang w:val="en-US" w:eastAsia="zh-CN"/>
        </w:rPr>
      </w:pPr>
    </w:p>
    <w:p>
      <w:pPr>
        <w:rPr>
          <w:rFonts w:ascii="Times New Roman" w:hAnsi="Times New Roman" w:eastAsia="Times New Roman" w:cs="Times New Roman"/>
          <w:b/>
          <w:sz w:val="24"/>
          <w:szCs w:val="24"/>
          <w:lang w:val="en-GB"/>
        </w:rPr>
      </w:pPr>
      <w:r>
        <w:rPr>
          <w:rFonts w:ascii="Times New Roman" w:hAnsi="Times New Roman" w:eastAsia="Times New Roman" w:cs="Times New Roman"/>
          <w:b/>
          <w:sz w:val="24"/>
          <w:szCs w:val="24"/>
          <w:lang w:val="en-GB"/>
        </w:rPr>
        <w:br w:type="page"/>
      </w:r>
    </w:p>
    <w:p>
      <w:pPr>
        <w:spacing w:line="260" w:lineRule="auto"/>
        <w:outlineLvl w:val="1"/>
        <w:rPr>
          <w:rFonts w:ascii="Times New Roman" w:hAnsi="Times New Roman" w:cs="Times New Roman"/>
          <w:sz w:val="24"/>
          <w:szCs w:val="24"/>
          <w:lang w:val="en-US" w:eastAsia="zh-CN"/>
        </w:rPr>
      </w:pPr>
      <w:bookmarkStart w:id="14" w:name="_Toc2246"/>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C4.</w:t>
      </w:r>
      <w:r>
        <w:rPr>
          <w:rFonts w:ascii="Times New Roman" w:hAnsi="Times New Roman" w:cs="Times New Roman"/>
          <w:sz w:val="24"/>
          <w:szCs w:val="24"/>
          <w:lang w:val="en-US" w:eastAsia="zh-CN"/>
        </w:rPr>
        <w:t xml:space="preserve"> Subgroup analysis according to the rate of patients with </w:t>
      </w:r>
      <w:r>
        <w:rPr>
          <w:rFonts w:ascii="Times New Roman" w:hAnsi="Times New Roman" w:eastAsia="等线" w:cs="Times New Roman"/>
          <w:sz w:val="24"/>
          <w:szCs w:val="24"/>
          <w:lang w:val="en-US" w:eastAsia="zh-CN"/>
        </w:rPr>
        <w:t>diabetes mellitus</w:t>
      </w:r>
      <w:bookmarkEnd w:id="14"/>
    </w:p>
    <w:p>
      <w:pPr>
        <w:rPr>
          <w:rFonts w:ascii="Times New Roman" w:hAnsi="Times New Roman" w:cs="Times New Roman" w:eastAsiaTheme="minorEastAsia"/>
          <w:sz w:val="24"/>
          <w:szCs w:val="24"/>
          <w:lang w:eastAsia="zh-CN"/>
        </w:rPr>
      </w:pPr>
      <w:r>
        <w:rPr>
          <w:rFonts w:ascii="Times New Roman" w:hAnsi="Times New Roman" w:cs="Times New Roman" w:eastAsiaTheme="minorEastAsia"/>
          <w:sz w:val="24"/>
          <w:szCs w:val="24"/>
          <w:lang w:eastAsia="zh-CN"/>
        </w:rPr>
        <w:drawing>
          <wp:inline distT="0" distB="0" distL="114300" distR="114300">
            <wp:extent cx="6186170" cy="3411855"/>
            <wp:effectExtent l="0" t="0" r="5080" b="7620"/>
            <wp:docPr id="6" name="Picture 6" descr="Forest plot-diabe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Forest plot-diabetes"/>
                    <pic:cNvPicPr>
                      <a:picLocks noChangeAspect="1"/>
                    </pic:cNvPicPr>
                  </pic:nvPicPr>
                  <pic:blipFill>
                    <a:blip r:embed="rId10"/>
                    <a:stretch>
                      <a:fillRect/>
                    </a:stretch>
                  </pic:blipFill>
                  <pic:spPr>
                    <a:xfrm>
                      <a:off x="0" y="0"/>
                      <a:ext cx="6186170" cy="3411855"/>
                    </a:xfrm>
                    <a:prstGeom prst="rect">
                      <a:avLst/>
                    </a:prstGeom>
                  </pic:spPr>
                </pic:pic>
              </a:graphicData>
            </a:graphic>
          </wp:inline>
        </w:drawing>
      </w:r>
    </w:p>
    <w:p>
      <w:pPr>
        <w:rPr>
          <w:rFonts w:ascii="Times New Roman" w:hAnsi="Times New Roman" w:cs="Times New Roman"/>
          <w:sz w:val="20"/>
          <w:szCs w:val="20"/>
          <w:lang w:val="en-US" w:eastAsia="zh-CN"/>
        </w:rPr>
      </w:pPr>
      <w:r>
        <w:rPr>
          <w:rFonts w:ascii="Times New Roman" w:hAnsi="Times New Roman" w:cs="Times New Roman"/>
          <w:sz w:val="20"/>
          <w:szCs w:val="20"/>
          <w:lang w:val="en-US" w:eastAsia="zh-CN"/>
        </w:rPr>
        <w:t xml:space="preserve">Note: Subgroup analysis of the diabetes rate in </w:t>
      </w:r>
      <w:r>
        <w:rPr>
          <w:rFonts w:hint="eastAsia" w:ascii="Times New Roman" w:hAnsi="Times New Roman" w:cs="Times New Roman"/>
          <w:sz w:val="20"/>
          <w:szCs w:val="20"/>
          <w:lang w:val="en-US" w:eastAsia="zh-CN"/>
        </w:rPr>
        <w:t>7</w:t>
      </w:r>
      <w:r>
        <w:rPr>
          <w:rFonts w:ascii="Times New Roman" w:hAnsi="Times New Roman" w:cs="Times New Roman"/>
          <w:sz w:val="20"/>
          <w:szCs w:val="20"/>
          <w:lang w:val="en-US" w:eastAsia="zh-CN"/>
        </w:rPr>
        <w:t xml:space="preserve"> studies of patients who did and did not receive ACEIs. Different size indicators are proportionate to study size and represent weights used in meta-analyses. The 95% Cl of each study are indicated by horizontal lines; the diamond represents the pooled estimate with 95% Cl.</w:t>
      </w:r>
    </w:p>
    <w:p>
      <w:pPr>
        <w:rPr>
          <w:rFonts w:ascii="Times New Roman" w:hAnsi="Times New Roman" w:cs="Times New Roman"/>
          <w:sz w:val="20"/>
          <w:szCs w:val="20"/>
          <w:lang w:val="en-US" w:eastAsia="zh-CN"/>
        </w:rPr>
        <w:sectPr>
          <w:pgSz w:w="11906" w:h="16838"/>
          <w:pgMar w:top="1440" w:right="1080" w:bottom="1440" w:left="1080" w:header="851" w:footer="992" w:gutter="0"/>
          <w:cols w:space="425" w:num="1"/>
          <w:docGrid w:type="lines" w:linePitch="312" w:charSpace="0"/>
        </w:sectPr>
      </w:pPr>
    </w:p>
    <w:p>
      <w:pPr>
        <w:spacing w:line="260" w:lineRule="auto"/>
        <w:outlineLvl w:val="1"/>
        <w:rPr>
          <w:rFonts w:ascii="Times New Roman" w:hAnsi="Times New Roman"/>
          <w:szCs w:val="21"/>
        </w:rPr>
      </w:pPr>
      <w:bookmarkStart w:id="15" w:name="_Toc28391"/>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5</w:t>
      </w:r>
      <w:r>
        <w:rPr>
          <w:rFonts w:ascii="Times New Roman" w:hAnsi="Times New Roman" w:eastAsia="宋体" w:cs="Times New Roman"/>
          <w:b/>
          <w:sz w:val="24"/>
          <w:szCs w:val="24"/>
          <w:lang w:val="en-US" w:eastAsia="zh-CN"/>
        </w:rPr>
        <w:t>.</w:t>
      </w:r>
      <w:r>
        <w:rPr>
          <w:rFonts w:ascii="Times New Roman" w:hAnsi="Times New Roman" w:cs="Times New Roman"/>
          <w:sz w:val="24"/>
          <w:szCs w:val="24"/>
          <w:lang w:val="en-US" w:eastAsia="zh-CN"/>
        </w:rPr>
        <w:t xml:space="preserve"> Subgroup analysis according to the rate of patients with</w:t>
      </w:r>
      <w:r>
        <w:rPr>
          <w:rFonts w:ascii="Times New Roman" w:hAnsi="Times New Roman"/>
          <w:szCs w:val="21"/>
        </w:rPr>
        <w:t xml:space="preserve"> </w:t>
      </w:r>
      <w:r>
        <w:rPr>
          <w:rFonts w:hint="eastAsia" w:ascii="Times New Roman" w:hAnsi="Times New Roman"/>
          <w:szCs w:val="21"/>
        </w:rPr>
        <w:t>chronic kidney disease</w:t>
      </w:r>
      <w:bookmarkEnd w:id="15"/>
    </w:p>
    <w:p>
      <w:pPr>
        <w:spacing w:line="260" w:lineRule="auto"/>
        <w:outlineLvl w:val="1"/>
        <w:rPr>
          <w:rFonts w:ascii="Times New Roman" w:hAnsi="Times New Roman"/>
          <w:szCs w:val="21"/>
        </w:rPr>
      </w:pPr>
    </w:p>
    <w:p>
      <w:pPr>
        <w:spacing w:line="260" w:lineRule="auto"/>
        <w:rPr>
          <w:rFonts w:ascii="Times New Roman" w:hAnsi="Times New Roman"/>
          <w:szCs w:val="21"/>
        </w:rPr>
      </w:pPr>
      <w:r>
        <w:rPr>
          <w:rFonts w:ascii="Times New Roman" w:hAnsi="Times New Roman"/>
          <w:szCs w:val="21"/>
        </w:rPr>
        <w:drawing>
          <wp:inline distT="0" distB="0" distL="114300" distR="114300">
            <wp:extent cx="6183630" cy="2931795"/>
            <wp:effectExtent l="0" t="0" r="7620" b="1905"/>
            <wp:docPr id="7" name="Picture 7" descr="Forest plot-CK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orest plot-CKD"/>
                    <pic:cNvPicPr>
                      <a:picLocks noChangeAspect="1"/>
                    </pic:cNvPicPr>
                  </pic:nvPicPr>
                  <pic:blipFill>
                    <a:blip r:embed="rId11"/>
                    <a:stretch>
                      <a:fillRect/>
                    </a:stretch>
                  </pic:blipFill>
                  <pic:spPr>
                    <a:xfrm>
                      <a:off x="0" y="0"/>
                      <a:ext cx="6183630" cy="2931795"/>
                    </a:xfrm>
                    <a:prstGeom prst="rect">
                      <a:avLst/>
                    </a:prstGeom>
                  </pic:spPr>
                </pic:pic>
              </a:graphicData>
            </a:graphic>
          </wp:inline>
        </w:drawing>
      </w:r>
    </w:p>
    <w:p>
      <w:pPr>
        <w:spacing w:line="260" w:lineRule="auto"/>
        <w:rPr>
          <w:rFonts w:ascii="Times New Roman" w:hAnsi="Times New Roman"/>
          <w:szCs w:val="21"/>
        </w:rPr>
      </w:pPr>
    </w:p>
    <w:p>
      <w:pPr>
        <w:rPr>
          <w:rFonts w:ascii="Times New Roman" w:hAnsi="Times New Roman"/>
          <w:szCs w:val="21"/>
        </w:rPr>
      </w:pPr>
      <w:r>
        <w:rPr>
          <w:rFonts w:ascii="Times New Roman" w:hAnsi="Times New Roman"/>
          <w:sz w:val="18"/>
          <w:szCs w:val="18"/>
        </w:rPr>
        <w:t>Note: Subgroup analysis of the proportion of patients with CKD in 4 studies of patients who did and did not receive ACEIs. Different size indicators are proportionate to study size and represent weights used in meta-analyses. The 95% Cl of each study are indicated by horizontal lines; the diamond represents the pooled estimate with 95% Cl.</w:t>
      </w:r>
    </w:p>
    <w:p>
      <w:pPr>
        <w:rPr>
          <w:rFonts w:ascii="Times New Roman" w:hAnsi="Times New Roman" w:cs="Times New Roman"/>
          <w:b/>
          <w:bCs/>
          <w:sz w:val="24"/>
          <w:szCs w:val="24"/>
          <w:lang w:val="en-US" w:eastAsia="zh-CN"/>
        </w:rPr>
      </w:pPr>
    </w:p>
    <w:p>
      <w:pPr>
        <w:rPr>
          <w:rFonts w:ascii="Times New Roman" w:hAnsi="Times New Roman" w:cs="Times New Roman" w:eastAsiaTheme="minorEastAsia"/>
          <w:b/>
          <w:sz w:val="24"/>
          <w:szCs w:val="24"/>
          <w:lang w:val="en-GB"/>
        </w:rPr>
      </w:pPr>
    </w:p>
    <w:p>
      <w:pPr>
        <w:spacing w:after="0" w:line="240" w:lineRule="auto"/>
        <w:rPr>
          <w:rFonts w:ascii="Times New Roman" w:hAnsi="Times New Roman" w:eastAsia="Times New Roman" w:cs="Times New Roman"/>
          <w:b/>
          <w:sz w:val="24"/>
          <w:szCs w:val="24"/>
          <w:lang w:val="en-GB"/>
        </w:rPr>
      </w:pPr>
      <w:bookmarkStart w:id="16" w:name="_Toc6391"/>
      <w:r>
        <w:rPr>
          <w:rFonts w:ascii="Times New Roman" w:hAnsi="Times New Roman" w:eastAsia="Times New Roman" w:cs="Times New Roman"/>
          <w:b/>
          <w:sz w:val="24"/>
          <w:szCs w:val="24"/>
          <w:lang w:val="en-GB"/>
        </w:rPr>
        <w:br w:type="page"/>
      </w:r>
    </w:p>
    <w:p>
      <w:pPr>
        <w:spacing w:line="260" w:lineRule="auto"/>
        <w:outlineLvl w:val="1"/>
        <w:rPr>
          <w:rFonts w:ascii="Times New Roman" w:hAnsi="Times New Roman" w:cs="Times New Roman"/>
          <w:sz w:val="24"/>
          <w:szCs w:val="24"/>
          <w:lang w:val="en-US" w:eastAsia="zh-CN"/>
        </w:rPr>
      </w:pPr>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6</w:t>
      </w:r>
      <w:r>
        <w:rPr>
          <w:rFonts w:ascii="Times New Roman" w:hAnsi="Times New Roman" w:eastAsia="宋体" w:cs="Times New Roman"/>
          <w:b/>
          <w:sz w:val="24"/>
          <w:szCs w:val="24"/>
          <w:lang w:val="en-US" w:eastAsia="zh-CN"/>
        </w:rPr>
        <w:t xml:space="preserve">. </w:t>
      </w:r>
      <w:r>
        <w:rPr>
          <w:rFonts w:ascii="Times New Roman" w:hAnsi="Times New Roman" w:cs="Times New Roman"/>
          <w:sz w:val="24"/>
          <w:szCs w:val="24"/>
          <w:lang w:val="en-US" w:eastAsia="zh-CN"/>
        </w:rPr>
        <w:t>Subgroup analysis according to combination</w:t>
      </w:r>
      <w:bookmarkEnd w:id="16"/>
    </w:p>
    <w:p>
      <w:p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drawing>
          <wp:inline distT="0" distB="0" distL="114300" distR="114300">
            <wp:extent cx="6184900" cy="4511040"/>
            <wp:effectExtent l="0" t="0" r="6350" b="3810"/>
            <wp:docPr id="19" name="图片 19" descr="Forest plot-c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orest plot-combination"/>
                    <pic:cNvPicPr>
                      <a:picLocks noChangeAspect="1"/>
                    </pic:cNvPicPr>
                  </pic:nvPicPr>
                  <pic:blipFill>
                    <a:blip r:embed="rId12"/>
                    <a:stretch>
                      <a:fillRect/>
                    </a:stretch>
                  </pic:blipFill>
                  <pic:spPr>
                    <a:xfrm>
                      <a:off x="0" y="0"/>
                      <a:ext cx="6184900" cy="4511040"/>
                    </a:xfrm>
                    <a:prstGeom prst="rect">
                      <a:avLst/>
                    </a:prstGeom>
                  </pic:spPr>
                </pic:pic>
              </a:graphicData>
            </a:graphic>
          </wp:inline>
        </w:drawing>
      </w:r>
    </w:p>
    <w:p>
      <w:pPr>
        <w:rPr>
          <w:rFonts w:ascii="Times New Roman" w:hAnsi="Times New Roman" w:eastAsia="Times New Roman" w:cs="Times New Roman"/>
          <w:b/>
          <w:sz w:val="24"/>
          <w:szCs w:val="24"/>
          <w:lang w:val="en-GB"/>
        </w:rPr>
      </w:pPr>
      <w:r>
        <w:rPr>
          <w:rFonts w:ascii="Times New Roman" w:hAnsi="Times New Roman" w:cs="Times New Roman"/>
          <w:sz w:val="20"/>
          <w:szCs w:val="20"/>
          <w:lang w:val="en-US" w:eastAsia="zh-CN"/>
        </w:rPr>
        <w:t>Note: Subgroup analysis of the drug combination in 11 studies of patients who did and did not receive ACEIs. Different size indicators are proportionate to study size and represent weights used in meta-analyses. The 95% Cl of each study are indicated by horizontal lines; the diamond represents the pooled estimate with 95% Cl.</w:t>
      </w:r>
      <w:r>
        <w:rPr>
          <w:rFonts w:ascii="Times New Roman" w:hAnsi="Times New Roman" w:eastAsia="Times New Roman" w:cs="Times New Roman"/>
          <w:b/>
          <w:sz w:val="24"/>
          <w:szCs w:val="24"/>
          <w:lang w:val="en-GB"/>
        </w:rPr>
        <w:br w:type="page"/>
      </w:r>
    </w:p>
    <w:p>
      <w:pPr>
        <w:spacing w:line="260" w:lineRule="auto"/>
        <w:outlineLvl w:val="1"/>
        <w:rPr>
          <w:rFonts w:ascii="Times New Roman" w:hAnsi="Times New Roman" w:cs="Times New Roman"/>
          <w:sz w:val="24"/>
          <w:szCs w:val="24"/>
          <w:lang w:val="en-US" w:eastAsia="zh-CN"/>
        </w:rPr>
      </w:pPr>
      <w:bookmarkStart w:id="17" w:name="_Toc9821"/>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7</w:t>
      </w:r>
      <w:r>
        <w:rPr>
          <w:rFonts w:ascii="Times New Roman" w:hAnsi="Times New Roman" w:eastAsia="宋体" w:cs="Times New Roman"/>
          <w:b/>
          <w:sz w:val="24"/>
          <w:szCs w:val="24"/>
          <w:lang w:val="en-US" w:eastAsia="zh-CN"/>
        </w:rPr>
        <w:t xml:space="preserve">. </w:t>
      </w:r>
      <w:r>
        <w:rPr>
          <w:rFonts w:ascii="Times New Roman" w:hAnsi="Times New Roman" w:cs="Times New Roman"/>
          <w:sz w:val="24"/>
          <w:szCs w:val="24"/>
          <w:lang w:val="en-US" w:eastAsia="zh-CN"/>
        </w:rPr>
        <w:t>Cochrane methodological quality assessment (Risk of Bias 2 Tool) of included studies (a) Risk of bias graph (b) Risk of bias summary</w:t>
      </w:r>
      <w:bookmarkEnd w:id="17"/>
      <w:r>
        <w:rPr>
          <w:rFonts w:ascii="Times New Roman" w:hAnsi="Times New Roman" w:cs="Times New Roman"/>
          <w:sz w:val="24"/>
          <w:szCs w:val="24"/>
          <w:lang w:val="en-US" w:eastAsia="zh-CN"/>
        </w:rPr>
        <w:t xml:space="preserve">    </w:t>
      </w:r>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5090160" cy="2047875"/>
            <wp:effectExtent l="0" t="0" r="5715" b="0"/>
            <wp:docPr id="8" name="图片 8" descr="Risk of bias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Risk of bias graph"/>
                    <pic:cNvPicPr>
                      <a:picLocks noChangeAspect="1"/>
                    </pic:cNvPicPr>
                  </pic:nvPicPr>
                  <pic:blipFill>
                    <a:blip r:embed="rId13"/>
                    <a:stretch>
                      <a:fillRect/>
                    </a:stretch>
                  </pic:blipFill>
                  <pic:spPr>
                    <a:xfrm>
                      <a:off x="0" y="0"/>
                      <a:ext cx="5090160" cy="2047875"/>
                    </a:xfrm>
                    <a:prstGeom prst="rect">
                      <a:avLst/>
                    </a:prstGeom>
                  </pic:spPr>
                </pic:pic>
              </a:graphicData>
            </a:graphic>
          </wp:inline>
        </w:drawing>
      </w:r>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2571750" cy="4822825"/>
            <wp:effectExtent l="0" t="0" r="0" b="6350"/>
            <wp:docPr id="9" name="图片 9" descr="Risk of bias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Risk of bias summary"/>
                    <pic:cNvPicPr>
                      <a:picLocks noChangeAspect="1"/>
                    </pic:cNvPicPr>
                  </pic:nvPicPr>
                  <pic:blipFill>
                    <a:blip r:embed="rId14"/>
                    <a:stretch>
                      <a:fillRect/>
                    </a:stretch>
                  </pic:blipFill>
                  <pic:spPr>
                    <a:xfrm>
                      <a:off x="0" y="0"/>
                      <a:ext cx="2571750" cy="4822825"/>
                    </a:xfrm>
                    <a:prstGeom prst="rect">
                      <a:avLst/>
                    </a:prstGeom>
                  </pic:spPr>
                </pic:pic>
              </a:graphicData>
            </a:graphic>
          </wp:inline>
        </w:drawing>
      </w:r>
      <w:bookmarkStart w:id="18" w:name="_Toc14491"/>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br w:type="page"/>
      </w:r>
    </w:p>
    <w:p>
      <w:pPr>
        <w:rPr>
          <w:rFonts w:ascii="Times New Roman" w:hAnsi="Times New Roman" w:cs="Times New Roman"/>
          <w:sz w:val="24"/>
          <w:szCs w:val="24"/>
          <w:lang w:val="en-US" w:eastAsia="zh-CN"/>
        </w:rPr>
      </w:pPr>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8</w:t>
      </w:r>
      <w:r>
        <w:rPr>
          <w:rFonts w:ascii="Times New Roman" w:hAnsi="Times New Roman" w:eastAsia="宋体" w:cs="Times New Roman"/>
          <w:b/>
          <w:sz w:val="24"/>
          <w:szCs w:val="24"/>
          <w:lang w:val="en-US" w:eastAsia="zh-CN"/>
        </w:rPr>
        <w:t>.</w:t>
      </w:r>
      <w:r>
        <w:rPr>
          <w:rFonts w:ascii="Times New Roman" w:hAnsi="Times New Roman" w:cs="Times New Roman"/>
          <w:sz w:val="24"/>
          <w:szCs w:val="24"/>
          <w:lang w:val="en-US" w:eastAsia="zh-CN"/>
        </w:rPr>
        <w:t xml:space="preserve"> Funnel plot for assessing publication bias for lung cancer occurrence</w:t>
      </w:r>
      <w:bookmarkEnd w:id="18"/>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5423535" cy="3871595"/>
            <wp:effectExtent l="0" t="0" r="5715" b="0"/>
            <wp:docPr id="11" name="Picture 11" descr="Funnel 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Funnel plot"/>
                    <pic:cNvPicPr>
                      <a:picLocks noChangeAspect="1"/>
                    </pic:cNvPicPr>
                  </pic:nvPicPr>
                  <pic:blipFill>
                    <a:blip r:embed="rId15"/>
                    <a:stretch>
                      <a:fillRect/>
                    </a:stretch>
                  </pic:blipFill>
                  <pic:spPr>
                    <a:xfrm>
                      <a:off x="0" y="0"/>
                      <a:ext cx="5431027" cy="3876949"/>
                    </a:xfrm>
                    <a:prstGeom prst="rect">
                      <a:avLst/>
                    </a:prstGeom>
                  </pic:spPr>
                </pic:pic>
              </a:graphicData>
            </a:graphic>
          </wp:inline>
        </w:drawing>
      </w:r>
    </w:p>
    <w:p>
      <w:pPr>
        <w:rPr>
          <w:rFonts w:ascii="Times New Roman" w:hAnsi="Times New Roman" w:eastAsia="Times New Roman" w:cs="Times New Roman"/>
          <w:b/>
          <w:sz w:val="24"/>
          <w:szCs w:val="24"/>
          <w:lang w:val="en-GB"/>
        </w:rPr>
      </w:pPr>
      <w:bookmarkStart w:id="19" w:name="_Toc31490"/>
      <w:r>
        <w:rPr>
          <w:rFonts w:ascii="Times New Roman" w:hAnsi="Times New Roman" w:eastAsia="Times New Roman" w:cs="Times New Roman"/>
          <w:b/>
          <w:sz w:val="24"/>
          <w:szCs w:val="24"/>
          <w:lang w:val="en-GB"/>
        </w:rPr>
        <w:br w:type="page"/>
      </w:r>
    </w:p>
    <w:p>
      <w:pPr>
        <w:spacing w:line="260" w:lineRule="auto"/>
        <w:outlineLvl w:val="1"/>
        <w:rPr>
          <w:rFonts w:ascii="Times New Roman" w:hAnsi="Times New Roman" w:cs="Times New Roman"/>
          <w:sz w:val="24"/>
          <w:szCs w:val="24"/>
          <w:lang w:val="en-US" w:eastAsia="zh-CN"/>
        </w:rPr>
      </w:pPr>
      <w:r>
        <w:rPr>
          <w:rFonts w:ascii="Times New Roman" w:hAnsi="Times New Roman" w:eastAsia="Times New Roman" w:cs="Times New Roman"/>
          <w:b/>
          <w:sz w:val="24"/>
          <w:szCs w:val="24"/>
          <w:lang w:val="en-GB"/>
        </w:rPr>
        <w:t xml:space="preserve">Figure </w:t>
      </w:r>
      <w:r>
        <w:rPr>
          <w:rFonts w:ascii="Times New Roman" w:hAnsi="Times New Roman" w:eastAsia="宋体" w:cs="Times New Roman"/>
          <w:b/>
          <w:sz w:val="24"/>
          <w:szCs w:val="24"/>
          <w:lang w:val="en-US" w:eastAsia="zh-CN"/>
        </w:rPr>
        <w:t>C</w:t>
      </w:r>
      <w:r>
        <w:rPr>
          <w:rFonts w:hint="eastAsia" w:ascii="Times New Roman" w:hAnsi="Times New Roman" w:eastAsia="宋体" w:cs="Times New Roman"/>
          <w:b/>
          <w:sz w:val="24"/>
          <w:szCs w:val="24"/>
          <w:lang w:val="en-US" w:eastAsia="zh-CN"/>
        </w:rPr>
        <w:t>9</w:t>
      </w:r>
      <w:r>
        <w:rPr>
          <w:rFonts w:ascii="Times New Roman" w:hAnsi="Times New Roman" w:eastAsia="宋体" w:cs="Times New Roman"/>
          <w:b/>
          <w:sz w:val="24"/>
          <w:szCs w:val="24"/>
          <w:lang w:val="en-US" w:eastAsia="zh-CN"/>
        </w:rPr>
        <w:t xml:space="preserve">. </w:t>
      </w:r>
      <w:r>
        <w:rPr>
          <w:rFonts w:ascii="Times New Roman" w:hAnsi="Times New Roman" w:cs="Times New Roman"/>
          <w:sz w:val="24"/>
          <w:szCs w:val="24"/>
          <w:lang w:val="en-US" w:eastAsia="zh-CN"/>
        </w:rPr>
        <w:t>Subgroup analysis according to the ethnicity of patients</w:t>
      </w:r>
      <w:bookmarkEnd w:id="19"/>
      <w:r>
        <w:rPr>
          <w:rFonts w:ascii="Times New Roman" w:hAnsi="Times New Roman" w:cs="Times New Roman"/>
          <w:sz w:val="24"/>
          <w:szCs w:val="24"/>
          <w:lang w:val="en-US" w:eastAsia="zh-CN"/>
        </w:rPr>
        <w:t xml:space="preserve"> </w:t>
      </w:r>
    </w:p>
    <w:p>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drawing>
          <wp:inline distT="0" distB="0" distL="114300" distR="114300">
            <wp:extent cx="6183630" cy="4429125"/>
            <wp:effectExtent l="0" t="0" r="7620" b="0"/>
            <wp:docPr id="20" name="图片 20" descr="Forest plot-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orest plot-region"/>
                    <pic:cNvPicPr>
                      <a:picLocks noChangeAspect="1"/>
                    </pic:cNvPicPr>
                  </pic:nvPicPr>
                  <pic:blipFill>
                    <a:blip r:embed="rId16"/>
                    <a:stretch>
                      <a:fillRect/>
                    </a:stretch>
                  </pic:blipFill>
                  <pic:spPr>
                    <a:xfrm>
                      <a:off x="0" y="0"/>
                      <a:ext cx="6183630" cy="4429125"/>
                    </a:xfrm>
                    <a:prstGeom prst="rect">
                      <a:avLst/>
                    </a:prstGeom>
                  </pic:spPr>
                </pic:pic>
              </a:graphicData>
            </a:graphic>
          </wp:inline>
        </w:drawing>
      </w:r>
    </w:p>
    <w:p>
      <w:pPr>
        <w:rPr>
          <w:rFonts w:ascii="Times New Roman" w:hAnsi="Times New Roman" w:cs="Times New Roman"/>
          <w:sz w:val="20"/>
          <w:szCs w:val="20"/>
          <w:lang w:val="en-US" w:eastAsia="zh-CN"/>
        </w:rPr>
      </w:pPr>
      <w:r>
        <w:rPr>
          <w:rFonts w:ascii="Times New Roman" w:hAnsi="Times New Roman" w:cs="Times New Roman"/>
          <w:sz w:val="20"/>
          <w:szCs w:val="20"/>
          <w:lang w:val="en-US" w:eastAsia="zh-CN"/>
        </w:rPr>
        <w:t>Note: Subgroup analysis of the study region in 11 studies of patients who did and did not receive ACEIs. Different size indicators are proportionate to study size and represent weights used in meta-analyses. The 95% Cl of each study are indicated by horizontal lines; the diamond represents the pooled estimate with 95% Cl.</w:t>
      </w:r>
    </w:p>
    <w:p>
      <w:pPr>
        <w:rPr>
          <w:rFonts w:ascii="Times New Roman" w:hAnsi="Times New Roman" w:eastAsia="宋体" w:cs="Times New Roman"/>
          <w:b/>
          <w:bCs/>
          <w:sz w:val="24"/>
          <w:szCs w:val="24"/>
          <w:lang w:val="en-US" w:eastAsia="zh-CN"/>
        </w:rPr>
      </w:pPr>
      <w:r>
        <w:rPr>
          <w:rFonts w:ascii="Times New Roman" w:hAnsi="Times New Roman" w:eastAsia="宋体" w:cs="Times New Roman"/>
          <w:sz w:val="24"/>
          <w:szCs w:val="24"/>
          <w:lang w:eastAsia="zh-CN"/>
        </w:rPr>
        <w:fldChar w:fldCharType="begin"/>
      </w:r>
      <w:r>
        <w:rPr>
          <w:rFonts w:ascii="Times New Roman" w:hAnsi="Times New Roman" w:eastAsia="宋体" w:cs="Times New Roman"/>
          <w:sz w:val="24"/>
          <w:szCs w:val="24"/>
          <w:lang w:eastAsia="zh-CN"/>
        </w:rPr>
        <w:instrText xml:space="preserve"> ADDIN EN.REFLIST </w:instrText>
      </w:r>
      <w:r>
        <w:rPr>
          <w:rFonts w:ascii="Times New Roman" w:hAnsi="Times New Roman" w:eastAsia="宋体" w:cs="Times New Roman"/>
          <w:sz w:val="24"/>
          <w:szCs w:val="24"/>
          <w:lang w:eastAsia="zh-CN"/>
        </w:rPr>
        <w:fldChar w:fldCharType="end"/>
      </w:r>
    </w:p>
    <w:p>
      <w:p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br w:type="page"/>
      </w:r>
    </w:p>
    <w:p>
      <w:pPr>
        <w:spacing w:line="260" w:lineRule="auto"/>
        <w:outlineLvl w:val="0"/>
        <w:rPr>
          <w:rFonts w:ascii="Times New Roman" w:hAnsi="Times New Roman" w:eastAsia="宋体" w:cs="Times New Roman"/>
          <w:b/>
          <w:bCs/>
          <w:sz w:val="24"/>
          <w:szCs w:val="24"/>
          <w:lang w:val="en-US" w:eastAsia="zh-CN"/>
        </w:rPr>
      </w:pPr>
      <w:bookmarkStart w:id="20" w:name="_Toc3862"/>
      <w:r>
        <w:rPr>
          <w:rFonts w:ascii="Times New Roman" w:hAnsi="Times New Roman" w:eastAsia="宋体" w:cs="Times New Roman"/>
          <w:b/>
          <w:bCs/>
          <w:sz w:val="24"/>
          <w:szCs w:val="24"/>
          <w:lang w:val="en-US" w:eastAsia="zh-CN"/>
        </w:rPr>
        <w:t>eReferences</w:t>
      </w:r>
      <w:bookmarkEnd w:id="20"/>
    </w:p>
    <w:p>
      <w:pPr>
        <w:pStyle w:val="15"/>
        <w:spacing w:after="0"/>
        <w:ind w:left="720" w:hanging="720"/>
        <w:rPr>
          <w:rFonts w:ascii="Times New Roman" w:hAnsi="Times New Roman" w:cs="Times New Roman"/>
        </w:rPr>
      </w:pPr>
      <w:r>
        <w:rPr>
          <w:rFonts w:ascii="Times New Roman" w:hAnsi="Times New Roman" w:eastAsia="宋体" w:cs="Times New Roman"/>
          <w:sz w:val="24"/>
          <w:szCs w:val="24"/>
          <w:lang w:eastAsia="zh-CN"/>
        </w:rPr>
        <w:fldChar w:fldCharType="begin"/>
      </w:r>
      <w:r>
        <w:rPr>
          <w:rFonts w:ascii="Times New Roman" w:hAnsi="Times New Roman" w:eastAsia="宋体" w:cs="Times New Roman"/>
          <w:sz w:val="24"/>
          <w:szCs w:val="24"/>
          <w:lang w:eastAsia="zh-CN"/>
        </w:rPr>
        <w:instrText xml:space="preserve"> ADDIN EN.REFLIST </w:instrText>
      </w:r>
      <w:r>
        <w:rPr>
          <w:rFonts w:ascii="Times New Roman" w:hAnsi="Times New Roman" w:eastAsia="宋体" w:cs="Times New Roman"/>
          <w:sz w:val="24"/>
          <w:szCs w:val="24"/>
          <w:lang w:eastAsia="zh-CN"/>
        </w:rPr>
        <w:fldChar w:fldCharType="separate"/>
      </w:r>
      <w:r>
        <w:rPr>
          <w:rFonts w:ascii="Times New Roman" w:hAnsi="Times New Roman" w:cs="Times New Roman"/>
        </w:rPr>
        <w:t>1</w:t>
      </w:r>
      <w:r>
        <w:rPr>
          <w:rFonts w:ascii="Times New Roman" w:hAnsi="Times New Roman" w:cs="Times New Roman"/>
        </w:rPr>
        <w:tab/>
      </w:r>
      <w:r>
        <w:rPr>
          <w:rFonts w:ascii="Times New Roman" w:hAnsi="Times New Roman" w:cs="Times New Roman"/>
        </w:rPr>
        <w:t xml:space="preserve">Pasternak, B., Svanström, H., Callréus, T., Melbye, M. &amp; Hviid, A. Use of angiotensin receptor blockers and the risk of cancer. </w:t>
      </w:r>
      <w:r>
        <w:rPr>
          <w:rFonts w:ascii="Times New Roman" w:hAnsi="Times New Roman" w:cs="Times New Roman"/>
          <w:i/>
        </w:rPr>
        <w:t>Circulation</w:t>
      </w:r>
      <w:r>
        <w:rPr>
          <w:rFonts w:ascii="Times New Roman" w:hAnsi="Times New Roman" w:cs="Times New Roman"/>
        </w:rPr>
        <w:t xml:space="preserve"> </w:t>
      </w:r>
      <w:r>
        <w:rPr>
          <w:rFonts w:ascii="Times New Roman" w:hAnsi="Times New Roman" w:cs="Times New Roman"/>
          <w:b/>
        </w:rPr>
        <w:t>123</w:t>
      </w:r>
      <w:r>
        <w:rPr>
          <w:rFonts w:ascii="Times New Roman" w:hAnsi="Times New Roman" w:cs="Times New Roman"/>
        </w:rPr>
        <w:t>, 1729-1736 (2011).</w:t>
      </w:r>
    </w:p>
    <w:p>
      <w:pPr>
        <w:pStyle w:val="15"/>
        <w:spacing w:after="0"/>
        <w:ind w:left="720" w:hanging="720"/>
        <w:rPr>
          <w:rFonts w:ascii="Times New Roman" w:hAnsi="Times New Roman" w:cs="Times New Roman"/>
        </w:rPr>
      </w:pPr>
      <w:r>
        <w:rPr>
          <w:rFonts w:ascii="Times New Roman" w:hAnsi="Times New Roman" w:cs="Times New Roman"/>
        </w:rPr>
        <w:t>2</w:t>
      </w:r>
      <w:r>
        <w:rPr>
          <w:rFonts w:ascii="Times New Roman" w:hAnsi="Times New Roman" w:cs="Times New Roman"/>
        </w:rPr>
        <w:tab/>
      </w:r>
      <w:r>
        <w:rPr>
          <w:rFonts w:ascii="Times New Roman" w:hAnsi="Times New Roman" w:cs="Times New Roman"/>
        </w:rPr>
        <w:t>Hicks, B. M.</w:t>
      </w:r>
      <w:r>
        <w:rPr>
          <w:rFonts w:ascii="Times New Roman" w:hAnsi="Times New Roman" w:cs="Times New Roman"/>
          <w:i/>
        </w:rPr>
        <w:t xml:space="preserve"> et al.</w:t>
      </w:r>
      <w:r>
        <w:rPr>
          <w:rFonts w:ascii="Times New Roman" w:hAnsi="Times New Roman" w:cs="Times New Roman"/>
        </w:rPr>
        <w:t xml:space="preserve"> Angiotensin converting enzyme inhibitors and risk of lung cancer: population based cohort study. </w:t>
      </w:r>
      <w:r>
        <w:rPr>
          <w:rFonts w:ascii="Times New Roman" w:hAnsi="Times New Roman" w:cs="Times New Roman"/>
          <w:i/>
        </w:rPr>
        <w:t>BMJ (Clinical research ed.)</w:t>
      </w:r>
      <w:r>
        <w:rPr>
          <w:rFonts w:ascii="Times New Roman" w:hAnsi="Times New Roman" w:cs="Times New Roman"/>
        </w:rPr>
        <w:t xml:space="preserve"> </w:t>
      </w:r>
      <w:r>
        <w:rPr>
          <w:rFonts w:ascii="Times New Roman" w:hAnsi="Times New Roman" w:cs="Times New Roman"/>
          <w:b/>
        </w:rPr>
        <w:t>363</w:t>
      </w:r>
      <w:r>
        <w:rPr>
          <w:rFonts w:ascii="Times New Roman" w:hAnsi="Times New Roman" w:cs="Times New Roman"/>
        </w:rPr>
        <w:t>, k4209 (2018).</w:t>
      </w:r>
    </w:p>
    <w:p>
      <w:pPr>
        <w:pStyle w:val="15"/>
        <w:spacing w:after="0"/>
        <w:ind w:left="720" w:hanging="720"/>
        <w:rPr>
          <w:rFonts w:ascii="Times New Roman" w:hAnsi="Times New Roman" w:cs="Times New Roman"/>
        </w:rPr>
      </w:pPr>
      <w:r>
        <w:rPr>
          <w:rFonts w:ascii="Times New Roman" w:hAnsi="Times New Roman" w:cs="Times New Roman"/>
        </w:rPr>
        <w:t>3</w:t>
      </w:r>
      <w:r>
        <w:rPr>
          <w:rFonts w:ascii="Times New Roman" w:hAnsi="Times New Roman" w:cs="Times New Roman"/>
        </w:rPr>
        <w:tab/>
      </w:r>
      <w:r>
        <w:rPr>
          <w:rFonts w:ascii="Times New Roman" w:hAnsi="Times New Roman" w:cs="Times New Roman"/>
        </w:rPr>
        <w:t>Jung, M. H.</w:t>
      </w:r>
      <w:r>
        <w:rPr>
          <w:rFonts w:ascii="Times New Roman" w:hAnsi="Times New Roman" w:cs="Times New Roman"/>
          <w:i/>
        </w:rPr>
        <w:t xml:space="preserve"> et al.</w:t>
      </w:r>
      <w:r>
        <w:rPr>
          <w:rFonts w:ascii="Times New Roman" w:hAnsi="Times New Roman" w:cs="Times New Roman"/>
        </w:rPr>
        <w:t xml:space="preserve"> Effect of angiotensin receptor blockers on the development of cancer: A nationwide cohort study in korea. </w:t>
      </w:r>
      <w:r>
        <w:rPr>
          <w:rFonts w:ascii="Times New Roman" w:hAnsi="Times New Roman" w:cs="Times New Roman"/>
          <w:i/>
        </w:rPr>
        <w:t>Journal of clinical hypertension (Greenwich, Conn.)</w:t>
      </w:r>
      <w:r>
        <w:rPr>
          <w:rFonts w:ascii="Times New Roman" w:hAnsi="Times New Roman" w:cs="Times New Roman"/>
        </w:rPr>
        <w:t xml:space="preserve"> </w:t>
      </w:r>
      <w:r>
        <w:rPr>
          <w:rFonts w:ascii="Times New Roman" w:hAnsi="Times New Roman" w:cs="Times New Roman"/>
          <w:b/>
        </w:rPr>
        <w:t>23</w:t>
      </w:r>
      <w:r>
        <w:rPr>
          <w:rFonts w:ascii="Times New Roman" w:hAnsi="Times New Roman" w:cs="Times New Roman"/>
        </w:rPr>
        <w:t>, 879-887 (2021).</w:t>
      </w:r>
    </w:p>
    <w:p>
      <w:pPr>
        <w:pStyle w:val="15"/>
        <w:spacing w:after="0"/>
        <w:ind w:left="720" w:hanging="720"/>
        <w:rPr>
          <w:rFonts w:ascii="Times New Roman" w:hAnsi="Times New Roman" w:cs="Times New Roman"/>
        </w:rPr>
      </w:pPr>
      <w:r>
        <w:rPr>
          <w:rFonts w:ascii="Times New Roman" w:hAnsi="Times New Roman" w:cs="Times New Roman"/>
        </w:rPr>
        <w:t>4</w:t>
      </w:r>
      <w:r>
        <w:rPr>
          <w:rFonts w:ascii="Times New Roman" w:hAnsi="Times New Roman" w:cs="Times New Roman"/>
        </w:rPr>
        <w:tab/>
      </w:r>
      <w:r>
        <w:rPr>
          <w:rFonts w:ascii="Times New Roman" w:hAnsi="Times New Roman" w:cs="Times New Roman"/>
        </w:rPr>
        <w:t>Lin, S. Y.</w:t>
      </w:r>
      <w:r>
        <w:rPr>
          <w:rFonts w:ascii="Times New Roman" w:hAnsi="Times New Roman" w:cs="Times New Roman"/>
          <w:i/>
        </w:rPr>
        <w:t xml:space="preserve"> et al.</w:t>
      </w:r>
      <w:r>
        <w:rPr>
          <w:rFonts w:ascii="Times New Roman" w:hAnsi="Times New Roman" w:cs="Times New Roman"/>
        </w:rPr>
        <w:t xml:space="preserve"> Association between Angiotensin-Converting Enzyme Inhibitors and Lung Cancer-A Nationwide, Population-Based, Propensity Score-Matched Cohort Study. </w:t>
      </w:r>
      <w:r>
        <w:rPr>
          <w:rFonts w:ascii="Times New Roman" w:hAnsi="Times New Roman" w:cs="Times New Roman"/>
          <w:i/>
        </w:rPr>
        <w:t>Cancers</w:t>
      </w:r>
      <w:r>
        <w:rPr>
          <w:rFonts w:ascii="Times New Roman" w:hAnsi="Times New Roman" w:cs="Times New Roman"/>
        </w:rPr>
        <w:t xml:space="preserve"> </w:t>
      </w:r>
      <w:r>
        <w:rPr>
          <w:rFonts w:ascii="Times New Roman" w:hAnsi="Times New Roman" w:cs="Times New Roman"/>
          <w:b/>
        </w:rPr>
        <w:t>12</w:t>
      </w:r>
      <w:r>
        <w:rPr>
          <w:rFonts w:ascii="Times New Roman" w:hAnsi="Times New Roman" w:cs="Times New Roman"/>
        </w:rPr>
        <w:t>, 747 (2020).</w:t>
      </w:r>
    </w:p>
    <w:p>
      <w:pPr>
        <w:pStyle w:val="15"/>
        <w:spacing w:after="0"/>
        <w:ind w:left="720" w:hanging="720"/>
        <w:rPr>
          <w:rFonts w:ascii="Times New Roman" w:hAnsi="Times New Roman" w:cs="Times New Roman"/>
        </w:rPr>
      </w:pPr>
      <w:r>
        <w:rPr>
          <w:rFonts w:ascii="Times New Roman" w:hAnsi="Times New Roman" w:cs="Times New Roman"/>
        </w:rPr>
        <w:t>5</w:t>
      </w:r>
      <w:r>
        <w:rPr>
          <w:rFonts w:ascii="Times New Roman" w:hAnsi="Times New Roman" w:cs="Times New Roman"/>
        </w:rPr>
        <w:tab/>
      </w:r>
      <w:r>
        <w:rPr>
          <w:rFonts w:ascii="Times New Roman" w:hAnsi="Times New Roman" w:cs="Times New Roman"/>
        </w:rPr>
        <w:t>Helgeson, S. A.</w:t>
      </w:r>
      <w:r>
        <w:rPr>
          <w:rFonts w:ascii="Times New Roman" w:hAnsi="Times New Roman" w:cs="Times New Roman"/>
          <w:i/>
        </w:rPr>
        <w:t xml:space="preserve"> et al.</w:t>
      </w:r>
      <w:r>
        <w:rPr>
          <w:rFonts w:ascii="Times New Roman" w:hAnsi="Times New Roman" w:cs="Times New Roman"/>
        </w:rPr>
        <w:t xml:space="preserve"> Association between Angiotensin-Converting Enzyme Inhibitors and Angiotensin Receptor Blockers and Lung Cancer. </w:t>
      </w:r>
      <w:r>
        <w:rPr>
          <w:rFonts w:ascii="Times New Roman" w:hAnsi="Times New Roman" w:cs="Times New Roman"/>
          <w:i/>
        </w:rPr>
        <w:t>Southern medical journal</w:t>
      </w:r>
      <w:r>
        <w:rPr>
          <w:rFonts w:ascii="Times New Roman" w:hAnsi="Times New Roman" w:cs="Times New Roman"/>
        </w:rPr>
        <w:t xml:space="preserve"> </w:t>
      </w:r>
      <w:r>
        <w:rPr>
          <w:rFonts w:ascii="Times New Roman" w:hAnsi="Times New Roman" w:cs="Times New Roman"/>
          <w:b/>
        </w:rPr>
        <w:t>114</w:t>
      </w:r>
      <w:r>
        <w:rPr>
          <w:rFonts w:ascii="Times New Roman" w:hAnsi="Times New Roman" w:cs="Times New Roman"/>
        </w:rPr>
        <w:t>, 607-613 (2021).</w:t>
      </w:r>
    </w:p>
    <w:p>
      <w:pPr>
        <w:pStyle w:val="15"/>
        <w:spacing w:after="0"/>
        <w:ind w:left="720" w:hanging="720"/>
        <w:rPr>
          <w:rFonts w:ascii="Times New Roman" w:hAnsi="Times New Roman" w:cs="Times New Roman"/>
        </w:rPr>
      </w:pPr>
      <w:r>
        <w:rPr>
          <w:rFonts w:ascii="Times New Roman" w:hAnsi="Times New Roman" w:cs="Times New Roman"/>
        </w:rPr>
        <w:t>6</w:t>
      </w:r>
      <w:r>
        <w:rPr>
          <w:rFonts w:ascii="Times New Roman" w:hAnsi="Times New Roman" w:cs="Times New Roman"/>
        </w:rPr>
        <w:tab/>
      </w:r>
      <w:r>
        <w:rPr>
          <w:rFonts w:ascii="Times New Roman" w:hAnsi="Times New Roman" w:cs="Times New Roman"/>
        </w:rPr>
        <w:t>Anderson, J. L.</w:t>
      </w:r>
      <w:r>
        <w:rPr>
          <w:rFonts w:ascii="Times New Roman" w:hAnsi="Times New Roman" w:cs="Times New Roman"/>
          <w:i/>
        </w:rPr>
        <w:t xml:space="preserve"> et al.</w:t>
      </w:r>
      <w:r>
        <w:rPr>
          <w:rFonts w:ascii="Times New Roman" w:hAnsi="Times New Roman" w:cs="Times New Roman"/>
        </w:rPr>
        <w:t xml:space="preserve"> Evaluation of TReatment With Angiotensin Converting Enzyme Inhibitors and the Risk of Lung Cancer: ERACER—An Observational Cohort Study.  </w:t>
      </w:r>
      <w:r>
        <w:rPr>
          <w:rFonts w:ascii="Times New Roman" w:hAnsi="Times New Roman" w:cs="Times New Roman"/>
          <w:b/>
        </w:rPr>
        <w:t>26</w:t>
      </w:r>
      <w:r>
        <w:rPr>
          <w:rFonts w:ascii="Times New Roman" w:hAnsi="Times New Roman" w:cs="Times New Roman"/>
        </w:rPr>
        <w:t>, 321-327 (2021).</w:t>
      </w:r>
    </w:p>
    <w:p>
      <w:pPr>
        <w:pStyle w:val="15"/>
        <w:spacing w:after="0"/>
        <w:ind w:left="720" w:hanging="720"/>
        <w:rPr>
          <w:rFonts w:ascii="Times New Roman" w:hAnsi="Times New Roman" w:cs="Times New Roman"/>
        </w:rPr>
      </w:pPr>
      <w:r>
        <w:rPr>
          <w:rFonts w:ascii="Times New Roman" w:hAnsi="Times New Roman" w:cs="Times New Roman"/>
        </w:rPr>
        <w:t>7</w:t>
      </w:r>
      <w:r>
        <w:rPr>
          <w:rFonts w:ascii="Times New Roman" w:hAnsi="Times New Roman" w:cs="Times New Roman"/>
        </w:rPr>
        <w:tab/>
      </w:r>
      <w:r>
        <w:rPr>
          <w:rFonts w:ascii="Times New Roman" w:hAnsi="Times New Roman" w:cs="Times New Roman"/>
        </w:rPr>
        <w:t>Kumar, P.</w:t>
      </w:r>
      <w:r>
        <w:rPr>
          <w:rFonts w:ascii="Times New Roman" w:hAnsi="Times New Roman" w:cs="Times New Roman"/>
          <w:i/>
        </w:rPr>
        <w:t xml:space="preserve"> et al.</w:t>
      </w:r>
      <w:r>
        <w:rPr>
          <w:rFonts w:ascii="Times New Roman" w:hAnsi="Times New Roman" w:cs="Times New Roman"/>
        </w:rPr>
        <w:t xml:space="preserve"> Comparison Between Angiotensin-Converting Enzyme Inhibitors and Angiotensin Receptor Blockers for Incidence of Lung Cancer: A Retrospective Study. </w:t>
      </w:r>
      <w:r>
        <w:rPr>
          <w:rFonts w:ascii="Times New Roman" w:hAnsi="Times New Roman" w:cs="Times New Roman"/>
          <w:i/>
        </w:rPr>
        <w:t>Cureus</w:t>
      </w:r>
      <w:r>
        <w:rPr>
          <w:rFonts w:ascii="Times New Roman" w:hAnsi="Times New Roman" w:cs="Times New Roman"/>
        </w:rPr>
        <w:t xml:space="preserve"> </w:t>
      </w:r>
      <w:r>
        <w:rPr>
          <w:rFonts w:ascii="Times New Roman" w:hAnsi="Times New Roman" w:cs="Times New Roman"/>
          <w:b/>
        </w:rPr>
        <w:t>13</w:t>
      </w:r>
      <w:r>
        <w:rPr>
          <w:rFonts w:ascii="Times New Roman" w:hAnsi="Times New Roman" w:cs="Times New Roman"/>
        </w:rPr>
        <w:t>, e14788 (2021).</w:t>
      </w:r>
    </w:p>
    <w:p>
      <w:pPr>
        <w:pStyle w:val="15"/>
        <w:spacing w:after="0"/>
        <w:ind w:left="720" w:hanging="720"/>
        <w:rPr>
          <w:rFonts w:ascii="Times New Roman" w:hAnsi="Times New Roman" w:cs="Times New Roman"/>
        </w:rPr>
      </w:pPr>
      <w:r>
        <w:rPr>
          <w:rFonts w:ascii="Times New Roman" w:hAnsi="Times New Roman" w:cs="Times New Roman"/>
        </w:rPr>
        <w:t>8</w:t>
      </w:r>
      <w:r>
        <w:rPr>
          <w:rFonts w:ascii="Times New Roman" w:hAnsi="Times New Roman" w:cs="Times New Roman"/>
        </w:rPr>
        <w:tab/>
      </w:r>
      <w:r>
        <w:rPr>
          <w:rFonts w:ascii="Times New Roman" w:hAnsi="Times New Roman" w:cs="Times New Roman"/>
        </w:rPr>
        <w:t>Azoulay, L.</w:t>
      </w:r>
      <w:r>
        <w:rPr>
          <w:rFonts w:ascii="Times New Roman" w:hAnsi="Times New Roman" w:cs="Times New Roman"/>
          <w:i/>
        </w:rPr>
        <w:t xml:space="preserve"> et al.</w:t>
      </w:r>
      <w:r>
        <w:rPr>
          <w:rFonts w:ascii="Times New Roman" w:hAnsi="Times New Roman" w:cs="Times New Roman"/>
        </w:rPr>
        <w:t xml:space="preserve"> Long-term use of angiotensin receptor blockers and the risk of cancer. </w:t>
      </w:r>
      <w:r>
        <w:rPr>
          <w:rFonts w:ascii="Times New Roman" w:hAnsi="Times New Roman" w:cs="Times New Roman"/>
          <w:i/>
        </w:rPr>
        <w:t>PloS one</w:t>
      </w:r>
      <w:r>
        <w:rPr>
          <w:rFonts w:ascii="Times New Roman" w:hAnsi="Times New Roman" w:cs="Times New Roman"/>
        </w:rPr>
        <w:t xml:space="preserve"> </w:t>
      </w:r>
      <w:r>
        <w:rPr>
          <w:rFonts w:ascii="Times New Roman" w:hAnsi="Times New Roman" w:cs="Times New Roman"/>
          <w:b/>
        </w:rPr>
        <w:t>7</w:t>
      </w:r>
      <w:r>
        <w:rPr>
          <w:rFonts w:ascii="Times New Roman" w:hAnsi="Times New Roman" w:cs="Times New Roman"/>
        </w:rPr>
        <w:t>, e50893 (2012).</w:t>
      </w:r>
    </w:p>
    <w:p>
      <w:pPr>
        <w:pStyle w:val="15"/>
        <w:spacing w:after="0"/>
        <w:ind w:left="720" w:hanging="720"/>
        <w:rPr>
          <w:rFonts w:ascii="Times New Roman" w:hAnsi="Times New Roman" w:cs="Times New Roman"/>
        </w:rPr>
      </w:pPr>
      <w:r>
        <w:rPr>
          <w:rFonts w:ascii="Times New Roman" w:hAnsi="Times New Roman" w:cs="Times New Roman"/>
        </w:rPr>
        <w:t>9</w:t>
      </w:r>
      <w:r>
        <w:rPr>
          <w:rFonts w:ascii="Times New Roman" w:hAnsi="Times New Roman" w:cs="Times New Roman"/>
        </w:rPr>
        <w:tab/>
      </w:r>
      <w:r>
        <w:rPr>
          <w:rFonts w:ascii="Times New Roman" w:hAnsi="Times New Roman" w:cs="Times New Roman"/>
        </w:rPr>
        <w:t xml:space="preserve">Hallas, J., Christensen, R., Andersen, M., Friis, S. &amp; Bjerrum, L. Long term use of drugs affecting the renin-angiotensin system and the risk of cancer: a population-based case-control study. </w:t>
      </w:r>
      <w:r>
        <w:rPr>
          <w:rFonts w:ascii="Times New Roman" w:hAnsi="Times New Roman" w:cs="Times New Roman"/>
          <w:i/>
        </w:rPr>
        <w:t>British journal of clinical pharmacology</w:t>
      </w:r>
      <w:r>
        <w:rPr>
          <w:rFonts w:ascii="Times New Roman" w:hAnsi="Times New Roman" w:cs="Times New Roman"/>
        </w:rPr>
        <w:t xml:space="preserve"> </w:t>
      </w:r>
      <w:r>
        <w:rPr>
          <w:rFonts w:ascii="Times New Roman" w:hAnsi="Times New Roman" w:cs="Times New Roman"/>
          <w:b/>
        </w:rPr>
        <w:t>74</w:t>
      </w:r>
      <w:r>
        <w:rPr>
          <w:rFonts w:ascii="Times New Roman" w:hAnsi="Times New Roman" w:cs="Times New Roman"/>
        </w:rPr>
        <w:t>, 180-188 (2012).</w:t>
      </w:r>
    </w:p>
    <w:p>
      <w:pPr>
        <w:pStyle w:val="15"/>
        <w:spacing w:after="0"/>
        <w:ind w:left="720" w:hanging="720"/>
        <w:rPr>
          <w:rFonts w:ascii="Times New Roman" w:hAnsi="Times New Roman" w:cs="Times New Roman"/>
        </w:rPr>
      </w:pPr>
      <w:r>
        <w:rPr>
          <w:rFonts w:ascii="Times New Roman" w:hAnsi="Times New Roman" w:cs="Times New Roman"/>
        </w:rPr>
        <w:t>10</w:t>
      </w:r>
      <w:r>
        <w:rPr>
          <w:rFonts w:ascii="Times New Roman" w:hAnsi="Times New Roman" w:cs="Times New Roman"/>
        </w:rPr>
        <w:tab/>
      </w:r>
      <w:r>
        <w:rPr>
          <w:rFonts w:ascii="Times New Roman" w:hAnsi="Times New Roman" w:cs="Times New Roman"/>
        </w:rPr>
        <w:t xml:space="preserve">Kristensen, K. B., Hicks, B., Azoulay, L. &amp; Pottegård, A. Use of ACE (Angiotensin-Converting Enzyme) Inhibitors and Risk of Lung Cancer: A Nationwide Nested Case-Control Study. </w:t>
      </w:r>
      <w:r>
        <w:rPr>
          <w:rFonts w:ascii="Times New Roman" w:hAnsi="Times New Roman" w:cs="Times New Roman"/>
          <w:i/>
        </w:rPr>
        <w:t>Circulation. Cardiovascular quality and outcomes</w:t>
      </w:r>
      <w:r>
        <w:rPr>
          <w:rFonts w:ascii="Times New Roman" w:hAnsi="Times New Roman" w:cs="Times New Roman"/>
        </w:rPr>
        <w:t xml:space="preserve"> </w:t>
      </w:r>
      <w:r>
        <w:rPr>
          <w:rFonts w:ascii="Times New Roman" w:hAnsi="Times New Roman" w:cs="Times New Roman"/>
          <w:b/>
        </w:rPr>
        <w:t>14</w:t>
      </w:r>
      <w:r>
        <w:rPr>
          <w:rFonts w:ascii="Times New Roman" w:hAnsi="Times New Roman" w:cs="Times New Roman"/>
        </w:rPr>
        <w:t>, e006687 (2021).</w:t>
      </w:r>
    </w:p>
    <w:p>
      <w:pPr>
        <w:pStyle w:val="15"/>
        <w:ind w:left="720" w:hanging="720"/>
        <w:rPr>
          <w:rFonts w:ascii="Times New Roman" w:hAnsi="Times New Roman" w:cs="Times New Roman"/>
        </w:rPr>
      </w:pPr>
      <w:r>
        <w:rPr>
          <w:rFonts w:ascii="Times New Roman" w:hAnsi="Times New Roman" w:cs="Times New Roman"/>
        </w:rPr>
        <w:t>11</w:t>
      </w:r>
      <w:r>
        <w:rPr>
          <w:rFonts w:ascii="Times New Roman" w:hAnsi="Times New Roman" w:cs="Times New Roman"/>
        </w:rPr>
        <w:tab/>
      </w:r>
      <w:r>
        <w:rPr>
          <w:rFonts w:ascii="Times New Roman" w:hAnsi="Times New Roman" w:cs="Times New Roman"/>
        </w:rPr>
        <w:t>Meng, L.</w:t>
      </w:r>
      <w:r>
        <w:rPr>
          <w:rFonts w:ascii="Times New Roman" w:hAnsi="Times New Roman" w:cs="Times New Roman"/>
          <w:i/>
        </w:rPr>
        <w:t xml:space="preserve"> et al.</w:t>
      </w:r>
      <w:r>
        <w:rPr>
          <w:rFonts w:ascii="Times New Roman" w:hAnsi="Times New Roman" w:cs="Times New Roman"/>
        </w:rPr>
        <w:t xml:space="preserve"> Lung Cancer Adverse Events Reports for Angiotensin-Converting Enzyme Inhibitors: Data Mining of the FDA Adverse Event Reporting System Database. </w:t>
      </w:r>
      <w:r>
        <w:rPr>
          <w:rFonts w:ascii="Times New Roman" w:hAnsi="Times New Roman" w:cs="Times New Roman"/>
          <w:i/>
        </w:rPr>
        <w:t>Frontiers in medicine</w:t>
      </w:r>
      <w:r>
        <w:rPr>
          <w:rFonts w:ascii="Times New Roman" w:hAnsi="Times New Roman" w:cs="Times New Roman"/>
        </w:rPr>
        <w:t xml:space="preserve"> </w:t>
      </w:r>
      <w:r>
        <w:rPr>
          <w:rFonts w:ascii="Times New Roman" w:hAnsi="Times New Roman" w:cs="Times New Roman"/>
          <w:b/>
        </w:rPr>
        <w:t>8</w:t>
      </w:r>
      <w:r>
        <w:rPr>
          <w:rFonts w:ascii="Times New Roman" w:hAnsi="Times New Roman" w:cs="Times New Roman"/>
        </w:rPr>
        <w:t>, 594043 (2021).</w:t>
      </w:r>
    </w:p>
    <w:p>
      <w:pPr>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fldChar w:fldCharType="end"/>
      </w:r>
    </w:p>
    <w:sectPr>
      <w:pgSz w:w="11906" w:h="16838"/>
      <w:pgMar w:top="1440" w:right="1080" w:bottom="1440" w:left="108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4E7E43"/>
    <w:multiLevelType w:val="singleLevel"/>
    <w:tmpl w:val="DD4E7E43"/>
    <w:lvl w:ilvl="0" w:tentative="0">
      <w:start w:val="23"/>
      <w:numFmt w:val="decimal"/>
      <w:lvlText w:val="%1"/>
      <w:lvlJc w:val="left"/>
    </w:lvl>
  </w:abstractNum>
  <w:abstractNum w:abstractNumId="1">
    <w:nsid w:val="DFBF1776"/>
    <w:multiLevelType w:val="singleLevel"/>
    <w:tmpl w:val="DFBF1776"/>
    <w:lvl w:ilvl="0" w:tentative="0">
      <w:start w:val="1"/>
      <w:numFmt w:val="decimal"/>
      <w:lvlText w:val="%1."/>
      <w:lvlJc w:val="left"/>
      <w:pPr>
        <w:tabs>
          <w:tab w:val="left" w:pos="312"/>
        </w:tabs>
      </w:pPr>
    </w:lvl>
  </w:abstractNum>
  <w:abstractNum w:abstractNumId="2">
    <w:nsid w:val="1A0B4667"/>
    <w:multiLevelType w:val="singleLevel"/>
    <w:tmpl w:val="1A0B4667"/>
    <w:lvl w:ilvl="0" w:tentative="0">
      <w:start w:val="1"/>
      <w:numFmt w:val="decimal"/>
      <w:suff w:val="space"/>
      <w:lvlText w:val="%1."/>
      <w:lvlJc w:val="left"/>
    </w:lvl>
  </w:abstractNum>
  <w:abstractNum w:abstractNumId="3">
    <w:nsid w:val="274E6F2D"/>
    <w:multiLevelType w:val="singleLevel"/>
    <w:tmpl w:val="274E6F2D"/>
    <w:lvl w:ilvl="0" w:tentative="0">
      <w:start w:val="1"/>
      <w:numFmt w:val="decimal"/>
      <w:suff w:val="space"/>
      <w:lvlText w:val="%1."/>
      <w:lvlJc w:val="left"/>
    </w:lvl>
  </w:abstractNum>
  <w:abstractNum w:abstractNumId="4">
    <w:nsid w:val="27E9D2F1"/>
    <w:multiLevelType w:val="singleLevel"/>
    <w:tmpl w:val="27E9D2F1"/>
    <w:lvl w:ilvl="0" w:tentative="0">
      <w:start w:val="1"/>
      <w:numFmt w:val="decimal"/>
      <w:suff w:val="space"/>
      <w:lvlText w:val="%1."/>
      <w:lvlJc w:val="left"/>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FkZjVhNTI4ZDg4M2ZiNTljZTBiNzk4YjI1MjQ5M2MifQ=="/>
    <w:docVar w:name="EN.InstantFormat" w:val="&lt;ENInstantFormat&gt;&lt;Enabled&gt;1&lt;/Enabled&gt;&lt;ScanUnformatted&gt;1&lt;/ScanUnformatted&gt;&lt;ScanChanges&gt;1&lt;/ScanChanges&gt;&lt;Suspended&gt;0&lt;/Suspended&gt;&lt;/ENInstantFormat&gt;"/>
    <w:docVar w:name="EN.Layout" w:val="&lt;ENLayout&gt;&lt;Style&gt;Brit J Canc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wtstf9ziaswp2e99rq5twayar2wae5sx0rp&quot;&gt;肺癌meta文章撰写&lt;record-ids&gt;&lt;item&gt;4&lt;/item&gt;&lt;item&gt;9&lt;/item&gt;&lt;item&gt;10&lt;/item&gt;&lt;item&gt;11&lt;/item&gt;&lt;item&gt;12&lt;/item&gt;&lt;item&gt;13&lt;/item&gt;&lt;item&gt;14&lt;/item&gt;&lt;item&gt;15&lt;/item&gt;&lt;item&gt;16&lt;/item&gt;&lt;item&gt;17&lt;/item&gt;&lt;item&gt;20&lt;/item&gt;&lt;/record-ids&gt;&lt;/item&gt;&lt;/Libraries&gt;"/>
    <w:docVar w:name="KY_MEDREF_DOCUID" w:val="{859BEE21-CFEB-4C70-8A53-1D75C179F021}"/>
    <w:docVar w:name="KY_MEDREF_VERSION" w:val="3"/>
  </w:docVars>
  <w:rsids>
    <w:rsidRoot w:val="001D5EE6"/>
    <w:rsid w:val="00036890"/>
    <w:rsid w:val="00062956"/>
    <w:rsid w:val="00157C1C"/>
    <w:rsid w:val="001D5EE6"/>
    <w:rsid w:val="00217D7D"/>
    <w:rsid w:val="00626741"/>
    <w:rsid w:val="00697A0C"/>
    <w:rsid w:val="007674D5"/>
    <w:rsid w:val="008B0F2C"/>
    <w:rsid w:val="008B49CD"/>
    <w:rsid w:val="0090633C"/>
    <w:rsid w:val="00963C20"/>
    <w:rsid w:val="0099476B"/>
    <w:rsid w:val="009A1C99"/>
    <w:rsid w:val="00B17A0E"/>
    <w:rsid w:val="00C27193"/>
    <w:rsid w:val="00C94700"/>
    <w:rsid w:val="00DB3E30"/>
    <w:rsid w:val="00DE18F9"/>
    <w:rsid w:val="00E05AEC"/>
    <w:rsid w:val="00F40C09"/>
    <w:rsid w:val="03D45FB1"/>
    <w:rsid w:val="048A16C8"/>
    <w:rsid w:val="04FD00F9"/>
    <w:rsid w:val="072B4551"/>
    <w:rsid w:val="07C16956"/>
    <w:rsid w:val="07E700A3"/>
    <w:rsid w:val="087F77D5"/>
    <w:rsid w:val="08A80236"/>
    <w:rsid w:val="09B23EDA"/>
    <w:rsid w:val="11002869"/>
    <w:rsid w:val="142050B6"/>
    <w:rsid w:val="16C20E04"/>
    <w:rsid w:val="17C50212"/>
    <w:rsid w:val="1BC14B65"/>
    <w:rsid w:val="1F3D748F"/>
    <w:rsid w:val="23A334FF"/>
    <w:rsid w:val="2C547517"/>
    <w:rsid w:val="2CFD0BA7"/>
    <w:rsid w:val="2D435909"/>
    <w:rsid w:val="2E5A38CA"/>
    <w:rsid w:val="2F7D0D7B"/>
    <w:rsid w:val="361F0527"/>
    <w:rsid w:val="3B5C25D8"/>
    <w:rsid w:val="4223350A"/>
    <w:rsid w:val="42D54007"/>
    <w:rsid w:val="43434422"/>
    <w:rsid w:val="45014EE9"/>
    <w:rsid w:val="462D1674"/>
    <w:rsid w:val="47AC7F31"/>
    <w:rsid w:val="48010AA9"/>
    <w:rsid w:val="481F0333"/>
    <w:rsid w:val="4A842510"/>
    <w:rsid w:val="4B410CC6"/>
    <w:rsid w:val="4CE531E1"/>
    <w:rsid w:val="4F1E506D"/>
    <w:rsid w:val="546C5F0D"/>
    <w:rsid w:val="593706F1"/>
    <w:rsid w:val="5AC55DBE"/>
    <w:rsid w:val="5BC243BF"/>
    <w:rsid w:val="5EB84149"/>
    <w:rsid w:val="64D43884"/>
    <w:rsid w:val="66DC3975"/>
    <w:rsid w:val="6A46669A"/>
    <w:rsid w:val="6D3B3933"/>
    <w:rsid w:val="6D643926"/>
    <w:rsid w:val="6EF572CE"/>
    <w:rsid w:val="6FEC06BC"/>
    <w:rsid w:val="71696279"/>
    <w:rsid w:val="735235A0"/>
    <w:rsid w:val="73D72CCD"/>
    <w:rsid w:val="75904B0E"/>
    <w:rsid w:val="767D2A17"/>
    <w:rsid w:val="76F302DC"/>
    <w:rsid w:val="77235D66"/>
    <w:rsid w:val="77823E30"/>
    <w:rsid w:val="786E3B53"/>
    <w:rsid w:val="7B105C70"/>
    <w:rsid w:val="7BE272A2"/>
    <w:rsid w:val="7DE12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de-DE" w:eastAsia="en-US"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9"/>
    <w:qFormat/>
    <w:uiPriority w:val="0"/>
    <w:pPr>
      <w:spacing w:after="0" w:line="240" w:lineRule="auto"/>
    </w:pPr>
    <w:rPr>
      <w:sz w:val="18"/>
      <w:szCs w:val="18"/>
    </w:rPr>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5">
    <w:name w:val="toc 1"/>
    <w:basedOn w:val="1"/>
    <w:next w:val="1"/>
    <w:qFormat/>
    <w:uiPriority w:val="0"/>
  </w:style>
  <w:style w:type="paragraph" w:styleId="6">
    <w:name w:val="toc 2"/>
    <w:basedOn w:val="1"/>
    <w:next w:val="1"/>
    <w:qFormat/>
    <w:uiPriority w:val="0"/>
    <w:pPr>
      <w:ind w:left="420" w:leftChars="200"/>
    </w:pPr>
  </w:style>
  <w:style w:type="character" w:styleId="9">
    <w:name w:val="Strong"/>
    <w:basedOn w:val="8"/>
    <w:qFormat/>
    <w:uiPriority w:val="0"/>
    <w:rPr>
      <w:b/>
    </w:rPr>
  </w:style>
  <w:style w:type="character" w:styleId="10">
    <w:name w:val="Hyperlink"/>
    <w:basedOn w:val="8"/>
    <w:qFormat/>
    <w:uiPriority w:val="0"/>
    <w:rPr>
      <w:color w:val="0000FF"/>
      <w:u w:val="single"/>
    </w:rPr>
  </w:style>
  <w:style w:type="table" w:customStyle="1" w:styleId="11">
    <w:name w:val="Helles Raster1"/>
    <w:basedOn w:val="7"/>
    <w:qFormat/>
    <w:uiPriority w:val="62"/>
    <w:rPr>
      <w:rFonts w:eastAsiaTheme="minorEastAsia"/>
      <w:lang w:eastAsia="de-DE"/>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12">
    <w:name w:val="font31"/>
    <w:basedOn w:val="8"/>
    <w:qFormat/>
    <w:uiPriority w:val="0"/>
    <w:rPr>
      <w:rFonts w:hint="default" w:ascii="Times New Roman" w:hAnsi="Times New Roman" w:cs="Times New Roman"/>
      <w:color w:val="000000"/>
      <w:sz w:val="21"/>
      <w:szCs w:val="21"/>
      <w:u w:val="none"/>
    </w:rPr>
  </w:style>
  <w:style w:type="paragraph" w:customStyle="1" w:styleId="13">
    <w:name w:val="EndNote Bibliography Title"/>
    <w:basedOn w:val="1"/>
    <w:link w:val="14"/>
    <w:qFormat/>
    <w:uiPriority w:val="0"/>
    <w:pPr>
      <w:spacing w:after="0"/>
      <w:jc w:val="center"/>
    </w:pPr>
    <w:rPr>
      <w:rFonts w:ascii="Calibri" w:hAnsi="Calibri" w:cs="Calibri"/>
      <w:lang w:val="en-US"/>
    </w:rPr>
  </w:style>
  <w:style w:type="character" w:customStyle="1" w:styleId="14">
    <w:name w:val="EndNote Bibliography Title 字符"/>
    <w:basedOn w:val="8"/>
    <w:link w:val="13"/>
    <w:qFormat/>
    <w:uiPriority w:val="0"/>
    <w:rPr>
      <w:rFonts w:ascii="Calibri" w:hAnsi="Calibri" w:cs="Calibri" w:eastAsiaTheme="minorHAnsi"/>
      <w:sz w:val="22"/>
      <w:szCs w:val="22"/>
      <w:lang w:eastAsia="en-US"/>
    </w:rPr>
  </w:style>
  <w:style w:type="paragraph" w:customStyle="1" w:styleId="15">
    <w:name w:val="EndNote Bibliography"/>
    <w:basedOn w:val="1"/>
    <w:link w:val="16"/>
    <w:qFormat/>
    <w:uiPriority w:val="0"/>
    <w:pPr>
      <w:spacing w:line="240" w:lineRule="auto"/>
    </w:pPr>
    <w:rPr>
      <w:rFonts w:ascii="Calibri" w:hAnsi="Calibri" w:cs="Calibri"/>
      <w:lang w:val="en-US"/>
    </w:rPr>
  </w:style>
  <w:style w:type="character" w:customStyle="1" w:styleId="16">
    <w:name w:val="EndNote Bibliography 字符"/>
    <w:basedOn w:val="8"/>
    <w:link w:val="15"/>
    <w:qFormat/>
    <w:uiPriority w:val="0"/>
    <w:rPr>
      <w:rFonts w:ascii="Calibri" w:hAnsi="Calibri" w:cs="Calibri" w:eastAsiaTheme="minorHAnsi"/>
      <w:sz w:val="22"/>
      <w:szCs w:val="22"/>
      <w:lang w:eastAsia="en-US"/>
    </w:rPr>
  </w:style>
  <w:style w:type="paragraph" w:customStyle="1" w:styleId="17">
    <w:name w:val="WPSOffice手动目录 1"/>
    <w:qFormat/>
    <w:uiPriority w:val="0"/>
    <w:rPr>
      <w:rFonts w:ascii="Times New Roman" w:hAnsi="Times New Roman" w:eastAsia="宋体" w:cs="Times New Roman"/>
      <w:lang w:val="en-US" w:eastAsia="zh-CN" w:bidi="ar-SA"/>
    </w:rPr>
  </w:style>
  <w:style w:type="paragraph" w:customStyle="1" w:styleId="1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19">
    <w:name w:val="批注框文本 字符"/>
    <w:basedOn w:val="8"/>
    <w:link w:val="2"/>
    <w:qFormat/>
    <w:uiPriority w:val="0"/>
    <w:rPr>
      <w:rFonts w:asciiTheme="minorHAnsi" w:hAnsiTheme="minorHAnsi" w:eastAsiaTheme="minorHAnsi" w:cstheme="minorBidi"/>
      <w:sz w:val="18"/>
      <w:szCs w:val="18"/>
      <w:lang w:val="de-DE"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emf"/><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emf"/><Relationship Id="rId15" Type="http://schemas.openxmlformats.org/officeDocument/2006/relationships/image" Target="media/image9.emf"/><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emf"/><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1776</Words>
  <Characters>10615</Characters>
  <Lines>121</Lines>
  <Paragraphs>34</Paragraphs>
  <TotalTime>26</TotalTime>
  <ScaleCrop>false</ScaleCrop>
  <LinksUpToDate>false</LinksUpToDate>
  <CharactersWithSpaces>12137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2021-09-19T00:38:00Z</dcterms:created>
  <dc:creator>HUAWEI</dc:creator>
  <cp:lastModifiedBy>Revise</cp:lastModifiedBy>
  <dcterms:modified xsi:type="dcterms:W3CDTF">2022-09-28T14:08:42Z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A97D262F11C4451992C5F07FA8AA5CF3</vt:lpwstr>
  </property>
</Properties>
</file>