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E5F9A" w14:textId="4E928254" w:rsidR="00131E03" w:rsidRPr="00D17030" w:rsidRDefault="00131E03" w:rsidP="00131E03">
      <w:pPr>
        <w:rPr>
          <w:b/>
          <w:bCs/>
        </w:rPr>
      </w:pPr>
      <w:r>
        <w:rPr>
          <w:b/>
          <w:bCs/>
        </w:rPr>
        <w:t xml:space="preserve">Supplemental </w:t>
      </w:r>
      <w:r w:rsidRPr="00D17030">
        <w:rPr>
          <w:b/>
          <w:bCs/>
        </w:rPr>
        <w:t>Figure Legends</w:t>
      </w:r>
    </w:p>
    <w:p w14:paraId="12C62A74" w14:textId="77777777" w:rsidR="00131E03" w:rsidRDefault="00131E03" w:rsidP="00131E03"/>
    <w:p w14:paraId="57575B23" w14:textId="77777777" w:rsidR="00131E03" w:rsidRPr="00D17030" w:rsidRDefault="00131E03" w:rsidP="00131E03">
      <w:pPr>
        <w:rPr>
          <w:rFonts w:cs="Times New Roman"/>
        </w:rPr>
      </w:pPr>
      <w:r w:rsidRPr="00D17030">
        <w:t xml:space="preserve">Supplemental Figure 1. Pairwise Spearman correlation coefficients between two cytokines </w:t>
      </w:r>
      <w:r w:rsidRPr="00D17030">
        <w:rPr>
          <w:rFonts w:cs="Times New Roman"/>
        </w:rPr>
        <w:t>among all controls in The Shanghai Cohort Study and The Singapore Chinese Health Study combined</w:t>
      </w:r>
    </w:p>
    <w:p w14:paraId="4D5033FE" w14:textId="77777777" w:rsidR="00131E03" w:rsidRPr="00490F9D" w:rsidRDefault="00131E03" w:rsidP="00131E03">
      <w:pPr>
        <w:rPr>
          <w:szCs w:val="24"/>
        </w:rPr>
      </w:pPr>
      <w:r>
        <w:rPr>
          <w:szCs w:val="24"/>
        </w:rPr>
        <w:t xml:space="preserve">* </w:t>
      </w:r>
      <w:r>
        <w:rPr>
          <w:i/>
          <w:iCs/>
          <w:szCs w:val="24"/>
        </w:rPr>
        <w:t xml:space="preserve">P </w:t>
      </w:r>
      <w:r>
        <w:rPr>
          <w:szCs w:val="24"/>
        </w:rPr>
        <w:t>values for all Spearman correlation coefficients were less than 0.001.</w:t>
      </w:r>
    </w:p>
    <w:p w14:paraId="3B4CBF9B" w14:textId="77777777" w:rsidR="00625F7E" w:rsidRDefault="00625F7E"/>
    <w:sectPr w:rsidR="00625F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E03"/>
    <w:rsid w:val="00131E03"/>
    <w:rsid w:val="0062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0845F"/>
  <w15:chartTrackingRefBased/>
  <w15:docId w15:val="{84F93894-85B5-4FE0-9E10-E1C876C5F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1E03"/>
    <w:rPr>
      <w:rFonts w:cstheme="minorBid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Thomas, Claire</dc:creator>
  <cp:keywords/>
  <dc:description/>
  <cp:lastModifiedBy>Thomas, Claire</cp:lastModifiedBy>
  <cp:revision>1</cp:revision>
  <dcterms:created xsi:type="dcterms:W3CDTF">2023-02-21T21:11:00Z</dcterms:created>
  <dcterms:modified xsi:type="dcterms:W3CDTF">2023-02-21T21:11:00Z</dcterms:modified>
</cp:coreProperties>
</file>