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57E4ED5" w14:textId="4CB067F2" w:rsidR="005F0895" w:rsidRPr="00300ADD" w:rsidRDefault="005F0895" w:rsidP="005F0895">
      <w:pPr>
        <w:pStyle w:val="Heading1"/>
        <w:spacing w:before="0" w:line="360" w:lineRule="auto"/>
        <w:rPr>
          <w:rFonts w:ascii="Arial" w:eastAsia="Times New Roman" w:hAnsi="Arial" w:cs="Arial"/>
          <w:b/>
          <w:color w:val="auto"/>
          <w:sz w:val="24"/>
          <w:szCs w:val="24"/>
        </w:rPr>
      </w:pPr>
      <w:r w:rsidRPr="00300ADD">
        <w:rPr>
          <w:rFonts w:ascii="Arial" w:eastAsia="Times New Roman" w:hAnsi="Arial" w:cs="Arial"/>
          <w:b/>
          <w:color w:val="auto"/>
          <w:sz w:val="24"/>
          <w:szCs w:val="24"/>
        </w:rPr>
        <w:t>Supplementary Appendix</w:t>
      </w:r>
    </w:p>
    <w:p w14:paraId="69A32C86" w14:textId="77777777" w:rsidR="005F0895" w:rsidRPr="00300ADD" w:rsidRDefault="005F0895" w:rsidP="005F0895"/>
    <w:tbl>
      <w:tblPr>
        <w:tblStyle w:val="TableGrid"/>
        <w:tblW w:w="0" w:type="auto"/>
        <w:tblLook w:val="04A0" w:firstRow="1" w:lastRow="0" w:firstColumn="1" w:lastColumn="0" w:noHBand="0" w:noVBand="1"/>
      </w:tblPr>
      <w:tblGrid>
        <w:gridCol w:w="4508"/>
        <w:gridCol w:w="4508"/>
      </w:tblGrid>
      <w:tr w:rsidR="00300ADD" w:rsidRPr="00300ADD" w14:paraId="5CA4E288" w14:textId="77777777" w:rsidTr="001E1B89">
        <w:tc>
          <w:tcPr>
            <w:tcW w:w="4508" w:type="dxa"/>
            <w:shd w:val="clear" w:color="auto" w:fill="auto"/>
          </w:tcPr>
          <w:p w14:paraId="33F00724" w14:textId="77777777" w:rsidR="005F0895" w:rsidRPr="00300ADD" w:rsidRDefault="005F0895" w:rsidP="001E1B89">
            <w:pPr>
              <w:rPr>
                <w:rFonts w:ascii="Arial" w:hAnsi="Arial" w:cs="Arial"/>
                <w:sz w:val="24"/>
                <w:szCs w:val="24"/>
              </w:rPr>
            </w:pPr>
            <w:r w:rsidRPr="00300ADD">
              <w:rPr>
                <w:rFonts w:ascii="Arial" w:hAnsi="Arial" w:cs="Arial"/>
                <w:sz w:val="24"/>
                <w:szCs w:val="24"/>
              </w:rPr>
              <w:t>Investigators list</w:t>
            </w:r>
          </w:p>
        </w:tc>
        <w:tc>
          <w:tcPr>
            <w:tcW w:w="4508" w:type="dxa"/>
            <w:shd w:val="clear" w:color="auto" w:fill="auto"/>
          </w:tcPr>
          <w:p w14:paraId="1A4ED097" w14:textId="2CFAA16D" w:rsidR="005F0895" w:rsidRPr="00300ADD" w:rsidRDefault="005F0895" w:rsidP="001E1B89">
            <w:pPr>
              <w:rPr>
                <w:rFonts w:ascii="Arial" w:hAnsi="Arial" w:cs="Arial"/>
                <w:sz w:val="24"/>
                <w:szCs w:val="24"/>
              </w:rPr>
            </w:pPr>
            <w:r w:rsidRPr="00300ADD">
              <w:rPr>
                <w:rFonts w:ascii="Arial" w:hAnsi="Arial" w:cs="Arial"/>
                <w:sz w:val="24"/>
                <w:szCs w:val="24"/>
              </w:rPr>
              <w:t xml:space="preserve">Page </w:t>
            </w:r>
            <w:r w:rsidR="001E325E">
              <w:rPr>
                <w:rFonts w:ascii="Arial" w:hAnsi="Arial" w:cs="Arial"/>
                <w:sz w:val="24"/>
                <w:szCs w:val="24"/>
              </w:rPr>
              <w:t>2</w:t>
            </w:r>
          </w:p>
        </w:tc>
      </w:tr>
      <w:tr w:rsidR="00300ADD" w:rsidRPr="00300ADD" w14:paraId="56AF9465" w14:textId="77777777" w:rsidTr="001E1B89">
        <w:tc>
          <w:tcPr>
            <w:tcW w:w="4508" w:type="dxa"/>
            <w:shd w:val="clear" w:color="auto" w:fill="auto"/>
          </w:tcPr>
          <w:p w14:paraId="3C9365A8" w14:textId="77777777" w:rsidR="005F0895" w:rsidRPr="00300ADD" w:rsidRDefault="005F0895" w:rsidP="001E1B89">
            <w:pPr>
              <w:rPr>
                <w:rFonts w:ascii="Arial" w:hAnsi="Arial" w:cs="Arial"/>
                <w:sz w:val="24"/>
                <w:szCs w:val="24"/>
              </w:rPr>
            </w:pPr>
            <w:r w:rsidRPr="00300ADD">
              <w:rPr>
                <w:rFonts w:ascii="Arial" w:hAnsi="Arial" w:cs="Arial"/>
                <w:sz w:val="24"/>
                <w:szCs w:val="24"/>
              </w:rPr>
              <w:t>Supplementary Tables</w:t>
            </w:r>
          </w:p>
        </w:tc>
        <w:tc>
          <w:tcPr>
            <w:tcW w:w="4508" w:type="dxa"/>
            <w:shd w:val="clear" w:color="auto" w:fill="auto"/>
          </w:tcPr>
          <w:p w14:paraId="7DAFA73C" w14:textId="0130074D" w:rsidR="005F0895" w:rsidRPr="00300ADD" w:rsidRDefault="005F0895" w:rsidP="001E1B89">
            <w:pPr>
              <w:rPr>
                <w:rFonts w:ascii="Arial" w:hAnsi="Arial" w:cs="Arial"/>
                <w:sz w:val="24"/>
                <w:szCs w:val="24"/>
              </w:rPr>
            </w:pPr>
            <w:r w:rsidRPr="00300ADD">
              <w:rPr>
                <w:rFonts w:ascii="Arial" w:hAnsi="Arial" w:cs="Arial"/>
                <w:sz w:val="24"/>
                <w:szCs w:val="24"/>
              </w:rPr>
              <w:t xml:space="preserve">Page </w:t>
            </w:r>
            <w:r w:rsidR="001E325E">
              <w:rPr>
                <w:rFonts w:ascii="Arial" w:hAnsi="Arial" w:cs="Arial"/>
                <w:sz w:val="24"/>
                <w:szCs w:val="24"/>
              </w:rPr>
              <w:t>4</w:t>
            </w:r>
          </w:p>
        </w:tc>
      </w:tr>
      <w:tr w:rsidR="00300ADD" w:rsidRPr="00300ADD" w14:paraId="03A960D8" w14:textId="77777777" w:rsidTr="001E1B89">
        <w:tc>
          <w:tcPr>
            <w:tcW w:w="4508" w:type="dxa"/>
            <w:shd w:val="clear" w:color="auto" w:fill="auto"/>
          </w:tcPr>
          <w:p w14:paraId="28DCBA3D" w14:textId="77777777" w:rsidR="005F0895" w:rsidRPr="00300ADD" w:rsidRDefault="005F0895" w:rsidP="001E1B89">
            <w:pPr>
              <w:rPr>
                <w:rFonts w:ascii="Arial" w:hAnsi="Arial" w:cs="Arial"/>
                <w:sz w:val="24"/>
                <w:szCs w:val="24"/>
              </w:rPr>
            </w:pPr>
            <w:r w:rsidRPr="00300ADD">
              <w:rPr>
                <w:rFonts w:ascii="Arial" w:hAnsi="Arial" w:cs="Arial"/>
                <w:sz w:val="24"/>
                <w:szCs w:val="24"/>
              </w:rPr>
              <w:t>Supplementary Figures</w:t>
            </w:r>
          </w:p>
        </w:tc>
        <w:tc>
          <w:tcPr>
            <w:tcW w:w="4508" w:type="dxa"/>
            <w:shd w:val="clear" w:color="auto" w:fill="auto"/>
          </w:tcPr>
          <w:p w14:paraId="36E17DF1" w14:textId="3AD6E4F7" w:rsidR="005F0895" w:rsidRPr="00300ADD" w:rsidRDefault="005F0895" w:rsidP="001E1B89">
            <w:pPr>
              <w:rPr>
                <w:rFonts w:ascii="Arial" w:hAnsi="Arial" w:cs="Arial"/>
                <w:sz w:val="24"/>
                <w:szCs w:val="24"/>
              </w:rPr>
            </w:pPr>
            <w:r w:rsidRPr="00300ADD">
              <w:rPr>
                <w:rFonts w:ascii="Arial" w:hAnsi="Arial" w:cs="Arial"/>
                <w:sz w:val="24"/>
                <w:szCs w:val="24"/>
              </w:rPr>
              <w:t xml:space="preserve">Page </w:t>
            </w:r>
            <w:r w:rsidR="001E325E">
              <w:rPr>
                <w:rFonts w:ascii="Arial" w:hAnsi="Arial" w:cs="Arial"/>
                <w:sz w:val="24"/>
                <w:szCs w:val="24"/>
              </w:rPr>
              <w:t>11</w:t>
            </w:r>
          </w:p>
        </w:tc>
      </w:tr>
      <w:tr w:rsidR="00300ADD" w:rsidRPr="00300ADD" w14:paraId="72001EC4" w14:textId="77777777" w:rsidTr="001E1B89">
        <w:tc>
          <w:tcPr>
            <w:tcW w:w="4508" w:type="dxa"/>
            <w:shd w:val="clear" w:color="auto" w:fill="auto"/>
          </w:tcPr>
          <w:p w14:paraId="13F4ED3A" w14:textId="77777777" w:rsidR="005F0895" w:rsidRPr="00300ADD" w:rsidRDefault="005F0895" w:rsidP="001E1B89">
            <w:pPr>
              <w:rPr>
                <w:rFonts w:ascii="Arial" w:hAnsi="Arial" w:cs="Arial"/>
                <w:sz w:val="24"/>
                <w:szCs w:val="24"/>
              </w:rPr>
            </w:pPr>
            <w:r w:rsidRPr="00300ADD">
              <w:rPr>
                <w:rFonts w:ascii="Arial" w:hAnsi="Arial" w:cs="Arial"/>
                <w:sz w:val="24"/>
                <w:szCs w:val="24"/>
              </w:rPr>
              <w:t>Study inclusion/exclusion criteria</w:t>
            </w:r>
          </w:p>
        </w:tc>
        <w:tc>
          <w:tcPr>
            <w:tcW w:w="4508" w:type="dxa"/>
            <w:shd w:val="clear" w:color="auto" w:fill="auto"/>
          </w:tcPr>
          <w:p w14:paraId="363D8ABC" w14:textId="2CFB74E5" w:rsidR="005F0895" w:rsidRPr="00300ADD" w:rsidRDefault="005F0895" w:rsidP="001E1B89">
            <w:pPr>
              <w:rPr>
                <w:rFonts w:ascii="Arial" w:hAnsi="Arial" w:cs="Arial"/>
                <w:sz w:val="24"/>
                <w:szCs w:val="24"/>
              </w:rPr>
            </w:pPr>
            <w:r w:rsidRPr="00300ADD">
              <w:rPr>
                <w:rFonts w:ascii="Arial" w:hAnsi="Arial" w:cs="Arial"/>
                <w:sz w:val="24"/>
                <w:szCs w:val="24"/>
              </w:rPr>
              <w:t xml:space="preserve">Page </w:t>
            </w:r>
            <w:r w:rsidR="001E325E">
              <w:rPr>
                <w:rFonts w:ascii="Arial" w:hAnsi="Arial" w:cs="Arial"/>
                <w:sz w:val="24"/>
                <w:szCs w:val="24"/>
              </w:rPr>
              <w:t>1</w:t>
            </w:r>
            <w:r w:rsidR="0000389B">
              <w:rPr>
                <w:rFonts w:ascii="Arial" w:hAnsi="Arial" w:cs="Arial"/>
                <w:sz w:val="24"/>
                <w:szCs w:val="24"/>
              </w:rPr>
              <w:t>4</w:t>
            </w:r>
          </w:p>
        </w:tc>
      </w:tr>
    </w:tbl>
    <w:p w14:paraId="09A9488E" w14:textId="77777777" w:rsidR="005F0895" w:rsidRPr="00300ADD" w:rsidRDefault="005F0895" w:rsidP="005F0895">
      <w:pPr>
        <w:rPr>
          <w:rFonts w:ascii="Arial" w:hAnsi="Arial" w:cs="Arial"/>
          <w:sz w:val="24"/>
          <w:szCs w:val="24"/>
        </w:rPr>
      </w:pPr>
      <w:r w:rsidRPr="00300ADD">
        <w:rPr>
          <w:rFonts w:ascii="Arial" w:hAnsi="Arial" w:cs="Arial"/>
          <w:sz w:val="24"/>
          <w:szCs w:val="24"/>
        </w:rPr>
        <w:br w:type="page"/>
      </w:r>
    </w:p>
    <w:p w14:paraId="3E513319" w14:textId="77777777" w:rsidR="005F0895" w:rsidRPr="00300ADD" w:rsidRDefault="005F0895" w:rsidP="005F0895">
      <w:pPr>
        <w:pStyle w:val="Heading1"/>
        <w:spacing w:before="0" w:line="360" w:lineRule="auto"/>
        <w:rPr>
          <w:rFonts w:ascii="Arial" w:hAnsi="Arial" w:cs="Arial"/>
          <w:b/>
          <w:bCs/>
          <w:color w:val="auto"/>
          <w:sz w:val="24"/>
          <w:szCs w:val="24"/>
        </w:rPr>
      </w:pPr>
      <w:r w:rsidRPr="00300ADD">
        <w:rPr>
          <w:rFonts w:ascii="Arial" w:eastAsia="Times New Roman" w:hAnsi="Arial" w:cs="Arial"/>
          <w:b/>
          <w:color w:val="auto"/>
          <w:sz w:val="24"/>
          <w:szCs w:val="24"/>
        </w:rPr>
        <w:lastRenderedPageBreak/>
        <w:t>Investigators list</w:t>
      </w:r>
    </w:p>
    <w:tbl>
      <w:tblPr>
        <w:tblStyle w:val="TableGrid"/>
        <w:tblW w:w="9277" w:type="dxa"/>
        <w:tblLook w:val="04A0" w:firstRow="1" w:lastRow="0" w:firstColumn="1" w:lastColumn="0" w:noHBand="0" w:noVBand="1"/>
      </w:tblPr>
      <w:tblGrid>
        <w:gridCol w:w="1838"/>
        <w:gridCol w:w="3260"/>
        <w:gridCol w:w="4179"/>
      </w:tblGrid>
      <w:tr w:rsidR="00300ADD" w:rsidRPr="00300ADD" w14:paraId="1A2167BA" w14:textId="77777777" w:rsidTr="001E1B89">
        <w:trPr>
          <w:trHeight w:val="327"/>
        </w:trPr>
        <w:tc>
          <w:tcPr>
            <w:tcW w:w="1838" w:type="dxa"/>
          </w:tcPr>
          <w:p w14:paraId="4C2212CF" w14:textId="77777777" w:rsidR="005F0895" w:rsidRPr="00300ADD" w:rsidRDefault="005F0895" w:rsidP="001E1B89">
            <w:pPr>
              <w:rPr>
                <w:rFonts w:ascii="Arial" w:hAnsi="Arial" w:cs="Arial"/>
                <w:b/>
                <w:bCs/>
                <w:sz w:val="24"/>
                <w:szCs w:val="24"/>
              </w:rPr>
            </w:pPr>
            <w:r w:rsidRPr="00300ADD">
              <w:rPr>
                <w:rFonts w:ascii="Arial" w:hAnsi="Arial" w:cs="Arial"/>
                <w:b/>
                <w:bCs/>
                <w:sz w:val="24"/>
                <w:szCs w:val="24"/>
              </w:rPr>
              <w:t>Country</w:t>
            </w:r>
          </w:p>
        </w:tc>
        <w:tc>
          <w:tcPr>
            <w:tcW w:w="3260" w:type="dxa"/>
          </w:tcPr>
          <w:p w14:paraId="5238690A" w14:textId="77777777" w:rsidR="005F0895" w:rsidRPr="00300ADD" w:rsidRDefault="005F0895" w:rsidP="001E1B89">
            <w:pPr>
              <w:rPr>
                <w:rFonts w:ascii="Arial" w:hAnsi="Arial" w:cs="Arial"/>
                <w:b/>
                <w:bCs/>
                <w:sz w:val="24"/>
                <w:szCs w:val="24"/>
              </w:rPr>
            </w:pPr>
            <w:r w:rsidRPr="00300ADD">
              <w:rPr>
                <w:rFonts w:ascii="Arial" w:hAnsi="Arial" w:cs="Arial"/>
                <w:b/>
                <w:bCs/>
                <w:sz w:val="24"/>
                <w:szCs w:val="24"/>
              </w:rPr>
              <w:t>Primary Investigator</w:t>
            </w:r>
          </w:p>
        </w:tc>
        <w:tc>
          <w:tcPr>
            <w:tcW w:w="4179" w:type="dxa"/>
          </w:tcPr>
          <w:p w14:paraId="5922764E" w14:textId="0EC1FFB8" w:rsidR="005F0895" w:rsidRPr="00300ADD" w:rsidRDefault="005F0895" w:rsidP="001E1B89">
            <w:pPr>
              <w:rPr>
                <w:rFonts w:ascii="Arial" w:hAnsi="Arial" w:cs="Arial"/>
                <w:b/>
                <w:bCs/>
                <w:sz w:val="24"/>
                <w:szCs w:val="24"/>
              </w:rPr>
            </w:pPr>
            <w:r w:rsidRPr="00300ADD">
              <w:rPr>
                <w:rFonts w:ascii="Arial" w:hAnsi="Arial" w:cs="Arial"/>
                <w:b/>
                <w:bCs/>
                <w:sz w:val="24"/>
                <w:szCs w:val="24"/>
              </w:rPr>
              <w:t xml:space="preserve">Primary </w:t>
            </w:r>
            <w:r w:rsidR="00502C84" w:rsidRPr="00300ADD">
              <w:rPr>
                <w:rFonts w:ascii="Arial" w:hAnsi="Arial" w:cs="Arial"/>
                <w:b/>
                <w:bCs/>
                <w:sz w:val="24"/>
                <w:szCs w:val="24"/>
              </w:rPr>
              <w:t>Centre</w:t>
            </w:r>
          </w:p>
        </w:tc>
      </w:tr>
      <w:tr w:rsidR="00300ADD" w:rsidRPr="00300ADD" w14:paraId="12DF6A3A" w14:textId="77777777" w:rsidTr="001E1B89">
        <w:trPr>
          <w:trHeight w:val="327"/>
        </w:trPr>
        <w:tc>
          <w:tcPr>
            <w:tcW w:w="1838" w:type="dxa"/>
          </w:tcPr>
          <w:p w14:paraId="0E9518CC" w14:textId="77777777" w:rsidR="005F0895" w:rsidRPr="00300ADD" w:rsidRDefault="005F0895" w:rsidP="001E1B89">
            <w:pPr>
              <w:rPr>
                <w:rFonts w:ascii="Arial" w:hAnsi="Arial" w:cs="Arial"/>
                <w:sz w:val="24"/>
                <w:szCs w:val="24"/>
              </w:rPr>
            </w:pPr>
            <w:r w:rsidRPr="00300ADD">
              <w:rPr>
                <w:rFonts w:ascii="Arial" w:hAnsi="Arial" w:cs="Arial"/>
                <w:sz w:val="24"/>
                <w:szCs w:val="24"/>
              </w:rPr>
              <w:t>Australia</w:t>
            </w:r>
          </w:p>
        </w:tc>
        <w:tc>
          <w:tcPr>
            <w:tcW w:w="3260" w:type="dxa"/>
          </w:tcPr>
          <w:p w14:paraId="08E515DE" w14:textId="77777777" w:rsidR="005F0895" w:rsidRPr="00300ADD" w:rsidRDefault="005F0895" w:rsidP="001E1B89">
            <w:pPr>
              <w:rPr>
                <w:rFonts w:ascii="Arial" w:hAnsi="Arial" w:cs="Arial"/>
                <w:sz w:val="24"/>
                <w:szCs w:val="24"/>
              </w:rPr>
            </w:pPr>
            <w:r w:rsidRPr="00300ADD">
              <w:rPr>
                <w:rFonts w:ascii="Arial" w:hAnsi="Arial" w:cs="Arial"/>
                <w:sz w:val="24"/>
                <w:szCs w:val="24"/>
              </w:rPr>
              <w:t xml:space="preserve">Sally Baron-Hay </w:t>
            </w:r>
          </w:p>
        </w:tc>
        <w:tc>
          <w:tcPr>
            <w:tcW w:w="4179" w:type="dxa"/>
          </w:tcPr>
          <w:p w14:paraId="57848B43" w14:textId="77777777" w:rsidR="005F0895" w:rsidRPr="00300ADD" w:rsidRDefault="005F0895" w:rsidP="001E1B89">
            <w:pPr>
              <w:rPr>
                <w:rFonts w:ascii="Arial" w:hAnsi="Arial" w:cs="Arial"/>
                <w:sz w:val="24"/>
                <w:szCs w:val="24"/>
              </w:rPr>
            </w:pPr>
            <w:r w:rsidRPr="00300ADD">
              <w:rPr>
                <w:rFonts w:ascii="Arial" w:hAnsi="Arial" w:cs="Arial"/>
                <w:sz w:val="24"/>
                <w:szCs w:val="24"/>
              </w:rPr>
              <w:t>Northern Cancer Institute</w:t>
            </w:r>
          </w:p>
        </w:tc>
      </w:tr>
      <w:tr w:rsidR="00300ADD" w:rsidRPr="00300ADD" w14:paraId="256ADE17" w14:textId="77777777" w:rsidTr="001E1B89">
        <w:trPr>
          <w:trHeight w:val="327"/>
        </w:trPr>
        <w:tc>
          <w:tcPr>
            <w:tcW w:w="1838" w:type="dxa"/>
          </w:tcPr>
          <w:p w14:paraId="1FFAE13A" w14:textId="77777777" w:rsidR="005F0895" w:rsidRPr="00300ADD" w:rsidRDefault="005F0895" w:rsidP="001E1B89">
            <w:pPr>
              <w:rPr>
                <w:rFonts w:ascii="Arial" w:hAnsi="Arial" w:cs="Arial"/>
                <w:sz w:val="24"/>
                <w:szCs w:val="24"/>
              </w:rPr>
            </w:pPr>
            <w:r w:rsidRPr="00300ADD">
              <w:rPr>
                <w:rFonts w:ascii="Arial" w:hAnsi="Arial" w:cs="Arial"/>
                <w:sz w:val="24"/>
                <w:szCs w:val="24"/>
              </w:rPr>
              <w:t>Australia</w:t>
            </w:r>
          </w:p>
        </w:tc>
        <w:tc>
          <w:tcPr>
            <w:tcW w:w="3260" w:type="dxa"/>
          </w:tcPr>
          <w:p w14:paraId="769F43B6" w14:textId="77777777" w:rsidR="005F0895" w:rsidRPr="00300ADD" w:rsidRDefault="005F0895" w:rsidP="001E1B89">
            <w:pPr>
              <w:rPr>
                <w:rFonts w:ascii="Arial" w:hAnsi="Arial" w:cs="Arial"/>
                <w:sz w:val="24"/>
                <w:szCs w:val="24"/>
              </w:rPr>
            </w:pPr>
            <w:r w:rsidRPr="00300ADD">
              <w:rPr>
                <w:rFonts w:ascii="Arial" w:hAnsi="Arial" w:cs="Arial"/>
                <w:sz w:val="24"/>
                <w:szCs w:val="24"/>
              </w:rPr>
              <w:t xml:space="preserve">Karen Briscoe </w:t>
            </w:r>
          </w:p>
        </w:tc>
        <w:tc>
          <w:tcPr>
            <w:tcW w:w="4179" w:type="dxa"/>
          </w:tcPr>
          <w:p w14:paraId="56F58E8F" w14:textId="77777777" w:rsidR="005F0895" w:rsidRPr="00300ADD" w:rsidRDefault="005F0895" w:rsidP="001E1B89">
            <w:pPr>
              <w:rPr>
                <w:rFonts w:ascii="Arial" w:hAnsi="Arial" w:cs="Arial"/>
                <w:sz w:val="24"/>
                <w:szCs w:val="24"/>
              </w:rPr>
            </w:pPr>
            <w:r w:rsidRPr="00300ADD">
              <w:rPr>
                <w:rFonts w:ascii="Arial" w:hAnsi="Arial" w:cs="Arial"/>
                <w:sz w:val="24"/>
                <w:szCs w:val="24"/>
              </w:rPr>
              <w:t>Coffs Harbour Health Campus</w:t>
            </w:r>
          </w:p>
        </w:tc>
      </w:tr>
      <w:tr w:rsidR="00300ADD" w:rsidRPr="00300ADD" w14:paraId="54930416" w14:textId="77777777" w:rsidTr="001E1B89">
        <w:trPr>
          <w:trHeight w:val="327"/>
        </w:trPr>
        <w:tc>
          <w:tcPr>
            <w:tcW w:w="1838" w:type="dxa"/>
          </w:tcPr>
          <w:p w14:paraId="0FD6DF8A" w14:textId="77777777" w:rsidR="005F0895" w:rsidRPr="00300ADD" w:rsidRDefault="005F0895" w:rsidP="001E1B89">
            <w:pPr>
              <w:rPr>
                <w:rFonts w:ascii="Arial" w:hAnsi="Arial" w:cs="Arial"/>
                <w:sz w:val="24"/>
                <w:szCs w:val="24"/>
              </w:rPr>
            </w:pPr>
            <w:r w:rsidRPr="00300ADD">
              <w:rPr>
                <w:rFonts w:ascii="Arial" w:hAnsi="Arial" w:cs="Arial"/>
                <w:sz w:val="24"/>
                <w:szCs w:val="24"/>
              </w:rPr>
              <w:t>Australia</w:t>
            </w:r>
          </w:p>
        </w:tc>
        <w:tc>
          <w:tcPr>
            <w:tcW w:w="3260" w:type="dxa"/>
          </w:tcPr>
          <w:p w14:paraId="414A7A0A" w14:textId="77777777" w:rsidR="005F0895" w:rsidRPr="00300ADD" w:rsidRDefault="005F0895" w:rsidP="001E1B89">
            <w:pPr>
              <w:rPr>
                <w:rFonts w:ascii="Arial" w:hAnsi="Arial" w:cs="Arial"/>
                <w:sz w:val="24"/>
                <w:szCs w:val="24"/>
              </w:rPr>
            </w:pPr>
            <w:r w:rsidRPr="00300ADD">
              <w:rPr>
                <w:rFonts w:ascii="Arial" w:hAnsi="Arial" w:cs="Arial"/>
                <w:sz w:val="24"/>
                <w:szCs w:val="24"/>
              </w:rPr>
              <w:t>Alison Davis</w:t>
            </w:r>
          </w:p>
        </w:tc>
        <w:tc>
          <w:tcPr>
            <w:tcW w:w="4179" w:type="dxa"/>
          </w:tcPr>
          <w:p w14:paraId="6138A15B" w14:textId="77777777" w:rsidR="005F0895" w:rsidRPr="00300ADD" w:rsidRDefault="005F0895" w:rsidP="001E1B89">
            <w:pPr>
              <w:rPr>
                <w:rFonts w:ascii="Arial" w:hAnsi="Arial" w:cs="Arial"/>
                <w:sz w:val="24"/>
                <w:szCs w:val="24"/>
              </w:rPr>
            </w:pPr>
            <w:r w:rsidRPr="00300ADD">
              <w:rPr>
                <w:rFonts w:ascii="Arial" w:hAnsi="Arial" w:cs="Arial"/>
                <w:sz w:val="24"/>
                <w:szCs w:val="24"/>
              </w:rPr>
              <w:t>The Canberra Hospital</w:t>
            </w:r>
          </w:p>
        </w:tc>
      </w:tr>
      <w:tr w:rsidR="00300ADD" w:rsidRPr="00300ADD" w14:paraId="141047A8" w14:textId="77777777" w:rsidTr="001E1B89">
        <w:trPr>
          <w:trHeight w:val="327"/>
        </w:trPr>
        <w:tc>
          <w:tcPr>
            <w:tcW w:w="1838" w:type="dxa"/>
          </w:tcPr>
          <w:p w14:paraId="2710ACA4" w14:textId="77777777" w:rsidR="005F0895" w:rsidRPr="00300ADD" w:rsidRDefault="005F0895" w:rsidP="001E1B89">
            <w:pPr>
              <w:rPr>
                <w:rFonts w:ascii="Arial" w:hAnsi="Arial" w:cs="Arial"/>
                <w:sz w:val="24"/>
                <w:szCs w:val="24"/>
              </w:rPr>
            </w:pPr>
            <w:r w:rsidRPr="00300ADD">
              <w:rPr>
                <w:rFonts w:ascii="Arial" w:hAnsi="Arial" w:cs="Arial"/>
                <w:sz w:val="24"/>
                <w:szCs w:val="24"/>
              </w:rPr>
              <w:t>Australia</w:t>
            </w:r>
          </w:p>
        </w:tc>
        <w:tc>
          <w:tcPr>
            <w:tcW w:w="3260" w:type="dxa"/>
          </w:tcPr>
          <w:p w14:paraId="45BBD197" w14:textId="77777777" w:rsidR="005F0895" w:rsidRPr="00300ADD" w:rsidRDefault="005F0895" w:rsidP="001E1B89">
            <w:pPr>
              <w:rPr>
                <w:rFonts w:ascii="Arial" w:hAnsi="Arial" w:cs="Arial"/>
                <w:sz w:val="24"/>
                <w:szCs w:val="24"/>
              </w:rPr>
            </w:pPr>
            <w:r w:rsidRPr="00300ADD">
              <w:rPr>
                <w:rFonts w:ascii="Arial" w:hAnsi="Arial" w:cs="Arial"/>
                <w:sz w:val="24"/>
                <w:szCs w:val="24"/>
              </w:rPr>
              <w:t>Sophia Frentzas</w:t>
            </w:r>
          </w:p>
        </w:tc>
        <w:tc>
          <w:tcPr>
            <w:tcW w:w="4179" w:type="dxa"/>
          </w:tcPr>
          <w:p w14:paraId="516468AB" w14:textId="77777777" w:rsidR="005F0895" w:rsidRPr="00300ADD" w:rsidRDefault="005F0895" w:rsidP="001E1B89">
            <w:pPr>
              <w:rPr>
                <w:rFonts w:ascii="Arial" w:hAnsi="Arial" w:cs="Arial"/>
                <w:sz w:val="24"/>
                <w:szCs w:val="24"/>
              </w:rPr>
            </w:pPr>
            <w:r w:rsidRPr="00300ADD">
              <w:rPr>
                <w:rFonts w:ascii="Arial" w:hAnsi="Arial" w:cs="Arial"/>
                <w:sz w:val="24"/>
                <w:szCs w:val="24"/>
              </w:rPr>
              <w:t>Monash Health and Faculty of Medicine</w:t>
            </w:r>
          </w:p>
        </w:tc>
      </w:tr>
      <w:tr w:rsidR="00300ADD" w:rsidRPr="00300ADD" w14:paraId="4DA41294" w14:textId="77777777" w:rsidTr="001E1B89">
        <w:trPr>
          <w:trHeight w:val="327"/>
        </w:trPr>
        <w:tc>
          <w:tcPr>
            <w:tcW w:w="1838" w:type="dxa"/>
          </w:tcPr>
          <w:p w14:paraId="4F99C236" w14:textId="77777777" w:rsidR="005F0895" w:rsidRPr="00300ADD" w:rsidRDefault="005F0895" w:rsidP="001E1B89">
            <w:pPr>
              <w:rPr>
                <w:rFonts w:ascii="Arial" w:hAnsi="Arial" w:cs="Arial"/>
                <w:sz w:val="24"/>
                <w:szCs w:val="24"/>
              </w:rPr>
            </w:pPr>
            <w:r w:rsidRPr="00300ADD">
              <w:rPr>
                <w:rFonts w:ascii="Arial" w:hAnsi="Arial" w:cs="Arial"/>
                <w:sz w:val="24"/>
                <w:szCs w:val="24"/>
              </w:rPr>
              <w:t>Australia</w:t>
            </w:r>
          </w:p>
        </w:tc>
        <w:tc>
          <w:tcPr>
            <w:tcW w:w="3260" w:type="dxa"/>
          </w:tcPr>
          <w:p w14:paraId="58BC64B6" w14:textId="77777777" w:rsidR="005F0895" w:rsidRPr="00300ADD" w:rsidRDefault="005F0895" w:rsidP="001E1B89">
            <w:pPr>
              <w:rPr>
                <w:rFonts w:ascii="Arial" w:hAnsi="Arial" w:cs="Arial"/>
                <w:sz w:val="24"/>
                <w:szCs w:val="24"/>
              </w:rPr>
            </w:pPr>
            <w:r w:rsidRPr="00300ADD">
              <w:rPr>
                <w:rFonts w:ascii="Arial" w:hAnsi="Arial" w:cs="Arial"/>
                <w:sz w:val="24"/>
                <w:szCs w:val="24"/>
              </w:rPr>
              <w:t>Michael Friedlander</w:t>
            </w:r>
          </w:p>
        </w:tc>
        <w:tc>
          <w:tcPr>
            <w:tcW w:w="4179" w:type="dxa"/>
          </w:tcPr>
          <w:p w14:paraId="4E7084D1" w14:textId="77777777" w:rsidR="005F0895" w:rsidRPr="00300ADD" w:rsidRDefault="005F0895" w:rsidP="001E1B89">
            <w:pPr>
              <w:rPr>
                <w:rFonts w:ascii="Arial" w:hAnsi="Arial" w:cs="Arial"/>
                <w:sz w:val="24"/>
                <w:szCs w:val="24"/>
              </w:rPr>
            </w:pPr>
            <w:r w:rsidRPr="00300ADD">
              <w:rPr>
                <w:rFonts w:ascii="Arial" w:hAnsi="Arial" w:cs="Arial"/>
                <w:sz w:val="24"/>
                <w:szCs w:val="24"/>
              </w:rPr>
              <w:t>Prince of Wales Hospital</w:t>
            </w:r>
          </w:p>
        </w:tc>
      </w:tr>
      <w:tr w:rsidR="00300ADD" w:rsidRPr="00300ADD" w14:paraId="380608C5" w14:textId="77777777" w:rsidTr="001E1B89">
        <w:trPr>
          <w:trHeight w:val="327"/>
        </w:trPr>
        <w:tc>
          <w:tcPr>
            <w:tcW w:w="1838" w:type="dxa"/>
          </w:tcPr>
          <w:p w14:paraId="2A698AA3" w14:textId="77777777" w:rsidR="005F0895" w:rsidRPr="00300ADD" w:rsidRDefault="005F0895" w:rsidP="001E1B89">
            <w:pPr>
              <w:rPr>
                <w:rFonts w:ascii="Arial" w:hAnsi="Arial" w:cs="Arial"/>
                <w:sz w:val="24"/>
                <w:szCs w:val="24"/>
              </w:rPr>
            </w:pPr>
            <w:r w:rsidRPr="00300ADD">
              <w:rPr>
                <w:rFonts w:ascii="Arial" w:hAnsi="Arial" w:cs="Arial"/>
                <w:sz w:val="24"/>
                <w:szCs w:val="24"/>
              </w:rPr>
              <w:t>Australia</w:t>
            </w:r>
          </w:p>
        </w:tc>
        <w:tc>
          <w:tcPr>
            <w:tcW w:w="3260" w:type="dxa"/>
          </w:tcPr>
          <w:p w14:paraId="2DF86502" w14:textId="77777777" w:rsidR="005F0895" w:rsidRPr="00300ADD" w:rsidRDefault="005F0895" w:rsidP="001E1B89">
            <w:pPr>
              <w:rPr>
                <w:rFonts w:ascii="Arial" w:hAnsi="Arial" w:cs="Arial"/>
                <w:sz w:val="24"/>
                <w:szCs w:val="24"/>
              </w:rPr>
            </w:pPr>
            <w:r w:rsidRPr="00300ADD">
              <w:rPr>
                <w:rFonts w:ascii="Arial" w:hAnsi="Arial" w:cs="Arial"/>
                <w:sz w:val="24"/>
                <w:szCs w:val="24"/>
              </w:rPr>
              <w:t>Bo Gao</w:t>
            </w:r>
          </w:p>
        </w:tc>
        <w:tc>
          <w:tcPr>
            <w:tcW w:w="4179" w:type="dxa"/>
          </w:tcPr>
          <w:p w14:paraId="2D47D6BE" w14:textId="77777777" w:rsidR="005F0895" w:rsidRPr="00300ADD" w:rsidRDefault="005F0895" w:rsidP="001E1B89">
            <w:pPr>
              <w:rPr>
                <w:rFonts w:ascii="Arial" w:hAnsi="Arial" w:cs="Arial"/>
                <w:sz w:val="24"/>
                <w:szCs w:val="24"/>
              </w:rPr>
            </w:pPr>
            <w:r w:rsidRPr="00300ADD">
              <w:rPr>
                <w:rFonts w:ascii="Arial" w:hAnsi="Arial" w:cs="Arial"/>
                <w:sz w:val="24"/>
                <w:szCs w:val="24"/>
              </w:rPr>
              <w:t>Blacktown Hospital - Blacktown Cancer and Haematology Centre</w:t>
            </w:r>
          </w:p>
        </w:tc>
      </w:tr>
      <w:tr w:rsidR="00300ADD" w:rsidRPr="00300ADD" w14:paraId="44562246" w14:textId="77777777" w:rsidTr="001E1B89">
        <w:trPr>
          <w:trHeight w:val="334"/>
        </w:trPr>
        <w:tc>
          <w:tcPr>
            <w:tcW w:w="1838" w:type="dxa"/>
          </w:tcPr>
          <w:p w14:paraId="5A8B4DEC" w14:textId="77777777" w:rsidR="005F0895" w:rsidRPr="00300ADD" w:rsidRDefault="005F0895" w:rsidP="001E1B89">
            <w:pPr>
              <w:rPr>
                <w:rFonts w:ascii="Arial" w:hAnsi="Arial" w:cs="Arial"/>
                <w:sz w:val="24"/>
                <w:szCs w:val="24"/>
              </w:rPr>
            </w:pPr>
            <w:r w:rsidRPr="00300ADD">
              <w:rPr>
                <w:rFonts w:ascii="Arial" w:hAnsi="Arial" w:cs="Arial"/>
                <w:sz w:val="24"/>
                <w:szCs w:val="24"/>
              </w:rPr>
              <w:t>Australia</w:t>
            </w:r>
          </w:p>
        </w:tc>
        <w:tc>
          <w:tcPr>
            <w:tcW w:w="3260" w:type="dxa"/>
          </w:tcPr>
          <w:p w14:paraId="2D394734" w14:textId="77777777" w:rsidR="005F0895" w:rsidRPr="00300ADD" w:rsidRDefault="005F0895" w:rsidP="001E1B89">
            <w:pPr>
              <w:rPr>
                <w:rFonts w:ascii="Arial" w:hAnsi="Arial" w:cs="Arial"/>
                <w:sz w:val="24"/>
                <w:szCs w:val="24"/>
              </w:rPr>
            </w:pPr>
            <w:r w:rsidRPr="00300ADD">
              <w:rPr>
                <w:rFonts w:ascii="Arial" w:hAnsi="Arial" w:cs="Arial"/>
                <w:sz w:val="24"/>
                <w:szCs w:val="24"/>
              </w:rPr>
              <w:t>Janine Lombard</w:t>
            </w:r>
          </w:p>
        </w:tc>
        <w:tc>
          <w:tcPr>
            <w:tcW w:w="4179" w:type="dxa"/>
          </w:tcPr>
          <w:p w14:paraId="096D6205" w14:textId="77777777" w:rsidR="005F0895" w:rsidRPr="00300ADD" w:rsidRDefault="005F0895" w:rsidP="001E1B89">
            <w:pPr>
              <w:rPr>
                <w:rFonts w:ascii="Arial" w:hAnsi="Arial" w:cs="Arial"/>
                <w:sz w:val="24"/>
                <w:szCs w:val="24"/>
              </w:rPr>
            </w:pPr>
            <w:r w:rsidRPr="00300ADD">
              <w:rPr>
                <w:rFonts w:ascii="Arial" w:hAnsi="Arial" w:cs="Arial"/>
                <w:sz w:val="24"/>
                <w:szCs w:val="24"/>
              </w:rPr>
              <w:t>Calvary Mater Newcastle</w:t>
            </w:r>
          </w:p>
        </w:tc>
      </w:tr>
      <w:tr w:rsidR="00300ADD" w:rsidRPr="00300ADD" w14:paraId="20B9E540" w14:textId="77777777" w:rsidTr="001E1B89">
        <w:trPr>
          <w:trHeight w:val="327"/>
        </w:trPr>
        <w:tc>
          <w:tcPr>
            <w:tcW w:w="1838" w:type="dxa"/>
          </w:tcPr>
          <w:p w14:paraId="376DA3B5" w14:textId="77777777" w:rsidR="005F0895" w:rsidRPr="00300ADD" w:rsidRDefault="005F0895" w:rsidP="001E1B89">
            <w:pPr>
              <w:rPr>
                <w:rFonts w:ascii="Arial" w:hAnsi="Arial" w:cs="Arial"/>
                <w:sz w:val="24"/>
                <w:szCs w:val="24"/>
              </w:rPr>
            </w:pPr>
            <w:r w:rsidRPr="00300ADD">
              <w:rPr>
                <w:rFonts w:ascii="Arial" w:hAnsi="Arial" w:cs="Arial"/>
                <w:sz w:val="24"/>
                <w:szCs w:val="24"/>
              </w:rPr>
              <w:t>Australia</w:t>
            </w:r>
          </w:p>
        </w:tc>
        <w:tc>
          <w:tcPr>
            <w:tcW w:w="3260" w:type="dxa"/>
          </w:tcPr>
          <w:p w14:paraId="042E2D26" w14:textId="77777777" w:rsidR="005F0895" w:rsidRPr="00300ADD" w:rsidRDefault="005F0895" w:rsidP="001E1B89">
            <w:pPr>
              <w:rPr>
                <w:rFonts w:ascii="Arial" w:hAnsi="Arial" w:cs="Arial"/>
                <w:sz w:val="24"/>
                <w:szCs w:val="24"/>
              </w:rPr>
            </w:pPr>
            <w:r w:rsidRPr="00300ADD">
              <w:rPr>
                <w:rFonts w:ascii="Arial" w:hAnsi="Arial" w:cs="Arial"/>
                <w:sz w:val="24"/>
                <w:szCs w:val="24"/>
              </w:rPr>
              <w:t>Nicole McCarthy</w:t>
            </w:r>
          </w:p>
        </w:tc>
        <w:tc>
          <w:tcPr>
            <w:tcW w:w="4179" w:type="dxa"/>
          </w:tcPr>
          <w:p w14:paraId="7A86CED6" w14:textId="77777777" w:rsidR="005F0895" w:rsidRPr="00300ADD" w:rsidRDefault="005F0895" w:rsidP="001E1B89">
            <w:pPr>
              <w:rPr>
                <w:rFonts w:ascii="Arial" w:hAnsi="Arial" w:cs="Arial"/>
                <w:sz w:val="24"/>
                <w:szCs w:val="24"/>
              </w:rPr>
            </w:pPr>
            <w:r w:rsidRPr="00300ADD">
              <w:rPr>
                <w:rFonts w:ascii="Arial" w:hAnsi="Arial" w:cs="Arial"/>
                <w:sz w:val="24"/>
                <w:szCs w:val="24"/>
              </w:rPr>
              <w:t>Icon Cancer Care</w:t>
            </w:r>
          </w:p>
        </w:tc>
      </w:tr>
      <w:tr w:rsidR="00300ADD" w:rsidRPr="00300ADD" w14:paraId="605B102F" w14:textId="77777777" w:rsidTr="001E1B89">
        <w:trPr>
          <w:trHeight w:val="327"/>
        </w:trPr>
        <w:tc>
          <w:tcPr>
            <w:tcW w:w="1838" w:type="dxa"/>
          </w:tcPr>
          <w:p w14:paraId="169C8552" w14:textId="77777777" w:rsidR="005F0895" w:rsidRPr="00300ADD" w:rsidRDefault="005F0895" w:rsidP="001E1B89">
            <w:pPr>
              <w:rPr>
                <w:rFonts w:ascii="Arial" w:hAnsi="Arial" w:cs="Arial"/>
                <w:sz w:val="24"/>
                <w:szCs w:val="24"/>
              </w:rPr>
            </w:pPr>
            <w:r w:rsidRPr="00300ADD">
              <w:rPr>
                <w:rFonts w:ascii="Arial" w:hAnsi="Arial" w:cs="Arial"/>
                <w:sz w:val="24"/>
                <w:szCs w:val="24"/>
              </w:rPr>
              <w:t>Australia</w:t>
            </w:r>
          </w:p>
        </w:tc>
        <w:tc>
          <w:tcPr>
            <w:tcW w:w="3260" w:type="dxa"/>
          </w:tcPr>
          <w:p w14:paraId="0DB34FB1" w14:textId="77777777" w:rsidR="005F0895" w:rsidRPr="00300ADD" w:rsidRDefault="005F0895" w:rsidP="001E1B89">
            <w:pPr>
              <w:rPr>
                <w:rFonts w:ascii="Arial" w:hAnsi="Arial" w:cs="Arial"/>
                <w:sz w:val="24"/>
                <w:szCs w:val="24"/>
              </w:rPr>
            </w:pPr>
            <w:r w:rsidRPr="00300ADD">
              <w:rPr>
                <w:rFonts w:ascii="Arial" w:hAnsi="Arial" w:cs="Arial"/>
                <w:sz w:val="24"/>
                <w:szCs w:val="24"/>
              </w:rPr>
              <w:t xml:space="preserve">Tarek Meniawy </w:t>
            </w:r>
          </w:p>
        </w:tc>
        <w:tc>
          <w:tcPr>
            <w:tcW w:w="4179" w:type="dxa"/>
          </w:tcPr>
          <w:p w14:paraId="3304F5EB" w14:textId="77777777" w:rsidR="005F0895" w:rsidRPr="00300ADD" w:rsidRDefault="005F0895" w:rsidP="001E1B89">
            <w:pPr>
              <w:rPr>
                <w:rFonts w:ascii="Arial" w:hAnsi="Arial" w:cs="Arial"/>
                <w:sz w:val="24"/>
                <w:szCs w:val="24"/>
              </w:rPr>
            </w:pPr>
            <w:r w:rsidRPr="00300ADD">
              <w:rPr>
                <w:rFonts w:ascii="Arial" w:hAnsi="Arial" w:cs="Arial"/>
                <w:sz w:val="24"/>
                <w:szCs w:val="24"/>
              </w:rPr>
              <w:t>Linear Clinical Research Ltd</w:t>
            </w:r>
          </w:p>
        </w:tc>
      </w:tr>
      <w:tr w:rsidR="00300ADD" w:rsidRPr="00300ADD" w14:paraId="2DCB2FD3" w14:textId="77777777" w:rsidTr="001E1B89">
        <w:trPr>
          <w:trHeight w:val="327"/>
        </w:trPr>
        <w:tc>
          <w:tcPr>
            <w:tcW w:w="1838" w:type="dxa"/>
          </w:tcPr>
          <w:p w14:paraId="2088D6C8" w14:textId="77777777" w:rsidR="005F0895" w:rsidRPr="00300ADD" w:rsidRDefault="005F0895" w:rsidP="001E1B89">
            <w:pPr>
              <w:rPr>
                <w:rFonts w:ascii="Arial" w:hAnsi="Arial" w:cs="Arial"/>
                <w:sz w:val="24"/>
                <w:szCs w:val="24"/>
              </w:rPr>
            </w:pPr>
            <w:r w:rsidRPr="00300ADD">
              <w:rPr>
                <w:rFonts w:ascii="Arial" w:hAnsi="Arial" w:cs="Arial"/>
                <w:sz w:val="24"/>
                <w:szCs w:val="24"/>
              </w:rPr>
              <w:t>Australia</w:t>
            </w:r>
          </w:p>
        </w:tc>
        <w:tc>
          <w:tcPr>
            <w:tcW w:w="3260" w:type="dxa"/>
          </w:tcPr>
          <w:p w14:paraId="3CA48C3A" w14:textId="77777777" w:rsidR="005F0895" w:rsidRPr="00300ADD" w:rsidRDefault="005F0895" w:rsidP="001E1B89">
            <w:pPr>
              <w:rPr>
                <w:rFonts w:ascii="Arial" w:hAnsi="Arial" w:cs="Arial"/>
                <w:sz w:val="24"/>
                <w:szCs w:val="24"/>
              </w:rPr>
            </w:pPr>
            <w:r w:rsidRPr="00300ADD">
              <w:rPr>
                <w:rFonts w:ascii="Arial" w:hAnsi="Arial" w:cs="Arial"/>
                <w:sz w:val="24"/>
                <w:szCs w:val="24"/>
              </w:rPr>
              <w:t>Linda Mileshkin</w:t>
            </w:r>
          </w:p>
        </w:tc>
        <w:tc>
          <w:tcPr>
            <w:tcW w:w="4179" w:type="dxa"/>
          </w:tcPr>
          <w:p w14:paraId="0FA4512F" w14:textId="77777777" w:rsidR="005F0895" w:rsidRPr="00300ADD" w:rsidRDefault="005F0895" w:rsidP="001E1B89">
            <w:pPr>
              <w:rPr>
                <w:rFonts w:ascii="Arial" w:hAnsi="Arial" w:cs="Arial"/>
                <w:sz w:val="24"/>
                <w:szCs w:val="24"/>
              </w:rPr>
            </w:pPr>
            <w:r w:rsidRPr="00300ADD">
              <w:rPr>
                <w:rFonts w:ascii="Arial" w:hAnsi="Arial" w:cs="Arial"/>
                <w:sz w:val="24"/>
                <w:szCs w:val="24"/>
              </w:rPr>
              <w:t>Peter MacCallum Cancer Centre - Oncology</w:t>
            </w:r>
          </w:p>
        </w:tc>
      </w:tr>
      <w:tr w:rsidR="00300ADD" w:rsidRPr="00506A84" w14:paraId="2BA88BD8" w14:textId="77777777" w:rsidTr="001E1B89">
        <w:trPr>
          <w:trHeight w:val="327"/>
        </w:trPr>
        <w:tc>
          <w:tcPr>
            <w:tcW w:w="1838" w:type="dxa"/>
          </w:tcPr>
          <w:p w14:paraId="66F66A85" w14:textId="77777777" w:rsidR="005F0895" w:rsidRPr="00300ADD" w:rsidRDefault="005F0895" w:rsidP="001E1B89">
            <w:pPr>
              <w:rPr>
                <w:rFonts w:ascii="Arial" w:hAnsi="Arial" w:cs="Arial"/>
                <w:sz w:val="24"/>
                <w:szCs w:val="24"/>
              </w:rPr>
            </w:pPr>
            <w:r w:rsidRPr="00300ADD">
              <w:rPr>
                <w:rFonts w:ascii="Arial" w:hAnsi="Arial" w:cs="Arial"/>
                <w:sz w:val="24"/>
                <w:szCs w:val="24"/>
              </w:rPr>
              <w:t>France</w:t>
            </w:r>
          </w:p>
        </w:tc>
        <w:tc>
          <w:tcPr>
            <w:tcW w:w="3260" w:type="dxa"/>
          </w:tcPr>
          <w:p w14:paraId="16616B5A" w14:textId="77777777" w:rsidR="005F0895" w:rsidRPr="00300ADD" w:rsidRDefault="005F0895" w:rsidP="001E1B89">
            <w:pPr>
              <w:rPr>
                <w:rFonts w:ascii="Arial" w:hAnsi="Arial" w:cs="Arial"/>
                <w:sz w:val="24"/>
                <w:szCs w:val="24"/>
              </w:rPr>
            </w:pPr>
            <w:r w:rsidRPr="00300ADD">
              <w:rPr>
                <w:rFonts w:ascii="Arial" w:hAnsi="Arial" w:cs="Arial"/>
                <w:sz w:val="24"/>
                <w:szCs w:val="24"/>
              </w:rPr>
              <w:t>Stephane Champiat</w:t>
            </w:r>
          </w:p>
        </w:tc>
        <w:tc>
          <w:tcPr>
            <w:tcW w:w="4179" w:type="dxa"/>
          </w:tcPr>
          <w:p w14:paraId="326018EA" w14:textId="77777777" w:rsidR="005F0895" w:rsidRPr="00300ADD" w:rsidRDefault="005F0895" w:rsidP="001E1B89">
            <w:pPr>
              <w:rPr>
                <w:rFonts w:ascii="Arial" w:hAnsi="Arial" w:cs="Arial"/>
                <w:sz w:val="24"/>
                <w:szCs w:val="24"/>
                <w:lang w:val="fr-FR"/>
              </w:rPr>
            </w:pPr>
            <w:r w:rsidRPr="00300ADD">
              <w:rPr>
                <w:rFonts w:ascii="Arial" w:hAnsi="Arial" w:cs="Arial"/>
                <w:sz w:val="24"/>
                <w:szCs w:val="24"/>
                <w:lang w:val="fr-FR"/>
              </w:rPr>
              <w:t>Institut De Cancerologie Gustave Roussy</w:t>
            </w:r>
          </w:p>
        </w:tc>
      </w:tr>
      <w:tr w:rsidR="00300ADD" w:rsidRPr="00300ADD" w14:paraId="4B4A0A51" w14:textId="77777777" w:rsidTr="001E1B89">
        <w:trPr>
          <w:trHeight w:val="327"/>
        </w:trPr>
        <w:tc>
          <w:tcPr>
            <w:tcW w:w="1838" w:type="dxa"/>
          </w:tcPr>
          <w:p w14:paraId="7C09B834" w14:textId="77777777" w:rsidR="005F0895" w:rsidRPr="00300ADD" w:rsidDel="00FD7A74" w:rsidRDefault="005F0895" w:rsidP="001E1B89">
            <w:pPr>
              <w:rPr>
                <w:rFonts w:ascii="Arial" w:hAnsi="Arial" w:cs="Arial"/>
                <w:sz w:val="24"/>
                <w:szCs w:val="24"/>
              </w:rPr>
            </w:pPr>
            <w:r w:rsidRPr="00300ADD">
              <w:rPr>
                <w:rFonts w:ascii="Arial" w:hAnsi="Arial" w:cs="Arial"/>
                <w:sz w:val="24"/>
                <w:szCs w:val="24"/>
              </w:rPr>
              <w:t>France</w:t>
            </w:r>
          </w:p>
        </w:tc>
        <w:tc>
          <w:tcPr>
            <w:tcW w:w="3260" w:type="dxa"/>
          </w:tcPr>
          <w:p w14:paraId="1BECA1D2" w14:textId="77777777" w:rsidR="005F0895" w:rsidRPr="00300ADD" w:rsidRDefault="005F0895" w:rsidP="001E1B89">
            <w:pPr>
              <w:rPr>
                <w:rFonts w:ascii="Arial" w:hAnsi="Arial" w:cs="Arial"/>
                <w:sz w:val="24"/>
                <w:szCs w:val="24"/>
              </w:rPr>
            </w:pPr>
            <w:r w:rsidRPr="00300ADD">
              <w:rPr>
                <w:rFonts w:ascii="Arial" w:hAnsi="Arial" w:cs="Arial"/>
                <w:sz w:val="24"/>
                <w:szCs w:val="24"/>
              </w:rPr>
              <w:t xml:space="preserve">Veronique Dieras </w:t>
            </w:r>
          </w:p>
        </w:tc>
        <w:tc>
          <w:tcPr>
            <w:tcW w:w="4179" w:type="dxa"/>
          </w:tcPr>
          <w:p w14:paraId="6008C3BD" w14:textId="77777777" w:rsidR="005F0895" w:rsidRPr="00300ADD" w:rsidRDefault="005F0895" w:rsidP="001E1B89">
            <w:pPr>
              <w:rPr>
                <w:rFonts w:ascii="Arial" w:hAnsi="Arial" w:cs="Arial"/>
                <w:sz w:val="24"/>
                <w:szCs w:val="24"/>
              </w:rPr>
            </w:pPr>
            <w:r w:rsidRPr="00300ADD">
              <w:rPr>
                <w:rFonts w:ascii="Arial" w:hAnsi="Arial" w:cs="Arial"/>
                <w:sz w:val="24"/>
                <w:szCs w:val="24"/>
              </w:rPr>
              <w:t>Centre Eugene Marquis</w:t>
            </w:r>
          </w:p>
        </w:tc>
      </w:tr>
      <w:tr w:rsidR="00300ADD" w:rsidRPr="00300ADD" w14:paraId="6A5638C6" w14:textId="77777777" w:rsidTr="001E1B89">
        <w:trPr>
          <w:trHeight w:val="327"/>
        </w:trPr>
        <w:tc>
          <w:tcPr>
            <w:tcW w:w="1838" w:type="dxa"/>
          </w:tcPr>
          <w:p w14:paraId="727AAB67" w14:textId="77777777" w:rsidR="005F0895" w:rsidRPr="00300ADD" w:rsidRDefault="005F0895" w:rsidP="001E1B89">
            <w:pPr>
              <w:rPr>
                <w:rFonts w:ascii="Arial" w:hAnsi="Arial" w:cs="Arial"/>
                <w:sz w:val="24"/>
                <w:szCs w:val="24"/>
              </w:rPr>
            </w:pPr>
            <w:r w:rsidRPr="00300ADD">
              <w:rPr>
                <w:rFonts w:ascii="Arial" w:hAnsi="Arial" w:cs="Arial"/>
                <w:sz w:val="24"/>
                <w:szCs w:val="24"/>
              </w:rPr>
              <w:t>New Zealand</w:t>
            </w:r>
          </w:p>
        </w:tc>
        <w:tc>
          <w:tcPr>
            <w:tcW w:w="3260" w:type="dxa"/>
          </w:tcPr>
          <w:p w14:paraId="670E706C" w14:textId="77777777" w:rsidR="005F0895" w:rsidRPr="00300ADD" w:rsidRDefault="005F0895" w:rsidP="001E1B89">
            <w:pPr>
              <w:rPr>
                <w:rFonts w:ascii="Arial" w:hAnsi="Arial" w:cs="Arial"/>
                <w:sz w:val="24"/>
                <w:szCs w:val="24"/>
              </w:rPr>
            </w:pPr>
            <w:r w:rsidRPr="00300ADD">
              <w:rPr>
                <w:rFonts w:ascii="Arial" w:hAnsi="Arial" w:cs="Arial"/>
                <w:sz w:val="24"/>
                <w:szCs w:val="24"/>
              </w:rPr>
              <w:t xml:space="preserve">Michelle Wilson </w:t>
            </w:r>
          </w:p>
        </w:tc>
        <w:tc>
          <w:tcPr>
            <w:tcW w:w="4179" w:type="dxa"/>
          </w:tcPr>
          <w:p w14:paraId="2FFBCF8E" w14:textId="77777777" w:rsidR="005F0895" w:rsidRPr="00300ADD" w:rsidRDefault="005F0895" w:rsidP="001E1B89">
            <w:pPr>
              <w:rPr>
                <w:rFonts w:ascii="Arial" w:hAnsi="Arial" w:cs="Arial"/>
                <w:sz w:val="24"/>
                <w:szCs w:val="24"/>
              </w:rPr>
            </w:pPr>
            <w:r w:rsidRPr="00300ADD">
              <w:rPr>
                <w:rFonts w:ascii="Arial" w:hAnsi="Arial" w:cs="Arial"/>
                <w:sz w:val="24"/>
                <w:szCs w:val="24"/>
              </w:rPr>
              <w:t>Auckland City Hospital</w:t>
            </w:r>
          </w:p>
        </w:tc>
      </w:tr>
      <w:tr w:rsidR="00300ADD" w:rsidRPr="00300ADD" w14:paraId="1B10A787" w14:textId="77777777" w:rsidTr="001E1B89">
        <w:trPr>
          <w:trHeight w:val="334"/>
        </w:trPr>
        <w:tc>
          <w:tcPr>
            <w:tcW w:w="1838" w:type="dxa"/>
          </w:tcPr>
          <w:p w14:paraId="08CCFAFF" w14:textId="77777777" w:rsidR="005F0895" w:rsidRPr="00300ADD" w:rsidRDefault="005F0895" w:rsidP="001E1B89">
            <w:pPr>
              <w:rPr>
                <w:rFonts w:ascii="Arial" w:hAnsi="Arial" w:cs="Arial"/>
                <w:sz w:val="24"/>
                <w:szCs w:val="24"/>
              </w:rPr>
            </w:pPr>
            <w:r w:rsidRPr="00300ADD">
              <w:rPr>
                <w:rFonts w:ascii="Arial" w:hAnsi="Arial" w:cs="Arial"/>
                <w:sz w:val="24"/>
                <w:szCs w:val="24"/>
              </w:rPr>
              <w:t>Spain</w:t>
            </w:r>
          </w:p>
        </w:tc>
        <w:tc>
          <w:tcPr>
            <w:tcW w:w="3260" w:type="dxa"/>
          </w:tcPr>
          <w:p w14:paraId="3AC5ADCD" w14:textId="77777777" w:rsidR="005F0895" w:rsidRPr="00300ADD" w:rsidRDefault="005F0895" w:rsidP="001E1B89">
            <w:pPr>
              <w:rPr>
                <w:rFonts w:ascii="Arial" w:hAnsi="Arial" w:cs="Arial"/>
                <w:sz w:val="24"/>
                <w:szCs w:val="24"/>
              </w:rPr>
            </w:pPr>
            <w:r w:rsidRPr="00300ADD">
              <w:rPr>
                <w:rFonts w:ascii="Arial" w:hAnsi="Arial" w:cs="Arial"/>
                <w:sz w:val="24"/>
                <w:szCs w:val="24"/>
              </w:rPr>
              <w:t xml:space="preserve">Andrés Cervantes Ruipérez </w:t>
            </w:r>
          </w:p>
        </w:tc>
        <w:tc>
          <w:tcPr>
            <w:tcW w:w="4179" w:type="dxa"/>
          </w:tcPr>
          <w:p w14:paraId="4CA96EE8" w14:textId="77777777" w:rsidR="005F0895" w:rsidRPr="00300ADD" w:rsidRDefault="005F0895" w:rsidP="001E1B89">
            <w:pPr>
              <w:rPr>
                <w:rFonts w:ascii="Arial" w:hAnsi="Arial" w:cs="Arial"/>
                <w:sz w:val="24"/>
                <w:szCs w:val="24"/>
              </w:rPr>
            </w:pPr>
            <w:r w:rsidRPr="00300ADD">
              <w:rPr>
                <w:rFonts w:ascii="Arial" w:hAnsi="Arial" w:cs="Arial"/>
                <w:sz w:val="24"/>
                <w:szCs w:val="24"/>
              </w:rPr>
              <w:t>Hospital Clínico Universitario de Valencia</w:t>
            </w:r>
          </w:p>
        </w:tc>
      </w:tr>
      <w:tr w:rsidR="00300ADD" w:rsidRPr="00300ADD" w14:paraId="148F9995" w14:textId="77777777" w:rsidTr="001E1B89">
        <w:trPr>
          <w:trHeight w:val="334"/>
        </w:trPr>
        <w:tc>
          <w:tcPr>
            <w:tcW w:w="1838" w:type="dxa"/>
          </w:tcPr>
          <w:p w14:paraId="68F7B970" w14:textId="77777777" w:rsidR="005F0895" w:rsidRPr="00300ADD" w:rsidRDefault="005F0895" w:rsidP="001E1B89">
            <w:pPr>
              <w:rPr>
                <w:rFonts w:ascii="Arial" w:hAnsi="Arial" w:cs="Arial"/>
                <w:sz w:val="24"/>
                <w:szCs w:val="24"/>
              </w:rPr>
            </w:pPr>
            <w:r w:rsidRPr="00300ADD">
              <w:rPr>
                <w:rFonts w:ascii="Arial" w:hAnsi="Arial" w:cs="Arial"/>
                <w:sz w:val="24"/>
                <w:szCs w:val="24"/>
              </w:rPr>
              <w:t>Spain</w:t>
            </w:r>
          </w:p>
        </w:tc>
        <w:tc>
          <w:tcPr>
            <w:tcW w:w="3260" w:type="dxa"/>
          </w:tcPr>
          <w:p w14:paraId="0291DDE6" w14:textId="77777777" w:rsidR="005F0895" w:rsidRPr="00300ADD" w:rsidRDefault="005F0895" w:rsidP="001E1B89">
            <w:pPr>
              <w:rPr>
                <w:rFonts w:ascii="Arial" w:hAnsi="Arial" w:cs="Arial"/>
                <w:sz w:val="24"/>
                <w:szCs w:val="24"/>
              </w:rPr>
            </w:pPr>
            <w:r w:rsidRPr="00300ADD">
              <w:rPr>
                <w:rFonts w:ascii="Arial" w:hAnsi="Arial" w:cs="Arial"/>
                <w:sz w:val="24"/>
                <w:szCs w:val="24"/>
              </w:rPr>
              <w:t xml:space="preserve">Elena Garralda Cabanas </w:t>
            </w:r>
          </w:p>
        </w:tc>
        <w:tc>
          <w:tcPr>
            <w:tcW w:w="4179" w:type="dxa"/>
          </w:tcPr>
          <w:p w14:paraId="30FA7CB9" w14:textId="77777777" w:rsidR="005F0895" w:rsidRPr="00300ADD" w:rsidRDefault="005F0895" w:rsidP="001E1B89">
            <w:pPr>
              <w:rPr>
                <w:rFonts w:ascii="Arial" w:hAnsi="Arial" w:cs="Arial"/>
                <w:sz w:val="24"/>
                <w:szCs w:val="24"/>
              </w:rPr>
            </w:pPr>
            <w:r w:rsidRPr="00300ADD">
              <w:rPr>
                <w:rFonts w:ascii="Arial" w:hAnsi="Arial" w:cs="Arial"/>
                <w:sz w:val="24"/>
                <w:szCs w:val="24"/>
              </w:rPr>
              <w:t>Hospital Universitario Vall d'Hebrón</w:t>
            </w:r>
          </w:p>
        </w:tc>
      </w:tr>
      <w:tr w:rsidR="00300ADD" w:rsidRPr="00300ADD" w14:paraId="4AB9BFF5" w14:textId="77777777" w:rsidTr="001E1B89">
        <w:trPr>
          <w:trHeight w:val="334"/>
        </w:trPr>
        <w:tc>
          <w:tcPr>
            <w:tcW w:w="1838" w:type="dxa"/>
          </w:tcPr>
          <w:p w14:paraId="6403A179" w14:textId="77777777" w:rsidR="005F0895" w:rsidRPr="00300ADD" w:rsidRDefault="005F0895" w:rsidP="001E1B89">
            <w:pPr>
              <w:rPr>
                <w:rFonts w:ascii="Arial" w:hAnsi="Arial" w:cs="Arial"/>
                <w:sz w:val="24"/>
                <w:szCs w:val="24"/>
              </w:rPr>
            </w:pPr>
            <w:r w:rsidRPr="00300ADD">
              <w:rPr>
                <w:rFonts w:ascii="Arial" w:hAnsi="Arial" w:cs="Arial"/>
                <w:sz w:val="24"/>
                <w:szCs w:val="24"/>
              </w:rPr>
              <w:t>United States</w:t>
            </w:r>
          </w:p>
        </w:tc>
        <w:tc>
          <w:tcPr>
            <w:tcW w:w="3260" w:type="dxa"/>
          </w:tcPr>
          <w:p w14:paraId="7A568F92" w14:textId="77777777" w:rsidR="005F0895" w:rsidRPr="00300ADD" w:rsidRDefault="005F0895" w:rsidP="001E1B89">
            <w:pPr>
              <w:rPr>
                <w:rFonts w:ascii="Arial" w:hAnsi="Arial" w:cs="Arial"/>
                <w:sz w:val="24"/>
                <w:szCs w:val="24"/>
              </w:rPr>
            </w:pPr>
            <w:r w:rsidRPr="00300ADD">
              <w:rPr>
                <w:rFonts w:ascii="Arial" w:hAnsi="Arial" w:cs="Arial"/>
                <w:sz w:val="24"/>
                <w:szCs w:val="24"/>
              </w:rPr>
              <w:t xml:space="preserve">Carlos Becerra </w:t>
            </w:r>
          </w:p>
        </w:tc>
        <w:tc>
          <w:tcPr>
            <w:tcW w:w="4179" w:type="dxa"/>
          </w:tcPr>
          <w:p w14:paraId="65CED477" w14:textId="77777777" w:rsidR="005F0895" w:rsidRPr="00300ADD" w:rsidRDefault="005F0895" w:rsidP="001E1B89">
            <w:pPr>
              <w:rPr>
                <w:rFonts w:ascii="Arial" w:hAnsi="Arial" w:cs="Arial"/>
                <w:sz w:val="24"/>
                <w:szCs w:val="24"/>
              </w:rPr>
            </w:pPr>
            <w:r w:rsidRPr="00300ADD">
              <w:rPr>
                <w:rFonts w:ascii="Arial" w:hAnsi="Arial" w:cs="Arial"/>
                <w:sz w:val="24"/>
                <w:szCs w:val="24"/>
              </w:rPr>
              <w:t>Texas Oncology - Baylor Charles A. Sammons Cancer Center</w:t>
            </w:r>
          </w:p>
        </w:tc>
      </w:tr>
      <w:tr w:rsidR="00300ADD" w:rsidRPr="00300ADD" w14:paraId="684C71DC" w14:textId="77777777" w:rsidTr="001E1B89">
        <w:trPr>
          <w:trHeight w:val="334"/>
        </w:trPr>
        <w:tc>
          <w:tcPr>
            <w:tcW w:w="1838" w:type="dxa"/>
          </w:tcPr>
          <w:p w14:paraId="5305F4F7" w14:textId="77777777" w:rsidR="005F0895" w:rsidRPr="00300ADD" w:rsidRDefault="005F0895" w:rsidP="001E1B89">
            <w:pPr>
              <w:rPr>
                <w:rFonts w:ascii="Arial" w:hAnsi="Arial" w:cs="Arial"/>
                <w:sz w:val="24"/>
                <w:szCs w:val="24"/>
              </w:rPr>
            </w:pPr>
            <w:r w:rsidRPr="00300ADD">
              <w:rPr>
                <w:rFonts w:ascii="Arial" w:hAnsi="Arial" w:cs="Arial"/>
                <w:sz w:val="24"/>
                <w:szCs w:val="24"/>
              </w:rPr>
              <w:t>United States</w:t>
            </w:r>
          </w:p>
        </w:tc>
        <w:tc>
          <w:tcPr>
            <w:tcW w:w="3260" w:type="dxa"/>
          </w:tcPr>
          <w:p w14:paraId="26939534" w14:textId="77777777" w:rsidR="005F0895" w:rsidRPr="00300ADD" w:rsidRDefault="005F0895" w:rsidP="001E1B89">
            <w:pPr>
              <w:rPr>
                <w:rFonts w:ascii="Arial" w:hAnsi="Arial" w:cs="Arial"/>
                <w:sz w:val="24"/>
                <w:szCs w:val="24"/>
              </w:rPr>
            </w:pPr>
            <w:r w:rsidRPr="00300ADD">
              <w:rPr>
                <w:rFonts w:ascii="Arial" w:hAnsi="Arial" w:cs="Arial"/>
                <w:sz w:val="24"/>
                <w:szCs w:val="24"/>
              </w:rPr>
              <w:t xml:space="preserve">Jordan Berlin </w:t>
            </w:r>
          </w:p>
        </w:tc>
        <w:tc>
          <w:tcPr>
            <w:tcW w:w="4179" w:type="dxa"/>
          </w:tcPr>
          <w:p w14:paraId="06CFADD5" w14:textId="77777777" w:rsidR="005F0895" w:rsidRPr="00300ADD" w:rsidRDefault="005F0895" w:rsidP="001E1B89">
            <w:pPr>
              <w:rPr>
                <w:rFonts w:ascii="Arial" w:hAnsi="Arial" w:cs="Arial"/>
                <w:sz w:val="24"/>
                <w:szCs w:val="24"/>
              </w:rPr>
            </w:pPr>
            <w:r w:rsidRPr="00300ADD">
              <w:rPr>
                <w:rFonts w:ascii="Arial" w:hAnsi="Arial" w:cs="Arial"/>
                <w:sz w:val="24"/>
                <w:szCs w:val="24"/>
              </w:rPr>
              <w:t>Vanderbilt University Medical Center (VUMC)</w:t>
            </w:r>
          </w:p>
        </w:tc>
      </w:tr>
      <w:tr w:rsidR="00300ADD" w:rsidRPr="00300ADD" w14:paraId="6997F7F8" w14:textId="77777777" w:rsidTr="001E1B89">
        <w:trPr>
          <w:trHeight w:val="334"/>
        </w:trPr>
        <w:tc>
          <w:tcPr>
            <w:tcW w:w="1838" w:type="dxa"/>
          </w:tcPr>
          <w:p w14:paraId="57B8E893" w14:textId="77777777" w:rsidR="005F0895" w:rsidRPr="00300ADD" w:rsidRDefault="005F0895" w:rsidP="001E1B89">
            <w:pPr>
              <w:rPr>
                <w:rFonts w:ascii="Arial" w:hAnsi="Arial" w:cs="Arial"/>
                <w:sz w:val="24"/>
                <w:szCs w:val="24"/>
              </w:rPr>
            </w:pPr>
            <w:r w:rsidRPr="00300ADD">
              <w:rPr>
                <w:rFonts w:ascii="Arial" w:hAnsi="Arial" w:cs="Arial"/>
                <w:sz w:val="24"/>
                <w:szCs w:val="24"/>
              </w:rPr>
              <w:t>United States</w:t>
            </w:r>
          </w:p>
        </w:tc>
        <w:tc>
          <w:tcPr>
            <w:tcW w:w="3260" w:type="dxa"/>
          </w:tcPr>
          <w:p w14:paraId="6BBF3F91" w14:textId="77777777" w:rsidR="005F0895" w:rsidRPr="00300ADD" w:rsidRDefault="005F0895" w:rsidP="001E1B89">
            <w:pPr>
              <w:rPr>
                <w:rFonts w:ascii="Arial" w:hAnsi="Arial" w:cs="Arial"/>
                <w:sz w:val="24"/>
                <w:szCs w:val="24"/>
              </w:rPr>
            </w:pPr>
            <w:r w:rsidRPr="00300ADD">
              <w:rPr>
                <w:rFonts w:ascii="Arial" w:hAnsi="Arial" w:cs="Arial"/>
                <w:sz w:val="24"/>
                <w:szCs w:val="24"/>
              </w:rPr>
              <w:t xml:space="preserve">Christos Fountzilas </w:t>
            </w:r>
          </w:p>
        </w:tc>
        <w:tc>
          <w:tcPr>
            <w:tcW w:w="4179" w:type="dxa"/>
          </w:tcPr>
          <w:p w14:paraId="22F69AA9" w14:textId="77777777" w:rsidR="005F0895" w:rsidRPr="00300ADD" w:rsidRDefault="005F0895" w:rsidP="001E1B89">
            <w:pPr>
              <w:rPr>
                <w:rFonts w:ascii="Arial" w:hAnsi="Arial" w:cs="Arial"/>
                <w:sz w:val="24"/>
                <w:szCs w:val="24"/>
              </w:rPr>
            </w:pPr>
            <w:r w:rsidRPr="00300ADD">
              <w:rPr>
                <w:rFonts w:ascii="Arial" w:hAnsi="Arial" w:cs="Arial"/>
                <w:sz w:val="24"/>
                <w:szCs w:val="24"/>
              </w:rPr>
              <w:t>Roswell - Roswell Park Cancer Institute - Medical Oncology</w:t>
            </w:r>
          </w:p>
        </w:tc>
      </w:tr>
      <w:tr w:rsidR="00300ADD" w:rsidRPr="00300ADD" w14:paraId="1E5E1D55" w14:textId="77777777" w:rsidTr="001E1B89">
        <w:trPr>
          <w:trHeight w:val="327"/>
        </w:trPr>
        <w:tc>
          <w:tcPr>
            <w:tcW w:w="1838" w:type="dxa"/>
          </w:tcPr>
          <w:p w14:paraId="0610D63D" w14:textId="77777777" w:rsidR="005F0895" w:rsidRPr="00300ADD" w:rsidRDefault="005F0895" w:rsidP="001E1B89">
            <w:pPr>
              <w:rPr>
                <w:rFonts w:ascii="Arial" w:hAnsi="Arial" w:cs="Arial"/>
                <w:sz w:val="24"/>
                <w:szCs w:val="24"/>
              </w:rPr>
            </w:pPr>
            <w:r w:rsidRPr="00300ADD">
              <w:rPr>
                <w:rFonts w:ascii="Arial" w:hAnsi="Arial" w:cs="Arial"/>
                <w:sz w:val="24"/>
                <w:szCs w:val="24"/>
              </w:rPr>
              <w:t>United States</w:t>
            </w:r>
          </w:p>
        </w:tc>
        <w:tc>
          <w:tcPr>
            <w:tcW w:w="3260" w:type="dxa"/>
          </w:tcPr>
          <w:p w14:paraId="4EF7A046" w14:textId="77777777" w:rsidR="005F0895" w:rsidRPr="00300ADD" w:rsidRDefault="005F0895" w:rsidP="001E1B89">
            <w:pPr>
              <w:rPr>
                <w:rFonts w:ascii="Arial" w:hAnsi="Arial" w:cs="Arial"/>
                <w:sz w:val="24"/>
                <w:szCs w:val="24"/>
              </w:rPr>
            </w:pPr>
            <w:r w:rsidRPr="00300ADD">
              <w:rPr>
                <w:rFonts w:ascii="Arial" w:hAnsi="Arial" w:cs="Arial"/>
                <w:sz w:val="24"/>
                <w:szCs w:val="24"/>
              </w:rPr>
              <w:t xml:space="preserve">Michael Gordon </w:t>
            </w:r>
          </w:p>
        </w:tc>
        <w:tc>
          <w:tcPr>
            <w:tcW w:w="4179" w:type="dxa"/>
          </w:tcPr>
          <w:p w14:paraId="0CCC8D87" w14:textId="77777777" w:rsidR="005F0895" w:rsidRPr="00300ADD" w:rsidRDefault="005F0895" w:rsidP="001E1B89">
            <w:pPr>
              <w:rPr>
                <w:rFonts w:ascii="Arial" w:hAnsi="Arial" w:cs="Arial"/>
                <w:sz w:val="24"/>
                <w:szCs w:val="24"/>
              </w:rPr>
            </w:pPr>
            <w:r w:rsidRPr="00300ADD">
              <w:rPr>
                <w:rFonts w:ascii="Arial" w:hAnsi="Arial" w:cs="Arial"/>
                <w:sz w:val="24"/>
                <w:szCs w:val="24"/>
              </w:rPr>
              <w:t>HonorHealth Research Institute</w:t>
            </w:r>
          </w:p>
        </w:tc>
      </w:tr>
      <w:tr w:rsidR="00300ADD" w:rsidRPr="00300ADD" w14:paraId="72C6AB18" w14:textId="77777777" w:rsidTr="001E1B89">
        <w:trPr>
          <w:trHeight w:val="327"/>
        </w:trPr>
        <w:tc>
          <w:tcPr>
            <w:tcW w:w="1838" w:type="dxa"/>
          </w:tcPr>
          <w:p w14:paraId="1B97FC94" w14:textId="77777777" w:rsidR="005F0895" w:rsidRPr="00300ADD" w:rsidRDefault="005F0895" w:rsidP="001E1B89">
            <w:pPr>
              <w:rPr>
                <w:rFonts w:ascii="Arial" w:hAnsi="Arial" w:cs="Arial"/>
                <w:sz w:val="24"/>
                <w:szCs w:val="24"/>
              </w:rPr>
            </w:pPr>
            <w:r w:rsidRPr="00300ADD">
              <w:rPr>
                <w:rFonts w:ascii="Arial" w:hAnsi="Arial" w:cs="Arial"/>
                <w:sz w:val="24"/>
                <w:szCs w:val="24"/>
              </w:rPr>
              <w:t>United States</w:t>
            </w:r>
          </w:p>
        </w:tc>
        <w:tc>
          <w:tcPr>
            <w:tcW w:w="3260" w:type="dxa"/>
          </w:tcPr>
          <w:p w14:paraId="30C1842C" w14:textId="77777777" w:rsidR="005F0895" w:rsidRPr="00300ADD" w:rsidRDefault="005F0895" w:rsidP="001E1B89">
            <w:pPr>
              <w:rPr>
                <w:rFonts w:ascii="Arial" w:hAnsi="Arial" w:cs="Arial"/>
                <w:sz w:val="24"/>
                <w:szCs w:val="24"/>
              </w:rPr>
            </w:pPr>
            <w:r w:rsidRPr="00300ADD">
              <w:rPr>
                <w:rFonts w:ascii="Arial" w:hAnsi="Arial" w:cs="Arial"/>
                <w:sz w:val="24"/>
                <w:szCs w:val="24"/>
              </w:rPr>
              <w:t xml:space="preserve">Melissa Johnson </w:t>
            </w:r>
          </w:p>
        </w:tc>
        <w:tc>
          <w:tcPr>
            <w:tcW w:w="4179" w:type="dxa"/>
          </w:tcPr>
          <w:p w14:paraId="0AF84DA0" w14:textId="77777777" w:rsidR="005F0895" w:rsidRPr="00300ADD" w:rsidRDefault="005F0895" w:rsidP="001E1B89">
            <w:pPr>
              <w:rPr>
                <w:rFonts w:ascii="Arial" w:hAnsi="Arial" w:cs="Arial"/>
                <w:sz w:val="24"/>
                <w:szCs w:val="24"/>
              </w:rPr>
            </w:pPr>
            <w:r w:rsidRPr="00300ADD">
              <w:rPr>
                <w:rFonts w:ascii="Arial" w:hAnsi="Arial" w:cs="Arial"/>
                <w:sz w:val="24"/>
                <w:szCs w:val="24"/>
              </w:rPr>
              <w:t>The Sarah Cannon Research Institute - Tennessee Oncology</w:t>
            </w:r>
          </w:p>
        </w:tc>
      </w:tr>
      <w:tr w:rsidR="00300ADD" w:rsidRPr="00506A84" w14:paraId="3C099659" w14:textId="77777777" w:rsidTr="001E1B89">
        <w:trPr>
          <w:trHeight w:val="327"/>
        </w:trPr>
        <w:tc>
          <w:tcPr>
            <w:tcW w:w="1838" w:type="dxa"/>
          </w:tcPr>
          <w:p w14:paraId="4A9EABDB" w14:textId="77777777" w:rsidR="005F0895" w:rsidRPr="00300ADD" w:rsidRDefault="005F0895" w:rsidP="001E1B89">
            <w:pPr>
              <w:rPr>
                <w:rFonts w:ascii="Arial" w:hAnsi="Arial" w:cs="Arial"/>
                <w:sz w:val="24"/>
                <w:szCs w:val="24"/>
              </w:rPr>
            </w:pPr>
            <w:r w:rsidRPr="00300ADD">
              <w:rPr>
                <w:rFonts w:ascii="Arial" w:hAnsi="Arial" w:cs="Arial"/>
                <w:sz w:val="24"/>
                <w:szCs w:val="24"/>
              </w:rPr>
              <w:t>United States</w:t>
            </w:r>
          </w:p>
        </w:tc>
        <w:tc>
          <w:tcPr>
            <w:tcW w:w="3260" w:type="dxa"/>
          </w:tcPr>
          <w:p w14:paraId="4433DF61" w14:textId="77777777" w:rsidR="005F0895" w:rsidRPr="00300ADD" w:rsidRDefault="005F0895" w:rsidP="001E1B89">
            <w:pPr>
              <w:rPr>
                <w:rFonts w:ascii="Arial" w:hAnsi="Arial" w:cs="Arial"/>
                <w:sz w:val="24"/>
                <w:szCs w:val="24"/>
              </w:rPr>
            </w:pPr>
            <w:r w:rsidRPr="00300ADD">
              <w:rPr>
                <w:rFonts w:ascii="Arial" w:hAnsi="Arial" w:cs="Arial"/>
                <w:sz w:val="24"/>
                <w:szCs w:val="24"/>
              </w:rPr>
              <w:t xml:space="preserve">Monica Mita </w:t>
            </w:r>
          </w:p>
        </w:tc>
        <w:tc>
          <w:tcPr>
            <w:tcW w:w="4179" w:type="dxa"/>
          </w:tcPr>
          <w:p w14:paraId="150D5885" w14:textId="77777777" w:rsidR="005F0895" w:rsidRPr="00300ADD" w:rsidRDefault="005F0895" w:rsidP="001E1B89">
            <w:pPr>
              <w:rPr>
                <w:rFonts w:ascii="Arial" w:hAnsi="Arial" w:cs="Arial"/>
                <w:sz w:val="24"/>
                <w:szCs w:val="24"/>
                <w:lang w:val="pt-BR"/>
              </w:rPr>
            </w:pPr>
            <w:r w:rsidRPr="00300ADD">
              <w:rPr>
                <w:rFonts w:ascii="Arial" w:hAnsi="Arial" w:cs="Arial"/>
                <w:sz w:val="24"/>
                <w:szCs w:val="24"/>
                <w:lang w:val="pt-BR"/>
              </w:rPr>
              <w:t>Cedars Sinai Medical Center - Samuel Oschin Comprehensive C</w:t>
            </w:r>
          </w:p>
        </w:tc>
      </w:tr>
      <w:tr w:rsidR="00300ADD" w:rsidRPr="00300ADD" w14:paraId="7704D79A" w14:textId="77777777" w:rsidTr="001E1B89">
        <w:trPr>
          <w:trHeight w:val="327"/>
        </w:trPr>
        <w:tc>
          <w:tcPr>
            <w:tcW w:w="1838" w:type="dxa"/>
          </w:tcPr>
          <w:p w14:paraId="56D9985E" w14:textId="77777777" w:rsidR="005F0895" w:rsidRPr="00300ADD" w:rsidRDefault="005F0895" w:rsidP="001E1B89">
            <w:pPr>
              <w:rPr>
                <w:rFonts w:ascii="Arial" w:hAnsi="Arial" w:cs="Arial"/>
                <w:sz w:val="24"/>
                <w:szCs w:val="24"/>
              </w:rPr>
            </w:pPr>
            <w:r w:rsidRPr="00300ADD">
              <w:rPr>
                <w:rFonts w:ascii="Arial" w:hAnsi="Arial" w:cs="Arial"/>
                <w:sz w:val="24"/>
                <w:szCs w:val="24"/>
              </w:rPr>
              <w:t>United States</w:t>
            </w:r>
          </w:p>
        </w:tc>
        <w:tc>
          <w:tcPr>
            <w:tcW w:w="3260" w:type="dxa"/>
          </w:tcPr>
          <w:p w14:paraId="74B7254A" w14:textId="77777777" w:rsidR="005F0895" w:rsidRPr="00300ADD" w:rsidRDefault="005F0895" w:rsidP="001E1B89">
            <w:pPr>
              <w:rPr>
                <w:rFonts w:ascii="Arial" w:hAnsi="Arial" w:cs="Arial"/>
                <w:sz w:val="24"/>
                <w:szCs w:val="24"/>
              </w:rPr>
            </w:pPr>
            <w:r w:rsidRPr="00300ADD">
              <w:rPr>
                <w:rFonts w:ascii="Arial" w:hAnsi="Arial" w:cs="Arial"/>
                <w:sz w:val="24"/>
                <w:szCs w:val="24"/>
              </w:rPr>
              <w:t xml:space="preserve">Gligich Oleg </w:t>
            </w:r>
          </w:p>
        </w:tc>
        <w:tc>
          <w:tcPr>
            <w:tcW w:w="4179" w:type="dxa"/>
          </w:tcPr>
          <w:p w14:paraId="311E6B3D" w14:textId="77777777" w:rsidR="005F0895" w:rsidRPr="00300ADD" w:rsidRDefault="005F0895" w:rsidP="001E1B89">
            <w:pPr>
              <w:rPr>
                <w:rFonts w:ascii="Arial" w:hAnsi="Arial" w:cs="Arial"/>
                <w:sz w:val="24"/>
                <w:szCs w:val="24"/>
              </w:rPr>
            </w:pPr>
            <w:r w:rsidRPr="00300ADD">
              <w:rPr>
                <w:rFonts w:ascii="Arial" w:hAnsi="Arial" w:cs="Arial"/>
                <w:sz w:val="24"/>
                <w:szCs w:val="24"/>
              </w:rPr>
              <w:t>Mount Sinai Comprehensive Cancer Center</w:t>
            </w:r>
          </w:p>
        </w:tc>
      </w:tr>
      <w:tr w:rsidR="00300ADD" w:rsidRPr="00300ADD" w14:paraId="5F87FCE9" w14:textId="77777777" w:rsidTr="001E1B89">
        <w:trPr>
          <w:trHeight w:val="327"/>
        </w:trPr>
        <w:tc>
          <w:tcPr>
            <w:tcW w:w="1838" w:type="dxa"/>
          </w:tcPr>
          <w:p w14:paraId="0FD023FD" w14:textId="77777777" w:rsidR="005F0895" w:rsidRPr="00300ADD" w:rsidRDefault="005F0895" w:rsidP="001E1B89">
            <w:pPr>
              <w:rPr>
                <w:rFonts w:ascii="Arial" w:hAnsi="Arial" w:cs="Arial"/>
                <w:sz w:val="24"/>
                <w:szCs w:val="24"/>
              </w:rPr>
            </w:pPr>
            <w:r w:rsidRPr="00300ADD">
              <w:rPr>
                <w:rFonts w:ascii="Arial" w:hAnsi="Arial" w:cs="Arial"/>
                <w:sz w:val="24"/>
                <w:szCs w:val="24"/>
              </w:rPr>
              <w:t>United States</w:t>
            </w:r>
          </w:p>
        </w:tc>
        <w:tc>
          <w:tcPr>
            <w:tcW w:w="3260" w:type="dxa"/>
          </w:tcPr>
          <w:p w14:paraId="3F0149E5" w14:textId="77777777" w:rsidR="005F0895" w:rsidRPr="00300ADD" w:rsidRDefault="005F0895" w:rsidP="001E1B89">
            <w:pPr>
              <w:rPr>
                <w:rFonts w:ascii="Arial" w:hAnsi="Arial" w:cs="Arial"/>
                <w:sz w:val="24"/>
                <w:szCs w:val="24"/>
              </w:rPr>
            </w:pPr>
            <w:r w:rsidRPr="00300ADD">
              <w:rPr>
                <w:rFonts w:ascii="Arial" w:hAnsi="Arial" w:cs="Arial"/>
                <w:sz w:val="24"/>
                <w:szCs w:val="24"/>
              </w:rPr>
              <w:t>Mary Peters</w:t>
            </w:r>
          </w:p>
        </w:tc>
        <w:tc>
          <w:tcPr>
            <w:tcW w:w="4179" w:type="dxa"/>
          </w:tcPr>
          <w:p w14:paraId="2F7CBDBE" w14:textId="77777777" w:rsidR="005F0895" w:rsidRPr="00300ADD" w:rsidRDefault="005F0895" w:rsidP="001E1B89">
            <w:pPr>
              <w:rPr>
                <w:rFonts w:ascii="Arial" w:hAnsi="Arial" w:cs="Arial"/>
                <w:sz w:val="24"/>
                <w:szCs w:val="24"/>
              </w:rPr>
            </w:pPr>
            <w:r w:rsidRPr="00300ADD">
              <w:rPr>
                <w:rFonts w:ascii="Arial" w:hAnsi="Arial" w:cs="Arial"/>
                <w:sz w:val="24"/>
                <w:szCs w:val="24"/>
              </w:rPr>
              <w:t>Beth Israel Deaconess Medical Center</w:t>
            </w:r>
          </w:p>
        </w:tc>
      </w:tr>
      <w:tr w:rsidR="00300ADD" w:rsidRPr="00300ADD" w14:paraId="539D803C" w14:textId="77777777" w:rsidTr="001E1B89">
        <w:trPr>
          <w:trHeight w:val="327"/>
        </w:trPr>
        <w:tc>
          <w:tcPr>
            <w:tcW w:w="1838" w:type="dxa"/>
          </w:tcPr>
          <w:p w14:paraId="7EFE5D25" w14:textId="77777777" w:rsidR="005F0895" w:rsidRPr="00300ADD" w:rsidRDefault="005F0895" w:rsidP="001E1B89">
            <w:pPr>
              <w:rPr>
                <w:rFonts w:ascii="Arial" w:hAnsi="Arial" w:cs="Arial"/>
                <w:sz w:val="24"/>
                <w:szCs w:val="24"/>
              </w:rPr>
            </w:pPr>
            <w:r w:rsidRPr="00300ADD">
              <w:rPr>
                <w:rFonts w:ascii="Arial" w:hAnsi="Arial" w:cs="Arial"/>
                <w:sz w:val="24"/>
                <w:szCs w:val="24"/>
              </w:rPr>
              <w:t>United States</w:t>
            </w:r>
          </w:p>
        </w:tc>
        <w:tc>
          <w:tcPr>
            <w:tcW w:w="3260" w:type="dxa"/>
          </w:tcPr>
          <w:p w14:paraId="7F4840DC" w14:textId="77777777" w:rsidR="005F0895" w:rsidRPr="00300ADD" w:rsidRDefault="005F0895" w:rsidP="001E1B89">
            <w:pPr>
              <w:rPr>
                <w:rFonts w:ascii="Arial" w:hAnsi="Arial" w:cs="Arial"/>
                <w:sz w:val="24"/>
                <w:szCs w:val="24"/>
              </w:rPr>
            </w:pPr>
            <w:r w:rsidRPr="00300ADD">
              <w:rPr>
                <w:rFonts w:ascii="Arial" w:hAnsi="Arial" w:cs="Arial"/>
                <w:sz w:val="24"/>
                <w:szCs w:val="24"/>
              </w:rPr>
              <w:t xml:space="preserve">Donald Richards </w:t>
            </w:r>
          </w:p>
        </w:tc>
        <w:tc>
          <w:tcPr>
            <w:tcW w:w="4179" w:type="dxa"/>
          </w:tcPr>
          <w:p w14:paraId="11ED31D5" w14:textId="77777777" w:rsidR="005F0895" w:rsidRPr="00300ADD" w:rsidRDefault="005F0895" w:rsidP="001E1B89">
            <w:pPr>
              <w:rPr>
                <w:rFonts w:ascii="Arial" w:hAnsi="Arial" w:cs="Arial"/>
                <w:sz w:val="24"/>
                <w:szCs w:val="24"/>
              </w:rPr>
            </w:pPr>
            <w:r w:rsidRPr="00300ADD">
              <w:rPr>
                <w:rFonts w:ascii="Arial" w:hAnsi="Arial" w:cs="Arial"/>
                <w:sz w:val="24"/>
                <w:szCs w:val="24"/>
              </w:rPr>
              <w:t>Texas Oncology- Tyler</w:t>
            </w:r>
          </w:p>
        </w:tc>
      </w:tr>
      <w:tr w:rsidR="005F0895" w:rsidRPr="00300ADD" w14:paraId="36034DDC" w14:textId="77777777" w:rsidTr="001E1B89">
        <w:trPr>
          <w:trHeight w:val="327"/>
        </w:trPr>
        <w:tc>
          <w:tcPr>
            <w:tcW w:w="1838" w:type="dxa"/>
          </w:tcPr>
          <w:p w14:paraId="5C4D5F0D" w14:textId="77777777" w:rsidR="005F0895" w:rsidRPr="00300ADD" w:rsidRDefault="005F0895" w:rsidP="001E1B89">
            <w:pPr>
              <w:rPr>
                <w:rFonts w:ascii="Arial" w:hAnsi="Arial" w:cs="Arial"/>
                <w:sz w:val="24"/>
                <w:szCs w:val="24"/>
              </w:rPr>
            </w:pPr>
            <w:r w:rsidRPr="00300ADD">
              <w:rPr>
                <w:rFonts w:ascii="Arial" w:hAnsi="Arial" w:cs="Arial"/>
                <w:sz w:val="24"/>
                <w:szCs w:val="24"/>
              </w:rPr>
              <w:t>United States</w:t>
            </w:r>
          </w:p>
        </w:tc>
        <w:tc>
          <w:tcPr>
            <w:tcW w:w="3260" w:type="dxa"/>
          </w:tcPr>
          <w:p w14:paraId="1F446D16" w14:textId="77777777" w:rsidR="005F0895" w:rsidRPr="00300ADD" w:rsidRDefault="005F0895" w:rsidP="001E1B89">
            <w:pPr>
              <w:rPr>
                <w:rFonts w:ascii="Arial" w:hAnsi="Arial" w:cs="Arial"/>
                <w:sz w:val="24"/>
                <w:szCs w:val="24"/>
              </w:rPr>
            </w:pPr>
            <w:r w:rsidRPr="00300ADD">
              <w:rPr>
                <w:rFonts w:ascii="Arial" w:hAnsi="Arial" w:cs="Arial"/>
                <w:sz w:val="24"/>
                <w:szCs w:val="24"/>
              </w:rPr>
              <w:t xml:space="preserve">Alexander Spira </w:t>
            </w:r>
          </w:p>
        </w:tc>
        <w:tc>
          <w:tcPr>
            <w:tcW w:w="4179" w:type="dxa"/>
          </w:tcPr>
          <w:p w14:paraId="1F19A608" w14:textId="77777777" w:rsidR="005F0895" w:rsidRPr="00300ADD" w:rsidRDefault="005F0895" w:rsidP="001E1B89">
            <w:pPr>
              <w:rPr>
                <w:rFonts w:ascii="Arial" w:hAnsi="Arial" w:cs="Arial"/>
                <w:sz w:val="24"/>
                <w:szCs w:val="24"/>
              </w:rPr>
            </w:pPr>
            <w:r w:rsidRPr="00300ADD">
              <w:rPr>
                <w:rFonts w:ascii="Arial" w:hAnsi="Arial" w:cs="Arial"/>
                <w:sz w:val="24"/>
                <w:szCs w:val="24"/>
              </w:rPr>
              <w:t>US Oncology - Virginia Cancer Specialists, PC</w:t>
            </w:r>
          </w:p>
        </w:tc>
      </w:tr>
    </w:tbl>
    <w:p w14:paraId="37CEB94E" w14:textId="77777777" w:rsidR="005F0895" w:rsidRPr="00300ADD" w:rsidRDefault="005F0895" w:rsidP="005F0895">
      <w:pPr>
        <w:spacing w:after="160" w:line="259" w:lineRule="auto"/>
        <w:rPr>
          <w:rFonts w:ascii="Arial" w:eastAsia="Times New Roman" w:hAnsi="Arial" w:cs="Arial"/>
          <w:bCs/>
          <w:noProof/>
          <w:sz w:val="24"/>
          <w:szCs w:val="24"/>
        </w:rPr>
        <w:sectPr w:rsidR="005F0895" w:rsidRPr="00300ADD">
          <w:headerReference w:type="even" r:id="rId8"/>
          <w:headerReference w:type="default" r:id="rId9"/>
          <w:footerReference w:type="even" r:id="rId10"/>
          <w:footerReference w:type="default" r:id="rId11"/>
          <w:headerReference w:type="first" r:id="rId12"/>
          <w:footerReference w:type="first" r:id="rId13"/>
          <w:pgSz w:w="11906" w:h="16838"/>
          <w:pgMar w:top="1440" w:right="1440" w:bottom="1440" w:left="1440" w:header="708" w:footer="708" w:gutter="0"/>
          <w:cols w:space="708"/>
          <w:docGrid w:linePitch="360"/>
        </w:sectPr>
      </w:pPr>
    </w:p>
    <w:p w14:paraId="10A7AAA6" w14:textId="77777777" w:rsidR="005F0895" w:rsidRPr="00300ADD" w:rsidRDefault="005F0895" w:rsidP="005F0895">
      <w:pPr>
        <w:pStyle w:val="Heading1"/>
        <w:spacing w:before="0" w:line="360" w:lineRule="auto"/>
        <w:rPr>
          <w:rFonts w:ascii="Arial" w:hAnsi="Arial" w:cs="Arial"/>
          <w:b/>
          <w:bCs/>
          <w:color w:val="auto"/>
          <w:sz w:val="24"/>
          <w:szCs w:val="24"/>
        </w:rPr>
      </w:pPr>
      <w:r w:rsidRPr="00300ADD">
        <w:rPr>
          <w:rFonts w:ascii="Arial" w:hAnsi="Arial" w:cs="Arial"/>
          <w:b/>
          <w:bCs/>
          <w:color w:val="auto"/>
          <w:sz w:val="24"/>
          <w:szCs w:val="24"/>
        </w:rPr>
        <w:t>Supplementary Tables</w:t>
      </w:r>
    </w:p>
    <w:p w14:paraId="0B4A5675" w14:textId="77777777" w:rsidR="005F0895" w:rsidRPr="00300ADD" w:rsidRDefault="005F0895" w:rsidP="005F0895">
      <w:pPr>
        <w:spacing w:line="360" w:lineRule="auto"/>
        <w:rPr>
          <w:rFonts w:ascii="Arial" w:hAnsi="Arial" w:cs="Arial"/>
          <w:b/>
          <w:bCs/>
          <w:sz w:val="24"/>
          <w:szCs w:val="24"/>
        </w:rPr>
      </w:pPr>
      <w:r w:rsidRPr="00300ADD">
        <w:rPr>
          <w:rFonts w:ascii="Arial" w:hAnsi="Arial" w:cs="Arial"/>
          <w:b/>
          <w:bCs/>
          <w:sz w:val="24"/>
          <w:szCs w:val="24"/>
        </w:rPr>
        <w:t xml:space="preserve">Supplementary Table S1. </w:t>
      </w:r>
      <w:r w:rsidRPr="00300ADD">
        <w:rPr>
          <w:rFonts w:ascii="Arial" w:hAnsi="Arial" w:cs="Arial"/>
          <w:sz w:val="24"/>
          <w:szCs w:val="24"/>
        </w:rPr>
        <w:t>Additional baseline characteristics.</w:t>
      </w:r>
    </w:p>
    <w:tbl>
      <w:tblPr>
        <w:tblStyle w:val="TableGrid"/>
        <w:tblW w:w="15167" w:type="dxa"/>
        <w:tblLayout w:type="fixed"/>
        <w:tblCellMar>
          <w:left w:w="28" w:type="dxa"/>
          <w:right w:w="28" w:type="dxa"/>
        </w:tblCellMar>
        <w:tblLook w:val="0420" w:firstRow="1" w:lastRow="0" w:firstColumn="0" w:lastColumn="0" w:noHBand="0" w:noVBand="1"/>
      </w:tblPr>
      <w:tblGrid>
        <w:gridCol w:w="2405"/>
        <w:gridCol w:w="1134"/>
        <w:gridCol w:w="1418"/>
        <w:gridCol w:w="1275"/>
        <w:gridCol w:w="1276"/>
        <w:gridCol w:w="1134"/>
        <w:gridCol w:w="1134"/>
        <w:gridCol w:w="1418"/>
        <w:gridCol w:w="1275"/>
        <w:gridCol w:w="1418"/>
        <w:gridCol w:w="1280"/>
      </w:tblGrid>
      <w:tr w:rsidR="00300ADD" w:rsidRPr="00300ADD" w14:paraId="0C1CF0E7" w14:textId="77777777" w:rsidTr="001E1B89">
        <w:trPr>
          <w:trHeight w:val="513"/>
          <w:tblHeader/>
        </w:trPr>
        <w:tc>
          <w:tcPr>
            <w:tcW w:w="2405" w:type="dxa"/>
            <w:hideMark/>
          </w:tcPr>
          <w:p w14:paraId="3DE38A2A" w14:textId="77777777" w:rsidR="005F0895" w:rsidRPr="00300ADD" w:rsidRDefault="005F0895" w:rsidP="001E1B89">
            <w:pPr>
              <w:spacing w:after="0" w:line="240" w:lineRule="auto"/>
              <w:rPr>
                <w:rFonts w:ascii="Arial" w:eastAsia="Times New Roman" w:hAnsi="Arial" w:cs="Arial"/>
                <w:sz w:val="24"/>
                <w:szCs w:val="24"/>
                <w:lang w:eastAsia="en-GB"/>
              </w:rPr>
            </w:pPr>
          </w:p>
        </w:tc>
        <w:tc>
          <w:tcPr>
            <w:tcW w:w="1134" w:type="dxa"/>
            <w:vAlign w:val="bottom"/>
            <w:hideMark/>
          </w:tcPr>
          <w:p w14:paraId="5D3847EB" w14:textId="77777777" w:rsidR="005F0895" w:rsidRPr="00300ADD" w:rsidRDefault="005F0895" w:rsidP="001E1B89">
            <w:pPr>
              <w:spacing w:after="0" w:line="240" w:lineRule="auto"/>
              <w:jc w:val="center"/>
              <w:rPr>
                <w:rFonts w:ascii="Arial" w:eastAsia="Times New Roman" w:hAnsi="Arial" w:cs="Arial"/>
                <w:b/>
                <w:bCs/>
                <w:kern w:val="24"/>
                <w:sz w:val="24"/>
                <w:szCs w:val="24"/>
                <w:lang w:eastAsia="en-GB"/>
              </w:rPr>
            </w:pPr>
            <w:r w:rsidRPr="00300ADD">
              <w:rPr>
                <w:rFonts w:ascii="Arial" w:eastAsia="Times New Roman" w:hAnsi="Arial" w:cs="Arial"/>
                <w:b/>
                <w:bCs/>
                <w:kern w:val="24"/>
                <w:sz w:val="24"/>
                <w:szCs w:val="24"/>
                <w:lang w:eastAsia="en-GB"/>
              </w:rPr>
              <w:t xml:space="preserve">EOC </w:t>
            </w:r>
            <w:r w:rsidRPr="00300ADD">
              <w:rPr>
                <w:rFonts w:ascii="Arial" w:eastAsia="Times New Roman" w:hAnsi="Arial" w:cs="Arial"/>
                <w:b/>
                <w:bCs/>
                <w:i/>
                <w:iCs/>
                <w:kern w:val="24"/>
                <w:sz w:val="24"/>
                <w:szCs w:val="24"/>
                <w:lang w:eastAsia="en-GB"/>
              </w:rPr>
              <w:t>BRCA</w:t>
            </w:r>
            <w:r w:rsidRPr="00300ADD">
              <w:rPr>
                <w:rFonts w:ascii="Arial" w:eastAsia="Times New Roman" w:hAnsi="Arial" w:cs="Arial"/>
                <w:b/>
                <w:bCs/>
                <w:kern w:val="24"/>
                <w:sz w:val="24"/>
                <w:szCs w:val="24"/>
                <w:lang w:eastAsia="en-GB"/>
              </w:rPr>
              <w:t>mut and/or</w:t>
            </w:r>
            <w:r w:rsidRPr="00300ADD">
              <w:rPr>
                <w:rFonts w:ascii="Arial" w:eastAsia="Times New Roman" w:hAnsi="Arial" w:cs="Arial"/>
                <w:b/>
                <w:bCs/>
                <w:i/>
                <w:iCs/>
                <w:kern w:val="24"/>
                <w:sz w:val="24"/>
                <w:szCs w:val="24"/>
                <w:lang w:eastAsia="en-GB"/>
              </w:rPr>
              <w:t xml:space="preserve"> </w:t>
            </w:r>
            <w:r w:rsidRPr="00300ADD">
              <w:rPr>
                <w:rFonts w:ascii="Arial" w:eastAsia="Times New Roman" w:hAnsi="Arial" w:cs="Arial"/>
                <w:b/>
                <w:bCs/>
                <w:kern w:val="24"/>
                <w:sz w:val="24"/>
                <w:szCs w:val="24"/>
                <w:lang w:eastAsia="en-GB"/>
              </w:rPr>
              <w:t>HRD</w:t>
            </w:r>
          </w:p>
          <w:p w14:paraId="532BFA55" w14:textId="77777777" w:rsidR="005F0895" w:rsidRPr="00300ADD" w:rsidRDefault="005F0895" w:rsidP="001E1B89">
            <w:pPr>
              <w:spacing w:after="0" w:line="240" w:lineRule="auto"/>
              <w:jc w:val="center"/>
              <w:rPr>
                <w:rFonts w:ascii="Arial" w:eastAsia="Times New Roman" w:hAnsi="Arial" w:cs="Arial"/>
                <w:sz w:val="24"/>
                <w:szCs w:val="24"/>
                <w:lang w:eastAsia="en-GB"/>
              </w:rPr>
            </w:pPr>
            <w:r w:rsidRPr="00300ADD">
              <w:rPr>
                <w:rFonts w:ascii="Arial" w:eastAsia="Times New Roman" w:hAnsi="Arial" w:cs="Arial"/>
                <w:kern w:val="24"/>
                <w:sz w:val="24"/>
                <w:szCs w:val="24"/>
                <w:lang w:eastAsia="en-GB"/>
              </w:rPr>
              <w:t xml:space="preserve">(Arm 1a; </w:t>
            </w:r>
            <w:r w:rsidRPr="00300ADD">
              <w:rPr>
                <w:rFonts w:ascii="Arial" w:eastAsia="Times New Roman" w:hAnsi="Arial" w:cs="Arial"/>
                <w:i/>
                <w:iCs/>
                <w:kern w:val="24"/>
                <w:sz w:val="24"/>
                <w:szCs w:val="24"/>
                <w:lang w:eastAsia="en-GB"/>
              </w:rPr>
              <w:t>n</w:t>
            </w:r>
            <w:r w:rsidRPr="00300ADD">
              <w:rPr>
                <w:rFonts w:ascii="Arial" w:eastAsia="Times New Roman" w:hAnsi="Arial" w:cs="Arial"/>
                <w:kern w:val="24"/>
                <w:sz w:val="24"/>
                <w:szCs w:val="24"/>
                <w:lang w:eastAsia="en-GB"/>
              </w:rPr>
              <w:t xml:space="preserve"> = 23)</w:t>
            </w:r>
          </w:p>
        </w:tc>
        <w:tc>
          <w:tcPr>
            <w:tcW w:w="1418" w:type="dxa"/>
            <w:vAlign w:val="bottom"/>
            <w:hideMark/>
          </w:tcPr>
          <w:p w14:paraId="592F614C" w14:textId="77777777" w:rsidR="005F0895" w:rsidRPr="00300ADD" w:rsidRDefault="005F0895" w:rsidP="001E1B89">
            <w:pPr>
              <w:spacing w:after="0" w:line="240" w:lineRule="auto"/>
              <w:jc w:val="center"/>
              <w:rPr>
                <w:rFonts w:ascii="Arial" w:eastAsia="Times New Roman" w:hAnsi="Arial" w:cs="Arial"/>
                <w:b/>
                <w:bCs/>
                <w:kern w:val="24"/>
                <w:sz w:val="24"/>
                <w:szCs w:val="24"/>
                <w:lang w:eastAsia="en-GB"/>
              </w:rPr>
            </w:pPr>
            <w:r w:rsidRPr="00300ADD">
              <w:rPr>
                <w:rFonts w:ascii="Arial" w:eastAsia="Times New Roman" w:hAnsi="Arial" w:cs="Arial"/>
                <w:b/>
                <w:bCs/>
                <w:kern w:val="24"/>
                <w:sz w:val="24"/>
                <w:szCs w:val="24"/>
                <w:lang w:eastAsia="en-GB"/>
              </w:rPr>
              <w:t xml:space="preserve">EOC </w:t>
            </w:r>
          </w:p>
          <w:p w14:paraId="09B49953" w14:textId="77777777" w:rsidR="005F0895" w:rsidRPr="00300ADD" w:rsidRDefault="005F0895" w:rsidP="001E1B89">
            <w:pPr>
              <w:spacing w:after="0" w:line="240" w:lineRule="auto"/>
              <w:jc w:val="center"/>
              <w:rPr>
                <w:rFonts w:ascii="Arial" w:eastAsia="Times New Roman" w:hAnsi="Arial" w:cs="Arial"/>
                <w:b/>
                <w:bCs/>
                <w:i/>
                <w:iCs/>
                <w:kern w:val="24"/>
                <w:sz w:val="24"/>
                <w:szCs w:val="24"/>
                <w:lang w:eastAsia="en-GB"/>
              </w:rPr>
            </w:pPr>
            <w:r w:rsidRPr="00300ADD">
              <w:rPr>
                <w:rFonts w:ascii="Arial" w:eastAsia="Times New Roman" w:hAnsi="Arial" w:cs="Arial"/>
                <w:b/>
                <w:bCs/>
                <w:i/>
                <w:iCs/>
                <w:kern w:val="24"/>
                <w:sz w:val="24"/>
                <w:szCs w:val="24"/>
                <w:lang w:eastAsia="en-GB"/>
              </w:rPr>
              <w:t>BRCA</w:t>
            </w:r>
            <w:r w:rsidRPr="00300ADD">
              <w:rPr>
                <w:rFonts w:ascii="Arial" w:eastAsia="Times New Roman" w:hAnsi="Arial" w:cs="Arial"/>
                <w:b/>
                <w:bCs/>
                <w:kern w:val="24"/>
                <w:sz w:val="24"/>
                <w:szCs w:val="24"/>
                <w:lang w:eastAsia="en-GB"/>
              </w:rPr>
              <w:t>wt</w:t>
            </w:r>
            <w:r w:rsidRPr="00300ADD">
              <w:rPr>
                <w:rFonts w:ascii="Arial" w:eastAsia="Times New Roman" w:hAnsi="Arial" w:cs="Arial"/>
                <w:b/>
                <w:bCs/>
                <w:kern w:val="24"/>
                <w:sz w:val="24"/>
                <w:szCs w:val="24"/>
                <w:lang w:eastAsia="en-GB"/>
              </w:rPr>
              <w:br/>
              <w:t xml:space="preserve"> and</w:t>
            </w:r>
            <w:r w:rsidRPr="00300ADD">
              <w:rPr>
                <w:rFonts w:ascii="Arial" w:eastAsia="Times New Roman" w:hAnsi="Arial" w:cs="Arial"/>
                <w:b/>
                <w:bCs/>
                <w:i/>
                <w:iCs/>
                <w:kern w:val="24"/>
                <w:sz w:val="24"/>
                <w:szCs w:val="24"/>
                <w:lang w:eastAsia="en-GB"/>
              </w:rPr>
              <w:t xml:space="preserve"> </w:t>
            </w:r>
            <w:r w:rsidRPr="00300ADD">
              <w:rPr>
                <w:rFonts w:ascii="Arial" w:eastAsia="Times New Roman" w:hAnsi="Arial" w:cs="Arial"/>
                <w:b/>
                <w:bCs/>
                <w:kern w:val="24"/>
                <w:sz w:val="24"/>
                <w:szCs w:val="24"/>
                <w:lang w:eastAsia="en-GB"/>
              </w:rPr>
              <w:t>HRP</w:t>
            </w:r>
          </w:p>
          <w:p w14:paraId="706AAA2A" w14:textId="77777777" w:rsidR="005F0895" w:rsidRPr="00300ADD" w:rsidRDefault="005F0895" w:rsidP="001E1B89">
            <w:pPr>
              <w:spacing w:after="0" w:line="240" w:lineRule="auto"/>
              <w:jc w:val="center"/>
              <w:rPr>
                <w:rFonts w:ascii="Arial" w:eastAsia="Times New Roman" w:hAnsi="Arial" w:cs="Arial"/>
                <w:sz w:val="24"/>
                <w:szCs w:val="24"/>
                <w:lang w:eastAsia="en-GB"/>
              </w:rPr>
            </w:pPr>
            <w:r w:rsidRPr="00300ADD">
              <w:rPr>
                <w:rFonts w:ascii="Arial" w:eastAsia="Times New Roman" w:hAnsi="Arial" w:cs="Arial"/>
                <w:kern w:val="24"/>
                <w:sz w:val="24"/>
                <w:szCs w:val="24"/>
                <w:lang w:eastAsia="en-GB"/>
              </w:rPr>
              <w:t xml:space="preserve">(Arm 1b; </w:t>
            </w:r>
            <w:r w:rsidRPr="00300ADD">
              <w:rPr>
                <w:rFonts w:ascii="Arial" w:eastAsia="Times New Roman" w:hAnsi="Arial" w:cs="Arial"/>
                <w:i/>
                <w:iCs/>
                <w:kern w:val="24"/>
                <w:sz w:val="24"/>
                <w:szCs w:val="24"/>
                <w:lang w:eastAsia="en-GB"/>
              </w:rPr>
              <w:t>n</w:t>
            </w:r>
            <w:r w:rsidRPr="00300ADD">
              <w:rPr>
                <w:rFonts w:ascii="Arial" w:eastAsia="Times New Roman" w:hAnsi="Arial" w:cs="Arial"/>
                <w:kern w:val="24"/>
                <w:sz w:val="24"/>
                <w:szCs w:val="24"/>
                <w:lang w:eastAsia="en-GB"/>
              </w:rPr>
              <w:t xml:space="preserve"> = 23)</w:t>
            </w:r>
          </w:p>
        </w:tc>
        <w:tc>
          <w:tcPr>
            <w:tcW w:w="1275" w:type="dxa"/>
            <w:vAlign w:val="bottom"/>
            <w:hideMark/>
          </w:tcPr>
          <w:p w14:paraId="470F031F" w14:textId="77777777" w:rsidR="005F0895" w:rsidRPr="00300ADD" w:rsidRDefault="005F0895" w:rsidP="001E1B89">
            <w:pPr>
              <w:spacing w:after="0" w:line="240" w:lineRule="auto"/>
              <w:jc w:val="center"/>
              <w:rPr>
                <w:rFonts w:ascii="Arial" w:eastAsia="Times New Roman" w:hAnsi="Arial" w:cs="Arial"/>
                <w:b/>
                <w:bCs/>
                <w:kern w:val="24"/>
                <w:sz w:val="24"/>
                <w:szCs w:val="24"/>
                <w:lang w:eastAsia="en-GB"/>
              </w:rPr>
            </w:pPr>
            <w:r w:rsidRPr="00300ADD">
              <w:rPr>
                <w:rFonts w:ascii="Arial" w:eastAsia="Times New Roman" w:hAnsi="Arial" w:cs="Arial"/>
                <w:b/>
                <w:bCs/>
                <w:kern w:val="24"/>
                <w:sz w:val="24"/>
                <w:szCs w:val="24"/>
                <w:lang w:eastAsia="en-GB"/>
              </w:rPr>
              <w:t xml:space="preserve">TNBC </w:t>
            </w:r>
            <w:r w:rsidRPr="00300ADD">
              <w:rPr>
                <w:rFonts w:ascii="Arial" w:eastAsia="Times New Roman" w:hAnsi="Arial" w:cs="Arial"/>
                <w:b/>
                <w:bCs/>
                <w:i/>
                <w:iCs/>
                <w:kern w:val="24"/>
                <w:sz w:val="24"/>
                <w:szCs w:val="24"/>
                <w:lang w:eastAsia="en-GB"/>
              </w:rPr>
              <w:t>BRCA</w:t>
            </w:r>
            <w:r w:rsidRPr="00300ADD">
              <w:rPr>
                <w:rFonts w:ascii="Arial" w:eastAsia="Times New Roman" w:hAnsi="Arial" w:cs="Arial"/>
                <w:b/>
                <w:bCs/>
                <w:kern w:val="24"/>
                <w:sz w:val="24"/>
                <w:szCs w:val="24"/>
                <w:lang w:eastAsia="en-GB"/>
              </w:rPr>
              <w:t>mut and/or</w:t>
            </w:r>
            <w:r w:rsidRPr="00300ADD">
              <w:rPr>
                <w:rFonts w:ascii="Arial" w:eastAsia="Times New Roman" w:hAnsi="Arial" w:cs="Arial"/>
                <w:b/>
                <w:bCs/>
                <w:i/>
                <w:iCs/>
                <w:kern w:val="24"/>
                <w:sz w:val="24"/>
                <w:szCs w:val="24"/>
                <w:lang w:eastAsia="en-GB"/>
              </w:rPr>
              <w:t xml:space="preserve"> </w:t>
            </w:r>
            <w:r w:rsidRPr="00300ADD">
              <w:rPr>
                <w:rFonts w:ascii="Arial" w:eastAsia="Times New Roman" w:hAnsi="Arial" w:cs="Arial"/>
                <w:b/>
                <w:bCs/>
                <w:kern w:val="24"/>
                <w:sz w:val="24"/>
                <w:szCs w:val="24"/>
                <w:lang w:eastAsia="en-GB"/>
              </w:rPr>
              <w:t>HRD</w:t>
            </w:r>
          </w:p>
          <w:p w14:paraId="25F78B76" w14:textId="77777777" w:rsidR="005F0895" w:rsidRPr="00300ADD" w:rsidRDefault="005F0895" w:rsidP="001E1B89">
            <w:pPr>
              <w:spacing w:after="0" w:line="240" w:lineRule="auto"/>
              <w:jc w:val="center"/>
              <w:rPr>
                <w:rFonts w:ascii="Arial" w:eastAsia="Times New Roman" w:hAnsi="Arial" w:cs="Arial"/>
                <w:sz w:val="24"/>
                <w:szCs w:val="24"/>
                <w:lang w:eastAsia="en-GB"/>
              </w:rPr>
            </w:pPr>
            <w:r w:rsidRPr="00300ADD">
              <w:rPr>
                <w:rFonts w:ascii="Arial" w:eastAsia="Times New Roman" w:hAnsi="Arial" w:cs="Arial"/>
                <w:kern w:val="24"/>
                <w:sz w:val="24"/>
                <w:szCs w:val="24"/>
                <w:lang w:eastAsia="en-GB"/>
              </w:rPr>
              <w:t xml:space="preserve">(Arm 2; </w:t>
            </w:r>
            <w:r w:rsidRPr="00300ADD">
              <w:rPr>
                <w:rFonts w:ascii="Arial" w:eastAsia="Times New Roman" w:hAnsi="Arial" w:cs="Arial"/>
                <w:i/>
                <w:iCs/>
                <w:kern w:val="24"/>
                <w:sz w:val="24"/>
                <w:szCs w:val="24"/>
                <w:lang w:eastAsia="en-GB"/>
              </w:rPr>
              <w:t>n</w:t>
            </w:r>
            <w:r w:rsidRPr="00300ADD">
              <w:rPr>
                <w:rFonts w:ascii="Arial" w:eastAsia="Times New Roman" w:hAnsi="Arial" w:cs="Arial"/>
                <w:kern w:val="24"/>
                <w:sz w:val="24"/>
                <w:szCs w:val="24"/>
                <w:lang w:eastAsia="en-GB"/>
              </w:rPr>
              <w:t xml:space="preserve"> = 19)</w:t>
            </w:r>
          </w:p>
        </w:tc>
        <w:tc>
          <w:tcPr>
            <w:tcW w:w="1276" w:type="dxa"/>
            <w:vAlign w:val="bottom"/>
            <w:hideMark/>
          </w:tcPr>
          <w:p w14:paraId="24AE077C" w14:textId="77777777" w:rsidR="005F0895" w:rsidRPr="00300ADD" w:rsidRDefault="005F0895" w:rsidP="001E1B89">
            <w:pPr>
              <w:spacing w:after="0" w:line="240" w:lineRule="auto"/>
              <w:jc w:val="center"/>
              <w:rPr>
                <w:rFonts w:ascii="Arial" w:eastAsia="Times New Roman" w:hAnsi="Arial" w:cs="Arial"/>
                <w:b/>
                <w:bCs/>
                <w:kern w:val="24"/>
                <w:sz w:val="24"/>
                <w:szCs w:val="24"/>
                <w:lang w:eastAsia="en-GB"/>
              </w:rPr>
            </w:pPr>
            <w:r w:rsidRPr="00300ADD">
              <w:rPr>
                <w:rFonts w:ascii="Arial" w:eastAsia="Times New Roman" w:hAnsi="Arial" w:cs="Arial"/>
                <w:b/>
                <w:bCs/>
                <w:kern w:val="24"/>
                <w:sz w:val="24"/>
                <w:szCs w:val="24"/>
                <w:lang w:eastAsia="en-GB"/>
              </w:rPr>
              <w:t xml:space="preserve">mCRPC </w:t>
            </w:r>
            <w:r w:rsidRPr="00300ADD">
              <w:rPr>
                <w:rFonts w:ascii="Arial" w:eastAsia="Times New Roman" w:hAnsi="Arial" w:cs="Arial"/>
                <w:b/>
                <w:bCs/>
                <w:i/>
                <w:iCs/>
                <w:kern w:val="24"/>
                <w:sz w:val="24"/>
                <w:szCs w:val="24"/>
                <w:lang w:eastAsia="en-GB"/>
              </w:rPr>
              <w:t>BRCA</w:t>
            </w:r>
            <w:r w:rsidRPr="00300ADD">
              <w:rPr>
                <w:rFonts w:ascii="Arial" w:eastAsia="Times New Roman" w:hAnsi="Arial" w:cs="Arial"/>
                <w:b/>
                <w:bCs/>
                <w:kern w:val="24"/>
                <w:sz w:val="24"/>
                <w:szCs w:val="24"/>
                <w:lang w:eastAsia="en-GB"/>
              </w:rPr>
              <w:t>mut</w:t>
            </w:r>
            <w:r w:rsidRPr="00300ADD">
              <w:rPr>
                <w:rFonts w:ascii="Arial" w:eastAsia="Times New Roman" w:hAnsi="Arial" w:cs="Arial"/>
                <w:b/>
                <w:bCs/>
                <w:iCs/>
                <w:kern w:val="24"/>
                <w:sz w:val="24"/>
                <w:szCs w:val="24"/>
                <w:lang w:eastAsia="en-GB"/>
              </w:rPr>
              <w:t xml:space="preserve"> and/or</w:t>
            </w:r>
            <w:r w:rsidRPr="00300ADD">
              <w:rPr>
                <w:rFonts w:ascii="Arial" w:eastAsia="Times New Roman" w:hAnsi="Arial" w:cs="Arial"/>
                <w:b/>
                <w:bCs/>
                <w:i/>
                <w:iCs/>
                <w:kern w:val="24"/>
                <w:sz w:val="24"/>
                <w:szCs w:val="24"/>
                <w:lang w:eastAsia="en-GB"/>
              </w:rPr>
              <w:t xml:space="preserve"> </w:t>
            </w:r>
            <w:r w:rsidRPr="00300ADD">
              <w:rPr>
                <w:rFonts w:ascii="Arial" w:eastAsia="Times New Roman" w:hAnsi="Arial" w:cs="Arial"/>
                <w:b/>
                <w:bCs/>
                <w:kern w:val="24"/>
                <w:sz w:val="24"/>
                <w:szCs w:val="24"/>
                <w:lang w:eastAsia="en-GB"/>
              </w:rPr>
              <w:t>HRD</w:t>
            </w:r>
          </w:p>
          <w:p w14:paraId="4361DCD0" w14:textId="77777777" w:rsidR="005F0895" w:rsidRPr="00300ADD" w:rsidRDefault="005F0895" w:rsidP="001E1B89">
            <w:pPr>
              <w:spacing w:after="0" w:line="240" w:lineRule="auto"/>
              <w:jc w:val="center"/>
              <w:rPr>
                <w:rFonts w:ascii="Arial" w:eastAsia="Times New Roman" w:hAnsi="Arial" w:cs="Arial"/>
                <w:sz w:val="24"/>
                <w:szCs w:val="24"/>
                <w:lang w:eastAsia="en-GB"/>
              </w:rPr>
            </w:pPr>
            <w:r w:rsidRPr="00300ADD">
              <w:rPr>
                <w:rFonts w:ascii="Arial" w:eastAsia="Times New Roman" w:hAnsi="Arial" w:cs="Arial"/>
                <w:kern w:val="24"/>
                <w:sz w:val="24"/>
                <w:szCs w:val="24"/>
                <w:lang w:eastAsia="en-GB"/>
              </w:rPr>
              <w:t xml:space="preserve">(Arm 3; </w:t>
            </w:r>
            <w:r w:rsidRPr="00300ADD">
              <w:rPr>
                <w:rFonts w:ascii="Arial" w:eastAsia="Times New Roman" w:hAnsi="Arial" w:cs="Arial"/>
                <w:i/>
                <w:iCs/>
                <w:kern w:val="24"/>
                <w:sz w:val="24"/>
                <w:szCs w:val="24"/>
                <w:lang w:eastAsia="en-GB"/>
              </w:rPr>
              <w:t>n</w:t>
            </w:r>
            <w:r w:rsidRPr="00300ADD">
              <w:rPr>
                <w:rFonts w:ascii="Arial" w:eastAsia="Times New Roman" w:hAnsi="Arial" w:cs="Arial"/>
                <w:kern w:val="24"/>
                <w:sz w:val="24"/>
                <w:szCs w:val="24"/>
                <w:lang w:eastAsia="en-GB"/>
              </w:rPr>
              <w:t xml:space="preserve"> = 20)</w:t>
            </w:r>
          </w:p>
        </w:tc>
        <w:tc>
          <w:tcPr>
            <w:tcW w:w="1134" w:type="dxa"/>
            <w:vAlign w:val="bottom"/>
            <w:hideMark/>
          </w:tcPr>
          <w:p w14:paraId="1C60FD51" w14:textId="77777777" w:rsidR="005F0895" w:rsidRPr="00300ADD" w:rsidRDefault="005F0895" w:rsidP="001E1B89">
            <w:pPr>
              <w:spacing w:after="0" w:line="240" w:lineRule="auto"/>
              <w:jc w:val="center"/>
              <w:rPr>
                <w:rFonts w:ascii="Arial" w:eastAsia="Times New Roman" w:hAnsi="Arial" w:cs="Arial"/>
                <w:b/>
                <w:bCs/>
                <w:kern w:val="24"/>
                <w:sz w:val="24"/>
                <w:szCs w:val="24"/>
                <w:lang w:eastAsia="en-GB"/>
              </w:rPr>
            </w:pPr>
            <w:r w:rsidRPr="00300ADD">
              <w:rPr>
                <w:rFonts w:ascii="Arial" w:eastAsia="Times New Roman" w:hAnsi="Arial" w:cs="Arial"/>
                <w:b/>
                <w:bCs/>
                <w:kern w:val="24"/>
                <w:sz w:val="24"/>
                <w:szCs w:val="24"/>
                <w:lang w:eastAsia="en-GB"/>
              </w:rPr>
              <w:t>SCLC</w:t>
            </w:r>
          </w:p>
          <w:p w14:paraId="4FE2D987" w14:textId="77777777" w:rsidR="005F0895" w:rsidRPr="00300ADD" w:rsidRDefault="005F0895" w:rsidP="001E1B89">
            <w:pPr>
              <w:spacing w:after="0" w:line="240" w:lineRule="auto"/>
              <w:jc w:val="center"/>
              <w:rPr>
                <w:rFonts w:ascii="Arial" w:eastAsia="Times New Roman" w:hAnsi="Arial" w:cs="Arial"/>
                <w:sz w:val="24"/>
                <w:szCs w:val="24"/>
                <w:lang w:eastAsia="en-GB"/>
              </w:rPr>
            </w:pPr>
            <w:r w:rsidRPr="00300ADD">
              <w:rPr>
                <w:rFonts w:ascii="Arial" w:eastAsia="Times New Roman" w:hAnsi="Arial" w:cs="Arial"/>
                <w:kern w:val="24"/>
                <w:sz w:val="24"/>
                <w:szCs w:val="24"/>
                <w:lang w:eastAsia="en-GB"/>
              </w:rPr>
              <w:t xml:space="preserve">(Arm 4; </w:t>
            </w:r>
            <w:r w:rsidRPr="00300ADD">
              <w:rPr>
                <w:rFonts w:ascii="Arial" w:eastAsia="Times New Roman" w:hAnsi="Arial" w:cs="Arial"/>
                <w:i/>
                <w:iCs/>
                <w:kern w:val="24"/>
                <w:sz w:val="24"/>
                <w:szCs w:val="24"/>
                <w:lang w:eastAsia="en-GB"/>
              </w:rPr>
              <w:t>n</w:t>
            </w:r>
            <w:r w:rsidRPr="00300ADD">
              <w:rPr>
                <w:rFonts w:ascii="Arial" w:eastAsia="Times New Roman" w:hAnsi="Arial" w:cs="Arial"/>
                <w:kern w:val="24"/>
                <w:sz w:val="24"/>
                <w:szCs w:val="24"/>
                <w:lang w:eastAsia="en-GB"/>
              </w:rPr>
              <w:t xml:space="preserve"> = 23)</w:t>
            </w:r>
          </w:p>
        </w:tc>
        <w:tc>
          <w:tcPr>
            <w:tcW w:w="1134" w:type="dxa"/>
            <w:vAlign w:val="bottom"/>
            <w:hideMark/>
          </w:tcPr>
          <w:p w14:paraId="4CBFE65C" w14:textId="77777777" w:rsidR="005F0895" w:rsidRPr="00300ADD" w:rsidRDefault="005F0895" w:rsidP="001E1B89">
            <w:pPr>
              <w:spacing w:after="0" w:line="240" w:lineRule="auto"/>
              <w:jc w:val="center"/>
              <w:rPr>
                <w:rFonts w:ascii="Arial" w:eastAsia="Times New Roman" w:hAnsi="Arial" w:cs="Arial"/>
                <w:b/>
                <w:bCs/>
                <w:sz w:val="24"/>
                <w:szCs w:val="24"/>
                <w:lang w:eastAsia="en-GB"/>
              </w:rPr>
            </w:pPr>
            <w:r w:rsidRPr="00300ADD">
              <w:rPr>
                <w:rFonts w:ascii="Arial" w:eastAsia="Times New Roman" w:hAnsi="Arial" w:cs="Arial"/>
                <w:b/>
                <w:bCs/>
                <w:kern w:val="24"/>
                <w:sz w:val="24"/>
                <w:szCs w:val="24"/>
                <w:lang w:eastAsia="en-GB"/>
              </w:rPr>
              <w:t>HER2</w:t>
            </w:r>
            <w:r w:rsidRPr="00300ADD">
              <w:rPr>
                <w:rFonts w:ascii="Arial" w:eastAsia="Times New Roman" w:hAnsi="Arial" w:cs="Arial"/>
                <w:b/>
                <w:bCs/>
                <w:i/>
                <w:iCs/>
                <w:kern w:val="24"/>
                <w:sz w:val="24"/>
                <w:szCs w:val="24"/>
                <w:lang w:eastAsia="en-GB"/>
              </w:rPr>
              <w:t>–</w:t>
            </w:r>
            <w:r w:rsidRPr="00300ADD">
              <w:rPr>
                <w:rFonts w:ascii="Arial" w:eastAsia="Times New Roman" w:hAnsi="Arial" w:cs="Arial"/>
                <w:b/>
                <w:bCs/>
                <w:kern w:val="24"/>
                <w:sz w:val="24"/>
                <w:szCs w:val="24"/>
                <w:lang w:eastAsia="en-GB"/>
              </w:rPr>
              <w:t xml:space="preserve"> G/GEJ cancer</w:t>
            </w:r>
          </w:p>
          <w:p w14:paraId="78F53AD9" w14:textId="77777777" w:rsidR="005F0895" w:rsidRPr="00300ADD" w:rsidRDefault="005F0895" w:rsidP="001E1B89">
            <w:pPr>
              <w:spacing w:after="0" w:line="240" w:lineRule="auto"/>
              <w:jc w:val="center"/>
              <w:rPr>
                <w:rFonts w:ascii="Arial" w:eastAsia="Times New Roman" w:hAnsi="Arial" w:cs="Arial"/>
                <w:sz w:val="24"/>
                <w:szCs w:val="24"/>
                <w:lang w:eastAsia="en-GB"/>
              </w:rPr>
            </w:pPr>
            <w:r w:rsidRPr="00300ADD">
              <w:rPr>
                <w:rFonts w:ascii="Arial" w:eastAsia="Times New Roman" w:hAnsi="Arial" w:cs="Arial"/>
                <w:kern w:val="24"/>
                <w:sz w:val="24"/>
                <w:szCs w:val="24"/>
                <w:lang w:eastAsia="en-GB"/>
              </w:rPr>
              <w:t xml:space="preserve">(Arm 5; </w:t>
            </w:r>
            <w:r w:rsidRPr="00300ADD">
              <w:rPr>
                <w:rFonts w:ascii="Arial" w:eastAsia="Times New Roman" w:hAnsi="Arial" w:cs="Arial"/>
                <w:i/>
                <w:iCs/>
                <w:kern w:val="24"/>
                <w:sz w:val="24"/>
                <w:szCs w:val="24"/>
                <w:lang w:eastAsia="en-GB"/>
              </w:rPr>
              <w:t>n</w:t>
            </w:r>
            <w:r w:rsidRPr="00300ADD">
              <w:rPr>
                <w:rFonts w:ascii="Arial" w:eastAsia="Times New Roman" w:hAnsi="Arial" w:cs="Arial"/>
                <w:kern w:val="24"/>
                <w:sz w:val="24"/>
                <w:szCs w:val="24"/>
                <w:lang w:eastAsia="en-GB"/>
              </w:rPr>
              <w:t xml:space="preserve"> = 20)</w:t>
            </w:r>
          </w:p>
        </w:tc>
        <w:tc>
          <w:tcPr>
            <w:tcW w:w="1418" w:type="dxa"/>
            <w:vAlign w:val="bottom"/>
            <w:hideMark/>
          </w:tcPr>
          <w:p w14:paraId="72DF9875" w14:textId="77777777" w:rsidR="005F0895" w:rsidRPr="00300ADD" w:rsidRDefault="005F0895" w:rsidP="001E1B89">
            <w:pPr>
              <w:spacing w:after="0" w:line="240" w:lineRule="auto"/>
              <w:jc w:val="center"/>
              <w:rPr>
                <w:rFonts w:ascii="Arial" w:eastAsia="Times New Roman" w:hAnsi="Arial" w:cs="Arial"/>
                <w:b/>
                <w:bCs/>
                <w:kern w:val="24"/>
                <w:sz w:val="24"/>
                <w:szCs w:val="24"/>
                <w:lang w:eastAsia="en-GB"/>
              </w:rPr>
            </w:pPr>
            <w:r w:rsidRPr="00300ADD">
              <w:rPr>
                <w:rFonts w:ascii="Arial" w:eastAsia="Times New Roman" w:hAnsi="Arial" w:cs="Arial"/>
                <w:b/>
                <w:bCs/>
                <w:kern w:val="24"/>
                <w:sz w:val="24"/>
                <w:szCs w:val="24"/>
                <w:lang w:eastAsia="en-GB"/>
              </w:rPr>
              <w:t>Urothelial cancer</w:t>
            </w:r>
          </w:p>
          <w:p w14:paraId="06E8A3A3" w14:textId="77777777" w:rsidR="005F0895" w:rsidRPr="00300ADD" w:rsidRDefault="005F0895" w:rsidP="001E1B89">
            <w:pPr>
              <w:spacing w:after="0" w:line="240" w:lineRule="auto"/>
              <w:jc w:val="center"/>
              <w:rPr>
                <w:rFonts w:ascii="Arial" w:eastAsia="Times New Roman" w:hAnsi="Arial" w:cs="Arial"/>
                <w:sz w:val="24"/>
                <w:szCs w:val="24"/>
                <w:lang w:eastAsia="en-GB"/>
              </w:rPr>
            </w:pPr>
            <w:r w:rsidRPr="00300ADD">
              <w:rPr>
                <w:rFonts w:ascii="Arial" w:eastAsia="Times New Roman" w:hAnsi="Arial" w:cs="Arial"/>
                <w:kern w:val="24"/>
                <w:sz w:val="24"/>
                <w:szCs w:val="24"/>
                <w:lang w:eastAsia="en-GB"/>
              </w:rPr>
              <w:t xml:space="preserve">(Arm 6; </w:t>
            </w:r>
            <w:r w:rsidRPr="00300ADD">
              <w:rPr>
                <w:rFonts w:ascii="Arial" w:eastAsia="Times New Roman" w:hAnsi="Arial" w:cs="Arial"/>
                <w:i/>
                <w:iCs/>
                <w:kern w:val="24"/>
                <w:sz w:val="24"/>
                <w:szCs w:val="24"/>
                <w:lang w:eastAsia="en-GB"/>
              </w:rPr>
              <w:t>n</w:t>
            </w:r>
            <w:r w:rsidRPr="00300ADD">
              <w:rPr>
                <w:rFonts w:ascii="Arial" w:eastAsia="Times New Roman" w:hAnsi="Arial" w:cs="Arial"/>
                <w:kern w:val="24"/>
                <w:sz w:val="24"/>
                <w:szCs w:val="24"/>
                <w:lang w:eastAsia="en-GB"/>
              </w:rPr>
              <w:t xml:space="preserve"> = 21)</w:t>
            </w:r>
          </w:p>
        </w:tc>
        <w:tc>
          <w:tcPr>
            <w:tcW w:w="1275" w:type="dxa"/>
            <w:vAlign w:val="bottom"/>
            <w:hideMark/>
          </w:tcPr>
          <w:p w14:paraId="25DA63AE" w14:textId="77777777" w:rsidR="005F0895" w:rsidRPr="00300ADD" w:rsidRDefault="005F0895" w:rsidP="001E1B89">
            <w:pPr>
              <w:spacing w:after="0" w:line="240" w:lineRule="auto"/>
              <w:jc w:val="center"/>
              <w:rPr>
                <w:rFonts w:ascii="Arial" w:eastAsia="Times New Roman" w:hAnsi="Arial" w:cs="Arial"/>
                <w:sz w:val="24"/>
                <w:szCs w:val="24"/>
                <w:lang w:eastAsia="en-GB"/>
              </w:rPr>
            </w:pPr>
            <w:r w:rsidRPr="00300ADD">
              <w:rPr>
                <w:rFonts w:ascii="Arial" w:eastAsia="Times New Roman" w:hAnsi="Arial" w:cs="Arial"/>
                <w:b/>
                <w:bCs/>
                <w:kern w:val="24"/>
                <w:sz w:val="24"/>
                <w:szCs w:val="24"/>
                <w:lang w:eastAsia="en-GB"/>
              </w:rPr>
              <w:t>Pancreatic cancer</w:t>
            </w:r>
            <w:r w:rsidRPr="00300ADD">
              <w:rPr>
                <w:rFonts w:ascii="Arial" w:eastAsia="Times New Roman" w:hAnsi="Arial" w:cs="Arial"/>
                <w:kern w:val="24"/>
                <w:sz w:val="24"/>
                <w:szCs w:val="24"/>
                <w:lang w:eastAsia="en-GB"/>
              </w:rPr>
              <w:t xml:space="preserve"> </w:t>
            </w:r>
            <w:r w:rsidRPr="00300ADD">
              <w:rPr>
                <w:rFonts w:ascii="Arial" w:eastAsia="Times New Roman" w:hAnsi="Arial" w:cs="Arial"/>
                <w:kern w:val="24"/>
                <w:sz w:val="24"/>
                <w:szCs w:val="24"/>
                <w:lang w:eastAsia="en-GB"/>
              </w:rPr>
              <w:br/>
              <w:t xml:space="preserve">(Arm 7; </w:t>
            </w:r>
            <w:r w:rsidRPr="00300ADD">
              <w:rPr>
                <w:rFonts w:ascii="Arial" w:eastAsia="Times New Roman" w:hAnsi="Arial" w:cs="Arial"/>
                <w:i/>
                <w:iCs/>
                <w:kern w:val="24"/>
                <w:sz w:val="24"/>
                <w:szCs w:val="24"/>
                <w:lang w:eastAsia="en-GB"/>
              </w:rPr>
              <w:t>n</w:t>
            </w:r>
            <w:r w:rsidRPr="00300ADD">
              <w:rPr>
                <w:rFonts w:ascii="Arial" w:eastAsia="Times New Roman" w:hAnsi="Arial" w:cs="Arial"/>
                <w:kern w:val="24"/>
                <w:sz w:val="24"/>
                <w:szCs w:val="24"/>
                <w:lang w:eastAsia="en-GB"/>
              </w:rPr>
              <w:t xml:space="preserve"> = 21)</w:t>
            </w:r>
          </w:p>
        </w:tc>
        <w:tc>
          <w:tcPr>
            <w:tcW w:w="1418" w:type="dxa"/>
            <w:vAlign w:val="bottom"/>
            <w:hideMark/>
          </w:tcPr>
          <w:p w14:paraId="462EDE48" w14:textId="77777777" w:rsidR="005F0895" w:rsidRPr="00300ADD" w:rsidRDefault="005F0895" w:rsidP="001E1B89">
            <w:pPr>
              <w:spacing w:after="0" w:line="240" w:lineRule="auto"/>
              <w:jc w:val="center"/>
              <w:rPr>
                <w:rFonts w:ascii="Arial" w:eastAsia="Times New Roman" w:hAnsi="Arial" w:cs="Arial"/>
                <w:b/>
                <w:bCs/>
                <w:sz w:val="24"/>
                <w:szCs w:val="24"/>
                <w:lang w:eastAsia="en-GB"/>
              </w:rPr>
            </w:pPr>
            <w:r w:rsidRPr="00300ADD">
              <w:rPr>
                <w:rFonts w:ascii="Arial" w:eastAsia="Times New Roman" w:hAnsi="Arial" w:cs="Arial"/>
                <w:b/>
                <w:bCs/>
                <w:kern w:val="24"/>
                <w:sz w:val="24"/>
                <w:szCs w:val="24"/>
                <w:lang w:eastAsia="en-GB"/>
              </w:rPr>
              <w:t>Exploratory arm</w:t>
            </w:r>
            <w:r w:rsidRPr="00300ADD">
              <w:rPr>
                <w:rFonts w:ascii="Arial" w:eastAsia="Times New Roman" w:hAnsi="Arial" w:cs="Arial"/>
                <w:b/>
                <w:bCs/>
                <w:kern w:val="24"/>
                <w:sz w:val="24"/>
                <w:szCs w:val="24"/>
                <w:vertAlign w:val="superscript"/>
                <w:lang w:eastAsia="en-GB"/>
              </w:rPr>
              <w:t>a</w:t>
            </w:r>
          </w:p>
          <w:p w14:paraId="0F12425B" w14:textId="77777777" w:rsidR="005F0895" w:rsidRPr="00300ADD" w:rsidRDefault="005F0895" w:rsidP="001E1B89">
            <w:pPr>
              <w:spacing w:after="0" w:line="240" w:lineRule="auto"/>
              <w:jc w:val="center"/>
              <w:rPr>
                <w:rFonts w:ascii="Arial" w:eastAsia="Times New Roman" w:hAnsi="Arial" w:cs="Arial"/>
                <w:sz w:val="24"/>
                <w:szCs w:val="24"/>
                <w:lang w:eastAsia="en-GB"/>
              </w:rPr>
            </w:pPr>
            <w:r w:rsidRPr="00300ADD">
              <w:rPr>
                <w:rFonts w:ascii="Arial" w:eastAsia="Times New Roman" w:hAnsi="Arial" w:cs="Arial"/>
                <w:kern w:val="24"/>
                <w:sz w:val="24"/>
                <w:szCs w:val="24"/>
                <w:lang w:eastAsia="en-GB"/>
              </w:rPr>
              <w:t xml:space="preserve">(Arm 8; </w:t>
            </w:r>
            <w:r w:rsidRPr="00300ADD">
              <w:rPr>
                <w:rFonts w:ascii="Arial" w:eastAsia="Times New Roman" w:hAnsi="Arial" w:cs="Arial"/>
                <w:i/>
                <w:iCs/>
                <w:kern w:val="24"/>
                <w:sz w:val="24"/>
                <w:szCs w:val="24"/>
                <w:lang w:eastAsia="en-GB"/>
              </w:rPr>
              <w:t>n</w:t>
            </w:r>
            <w:r w:rsidRPr="00300ADD">
              <w:rPr>
                <w:rFonts w:ascii="Arial" w:eastAsia="Times New Roman" w:hAnsi="Arial" w:cs="Arial"/>
                <w:kern w:val="24"/>
                <w:sz w:val="24"/>
                <w:szCs w:val="24"/>
                <w:lang w:eastAsia="en-GB"/>
              </w:rPr>
              <w:t xml:space="preserve"> = 10)</w:t>
            </w:r>
          </w:p>
        </w:tc>
        <w:tc>
          <w:tcPr>
            <w:tcW w:w="1280" w:type="dxa"/>
            <w:vAlign w:val="bottom"/>
            <w:hideMark/>
          </w:tcPr>
          <w:p w14:paraId="4A885A80" w14:textId="77777777" w:rsidR="005F0895" w:rsidRPr="00300ADD" w:rsidRDefault="005F0895" w:rsidP="001E1B89">
            <w:pPr>
              <w:spacing w:after="0" w:line="240" w:lineRule="auto"/>
              <w:jc w:val="center"/>
              <w:rPr>
                <w:rFonts w:ascii="Arial" w:eastAsia="Times New Roman" w:hAnsi="Arial" w:cs="Arial"/>
                <w:sz w:val="24"/>
                <w:szCs w:val="24"/>
                <w:lang w:eastAsia="en-GB"/>
              </w:rPr>
            </w:pPr>
            <w:r w:rsidRPr="00300ADD">
              <w:rPr>
                <w:rFonts w:ascii="Arial" w:eastAsia="Times New Roman" w:hAnsi="Arial" w:cs="Arial"/>
                <w:b/>
                <w:bCs/>
                <w:kern w:val="24"/>
                <w:sz w:val="24"/>
                <w:szCs w:val="24"/>
                <w:lang w:eastAsia="en-GB"/>
              </w:rPr>
              <w:t>Total</w:t>
            </w:r>
          </w:p>
          <w:p w14:paraId="6C04B83D" w14:textId="77777777" w:rsidR="005F0895" w:rsidRPr="00300ADD" w:rsidRDefault="005F0895" w:rsidP="001E1B89">
            <w:pPr>
              <w:spacing w:after="0" w:line="240" w:lineRule="auto"/>
              <w:jc w:val="center"/>
              <w:rPr>
                <w:rFonts w:ascii="Arial" w:eastAsia="Times New Roman" w:hAnsi="Arial" w:cs="Arial"/>
                <w:sz w:val="24"/>
                <w:szCs w:val="24"/>
                <w:lang w:eastAsia="en-GB"/>
              </w:rPr>
            </w:pPr>
            <w:r w:rsidRPr="00300ADD">
              <w:rPr>
                <w:rFonts w:ascii="Arial" w:eastAsia="Times New Roman" w:hAnsi="Arial" w:cs="Arial"/>
                <w:kern w:val="24"/>
                <w:sz w:val="24"/>
                <w:szCs w:val="24"/>
                <w:lang w:eastAsia="en-GB"/>
              </w:rPr>
              <w:t>(</w:t>
            </w:r>
            <w:r w:rsidRPr="00300ADD">
              <w:rPr>
                <w:rFonts w:ascii="Arial" w:eastAsia="Times New Roman" w:hAnsi="Arial" w:cs="Arial"/>
                <w:i/>
                <w:iCs/>
                <w:kern w:val="24"/>
                <w:sz w:val="24"/>
                <w:szCs w:val="24"/>
                <w:lang w:eastAsia="en-GB"/>
              </w:rPr>
              <w:t>N</w:t>
            </w:r>
            <w:r w:rsidRPr="00300ADD">
              <w:rPr>
                <w:rFonts w:ascii="Arial" w:eastAsia="Times New Roman" w:hAnsi="Arial" w:cs="Arial"/>
                <w:kern w:val="24"/>
                <w:sz w:val="24"/>
                <w:szCs w:val="24"/>
                <w:lang w:eastAsia="en-GB"/>
              </w:rPr>
              <w:t xml:space="preserve"> = 180)</w:t>
            </w:r>
          </w:p>
        </w:tc>
      </w:tr>
      <w:tr w:rsidR="00300ADD" w:rsidRPr="00300ADD" w14:paraId="3D9248AB" w14:textId="77777777" w:rsidTr="001E1B89">
        <w:trPr>
          <w:trHeight w:val="232"/>
        </w:trPr>
        <w:tc>
          <w:tcPr>
            <w:tcW w:w="2405" w:type="dxa"/>
            <w:vAlign w:val="center"/>
          </w:tcPr>
          <w:p w14:paraId="4D528165" w14:textId="77777777" w:rsidR="005F0895" w:rsidRPr="00300ADD" w:rsidRDefault="005F0895" w:rsidP="001E1B89">
            <w:pPr>
              <w:spacing w:after="0" w:line="240" w:lineRule="auto"/>
              <w:rPr>
                <w:rFonts w:ascii="Arial" w:eastAsia="Times New Roman" w:hAnsi="Arial" w:cs="Arial"/>
                <w:kern w:val="24"/>
                <w:sz w:val="24"/>
                <w:szCs w:val="24"/>
                <w:lang w:eastAsia="en-GB"/>
              </w:rPr>
            </w:pPr>
            <w:r w:rsidRPr="00300ADD">
              <w:rPr>
                <w:rFonts w:ascii="Arial" w:eastAsia="Times New Roman" w:hAnsi="Arial" w:cs="Arial"/>
                <w:kern w:val="24"/>
                <w:sz w:val="24"/>
                <w:szCs w:val="24"/>
                <w:lang w:eastAsia="en-GB"/>
              </w:rPr>
              <w:t xml:space="preserve">Primary cancer diagnosis, </w:t>
            </w:r>
            <w:r w:rsidRPr="00300ADD">
              <w:rPr>
                <w:rFonts w:ascii="Arial" w:eastAsia="Times New Roman" w:hAnsi="Arial" w:cs="Arial"/>
                <w:i/>
                <w:iCs/>
                <w:kern w:val="24"/>
                <w:sz w:val="24"/>
                <w:szCs w:val="24"/>
                <w:lang w:eastAsia="en-GB"/>
              </w:rPr>
              <w:t>n</w:t>
            </w:r>
            <w:r w:rsidRPr="00300ADD">
              <w:rPr>
                <w:rFonts w:ascii="Arial" w:eastAsia="Times New Roman" w:hAnsi="Arial" w:cs="Arial"/>
                <w:kern w:val="24"/>
                <w:sz w:val="24"/>
                <w:szCs w:val="24"/>
                <w:lang w:eastAsia="en-GB"/>
              </w:rPr>
              <w:t xml:space="preserve"> (%)</w:t>
            </w:r>
          </w:p>
        </w:tc>
        <w:tc>
          <w:tcPr>
            <w:tcW w:w="1134" w:type="dxa"/>
            <w:vAlign w:val="center"/>
          </w:tcPr>
          <w:p w14:paraId="713AD15C" w14:textId="77777777" w:rsidR="005F0895" w:rsidRPr="00300ADD" w:rsidRDefault="005F0895" w:rsidP="001E1B89">
            <w:pPr>
              <w:spacing w:after="0" w:line="240" w:lineRule="auto"/>
              <w:jc w:val="center"/>
              <w:rPr>
                <w:rFonts w:ascii="Arial" w:eastAsia="Times New Roman" w:hAnsi="Arial" w:cs="Arial"/>
                <w:kern w:val="24"/>
                <w:sz w:val="24"/>
                <w:szCs w:val="24"/>
                <w:lang w:eastAsia="en-GB"/>
              </w:rPr>
            </w:pPr>
          </w:p>
        </w:tc>
        <w:tc>
          <w:tcPr>
            <w:tcW w:w="1418" w:type="dxa"/>
            <w:vAlign w:val="center"/>
          </w:tcPr>
          <w:p w14:paraId="787EB62C" w14:textId="77777777" w:rsidR="005F0895" w:rsidRPr="00300ADD" w:rsidRDefault="005F0895" w:rsidP="001E1B89">
            <w:pPr>
              <w:spacing w:after="0" w:line="240" w:lineRule="auto"/>
              <w:jc w:val="center"/>
              <w:rPr>
                <w:rFonts w:ascii="Arial" w:eastAsia="Times New Roman" w:hAnsi="Arial" w:cs="Arial"/>
                <w:kern w:val="24"/>
                <w:sz w:val="24"/>
                <w:szCs w:val="24"/>
                <w:lang w:eastAsia="en-GB"/>
              </w:rPr>
            </w:pPr>
          </w:p>
        </w:tc>
        <w:tc>
          <w:tcPr>
            <w:tcW w:w="1275" w:type="dxa"/>
            <w:vAlign w:val="center"/>
          </w:tcPr>
          <w:p w14:paraId="301FAAA6" w14:textId="77777777" w:rsidR="005F0895" w:rsidRPr="00300ADD" w:rsidRDefault="005F0895" w:rsidP="001E1B89">
            <w:pPr>
              <w:spacing w:after="0" w:line="240" w:lineRule="auto"/>
              <w:jc w:val="center"/>
              <w:rPr>
                <w:rFonts w:ascii="Arial" w:eastAsia="Times New Roman" w:hAnsi="Arial" w:cs="Arial"/>
                <w:kern w:val="24"/>
                <w:sz w:val="24"/>
                <w:szCs w:val="24"/>
                <w:lang w:eastAsia="en-GB"/>
              </w:rPr>
            </w:pPr>
          </w:p>
        </w:tc>
        <w:tc>
          <w:tcPr>
            <w:tcW w:w="1276" w:type="dxa"/>
            <w:vAlign w:val="center"/>
          </w:tcPr>
          <w:p w14:paraId="49E2751A" w14:textId="77777777" w:rsidR="005F0895" w:rsidRPr="00300ADD" w:rsidRDefault="005F0895" w:rsidP="001E1B89">
            <w:pPr>
              <w:spacing w:after="0" w:line="240" w:lineRule="auto"/>
              <w:jc w:val="center"/>
              <w:rPr>
                <w:rFonts w:ascii="Arial" w:eastAsia="Times New Roman" w:hAnsi="Arial" w:cs="Arial"/>
                <w:kern w:val="24"/>
                <w:sz w:val="24"/>
                <w:szCs w:val="24"/>
                <w:lang w:eastAsia="en-GB"/>
              </w:rPr>
            </w:pPr>
          </w:p>
        </w:tc>
        <w:tc>
          <w:tcPr>
            <w:tcW w:w="1134" w:type="dxa"/>
            <w:vAlign w:val="center"/>
          </w:tcPr>
          <w:p w14:paraId="0FB33546" w14:textId="77777777" w:rsidR="005F0895" w:rsidRPr="00300ADD" w:rsidRDefault="005F0895" w:rsidP="001E1B89">
            <w:pPr>
              <w:spacing w:after="0" w:line="240" w:lineRule="auto"/>
              <w:jc w:val="center"/>
              <w:rPr>
                <w:rFonts w:ascii="Arial" w:eastAsia="Times New Roman" w:hAnsi="Arial" w:cs="Arial"/>
                <w:kern w:val="24"/>
                <w:sz w:val="24"/>
                <w:szCs w:val="24"/>
                <w:lang w:eastAsia="en-GB"/>
              </w:rPr>
            </w:pPr>
          </w:p>
        </w:tc>
        <w:tc>
          <w:tcPr>
            <w:tcW w:w="1134" w:type="dxa"/>
            <w:vAlign w:val="center"/>
          </w:tcPr>
          <w:p w14:paraId="690F7533" w14:textId="77777777" w:rsidR="005F0895" w:rsidRPr="00300ADD" w:rsidRDefault="005F0895" w:rsidP="001E1B89">
            <w:pPr>
              <w:spacing w:after="0" w:line="240" w:lineRule="auto"/>
              <w:jc w:val="center"/>
              <w:rPr>
                <w:rFonts w:ascii="Arial" w:eastAsia="Times New Roman" w:hAnsi="Arial" w:cs="Arial"/>
                <w:kern w:val="24"/>
                <w:sz w:val="24"/>
                <w:szCs w:val="24"/>
                <w:lang w:eastAsia="en-GB"/>
              </w:rPr>
            </w:pPr>
          </w:p>
        </w:tc>
        <w:tc>
          <w:tcPr>
            <w:tcW w:w="1418" w:type="dxa"/>
            <w:vAlign w:val="center"/>
          </w:tcPr>
          <w:p w14:paraId="11101D44" w14:textId="77777777" w:rsidR="005F0895" w:rsidRPr="00300ADD" w:rsidRDefault="005F0895" w:rsidP="001E1B89">
            <w:pPr>
              <w:spacing w:after="0" w:line="240" w:lineRule="auto"/>
              <w:jc w:val="center"/>
              <w:rPr>
                <w:rFonts w:ascii="Arial" w:eastAsia="Times New Roman" w:hAnsi="Arial" w:cs="Arial"/>
                <w:kern w:val="24"/>
                <w:sz w:val="24"/>
                <w:szCs w:val="24"/>
                <w:lang w:eastAsia="en-GB"/>
              </w:rPr>
            </w:pPr>
          </w:p>
        </w:tc>
        <w:tc>
          <w:tcPr>
            <w:tcW w:w="1275" w:type="dxa"/>
            <w:vAlign w:val="center"/>
          </w:tcPr>
          <w:p w14:paraId="323F7738" w14:textId="77777777" w:rsidR="005F0895" w:rsidRPr="00300ADD" w:rsidRDefault="005F0895" w:rsidP="001E1B89">
            <w:pPr>
              <w:spacing w:after="0" w:line="240" w:lineRule="auto"/>
              <w:jc w:val="center"/>
              <w:rPr>
                <w:rFonts w:ascii="Arial" w:eastAsia="Times New Roman" w:hAnsi="Arial" w:cs="Arial"/>
                <w:kern w:val="24"/>
                <w:sz w:val="24"/>
                <w:szCs w:val="24"/>
                <w:lang w:eastAsia="en-GB"/>
              </w:rPr>
            </w:pPr>
          </w:p>
        </w:tc>
        <w:tc>
          <w:tcPr>
            <w:tcW w:w="1418" w:type="dxa"/>
            <w:vAlign w:val="center"/>
          </w:tcPr>
          <w:p w14:paraId="47CD7E0E" w14:textId="77777777" w:rsidR="005F0895" w:rsidRPr="00300ADD" w:rsidRDefault="005F0895" w:rsidP="001E1B89">
            <w:pPr>
              <w:spacing w:after="0" w:line="240" w:lineRule="auto"/>
              <w:jc w:val="center"/>
              <w:rPr>
                <w:rFonts w:ascii="Arial" w:eastAsia="Times New Roman" w:hAnsi="Arial" w:cs="Arial"/>
                <w:kern w:val="24"/>
                <w:sz w:val="24"/>
                <w:szCs w:val="24"/>
                <w:lang w:eastAsia="en-GB"/>
              </w:rPr>
            </w:pPr>
          </w:p>
        </w:tc>
        <w:tc>
          <w:tcPr>
            <w:tcW w:w="1280" w:type="dxa"/>
            <w:vAlign w:val="center"/>
          </w:tcPr>
          <w:p w14:paraId="3169A957" w14:textId="77777777" w:rsidR="005F0895" w:rsidRPr="00300ADD" w:rsidRDefault="005F0895" w:rsidP="001E1B89">
            <w:pPr>
              <w:spacing w:after="0" w:line="240" w:lineRule="auto"/>
              <w:jc w:val="center"/>
              <w:rPr>
                <w:rFonts w:ascii="Arial" w:eastAsia="Times New Roman" w:hAnsi="Arial" w:cs="Arial"/>
                <w:kern w:val="24"/>
                <w:sz w:val="24"/>
                <w:szCs w:val="24"/>
                <w:lang w:eastAsia="en-GB"/>
              </w:rPr>
            </w:pPr>
          </w:p>
        </w:tc>
      </w:tr>
      <w:tr w:rsidR="00300ADD" w:rsidRPr="00300ADD" w14:paraId="31697536" w14:textId="77777777" w:rsidTr="001E1B89">
        <w:trPr>
          <w:trHeight w:val="232"/>
        </w:trPr>
        <w:tc>
          <w:tcPr>
            <w:tcW w:w="2405" w:type="dxa"/>
          </w:tcPr>
          <w:p w14:paraId="2FFAAEB3" w14:textId="77777777" w:rsidR="005F0895" w:rsidRPr="00300ADD" w:rsidRDefault="005F0895" w:rsidP="001E1B89">
            <w:pPr>
              <w:spacing w:after="0" w:line="240" w:lineRule="auto"/>
              <w:ind w:left="144"/>
              <w:rPr>
                <w:rFonts w:ascii="Arial" w:eastAsia="Times New Roman" w:hAnsi="Arial" w:cs="Arial"/>
                <w:kern w:val="24"/>
                <w:sz w:val="24"/>
                <w:szCs w:val="24"/>
                <w:lang w:eastAsia="en-GB"/>
              </w:rPr>
            </w:pPr>
            <w:r w:rsidRPr="00300ADD">
              <w:rPr>
                <w:rFonts w:ascii="Arial" w:eastAsia="Times New Roman" w:hAnsi="Arial" w:cs="Arial"/>
                <w:kern w:val="24"/>
                <w:sz w:val="24"/>
                <w:szCs w:val="24"/>
                <w:lang w:eastAsia="en-GB"/>
              </w:rPr>
              <w:t>Bladder</w:t>
            </w:r>
          </w:p>
        </w:tc>
        <w:tc>
          <w:tcPr>
            <w:tcW w:w="1134" w:type="dxa"/>
            <w:vAlign w:val="center"/>
          </w:tcPr>
          <w:p w14:paraId="3F0CD60E" w14:textId="77777777" w:rsidR="005F0895" w:rsidRPr="00300ADD" w:rsidRDefault="005F0895" w:rsidP="001E1B89">
            <w:pPr>
              <w:spacing w:after="0" w:line="240" w:lineRule="auto"/>
              <w:jc w:val="center"/>
              <w:rPr>
                <w:rFonts w:ascii="Arial" w:eastAsia="Times New Roman" w:hAnsi="Arial" w:cs="Arial"/>
                <w:kern w:val="24"/>
                <w:sz w:val="24"/>
                <w:szCs w:val="24"/>
                <w:lang w:eastAsia="en-GB"/>
              </w:rPr>
            </w:pPr>
            <w:r w:rsidRPr="00300ADD">
              <w:rPr>
                <w:rFonts w:ascii="Arial" w:eastAsiaTheme="minorEastAsia" w:hAnsi="Arial" w:cs="Arial"/>
                <w:sz w:val="24"/>
                <w:szCs w:val="24"/>
                <w:lang w:eastAsia="en-GB"/>
              </w:rPr>
              <w:t>0 (0.0)</w:t>
            </w:r>
          </w:p>
        </w:tc>
        <w:tc>
          <w:tcPr>
            <w:tcW w:w="1418" w:type="dxa"/>
            <w:vAlign w:val="center"/>
          </w:tcPr>
          <w:p w14:paraId="6A7CA66F" w14:textId="77777777" w:rsidR="005F0895" w:rsidRPr="00300ADD" w:rsidRDefault="005F0895" w:rsidP="001E1B89">
            <w:pPr>
              <w:spacing w:after="0" w:line="240" w:lineRule="auto"/>
              <w:jc w:val="center"/>
              <w:rPr>
                <w:rFonts w:ascii="Arial" w:eastAsia="Times New Roman" w:hAnsi="Arial" w:cs="Arial"/>
                <w:kern w:val="24"/>
                <w:sz w:val="24"/>
                <w:szCs w:val="24"/>
                <w:lang w:eastAsia="en-GB"/>
              </w:rPr>
            </w:pPr>
            <w:r w:rsidRPr="00300ADD">
              <w:rPr>
                <w:rFonts w:ascii="Arial" w:eastAsiaTheme="minorEastAsia" w:hAnsi="Arial" w:cs="Arial"/>
                <w:sz w:val="24"/>
                <w:szCs w:val="24"/>
                <w:lang w:eastAsia="en-GB"/>
              </w:rPr>
              <w:t>0 (0.0)</w:t>
            </w:r>
          </w:p>
        </w:tc>
        <w:tc>
          <w:tcPr>
            <w:tcW w:w="1275" w:type="dxa"/>
            <w:vAlign w:val="center"/>
          </w:tcPr>
          <w:p w14:paraId="4B09D7E0" w14:textId="77777777" w:rsidR="005F0895" w:rsidRPr="00300ADD" w:rsidRDefault="005F0895" w:rsidP="001E1B89">
            <w:pPr>
              <w:spacing w:after="0" w:line="240" w:lineRule="auto"/>
              <w:jc w:val="center"/>
              <w:rPr>
                <w:rFonts w:ascii="Arial" w:eastAsia="Times New Roman" w:hAnsi="Arial" w:cs="Arial"/>
                <w:kern w:val="24"/>
                <w:sz w:val="24"/>
                <w:szCs w:val="24"/>
                <w:lang w:eastAsia="en-GB"/>
              </w:rPr>
            </w:pPr>
            <w:r w:rsidRPr="00300ADD">
              <w:rPr>
                <w:rFonts w:ascii="Arial" w:eastAsiaTheme="minorEastAsia" w:hAnsi="Arial" w:cs="Arial"/>
                <w:sz w:val="24"/>
                <w:szCs w:val="24"/>
                <w:lang w:eastAsia="en-GB"/>
              </w:rPr>
              <w:t>0 (0.0)</w:t>
            </w:r>
          </w:p>
        </w:tc>
        <w:tc>
          <w:tcPr>
            <w:tcW w:w="1276" w:type="dxa"/>
            <w:vAlign w:val="center"/>
          </w:tcPr>
          <w:p w14:paraId="53AB8743" w14:textId="77777777" w:rsidR="005F0895" w:rsidRPr="00300ADD" w:rsidRDefault="005F0895" w:rsidP="001E1B89">
            <w:pPr>
              <w:spacing w:after="0" w:line="240" w:lineRule="auto"/>
              <w:jc w:val="center"/>
              <w:rPr>
                <w:rFonts w:ascii="Arial" w:eastAsia="Times New Roman" w:hAnsi="Arial" w:cs="Arial"/>
                <w:kern w:val="24"/>
                <w:sz w:val="24"/>
                <w:szCs w:val="24"/>
                <w:lang w:eastAsia="en-GB"/>
              </w:rPr>
            </w:pPr>
            <w:r w:rsidRPr="00300ADD">
              <w:rPr>
                <w:rFonts w:ascii="Arial" w:eastAsiaTheme="minorEastAsia" w:hAnsi="Arial" w:cs="Arial"/>
                <w:sz w:val="24"/>
                <w:szCs w:val="24"/>
                <w:lang w:eastAsia="en-GB"/>
              </w:rPr>
              <w:t>0 (0.0)</w:t>
            </w:r>
          </w:p>
        </w:tc>
        <w:tc>
          <w:tcPr>
            <w:tcW w:w="1134" w:type="dxa"/>
            <w:vAlign w:val="center"/>
          </w:tcPr>
          <w:p w14:paraId="7670FBD7" w14:textId="77777777" w:rsidR="005F0895" w:rsidRPr="00300ADD" w:rsidRDefault="005F0895" w:rsidP="001E1B89">
            <w:pPr>
              <w:spacing w:after="0" w:line="240" w:lineRule="auto"/>
              <w:jc w:val="center"/>
              <w:rPr>
                <w:rFonts w:ascii="Arial" w:eastAsia="Times New Roman" w:hAnsi="Arial" w:cs="Arial"/>
                <w:kern w:val="24"/>
                <w:sz w:val="24"/>
                <w:szCs w:val="24"/>
                <w:lang w:eastAsia="en-GB"/>
              </w:rPr>
            </w:pPr>
            <w:r w:rsidRPr="00300ADD">
              <w:rPr>
                <w:rFonts w:ascii="Arial" w:eastAsiaTheme="minorEastAsia" w:hAnsi="Arial" w:cs="Arial"/>
                <w:sz w:val="24"/>
                <w:szCs w:val="24"/>
                <w:lang w:eastAsia="en-GB"/>
              </w:rPr>
              <w:t>0 (0.0)</w:t>
            </w:r>
          </w:p>
        </w:tc>
        <w:tc>
          <w:tcPr>
            <w:tcW w:w="1134" w:type="dxa"/>
            <w:vAlign w:val="center"/>
          </w:tcPr>
          <w:p w14:paraId="677A5386" w14:textId="77777777" w:rsidR="005F0895" w:rsidRPr="00300ADD" w:rsidRDefault="005F0895" w:rsidP="001E1B89">
            <w:pPr>
              <w:spacing w:after="0" w:line="240" w:lineRule="auto"/>
              <w:jc w:val="center"/>
              <w:rPr>
                <w:rFonts w:ascii="Arial" w:eastAsia="Times New Roman" w:hAnsi="Arial" w:cs="Arial"/>
                <w:kern w:val="24"/>
                <w:sz w:val="24"/>
                <w:szCs w:val="24"/>
                <w:lang w:eastAsia="en-GB"/>
              </w:rPr>
            </w:pPr>
            <w:r w:rsidRPr="00300ADD">
              <w:rPr>
                <w:rFonts w:ascii="Arial" w:eastAsiaTheme="minorEastAsia" w:hAnsi="Arial" w:cs="Arial"/>
                <w:sz w:val="24"/>
                <w:szCs w:val="24"/>
                <w:lang w:eastAsia="en-GB"/>
              </w:rPr>
              <w:t>0 (0.0)</w:t>
            </w:r>
          </w:p>
        </w:tc>
        <w:tc>
          <w:tcPr>
            <w:tcW w:w="1418" w:type="dxa"/>
            <w:vAlign w:val="center"/>
          </w:tcPr>
          <w:p w14:paraId="5AE33596" w14:textId="77777777" w:rsidR="005F0895" w:rsidRPr="00300ADD" w:rsidRDefault="005F0895" w:rsidP="001E1B89">
            <w:pPr>
              <w:spacing w:after="0" w:line="240" w:lineRule="auto"/>
              <w:jc w:val="center"/>
              <w:rPr>
                <w:rFonts w:ascii="Arial" w:eastAsia="Times New Roman" w:hAnsi="Arial" w:cs="Arial"/>
                <w:kern w:val="24"/>
                <w:sz w:val="24"/>
                <w:szCs w:val="24"/>
                <w:lang w:eastAsia="en-GB"/>
              </w:rPr>
            </w:pPr>
            <w:r w:rsidRPr="00300ADD">
              <w:rPr>
                <w:rFonts w:ascii="Arial" w:eastAsiaTheme="minorEastAsia" w:hAnsi="Arial" w:cs="Arial"/>
                <w:sz w:val="24"/>
                <w:szCs w:val="24"/>
                <w:lang w:eastAsia="en-GB"/>
              </w:rPr>
              <w:t>12 (57.1)</w:t>
            </w:r>
          </w:p>
        </w:tc>
        <w:tc>
          <w:tcPr>
            <w:tcW w:w="1275" w:type="dxa"/>
            <w:vAlign w:val="center"/>
          </w:tcPr>
          <w:p w14:paraId="598BA9A3" w14:textId="77777777" w:rsidR="005F0895" w:rsidRPr="00300ADD" w:rsidRDefault="005F0895" w:rsidP="001E1B89">
            <w:pPr>
              <w:spacing w:after="0" w:line="240" w:lineRule="auto"/>
              <w:jc w:val="center"/>
              <w:rPr>
                <w:rFonts w:ascii="Arial" w:eastAsia="Times New Roman" w:hAnsi="Arial" w:cs="Arial"/>
                <w:kern w:val="24"/>
                <w:sz w:val="24"/>
                <w:szCs w:val="24"/>
                <w:lang w:eastAsia="en-GB"/>
              </w:rPr>
            </w:pPr>
            <w:r w:rsidRPr="00300ADD">
              <w:rPr>
                <w:rFonts w:ascii="Arial" w:eastAsiaTheme="minorEastAsia" w:hAnsi="Arial" w:cs="Arial"/>
                <w:sz w:val="24"/>
                <w:szCs w:val="24"/>
                <w:lang w:eastAsia="en-GB"/>
              </w:rPr>
              <w:t>0 (0.0)</w:t>
            </w:r>
          </w:p>
        </w:tc>
        <w:tc>
          <w:tcPr>
            <w:tcW w:w="1418" w:type="dxa"/>
            <w:vAlign w:val="center"/>
          </w:tcPr>
          <w:p w14:paraId="5DF7AC80" w14:textId="77777777" w:rsidR="005F0895" w:rsidRPr="00300ADD" w:rsidRDefault="005F0895" w:rsidP="001E1B89">
            <w:pPr>
              <w:spacing w:after="0" w:line="240" w:lineRule="auto"/>
              <w:jc w:val="center"/>
              <w:rPr>
                <w:rFonts w:ascii="Arial" w:eastAsia="Times New Roman" w:hAnsi="Arial" w:cs="Arial"/>
                <w:kern w:val="24"/>
                <w:sz w:val="24"/>
                <w:szCs w:val="24"/>
                <w:lang w:eastAsia="en-GB"/>
              </w:rPr>
            </w:pPr>
            <w:r w:rsidRPr="00300ADD">
              <w:rPr>
                <w:rFonts w:ascii="Arial" w:eastAsiaTheme="minorEastAsia" w:hAnsi="Arial" w:cs="Arial"/>
                <w:sz w:val="24"/>
                <w:szCs w:val="24"/>
                <w:lang w:eastAsia="en-GB"/>
              </w:rPr>
              <w:t>0 (0.0)</w:t>
            </w:r>
          </w:p>
        </w:tc>
        <w:tc>
          <w:tcPr>
            <w:tcW w:w="1280" w:type="dxa"/>
            <w:vAlign w:val="center"/>
          </w:tcPr>
          <w:p w14:paraId="01A1A5FC" w14:textId="77777777" w:rsidR="005F0895" w:rsidRPr="00300ADD" w:rsidRDefault="005F0895" w:rsidP="001E1B89">
            <w:pPr>
              <w:spacing w:after="0" w:line="240" w:lineRule="auto"/>
              <w:jc w:val="center"/>
              <w:rPr>
                <w:rFonts w:ascii="Arial" w:eastAsia="Times New Roman" w:hAnsi="Arial" w:cs="Arial"/>
                <w:kern w:val="24"/>
                <w:sz w:val="24"/>
                <w:szCs w:val="24"/>
                <w:lang w:eastAsia="en-GB"/>
              </w:rPr>
            </w:pPr>
            <w:r w:rsidRPr="00300ADD">
              <w:rPr>
                <w:rFonts w:ascii="Arial" w:eastAsiaTheme="minorEastAsia" w:hAnsi="Arial" w:cs="Arial"/>
                <w:sz w:val="24"/>
                <w:szCs w:val="24"/>
                <w:lang w:eastAsia="en-GB"/>
              </w:rPr>
              <w:t>12 (6.7)</w:t>
            </w:r>
          </w:p>
        </w:tc>
      </w:tr>
      <w:tr w:rsidR="00300ADD" w:rsidRPr="00300ADD" w14:paraId="162AC019" w14:textId="77777777" w:rsidTr="001E1B89">
        <w:trPr>
          <w:trHeight w:val="232"/>
        </w:trPr>
        <w:tc>
          <w:tcPr>
            <w:tcW w:w="2405" w:type="dxa"/>
          </w:tcPr>
          <w:p w14:paraId="35C26918" w14:textId="77777777" w:rsidR="005F0895" w:rsidRPr="00300ADD" w:rsidRDefault="005F0895" w:rsidP="001E1B89">
            <w:pPr>
              <w:spacing w:after="0" w:line="240" w:lineRule="auto"/>
              <w:ind w:left="144"/>
              <w:rPr>
                <w:rFonts w:ascii="Arial" w:eastAsia="Times New Roman" w:hAnsi="Arial" w:cs="Arial"/>
                <w:kern w:val="24"/>
                <w:sz w:val="24"/>
                <w:szCs w:val="24"/>
                <w:lang w:eastAsia="en-GB"/>
              </w:rPr>
            </w:pPr>
            <w:r w:rsidRPr="00300ADD">
              <w:rPr>
                <w:rFonts w:ascii="Arial" w:eastAsia="Times New Roman" w:hAnsi="Arial" w:cs="Arial"/>
                <w:kern w:val="24"/>
                <w:sz w:val="24"/>
                <w:szCs w:val="24"/>
                <w:lang w:eastAsia="en-GB"/>
              </w:rPr>
              <w:t>CRPC</w:t>
            </w:r>
          </w:p>
        </w:tc>
        <w:tc>
          <w:tcPr>
            <w:tcW w:w="1134" w:type="dxa"/>
            <w:vAlign w:val="center"/>
          </w:tcPr>
          <w:p w14:paraId="7E467FD7" w14:textId="77777777" w:rsidR="005F0895" w:rsidRPr="00300ADD" w:rsidRDefault="005F0895" w:rsidP="001E1B89">
            <w:pPr>
              <w:spacing w:after="0" w:line="240" w:lineRule="auto"/>
              <w:jc w:val="center"/>
              <w:rPr>
                <w:rFonts w:ascii="Arial" w:eastAsia="Times New Roman" w:hAnsi="Arial" w:cs="Arial"/>
                <w:kern w:val="24"/>
                <w:sz w:val="24"/>
                <w:szCs w:val="24"/>
                <w:lang w:eastAsia="en-GB"/>
              </w:rPr>
            </w:pPr>
            <w:r w:rsidRPr="00300ADD">
              <w:rPr>
                <w:rFonts w:ascii="Arial" w:eastAsiaTheme="minorEastAsia" w:hAnsi="Arial" w:cs="Arial"/>
                <w:sz w:val="24"/>
                <w:szCs w:val="24"/>
                <w:lang w:eastAsia="en-GB"/>
              </w:rPr>
              <w:t>0 (0.0)</w:t>
            </w:r>
          </w:p>
        </w:tc>
        <w:tc>
          <w:tcPr>
            <w:tcW w:w="1418" w:type="dxa"/>
            <w:vAlign w:val="center"/>
          </w:tcPr>
          <w:p w14:paraId="71A35396" w14:textId="77777777" w:rsidR="005F0895" w:rsidRPr="00300ADD" w:rsidRDefault="005F0895" w:rsidP="001E1B89">
            <w:pPr>
              <w:spacing w:after="0" w:line="240" w:lineRule="auto"/>
              <w:jc w:val="center"/>
              <w:rPr>
                <w:rFonts w:ascii="Arial" w:eastAsia="Times New Roman" w:hAnsi="Arial" w:cs="Arial"/>
                <w:kern w:val="24"/>
                <w:sz w:val="24"/>
                <w:szCs w:val="24"/>
                <w:lang w:eastAsia="en-GB"/>
              </w:rPr>
            </w:pPr>
            <w:r w:rsidRPr="00300ADD">
              <w:rPr>
                <w:rFonts w:ascii="Arial" w:eastAsiaTheme="minorEastAsia" w:hAnsi="Arial" w:cs="Arial"/>
                <w:sz w:val="24"/>
                <w:szCs w:val="24"/>
                <w:lang w:eastAsia="en-GB"/>
              </w:rPr>
              <w:t>0 (0.0)</w:t>
            </w:r>
          </w:p>
        </w:tc>
        <w:tc>
          <w:tcPr>
            <w:tcW w:w="1275" w:type="dxa"/>
            <w:vAlign w:val="center"/>
          </w:tcPr>
          <w:p w14:paraId="21CAA4B2" w14:textId="77777777" w:rsidR="005F0895" w:rsidRPr="00300ADD" w:rsidRDefault="005F0895" w:rsidP="001E1B89">
            <w:pPr>
              <w:spacing w:after="0" w:line="240" w:lineRule="auto"/>
              <w:jc w:val="center"/>
              <w:rPr>
                <w:rFonts w:ascii="Arial" w:eastAsia="Times New Roman" w:hAnsi="Arial" w:cs="Arial"/>
                <w:kern w:val="24"/>
                <w:sz w:val="24"/>
                <w:szCs w:val="24"/>
                <w:lang w:eastAsia="en-GB"/>
              </w:rPr>
            </w:pPr>
            <w:r w:rsidRPr="00300ADD">
              <w:rPr>
                <w:rFonts w:ascii="Arial" w:eastAsiaTheme="minorEastAsia" w:hAnsi="Arial" w:cs="Arial"/>
                <w:sz w:val="24"/>
                <w:szCs w:val="24"/>
                <w:lang w:eastAsia="en-GB"/>
              </w:rPr>
              <w:t>0 (0.0)</w:t>
            </w:r>
          </w:p>
        </w:tc>
        <w:tc>
          <w:tcPr>
            <w:tcW w:w="1276" w:type="dxa"/>
            <w:vAlign w:val="center"/>
          </w:tcPr>
          <w:p w14:paraId="761CF63C" w14:textId="77777777" w:rsidR="005F0895" w:rsidRPr="00300ADD" w:rsidRDefault="005F0895" w:rsidP="001E1B89">
            <w:pPr>
              <w:spacing w:after="0" w:line="240" w:lineRule="auto"/>
              <w:jc w:val="center"/>
              <w:rPr>
                <w:rFonts w:ascii="Arial" w:eastAsia="Times New Roman" w:hAnsi="Arial" w:cs="Arial"/>
                <w:kern w:val="24"/>
                <w:sz w:val="24"/>
                <w:szCs w:val="24"/>
                <w:lang w:eastAsia="en-GB"/>
              </w:rPr>
            </w:pPr>
            <w:r w:rsidRPr="00300ADD">
              <w:rPr>
                <w:rFonts w:ascii="Arial" w:eastAsiaTheme="minorEastAsia" w:hAnsi="Arial" w:cs="Arial"/>
                <w:sz w:val="24"/>
                <w:szCs w:val="24"/>
                <w:lang w:eastAsia="en-GB"/>
              </w:rPr>
              <w:t>20 (100.0)</w:t>
            </w:r>
          </w:p>
        </w:tc>
        <w:tc>
          <w:tcPr>
            <w:tcW w:w="1134" w:type="dxa"/>
            <w:vAlign w:val="center"/>
          </w:tcPr>
          <w:p w14:paraId="501F5721" w14:textId="77777777" w:rsidR="005F0895" w:rsidRPr="00300ADD" w:rsidRDefault="005F0895" w:rsidP="001E1B89">
            <w:pPr>
              <w:spacing w:after="0" w:line="240" w:lineRule="auto"/>
              <w:jc w:val="center"/>
              <w:rPr>
                <w:rFonts w:ascii="Arial" w:eastAsia="Times New Roman" w:hAnsi="Arial" w:cs="Arial"/>
                <w:kern w:val="24"/>
                <w:sz w:val="24"/>
                <w:szCs w:val="24"/>
                <w:lang w:eastAsia="en-GB"/>
              </w:rPr>
            </w:pPr>
            <w:r w:rsidRPr="00300ADD">
              <w:rPr>
                <w:rFonts w:ascii="Arial" w:eastAsiaTheme="minorEastAsia" w:hAnsi="Arial" w:cs="Arial"/>
                <w:sz w:val="24"/>
                <w:szCs w:val="24"/>
                <w:lang w:eastAsia="en-GB"/>
              </w:rPr>
              <w:t>0 (0.0)</w:t>
            </w:r>
          </w:p>
        </w:tc>
        <w:tc>
          <w:tcPr>
            <w:tcW w:w="1134" w:type="dxa"/>
            <w:vAlign w:val="center"/>
          </w:tcPr>
          <w:p w14:paraId="5D5E663A" w14:textId="77777777" w:rsidR="005F0895" w:rsidRPr="00300ADD" w:rsidRDefault="005F0895" w:rsidP="001E1B89">
            <w:pPr>
              <w:spacing w:after="0" w:line="240" w:lineRule="auto"/>
              <w:jc w:val="center"/>
              <w:rPr>
                <w:rFonts w:ascii="Arial" w:eastAsia="Times New Roman" w:hAnsi="Arial" w:cs="Arial"/>
                <w:kern w:val="24"/>
                <w:sz w:val="24"/>
                <w:szCs w:val="24"/>
                <w:lang w:eastAsia="en-GB"/>
              </w:rPr>
            </w:pPr>
            <w:r w:rsidRPr="00300ADD">
              <w:rPr>
                <w:rFonts w:ascii="Arial" w:eastAsiaTheme="minorEastAsia" w:hAnsi="Arial" w:cs="Arial"/>
                <w:sz w:val="24"/>
                <w:szCs w:val="24"/>
                <w:lang w:eastAsia="en-GB"/>
              </w:rPr>
              <w:t>0 (0.0)</w:t>
            </w:r>
          </w:p>
        </w:tc>
        <w:tc>
          <w:tcPr>
            <w:tcW w:w="1418" w:type="dxa"/>
            <w:vAlign w:val="center"/>
          </w:tcPr>
          <w:p w14:paraId="0984A5BA" w14:textId="77777777" w:rsidR="005F0895" w:rsidRPr="00300ADD" w:rsidRDefault="005F0895" w:rsidP="001E1B89">
            <w:pPr>
              <w:spacing w:after="0" w:line="240" w:lineRule="auto"/>
              <w:jc w:val="center"/>
              <w:rPr>
                <w:rFonts w:ascii="Arial" w:eastAsia="Times New Roman" w:hAnsi="Arial" w:cs="Arial"/>
                <w:kern w:val="24"/>
                <w:sz w:val="24"/>
                <w:szCs w:val="24"/>
                <w:lang w:eastAsia="en-GB"/>
              </w:rPr>
            </w:pPr>
            <w:r w:rsidRPr="00300ADD">
              <w:rPr>
                <w:rFonts w:ascii="Arial" w:eastAsiaTheme="minorEastAsia" w:hAnsi="Arial" w:cs="Arial"/>
                <w:sz w:val="24"/>
                <w:szCs w:val="24"/>
                <w:lang w:eastAsia="en-GB"/>
              </w:rPr>
              <w:t>0 (0.0)</w:t>
            </w:r>
          </w:p>
        </w:tc>
        <w:tc>
          <w:tcPr>
            <w:tcW w:w="1275" w:type="dxa"/>
            <w:vAlign w:val="center"/>
          </w:tcPr>
          <w:p w14:paraId="40D67E34" w14:textId="77777777" w:rsidR="005F0895" w:rsidRPr="00300ADD" w:rsidRDefault="005F0895" w:rsidP="001E1B89">
            <w:pPr>
              <w:spacing w:after="0" w:line="240" w:lineRule="auto"/>
              <w:jc w:val="center"/>
              <w:rPr>
                <w:rFonts w:ascii="Arial" w:eastAsia="Times New Roman" w:hAnsi="Arial" w:cs="Arial"/>
                <w:kern w:val="24"/>
                <w:sz w:val="24"/>
                <w:szCs w:val="24"/>
                <w:lang w:eastAsia="en-GB"/>
              </w:rPr>
            </w:pPr>
            <w:r w:rsidRPr="00300ADD">
              <w:rPr>
                <w:rFonts w:ascii="Arial" w:eastAsiaTheme="minorEastAsia" w:hAnsi="Arial" w:cs="Arial"/>
                <w:sz w:val="24"/>
                <w:szCs w:val="24"/>
                <w:lang w:eastAsia="en-GB"/>
              </w:rPr>
              <w:t>0 (0.0)</w:t>
            </w:r>
          </w:p>
        </w:tc>
        <w:tc>
          <w:tcPr>
            <w:tcW w:w="1418" w:type="dxa"/>
            <w:vAlign w:val="center"/>
          </w:tcPr>
          <w:p w14:paraId="7FB45C1D" w14:textId="77777777" w:rsidR="005F0895" w:rsidRPr="00300ADD" w:rsidRDefault="005F0895" w:rsidP="001E1B89">
            <w:pPr>
              <w:spacing w:after="0" w:line="240" w:lineRule="auto"/>
              <w:jc w:val="center"/>
              <w:rPr>
                <w:rFonts w:ascii="Arial" w:eastAsia="Times New Roman" w:hAnsi="Arial" w:cs="Arial"/>
                <w:kern w:val="24"/>
                <w:sz w:val="24"/>
                <w:szCs w:val="24"/>
                <w:lang w:eastAsia="en-GB"/>
              </w:rPr>
            </w:pPr>
            <w:r w:rsidRPr="00300ADD">
              <w:rPr>
                <w:rFonts w:ascii="Arial" w:eastAsiaTheme="minorEastAsia" w:hAnsi="Arial" w:cs="Arial"/>
                <w:sz w:val="24"/>
                <w:szCs w:val="24"/>
                <w:lang w:eastAsia="en-GB"/>
              </w:rPr>
              <w:t>0 (0.0)</w:t>
            </w:r>
          </w:p>
        </w:tc>
        <w:tc>
          <w:tcPr>
            <w:tcW w:w="1280" w:type="dxa"/>
            <w:vAlign w:val="center"/>
          </w:tcPr>
          <w:p w14:paraId="453ED2D3" w14:textId="77777777" w:rsidR="005F0895" w:rsidRPr="00300ADD" w:rsidRDefault="005F0895" w:rsidP="001E1B89">
            <w:pPr>
              <w:spacing w:after="0" w:line="240" w:lineRule="auto"/>
              <w:jc w:val="center"/>
              <w:rPr>
                <w:rFonts w:ascii="Arial" w:eastAsia="Times New Roman" w:hAnsi="Arial" w:cs="Arial"/>
                <w:kern w:val="24"/>
                <w:sz w:val="24"/>
                <w:szCs w:val="24"/>
                <w:lang w:eastAsia="en-GB"/>
              </w:rPr>
            </w:pPr>
            <w:r w:rsidRPr="00300ADD">
              <w:rPr>
                <w:rFonts w:ascii="Arial" w:eastAsiaTheme="minorEastAsia" w:hAnsi="Arial" w:cs="Arial"/>
                <w:sz w:val="24"/>
                <w:szCs w:val="24"/>
                <w:lang w:eastAsia="en-GB"/>
              </w:rPr>
              <w:t>20 (11.1)</w:t>
            </w:r>
          </w:p>
        </w:tc>
      </w:tr>
      <w:tr w:rsidR="00300ADD" w:rsidRPr="00300ADD" w14:paraId="58CC2832" w14:textId="77777777" w:rsidTr="001E1B89">
        <w:trPr>
          <w:trHeight w:val="232"/>
        </w:trPr>
        <w:tc>
          <w:tcPr>
            <w:tcW w:w="2405" w:type="dxa"/>
          </w:tcPr>
          <w:p w14:paraId="01183196" w14:textId="77777777" w:rsidR="005F0895" w:rsidRPr="00300ADD" w:rsidRDefault="005F0895" w:rsidP="001E1B89">
            <w:pPr>
              <w:spacing w:after="0" w:line="240" w:lineRule="auto"/>
              <w:ind w:left="144"/>
              <w:rPr>
                <w:rFonts w:ascii="Arial" w:eastAsia="Times New Roman" w:hAnsi="Arial" w:cs="Arial"/>
                <w:kern w:val="24"/>
                <w:sz w:val="24"/>
                <w:szCs w:val="24"/>
                <w:lang w:eastAsia="en-GB"/>
              </w:rPr>
            </w:pPr>
            <w:r w:rsidRPr="00300ADD">
              <w:rPr>
                <w:rFonts w:ascii="Arial" w:eastAsia="Times New Roman" w:hAnsi="Arial" w:cs="Arial"/>
                <w:kern w:val="24"/>
                <w:sz w:val="24"/>
                <w:szCs w:val="24"/>
                <w:lang w:eastAsia="en-GB"/>
              </w:rPr>
              <w:t>Fallopian tube</w:t>
            </w:r>
          </w:p>
        </w:tc>
        <w:tc>
          <w:tcPr>
            <w:tcW w:w="1134" w:type="dxa"/>
            <w:vAlign w:val="center"/>
          </w:tcPr>
          <w:p w14:paraId="18330B4E" w14:textId="77777777" w:rsidR="005F0895" w:rsidRPr="00300ADD" w:rsidRDefault="005F0895" w:rsidP="001E1B89">
            <w:pPr>
              <w:spacing w:after="0" w:line="240" w:lineRule="auto"/>
              <w:jc w:val="center"/>
              <w:rPr>
                <w:rFonts w:ascii="Arial" w:eastAsia="Times New Roman" w:hAnsi="Arial" w:cs="Arial"/>
                <w:kern w:val="24"/>
                <w:sz w:val="24"/>
                <w:szCs w:val="24"/>
                <w:lang w:eastAsia="en-GB"/>
              </w:rPr>
            </w:pPr>
            <w:r w:rsidRPr="00300ADD">
              <w:rPr>
                <w:rFonts w:ascii="Arial" w:eastAsiaTheme="minorEastAsia" w:hAnsi="Arial" w:cs="Arial"/>
                <w:sz w:val="24"/>
                <w:szCs w:val="24"/>
                <w:lang w:eastAsia="en-GB"/>
              </w:rPr>
              <w:t>1 (4.3)</w:t>
            </w:r>
          </w:p>
        </w:tc>
        <w:tc>
          <w:tcPr>
            <w:tcW w:w="1418" w:type="dxa"/>
            <w:vAlign w:val="center"/>
          </w:tcPr>
          <w:p w14:paraId="79457192" w14:textId="77777777" w:rsidR="005F0895" w:rsidRPr="00300ADD" w:rsidRDefault="005F0895" w:rsidP="001E1B89">
            <w:pPr>
              <w:spacing w:after="0" w:line="240" w:lineRule="auto"/>
              <w:jc w:val="center"/>
              <w:rPr>
                <w:rFonts w:ascii="Arial" w:eastAsia="Times New Roman" w:hAnsi="Arial" w:cs="Arial"/>
                <w:kern w:val="24"/>
                <w:sz w:val="24"/>
                <w:szCs w:val="24"/>
                <w:lang w:eastAsia="en-GB"/>
              </w:rPr>
            </w:pPr>
            <w:r w:rsidRPr="00300ADD">
              <w:rPr>
                <w:rFonts w:ascii="Arial" w:eastAsiaTheme="minorEastAsia" w:hAnsi="Arial" w:cs="Arial"/>
                <w:sz w:val="24"/>
                <w:szCs w:val="24"/>
                <w:lang w:eastAsia="en-GB"/>
              </w:rPr>
              <w:t>0 (0.0)</w:t>
            </w:r>
          </w:p>
        </w:tc>
        <w:tc>
          <w:tcPr>
            <w:tcW w:w="1275" w:type="dxa"/>
            <w:vAlign w:val="center"/>
          </w:tcPr>
          <w:p w14:paraId="7822E941" w14:textId="77777777" w:rsidR="005F0895" w:rsidRPr="00300ADD" w:rsidRDefault="005F0895" w:rsidP="001E1B89">
            <w:pPr>
              <w:spacing w:after="0" w:line="240" w:lineRule="auto"/>
              <w:jc w:val="center"/>
              <w:rPr>
                <w:rFonts w:ascii="Arial" w:eastAsia="Times New Roman" w:hAnsi="Arial" w:cs="Arial"/>
                <w:kern w:val="24"/>
                <w:sz w:val="24"/>
                <w:szCs w:val="24"/>
                <w:lang w:eastAsia="en-GB"/>
              </w:rPr>
            </w:pPr>
            <w:r w:rsidRPr="00300ADD">
              <w:rPr>
                <w:rFonts w:ascii="Arial" w:eastAsiaTheme="minorEastAsia" w:hAnsi="Arial" w:cs="Arial"/>
                <w:sz w:val="24"/>
                <w:szCs w:val="24"/>
                <w:lang w:eastAsia="en-GB"/>
              </w:rPr>
              <w:t>0 (0.0)</w:t>
            </w:r>
          </w:p>
        </w:tc>
        <w:tc>
          <w:tcPr>
            <w:tcW w:w="1276" w:type="dxa"/>
            <w:vAlign w:val="center"/>
          </w:tcPr>
          <w:p w14:paraId="6E5B6AE8" w14:textId="77777777" w:rsidR="005F0895" w:rsidRPr="00300ADD" w:rsidRDefault="005F0895" w:rsidP="001E1B89">
            <w:pPr>
              <w:spacing w:after="0" w:line="240" w:lineRule="auto"/>
              <w:jc w:val="center"/>
              <w:rPr>
                <w:rFonts w:ascii="Arial" w:eastAsia="Times New Roman" w:hAnsi="Arial" w:cs="Arial"/>
                <w:kern w:val="24"/>
                <w:sz w:val="24"/>
                <w:szCs w:val="24"/>
                <w:lang w:eastAsia="en-GB"/>
              </w:rPr>
            </w:pPr>
            <w:r w:rsidRPr="00300ADD">
              <w:rPr>
                <w:rFonts w:ascii="Arial" w:eastAsiaTheme="minorEastAsia" w:hAnsi="Arial" w:cs="Arial"/>
                <w:sz w:val="24"/>
                <w:szCs w:val="24"/>
                <w:lang w:eastAsia="en-GB"/>
              </w:rPr>
              <w:t>0 (0.0)</w:t>
            </w:r>
          </w:p>
        </w:tc>
        <w:tc>
          <w:tcPr>
            <w:tcW w:w="1134" w:type="dxa"/>
            <w:vAlign w:val="center"/>
          </w:tcPr>
          <w:p w14:paraId="44212FB5" w14:textId="77777777" w:rsidR="005F0895" w:rsidRPr="00300ADD" w:rsidRDefault="005F0895" w:rsidP="001E1B89">
            <w:pPr>
              <w:spacing w:after="0" w:line="240" w:lineRule="auto"/>
              <w:jc w:val="center"/>
              <w:rPr>
                <w:rFonts w:ascii="Arial" w:eastAsia="Times New Roman" w:hAnsi="Arial" w:cs="Arial"/>
                <w:kern w:val="24"/>
                <w:sz w:val="24"/>
                <w:szCs w:val="24"/>
                <w:lang w:eastAsia="en-GB"/>
              </w:rPr>
            </w:pPr>
            <w:r w:rsidRPr="00300ADD">
              <w:rPr>
                <w:rFonts w:ascii="Arial" w:eastAsiaTheme="minorEastAsia" w:hAnsi="Arial" w:cs="Arial"/>
                <w:sz w:val="24"/>
                <w:szCs w:val="24"/>
                <w:lang w:eastAsia="en-GB"/>
              </w:rPr>
              <w:t>0 (0.0)</w:t>
            </w:r>
          </w:p>
        </w:tc>
        <w:tc>
          <w:tcPr>
            <w:tcW w:w="1134" w:type="dxa"/>
            <w:vAlign w:val="center"/>
          </w:tcPr>
          <w:p w14:paraId="482FFC1C" w14:textId="77777777" w:rsidR="005F0895" w:rsidRPr="00300ADD" w:rsidRDefault="005F0895" w:rsidP="001E1B89">
            <w:pPr>
              <w:spacing w:after="0" w:line="240" w:lineRule="auto"/>
              <w:jc w:val="center"/>
              <w:rPr>
                <w:rFonts w:ascii="Arial" w:eastAsia="Times New Roman" w:hAnsi="Arial" w:cs="Arial"/>
                <w:kern w:val="24"/>
                <w:sz w:val="24"/>
                <w:szCs w:val="24"/>
                <w:lang w:eastAsia="en-GB"/>
              </w:rPr>
            </w:pPr>
            <w:r w:rsidRPr="00300ADD">
              <w:rPr>
                <w:rFonts w:ascii="Arial" w:eastAsiaTheme="minorEastAsia" w:hAnsi="Arial" w:cs="Arial"/>
                <w:sz w:val="24"/>
                <w:szCs w:val="24"/>
                <w:lang w:eastAsia="en-GB"/>
              </w:rPr>
              <w:t>0 (0.0)</w:t>
            </w:r>
          </w:p>
        </w:tc>
        <w:tc>
          <w:tcPr>
            <w:tcW w:w="1418" w:type="dxa"/>
            <w:vAlign w:val="center"/>
          </w:tcPr>
          <w:p w14:paraId="73E79157" w14:textId="77777777" w:rsidR="005F0895" w:rsidRPr="00300ADD" w:rsidRDefault="005F0895" w:rsidP="001E1B89">
            <w:pPr>
              <w:spacing w:after="0" w:line="240" w:lineRule="auto"/>
              <w:jc w:val="center"/>
              <w:rPr>
                <w:rFonts w:ascii="Arial" w:eastAsia="Times New Roman" w:hAnsi="Arial" w:cs="Arial"/>
                <w:kern w:val="24"/>
                <w:sz w:val="24"/>
                <w:szCs w:val="24"/>
                <w:lang w:eastAsia="en-GB"/>
              </w:rPr>
            </w:pPr>
            <w:r w:rsidRPr="00300ADD">
              <w:rPr>
                <w:rFonts w:ascii="Arial" w:eastAsiaTheme="minorEastAsia" w:hAnsi="Arial" w:cs="Arial"/>
                <w:sz w:val="24"/>
                <w:szCs w:val="24"/>
                <w:lang w:eastAsia="en-GB"/>
              </w:rPr>
              <w:t>0 (0.0)</w:t>
            </w:r>
          </w:p>
        </w:tc>
        <w:tc>
          <w:tcPr>
            <w:tcW w:w="1275" w:type="dxa"/>
            <w:vAlign w:val="center"/>
          </w:tcPr>
          <w:p w14:paraId="15BFA846" w14:textId="77777777" w:rsidR="005F0895" w:rsidRPr="00300ADD" w:rsidRDefault="005F0895" w:rsidP="001E1B89">
            <w:pPr>
              <w:spacing w:after="0" w:line="240" w:lineRule="auto"/>
              <w:jc w:val="center"/>
              <w:rPr>
                <w:rFonts w:ascii="Arial" w:eastAsia="Times New Roman" w:hAnsi="Arial" w:cs="Arial"/>
                <w:kern w:val="24"/>
                <w:sz w:val="24"/>
                <w:szCs w:val="24"/>
                <w:lang w:eastAsia="en-GB"/>
              </w:rPr>
            </w:pPr>
            <w:r w:rsidRPr="00300ADD">
              <w:rPr>
                <w:rFonts w:ascii="Arial" w:eastAsiaTheme="minorEastAsia" w:hAnsi="Arial" w:cs="Arial"/>
                <w:sz w:val="24"/>
                <w:szCs w:val="24"/>
                <w:lang w:eastAsia="en-GB"/>
              </w:rPr>
              <w:t>0 (0.0)</w:t>
            </w:r>
          </w:p>
        </w:tc>
        <w:tc>
          <w:tcPr>
            <w:tcW w:w="1418" w:type="dxa"/>
            <w:vAlign w:val="center"/>
          </w:tcPr>
          <w:p w14:paraId="74A74E08" w14:textId="77777777" w:rsidR="005F0895" w:rsidRPr="00300ADD" w:rsidRDefault="005F0895" w:rsidP="001E1B89">
            <w:pPr>
              <w:spacing w:after="0" w:line="240" w:lineRule="auto"/>
              <w:jc w:val="center"/>
              <w:rPr>
                <w:rFonts w:ascii="Arial" w:eastAsia="Times New Roman" w:hAnsi="Arial" w:cs="Arial"/>
                <w:kern w:val="24"/>
                <w:sz w:val="24"/>
                <w:szCs w:val="24"/>
                <w:lang w:eastAsia="en-GB"/>
              </w:rPr>
            </w:pPr>
            <w:r w:rsidRPr="00300ADD">
              <w:rPr>
                <w:rFonts w:ascii="Arial" w:eastAsiaTheme="minorEastAsia" w:hAnsi="Arial" w:cs="Arial"/>
                <w:sz w:val="24"/>
                <w:szCs w:val="24"/>
                <w:lang w:eastAsia="en-GB"/>
              </w:rPr>
              <w:t>0 (0.0)</w:t>
            </w:r>
          </w:p>
        </w:tc>
        <w:tc>
          <w:tcPr>
            <w:tcW w:w="1280" w:type="dxa"/>
            <w:vAlign w:val="center"/>
          </w:tcPr>
          <w:p w14:paraId="5169897C" w14:textId="77777777" w:rsidR="005F0895" w:rsidRPr="00300ADD" w:rsidRDefault="005F0895" w:rsidP="001E1B89">
            <w:pPr>
              <w:spacing w:after="0" w:line="240" w:lineRule="auto"/>
              <w:jc w:val="center"/>
              <w:rPr>
                <w:rFonts w:ascii="Arial" w:eastAsia="Times New Roman" w:hAnsi="Arial" w:cs="Arial"/>
                <w:kern w:val="24"/>
                <w:sz w:val="24"/>
                <w:szCs w:val="24"/>
                <w:lang w:eastAsia="en-GB"/>
              </w:rPr>
            </w:pPr>
            <w:r w:rsidRPr="00300ADD">
              <w:rPr>
                <w:rFonts w:ascii="Arial" w:eastAsiaTheme="minorEastAsia" w:hAnsi="Arial" w:cs="Arial"/>
                <w:sz w:val="24"/>
                <w:szCs w:val="24"/>
                <w:lang w:eastAsia="en-GB"/>
              </w:rPr>
              <w:t>1 (0.6)</w:t>
            </w:r>
          </w:p>
        </w:tc>
      </w:tr>
      <w:tr w:rsidR="00300ADD" w:rsidRPr="00300ADD" w14:paraId="689E4838" w14:textId="77777777" w:rsidTr="001E1B89">
        <w:trPr>
          <w:trHeight w:val="232"/>
        </w:trPr>
        <w:tc>
          <w:tcPr>
            <w:tcW w:w="2405" w:type="dxa"/>
          </w:tcPr>
          <w:p w14:paraId="2B2EF150" w14:textId="77777777" w:rsidR="005F0895" w:rsidRPr="00300ADD" w:rsidRDefault="005F0895" w:rsidP="001E1B89">
            <w:pPr>
              <w:spacing w:after="0" w:line="240" w:lineRule="auto"/>
              <w:ind w:left="144"/>
              <w:rPr>
                <w:rFonts w:ascii="Arial" w:eastAsia="Times New Roman" w:hAnsi="Arial" w:cs="Arial"/>
                <w:kern w:val="24"/>
                <w:sz w:val="24"/>
                <w:szCs w:val="24"/>
                <w:lang w:eastAsia="en-GB"/>
              </w:rPr>
            </w:pPr>
            <w:r w:rsidRPr="00300ADD">
              <w:rPr>
                <w:rFonts w:ascii="Arial" w:eastAsia="Times New Roman" w:hAnsi="Arial" w:cs="Arial"/>
                <w:kern w:val="24"/>
                <w:sz w:val="24"/>
                <w:szCs w:val="24"/>
                <w:lang w:eastAsia="en-GB"/>
              </w:rPr>
              <w:t>Gastric</w:t>
            </w:r>
          </w:p>
        </w:tc>
        <w:tc>
          <w:tcPr>
            <w:tcW w:w="1134" w:type="dxa"/>
            <w:vAlign w:val="center"/>
          </w:tcPr>
          <w:p w14:paraId="42EC5A29" w14:textId="77777777" w:rsidR="005F0895" w:rsidRPr="00300ADD" w:rsidRDefault="005F0895" w:rsidP="001E1B89">
            <w:pPr>
              <w:spacing w:after="0" w:line="240" w:lineRule="auto"/>
              <w:jc w:val="center"/>
              <w:rPr>
                <w:rFonts w:ascii="Arial" w:eastAsia="Times New Roman" w:hAnsi="Arial" w:cs="Arial"/>
                <w:kern w:val="24"/>
                <w:sz w:val="24"/>
                <w:szCs w:val="24"/>
                <w:lang w:eastAsia="en-GB"/>
              </w:rPr>
            </w:pPr>
            <w:r w:rsidRPr="00300ADD">
              <w:rPr>
                <w:rFonts w:ascii="Arial" w:eastAsiaTheme="minorEastAsia" w:hAnsi="Arial" w:cs="Arial"/>
                <w:sz w:val="24"/>
                <w:szCs w:val="24"/>
                <w:lang w:eastAsia="en-GB"/>
              </w:rPr>
              <w:t>0 (0.0)</w:t>
            </w:r>
          </w:p>
        </w:tc>
        <w:tc>
          <w:tcPr>
            <w:tcW w:w="1418" w:type="dxa"/>
            <w:vAlign w:val="center"/>
          </w:tcPr>
          <w:p w14:paraId="004BB768" w14:textId="77777777" w:rsidR="005F0895" w:rsidRPr="00300ADD" w:rsidRDefault="005F0895" w:rsidP="001E1B89">
            <w:pPr>
              <w:spacing w:after="0" w:line="240" w:lineRule="auto"/>
              <w:jc w:val="center"/>
              <w:rPr>
                <w:rFonts w:ascii="Arial" w:eastAsia="Times New Roman" w:hAnsi="Arial" w:cs="Arial"/>
                <w:kern w:val="24"/>
                <w:sz w:val="24"/>
                <w:szCs w:val="24"/>
                <w:lang w:eastAsia="en-GB"/>
              </w:rPr>
            </w:pPr>
            <w:r w:rsidRPr="00300ADD">
              <w:rPr>
                <w:rFonts w:ascii="Arial" w:eastAsiaTheme="minorEastAsia" w:hAnsi="Arial" w:cs="Arial"/>
                <w:sz w:val="24"/>
                <w:szCs w:val="24"/>
                <w:lang w:eastAsia="en-GB"/>
              </w:rPr>
              <w:t>0 (0.0)</w:t>
            </w:r>
          </w:p>
        </w:tc>
        <w:tc>
          <w:tcPr>
            <w:tcW w:w="1275" w:type="dxa"/>
            <w:vAlign w:val="center"/>
          </w:tcPr>
          <w:p w14:paraId="73C7C275" w14:textId="77777777" w:rsidR="005F0895" w:rsidRPr="00300ADD" w:rsidRDefault="005F0895" w:rsidP="001E1B89">
            <w:pPr>
              <w:spacing w:after="0" w:line="240" w:lineRule="auto"/>
              <w:jc w:val="center"/>
              <w:rPr>
                <w:rFonts w:ascii="Arial" w:eastAsia="Times New Roman" w:hAnsi="Arial" w:cs="Arial"/>
                <w:kern w:val="24"/>
                <w:sz w:val="24"/>
                <w:szCs w:val="24"/>
                <w:lang w:eastAsia="en-GB"/>
              </w:rPr>
            </w:pPr>
            <w:r w:rsidRPr="00300ADD">
              <w:rPr>
                <w:rFonts w:ascii="Arial" w:eastAsiaTheme="minorEastAsia" w:hAnsi="Arial" w:cs="Arial"/>
                <w:sz w:val="24"/>
                <w:szCs w:val="24"/>
                <w:lang w:eastAsia="en-GB"/>
              </w:rPr>
              <w:t>0 (0.0)</w:t>
            </w:r>
          </w:p>
        </w:tc>
        <w:tc>
          <w:tcPr>
            <w:tcW w:w="1276" w:type="dxa"/>
            <w:vAlign w:val="center"/>
          </w:tcPr>
          <w:p w14:paraId="517BECC1" w14:textId="77777777" w:rsidR="005F0895" w:rsidRPr="00300ADD" w:rsidRDefault="005F0895" w:rsidP="001E1B89">
            <w:pPr>
              <w:spacing w:after="0" w:line="240" w:lineRule="auto"/>
              <w:jc w:val="center"/>
              <w:rPr>
                <w:rFonts w:ascii="Arial" w:eastAsia="Times New Roman" w:hAnsi="Arial" w:cs="Arial"/>
                <w:kern w:val="24"/>
                <w:sz w:val="24"/>
                <w:szCs w:val="24"/>
                <w:lang w:eastAsia="en-GB"/>
              </w:rPr>
            </w:pPr>
            <w:r w:rsidRPr="00300ADD">
              <w:rPr>
                <w:rFonts w:ascii="Arial" w:eastAsiaTheme="minorEastAsia" w:hAnsi="Arial" w:cs="Arial"/>
                <w:sz w:val="24"/>
                <w:szCs w:val="24"/>
                <w:lang w:eastAsia="en-GB"/>
              </w:rPr>
              <w:t>0 (0.0)</w:t>
            </w:r>
          </w:p>
        </w:tc>
        <w:tc>
          <w:tcPr>
            <w:tcW w:w="1134" w:type="dxa"/>
            <w:vAlign w:val="center"/>
          </w:tcPr>
          <w:p w14:paraId="1A367FB5" w14:textId="77777777" w:rsidR="005F0895" w:rsidRPr="00300ADD" w:rsidRDefault="005F0895" w:rsidP="001E1B89">
            <w:pPr>
              <w:spacing w:after="0" w:line="240" w:lineRule="auto"/>
              <w:jc w:val="center"/>
              <w:rPr>
                <w:rFonts w:ascii="Arial" w:eastAsia="Times New Roman" w:hAnsi="Arial" w:cs="Arial"/>
                <w:kern w:val="24"/>
                <w:sz w:val="24"/>
                <w:szCs w:val="24"/>
                <w:lang w:eastAsia="en-GB"/>
              </w:rPr>
            </w:pPr>
            <w:r w:rsidRPr="00300ADD">
              <w:rPr>
                <w:rFonts w:ascii="Arial" w:eastAsiaTheme="minorEastAsia" w:hAnsi="Arial" w:cs="Arial"/>
                <w:sz w:val="24"/>
                <w:szCs w:val="24"/>
                <w:lang w:eastAsia="en-GB"/>
              </w:rPr>
              <w:t>0 (0.0)</w:t>
            </w:r>
          </w:p>
        </w:tc>
        <w:tc>
          <w:tcPr>
            <w:tcW w:w="1134" w:type="dxa"/>
            <w:vAlign w:val="center"/>
          </w:tcPr>
          <w:p w14:paraId="37CE0331" w14:textId="77777777" w:rsidR="005F0895" w:rsidRPr="00300ADD" w:rsidRDefault="005F0895" w:rsidP="001E1B89">
            <w:pPr>
              <w:spacing w:after="0" w:line="240" w:lineRule="auto"/>
              <w:jc w:val="center"/>
              <w:rPr>
                <w:rFonts w:ascii="Arial" w:eastAsia="Times New Roman" w:hAnsi="Arial" w:cs="Arial"/>
                <w:kern w:val="24"/>
                <w:sz w:val="24"/>
                <w:szCs w:val="24"/>
                <w:lang w:eastAsia="en-GB"/>
              </w:rPr>
            </w:pPr>
            <w:r w:rsidRPr="00300ADD">
              <w:rPr>
                <w:rFonts w:ascii="Arial" w:eastAsiaTheme="minorEastAsia" w:hAnsi="Arial" w:cs="Arial"/>
                <w:sz w:val="24"/>
                <w:szCs w:val="24"/>
                <w:lang w:eastAsia="en-GB"/>
              </w:rPr>
              <w:t>7 (35.0)</w:t>
            </w:r>
          </w:p>
        </w:tc>
        <w:tc>
          <w:tcPr>
            <w:tcW w:w="1418" w:type="dxa"/>
            <w:vAlign w:val="center"/>
          </w:tcPr>
          <w:p w14:paraId="755D50BB" w14:textId="77777777" w:rsidR="005F0895" w:rsidRPr="00300ADD" w:rsidRDefault="005F0895" w:rsidP="001E1B89">
            <w:pPr>
              <w:spacing w:after="0" w:line="240" w:lineRule="auto"/>
              <w:jc w:val="center"/>
              <w:rPr>
                <w:rFonts w:ascii="Arial" w:eastAsia="Times New Roman" w:hAnsi="Arial" w:cs="Arial"/>
                <w:kern w:val="24"/>
                <w:sz w:val="24"/>
                <w:szCs w:val="24"/>
                <w:lang w:eastAsia="en-GB"/>
              </w:rPr>
            </w:pPr>
            <w:r w:rsidRPr="00300ADD">
              <w:rPr>
                <w:rFonts w:ascii="Arial" w:eastAsiaTheme="minorEastAsia" w:hAnsi="Arial" w:cs="Arial"/>
                <w:sz w:val="24"/>
                <w:szCs w:val="24"/>
                <w:lang w:eastAsia="en-GB"/>
              </w:rPr>
              <w:t>0 (0.0)</w:t>
            </w:r>
          </w:p>
        </w:tc>
        <w:tc>
          <w:tcPr>
            <w:tcW w:w="1275" w:type="dxa"/>
            <w:vAlign w:val="center"/>
          </w:tcPr>
          <w:p w14:paraId="17EEFF49" w14:textId="77777777" w:rsidR="005F0895" w:rsidRPr="00300ADD" w:rsidRDefault="005F0895" w:rsidP="001E1B89">
            <w:pPr>
              <w:spacing w:after="0" w:line="240" w:lineRule="auto"/>
              <w:jc w:val="center"/>
              <w:rPr>
                <w:rFonts w:ascii="Arial" w:eastAsia="Times New Roman" w:hAnsi="Arial" w:cs="Arial"/>
                <w:kern w:val="24"/>
                <w:sz w:val="24"/>
                <w:szCs w:val="24"/>
                <w:lang w:eastAsia="en-GB"/>
              </w:rPr>
            </w:pPr>
            <w:r w:rsidRPr="00300ADD">
              <w:rPr>
                <w:rFonts w:ascii="Arial" w:eastAsiaTheme="minorEastAsia" w:hAnsi="Arial" w:cs="Arial"/>
                <w:sz w:val="24"/>
                <w:szCs w:val="24"/>
                <w:lang w:eastAsia="en-GB"/>
              </w:rPr>
              <w:t>0 (0.0)</w:t>
            </w:r>
          </w:p>
        </w:tc>
        <w:tc>
          <w:tcPr>
            <w:tcW w:w="1418" w:type="dxa"/>
            <w:vAlign w:val="center"/>
          </w:tcPr>
          <w:p w14:paraId="46C455FB" w14:textId="77777777" w:rsidR="005F0895" w:rsidRPr="00300ADD" w:rsidRDefault="005F0895" w:rsidP="001E1B89">
            <w:pPr>
              <w:spacing w:after="0" w:line="240" w:lineRule="auto"/>
              <w:jc w:val="center"/>
              <w:rPr>
                <w:rFonts w:ascii="Arial" w:eastAsia="Times New Roman" w:hAnsi="Arial" w:cs="Arial"/>
                <w:kern w:val="24"/>
                <w:sz w:val="24"/>
                <w:szCs w:val="24"/>
                <w:lang w:eastAsia="en-GB"/>
              </w:rPr>
            </w:pPr>
            <w:r w:rsidRPr="00300ADD">
              <w:rPr>
                <w:rFonts w:ascii="Arial" w:eastAsiaTheme="minorEastAsia" w:hAnsi="Arial" w:cs="Arial"/>
                <w:sz w:val="24"/>
                <w:szCs w:val="24"/>
                <w:lang w:eastAsia="en-GB"/>
              </w:rPr>
              <w:t>0 (0.0)</w:t>
            </w:r>
          </w:p>
        </w:tc>
        <w:tc>
          <w:tcPr>
            <w:tcW w:w="1280" w:type="dxa"/>
            <w:vAlign w:val="center"/>
          </w:tcPr>
          <w:p w14:paraId="75235C71" w14:textId="77777777" w:rsidR="005F0895" w:rsidRPr="00300ADD" w:rsidRDefault="005F0895" w:rsidP="001E1B89">
            <w:pPr>
              <w:spacing w:after="0" w:line="240" w:lineRule="auto"/>
              <w:jc w:val="center"/>
              <w:rPr>
                <w:rFonts w:ascii="Arial" w:eastAsia="Times New Roman" w:hAnsi="Arial" w:cs="Arial"/>
                <w:kern w:val="24"/>
                <w:sz w:val="24"/>
                <w:szCs w:val="24"/>
                <w:lang w:eastAsia="en-GB"/>
              </w:rPr>
            </w:pPr>
            <w:r w:rsidRPr="00300ADD">
              <w:rPr>
                <w:rFonts w:ascii="Arial" w:eastAsiaTheme="minorEastAsia" w:hAnsi="Arial" w:cs="Arial"/>
                <w:sz w:val="24"/>
                <w:szCs w:val="24"/>
                <w:lang w:eastAsia="en-GB"/>
              </w:rPr>
              <w:t>7 (3.9)</w:t>
            </w:r>
          </w:p>
        </w:tc>
      </w:tr>
      <w:tr w:rsidR="00300ADD" w:rsidRPr="00300ADD" w14:paraId="3717947B" w14:textId="77777777" w:rsidTr="001E1B89">
        <w:trPr>
          <w:trHeight w:val="232"/>
        </w:trPr>
        <w:tc>
          <w:tcPr>
            <w:tcW w:w="2405" w:type="dxa"/>
          </w:tcPr>
          <w:p w14:paraId="1B457F36" w14:textId="77777777" w:rsidR="005F0895" w:rsidRPr="00300ADD" w:rsidRDefault="005F0895" w:rsidP="001E1B89">
            <w:pPr>
              <w:spacing w:after="0" w:line="240" w:lineRule="auto"/>
              <w:ind w:left="144"/>
              <w:rPr>
                <w:rFonts w:ascii="Arial" w:eastAsia="Times New Roman" w:hAnsi="Arial" w:cs="Arial"/>
                <w:kern w:val="24"/>
                <w:sz w:val="24"/>
                <w:szCs w:val="24"/>
                <w:lang w:eastAsia="en-GB"/>
              </w:rPr>
            </w:pPr>
            <w:r w:rsidRPr="00300ADD">
              <w:rPr>
                <w:rFonts w:ascii="Arial" w:eastAsia="Times New Roman" w:hAnsi="Arial" w:cs="Arial"/>
                <w:kern w:val="24"/>
                <w:sz w:val="24"/>
                <w:szCs w:val="24"/>
                <w:lang w:eastAsia="en-GB"/>
              </w:rPr>
              <w:t>GEJ</w:t>
            </w:r>
          </w:p>
        </w:tc>
        <w:tc>
          <w:tcPr>
            <w:tcW w:w="1134" w:type="dxa"/>
            <w:vAlign w:val="center"/>
          </w:tcPr>
          <w:p w14:paraId="542DFF8D" w14:textId="77777777" w:rsidR="005F0895" w:rsidRPr="00300ADD" w:rsidRDefault="005F0895" w:rsidP="001E1B89">
            <w:pPr>
              <w:spacing w:after="0" w:line="240" w:lineRule="auto"/>
              <w:jc w:val="center"/>
              <w:rPr>
                <w:rFonts w:ascii="Arial" w:eastAsia="Times New Roman" w:hAnsi="Arial" w:cs="Arial"/>
                <w:kern w:val="24"/>
                <w:sz w:val="24"/>
                <w:szCs w:val="24"/>
                <w:lang w:eastAsia="en-GB"/>
              </w:rPr>
            </w:pPr>
            <w:r w:rsidRPr="00300ADD">
              <w:rPr>
                <w:rFonts w:ascii="Arial" w:eastAsiaTheme="minorEastAsia" w:hAnsi="Arial" w:cs="Arial"/>
                <w:sz w:val="24"/>
                <w:szCs w:val="24"/>
                <w:lang w:eastAsia="en-GB"/>
              </w:rPr>
              <w:t>0 (0.0)</w:t>
            </w:r>
          </w:p>
        </w:tc>
        <w:tc>
          <w:tcPr>
            <w:tcW w:w="1418" w:type="dxa"/>
            <w:vAlign w:val="center"/>
          </w:tcPr>
          <w:p w14:paraId="03B1A243" w14:textId="77777777" w:rsidR="005F0895" w:rsidRPr="00300ADD" w:rsidRDefault="005F0895" w:rsidP="001E1B89">
            <w:pPr>
              <w:spacing w:after="0" w:line="240" w:lineRule="auto"/>
              <w:jc w:val="center"/>
              <w:rPr>
                <w:rFonts w:ascii="Arial" w:eastAsia="Times New Roman" w:hAnsi="Arial" w:cs="Arial"/>
                <w:kern w:val="24"/>
                <w:sz w:val="24"/>
                <w:szCs w:val="24"/>
                <w:lang w:eastAsia="en-GB"/>
              </w:rPr>
            </w:pPr>
            <w:r w:rsidRPr="00300ADD">
              <w:rPr>
                <w:rFonts w:ascii="Arial" w:eastAsiaTheme="minorEastAsia" w:hAnsi="Arial" w:cs="Arial"/>
                <w:sz w:val="24"/>
                <w:szCs w:val="24"/>
                <w:lang w:eastAsia="en-GB"/>
              </w:rPr>
              <w:t>0 (0.0)</w:t>
            </w:r>
          </w:p>
        </w:tc>
        <w:tc>
          <w:tcPr>
            <w:tcW w:w="1275" w:type="dxa"/>
            <w:vAlign w:val="center"/>
          </w:tcPr>
          <w:p w14:paraId="50AA963E" w14:textId="77777777" w:rsidR="005F0895" w:rsidRPr="00300ADD" w:rsidRDefault="005F0895" w:rsidP="001E1B89">
            <w:pPr>
              <w:spacing w:after="0" w:line="240" w:lineRule="auto"/>
              <w:jc w:val="center"/>
              <w:rPr>
                <w:rFonts w:ascii="Arial" w:eastAsia="Times New Roman" w:hAnsi="Arial" w:cs="Arial"/>
                <w:kern w:val="24"/>
                <w:sz w:val="24"/>
                <w:szCs w:val="24"/>
                <w:lang w:eastAsia="en-GB"/>
              </w:rPr>
            </w:pPr>
            <w:r w:rsidRPr="00300ADD">
              <w:rPr>
                <w:rFonts w:ascii="Arial" w:eastAsiaTheme="minorEastAsia" w:hAnsi="Arial" w:cs="Arial"/>
                <w:sz w:val="24"/>
                <w:szCs w:val="24"/>
                <w:lang w:eastAsia="en-GB"/>
              </w:rPr>
              <w:t>0 (0.0)</w:t>
            </w:r>
          </w:p>
        </w:tc>
        <w:tc>
          <w:tcPr>
            <w:tcW w:w="1276" w:type="dxa"/>
            <w:vAlign w:val="center"/>
          </w:tcPr>
          <w:p w14:paraId="3B52A150" w14:textId="77777777" w:rsidR="005F0895" w:rsidRPr="00300ADD" w:rsidRDefault="005F0895" w:rsidP="001E1B89">
            <w:pPr>
              <w:spacing w:after="0" w:line="240" w:lineRule="auto"/>
              <w:jc w:val="center"/>
              <w:rPr>
                <w:rFonts w:ascii="Arial" w:eastAsia="Times New Roman" w:hAnsi="Arial" w:cs="Arial"/>
                <w:kern w:val="24"/>
                <w:sz w:val="24"/>
                <w:szCs w:val="24"/>
                <w:lang w:eastAsia="en-GB"/>
              </w:rPr>
            </w:pPr>
            <w:r w:rsidRPr="00300ADD">
              <w:rPr>
                <w:rFonts w:ascii="Arial" w:eastAsiaTheme="minorEastAsia" w:hAnsi="Arial" w:cs="Arial"/>
                <w:sz w:val="24"/>
                <w:szCs w:val="24"/>
                <w:lang w:eastAsia="en-GB"/>
              </w:rPr>
              <w:t>0 (0.0)</w:t>
            </w:r>
          </w:p>
        </w:tc>
        <w:tc>
          <w:tcPr>
            <w:tcW w:w="1134" w:type="dxa"/>
            <w:vAlign w:val="center"/>
          </w:tcPr>
          <w:p w14:paraId="6C035D44" w14:textId="77777777" w:rsidR="005F0895" w:rsidRPr="00300ADD" w:rsidRDefault="005F0895" w:rsidP="001E1B89">
            <w:pPr>
              <w:spacing w:after="0" w:line="240" w:lineRule="auto"/>
              <w:jc w:val="center"/>
              <w:rPr>
                <w:rFonts w:ascii="Arial" w:eastAsia="Times New Roman" w:hAnsi="Arial" w:cs="Arial"/>
                <w:kern w:val="24"/>
                <w:sz w:val="24"/>
                <w:szCs w:val="24"/>
                <w:lang w:eastAsia="en-GB"/>
              </w:rPr>
            </w:pPr>
            <w:r w:rsidRPr="00300ADD">
              <w:rPr>
                <w:rFonts w:ascii="Arial" w:eastAsiaTheme="minorEastAsia" w:hAnsi="Arial" w:cs="Arial"/>
                <w:sz w:val="24"/>
                <w:szCs w:val="24"/>
                <w:lang w:eastAsia="en-GB"/>
              </w:rPr>
              <w:t>0 (0.0)</w:t>
            </w:r>
          </w:p>
        </w:tc>
        <w:tc>
          <w:tcPr>
            <w:tcW w:w="1134" w:type="dxa"/>
            <w:vAlign w:val="center"/>
          </w:tcPr>
          <w:p w14:paraId="581DE66C" w14:textId="77777777" w:rsidR="005F0895" w:rsidRPr="00300ADD" w:rsidRDefault="005F0895" w:rsidP="001E1B89">
            <w:pPr>
              <w:spacing w:after="0" w:line="240" w:lineRule="auto"/>
              <w:jc w:val="center"/>
              <w:rPr>
                <w:rFonts w:ascii="Arial" w:eastAsia="Times New Roman" w:hAnsi="Arial" w:cs="Arial"/>
                <w:kern w:val="24"/>
                <w:sz w:val="24"/>
                <w:szCs w:val="24"/>
                <w:lang w:eastAsia="en-GB"/>
              </w:rPr>
            </w:pPr>
            <w:r w:rsidRPr="00300ADD">
              <w:rPr>
                <w:rFonts w:ascii="Arial" w:eastAsiaTheme="minorEastAsia" w:hAnsi="Arial" w:cs="Arial"/>
                <w:sz w:val="24"/>
                <w:szCs w:val="24"/>
                <w:lang w:eastAsia="en-GB"/>
              </w:rPr>
              <w:t>13 (65.0)</w:t>
            </w:r>
          </w:p>
        </w:tc>
        <w:tc>
          <w:tcPr>
            <w:tcW w:w="1418" w:type="dxa"/>
            <w:vAlign w:val="center"/>
          </w:tcPr>
          <w:p w14:paraId="0E1DACA8" w14:textId="77777777" w:rsidR="005F0895" w:rsidRPr="00300ADD" w:rsidRDefault="005F0895" w:rsidP="001E1B89">
            <w:pPr>
              <w:spacing w:after="0" w:line="240" w:lineRule="auto"/>
              <w:jc w:val="center"/>
              <w:rPr>
                <w:rFonts w:ascii="Arial" w:eastAsia="Times New Roman" w:hAnsi="Arial" w:cs="Arial"/>
                <w:kern w:val="24"/>
                <w:sz w:val="24"/>
                <w:szCs w:val="24"/>
                <w:lang w:eastAsia="en-GB"/>
              </w:rPr>
            </w:pPr>
            <w:r w:rsidRPr="00300ADD">
              <w:rPr>
                <w:rFonts w:ascii="Arial" w:eastAsiaTheme="minorEastAsia" w:hAnsi="Arial" w:cs="Arial"/>
                <w:sz w:val="24"/>
                <w:szCs w:val="24"/>
                <w:lang w:eastAsia="en-GB"/>
              </w:rPr>
              <w:t>0 (0.0)</w:t>
            </w:r>
          </w:p>
        </w:tc>
        <w:tc>
          <w:tcPr>
            <w:tcW w:w="1275" w:type="dxa"/>
            <w:vAlign w:val="center"/>
          </w:tcPr>
          <w:p w14:paraId="23756055" w14:textId="77777777" w:rsidR="005F0895" w:rsidRPr="00300ADD" w:rsidRDefault="005F0895" w:rsidP="001E1B89">
            <w:pPr>
              <w:spacing w:after="0" w:line="240" w:lineRule="auto"/>
              <w:jc w:val="center"/>
              <w:rPr>
                <w:rFonts w:ascii="Arial" w:eastAsia="Times New Roman" w:hAnsi="Arial" w:cs="Arial"/>
                <w:kern w:val="24"/>
                <w:sz w:val="24"/>
                <w:szCs w:val="24"/>
                <w:lang w:eastAsia="en-GB"/>
              </w:rPr>
            </w:pPr>
            <w:r w:rsidRPr="00300ADD">
              <w:rPr>
                <w:rFonts w:ascii="Arial" w:eastAsiaTheme="minorEastAsia" w:hAnsi="Arial" w:cs="Arial"/>
                <w:sz w:val="24"/>
                <w:szCs w:val="24"/>
                <w:lang w:eastAsia="en-GB"/>
              </w:rPr>
              <w:t>0 (0.0)</w:t>
            </w:r>
          </w:p>
        </w:tc>
        <w:tc>
          <w:tcPr>
            <w:tcW w:w="1418" w:type="dxa"/>
            <w:vAlign w:val="center"/>
          </w:tcPr>
          <w:p w14:paraId="68FD524D" w14:textId="77777777" w:rsidR="005F0895" w:rsidRPr="00300ADD" w:rsidRDefault="005F0895" w:rsidP="001E1B89">
            <w:pPr>
              <w:spacing w:after="0" w:line="240" w:lineRule="auto"/>
              <w:jc w:val="center"/>
              <w:rPr>
                <w:rFonts w:ascii="Arial" w:eastAsia="Times New Roman" w:hAnsi="Arial" w:cs="Arial"/>
                <w:kern w:val="24"/>
                <w:sz w:val="24"/>
                <w:szCs w:val="24"/>
                <w:lang w:eastAsia="en-GB"/>
              </w:rPr>
            </w:pPr>
            <w:r w:rsidRPr="00300ADD">
              <w:rPr>
                <w:rFonts w:ascii="Arial" w:eastAsiaTheme="minorEastAsia" w:hAnsi="Arial" w:cs="Arial"/>
                <w:sz w:val="24"/>
                <w:szCs w:val="24"/>
                <w:lang w:eastAsia="en-GB"/>
              </w:rPr>
              <w:t>0 (0.0)</w:t>
            </w:r>
          </w:p>
        </w:tc>
        <w:tc>
          <w:tcPr>
            <w:tcW w:w="1280" w:type="dxa"/>
            <w:vAlign w:val="center"/>
          </w:tcPr>
          <w:p w14:paraId="594B415E" w14:textId="77777777" w:rsidR="005F0895" w:rsidRPr="00300ADD" w:rsidRDefault="005F0895" w:rsidP="001E1B89">
            <w:pPr>
              <w:spacing w:after="0" w:line="240" w:lineRule="auto"/>
              <w:jc w:val="center"/>
              <w:rPr>
                <w:rFonts w:ascii="Arial" w:eastAsia="Times New Roman" w:hAnsi="Arial" w:cs="Arial"/>
                <w:kern w:val="24"/>
                <w:sz w:val="24"/>
                <w:szCs w:val="24"/>
                <w:lang w:eastAsia="en-GB"/>
              </w:rPr>
            </w:pPr>
            <w:r w:rsidRPr="00300ADD">
              <w:rPr>
                <w:rFonts w:ascii="Arial" w:eastAsiaTheme="minorEastAsia" w:hAnsi="Arial" w:cs="Arial"/>
                <w:sz w:val="24"/>
                <w:szCs w:val="24"/>
                <w:lang w:eastAsia="en-GB"/>
              </w:rPr>
              <w:t>13 (7.2)</w:t>
            </w:r>
          </w:p>
        </w:tc>
      </w:tr>
      <w:tr w:rsidR="00300ADD" w:rsidRPr="00300ADD" w14:paraId="258803BF" w14:textId="77777777" w:rsidTr="001E1B89">
        <w:trPr>
          <w:trHeight w:val="232"/>
        </w:trPr>
        <w:tc>
          <w:tcPr>
            <w:tcW w:w="2405" w:type="dxa"/>
          </w:tcPr>
          <w:p w14:paraId="1EA80AA7" w14:textId="77777777" w:rsidR="005F0895" w:rsidRPr="00300ADD" w:rsidRDefault="005F0895" w:rsidP="001E1B89">
            <w:pPr>
              <w:spacing w:after="0" w:line="240" w:lineRule="auto"/>
              <w:ind w:left="144"/>
              <w:rPr>
                <w:rFonts w:ascii="Arial" w:eastAsia="Times New Roman" w:hAnsi="Arial" w:cs="Arial"/>
                <w:kern w:val="24"/>
                <w:sz w:val="24"/>
                <w:szCs w:val="24"/>
                <w:lang w:eastAsia="en-GB"/>
              </w:rPr>
            </w:pPr>
            <w:r w:rsidRPr="00300ADD">
              <w:rPr>
                <w:rFonts w:ascii="Arial" w:eastAsia="Times New Roman" w:hAnsi="Arial" w:cs="Arial"/>
                <w:kern w:val="24"/>
                <w:sz w:val="24"/>
                <w:szCs w:val="24"/>
                <w:lang w:eastAsia="en-GB"/>
              </w:rPr>
              <w:t>Metastatic urothelial cancer</w:t>
            </w:r>
          </w:p>
        </w:tc>
        <w:tc>
          <w:tcPr>
            <w:tcW w:w="1134" w:type="dxa"/>
            <w:vAlign w:val="center"/>
          </w:tcPr>
          <w:p w14:paraId="2FAD6596" w14:textId="77777777" w:rsidR="005F0895" w:rsidRPr="00300ADD" w:rsidRDefault="005F0895" w:rsidP="001E1B89">
            <w:pPr>
              <w:spacing w:after="0" w:line="240" w:lineRule="auto"/>
              <w:jc w:val="center"/>
              <w:rPr>
                <w:rFonts w:ascii="Arial" w:eastAsia="Times New Roman" w:hAnsi="Arial" w:cs="Arial"/>
                <w:kern w:val="24"/>
                <w:sz w:val="24"/>
                <w:szCs w:val="24"/>
                <w:lang w:eastAsia="en-GB"/>
              </w:rPr>
            </w:pPr>
            <w:r w:rsidRPr="00300ADD">
              <w:rPr>
                <w:rFonts w:ascii="Arial" w:eastAsiaTheme="minorEastAsia" w:hAnsi="Arial" w:cs="Arial"/>
                <w:sz w:val="24"/>
                <w:szCs w:val="24"/>
                <w:lang w:eastAsia="en-GB"/>
              </w:rPr>
              <w:t>0 (0.0)</w:t>
            </w:r>
          </w:p>
        </w:tc>
        <w:tc>
          <w:tcPr>
            <w:tcW w:w="1418" w:type="dxa"/>
            <w:vAlign w:val="center"/>
          </w:tcPr>
          <w:p w14:paraId="2A1EF8D2" w14:textId="77777777" w:rsidR="005F0895" w:rsidRPr="00300ADD" w:rsidRDefault="005F0895" w:rsidP="001E1B89">
            <w:pPr>
              <w:spacing w:after="0" w:line="240" w:lineRule="auto"/>
              <w:jc w:val="center"/>
              <w:rPr>
                <w:rFonts w:ascii="Arial" w:eastAsia="Times New Roman" w:hAnsi="Arial" w:cs="Arial"/>
                <w:kern w:val="24"/>
                <w:sz w:val="24"/>
                <w:szCs w:val="24"/>
                <w:lang w:eastAsia="en-GB"/>
              </w:rPr>
            </w:pPr>
            <w:r w:rsidRPr="00300ADD">
              <w:rPr>
                <w:rFonts w:ascii="Arial" w:eastAsiaTheme="minorEastAsia" w:hAnsi="Arial" w:cs="Arial"/>
                <w:sz w:val="24"/>
                <w:szCs w:val="24"/>
                <w:lang w:eastAsia="en-GB"/>
              </w:rPr>
              <w:t>0 (0.0)</w:t>
            </w:r>
          </w:p>
        </w:tc>
        <w:tc>
          <w:tcPr>
            <w:tcW w:w="1275" w:type="dxa"/>
            <w:vAlign w:val="center"/>
          </w:tcPr>
          <w:p w14:paraId="013C5527" w14:textId="77777777" w:rsidR="005F0895" w:rsidRPr="00300ADD" w:rsidRDefault="005F0895" w:rsidP="001E1B89">
            <w:pPr>
              <w:spacing w:after="0" w:line="240" w:lineRule="auto"/>
              <w:jc w:val="center"/>
              <w:rPr>
                <w:rFonts w:ascii="Arial" w:eastAsia="Times New Roman" w:hAnsi="Arial" w:cs="Arial"/>
                <w:kern w:val="24"/>
                <w:sz w:val="24"/>
                <w:szCs w:val="24"/>
                <w:lang w:eastAsia="en-GB"/>
              </w:rPr>
            </w:pPr>
            <w:r w:rsidRPr="00300ADD">
              <w:rPr>
                <w:rFonts w:ascii="Arial" w:eastAsiaTheme="minorEastAsia" w:hAnsi="Arial" w:cs="Arial"/>
                <w:sz w:val="24"/>
                <w:szCs w:val="24"/>
                <w:lang w:eastAsia="en-GB"/>
              </w:rPr>
              <w:t>0 (0.0)</w:t>
            </w:r>
          </w:p>
        </w:tc>
        <w:tc>
          <w:tcPr>
            <w:tcW w:w="1276" w:type="dxa"/>
            <w:vAlign w:val="center"/>
          </w:tcPr>
          <w:p w14:paraId="029B69E0" w14:textId="77777777" w:rsidR="005F0895" w:rsidRPr="00300ADD" w:rsidRDefault="005F0895" w:rsidP="001E1B89">
            <w:pPr>
              <w:spacing w:after="0" w:line="240" w:lineRule="auto"/>
              <w:jc w:val="center"/>
              <w:rPr>
                <w:rFonts w:ascii="Arial" w:eastAsia="Times New Roman" w:hAnsi="Arial" w:cs="Arial"/>
                <w:kern w:val="24"/>
                <w:sz w:val="24"/>
                <w:szCs w:val="24"/>
                <w:lang w:eastAsia="en-GB"/>
              </w:rPr>
            </w:pPr>
            <w:r w:rsidRPr="00300ADD">
              <w:rPr>
                <w:rFonts w:ascii="Arial" w:eastAsiaTheme="minorEastAsia" w:hAnsi="Arial" w:cs="Arial"/>
                <w:sz w:val="24"/>
                <w:szCs w:val="24"/>
                <w:lang w:eastAsia="en-GB"/>
              </w:rPr>
              <w:t>0 (0.0)</w:t>
            </w:r>
          </w:p>
        </w:tc>
        <w:tc>
          <w:tcPr>
            <w:tcW w:w="1134" w:type="dxa"/>
            <w:vAlign w:val="center"/>
          </w:tcPr>
          <w:p w14:paraId="1F396C67" w14:textId="77777777" w:rsidR="005F0895" w:rsidRPr="00300ADD" w:rsidRDefault="005F0895" w:rsidP="001E1B89">
            <w:pPr>
              <w:spacing w:after="0" w:line="240" w:lineRule="auto"/>
              <w:jc w:val="center"/>
              <w:rPr>
                <w:rFonts w:ascii="Arial" w:eastAsia="Times New Roman" w:hAnsi="Arial" w:cs="Arial"/>
                <w:kern w:val="24"/>
                <w:sz w:val="24"/>
                <w:szCs w:val="24"/>
                <w:lang w:eastAsia="en-GB"/>
              </w:rPr>
            </w:pPr>
            <w:r w:rsidRPr="00300ADD">
              <w:rPr>
                <w:rFonts w:ascii="Arial" w:eastAsiaTheme="minorEastAsia" w:hAnsi="Arial" w:cs="Arial"/>
                <w:sz w:val="24"/>
                <w:szCs w:val="24"/>
                <w:lang w:eastAsia="en-GB"/>
              </w:rPr>
              <w:t>0 (0.0)</w:t>
            </w:r>
          </w:p>
        </w:tc>
        <w:tc>
          <w:tcPr>
            <w:tcW w:w="1134" w:type="dxa"/>
            <w:vAlign w:val="center"/>
          </w:tcPr>
          <w:p w14:paraId="790068F7" w14:textId="77777777" w:rsidR="005F0895" w:rsidRPr="00300ADD" w:rsidRDefault="005F0895" w:rsidP="001E1B89">
            <w:pPr>
              <w:spacing w:after="0" w:line="240" w:lineRule="auto"/>
              <w:jc w:val="center"/>
              <w:rPr>
                <w:rFonts w:ascii="Arial" w:eastAsia="Times New Roman" w:hAnsi="Arial" w:cs="Arial"/>
                <w:kern w:val="24"/>
                <w:sz w:val="24"/>
                <w:szCs w:val="24"/>
                <w:lang w:eastAsia="en-GB"/>
              </w:rPr>
            </w:pPr>
            <w:r w:rsidRPr="00300ADD">
              <w:rPr>
                <w:rFonts w:ascii="Arial" w:eastAsiaTheme="minorEastAsia" w:hAnsi="Arial" w:cs="Arial"/>
                <w:sz w:val="24"/>
                <w:szCs w:val="24"/>
                <w:lang w:eastAsia="en-GB"/>
              </w:rPr>
              <w:t>0 (0.0)</w:t>
            </w:r>
          </w:p>
        </w:tc>
        <w:tc>
          <w:tcPr>
            <w:tcW w:w="1418" w:type="dxa"/>
            <w:vAlign w:val="center"/>
          </w:tcPr>
          <w:p w14:paraId="1FC7D078" w14:textId="77777777" w:rsidR="005F0895" w:rsidRPr="00300ADD" w:rsidRDefault="005F0895" w:rsidP="001E1B89">
            <w:pPr>
              <w:spacing w:after="0" w:line="240" w:lineRule="auto"/>
              <w:jc w:val="center"/>
              <w:rPr>
                <w:rFonts w:ascii="Arial" w:eastAsia="Times New Roman" w:hAnsi="Arial" w:cs="Arial"/>
                <w:kern w:val="24"/>
                <w:sz w:val="24"/>
                <w:szCs w:val="24"/>
                <w:lang w:eastAsia="en-GB"/>
              </w:rPr>
            </w:pPr>
            <w:r w:rsidRPr="00300ADD">
              <w:rPr>
                <w:rFonts w:ascii="Arial" w:eastAsiaTheme="minorEastAsia" w:hAnsi="Arial" w:cs="Arial"/>
                <w:sz w:val="24"/>
                <w:szCs w:val="24"/>
                <w:lang w:eastAsia="en-GB"/>
              </w:rPr>
              <w:t>1 (4.8)</w:t>
            </w:r>
          </w:p>
        </w:tc>
        <w:tc>
          <w:tcPr>
            <w:tcW w:w="1275" w:type="dxa"/>
            <w:vAlign w:val="center"/>
          </w:tcPr>
          <w:p w14:paraId="4F9549B5" w14:textId="77777777" w:rsidR="005F0895" w:rsidRPr="00300ADD" w:rsidRDefault="005F0895" w:rsidP="001E1B89">
            <w:pPr>
              <w:spacing w:after="0" w:line="240" w:lineRule="auto"/>
              <w:jc w:val="center"/>
              <w:rPr>
                <w:rFonts w:ascii="Arial" w:eastAsia="Times New Roman" w:hAnsi="Arial" w:cs="Arial"/>
                <w:kern w:val="24"/>
                <w:sz w:val="24"/>
                <w:szCs w:val="24"/>
                <w:lang w:eastAsia="en-GB"/>
              </w:rPr>
            </w:pPr>
            <w:r w:rsidRPr="00300ADD">
              <w:rPr>
                <w:rFonts w:ascii="Arial" w:eastAsiaTheme="minorEastAsia" w:hAnsi="Arial" w:cs="Arial"/>
                <w:sz w:val="24"/>
                <w:szCs w:val="24"/>
                <w:lang w:eastAsia="en-GB"/>
              </w:rPr>
              <w:t>0 (0.0)</w:t>
            </w:r>
          </w:p>
        </w:tc>
        <w:tc>
          <w:tcPr>
            <w:tcW w:w="1418" w:type="dxa"/>
            <w:vAlign w:val="center"/>
          </w:tcPr>
          <w:p w14:paraId="2D3994D9" w14:textId="77777777" w:rsidR="005F0895" w:rsidRPr="00300ADD" w:rsidRDefault="005F0895" w:rsidP="001E1B89">
            <w:pPr>
              <w:spacing w:after="0" w:line="240" w:lineRule="auto"/>
              <w:jc w:val="center"/>
              <w:rPr>
                <w:rFonts w:ascii="Arial" w:eastAsia="Times New Roman" w:hAnsi="Arial" w:cs="Arial"/>
                <w:kern w:val="24"/>
                <w:sz w:val="24"/>
                <w:szCs w:val="24"/>
                <w:lang w:eastAsia="en-GB"/>
              </w:rPr>
            </w:pPr>
            <w:r w:rsidRPr="00300ADD">
              <w:rPr>
                <w:rFonts w:ascii="Arial" w:eastAsiaTheme="minorEastAsia" w:hAnsi="Arial" w:cs="Arial"/>
                <w:sz w:val="24"/>
                <w:szCs w:val="24"/>
                <w:lang w:eastAsia="en-GB"/>
              </w:rPr>
              <w:t>0 (0.0)</w:t>
            </w:r>
          </w:p>
        </w:tc>
        <w:tc>
          <w:tcPr>
            <w:tcW w:w="1280" w:type="dxa"/>
            <w:vAlign w:val="center"/>
          </w:tcPr>
          <w:p w14:paraId="1510187C" w14:textId="77777777" w:rsidR="005F0895" w:rsidRPr="00300ADD" w:rsidRDefault="005F0895" w:rsidP="001E1B89">
            <w:pPr>
              <w:spacing w:after="0" w:line="240" w:lineRule="auto"/>
              <w:jc w:val="center"/>
              <w:rPr>
                <w:rFonts w:ascii="Arial" w:eastAsia="Times New Roman" w:hAnsi="Arial" w:cs="Arial"/>
                <w:kern w:val="24"/>
                <w:sz w:val="24"/>
                <w:szCs w:val="24"/>
                <w:lang w:eastAsia="en-GB"/>
              </w:rPr>
            </w:pPr>
            <w:r w:rsidRPr="00300ADD">
              <w:rPr>
                <w:rFonts w:ascii="Arial" w:eastAsiaTheme="minorEastAsia" w:hAnsi="Arial" w:cs="Arial"/>
                <w:sz w:val="24"/>
                <w:szCs w:val="24"/>
                <w:lang w:eastAsia="en-GB"/>
              </w:rPr>
              <w:t>1 (0.6)</w:t>
            </w:r>
          </w:p>
        </w:tc>
      </w:tr>
      <w:tr w:rsidR="00300ADD" w:rsidRPr="00300ADD" w14:paraId="18F22A89" w14:textId="77777777" w:rsidTr="001E1B89">
        <w:trPr>
          <w:trHeight w:val="232"/>
        </w:trPr>
        <w:tc>
          <w:tcPr>
            <w:tcW w:w="2405" w:type="dxa"/>
          </w:tcPr>
          <w:p w14:paraId="6E0480CA" w14:textId="77777777" w:rsidR="005F0895" w:rsidRPr="00300ADD" w:rsidRDefault="005F0895" w:rsidP="001E1B89">
            <w:pPr>
              <w:spacing w:after="0" w:line="240" w:lineRule="auto"/>
              <w:ind w:left="144"/>
              <w:rPr>
                <w:rFonts w:ascii="Arial" w:eastAsia="Times New Roman" w:hAnsi="Arial" w:cs="Arial"/>
                <w:kern w:val="24"/>
                <w:sz w:val="24"/>
                <w:szCs w:val="24"/>
                <w:lang w:eastAsia="en-GB"/>
              </w:rPr>
            </w:pPr>
            <w:r w:rsidRPr="00300ADD">
              <w:rPr>
                <w:rFonts w:ascii="Arial" w:eastAsia="Times New Roman" w:hAnsi="Arial" w:cs="Arial"/>
                <w:kern w:val="24"/>
                <w:sz w:val="24"/>
                <w:szCs w:val="24"/>
                <w:lang w:eastAsia="en-GB"/>
              </w:rPr>
              <w:t>Ovarian</w:t>
            </w:r>
          </w:p>
        </w:tc>
        <w:tc>
          <w:tcPr>
            <w:tcW w:w="1134" w:type="dxa"/>
            <w:vAlign w:val="center"/>
          </w:tcPr>
          <w:p w14:paraId="3DCDAD62" w14:textId="77777777" w:rsidR="005F0895" w:rsidRPr="00300ADD" w:rsidRDefault="005F0895" w:rsidP="001E1B89">
            <w:pPr>
              <w:spacing w:after="0" w:line="240" w:lineRule="auto"/>
              <w:jc w:val="center"/>
              <w:rPr>
                <w:rFonts w:ascii="Arial" w:eastAsia="Times New Roman" w:hAnsi="Arial" w:cs="Arial"/>
                <w:kern w:val="24"/>
                <w:sz w:val="24"/>
                <w:szCs w:val="24"/>
                <w:lang w:eastAsia="en-GB"/>
              </w:rPr>
            </w:pPr>
            <w:r w:rsidRPr="00300ADD">
              <w:rPr>
                <w:rFonts w:ascii="Arial" w:eastAsiaTheme="minorEastAsia" w:hAnsi="Arial" w:cs="Arial"/>
                <w:sz w:val="24"/>
                <w:szCs w:val="24"/>
                <w:lang w:eastAsia="en-GB"/>
              </w:rPr>
              <w:t>21 (91.3)</w:t>
            </w:r>
          </w:p>
        </w:tc>
        <w:tc>
          <w:tcPr>
            <w:tcW w:w="1418" w:type="dxa"/>
            <w:vAlign w:val="center"/>
          </w:tcPr>
          <w:p w14:paraId="168166F0" w14:textId="77777777" w:rsidR="005F0895" w:rsidRPr="00300ADD" w:rsidRDefault="005F0895" w:rsidP="001E1B89">
            <w:pPr>
              <w:spacing w:after="0" w:line="240" w:lineRule="auto"/>
              <w:jc w:val="center"/>
              <w:rPr>
                <w:rFonts w:ascii="Arial" w:eastAsia="Times New Roman" w:hAnsi="Arial" w:cs="Arial"/>
                <w:kern w:val="24"/>
                <w:sz w:val="24"/>
                <w:szCs w:val="24"/>
                <w:lang w:eastAsia="en-GB"/>
              </w:rPr>
            </w:pPr>
            <w:r w:rsidRPr="00300ADD">
              <w:rPr>
                <w:rFonts w:ascii="Arial" w:eastAsiaTheme="minorEastAsia" w:hAnsi="Arial" w:cs="Arial"/>
                <w:sz w:val="24"/>
                <w:szCs w:val="24"/>
                <w:lang w:eastAsia="en-GB"/>
              </w:rPr>
              <w:t>22 (95.7)</w:t>
            </w:r>
          </w:p>
        </w:tc>
        <w:tc>
          <w:tcPr>
            <w:tcW w:w="1275" w:type="dxa"/>
            <w:vAlign w:val="center"/>
          </w:tcPr>
          <w:p w14:paraId="7D56D2F6" w14:textId="77777777" w:rsidR="005F0895" w:rsidRPr="00300ADD" w:rsidRDefault="005F0895" w:rsidP="001E1B89">
            <w:pPr>
              <w:spacing w:after="0" w:line="240" w:lineRule="auto"/>
              <w:jc w:val="center"/>
              <w:rPr>
                <w:rFonts w:ascii="Arial" w:eastAsia="Times New Roman" w:hAnsi="Arial" w:cs="Arial"/>
                <w:kern w:val="24"/>
                <w:sz w:val="24"/>
                <w:szCs w:val="24"/>
                <w:lang w:eastAsia="en-GB"/>
              </w:rPr>
            </w:pPr>
            <w:r w:rsidRPr="00300ADD">
              <w:rPr>
                <w:rFonts w:ascii="Arial" w:eastAsiaTheme="minorEastAsia" w:hAnsi="Arial" w:cs="Arial"/>
                <w:sz w:val="24"/>
                <w:szCs w:val="24"/>
                <w:lang w:eastAsia="en-GB"/>
              </w:rPr>
              <w:t>0 (0.0)</w:t>
            </w:r>
          </w:p>
        </w:tc>
        <w:tc>
          <w:tcPr>
            <w:tcW w:w="1276" w:type="dxa"/>
            <w:vAlign w:val="center"/>
          </w:tcPr>
          <w:p w14:paraId="06E8160A" w14:textId="77777777" w:rsidR="005F0895" w:rsidRPr="00300ADD" w:rsidRDefault="005F0895" w:rsidP="001E1B89">
            <w:pPr>
              <w:spacing w:after="0" w:line="240" w:lineRule="auto"/>
              <w:jc w:val="center"/>
              <w:rPr>
                <w:rFonts w:ascii="Arial" w:eastAsia="Times New Roman" w:hAnsi="Arial" w:cs="Arial"/>
                <w:kern w:val="24"/>
                <w:sz w:val="24"/>
                <w:szCs w:val="24"/>
                <w:lang w:eastAsia="en-GB"/>
              </w:rPr>
            </w:pPr>
            <w:r w:rsidRPr="00300ADD">
              <w:rPr>
                <w:rFonts w:ascii="Arial" w:eastAsiaTheme="minorEastAsia" w:hAnsi="Arial" w:cs="Arial"/>
                <w:sz w:val="24"/>
                <w:szCs w:val="24"/>
                <w:lang w:eastAsia="en-GB"/>
              </w:rPr>
              <w:t>0 (0.0)</w:t>
            </w:r>
          </w:p>
        </w:tc>
        <w:tc>
          <w:tcPr>
            <w:tcW w:w="1134" w:type="dxa"/>
            <w:vAlign w:val="center"/>
          </w:tcPr>
          <w:p w14:paraId="10A23C0D" w14:textId="77777777" w:rsidR="005F0895" w:rsidRPr="00300ADD" w:rsidRDefault="005F0895" w:rsidP="001E1B89">
            <w:pPr>
              <w:spacing w:after="0" w:line="240" w:lineRule="auto"/>
              <w:jc w:val="center"/>
              <w:rPr>
                <w:rFonts w:ascii="Arial" w:eastAsia="Times New Roman" w:hAnsi="Arial" w:cs="Arial"/>
                <w:kern w:val="24"/>
                <w:sz w:val="24"/>
                <w:szCs w:val="24"/>
                <w:lang w:eastAsia="en-GB"/>
              </w:rPr>
            </w:pPr>
            <w:r w:rsidRPr="00300ADD">
              <w:rPr>
                <w:rFonts w:ascii="Arial" w:eastAsiaTheme="minorEastAsia" w:hAnsi="Arial" w:cs="Arial"/>
                <w:sz w:val="24"/>
                <w:szCs w:val="24"/>
                <w:lang w:eastAsia="en-GB"/>
              </w:rPr>
              <w:t>0 (0.0)</w:t>
            </w:r>
          </w:p>
        </w:tc>
        <w:tc>
          <w:tcPr>
            <w:tcW w:w="1134" w:type="dxa"/>
            <w:vAlign w:val="center"/>
          </w:tcPr>
          <w:p w14:paraId="3AE67DF6" w14:textId="77777777" w:rsidR="005F0895" w:rsidRPr="00300ADD" w:rsidRDefault="005F0895" w:rsidP="001E1B89">
            <w:pPr>
              <w:spacing w:after="0" w:line="240" w:lineRule="auto"/>
              <w:jc w:val="center"/>
              <w:rPr>
                <w:rFonts w:ascii="Arial" w:eastAsia="Times New Roman" w:hAnsi="Arial" w:cs="Arial"/>
                <w:kern w:val="24"/>
                <w:sz w:val="24"/>
                <w:szCs w:val="24"/>
                <w:lang w:eastAsia="en-GB"/>
              </w:rPr>
            </w:pPr>
            <w:r w:rsidRPr="00300ADD">
              <w:rPr>
                <w:rFonts w:ascii="Arial" w:eastAsiaTheme="minorEastAsia" w:hAnsi="Arial" w:cs="Arial"/>
                <w:sz w:val="24"/>
                <w:szCs w:val="24"/>
                <w:lang w:eastAsia="en-GB"/>
              </w:rPr>
              <w:t>0 (0.0)</w:t>
            </w:r>
          </w:p>
        </w:tc>
        <w:tc>
          <w:tcPr>
            <w:tcW w:w="1418" w:type="dxa"/>
            <w:vAlign w:val="center"/>
          </w:tcPr>
          <w:p w14:paraId="377B2BE5" w14:textId="77777777" w:rsidR="005F0895" w:rsidRPr="00300ADD" w:rsidRDefault="005F0895" w:rsidP="001E1B89">
            <w:pPr>
              <w:spacing w:after="0" w:line="240" w:lineRule="auto"/>
              <w:jc w:val="center"/>
              <w:rPr>
                <w:rFonts w:ascii="Arial" w:eastAsia="Times New Roman" w:hAnsi="Arial" w:cs="Arial"/>
                <w:kern w:val="24"/>
                <w:sz w:val="24"/>
                <w:szCs w:val="24"/>
                <w:lang w:eastAsia="en-GB"/>
              </w:rPr>
            </w:pPr>
            <w:r w:rsidRPr="00300ADD">
              <w:rPr>
                <w:rFonts w:ascii="Arial" w:eastAsiaTheme="minorEastAsia" w:hAnsi="Arial" w:cs="Arial"/>
                <w:sz w:val="24"/>
                <w:szCs w:val="24"/>
                <w:lang w:eastAsia="en-GB"/>
              </w:rPr>
              <w:t>0 (0.0)</w:t>
            </w:r>
          </w:p>
        </w:tc>
        <w:tc>
          <w:tcPr>
            <w:tcW w:w="1275" w:type="dxa"/>
            <w:vAlign w:val="center"/>
          </w:tcPr>
          <w:p w14:paraId="0B4FCEC1" w14:textId="77777777" w:rsidR="005F0895" w:rsidRPr="00300ADD" w:rsidRDefault="005F0895" w:rsidP="001E1B89">
            <w:pPr>
              <w:spacing w:after="0" w:line="240" w:lineRule="auto"/>
              <w:jc w:val="center"/>
              <w:rPr>
                <w:rFonts w:ascii="Arial" w:eastAsia="Times New Roman" w:hAnsi="Arial" w:cs="Arial"/>
                <w:kern w:val="24"/>
                <w:sz w:val="24"/>
                <w:szCs w:val="24"/>
                <w:lang w:eastAsia="en-GB"/>
              </w:rPr>
            </w:pPr>
            <w:r w:rsidRPr="00300ADD">
              <w:rPr>
                <w:rFonts w:ascii="Arial" w:eastAsiaTheme="minorEastAsia" w:hAnsi="Arial" w:cs="Arial"/>
                <w:sz w:val="24"/>
                <w:szCs w:val="24"/>
                <w:lang w:eastAsia="en-GB"/>
              </w:rPr>
              <w:t>0 (0.0)</w:t>
            </w:r>
          </w:p>
        </w:tc>
        <w:tc>
          <w:tcPr>
            <w:tcW w:w="1418" w:type="dxa"/>
            <w:vAlign w:val="center"/>
          </w:tcPr>
          <w:p w14:paraId="0FBB7E6F" w14:textId="77777777" w:rsidR="005F0895" w:rsidRPr="00300ADD" w:rsidRDefault="005F0895" w:rsidP="001E1B89">
            <w:pPr>
              <w:spacing w:after="0" w:line="240" w:lineRule="auto"/>
              <w:jc w:val="center"/>
              <w:rPr>
                <w:rFonts w:ascii="Arial" w:eastAsia="Times New Roman" w:hAnsi="Arial" w:cs="Arial"/>
                <w:kern w:val="24"/>
                <w:sz w:val="24"/>
                <w:szCs w:val="24"/>
                <w:lang w:eastAsia="en-GB"/>
              </w:rPr>
            </w:pPr>
            <w:r w:rsidRPr="00300ADD">
              <w:rPr>
                <w:rFonts w:ascii="Arial" w:eastAsiaTheme="minorEastAsia" w:hAnsi="Arial" w:cs="Arial"/>
                <w:sz w:val="24"/>
                <w:szCs w:val="24"/>
                <w:lang w:eastAsia="en-GB"/>
              </w:rPr>
              <w:t>0 (0.0)</w:t>
            </w:r>
          </w:p>
        </w:tc>
        <w:tc>
          <w:tcPr>
            <w:tcW w:w="1280" w:type="dxa"/>
            <w:vAlign w:val="center"/>
          </w:tcPr>
          <w:p w14:paraId="26EE2445" w14:textId="77777777" w:rsidR="005F0895" w:rsidRPr="00300ADD" w:rsidRDefault="005F0895" w:rsidP="001E1B89">
            <w:pPr>
              <w:spacing w:after="0" w:line="240" w:lineRule="auto"/>
              <w:jc w:val="center"/>
              <w:rPr>
                <w:rFonts w:ascii="Arial" w:eastAsia="Times New Roman" w:hAnsi="Arial" w:cs="Arial"/>
                <w:kern w:val="24"/>
                <w:sz w:val="24"/>
                <w:szCs w:val="24"/>
                <w:lang w:eastAsia="en-GB"/>
              </w:rPr>
            </w:pPr>
            <w:r w:rsidRPr="00300ADD">
              <w:rPr>
                <w:rFonts w:ascii="Arial" w:eastAsiaTheme="minorEastAsia" w:hAnsi="Arial" w:cs="Arial"/>
                <w:sz w:val="24"/>
                <w:szCs w:val="24"/>
                <w:lang w:eastAsia="en-GB"/>
              </w:rPr>
              <w:t>43 (23.9)</w:t>
            </w:r>
          </w:p>
        </w:tc>
      </w:tr>
      <w:tr w:rsidR="00300ADD" w:rsidRPr="00300ADD" w14:paraId="019BF508" w14:textId="77777777" w:rsidTr="001E1B89">
        <w:trPr>
          <w:trHeight w:val="232"/>
        </w:trPr>
        <w:tc>
          <w:tcPr>
            <w:tcW w:w="2405" w:type="dxa"/>
          </w:tcPr>
          <w:p w14:paraId="1D56777A" w14:textId="77777777" w:rsidR="005F0895" w:rsidRPr="00300ADD" w:rsidRDefault="005F0895" w:rsidP="001E1B89">
            <w:pPr>
              <w:spacing w:after="0" w:line="240" w:lineRule="auto"/>
              <w:ind w:left="144"/>
              <w:rPr>
                <w:rFonts w:ascii="Arial" w:eastAsia="Times New Roman" w:hAnsi="Arial" w:cs="Arial"/>
                <w:kern w:val="24"/>
                <w:sz w:val="24"/>
                <w:szCs w:val="24"/>
                <w:lang w:eastAsia="en-GB"/>
              </w:rPr>
            </w:pPr>
            <w:r w:rsidRPr="00300ADD">
              <w:rPr>
                <w:rFonts w:ascii="Arial" w:eastAsia="Times New Roman" w:hAnsi="Arial" w:cs="Arial"/>
                <w:kern w:val="24"/>
                <w:sz w:val="24"/>
                <w:szCs w:val="24"/>
                <w:lang w:eastAsia="en-GB"/>
              </w:rPr>
              <w:t>Pancreatic</w:t>
            </w:r>
          </w:p>
        </w:tc>
        <w:tc>
          <w:tcPr>
            <w:tcW w:w="1134" w:type="dxa"/>
            <w:vAlign w:val="center"/>
          </w:tcPr>
          <w:p w14:paraId="19325585" w14:textId="77777777" w:rsidR="005F0895" w:rsidRPr="00300ADD" w:rsidRDefault="005F0895" w:rsidP="001E1B89">
            <w:pPr>
              <w:spacing w:after="0" w:line="240" w:lineRule="auto"/>
              <w:jc w:val="center"/>
              <w:rPr>
                <w:rFonts w:ascii="Arial" w:eastAsia="Times New Roman" w:hAnsi="Arial" w:cs="Arial"/>
                <w:kern w:val="24"/>
                <w:sz w:val="24"/>
                <w:szCs w:val="24"/>
                <w:lang w:eastAsia="en-GB"/>
              </w:rPr>
            </w:pPr>
            <w:r w:rsidRPr="00300ADD">
              <w:rPr>
                <w:rFonts w:ascii="Arial" w:eastAsiaTheme="minorEastAsia" w:hAnsi="Arial" w:cs="Arial"/>
                <w:sz w:val="24"/>
                <w:szCs w:val="24"/>
                <w:lang w:eastAsia="en-GB"/>
              </w:rPr>
              <w:t>0 (0.0)</w:t>
            </w:r>
          </w:p>
        </w:tc>
        <w:tc>
          <w:tcPr>
            <w:tcW w:w="1418" w:type="dxa"/>
            <w:vAlign w:val="center"/>
          </w:tcPr>
          <w:p w14:paraId="3B078CC2" w14:textId="77777777" w:rsidR="005F0895" w:rsidRPr="00300ADD" w:rsidRDefault="005F0895" w:rsidP="001E1B89">
            <w:pPr>
              <w:spacing w:after="0" w:line="240" w:lineRule="auto"/>
              <w:jc w:val="center"/>
              <w:rPr>
                <w:rFonts w:ascii="Arial" w:eastAsia="Times New Roman" w:hAnsi="Arial" w:cs="Arial"/>
                <w:kern w:val="24"/>
                <w:sz w:val="24"/>
                <w:szCs w:val="24"/>
                <w:lang w:eastAsia="en-GB"/>
              </w:rPr>
            </w:pPr>
            <w:r w:rsidRPr="00300ADD">
              <w:rPr>
                <w:rFonts w:ascii="Arial" w:eastAsiaTheme="minorEastAsia" w:hAnsi="Arial" w:cs="Arial"/>
                <w:sz w:val="24"/>
                <w:szCs w:val="24"/>
                <w:lang w:eastAsia="en-GB"/>
              </w:rPr>
              <w:t>0 (0.0)</w:t>
            </w:r>
          </w:p>
        </w:tc>
        <w:tc>
          <w:tcPr>
            <w:tcW w:w="1275" w:type="dxa"/>
            <w:vAlign w:val="center"/>
          </w:tcPr>
          <w:p w14:paraId="2BAFC638" w14:textId="77777777" w:rsidR="005F0895" w:rsidRPr="00300ADD" w:rsidRDefault="005F0895" w:rsidP="001E1B89">
            <w:pPr>
              <w:spacing w:after="0" w:line="240" w:lineRule="auto"/>
              <w:jc w:val="center"/>
              <w:rPr>
                <w:rFonts w:ascii="Arial" w:eastAsia="Times New Roman" w:hAnsi="Arial" w:cs="Arial"/>
                <w:kern w:val="24"/>
                <w:sz w:val="24"/>
                <w:szCs w:val="24"/>
                <w:lang w:eastAsia="en-GB"/>
              </w:rPr>
            </w:pPr>
            <w:r w:rsidRPr="00300ADD">
              <w:rPr>
                <w:rFonts w:ascii="Arial" w:eastAsiaTheme="minorEastAsia" w:hAnsi="Arial" w:cs="Arial"/>
                <w:sz w:val="24"/>
                <w:szCs w:val="24"/>
                <w:lang w:eastAsia="en-GB"/>
              </w:rPr>
              <w:t>0 (0.0)</w:t>
            </w:r>
          </w:p>
        </w:tc>
        <w:tc>
          <w:tcPr>
            <w:tcW w:w="1276" w:type="dxa"/>
            <w:vAlign w:val="center"/>
          </w:tcPr>
          <w:p w14:paraId="115420B9" w14:textId="77777777" w:rsidR="005F0895" w:rsidRPr="00300ADD" w:rsidRDefault="005F0895" w:rsidP="001E1B89">
            <w:pPr>
              <w:spacing w:after="0" w:line="240" w:lineRule="auto"/>
              <w:jc w:val="center"/>
              <w:rPr>
                <w:rFonts w:ascii="Arial" w:eastAsia="Times New Roman" w:hAnsi="Arial" w:cs="Arial"/>
                <w:kern w:val="24"/>
                <w:sz w:val="24"/>
                <w:szCs w:val="24"/>
                <w:lang w:eastAsia="en-GB"/>
              </w:rPr>
            </w:pPr>
            <w:r w:rsidRPr="00300ADD">
              <w:rPr>
                <w:rFonts w:ascii="Arial" w:eastAsiaTheme="minorEastAsia" w:hAnsi="Arial" w:cs="Arial"/>
                <w:sz w:val="24"/>
                <w:szCs w:val="24"/>
                <w:lang w:eastAsia="en-GB"/>
              </w:rPr>
              <w:t>0 (0.0)</w:t>
            </w:r>
          </w:p>
        </w:tc>
        <w:tc>
          <w:tcPr>
            <w:tcW w:w="1134" w:type="dxa"/>
            <w:vAlign w:val="center"/>
          </w:tcPr>
          <w:p w14:paraId="63780C88" w14:textId="77777777" w:rsidR="005F0895" w:rsidRPr="00300ADD" w:rsidRDefault="005F0895" w:rsidP="001E1B89">
            <w:pPr>
              <w:spacing w:after="0" w:line="240" w:lineRule="auto"/>
              <w:jc w:val="center"/>
              <w:rPr>
                <w:rFonts w:ascii="Arial" w:eastAsia="Times New Roman" w:hAnsi="Arial" w:cs="Arial"/>
                <w:kern w:val="24"/>
                <w:sz w:val="24"/>
                <w:szCs w:val="24"/>
                <w:lang w:eastAsia="en-GB"/>
              </w:rPr>
            </w:pPr>
            <w:r w:rsidRPr="00300ADD">
              <w:rPr>
                <w:rFonts w:ascii="Arial" w:eastAsiaTheme="minorEastAsia" w:hAnsi="Arial" w:cs="Arial"/>
                <w:sz w:val="24"/>
                <w:szCs w:val="24"/>
                <w:lang w:eastAsia="en-GB"/>
              </w:rPr>
              <w:t>0 (0.0)</w:t>
            </w:r>
          </w:p>
        </w:tc>
        <w:tc>
          <w:tcPr>
            <w:tcW w:w="1134" w:type="dxa"/>
            <w:vAlign w:val="center"/>
          </w:tcPr>
          <w:p w14:paraId="0F85A782" w14:textId="77777777" w:rsidR="005F0895" w:rsidRPr="00300ADD" w:rsidRDefault="005F0895" w:rsidP="001E1B89">
            <w:pPr>
              <w:spacing w:after="0" w:line="240" w:lineRule="auto"/>
              <w:jc w:val="center"/>
              <w:rPr>
                <w:rFonts w:ascii="Arial" w:eastAsia="Times New Roman" w:hAnsi="Arial" w:cs="Arial"/>
                <w:kern w:val="24"/>
                <w:sz w:val="24"/>
                <w:szCs w:val="24"/>
                <w:lang w:eastAsia="en-GB"/>
              </w:rPr>
            </w:pPr>
            <w:r w:rsidRPr="00300ADD">
              <w:rPr>
                <w:rFonts w:ascii="Arial" w:eastAsiaTheme="minorEastAsia" w:hAnsi="Arial" w:cs="Arial"/>
                <w:sz w:val="24"/>
                <w:szCs w:val="24"/>
                <w:lang w:eastAsia="en-GB"/>
              </w:rPr>
              <w:t>0 (0.0)</w:t>
            </w:r>
          </w:p>
        </w:tc>
        <w:tc>
          <w:tcPr>
            <w:tcW w:w="1418" w:type="dxa"/>
            <w:vAlign w:val="center"/>
          </w:tcPr>
          <w:p w14:paraId="1577E17F" w14:textId="77777777" w:rsidR="005F0895" w:rsidRPr="00300ADD" w:rsidRDefault="005F0895" w:rsidP="001E1B89">
            <w:pPr>
              <w:spacing w:after="0" w:line="240" w:lineRule="auto"/>
              <w:jc w:val="center"/>
              <w:rPr>
                <w:rFonts w:ascii="Arial" w:eastAsia="Times New Roman" w:hAnsi="Arial" w:cs="Arial"/>
                <w:kern w:val="24"/>
                <w:sz w:val="24"/>
                <w:szCs w:val="24"/>
                <w:lang w:eastAsia="en-GB"/>
              </w:rPr>
            </w:pPr>
            <w:r w:rsidRPr="00300ADD">
              <w:rPr>
                <w:rFonts w:ascii="Arial" w:eastAsiaTheme="minorEastAsia" w:hAnsi="Arial" w:cs="Arial"/>
                <w:sz w:val="24"/>
                <w:szCs w:val="24"/>
                <w:lang w:eastAsia="en-GB"/>
              </w:rPr>
              <w:t>0 (0.0)</w:t>
            </w:r>
          </w:p>
        </w:tc>
        <w:tc>
          <w:tcPr>
            <w:tcW w:w="1275" w:type="dxa"/>
            <w:vAlign w:val="center"/>
          </w:tcPr>
          <w:p w14:paraId="3312929D" w14:textId="77777777" w:rsidR="005F0895" w:rsidRPr="00300ADD" w:rsidRDefault="005F0895" w:rsidP="001E1B89">
            <w:pPr>
              <w:spacing w:after="0" w:line="240" w:lineRule="auto"/>
              <w:jc w:val="center"/>
              <w:rPr>
                <w:rFonts w:ascii="Arial" w:eastAsia="Times New Roman" w:hAnsi="Arial" w:cs="Arial"/>
                <w:kern w:val="24"/>
                <w:sz w:val="24"/>
                <w:szCs w:val="24"/>
                <w:lang w:eastAsia="en-GB"/>
              </w:rPr>
            </w:pPr>
            <w:r w:rsidRPr="00300ADD">
              <w:rPr>
                <w:rFonts w:ascii="Arial" w:eastAsiaTheme="minorEastAsia" w:hAnsi="Arial" w:cs="Arial"/>
                <w:sz w:val="24"/>
                <w:szCs w:val="24"/>
                <w:lang w:eastAsia="en-GB"/>
              </w:rPr>
              <w:t>21 (100.0)</w:t>
            </w:r>
          </w:p>
        </w:tc>
        <w:tc>
          <w:tcPr>
            <w:tcW w:w="1418" w:type="dxa"/>
            <w:vAlign w:val="center"/>
          </w:tcPr>
          <w:p w14:paraId="6A8F63D4" w14:textId="77777777" w:rsidR="005F0895" w:rsidRPr="00300ADD" w:rsidRDefault="005F0895" w:rsidP="001E1B89">
            <w:pPr>
              <w:spacing w:after="0" w:line="240" w:lineRule="auto"/>
              <w:jc w:val="center"/>
              <w:rPr>
                <w:rFonts w:ascii="Arial" w:eastAsia="Times New Roman" w:hAnsi="Arial" w:cs="Arial"/>
                <w:kern w:val="24"/>
                <w:sz w:val="24"/>
                <w:szCs w:val="24"/>
                <w:lang w:eastAsia="en-GB"/>
              </w:rPr>
            </w:pPr>
            <w:r w:rsidRPr="00300ADD">
              <w:rPr>
                <w:rFonts w:ascii="Arial" w:eastAsiaTheme="minorEastAsia" w:hAnsi="Arial" w:cs="Arial"/>
                <w:sz w:val="24"/>
                <w:szCs w:val="24"/>
                <w:lang w:eastAsia="en-GB"/>
              </w:rPr>
              <w:t>0 (0.0)</w:t>
            </w:r>
          </w:p>
        </w:tc>
        <w:tc>
          <w:tcPr>
            <w:tcW w:w="1280" w:type="dxa"/>
            <w:vAlign w:val="center"/>
          </w:tcPr>
          <w:p w14:paraId="19F5B135" w14:textId="77777777" w:rsidR="005F0895" w:rsidRPr="00300ADD" w:rsidRDefault="005F0895" w:rsidP="001E1B89">
            <w:pPr>
              <w:spacing w:after="0" w:line="240" w:lineRule="auto"/>
              <w:jc w:val="center"/>
              <w:rPr>
                <w:rFonts w:ascii="Arial" w:eastAsia="Times New Roman" w:hAnsi="Arial" w:cs="Arial"/>
                <w:kern w:val="24"/>
                <w:sz w:val="24"/>
                <w:szCs w:val="24"/>
                <w:lang w:eastAsia="en-GB"/>
              </w:rPr>
            </w:pPr>
            <w:r w:rsidRPr="00300ADD">
              <w:rPr>
                <w:rFonts w:ascii="Arial" w:eastAsiaTheme="minorEastAsia" w:hAnsi="Arial" w:cs="Arial"/>
                <w:sz w:val="24"/>
                <w:szCs w:val="24"/>
                <w:lang w:eastAsia="en-GB"/>
              </w:rPr>
              <w:t>21 (11.7)</w:t>
            </w:r>
          </w:p>
        </w:tc>
      </w:tr>
      <w:tr w:rsidR="00300ADD" w:rsidRPr="00300ADD" w14:paraId="1DBC80D7" w14:textId="77777777" w:rsidTr="001E1B89">
        <w:trPr>
          <w:trHeight w:val="232"/>
        </w:trPr>
        <w:tc>
          <w:tcPr>
            <w:tcW w:w="2405" w:type="dxa"/>
          </w:tcPr>
          <w:p w14:paraId="5713DEEA" w14:textId="77777777" w:rsidR="005F0895" w:rsidRPr="00300ADD" w:rsidRDefault="005F0895" w:rsidP="001E1B89">
            <w:pPr>
              <w:spacing w:after="0" w:line="240" w:lineRule="auto"/>
              <w:ind w:left="144"/>
              <w:rPr>
                <w:rFonts w:ascii="Arial" w:eastAsia="Times New Roman" w:hAnsi="Arial" w:cs="Arial"/>
                <w:kern w:val="24"/>
                <w:sz w:val="24"/>
                <w:szCs w:val="24"/>
                <w:lang w:eastAsia="en-GB"/>
              </w:rPr>
            </w:pPr>
            <w:r w:rsidRPr="00300ADD">
              <w:rPr>
                <w:rFonts w:ascii="Arial" w:eastAsia="Times New Roman" w:hAnsi="Arial" w:cs="Arial"/>
                <w:kern w:val="24"/>
                <w:sz w:val="24"/>
                <w:szCs w:val="24"/>
                <w:lang w:eastAsia="en-GB"/>
              </w:rPr>
              <w:t>Peritoneal</w:t>
            </w:r>
          </w:p>
        </w:tc>
        <w:tc>
          <w:tcPr>
            <w:tcW w:w="1134" w:type="dxa"/>
            <w:vAlign w:val="center"/>
          </w:tcPr>
          <w:p w14:paraId="305B9AE4" w14:textId="77777777" w:rsidR="005F0895" w:rsidRPr="00300ADD" w:rsidRDefault="005F0895" w:rsidP="001E1B89">
            <w:pPr>
              <w:spacing w:after="0" w:line="240" w:lineRule="auto"/>
              <w:jc w:val="center"/>
              <w:rPr>
                <w:rFonts w:ascii="Arial" w:eastAsia="Times New Roman" w:hAnsi="Arial" w:cs="Arial"/>
                <w:kern w:val="24"/>
                <w:sz w:val="24"/>
                <w:szCs w:val="24"/>
                <w:lang w:eastAsia="en-GB"/>
              </w:rPr>
            </w:pPr>
            <w:r w:rsidRPr="00300ADD">
              <w:rPr>
                <w:rFonts w:ascii="Arial" w:eastAsiaTheme="minorEastAsia" w:hAnsi="Arial" w:cs="Arial"/>
                <w:sz w:val="24"/>
                <w:szCs w:val="24"/>
                <w:lang w:eastAsia="en-GB"/>
              </w:rPr>
              <w:t>1 (4.3)</w:t>
            </w:r>
          </w:p>
        </w:tc>
        <w:tc>
          <w:tcPr>
            <w:tcW w:w="1418" w:type="dxa"/>
            <w:vAlign w:val="center"/>
          </w:tcPr>
          <w:p w14:paraId="4551E0A3" w14:textId="77777777" w:rsidR="005F0895" w:rsidRPr="00300ADD" w:rsidRDefault="005F0895" w:rsidP="001E1B89">
            <w:pPr>
              <w:spacing w:after="0" w:line="240" w:lineRule="auto"/>
              <w:jc w:val="center"/>
              <w:rPr>
                <w:rFonts w:ascii="Arial" w:eastAsia="Times New Roman" w:hAnsi="Arial" w:cs="Arial"/>
                <w:kern w:val="24"/>
                <w:sz w:val="24"/>
                <w:szCs w:val="24"/>
                <w:lang w:eastAsia="en-GB"/>
              </w:rPr>
            </w:pPr>
            <w:r w:rsidRPr="00300ADD">
              <w:rPr>
                <w:rFonts w:ascii="Arial" w:eastAsiaTheme="minorEastAsia" w:hAnsi="Arial" w:cs="Arial"/>
                <w:sz w:val="24"/>
                <w:szCs w:val="24"/>
                <w:lang w:eastAsia="en-GB"/>
              </w:rPr>
              <w:t>1 (4.3)</w:t>
            </w:r>
          </w:p>
        </w:tc>
        <w:tc>
          <w:tcPr>
            <w:tcW w:w="1275" w:type="dxa"/>
            <w:vAlign w:val="center"/>
          </w:tcPr>
          <w:p w14:paraId="7123B5D0" w14:textId="77777777" w:rsidR="005F0895" w:rsidRPr="00300ADD" w:rsidRDefault="005F0895" w:rsidP="001E1B89">
            <w:pPr>
              <w:spacing w:after="0" w:line="240" w:lineRule="auto"/>
              <w:jc w:val="center"/>
              <w:rPr>
                <w:rFonts w:ascii="Arial" w:eastAsia="Times New Roman" w:hAnsi="Arial" w:cs="Arial"/>
                <w:kern w:val="24"/>
                <w:sz w:val="24"/>
                <w:szCs w:val="24"/>
                <w:lang w:eastAsia="en-GB"/>
              </w:rPr>
            </w:pPr>
            <w:r w:rsidRPr="00300ADD">
              <w:rPr>
                <w:rFonts w:ascii="Arial" w:eastAsiaTheme="minorEastAsia" w:hAnsi="Arial" w:cs="Arial"/>
                <w:sz w:val="24"/>
                <w:szCs w:val="24"/>
                <w:lang w:eastAsia="en-GB"/>
              </w:rPr>
              <w:t>0 (0.0)</w:t>
            </w:r>
          </w:p>
        </w:tc>
        <w:tc>
          <w:tcPr>
            <w:tcW w:w="1276" w:type="dxa"/>
            <w:vAlign w:val="center"/>
          </w:tcPr>
          <w:p w14:paraId="0202DC49" w14:textId="77777777" w:rsidR="005F0895" w:rsidRPr="00300ADD" w:rsidRDefault="005F0895" w:rsidP="001E1B89">
            <w:pPr>
              <w:spacing w:after="0" w:line="240" w:lineRule="auto"/>
              <w:jc w:val="center"/>
              <w:rPr>
                <w:rFonts w:ascii="Arial" w:eastAsia="Times New Roman" w:hAnsi="Arial" w:cs="Arial"/>
                <w:kern w:val="24"/>
                <w:sz w:val="24"/>
                <w:szCs w:val="24"/>
                <w:lang w:eastAsia="en-GB"/>
              </w:rPr>
            </w:pPr>
            <w:r w:rsidRPr="00300ADD">
              <w:rPr>
                <w:rFonts w:ascii="Arial" w:eastAsiaTheme="minorEastAsia" w:hAnsi="Arial" w:cs="Arial"/>
                <w:sz w:val="24"/>
                <w:szCs w:val="24"/>
                <w:lang w:eastAsia="en-GB"/>
              </w:rPr>
              <w:t>0 (0.0)</w:t>
            </w:r>
          </w:p>
        </w:tc>
        <w:tc>
          <w:tcPr>
            <w:tcW w:w="1134" w:type="dxa"/>
            <w:vAlign w:val="center"/>
          </w:tcPr>
          <w:p w14:paraId="42C98967" w14:textId="77777777" w:rsidR="005F0895" w:rsidRPr="00300ADD" w:rsidRDefault="005F0895" w:rsidP="001E1B89">
            <w:pPr>
              <w:spacing w:after="0" w:line="240" w:lineRule="auto"/>
              <w:jc w:val="center"/>
              <w:rPr>
                <w:rFonts w:ascii="Arial" w:eastAsia="Times New Roman" w:hAnsi="Arial" w:cs="Arial"/>
                <w:kern w:val="24"/>
                <w:sz w:val="24"/>
                <w:szCs w:val="24"/>
                <w:lang w:eastAsia="en-GB"/>
              </w:rPr>
            </w:pPr>
            <w:r w:rsidRPr="00300ADD">
              <w:rPr>
                <w:rFonts w:ascii="Arial" w:eastAsiaTheme="minorEastAsia" w:hAnsi="Arial" w:cs="Arial"/>
                <w:sz w:val="24"/>
                <w:szCs w:val="24"/>
                <w:lang w:eastAsia="en-GB"/>
              </w:rPr>
              <w:t>0 (0.0)</w:t>
            </w:r>
          </w:p>
        </w:tc>
        <w:tc>
          <w:tcPr>
            <w:tcW w:w="1134" w:type="dxa"/>
            <w:vAlign w:val="center"/>
          </w:tcPr>
          <w:p w14:paraId="48A906B1" w14:textId="77777777" w:rsidR="005F0895" w:rsidRPr="00300ADD" w:rsidRDefault="005F0895" w:rsidP="001E1B89">
            <w:pPr>
              <w:spacing w:after="0" w:line="240" w:lineRule="auto"/>
              <w:jc w:val="center"/>
              <w:rPr>
                <w:rFonts w:ascii="Arial" w:eastAsia="Times New Roman" w:hAnsi="Arial" w:cs="Arial"/>
                <w:kern w:val="24"/>
                <w:sz w:val="24"/>
                <w:szCs w:val="24"/>
                <w:lang w:eastAsia="en-GB"/>
              </w:rPr>
            </w:pPr>
            <w:r w:rsidRPr="00300ADD">
              <w:rPr>
                <w:rFonts w:ascii="Arial" w:eastAsiaTheme="minorEastAsia" w:hAnsi="Arial" w:cs="Arial"/>
                <w:sz w:val="24"/>
                <w:szCs w:val="24"/>
                <w:lang w:eastAsia="en-GB"/>
              </w:rPr>
              <w:t>0 (0.0)</w:t>
            </w:r>
          </w:p>
        </w:tc>
        <w:tc>
          <w:tcPr>
            <w:tcW w:w="1418" w:type="dxa"/>
            <w:vAlign w:val="center"/>
          </w:tcPr>
          <w:p w14:paraId="17728FB7" w14:textId="77777777" w:rsidR="005F0895" w:rsidRPr="00300ADD" w:rsidRDefault="005F0895" w:rsidP="001E1B89">
            <w:pPr>
              <w:spacing w:after="0" w:line="240" w:lineRule="auto"/>
              <w:jc w:val="center"/>
              <w:rPr>
                <w:rFonts w:ascii="Arial" w:eastAsia="Times New Roman" w:hAnsi="Arial" w:cs="Arial"/>
                <w:kern w:val="24"/>
                <w:sz w:val="24"/>
                <w:szCs w:val="24"/>
                <w:lang w:eastAsia="en-GB"/>
              </w:rPr>
            </w:pPr>
            <w:r w:rsidRPr="00300ADD">
              <w:rPr>
                <w:rFonts w:ascii="Arial" w:eastAsiaTheme="minorEastAsia" w:hAnsi="Arial" w:cs="Arial"/>
                <w:sz w:val="24"/>
                <w:szCs w:val="24"/>
                <w:lang w:eastAsia="en-GB"/>
              </w:rPr>
              <w:t>0 (0.0)</w:t>
            </w:r>
          </w:p>
        </w:tc>
        <w:tc>
          <w:tcPr>
            <w:tcW w:w="1275" w:type="dxa"/>
            <w:vAlign w:val="center"/>
          </w:tcPr>
          <w:p w14:paraId="21002A09" w14:textId="77777777" w:rsidR="005F0895" w:rsidRPr="00300ADD" w:rsidRDefault="005F0895" w:rsidP="001E1B89">
            <w:pPr>
              <w:spacing w:after="0" w:line="240" w:lineRule="auto"/>
              <w:jc w:val="center"/>
              <w:rPr>
                <w:rFonts w:ascii="Arial" w:eastAsia="Times New Roman" w:hAnsi="Arial" w:cs="Arial"/>
                <w:kern w:val="24"/>
                <w:sz w:val="24"/>
                <w:szCs w:val="24"/>
                <w:lang w:eastAsia="en-GB"/>
              </w:rPr>
            </w:pPr>
            <w:r w:rsidRPr="00300ADD">
              <w:rPr>
                <w:rFonts w:ascii="Arial" w:eastAsiaTheme="minorEastAsia" w:hAnsi="Arial" w:cs="Arial"/>
                <w:sz w:val="24"/>
                <w:szCs w:val="24"/>
                <w:lang w:eastAsia="en-GB"/>
              </w:rPr>
              <w:t>0 (0.0)</w:t>
            </w:r>
          </w:p>
        </w:tc>
        <w:tc>
          <w:tcPr>
            <w:tcW w:w="1418" w:type="dxa"/>
            <w:vAlign w:val="center"/>
          </w:tcPr>
          <w:p w14:paraId="1E596AD9" w14:textId="77777777" w:rsidR="005F0895" w:rsidRPr="00300ADD" w:rsidRDefault="005F0895" w:rsidP="001E1B89">
            <w:pPr>
              <w:spacing w:after="0" w:line="240" w:lineRule="auto"/>
              <w:jc w:val="center"/>
              <w:rPr>
                <w:rFonts w:ascii="Arial" w:eastAsia="Times New Roman" w:hAnsi="Arial" w:cs="Arial"/>
                <w:kern w:val="24"/>
                <w:sz w:val="24"/>
                <w:szCs w:val="24"/>
                <w:lang w:eastAsia="en-GB"/>
              </w:rPr>
            </w:pPr>
            <w:r w:rsidRPr="00300ADD">
              <w:rPr>
                <w:rFonts w:ascii="Arial" w:eastAsiaTheme="minorEastAsia" w:hAnsi="Arial" w:cs="Arial"/>
                <w:sz w:val="24"/>
                <w:szCs w:val="24"/>
                <w:lang w:eastAsia="en-GB"/>
              </w:rPr>
              <w:t>0 (0.0)</w:t>
            </w:r>
          </w:p>
        </w:tc>
        <w:tc>
          <w:tcPr>
            <w:tcW w:w="1280" w:type="dxa"/>
            <w:vAlign w:val="center"/>
          </w:tcPr>
          <w:p w14:paraId="6764B68F" w14:textId="77777777" w:rsidR="005F0895" w:rsidRPr="00300ADD" w:rsidRDefault="005F0895" w:rsidP="001E1B89">
            <w:pPr>
              <w:spacing w:after="0" w:line="240" w:lineRule="auto"/>
              <w:jc w:val="center"/>
              <w:rPr>
                <w:rFonts w:ascii="Arial" w:eastAsia="Times New Roman" w:hAnsi="Arial" w:cs="Arial"/>
                <w:kern w:val="24"/>
                <w:sz w:val="24"/>
                <w:szCs w:val="24"/>
                <w:lang w:eastAsia="en-GB"/>
              </w:rPr>
            </w:pPr>
            <w:r w:rsidRPr="00300ADD">
              <w:rPr>
                <w:rFonts w:ascii="Arial" w:eastAsiaTheme="minorEastAsia" w:hAnsi="Arial" w:cs="Arial"/>
                <w:sz w:val="24"/>
                <w:szCs w:val="24"/>
                <w:lang w:eastAsia="en-GB"/>
              </w:rPr>
              <w:t>2 (1.1)</w:t>
            </w:r>
          </w:p>
        </w:tc>
      </w:tr>
      <w:tr w:rsidR="00300ADD" w:rsidRPr="00300ADD" w14:paraId="47CA9144" w14:textId="77777777" w:rsidTr="001E1B89">
        <w:trPr>
          <w:trHeight w:val="232"/>
        </w:trPr>
        <w:tc>
          <w:tcPr>
            <w:tcW w:w="2405" w:type="dxa"/>
          </w:tcPr>
          <w:p w14:paraId="63A7795E" w14:textId="77777777" w:rsidR="005F0895" w:rsidRPr="00300ADD" w:rsidRDefault="005F0895" w:rsidP="001E1B89">
            <w:pPr>
              <w:spacing w:after="0" w:line="240" w:lineRule="auto"/>
              <w:ind w:left="144"/>
              <w:rPr>
                <w:rFonts w:ascii="Arial" w:eastAsia="Times New Roman" w:hAnsi="Arial" w:cs="Arial"/>
                <w:kern w:val="24"/>
                <w:sz w:val="24"/>
                <w:szCs w:val="24"/>
                <w:lang w:eastAsia="en-GB"/>
              </w:rPr>
            </w:pPr>
            <w:r w:rsidRPr="00300ADD">
              <w:rPr>
                <w:rFonts w:ascii="Arial" w:eastAsia="Times New Roman" w:hAnsi="Arial" w:cs="Arial"/>
                <w:kern w:val="24"/>
                <w:sz w:val="24"/>
                <w:szCs w:val="24"/>
                <w:lang w:eastAsia="en-GB"/>
              </w:rPr>
              <w:t>Renal pelvis</w:t>
            </w:r>
          </w:p>
        </w:tc>
        <w:tc>
          <w:tcPr>
            <w:tcW w:w="1134" w:type="dxa"/>
            <w:vAlign w:val="center"/>
          </w:tcPr>
          <w:p w14:paraId="2AE7ED02" w14:textId="77777777" w:rsidR="005F0895" w:rsidRPr="00300ADD" w:rsidRDefault="005F0895" w:rsidP="001E1B89">
            <w:pPr>
              <w:spacing w:after="0" w:line="240" w:lineRule="auto"/>
              <w:jc w:val="center"/>
              <w:rPr>
                <w:rFonts w:ascii="Arial" w:eastAsia="Times New Roman" w:hAnsi="Arial" w:cs="Arial"/>
                <w:kern w:val="24"/>
                <w:sz w:val="24"/>
                <w:szCs w:val="24"/>
                <w:lang w:eastAsia="en-GB"/>
              </w:rPr>
            </w:pPr>
            <w:r w:rsidRPr="00300ADD">
              <w:rPr>
                <w:rFonts w:ascii="Arial" w:eastAsiaTheme="minorEastAsia" w:hAnsi="Arial" w:cs="Arial"/>
                <w:sz w:val="24"/>
                <w:szCs w:val="24"/>
                <w:lang w:eastAsia="en-GB"/>
              </w:rPr>
              <w:t>0 (0.0)</w:t>
            </w:r>
          </w:p>
        </w:tc>
        <w:tc>
          <w:tcPr>
            <w:tcW w:w="1418" w:type="dxa"/>
            <w:vAlign w:val="center"/>
          </w:tcPr>
          <w:p w14:paraId="1E7C21BF" w14:textId="77777777" w:rsidR="005F0895" w:rsidRPr="00300ADD" w:rsidRDefault="005F0895" w:rsidP="001E1B89">
            <w:pPr>
              <w:spacing w:after="0" w:line="240" w:lineRule="auto"/>
              <w:jc w:val="center"/>
              <w:rPr>
                <w:rFonts w:ascii="Arial" w:eastAsia="Times New Roman" w:hAnsi="Arial" w:cs="Arial"/>
                <w:kern w:val="24"/>
                <w:sz w:val="24"/>
                <w:szCs w:val="24"/>
                <w:lang w:eastAsia="en-GB"/>
              </w:rPr>
            </w:pPr>
            <w:r w:rsidRPr="00300ADD">
              <w:rPr>
                <w:rFonts w:ascii="Arial" w:eastAsiaTheme="minorEastAsia" w:hAnsi="Arial" w:cs="Arial"/>
                <w:sz w:val="24"/>
                <w:szCs w:val="24"/>
                <w:lang w:eastAsia="en-GB"/>
              </w:rPr>
              <w:t>0 (0.0)</w:t>
            </w:r>
          </w:p>
        </w:tc>
        <w:tc>
          <w:tcPr>
            <w:tcW w:w="1275" w:type="dxa"/>
            <w:vAlign w:val="center"/>
          </w:tcPr>
          <w:p w14:paraId="1B2762D2" w14:textId="77777777" w:rsidR="005F0895" w:rsidRPr="00300ADD" w:rsidRDefault="005F0895" w:rsidP="001E1B89">
            <w:pPr>
              <w:spacing w:after="0" w:line="240" w:lineRule="auto"/>
              <w:jc w:val="center"/>
              <w:rPr>
                <w:rFonts w:ascii="Arial" w:eastAsia="Times New Roman" w:hAnsi="Arial" w:cs="Arial"/>
                <w:kern w:val="24"/>
                <w:sz w:val="24"/>
                <w:szCs w:val="24"/>
                <w:lang w:eastAsia="en-GB"/>
              </w:rPr>
            </w:pPr>
            <w:r w:rsidRPr="00300ADD">
              <w:rPr>
                <w:rFonts w:ascii="Arial" w:eastAsiaTheme="minorEastAsia" w:hAnsi="Arial" w:cs="Arial"/>
                <w:sz w:val="24"/>
                <w:szCs w:val="24"/>
                <w:lang w:eastAsia="en-GB"/>
              </w:rPr>
              <w:t>0 (0.0)</w:t>
            </w:r>
          </w:p>
        </w:tc>
        <w:tc>
          <w:tcPr>
            <w:tcW w:w="1276" w:type="dxa"/>
            <w:vAlign w:val="center"/>
          </w:tcPr>
          <w:p w14:paraId="5106E23D" w14:textId="77777777" w:rsidR="005F0895" w:rsidRPr="00300ADD" w:rsidRDefault="005F0895" w:rsidP="001E1B89">
            <w:pPr>
              <w:spacing w:after="0" w:line="240" w:lineRule="auto"/>
              <w:jc w:val="center"/>
              <w:rPr>
                <w:rFonts w:ascii="Arial" w:eastAsia="Times New Roman" w:hAnsi="Arial" w:cs="Arial"/>
                <w:kern w:val="24"/>
                <w:sz w:val="24"/>
                <w:szCs w:val="24"/>
                <w:lang w:eastAsia="en-GB"/>
              </w:rPr>
            </w:pPr>
            <w:r w:rsidRPr="00300ADD">
              <w:rPr>
                <w:rFonts w:ascii="Arial" w:eastAsiaTheme="minorEastAsia" w:hAnsi="Arial" w:cs="Arial"/>
                <w:sz w:val="24"/>
                <w:szCs w:val="24"/>
                <w:lang w:eastAsia="en-GB"/>
              </w:rPr>
              <w:t>0 (0.0)</w:t>
            </w:r>
          </w:p>
        </w:tc>
        <w:tc>
          <w:tcPr>
            <w:tcW w:w="1134" w:type="dxa"/>
            <w:vAlign w:val="center"/>
          </w:tcPr>
          <w:p w14:paraId="102210BC" w14:textId="77777777" w:rsidR="005F0895" w:rsidRPr="00300ADD" w:rsidRDefault="005F0895" w:rsidP="001E1B89">
            <w:pPr>
              <w:spacing w:after="0" w:line="240" w:lineRule="auto"/>
              <w:jc w:val="center"/>
              <w:rPr>
                <w:rFonts w:ascii="Arial" w:eastAsia="Times New Roman" w:hAnsi="Arial" w:cs="Arial"/>
                <w:kern w:val="24"/>
                <w:sz w:val="24"/>
                <w:szCs w:val="24"/>
                <w:lang w:eastAsia="en-GB"/>
              </w:rPr>
            </w:pPr>
            <w:r w:rsidRPr="00300ADD">
              <w:rPr>
                <w:rFonts w:ascii="Arial" w:eastAsiaTheme="minorEastAsia" w:hAnsi="Arial" w:cs="Arial"/>
                <w:sz w:val="24"/>
                <w:szCs w:val="24"/>
                <w:lang w:eastAsia="en-GB"/>
              </w:rPr>
              <w:t>0 (0.0)</w:t>
            </w:r>
          </w:p>
        </w:tc>
        <w:tc>
          <w:tcPr>
            <w:tcW w:w="1134" w:type="dxa"/>
            <w:vAlign w:val="center"/>
          </w:tcPr>
          <w:p w14:paraId="05E8B638" w14:textId="77777777" w:rsidR="005F0895" w:rsidRPr="00300ADD" w:rsidRDefault="005F0895" w:rsidP="001E1B89">
            <w:pPr>
              <w:spacing w:after="0" w:line="240" w:lineRule="auto"/>
              <w:jc w:val="center"/>
              <w:rPr>
                <w:rFonts w:ascii="Arial" w:eastAsia="Times New Roman" w:hAnsi="Arial" w:cs="Arial"/>
                <w:kern w:val="24"/>
                <w:sz w:val="24"/>
                <w:szCs w:val="24"/>
                <w:lang w:eastAsia="en-GB"/>
              </w:rPr>
            </w:pPr>
            <w:r w:rsidRPr="00300ADD">
              <w:rPr>
                <w:rFonts w:ascii="Arial" w:eastAsiaTheme="minorEastAsia" w:hAnsi="Arial" w:cs="Arial"/>
                <w:sz w:val="24"/>
                <w:szCs w:val="24"/>
                <w:lang w:eastAsia="en-GB"/>
              </w:rPr>
              <w:t>0 (0.0)</w:t>
            </w:r>
          </w:p>
        </w:tc>
        <w:tc>
          <w:tcPr>
            <w:tcW w:w="1418" w:type="dxa"/>
            <w:vAlign w:val="center"/>
          </w:tcPr>
          <w:p w14:paraId="4BA3457B" w14:textId="77777777" w:rsidR="005F0895" w:rsidRPr="00300ADD" w:rsidRDefault="005F0895" w:rsidP="001E1B89">
            <w:pPr>
              <w:spacing w:after="0" w:line="240" w:lineRule="auto"/>
              <w:jc w:val="center"/>
              <w:rPr>
                <w:rFonts w:ascii="Arial" w:eastAsia="Times New Roman" w:hAnsi="Arial" w:cs="Arial"/>
                <w:kern w:val="24"/>
                <w:sz w:val="24"/>
                <w:szCs w:val="24"/>
                <w:lang w:eastAsia="en-GB"/>
              </w:rPr>
            </w:pPr>
            <w:r w:rsidRPr="00300ADD">
              <w:rPr>
                <w:rFonts w:ascii="Arial" w:eastAsiaTheme="minorEastAsia" w:hAnsi="Arial" w:cs="Arial"/>
                <w:sz w:val="24"/>
                <w:szCs w:val="24"/>
                <w:lang w:eastAsia="en-GB"/>
              </w:rPr>
              <w:t>2 (9.5)</w:t>
            </w:r>
          </w:p>
        </w:tc>
        <w:tc>
          <w:tcPr>
            <w:tcW w:w="1275" w:type="dxa"/>
            <w:vAlign w:val="center"/>
          </w:tcPr>
          <w:p w14:paraId="51AD4FEE" w14:textId="77777777" w:rsidR="005F0895" w:rsidRPr="00300ADD" w:rsidRDefault="005F0895" w:rsidP="001E1B89">
            <w:pPr>
              <w:spacing w:after="0" w:line="240" w:lineRule="auto"/>
              <w:jc w:val="center"/>
              <w:rPr>
                <w:rFonts w:ascii="Arial" w:eastAsia="Times New Roman" w:hAnsi="Arial" w:cs="Arial"/>
                <w:kern w:val="24"/>
                <w:sz w:val="24"/>
                <w:szCs w:val="24"/>
                <w:lang w:eastAsia="en-GB"/>
              </w:rPr>
            </w:pPr>
            <w:r w:rsidRPr="00300ADD">
              <w:rPr>
                <w:rFonts w:ascii="Arial" w:eastAsiaTheme="minorEastAsia" w:hAnsi="Arial" w:cs="Arial"/>
                <w:sz w:val="24"/>
                <w:szCs w:val="24"/>
                <w:lang w:eastAsia="en-GB"/>
              </w:rPr>
              <w:t>0 (0.0)</w:t>
            </w:r>
          </w:p>
        </w:tc>
        <w:tc>
          <w:tcPr>
            <w:tcW w:w="1418" w:type="dxa"/>
            <w:vAlign w:val="center"/>
          </w:tcPr>
          <w:p w14:paraId="00E04BE9" w14:textId="77777777" w:rsidR="005F0895" w:rsidRPr="00300ADD" w:rsidRDefault="005F0895" w:rsidP="001E1B89">
            <w:pPr>
              <w:spacing w:after="0" w:line="240" w:lineRule="auto"/>
              <w:jc w:val="center"/>
              <w:rPr>
                <w:rFonts w:ascii="Arial" w:eastAsia="Times New Roman" w:hAnsi="Arial" w:cs="Arial"/>
                <w:kern w:val="24"/>
                <w:sz w:val="24"/>
                <w:szCs w:val="24"/>
                <w:lang w:eastAsia="en-GB"/>
              </w:rPr>
            </w:pPr>
            <w:r w:rsidRPr="00300ADD">
              <w:rPr>
                <w:rFonts w:ascii="Arial" w:eastAsiaTheme="minorEastAsia" w:hAnsi="Arial" w:cs="Arial"/>
                <w:sz w:val="24"/>
                <w:szCs w:val="24"/>
                <w:lang w:eastAsia="en-GB"/>
              </w:rPr>
              <w:t>0 (0.0)</w:t>
            </w:r>
          </w:p>
        </w:tc>
        <w:tc>
          <w:tcPr>
            <w:tcW w:w="1280" w:type="dxa"/>
            <w:vAlign w:val="center"/>
          </w:tcPr>
          <w:p w14:paraId="37CCD315" w14:textId="77777777" w:rsidR="005F0895" w:rsidRPr="00300ADD" w:rsidRDefault="005F0895" w:rsidP="001E1B89">
            <w:pPr>
              <w:spacing w:after="0" w:line="240" w:lineRule="auto"/>
              <w:jc w:val="center"/>
              <w:rPr>
                <w:rFonts w:ascii="Arial" w:eastAsia="Times New Roman" w:hAnsi="Arial" w:cs="Arial"/>
                <w:kern w:val="24"/>
                <w:sz w:val="24"/>
                <w:szCs w:val="24"/>
                <w:lang w:eastAsia="en-GB"/>
              </w:rPr>
            </w:pPr>
            <w:r w:rsidRPr="00300ADD">
              <w:rPr>
                <w:rFonts w:ascii="Arial" w:eastAsiaTheme="minorEastAsia" w:hAnsi="Arial" w:cs="Arial"/>
                <w:sz w:val="24"/>
                <w:szCs w:val="24"/>
                <w:lang w:eastAsia="en-GB"/>
              </w:rPr>
              <w:t>2 (1.1)</w:t>
            </w:r>
          </w:p>
        </w:tc>
      </w:tr>
      <w:tr w:rsidR="00300ADD" w:rsidRPr="00300ADD" w14:paraId="73F4141A" w14:textId="77777777" w:rsidTr="001E1B89">
        <w:trPr>
          <w:trHeight w:val="232"/>
        </w:trPr>
        <w:tc>
          <w:tcPr>
            <w:tcW w:w="2405" w:type="dxa"/>
            <w:vAlign w:val="center"/>
          </w:tcPr>
          <w:p w14:paraId="4133AB54" w14:textId="77777777" w:rsidR="005F0895" w:rsidRPr="00300ADD" w:rsidRDefault="005F0895" w:rsidP="001E1B89">
            <w:pPr>
              <w:spacing w:after="0" w:line="240" w:lineRule="auto"/>
              <w:ind w:left="144"/>
              <w:rPr>
                <w:rFonts w:ascii="Arial" w:eastAsia="Times New Roman" w:hAnsi="Arial" w:cs="Arial"/>
                <w:kern w:val="24"/>
                <w:sz w:val="24"/>
                <w:szCs w:val="24"/>
                <w:lang w:eastAsia="en-GB"/>
              </w:rPr>
            </w:pPr>
            <w:r w:rsidRPr="00300ADD">
              <w:rPr>
                <w:rFonts w:ascii="Arial" w:eastAsia="Times New Roman" w:hAnsi="Arial" w:cs="Arial"/>
                <w:kern w:val="24"/>
                <w:sz w:val="24"/>
                <w:szCs w:val="24"/>
                <w:lang w:eastAsia="en-GB"/>
              </w:rPr>
              <w:t>SCLC</w:t>
            </w:r>
          </w:p>
        </w:tc>
        <w:tc>
          <w:tcPr>
            <w:tcW w:w="1134" w:type="dxa"/>
            <w:vAlign w:val="center"/>
          </w:tcPr>
          <w:p w14:paraId="7640963F" w14:textId="77777777" w:rsidR="005F0895" w:rsidRPr="00300ADD" w:rsidRDefault="005F0895" w:rsidP="001E1B89">
            <w:pPr>
              <w:spacing w:after="0" w:line="240" w:lineRule="auto"/>
              <w:jc w:val="center"/>
              <w:rPr>
                <w:rFonts w:ascii="Arial" w:eastAsia="Times New Roman" w:hAnsi="Arial" w:cs="Arial"/>
                <w:kern w:val="24"/>
                <w:sz w:val="24"/>
                <w:szCs w:val="24"/>
                <w:lang w:eastAsia="en-GB"/>
              </w:rPr>
            </w:pPr>
            <w:r w:rsidRPr="00300ADD">
              <w:rPr>
                <w:rFonts w:ascii="Arial" w:eastAsiaTheme="minorEastAsia" w:hAnsi="Arial" w:cs="Arial"/>
                <w:sz w:val="24"/>
                <w:szCs w:val="24"/>
                <w:lang w:eastAsia="en-GB"/>
              </w:rPr>
              <w:t>0 (0.0)</w:t>
            </w:r>
          </w:p>
        </w:tc>
        <w:tc>
          <w:tcPr>
            <w:tcW w:w="1418" w:type="dxa"/>
            <w:vAlign w:val="center"/>
          </w:tcPr>
          <w:p w14:paraId="26D0DBD6" w14:textId="77777777" w:rsidR="005F0895" w:rsidRPr="00300ADD" w:rsidRDefault="005F0895" w:rsidP="001E1B89">
            <w:pPr>
              <w:spacing w:after="0" w:line="240" w:lineRule="auto"/>
              <w:jc w:val="center"/>
              <w:rPr>
                <w:rFonts w:ascii="Arial" w:eastAsia="Times New Roman" w:hAnsi="Arial" w:cs="Arial"/>
                <w:kern w:val="24"/>
                <w:sz w:val="24"/>
                <w:szCs w:val="24"/>
                <w:lang w:eastAsia="en-GB"/>
              </w:rPr>
            </w:pPr>
            <w:r w:rsidRPr="00300ADD">
              <w:rPr>
                <w:rFonts w:ascii="Arial" w:eastAsiaTheme="minorEastAsia" w:hAnsi="Arial" w:cs="Arial"/>
                <w:sz w:val="24"/>
                <w:szCs w:val="24"/>
                <w:lang w:eastAsia="en-GB"/>
              </w:rPr>
              <w:t>0 (0.0)</w:t>
            </w:r>
          </w:p>
        </w:tc>
        <w:tc>
          <w:tcPr>
            <w:tcW w:w="1275" w:type="dxa"/>
            <w:vAlign w:val="center"/>
          </w:tcPr>
          <w:p w14:paraId="358E586A" w14:textId="77777777" w:rsidR="005F0895" w:rsidRPr="00300ADD" w:rsidRDefault="005F0895" w:rsidP="001E1B89">
            <w:pPr>
              <w:spacing w:after="0" w:line="240" w:lineRule="auto"/>
              <w:jc w:val="center"/>
              <w:rPr>
                <w:rFonts w:ascii="Arial" w:eastAsia="Times New Roman" w:hAnsi="Arial" w:cs="Arial"/>
                <w:kern w:val="24"/>
                <w:sz w:val="24"/>
                <w:szCs w:val="24"/>
                <w:lang w:eastAsia="en-GB"/>
              </w:rPr>
            </w:pPr>
            <w:r w:rsidRPr="00300ADD">
              <w:rPr>
                <w:rFonts w:ascii="Arial" w:eastAsiaTheme="minorEastAsia" w:hAnsi="Arial" w:cs="Arial"/>
                <w:sz w:val="24"/>
                <w:szCs w:val="24"/>
                <w:lang w:eastAsia="en-GB"/>
              </w:rPr>
              <w:t>0 (0.0)</w:t>
            </w:r>
          </w:p>
        </w:tc>
        <w:tc>
          <w:tcPr>
            <w:tcW w:w="1276" w:type="dxa"/>
            <w:vAlign w:val="center"/>
          </w:tcPr>
          <w:p w14:paraId="30E2B2C6" w14:textId="77777777" w:rsidR="005F0895" w:rsidRPr="00300ADD" w:rsidRDefault="005F0895" w:rsidP="001E1B89">
            <w:pPr>
              <w:spacing w:after="0" w:line="240" w:lineRule="auto"/>
              <w:jc w:val="center"/>
              <w:rPr>
                <w:rFonts w:ascii="Arial" w:eastAsia="Times New Roman" w:hAnsi="Arial" w:cs="Arial"/>
                <w:kern w:val="24"/>
                <w:sz w:val="24"/>
                <w:szCs w:val="24"/>
                <w:lang w:eastAsia="en-GB"/>
              </w:rPr>
            </w:pPr>
            <w:r w:rsidRPr="00300ADD">
              <w:rPr>
                <w:rFonts w:ascii="Arial" w:eastAsiaTheme="minorEastAsia" w:hAnsi="Arial" w:cs="Arial"/>
                <w:sz w:val="24"/>
                <w:szCs w:val="24"/>
                <w:lang w:eastAsia="en-GB"/>
              </w:rPr>
              <w:t>0 (0.0)</w:t>
            </w:r>
          </w:p>
        </w:tc>
        <w:tc>
          <w:tcPr>
            <w:tcW w:w="1134" w:type="dxa"/>
            <w:vAlign w:val="center"/>
          </w:tcPr>
          <w:p w14:paraId="03F12EB9" w14:textId="77777777" w:rsidR="005F0895" w:rsidRPr="00300ADD" w:rsidRDefault="005F0895" w:rsidP="001E1B89">
            <w:pPr>
              <w:spacing w:after="0" w:line="240" w:lineRule="auto"/>
              <w:jc w:val="center"/>
              <w:rPr>
                <w:rFonts w:ascii="Arial" w:eastAsia="Times New Roman" w:hAnsi="Arial" w:cs="Arial"/>
                <w:kern w:val="24"/>
                <w:sz w:val="24"/>
                <w:szCs w:val="24"/>
                <w:lang w:eastAsia="en-GB"/>
              </w:rPr>
            </w:pPr>
            <w:r w:rsidRPr="00300ADD">
              <w:rPr>
                <w:rFonts w:ascii="Arial" w:eastAsiaTheme="minorEastAsia" w:hAnsi="Arial" w:cs="Arial"/>
                <w:sz w:val="24"/>
                <w:szCs w:val="24"/>
                <w:lang w:eastAsia="en-GB"/>
              </w:rPr>
              <w:t>23 (100.0)</w:t>
            </w:r>
          </w:p>
        </w:tc>
        <w:tc>
          <w:tcPr>
            <w:tcW w:w="1134" w:type="dxa"/>
            <w:vAlign w:val="center"/>
          </w:tcPr>
          <w:p w14:paraId="569A2C0C" w14:textId="77777777" w:rsidR="005F0895" w:rsidRPr="00300ADD" w:rsidRDefault="005F0895" w:rsidP="001E1B89">
            <w:pPr>
              <w:spacing w:after="0" w:line="240" w:lineRule="auto"/>
              <w:jc w:val="center"/>
              <w:rPr>
                <w:rFonts w:ascii="Arial" w:eastAsia="Times New Roman" w:hAnsi="Arial" w:cs="Arial"/>
                <w:kern w:val="24"/>
                <w:sz w:val="24"/>
                <w:szCs w:val="24"/>
                <w:lang w:eastAsia="en-GB"/>
              </w:rPr>
            </w:pPr>
            <w:r w:rsidRPr="00300ADD">
              <w:rPr>
                <w:rFonts w:ascii="Arial" w:eastAsiaTheme="minorEastAsia" w:hAnsi="Arial" w:cs="Arial"/>
                <w:sz w:val="24"/>
                <w:szCs w:val="24"/>
                <w:lang w:eastAsia="en-GB"/>
              </w:rPr>
              <w:t>0 (0.0)</w:t>
            </w:r>
          </w:p>
        </w:tc>
        <w:tc>
          <w:tcPr>
            <w:tcW w:w="1418" w:type="dxa"/>
            <w:vAlign w:val="center"/>
          </w:tcPr>
          <w:p w14:paraId="7398B514" w14:textId="77777777" w:rsidR="005F0895" w:rsidRPr="00300ADD" w:rsidRDefault="005F0895" w:rsidP="001E1B89">
            <w:pPr>
              <w:spacing w:after="0" w:line="240" w:lineRule="auto"/>
              <w:jc w:val="center"/>
              <w:rPr>
                <w:rFonts w:ascii="Arial" w:eastAsia="Times New Roman" w:hAnsi="Arial" w:cs="Arial"/>
                <w:kern w:val="24"/>
                <w:sz w:val="24"/>
                <w:szCs w:val="24"/>
                <w:lang w:eastAsia="en-GB"/>
              </w:rPr>
            </w:pPr>
            <w:r w:rsidRPr="00300ADD">
              <w:rPr>
                <w:rFonts w:ascii="Arial" w:eastAsiaTheme="minorEastAsia" w:hAnsi="Arial" w:cs="Arial"/>
                <w:sz w:val="24"/>
                <w:szCs w:val="24"/>
                <w:lang w:eastAsia="en-GB"/>
              </w:rPr>
              <w:t>0 (0.0)</w:t>
            </w:r>
          </w:p>
        </w:tc>
        <w:tc>
          <w:tcPr>
            <w:tcW w:w="1275" w:type="dxa"/>
            <w:vAlign w:val="center"/>
          </w:tcPr>
          <w:p w14:paraId="4467AF9C" w14:textId="77777777" w:rsidR="005F0895" w:rsidRPr="00300ADD" w:rsidRDefault="005F0895" w:rsidP="001E1B89">
            <w:pPr>
              <w:spacing w:after="0" w:line="240" w:lineRule="auto"/>
              <w:jc w:val="center"/>
              <w:rPr>
                <w:rFonts w:ascii="Arial" w:eastAsia="Times New Roman" w:hAnsi="Arial" w:cs="Arial"/>
                <w:kern w:val="24"/>
                <w:sz w:val="24"/>
                <w:szCs w:val="24"/>
                <w:lang w:eastAsia="en-GB"/>
              </w:rPr>
            </w:pPr>
            <w:r w:rsidRPr="00300ADD">
              <w:rPr>
                <w:rFonts w:ascii="Arial" w:eastAsiaTheme="minorEastAsia" w:hAnsi="Arial" w:cs="Arial"/>
                <w:sz w:val="24"/>
                <w:szCs w:val="24"/>
                <w:lang w:eastAsia="en-GB"/>
              </w:rPr>
              <w:t>0 (0.0)</w:t>
            </w:r>
          </w:p>
        </w:tc>
        <w:tc>
          <w:tcPr>
            <w:tcW w:w="1418" w:type="dxa"/>
            <w:vAlign w:val="center"/>
          </w:tcPr>
          <w:p w14:paraId="58C8CA83" w14:textId="77777777" w:rsidR="005F0895" w:rsidRPr="00300ADD" w:rsidRDefault="005F0895" w:rsidP="001E1B89">
            <w:pPr>
              <w:spacing w:after="0" w:line="240" w:lineRule="auto"/>
              <w:jc w:val="center"/>
              <w:rPr>
                <w:rFonts w:ascii="Arial" w:eastAsia="Times New Roman" w:hAnsi="Arial" w:cs="Arial"/>
                <w:kern w:val="24"/>
                <w:sz w:val="24"/>
                <w:szCs w:val="24"/>
                <w:lang w:eastAsia="en-GB"/>
              </w:rPr>
            </w:pPr>
            <w:r w:rsidRPr="00300ADD">
              <w:rPr>
                <w:rFonts w:ascii="Arial" w:eastAsiaTheme="minorEastAsia" w:hAnsi="Arial" w:cs="Arial"/>
                <w:sz w:val="24"/>
                <w:szCs w:val="24"/>
                <w:lang w:eastAsia="en-GB"/>
              </w:rPr>
              <w:t>0 (0.0)</w:t>
            </w:r>
          </w:p>
        </w:tc>
        <w:tc>
          <w:tcPr>
            <w:tcW w:w="1280" w:type="dxa"/>
            <w:vAlign w:val="center"/>
          </w:tcPr>
          <w:p w14:paraId="2A0DF170" w14:textId="77777777" w:rsidR="005F0895" w:rsidRPr="00300ADD" w:rsidRDefault="005F0895" w:rsidP="001E1B89">
            <w:pPr>
              <w:spacing w:after="0" w:line="240" w:lineRule="auto"/>
              <w:jc w:val="center"/>
              <w:rPr>
                <w:rFonts w:ascii="Arial" w:eastAsia="Times New Roman" w:hAnsi="Arial" w:cs="Arial"/>
                <w:kern w:val="24"/>
                <w:sz w:val="24"/>
                <w:szCs w:val="24"/>
                <w:lang w:eastAsia="en-GB"/>
              </w:rPr>
            </w:pPr>
            <w:r w:rsidRPr="00300ADD">
              <w:rPr>
                <w:rFonts w:ascii="Arial" w:eastAsiaTheme="minorEastAsia" w:hAnsi="Arial" w:cs="Arial"/>
                <w:sz w:val="24"/>
                <w:szCs w:val="24"/>
                <w:lang w:eastAsia="en-GB"/>
              </w:rPr>
              <w:t>23 (12.8)</w:t>
            </w:r>
          </w:p>
        </w:tc>
      </w:tr>
      <w:tr w:rsidR="00300ADD" w:rsidRPr="00300ADD" w14:paraId="101DD359" w14:textId="77777777" w:rsidTr="001E1B89">
        <w:trPr>
          <w:trHeight w:val="232"/>
        </w:trPr>
        <w:tc>
          <w:tcPr>
            <w:tcW w:w="2405" w:type="dxa"/>
          </w:tcPr>
          <w:p w14:paraId="75B40F0C" w14:textId="77777777" w:rsidR="005F0895" w:rsidRPr="00300ADD" w:rsidRDefault="005F0895" w:rsidP="001E1B89">
            <w:pPr>
              <w:spacing w:after="0" w:line="240" w:lineRule="auto"/>
              <w:ind w:left="144"/>
              <w:rPr>
                <w:rFonts w:ascii="Arial" w:eastAsia="Times New Roman" w:hAnsi="Arial" w:cs="Arial"/>
                <w:kern w:val="24"/>
                <w:sz w:val="24"/>
                <w:szCs w:val="24"/>
                <w:lang w:eastAsia="en-GB"/>
              </w:rPr>
            </w:pPr>
            <w:r w:rsidRPr="00300ADD">
              <w:rPr>
                <w:rFonts w:ascii="Arial" w:eastAsia="Times New Roman" w:hAnsi="Arial" w:cs="Arial"/>
                <w:kern w:val="24"/>
                <w:sz w:val="24"/>
                <w:szCs w:val="24"/>
                <w:lang w:eastAsia="en-GB"/>
              </w:rPr>
              <w:t>TNBC</w:t>
            </w:r>
          </w:p>
        </w:tc>
        <w:tc>
          <w:tcPr>
            <w:tcW w:w="1134" w:type="dxa"/>
            <w:vAlign w:val="center"/>
          </w:tcPr>
          <w:p w14:paraId="17B224E4" w14:textId="77777777" w:rsidR="005F0895" w:rsidRPr="00300ADD" w:rsidRDefault="005F0895" w:rsidP="001E1B89">
            <w:pPr>
              <w:spacing w:after="0" w:line="240" w:lineRule="auto"/>
              <w:jc w:val="center"/>
              <w:rPr>
                <w:rFonts w:ascii="Arial" w:eastAsia="Times New Roman" w:hAnsi="Arial" w:cs="Arial"/>
                <w:kern w:val="24"/>
                <w:sz w:val="24"/>
                <w:szCs w:val="24"/>
                <w:lang w:eastAsia="en-GB"/>
              </w:rPr>
            </w:pPr>
            <w:r w:rsidRPr="00300ADD">
              <w:rPr>
                <w:rFonts w:ascii="Arial" w:eastAsiaTheme="minorEastAsia" w:hAnsi="Arial" w:cs="Arial"/>
                <w:sz w:val="24"/>
                <w:szCs w:val="24"/>
                <w:lang w:eastAsia="en-GB"/>
              </w:rPr>
              <w:t>0 (0.0)</w:t>
            </w:r>
          </w:p>
        </w:tc>
        <w:tc>
          <w:tcPr>
            <w:tcW w:w="1418" w:type="dxa"/>
            <w:vAlign w:val="center"/>
          </w:tcPr>
          <w:p w14:paraId="283DF71A" w14:textId="77777777" w:rsidR="005F0895" w:rsidRPr="00300ADD" w:rsidRDefault="005F0895" w:rsidP="001E1B89">
            <w:pPr>
              <w:spacing w:after="0" w:line="240" w:lineRule="auto"/>
              <w:jc w:val="center"/>
              <w:rPr>
                <w:rFonts w:ascii="Arial" w:eastAsia="Times New Roman" w:hAnsi="Arial" w:cs="Arial"/>
                <w:kern w:val="24"/>
                <w:sz w:val="24"/>
                <w:szCs w:val="24"/>
                <w:lang w:eastAsia="en-GB"/>
              </w:rPr>
            </w:pPr>
            <w:r w:rsidRPr="00300ADD">
              <w:rPr>
                <w:rFonts w:ascii="Arial" w:eastAsiaTheme="minorEastAsia" w:hAnsi="Arial" w:cs="Arial"/>
                <w:sz w:val="24"/>
                <w:szCs w:val="24"/>
                <w:lang w:eastAsia="en-GB"/>
              </w:rPr>
              <w:t>0 (0.0)</w:t>
            </w:r>
          </w:p>
        </w:tc>
        <w:tc>
          <w:tcPr>
            <w:tcW w:w="1275" w:type="dxa"/>
            <w:vAlign w:val="center"/>
          </w:tcPr>
          <w:p w14:paraId="6C3D63BB" w14:textId="77777777" w:rsidR="005F0895" w:rsidRPr="00300ADD" w:rsidRDefault="005F0895" w:rsidP="001E1B89">
            <w:pPr>
              <w:spacing w:after="0" w:line="240" w:lineRule="auto"/>
              <w:jc w:val="center"/>
              <w:rPr>
                <w:rFonts w:ascii="Arial" w:eastAsia="Times New Roman" w:hAnsi="Arial" w:cs="Arial"/>
                <w:kern w:val="24"/>
                <w:sz w:val="24"/>
                <w:szCs w:val="24"/>
                <w:lang w:eastAsia="en-GB"/>
              </w:rPr>
            </w:pPr>
            <w:r w:rsidRPr="00300ADD">
              <w:rPr>
                <w:rFonts w:ascii="Arial" w:eastAsiaTheme="minorEastAsia" w:hAnsi="Arial" w:cs="Arial"/>
                <w:sz w:val="24"/>
                <w:szCs w:val="24"/>
                <w:lang w:eastAsia="en-GB"/>
              </w:rPr>
              <w:t>19 (100.0)</w:t>
            </w:r>
          </w:p>
        </w:tc>
        <w:tc>
          <w:tcPr>
            <w:tcW w:w="1276" w:type="dxa"/>
            <w:vAlign w:val="center"/>
          </w:tcPr>
          <w:p w14:paraId="0A27DB1F" w14:textId="77777777" w:rsidR="005F0895" w:rsidRPr="00300ADD" w:rsidRDefault="005F0895" w:rsidP="001E1B89">
            <w:pPr>
              <w:spacing w:after="0" w:line="240" w:lineRule="auto"/>
              <w:jc w:val="center"/>
              <w:rPr>
                <w:rFonts w:ascii="Arial" w:eastAsia="Times New Roman" w:hAnsi="Arial" w:cs="Arial"/>
                <w:kern w:val="24"/>
                <w:sz w:val="24"/>
                <w:szCs w:val="24"/>
                <w:lang w:eastAsia="en-GB"/>
              </w:rPr>
            </w:pPr>
            <w:r w:rsidRPr="00300ADD">
              <w:rPr>
                <w:rFonts w:ascii="Arial" w:eastAsiaTheme="minorEastAsia" w:hAnsi="Arial" w:cs="Arial"/>
                <w:sz w:val="24"/>
                <w:szCs w:val="24"/>
                <w:lang w:eastAsia="en-GB"/>
              </w:rPr>
              <w:t>0 (0.0)</w:t>
            </w:r>
          </w:p>
        </w:tc>
        <w:tc>
          <w:tcPr>
            <w:tcW w:w="1134" w:type="dxa"/>
            <w:vAlign w:val="center"/>
          </w:tcPr>
          <w:p w14:paraId="360DF42D" w14:textId="77777777" w:rsidR="005F0895" w:rsidRPr="00300ADD" w:rsidRDefault="005F0895" w:rsidP="001E1B89">
            <w:pPr>
              <w:spacing w:after="0" w:line="240" w:lineRule="auto"/>
              <w:jc w:val="center"/>
              <w:rPr>
                <w:rFonts w:ascii="Arial" w:eastAsia="Times New Roman" w:hAnsi="Arial" w:cs="Arial"/>
                <w:kern w:val="24"/>
                <w:sz w:val="24"/>
                <w:szCs w:val="24"/>
                <w:lang w:eastAsia="en-GB"/>
              </w:rPr>
            </w:pPr>
            <w:r w:rsidRPr="00300ADD">
              <w:rPr>
                <w:rFonts w:ascii="Arial" w:eastAsiaTheme="minorEastAsia" w:hAnsi="Arial" w:cs="Arial"/>
                <w:sz w:val="24"/>
                <w:szCs w:val="24"/>
                <w:lang w:eastAsia="en-GB"/>
              </w:rPr>
              <w:t>0 (0.0)</w:t>
            </w:r>
          </w:p>
        </w:tc>
        <w:tc>
          <w:tcPr>
            <w:tcW w:w="1134" w:type="dxa"/>
            <w:vAlign w:val="center"/>
          </w:tcPr>
          <w:p w14:paraId="505D39DD" w14:textId="77777777" w:rsidR="005F0895" w:rsidRPr="00300ADD" w:rsidRDefault="005F0895" w:rsidP="001E1B89">
            <w:pPr>
              <w:spacing w:after="0" w:line="240" w:lineRule="auto"/>
              <w:jc w:val="center"/>
              <w:rPr>
                <w:rFonts w:ascii="Arial" w:eastAsia="Times New Roman" w:hAnsi="Arial" w:cs="Arial"/>
                <w:kern w:val="24"/>
                <w:sz w:val="24"/>
                <w:szCs w:val="24"/>
                <w:lang w:eastAsia="en-GB"/>
              </w:rPr>
            </w:pPr>
            <w:r w:rsidRPr="00300ADD">
              <w:rPr>
                <w:rFonts w:ascii="Arial" w:eastAsiaTheme="minorEastAsia" w:hAnsi="Arial" w:cs="Arial"/>
                <w:sz w:val="24"/>
                <w:szCs w:val="24"/>
                <w:lang w:eastAsia="en-GB"/>
              </w:rPr>
              <w:t>0 (0.0)</w:t>
            </w:r>
          </w:p>
        </w:tc>
        <w:tc>
          <w:tcPr>
            <w:tcW w:w="1418" w:type="dxa"/>
            <w:vAlign w:val="center"/>
          </w:tcPr>
          <w:p w14:paraId="2381B31F" w14:textId="77777777" w:rsidR="005F0895" w:rsidRPr="00300ADD" w:rsidRDefault="005F0895" w:rsidP="001E1B89">
            <w:pPr>
              <w:spacing w:after="0" w:line="240" w:lineRule="auto"/>
              <w:jc w:val="center"/>
              <w:rPr>
                <w:rFonts w:ascii="Arial" w:eastAsia="Times New Roman" w:hAnsi="Arial" w:cs="Arial"/>
                <w:kern w:val="24"/>
                <w:sz w:val="24"/>
                <w:szCs w:val="24"/>
                <w:lang w:eastAsia="en-GB"/>
              </w:rPr>
            </w:pPr>
            <w:r w:rsidRPr="00300ADD">
              <w:rPr>
                <w:rFonts w:ascii="Arial" w:eastAsiaTheme="minorEastAsia" w:hAnsi="Arial" w:cs="Arial"/>
                <w:sz w:val="24"/>
                <w:szCs w:val="24"/>
                <w:lang w:eastAsia="en-GB"/>
              </w:rPr>
              <w:t>0 (0.0)</w:t>
            </w:r>
          </w:p>
        </w:tc>
        <w:tc>
          <w:tcPr>
            <w:tcW w:w="1275" w:type="dxa"/>
            <w:vAlign w:val="center"/>
          </w:tcPr>
          <w:p w14:paraId="41C16BF3" w14:textId="77777777" w:rsidR="005F0895" w:rsidRPr="00300ADD" w:rsidRDefault="005F0895" w:rsidP="001E1B89">
            <w:pPr>
              <w:spacing w:after="0" w:line="240" w:lineRule="auto"/>
              <w:jc w:val="center"/>
              <w:rPr>
                <w:rFonts w:ascii="Arial" w:eastAsia="Times New Roman" w:hAnsi="Arial" w:cs="Arial"/>
                <w:kern w:val="24"/>
                <w:sz w:val="24"/>
                <w:szCs w:val="24"/>
                <w:lang w:eastAsia="en-GB"/>
              </w:rPr>
            </w:pPr>
            <w:r w:rsidRPr="00300ADD">
              <w:rPr>
                <w:rFonts w:ascii="Arial" w:eastAsiaTheme="minorEastAsia" w:hAnsi="Arial" w:cs="Arial"/>
                <w:sz w:val="24"/>
                <w:szCs w:val="24"/>
                <w:lang w:eastAsia="en-GB"/>
              </w:rPr>
              <w:t>0 (0.0)</w:t>
            </w:r>
          </w:p>
        </w:tc>
        <w:tc>
          <w:tcPr>
            <w:tcW w:w="1418" w:type="dxa"/>
            <w:vAlign w:val="center"/>
          </w:tcPr>
          <w:p w14:paraId="34573241" w14:textId="77777777" w:rsidR="005F0895" w:rsidRPr="00300ADD" w:rsidRDefault="005F0895" w:rsidP="001E1B89">
            <w:pPr>
              <w:spacing w:after="0" w:line="240" w:lineRule="auto"/>
              <w:jc w:val="center"/>
              <w:rPr>
                <w:rFonts w:ascii="Arial" w:eastAsia="Times New Roman" w:hAnsi="Arial" w:cs="Arial"/>
                <w:kern w:val="24"/>
                <w:sz w:val="24"/>
                <w:szCs w:val="24"/>
                <w:lang w:eastAsia="en-GB"/>
              </w:rPr>
            </w:pPr>
            <w:r w:rsidRPr="00300ADD">
              <w:rPr>
                <w:rFonts w:ascii="Arial" w:eastAsiaTheme="minorEastAsia" w:hAnsi="Arial" w:cs="Arial"/>
                <w:sz w:val="24"/>
                <w:szCs w:val="24"/>
                <w:lang w:eastAsia="en-GB"/>
              </w:rPr>
              <w:t>1 (10.0)</w:t>
            </w:r>
          </w:p>
        </w:tc>
        <w:tc>
          <w:tcPr>
            <w:tcW w:w="1280" w:type="dxa"/>
            <w:vAlign w:val="center"/>
          </w:tcPr>
          <w:p w14:paraId="102FAD73" w14:textId="77777777" w:rsidR="005F0895" w:rsidRPr="00300ADD" w:rsidRDefault="005F0895" w:rsidP="001E1B89">
            <w:pPr>
              <w:spacing w:after="0" w:line="240" w:lineRule="auto"/>
              <w:jc w:val="center"/>
              <w:rPr>
                <w:rFonts w:ascii="Arial" w:eastAsia="Times New Roman" w:hAnsi="Arial" w:cs="Arial"/>
                <w:kern w:val="24"/>
                <w:sz w:val="24"/>
                <w:szCs w:val="24"/>
                <w:lang w:eastAsia="en-GB"/>
              </w:rPr>
            </w:pPr>
            <w:r w:rsidRPr="00300ADD">
              <w:rPr>
                <w:rFonts w:ascii="Arial" w:eastAsiaTheme="minorEastAsia" w:hAnsi="Arial" w:cs="Arial"/>
                <w:sz w:val="24"/>
                <w:szCs w:val="24"/>
                <w:lang w:eastAsia="en-GB"/>
              </w:rPr>
              <w:t>20 (11.1)</w:t>
            </w:r>
          </w:p>
        </w:tc>
      </w:tr>
      <w:tr w:rsidR="00300ADD" w:rsidRPr="00300ADD" w14:paraId="0A656419" w14:textId="77777777" w:rsidTr="001E1B89">
        <w:trPr>
          <w:trHeight w:val="232"/>
        </w:trPr>
        <w:tc>
          <w:tcPr>
            <w:tcW w:w="2405" w:type="dxa"/>
          </w:tcPr>
          <w:p w14:paraId="6341A425" w14:textId="77777777" w:rsidR="005F0895" w:rsidRPr="00300ADD" w:rsidRDefault="005F0895" w:rsidP="001E1B89">
            <w:pPr>
              <w:spacing w:after="0" w:line="240" w:lineRule="auto"/>
              <w:ind w:left="144"/>
              <w:rPr>
                <w:rFonts w:ascii="Arial" w:eastAsia="Times New Roman" w:hAnsi="Arial" w:cs="Arial"/>
                <w:kern w:val="24"/>
                <w:sz w:val="24"/>
                <w:szCs w:val="24"/>
                <w:lang w:eastAsia="en-GB"/>
              </w:rPr>
            </w:pPr>
            <w:r w:rsidRPr="00300ADD">
              <w:rPr>
                <w:rFonts w:ascii="Arial" w:eastAsia="Times New Roman" w:hAnsi="Arial" w:cs="Arial"/>
                <w:kern w:val="24"/>
                <w:sz w:val="24"/>
                <w:szCs w:val="24"/>
                <w:lang w:eastAsia="en-GB"/>
              </w:rPr>
              <w:t>Ureter</w:t>
            </w:r>
          </w:p>
        </w:tc>
        <w:tc>
          <w:tcPr>
            <w:tcW w:w="1134" w:type="dxa"/>
            <w:vAlign w:val="center"/>
          </w:tcPr>
          <w:p w14:paraId="6842FCBA" w14:textId="77777777" w:rsidR="005F0895" w:rsidRPr="00300ADD" w:rsidRDefault="005F0895" w:rsidP="001E1B89">
            <w:pPr>
              <w:spacing w:after="0" w:line="240" w:lineRule="auto"/>
              <w:jc w:val="center"/>
              <w:rPr>
                <w:rFonts w:ascii="Arial" w:eastAsia="Times New Roman" w:hAnsi="Arial" w:cs="Arial"/>
                <w:kern w:val="24"/>
                <w:sz w:val="24"/>
                <w:szCs w:val="24"/>
                <w:lang w:eastAsia="en-GB"/>
              </w:rPr>
            </w:pPr>
            <w:r w:rsidRPr="00300ADD">
              <w:rPr>
                <w:rFonts w:ascii="Arial" w:eastAsiaTheme="minorEastAsia" w:hAnsi="Arial" w:cs="Arial"/>
                <w:sz w:val="24"/>
                <w:szCs w:val="24"/>
                <w:lang w:eastAsia="en-GB"/>
              </w:rPr>
              <w:t>0 (0.0)</w:t>
            </w:r>
          </w:p>
        </w:tc>
        <w:tc>
          <w:tcPr>
            <w:tcW w:w="1418" w:type="dxa"/>
            <w:vAlign w:val="center"/>
          </w:tcPr>
          <w:p w14:paraId="6CE64AE0" w14:textId="77777777" w:rsidR="005F0895" w:rsidRPr="00300ADD" w:rsidRDefault="005F0895" w:rsidP="001E1B89">
            <w:pPr>
              <w:spacing w:after="0" w:line="240" w:lineRule="auto"/>
              <w:jc w:val="center"/>
              <w:rPr>
                <w:rFonts w:ascii="Arial" w:eastAsia="Times New Roman" w:hAnsi="Arial" w:cs="Arial"/>
                <w:kern w:val="24"/>
                <w:sz w:val="24"/>
                <w:szCs w:val="24"/>
                <w:lang w:eastAsia="en-GB"/>
              </w:rPr>
            </w:pPr>
            <w:r w:rsidRPr="00300ADD">
              <w:rPr>
                <w:rFonts w:ascii="Arial" w:eastAsiaTheme="minorEastAsia" w:hAnsi="Arial" w:cs="Arial"/>
                <w:sz w:val="24"/>
                <w:szCs w:val="24"/>
                <w:lang w:eastAsia="en-GB"/>
              </w:rPr>
              <w:t>0 (0.0)</w:t>
            </w:r>
          </w:p>
        </w:tc>
        <w:tc>
          <w:tcPr>
            <w:tcW w:w="1275" w:type="dxa"/>
            <w:vAlign w:val="center"/>
          </w:tcPr>
          <w:p w14:paraId="59D37560" w14:textId="77777777" w:rsidR="005F0895" w:rsidRPr="00300ADD" w:rsidRDefault="005F0895" w:rsidP="001E1B89">
            <w:pPr>
              <w:spacing w:after="0" w:line="240" w:lineRule="auto"/>
              <w:jc w:val="center"/>
              <w:rPr>
                <w:rFonts w:ascii="Arial" w:eastAsia="Times New Roman" w:hAnsi="Arial" w:cs="Arial"/>
                <w:kern w:val="24"/>
                <w:sz w:val="24"/>
                <w:szCs w:val="24"/>
                <w:lang w:eastAsia="en-GB"/>
              </w:rPr>
            </w:pPr>
            <w:r w:rsidRPr="00300ADD">
              <w:rPr>
                <w:rFonts w:ascii="Arial" w:eastAsiaTheme="minorEastAsia" w:hAnsi="Arial" w:cs="Arial"/>
                <w:sz w:val="24"/>
                <w:szCs w:val="24"/>
                <w:lang w:eastAsia="en-GB"/>
              </w:rPr>
              <w:t>0 (0.0)</w:t>
            </w:r>
          </w:p>
        </w:tc>
        <w:tc>
          <w:tcPr>
            <w:tcW w:w="1276" w:type="dxa"/>
            <w:vAlign w:val="center"/>
          </w:tcPr>
          <w:p w14:paraId="204AC369" w14:textId="77777777" w:rsidR="005F0895" w:rsidRPr="00300ADD" w:rsidRDefault="005F0895" w:rsidP="001E1B89">
            <w:pPr>
              <w:spacing w:after="0" w:line="240" w:lineRule="auto"/>
              <w:jc w:val="center"/>
              <w:rPr>
                <w:rFonts w:ascii="Arial" w:eastAsia="Times New Roman" w:hAnsi="Arial" w:cs="Arial"/>
                <w:kern w:val="24"/>
                <w:sz w:val="24"/>
                <w:szCs w:val="24"/>
                <w:lang w:eastAsia="en-GB"/>
              </w:rPr>
            </w:pPr>
            <w:r w:rsidRPr="00300ADD">
              <w:rPr>
                <w:rFonts w:ascii="Arial" w:eastAsiaTheme="minorEastAsia" w:hAnsi="Arial" w:cs="Arial"/>
                <w:sz w:val="24"/>
                <w:szCs w:val="24"/>
                <w:lang w:eastAsia="en-GB"/>
              </w:rPr>
              <w:t>0 (0.0)</w:t>
            </w:r>
          </w:p>
        </w:tc>
        <w:tc>
          <w:tcPr>
            <w:tcW w:w="1134" w:type="dxa"/>
            <w:vAlign w:val="center"/>
          </w:tcPr>
          <w:p w14:paraId="6F375D52" w14:textId="77777777" w:rsidR="005F0895" w:rsidRPr="00300ADD" w:rsidRDefault="005F0895" w:rsidP="001E1B89">
            <w:pPr>
              <w:spacing w:after="0" w:line="240" w:lineRule="auto"/>
              <w:jc w:val="center"/>
              <w:rPr>
                <w:rFonts w:ascii="Arial" w:eastAsia="Times New Roman" w:hAnsi="Arial" w:cs="Arial"/>
                <w:kern w:val="24"/>
                <w:sz w:val="24"/>
                <w:szCs w:val="24"/>
                <w:lang w:eastAsia="en-GB"/>
              </w:rPr>
            </w:pPr>
            <w:r w:rsidRPr="00300ADD">
              <w:rPr>
                <w:rFonts w:ascii="Arial" w:eastAsiaTheme="minorEastAsia" w:hAnsi="Arial" w:cs="Arial"/>
                <w:sz w:val="24"/>
                <w:szCs w:val="24"/>
                <w:lang w:eastAsia="en-GB"/>
              </w:rPr>
              <w:t>0 (0.0)</w:t>
            </w:r>
          </w:p>
        </w:tc>
        <w:tc>
          <w:tcPr>
            <w:tcW w:w="1134" w:type="dxa"/>
            <w:vAlign w:val="center"/>
          </w:tcPr>
          <w:p w14:paraId="3A040C40" w14:textId="77777777" w:rsidR="005F0895" w:rsidRPr="00300ADD" w:rsidRDefault="005F0895" w:rsidP="001E1B89">
            <w:pPr>
              <w:spacing w:after="0" w:line="240" w:lineRule="auto"/>
              <w:jc w:val="center"/>
              <w:rPr>
                <w:rFonts w:ascii="Arial" w:eastAsia="Times New Roman" w:hAnsi="Arial" w:cs="Arial"/>
                <w:kern w:val="24"/>
                <w:sz w:val="24"/>
                <w:szCs w:val="24"/>
                <w:lang w:eastAsia="en-GB"/>
              </w:rPr>
            </w:pPr>
            <w:r w:rsidRPr="00300ADD">
              <w:rPr>
                <w:rFonts w:ascii="Arial" w:eastAsiaTheme="minorEastAsia" w:hAnsi="Arial" w:cs="Arial"/>
                <w:sz w:val="24"/>
                <w:szCs w:val="24"/>
                <w:lang w:eastAsia="en-GB"/>
              </w:rPr>
              <w:t>0 (0.0)</w:t>
            </w:r>
          </w:p>
        </w:tc>
        <w:tc>
          <w:tcPr>
            <w:tcW w:w="1418" w:type="dxa"/>
            <w:vAlign w:val="center"/>
          </w:tcPr>
          <w:p w14:paraId="4856B7A9" w14:textId="77777777" w:rsidR="005F0895" w:rsidRPr="00300ADD" w:rsidRDefault="005F0895" w:rsidP="001E1B89">
            <w:pPr>
              <w:spacing w:after="0" w:line="240" w:lineRule="auto"/>
              <w:jc w:val="center"/>
              <w:rPr>
                <w:rFonts w:ascii="Arial" w:eastAsia="Times New Roman" w:hAnsi="Arial" w:cs="Arial"/>
                <w:kern w:val="24"/>
                <w:sz w:val="24"/>
                <w:szCs w:val="24"/>
                <w:lang w:eastAsia="en-GB"/>
              </w:rPr>
            </w:pPr>
            <w:r w:rsidRPr="00300ADD">
              <w:rPr>
                <w:rFonts w:ascii="Arial" w:eastAsiaTheme="minorEastAsia" w:hAnsi="Arial" w:cs="Arial"/>
                <w:sz w:val="24"/>
                <w:szCs w:val="24"/>
                <w:lang w:eastAsia="en-GB"/>
              </w:rPr>
              <w:t>2 (9.5)</w:t>
            </w:r>
          </w:p>
        </w:tc>
        <w:tc>
          <w:tcPr>
            <w:tcW w:w="1275" w:type="dxa"/>
            <w:vAlign w:val="center"/>
          </w:tcPr>
          <w:p w14:paraId="41D0A204" w14:textId="77777777" w:rsidR="005F0895" w:rsidRPr="00300ADD" w:rsidRDefault="005F0895" w:rsidP="001E1B89">
            <w:pPr>
              <w:spacing w:after="0" w:line="240" w:lineRule="auto"/>
              <w:jc w:val="center"/>
              <w:rPr>
                <w:rFonts w:ascii="Arial" w:eastAsia="Times New Roman" w:hAnsi="Arial" w:cs="Arial"/>
                <w:kern w:val="24"/>
                <w:sz w:val="24"/>
                <w:szCs w:val="24"/>
                <w:lang w:eastAsia="en-GB"/>
              </w:rPr>
            </w:pPr>
            <w:r w:rsidRPr="00300ADD">
              <w:rPr>
                <w:rFonts w:ascii="Arial" w:eastAsiaTheme="minorEastAsia" w:hAnsi="Arial" w:cs="Arial"/>
                <w:sz w:val="24"/>
                <w:szCs w:val="24"/>
                <w:lang w:eastAsia="en-GB"/>
              </w:rPr>
              <w:t>0 (0.0)</w:t>
            </w:r>
          </w:p>
        </w:tc>
        <w:tc>
          <w:tcPr>
            <w:tcW w:w="1418" w:type="dxa"/>
            <w:vAlign w:val="center"/>
          </w:tcPr>
          <w:p w14:paraId="7BE44233" w14:textId="77777777" w:rsidR="005F0895" w:rsidRPr="00300ADD" w:rsidRDefault="005F0895" w:rsidP="001E1B89">
            <w:pPr>
              <w:spacing w:after="0" w:line="240" w:lineRule="auto"/>
              <w:jc w:val="center"/>
              <w:rPr>
                <w:rFonts w:ascii="Arial" w:eastAsia="Times New Roman" w:hAnsi="Arial" w:cs="Arial"/>
                <w:kern w:val="24"/>
                <w:sz w:val="24"/>
                <w:szCs w:val="24"/>
                <w:lang w:eastAsia="en-GB"/>
              </w:rPr>
            </w:pPr>
            <w:r w:rsidRPr="00300ADD">
              <w:rPr>
                <w:rFonts w:ascii="Arial" w:eastAsiaTheme="minorEastAsia" w:hAnsi="Arial" w:cs="Arial"/>
                <w:sz w:val="24"/>
                <w:szCs w:val="24"/>
                <w:lang w:eastAsia="en-GB"/>
              </w:rPr>
              <w:t>0 (0.0)</w:t>
            </w:r>
          </w:p>
        </w:tc>
        <w:tc>
          <w:tcPr>
            <w:tcW w:w="1280" w:type="dxa"/>
            <w:vAlign w:val="center"/>
          </w:tcPr>
          <w:p w14:paraId="7ECC9B0E" w14:textId="77777777" w:rsidR="005F0895" w:rsidRPr="00300ADD" w:rsidRDefault="005F0895" w:rsidP="001E1B89">
            <w:pPr>
              <w:spacing w:after="0" w:line="240" w:lineRule="auto"/>
              <w:jc w:val="center"/>
              <w:rPr>
                <w:rFonts w:ascii="Arial" w:eastAsia="Times New Roman" w:hAnsi="Arial" w:cs="Arial"/>
                <w:kern w:val="24"/>
                <w:sz w:val="24"/>
                <w:szCs w:val="24"/>
                <w:lang w:eastAsia="en-GB"/>
              </w:rPr>
            </w:pPr>
            <w:r w:rsidRPr="00300ADD">
              <w:rPr>
                <w:rFonts w:ascii="Arial" w:eastAsiaTheme="minorEastAsia" w:hAnsi="Arial" w:cs="Arial"/>
                <w:sz w:val="24"/>
                <w:szCs w:val="24"/>
                <w:lang w:eastAsia="en-GB"/>
              </w:rPr>
              <w:t>2 (1.1)</w:t>
            </w:r>
          </w:p>
        </w:tc>
      </w:tr>
      <w:tr w:rsidR="00300ADD" w:rsidRPr="00300ADD" w14:paraId="0A1B6F96" w14:textId="77777777" w:rsidTr="001E1B89">
        <w:trPr>
          <w:trHeight w:val="232"/>
        </w:trPr>
        <w:tc>
          <w:tcPr>
            <w:tcW w:w="2405" w:type="dxa"/>
          </w:tcPr>
          <w:p w14:paraId="6EBDB7DF" w14:textId="77777777" w:rsidR="005F0895" w:rsidRPr="00300ADD" w:rsidRDefault="005F0895" w:rsidP="001E1B89">
            <w:pPr>
              <w:spacing w:after="0" w:line="240" w:lineRule="auto"/>
              <w:ind w:left="144"/>
              <w:rPr>
                <w:rFonts w:ascii="Arial" w:eastAsia="Times New Roman" w:hAnsi="Arial" w:cs="Arial"/>
                <w:kern w:val="24"/>
                <w:sz w:val="24"/>
                <w:szCs w:val="24"/>
                <w:lang w:eastAsia="en-GB"/>
              </w:rPr>
            </w:pPr>
            <w:r w:rsidRPr="00300ADD">
              <w:rPr>
                <w:rFonts w:ascii="Arial" w:eastAsia="Times New Roman" w:hAnsi="Arial" w:cs="Arial"/>
                <w:kern w:val="24"/>
                <w:sz w:val="24"/>
                <w:szCs w:val="24"/>
                <w:lang w:eastAsia="en-GB"/>
              </w:rPr>
              <w:t>Urethra</w:t>
            </w:r>
          </w:p>
        </w:tc>
        <w:tc>
          <w:tcPr>
            <w:tcW w:w="1134" w:type="dxa"/>
            <w:vAlign w:val="center"/>
          </w:tcPr>
          <w:p w14:paraId="7F43C6F7" w14:textId="77777777" w:rsidR="005F0895" w:rsidRPr="00300ADD" w:rsidRDefault="005F0895" w:rsidP="001E1B89">
            <w:pPr>
              <w:spacing w:after="0" w:line="240" w:lineRule="auto"/>
              <w:jc w:val="center"/>
              <w:rPr>
                <w:rFonts w:ascii="Arial" w:eastAsia="Times New Roman" w:hAnsi="Arial" w:cs="Arial"/>
                <w:kern w:val="24"/>
                <w:sz w:val="24"/>
                <w:szCs w:val="24"/>
                <w:lang w:eastAsia="en-GB"/>
              </w:rPr>
            </w:pPr>
            <w:r w:rsidRPr="00300ADD">
              <w:rPr>
                <w:rFonts w:ascii="Arial" w:eastAsiaTheme="minorEastAsia" w:hAnsi="Arial" w:cs="Arial"/>
                <w:sz w:val="24"/>
                <w:szCs w:val="24"/>
                <w:lang w:eastAsia="en-GB"/>
              </w:rPr>
              <w:t>0 (0.0)</w:t>
            </w:r>
          </w:p>
        </w:tc>
        <w:tc>
          <w:tcPr>
            <w:tcW w:w="1418" w:type="dxa"/>
            <w:vAlign w:val="center"/>
          </w:tcPr>
          <w:p w14:paraId="6634F3BB" w14:textId="77777777" w:rsidR="005F0895" w:rsidRPr="00300ADD" w:rsidRDefault="005F0895" w:rsidP="001E1B89">
            <w:pPr>
              <w:spacing w:after="0" w:line="240" w:lineRule="auto"/>
              <w:jc w:val="center"/>
              <w:rPr>
                <w:rFonts w:ascii="Arial" w:eastAsia="Times New Roman" w:hAnsi="Arial" w:cs="Arial"/>
                <w:kern w:val="24"/>
                <w:sz w:val="24"/>
                <w:szCs w:val="24"/>
                <w:lang w:eastAsia="en-GB"/>
              </w:rPr>
            </w:pPr>
            <w:r w:rsidRPr="00300ADD">
              <w:rPr>
                <w:rFonts w:ascii="Arial" w:eastAsiaTheme="minorEastAsia" w:hAnsi="Arial" w:cs="Arial"/>
                <w:sz w:val="24"/>
                <w:szCs w:val="24"/>
                <w:lang w:eastAsia="en-GB"/>
              </w:rPr>
              <w:t>0 (0.0)</w:t>
            </w:r>
          </w:p>
        </w:tc>
        <w:tc>
          <w:tcPr>
            <w:tcW w:w="1275" w:type="dxa"/>
            <w:vAlign w:val="center"/>
          </w:tcPr>
          <w:p w14:paraId="18772C78" w14:textId="77777777" w:rsidR="005F0895" w:rsidRPr="00300ADD" w:rsidRDefault="005F0895" w:rsidP="001E1B89">
            <w:pPr>
              <w:spacing w:after="0" w:line="240" w:lineRule="auto"/>
              <w:jc w:val="center"/>
              <w:rPr>
                <w:rFonts w:ascii="Arial" w:eastAsia="Times New Roman" w:hAnsi="Arial" w:cs="Arial"/>
                <w:kern w:val="24"/>
                <w:sz w:val="24"/>
                <w:szCs w:val="24"/>
                <w:lang w:eastAsia="en-GB"/>
              </w:rPr>
            </w:pPr>
            <w:r w:rsidRPr="00300ADD">
              <w:rPr>
                <w:rFonts w:ascii="Arial" w:eastAsiaTheme="minorEastAsia" w:hAnsi="Arial" w:cs="Arial"/>
                <w:sz w:val="24"/>
                <w:szCs w:val="24"/>
                <w:lang w:eastAsia="en-GB"/>
              </w:rPr>
              <w:t>0 (0.0)</w:t>
            </w:r>
          </w:p>
        </w:tc>
        <w:tc>
          <w:tcPr>
            <w:tcW w:w="1276" w:type="dxa"/>
            <w:vAlign w:val="center"/>
          </w:tcPr>
          <w:p w14:paraId="2EF1C1C6" w14:textId="77777777" w:rsidR="005F0895" w:rsidRPr="00300ADD" w:rsidRDefault="005F0895" w:rsidP="001E1B89">
            <w:pPr>
              <w:spacing w:after="0" w:line="240" w:lineRule="auto"/>
              <w:jc w:val="center"/>
              <w:rPr>
                <w:rFonts w:ascii="Arial" w:eastAsia="Times New Roman" w:hAnsi="Arial" w:cs="Arial"/>
                <w:kern w:val="24"/>
                <w:sz w:val="24"/>
                <w:szCs w:val="24"/>
                <w:lang w:eastAsia="en-GB"/>
              </w:rPr>
            </w:pPr>
            <w:r w:rsidRPr="00300ADD">
              <w:rPr>
                <w:rFonts w:ascii="Arial" w:eastAsiaTheme="minorEastAsia" w:hAnsi="Arial" w:cs="Arial"/>
                <w:sz w:val="24"/>
                <w:szCs w:val="24"/>
                <w:lang w:eastAsia="en-GB"/>
              </w:rPr>
              <w:t>0 (0.0)</w:t>
            </w:r>
          </w:p>
        </w:tc>
        <w:tc>
          <w:tcPr>
            <w:tcW w:w="1134" w:type="dxa"/>
            <w:vAlign w:val="center"/>
          </w:tcPr>
          <w:p w14:paraId="0BA39C07" w14:textId="77777777" w:rsidR="005F0895" w:rsidRPr="00300ADD" w:rsidRDefault="005F0895" w:rsidP="001E1B89">
            <w:pPr>
              <w:spacing w:after="0" w:line="240" w:lineRule="auto"/>
              <w:jc w:val="center"/>
              <w:rPr>
                <w:rFonts w:ascii="Arial" w:eastAsia="Times New Roman" w:hAnsi="Arial" w:cs="Arial"/>
                <w:kern w:val="24"/>
                <w:sz w:val="24"/>
                <w:szCs w:val="24"/>
                <w:lang w:eastAsia="en-GB"/>
              </w:rPr>
            </w:pPr>
            <w:r w:rsidRPr="00300ADD">
              <w:rPr>
                <w:rFonts w:ascii="Arial" w:eastAsiaTheme="minorEastAsia" w:hAnsi="Arial" w:cs="Arial"/>
                <w:sz w:val="24"/>
                <w:szCs w:val="24"/>
                <w:lang w:eastAsia="en-GB"/>
              </w:rPr>
              <w:t>0 (0.0)</w:t>
            </w:r>
          </w:p>
        </w:tc>
        <w:tc>
          <w:tcPr>
            <w:tcW w:w="1134" w:type="dxa"/>
            <w:vAlign w:val="center"/>
          </w:tcPr>
          <w:p w14:paraId="1EA57CE1" w14:textId="77777777" w:rsidR="005F0895" w:rsidRPr="00300ADD" w:rsidRDefault="005F0895" w:rsidP="001E1B89">
            <w:pPr>
              <w:spacing w:after="0" w:line="240" w:lineRule="auto"/>
              <w:jc w:val="center"/>
              <w:rPr>
                <w:rFonts w:ascii="Arial" w:eastAsia="Times New Roman" w:hAnsi="Arial" w:cs="Arial"/>
                <w:kern w:val="24"/>
                <w:sz w:val="24"/>
                <w:szCs w:val="24"/>
                <w:lang w:eastAsia="en-GB"/>
              </w:rPr>
            </w:pPr>
            <w:r w:rsidRPr="00300ADD">
              <w:rPr>
                <w:rFonts w:ascii="Arial" w:eastAsiaTheme="minorEastAsia" w:hAnsi="Arial" w:cs="Arial"/>
                <w:sz w:val="24"/>
                <w:szCs w:val="24"/>
                <w:lang w:eastAsia="en-GB"/>
              </w:rPr>
              <w:t>0 (0.0)</w:t>
            </w:r>
          </w:p>
        </w:tc>
        <w:tc>
          <w:tcPr>
            <w:tcW w:w="1418" w:type="dxa"/>
            <w:vAlign w:val="center"/>
          </w:tcPr>
          <w:p w14:paraId="4DB49064" w14:textId="77777777" w:rsidR="005F0895" w:rsidRPr="00300ADD" w:rsidRDefault="005F0895" w:rsidP="001E1B89">
            <w:pPr>
              <w:spacing w:after="0" w:line="240" w:lineRule="auto"/>
              <w:jc w:val="center"/>
              <w:rPr>
                <w:rFonts w:ascii="Arial" w:eastAsia="Times New Roman" w:hAnsi="Arial" w:cs="Arial"/>
                <w:kern w:val="24"/>
                <w:sz w:val="24"/>
                <w:szCs w:val="24"/>
                <w:lang w:eastAsia="en-GB"/>
              </w:rPr>
            </w:pPr>
            <w:r w:rsidRPr="00300ADD">
              <w:rPr>
                <w:rFonts w:ascii="Arial" w:eastAsiaTheme="minorEastAsia" w:hAnsi="Arial" w:cs="Arial"/>
                <w:sz w:val="24"/>
                <w:szCs w:val="24"/>
                <w:lang w:eastAsia="en-GB"/>
              </w:rPr>
              <w:t>3 (14.3)</w:t>
            </w:r>
          </w:p>
        </w:tc>
        <w:tc>
          <w:tcPr>
            <w:tcW w:w="1275" w:type="dxa"/>
            <w:vAlign w:val="center"/>
          </w:tcPr>
          <w:p w14:paraId="23141F33" w14:textId="77777777" w:rsidR="005F0895" w:rsidRPr="00300ADD" w:rsidRDefault="005F0895" w:rsidP="001E1B89">
            <w:pPr>
              <w:spacing w:after="0" w:line="240" w:lineRule="auto"/>
              <w:jc w:val="center"/>
              <w:rPr>
                <w:rFonts w:ascii="Arial" w:eastAsia="Times New Roman" w:hAnsi="Arial" w:cs="Arial"/>
                <w:kern w:val="24"/>
                <w:sz w:val="24"/>
                <w:szCs w:val="24"/>
                <w:lang w:eastAsia="en-GB"/>
              </w:rPr>
            </w:pPr>
            <w:r w:rsidRPr="00300ADD">
              <w:rPr>
                <w:rFonts w:ascii="Arial" w:eastAsiaTheme="minorEastAsia" w:hAnsi="Arial" w:cs="Arial"/>
                <w:sz w:val="24"/>
                <w:szCs w:val="24"/>
                <w:lang w:eastAsia="en-GB"/>
              </w:rPr>
              <w:t>0 (0.0)</w:t>
            </w:r>
          </w:p>
        </w:tc>
        <w:tc>
          <w:tcPr>
            <w:tcW w:w="1418" w:type="dxa"/>
            <w:vAlign w:val="center"/>
          </w:tcPr>
          <w:p w14:paraId="55FDBD52" w14:textId="77777777" w:rsidR="005F0895" w:rsidRPr="00300ADD" w:rsidRDefault="005F0895" w:rsidP="001E1B89">
            <w:pPr>
              <w:spacing w:after="0" w:line="240" w:lineRule="auto"/>
              <w:jc w:val="center"/>
              <w:rPr>
                <w:rFonts w:ascii="Arial" w:eastAsia="Times New Roman" w:hAnsi="Arial" w:cs="Arial"/>
                <w:kern w:val="24"/>
                <w:sz w:val="24"/>
                <w:szCs w:val="24"/>
                <w:lang w:eastAsia="en-GB"/>
              </w:rPr>
            </w:pPr>
            <w:r w:rsidRPr="00300ADD">
              <w:rPr>
                <w:rFonts w:ascii="Arial" w:eastAsiaTheme="minorEastAsia" w:hAnsi="Arial" w:cs="Arial"/>
                <w:sz w:val="24"/>
                <w:szCs w:val="24"/>
                <w:lang w:eastAsia="en-GB"/>
              </w:rPr>
              <w:t>0 (0.0)</w:t>
            </w:r>
          </w:p>
        </w:tc>
        <w:tc>
          <w:tcPr>
            <w:tcW w:w="1280" w:type="dxa"/>
            <w:vAlign w:val="center"/>
          </w:tcPr>
          <w:p w14:paraId="0254CBCF" w14:textId="77777777" w:rsidR="005F0895" w:rsidRPr="00300ADD" w:rsidRDefault="005F0895" w:rsidP="001E1B89">
            <w:pPr>
              <w:spacing w:after="0" w:line="240" w:lineRule="auto"/>
              <w:jc w:val="center"/>
              <w:rPr>
                <w:rFonts w:ascii="Arial" w:eastAsia="Times New Roman" w:hAnsi="Arial" w:cs="Arial"/>
                <w:kern w:val="24"/>
                <w:sz w:val="24"/>
                <w:szCs w:val="24"/>
                <w:lang w:eastAsia="en-GB"/>
              </w:rPr>
            </w:pPr>
            <w:r w:rsidRPr="00300ADD">
              <w:rPr>
                <w:rFonts w:ascii="Arial" w:eastAsiaTheme="minorEastAsia" w:hAnsi="Arial" w:cs="Arial"/>
                <w:sz w:val="24"/>
                <w:szCs w:val="24"/>
                <w:lang w:eastAsia="en-GB"/>
              </w:rPr>
              <w:t>3 (1.7)</w:t>
            </w:r>
          </w:p>
        </w:tc>
      </w:tr>
      <w:tr w:rsidR="00300ADD" w:rsidRPr="00300ADD" w14:paraId="3B6BA6F4" w14:textId="77777777" w:rsidTr="001E1B89">
        <w:trPr>
          <w:trHeight w:val="232"/>
        </w:trPr>
        <w:tc>
          <w:tcPr>
            <w:tcW w:w="2405" w:type="dxa"/>
          </w:tcPr>
          <w:p w14:paraId="5994877D" w14:textId="77777777" w:rsidR="005F0895" w:rsidRPr="00300ADD" w:rsidRDefault="005F0895" w:rsidP="001E1B89">
            <w:pPr>
              <w:spacing w:after="0" w:line="240" w:lineRule="auto"/>
              <w:ind w:left="144"/>
              <w:rPr>
                <w:rFonts w:ascii="Arial" w:eastAsia="Times New Roman" w:hAnsi="Arial" w:cs="Arial"/>
                <w:kern w:val="24"/>
                <w:sz w:val="24"/>
                <w:szCs w:val="24"/>
                <w:lang w:eastAsia="en-GB"/>
              </w:rPr>
            </w:pPr>
            <w:r w:rsidRPr="00300ADD">
              <w:rPr>
                <w:rFonts w:ascii="Arial" w:eastAsia="Times New Roman" w:hAnsi="Arial" w:cs="Arial"/>
                <w:kern w:val="24"/>
                <w:sz w:val="24"/>
                <w:szCs w:val="24"/>
                <w:lang w:eastAsia="en-GB"/>
              </w:rPr>
              <w:t>Urothelial carcinoma</w:t>
            </w:r>
          </w:p>
        </w:tc>
        <w:tc>
          <w:tcPr>
            <w:tcW w:w="1134" w:type="dxa"/>
            <w:vAlign w:val="center"/>
          </w:tcPr>
          <w:p w14:paraId="321EA782" w14:textId="77777777" w:rsidR="005F0895" w:rsidRPr="00300ADD" w:rsidRDefault="005F0895" w:rsidP="001E1B89">
            <w:pPr>
              <w:spacing w:after="0" w:line="240" w:lineRule="auto"/>
              <w:jc w:val="center"/>
              <w:rPr>
                <w:rFonts w:ascii="Arial" w:eastAsia="Times New Roman" w:hAnsi="Arial" w:cs="Arial"/>
                <w:kern w:val="24"/>
                <w:sz w:val="24"/>
                <w:szCs w:val="24"/>
                <w:lang w:eastAsia="en-GB"/>
              </w:rPr>
            </w:pPr>
            <w:r w:rsidRPr="00300ADD">
              <w:rPr>
                <w:rFonts w:ascii="Arial" w:eastAsiaTheme="minorEastAsia" w:hAnsi="Arial" w:cs="Arial"/>
                <w:sz w:val="24"/>
                <w:szCs w:val="24"/>
                <w:lang w:eastAsia="en-GB"/>
              </w:rPr>
              <w:t>0 (0.0)</w:t>
            </w:r>
          </w:p>
        </w:tc>
        <w:tc>
          <w:tcPr>
            <w:tcW w:w="1418" w:type="dxa"/>
            <w:vAlign w:val="center"/>
          </w:tcPr>
          <w:p w14:paraId="5D0D005D" w14:textId="77777777" w:rsidR="005F0895" w:rsidRPr="00300ADD" w:rsidRDefault="005F0895" w:rsidP="001E1B89">
            <w:pPr>
              <w:spacing w:after="0" w:line="240" w:lineRule="auto"/>
              <w:jc w:val="center"/>
              <w:rPr>
                <w:rFonts w:ascii="Arial" w:eastAsia="Times New Roman" w:hAnsi="Arial" w:cs="Arial"/>
                <w:kern w:val="24"/>
                <w:sz w:val="24"/>
                <w:szCs w:val="24"/>
                <w:lang w:eastAsia="en-GB"/>
              </w:rPr>
            </w:pPr>
            <w:r w:rsidRPr="00300ADD">
              <w:rPr>
                <w:rFonts w:ascii="Arial" w:eastAsiaTheme="minorEastAsia" w:hAnsi="Arial" w:cs="Arial"/>
                <w:sz w:val="24"/>
                <w:szCs w:val="24"/>
                <w:lang w:eastAsia="en-GB"/>
              </w:rPr>
              <w:t>0 (0.0)</w:t>
            </w:r>
          </w:p>
        </w:tc>
        <w:tc>
          <w:tcPr>
            <w:tcW w:w="1275" w:type="dxa"/>
            <w:vAlign w:val="center"/>
          </w:tcPr>
          <w:p w14:paraId="56D3DD54" w14:textId="77777777" w:rsidR="005F0895" w:rsidRPr="00300ADD" w:rsidRDefault="005F0895" w:rsidP="001E1B89">
            <w:pPr>
              <w:spacing w:after="0" w:line="240" w:lineRule="auto"/>
              <w:jc w:val="center"/>
              <w:rPr>
                <w:rFonts w:ascii="Arial" w:eastAsia="Times New Roman" w:hAnsi="Arial" w:cs="Arial"/>
                <w:kern w:val="24"/>
                <w:sz w:val="24"/>
                <w:szCs w:val="24"/>
                <w:lang w:eastAsia="en-GB"/>
              </w:rPr>
            </w:pPr>
            <w:r w:rsidRPr="00300ADD">
              <w:rPr>
                <w:rFonts w:ascii="Arial" w:eastAsiaTheme="minorEastAsia" w:hAnsi="Arial" w:cs="Arial"/>
                <w:sz w:val="24"/>
                <w:szCs w:val="24"/>
                <w:lang w:eastAsia="en-GB"/>
              </w:rPr>
              <w:t>0 (0.0)</w:t>
            </w:r>
          </w:p>
        </w:tc>
        <w:tc>
          <w:tcPr>
            <w:tcW w:w="1276" w:type="dxa"/>
            <w:vAlign w:val="center"/>
          </w:tcPr>
          <w:p w14:paraId="18DECEC9" w14:textId="77777777" w:rsidR="005F0895" w:rsidRPr="00300ADD" w:rsidRDefault="005F0895" w:rsidP="001E1B89">
            <w:pPr>
              <w:spacing w:after="0" w:line="240" w:lineRule="auto"/>
              <w:jc w:val="center"/>
              <w:rPr>
                <w:rFonts w:ascii="Arial" w:eastAsia="Times New Roman" w:hAnsi="Arial" w:cs="Arial"/>
                <w:kern w:val="24"/>
                <w:sz w:val="24"/>
                <w:szCs w:val="24"/>
                <w:lang w:eastAsia="en-GB"/>
              </w:rPr>
            </w:pPr>
            <w:r w:rsidRPr="00300ADD">
              <w:rPr>
                <w:rFonts w:ascii="Arial" w:eastAsiaTheme="minorEastAsia" w:hAnsi="Arial" w:cs="Arial"/>
                <w:sz w:val="24"/>
                <w:szCs w:val="24"/>
                <w:lang w:eastAsia="en-GB"/>
              </w:rPr>
              <w:t>0 (0.0)</w:t>
            </w:r>
          </w:p>
        </w:tc>
        <w:tc>
          <w:tcPr>
            <w:tcW w:w="1134" w:type="dxa"/>
            <w:vAlign w:val="center"/>
          </w:tcPr>
          <w:p w14:paraId="36AFC4BE" w14:textId="77777777" w:rsidR="005F0895" w:rsidRPr="00300ADD" w:rsidRDefault="005F0895" w:rsidP="001E1B89">
            <w:pPr>
              <w:spacing w:after="0" w:line="240" w:lineRule="auto"/>
              <w:jc w:val="center"/>
              <w:rPr>
                <w:rFonts w:ascii="Arial" w:eastAsia="Times New Roman" w:hAnsi="Arial" w:cs="Arial"/>
                <w:kern w:val="24"/>
                <w:sz w:val="24"/>
                <w:szCs w:val="24"/>
                <w:lang w:eastAsia="en-GB"/>
              </w:rPr>
            </w:pPr>
            <w:r w:rsidRPr="00300ADD">
              <w:rPr>
                <w:rFonts w:ascii="Arial" w:eastAsiaTheme="minorEastAsia" w:hAnsi="Arial" w:cs="Arial"/>
                <w:sz w:val="24"/>
                <w:szCs w:val="24"/>
                <w:lang w:eastAsia="en-GB"/>
              </w:rPr>
              <w:t>0 (0.0)</w:t>
            </w:r>
          </w:p>
        </w:tc>
        <w:tc>
          <w:tcPr>
            <w:tcW w:w="1134" w:type="dxa"/>
            <w:vAlign w:val="center"/>
          </w:tcPr>
          <w:p w14:paraId="101B910E" w14:textId="77777777" w:rsidR="005F0895" w:rsidRPr="00300ADD" w:rsidRDefault="005F0895" w:rsidP="001E1B89">
            <w:pPr>
              <w:spacing w:after="0" w:line="240" w:lineRule="auto"/>
              <w:jc w:val="center"/>
              <w:rPr>
                <w:rFonts w:ascii="Arial" w:eastAsia="Times New Roman" w:hAnsi="Arial" w:cs="Arial"/>
                <w:kern w:val="24"/>
                <w:sz w:val="24"/>
                <w:szCs w:val="24"/>
                <w:lang w:eastAsia="en-GB"/>
              </w:rPr>
            </w:pPr>
            <w:r w:rsidRPr="00300ADD">
              <w:rPr>
                <w:rFonts w:ascii="Arial" w:eastAsiaTheme="minorEastAsia" w:hAnsi="Arial" w:cs="Arial"/>
                <w:sz w:val="24"/>
                <w:szCs w:val="24"/>
                <w:lang w:eastAsia="en-GB"/>
              </w:rPr>
              <w:t>0 (0.0)</w:t>
            </w:r>
          </w:p>
        </w:tc>
        <w:tc>
          <w:tcPr>
            <w:tcW w:w="1418" w:type="dxa"/>
            <w:vAlign w:val="center"/>
          </w:tcPr>
          <w:p w14:paraId="0C988C5F" w14:textId="77777777" w:rsidR="005F0895" w:rsidRPr="00300ADD" w:rsidRDefault="005F0895" w:rsidP="001E1B89">
            <w:pPr>
              <w:spacing w:after="0" w:line="240" w:lineRule="auto"/>
              <w:jc w:val="center"/>
              <w:rPr>
                <w:rFonts w:ascii="Arial" w:eastAsia="Times New Roman" w:hAnsi="Arial" w:cs="Arial"/>
                <w:kern w:val="24"/>
                <w:sz w:val="24"/>
                <w:szCs w:val="24"/>
                <w:lang w:eastAsia="en-GB"/>
              </w:rPr>
            </w:pPr>
            <w:r w:rsidRPr="00300ADD">
              <w:rPr>
                <w:rFonts w:ascii="Arial" w:eastAsiaTheme="minorEastAsia" w:hAnsi="Arial" w:cs="Arial"/>
                <w:sz w:val="24"/>
                <w:szCs w:val="24"/>
                <w:lang w:eastAsia="en-GB"/>
              </w:rPr>
              <w:t>1 (4.8)</w:t>
            </w:r>
          </w:p>
        </w:tc>
        <w:tc>
          <w:tcPr>
            <w:tcW w:w="1275" w:type="dxa"/>
            <w:vAlign w:val="center"/>
          </w:tcPr>
          <w:p w14:paraId="534DDA86" w14:textId="77777777" w:rsidR="005F0895" w:rsidRPr="00300ADD" w:rsidRDefault="005F0895" w:rsidP="001E1B89">
            <w:pPr>
              <w:spacing w:after="0" w:line="240" w:lineRule="auto"/>
              <w:jc w:val="center"/>
              <w:rPr>
                <w:rFonts w:ascii="Arial" w:eastAsia="Times New Roman" w:hAnsi="Arial" w:cs="Arial"/>
                <w:kern w:val="24"/>
                <w:sz w:val="24"/>
                <w:szCs w:val="24"/>
                <w:lang w:eastAsia="en-GB"/>
              </w:rPr>
            </w:pPr>
            <w:r w:rsidRPr="00300ADD">
              <w:rPr>
                <w:rFonts w:ascii="Arial" w:eastAsiaTheme="minorEastAsia" w:hAnsi="Arial" w:cs="Arial"/>
                <w:sz w:val="24"/>
                <w:szCs w:val="24"/>
                <w:lang w:eastAsia="en-GB"/>
              </w:rPr>
              <w:t>0 (0.0)</w:t>
            </w:r>
          </w:p>
        </w:tc>
        <w:tc>
          <w:tcPr>
            <w:tcW w:w="1418" w:type="dxa"/>
            <w:vAlign w:val="center"/>
          </w:tcPr>
          <w:p w14:paraId="6CC5217E" w14:textId="77777777" w:rsidR="005F0895" w:rsidRPr="00300ADD" w:rsidRDefault="005F0895" w:rsidP="001E1B89">
            <w:pPr>
              <w:spacing w:after="0" w:line="240" w:lineRule="auto"/>
              <w:jc w:val="center"/>
              <w:rPr>
                <w:rFonts w:ascii="Arial" w:eastAsia="Times New Roman" w:hAnsi="Arial" w:cs="Arial"/>
                <w:kern w:val="24"/>
                <w:sz w:val="24"/>
                <w:szCs w:val="24"/>
                <w:lang w:eastAsia="en-GB"/>
              </w:rPr>
            </w:pPr>
            <w:r w:rsidRPr="00300ADD">
              <w:rPr>
                <w:rFonts w:ascii="Arial" w:eastAsiaTheme="minorEastAsia" w:hAnsi="Arial" w:cs="Arial"/>
                <w:sz w:val="24"/>
                <w:szCs w:val="24"/>
                <w:lang w:eastAsia="en-GB"/>
              </w:rPr>
              <w:t>0 (0.0)</w:t>
            </w:r>
          </w:p>
        </w:tc>
        <w:tc>
          <w:tcPr>
            <w:tcW w:w="1280" w:type="dxa"/>
            <w:vAlign w:val="center"/>
          </w:tcPr>
          <w:p w14:paraId="61A2BE4E" w14:textId="77777777" w:rsidR="005F0895" w:rsidRPr="00300ADD" w:rsidRDefault="005F0895" w:rsidP="001E1B89">
            <w:pPr>
              <w:spacing w:after="0" w:line="240" w:lineRule="auto"/>
              <w:jc w:val="center"/>
              <w:rPr>
                <w:rFonts w:ascii="Arial" w:eastAsia="Times New Roman" w:hAnsi="Arial" w:cs="Arial"/>
                <w:kern w:val="24"/>
                <w:sz w:val="24"/>
                <w:szCs w:val="24"/>
                <w:lang w:eastAsia="en-GB"/>
              </w:rPr>
            </w:pPr>
            <w:r w:rsidRPr="00300ADD">
              <w:rPr>
                <w:rFonts w:ascii="Arial" w:eastAsiaTheme="minorEastAsia" w:hAnsi="Arial" w:cs="Arial"/>
                <w:sz w:val="24"/>
                <w:szCs w:val="24"/>
                <w:lang w:eastAsia="en-GB"/>
              </w:rPr>
              <w:t>1 (0.6)</w:t>
            </w:r>
          </w:p>
        </w:tc>
      </w:tr>
      <w:tr w:rsidR="00300ADD" w:rsidRPr="00300ADD" w14:paraId="099081F4" w14:textId="77777777" w:rsidTr="001E1B89">
        <w:trPr>
          <w:trHeight w:val="232"/>
        </w:trPr>
        <w:tc>
          <w:tcPr>
            <w:tcW w:w="2405" w:type="dxa"/>
          </w:tcPr>
          <w:p w14:paraId="2BF0B8B5" w14:textId="77777777" w:rsidR="005F0895" w:rsidRPr="00300ADD" w:rsidRDefault="005F0895" w:rsidP="001E1B89">
            <w:pPr>
              <w:spacing w:after="0" w:line="240" w:lineRule="auto"/>
              <w:ind w:left="144"/>
              <w:rPr>
                <w:rFonts w:ascii="Arial" w:eastAsia="Times New Roman" w:hAnsi="Arial" w:cs="Arial"/>
                <w:kern w:val="24"/>
                <w:sz w:val="24"/>
                <w:szCs w:val="24"/>
                <w:lang w:eastAsia="en-GB"/>
              </w:rPr>
            </w:pPr>
            <w:r w:rsidRPr="00300ADD">
              <w:rPr>
                <w:rFonts w:ascii="Arial" w:eastAsia="Times New Roman" w:hAnsi="Arial" w:cs="Arial"/>
                <w:kern w:val="24"/>
                <w:sz w:val="24"/>
                <w:szCs w:val="24"/>
                <w:lang w:eastAsia="en-GB"/>
              </w:rPr>
              <w:t>Other</w:t>
            </w:r>
          </w:p>
        </w:tc>
        <w:tc>
          <w:tcPr>
            <w:tcW w:w="1134" w:type="dxa"/>
            <w:vAlign w:val="center"/>
          </w:tcPr>
          <w:p w14:paraId="4CEAB7F8" w14:textId="77777777" w:rsidR="005F0895" w:rsidRPr="00300ADD" w:rsidRDefault="005F0895" w:rsidP="001E1B89">
            <w:pPr>
              <w:spacing w:after="0" w:line="240" w:lineRule="auto"/>
              <w:jc w:val="center"/>
              <w:rPr>
                <w:rFonts w:ascii="Arial" w:eastAsiaTheme="minorEastAsia" w:hAnsi="Arial" w:cs="Arial"/>
                <w:sz w:val="24"/>
                <w:szCs w:val="24"/>
                <w:lang w:eastAsia="en-GB"/>
              </w:rPr>
            </w:pPr>
            <w:r w:rsidRPr="00300ADD">
              <w:rPr>
                <w:rFonts w:ascii="Arial" w:eastAsiaTheme="minorEastAsia" w:hAnsi="Arial" w:cs="Arial"/>
                <w:sz w:val="24"/>
                <w:szCs w:val="24"/>
                <w:lang w:eastAsia="en-GB"/>
              </w:rPr>
              <w:t>0 (0.0)</w:t>
            </w:r>
          </w:p>
        </w:tc>
        <w:tc>
          <w:tcPr>
            <w:tcW w:w="1418" w:type="dxa"/>
            <w:vAlign w:val="center"/>
          </w:tcPr>
          <w:p w14:paraId="63A0721E" w14:textId="77777777" w:rsidR="005F0895" w:rsidRPr="00300ADD" w:rsidRDefault="005F0895" w:rsidP="001E1B89">
            <w:pPr>
              <w:spacing w:after="0" w:line="240" w:lineRule="auto"/>
              <w:jc w:val="center"/>
              <w:rPr>
                <w:rFonts w:ascii="Arial" w:eastAsiaTheme="minorEastAsia" w:hAnsi="Arial" w:cs="Arial"/>
                <w:sz w:val="24"/>
                <w:szCs w:val="24"/>
                <w:lang w:eastAsia="en-GB"/>
              </w:rPr>
            </w:pPr>
            <w:r w:rsidRPr="00300ADD">
              <w:rPr>
                <w:rFonts w:ascii="Arial" w:eastAsiaTheme="minorEastAsia" w:hAnsi="Arial" w:cs="Arial"/>
                <w:sz w:val="24"/>
                <w:szCs w:val="24"/>
                <w:lang w:eastAsia="en-GB"/>
              </w:rPr>
              <w:t>0 (0.0)</w:t>
            </w:r>
          </w:p>
        </w:tc>
        <w:tc>
          <w:tcPr>
            <w:tcW w:w="1275" w:type="dxa"/>
            <w:vAlign w:val="center"/>
          </w:tcPr>
          <w:p w14:paraId="1D46DE9D" w14:textId="77777777" w:rsidR="005F0895" w:rsidRPr="00300ADD" w:rsidRDefault="005F0895" w:rsidP="001E1B89">
            <w:pPr>
              <w:spacing w:after="0" w:line="240" w:lineRule="auto"/>
              <w:jc w:val="center"/>
              <w:rPr>
                <w:rFonts w:ascii="Arial" w:eastAsiaTheme="minorEastAsia" w:hAnsi="Arial" w:cs="Arial"/>
                <w:sz w:val="24"/>
                <w:szCs w:val="24"/>
                <w:lang w:eastAsia="en-GB"/>
              </w:rPr>
            </w:pPr>
            <w:r w:rsidRPr="00300ADD">
              <w:rPr>
                <w:rFonts w:ascii="Arial" w:eastAsiaTheme="minorEastAsia" w:hAnsi="Arial" w:cs="Arial"/>
                <w:sz w:val="24"/>
                <w:szCs w:val="24"/>
                <w:lang w:eastAsia="en-GB"/>
              </w:rPr>
              <w:t>0 (0.0)</w:t>
            </w:r>
          </w:p>
        </w:tc>
        <w:tc>
          <w:tcPr>
            <w:tcW w:w="1276" w:type="dxa"/>
            <w:vAlign w:val="center"/>
          </w:tcPr>
          <w:p w14:paraId="42D6EE39" w14:textId="77777777" w:rsidR="005F0895" w:rsidRPr="00300ADD" w:rsidRDefault="005F0895" w:rsidP="001E1B89">
            <w:pPr>
              <w:spacing w:after="0" w:line="240" w:lineRule="auto"/>
              <w:jc w:val="center"/>
              <w:rPr>
                <w:rFonts w:ascii="Arial" w:eastAsiaTheme="minorEastAsia" w:hAnsi="Arial" w:cs="Arial"/>
                <w:sz w:val="24"/>
                <w:szCs w:val="24"/>
                <w:lang w:eastAsia="en-GB"/>
              </w:rPr>
            </w:pPr>
            <w:r w:rsidRPr="00300ADD">
              <w:rPr>
                <w:rFonts w:ascii="Arial" w:eastAsiaTheme="minorEastAsia" w:hAnsi="Arial" w:cs="Arial"/>
                <w:sz w:val="24"/>
                <w:szCs w:val="24"/>
                <w:lang w:eastAsia="en-GB"/>
              </w:rPr>
              <w:t>0 (0.0)</w:t>
            </w:r>
          </w:p>
        </w:tc>
        <w:tc>
          <w:tcPr>
            <w:tcW w:w="1134" w:type="dxa"/>
            <w:vAlign w:val="center"/>
          </w:tcPr>
          <w:p w14:paraId="4A7DDB98" w14:textId="77777777" w:rsidR="005F0895" w:rsidRPr="00300ADD" w:rsidRDefault="005F0895" w:rsidP="001E1B89">
            <w:pPr>
              <w:spacing w:after="0" w:line="240" w:lineRule="auto"/>
              <w:jc w:val="center"/>
              <w:rPr>
                <w:rFonts w:ascii="Arial" w:eastAsiaTheme="minorEastAsia" w:hAnsi="Arial" w:cs="Arial"/>
                <w:sz w:val="24"/>
                <w:szCs w:val="24"/>
                <w:lang w:eastAsia="en-GB"/>
              </w:rPr>
            </w:pPr>
            <w:r w:rsidRPr="00300ADD">
              <w:rPr>
                <w:rFonts w:ascii="Arial" w:eastAsiaTheme="minorEastAsia" w:hAnsi="Arial" w:cs="Arial"/>
                <w:sz w:val="24"/>
                <w:szCs w:val="24"/>
                <w:lang w:eastAsia="en-GB"/>
              </w:rPr>
              <w:t>0 (0.0)</w:t>
            </w:r>
          </w:p>
        </w:tc>
        <w:tc>
          <w:tcPr>
            <w:tcW w:w="1134" w:type="dxa"/>
            <w:vAlign w:val="center"/>
          </w:tcPr>
          <w:p w14:paraId="595E3CB8" w14:textId="77777777" w:rsidR="005F0895" w:rsidRPr="00300ADD" w:rsidRDefault="005F0895" w:rsidP="001E1B89">
            <w:pPr>
              <w:spacing w:after="0" w:line="240" w:lineRule="auto"/>
              <w:jc w:val="center"/>
              <w:rPr>
                <w:rFonts w:ascii="Arial" w:eastAsiaTheme="minorEastAsia" w:hAnsi="Arial" w:cs="Arial"/>
                <w:sz w:val="24"/>
                <w:szCs w:val="24"/>
                <w:lang w:eastAsia="en-GB"/>
              </w:rPr>
            </w:pPr>
            <w:r w:rsidRPr="00300ADD">
              <w:rPr>
                <w:rFonts w:ascii="Arial" w:eastAsiaTheme="minorEastAsia" w:hAnsi="Arial" w:cs="Arial"/>
                <w:sz w:val="24"/>
                <w:szCs w:val="24"/>
                <w:lang w:eastAsia="en-GB"/>
              </w:rPr>
              <w:t>0 (0.0)</w:t>
            </w:r>
          </w:p>
        </w:tc>
        <w:tc>
          <w:tcPr>
            <w:tcW w:w="1418" w:type="dxa"/>
            <w:vAlign w:val="center"/>
          </w:tcPr>
          <w:p w14:paraId="0F4C4B45" w14:textId="77777777" w:rsidR="005F0895" w:rsidRPr="00300ADD" w:rsidRDefault="005F0895" w:rsidP="001E1B89">
            <w:pPr>
              <w:spacing w:after="0" w:line="240" w:lineRule="auto"/>
              <w:jc w:val="center"/>
              <w:rPr>
                <w:rFonts w:ascii="Arial" w:eastAsiaTheme="minorEastAsia" w:hAnsi="Arial" w:cs="Arial"/>
                <w:sz w:val="24"/>
                <w:szCs w:val="24"/>
                <w:lang w:eastAsia="en-GB"/>
              </w:rPr>
            </w:pPr>
            <w:r w:rsidRPr="00300ADD">
              <w:rPr>
                <w:rFonts w:ascii="Arial" w:eastAsiaTheme="minorEastAsia" w:hAnsi="Arial" w:cs="Arial"/>
                <w:sz w:val="24"/>
                <w:szCs w:val="24"/>
                <w:lang w:eastAsia="en-GB"/>
              </w:rPr>
              <w:t>0 (0.0)</w:t>
            </w:r>
          </w:p>
        </w:tc>
        <w:tc>
          <w:tcPr>
            <w:tcW w:w="1275" w:type="dxa"/>
            <w:vAlign w:val="center"/>
          </w:tcPr>
          <w:p w14:paraId="7CF0432B" w14:textId="77777777" w:rsidR="005F0895" w:rsidRPr="00300ADD" w:rsidRDefault="005F0895" w:rsidP="001E1B89">
            <w:pPr>
              <w:spacing w:after="0" w:line="240" w:lineRule="auto"/>
              <w:jc w:val="center"/>
              <w:rPr>
                <w:rFonts w:ascii="Arial" w:eastAsiaTheme="minorEastAsia" w:hAnsi="Arial" w:cs="Arial"/>
                <w:sz w:val="24"/>
                <w:szCs w:val="24"/>
                <w:lang w:eastAsia="en-GB"/>
              </w:rPr>
            </w:pPr>
            <w:r w:rsidRPr="00300ADD">
              <w:rPr>
                <w:rFonts w:ascii="Arial" w:eastAsiaTheme="minorEastAsia" w:hAnsi="Arial" w:cs="Arial"/>
                <w:sz w:val="24"/>
                <w:szCs w:val="24"/>
                <w:lang w:eastAsia="en-GB"/>
              </w:rPr>
              <w:t>0 (0.0)</w:t>
            </w:r>
          </w:p>
        </w:tc>
        <w:tc>
          <w:tcPr>
            <w:tcW w:w="1418" w:type="dxa"/>
            <w:vAlign w:val="center"/>
          </w:tcPr>
          <w:p w14:paraId="284DD62A" w14:textId="77777777" w:rsidR="005F0895" w:rsidRPr="00300ADD" w:rsidRDefault="005F0895" w:rsidP="001E1B89">
            <w:pPr>
              <w:spacing w:after="0" w:line="240" w:lineRule="auto"/>
              <w:jc w:val="center"/>
              <w:rPr>
                <w:rFonts w:ascii="Arial" w:eastAsiaTheme="minorEastAsia" w:hAnsi="Arial" w:cs="Arial"/>
                <w:sz w:val="24"/>
                <w:szCs w:val="24"/>
                <w:lang w:eastAsia="en-GB"/>
              </w:rPr>
            </w:pPr>
            <w:r w:rsidRPr="00300ADD">
              <w:rPr>
                <w:rFonts w:ascii="Arial" w:eastAsiaTheme="minorEastAsia" w:hAnsi="Arial" w:cs="Arial"/>
                <w:sz w:val="24"/>
                <w:szCs w:val="24"/>
                <w:lang w:eastAsia="en-GB"/>
              </w:rPr>
              <w:t>9 (90.0)</w:t>
            </w:r>
          </w:p>
        </w:tc>
        <w:tc>
          <w:tcPr>
            <w:tcW w:w="1280" w:type="dxa"/>
            <w:vAlign w:val="center"/>
          </w:tcPr>
          <w:p w14:paraId="4D1DC161" w14:textId="77777777" w:rsidR="005F0895" w:rsidRPr="00300ADD" w:rsidRDefault="005F0895" w:rsidP="001E1B89">
            <w:pPr>
              <w:spacing w:after="0" w:line="240" w:lineRule="auto"/>
              <w:jc w:val="center"/>
              <w:rPr>
                <w:rFonts w:ascii="Arial" w:eastAsiaTheme="minorEastAsia" w:hAnsi="Arial" w:cs="Arial"/>
                <w:sz w:val="24"/>
                <w:szCs w:val="24"/>
                <w:lang w:eastAsia="en-GB"/>
              </w:rPr>
            </w:pPr>
            <w:r w:rsidRPr="00300ADD">
              <w:rPr>
                <w:rFonts w:ascii="Arial" w:eastAsiaTheme="minorEastAsia" w:hAnsi="Arial" w:cs="Arial"/>
                <w:sz w:val="24"/>
                <w:szCs w:val="24"/>
                <w:lang w:eastAsia="en-GB"/>
              </w:rPr>
              <w:t>9 (5.0)</w:t>
            </w:r>
          </w:p>
        </w:tc>
      </w:tr>
      <w:tr w:rsidR="00300ADD" w:rsidRPr="00300ADD" w14:paraId="0498823E" w14:textId="77777777" w:rsidTr="001E1B89">
        <w:trPr>
          <w:trHeight w:val="232"/>
        </w:trPr>
        <w:tc>
          <w:tcPr>
            <w:tcW w:w="2405" w:type="dxa"/>
            <w:vAlign w:val="center"/>
          </w:tcPr>
          <w:p w14:paraId="07D62DB5" w14:textId="77777777" w:rsidR="005F0895" w:rsidRPr="00300ADD" w:rsidRDefault="005F0895" w:rsidP="001E1B89">
            <w:pPr>
              <w:spacing w:after="0" w:line="240" w:lineRule="auto"/>
              <w:rPr>
                <w:rFonts w:ascii="Arial" w:eastAsia="Times New Roman" w:hAnsi="Arial" w:cs="Arial"/>
                <w:kern w:val="24"/>
                <w:sz w:val="24"/>
                <w:szCs w:val="24"/>
                <w:lang w:eastAsia="en-GB"/>
              </w:rPr>
            </w:pPr>
            <w:r w:rsidRPr="00300ADD">
              <w:rPr>
                <w:rFonts w:ascii="Arial" w:eastAsia="Times New Roman" w:hAnsi="Arial" w:cs="Arial"/>
                <w:kern w:val="24"/>
                <w:sz w:val="24"/>
                <w:szCs w:val="24"/>
                <w:lang w:eastAsia="en-GB"/>
              </w:rPr>
              <w:t xml:space="preserve">Number of metastatic sites, </w:t>
            </w:r>
            <w:r w:rsidRPr="00300ADD">
              <w:rPr>
                <w:rFonts w:ascii="Arial" w:eastAsia="Times New Roman" w:hAnsi="Arial" w:cs="Arial"/>
                <w:i/>
                <w:iCs/>
                <w:kern w:val="24"/>
                <w:sz w:val="24"/>
                <w:szCs w:val="24"/>
                <w:lang w:eastAsia="en-GB"/>
              </w:rPr>
              <w:t>n</w:t>
            </w:r>
            <w:r w:rsidRPr="00300ADD">
              <w:rPr>
                <w:rFonts w:ascii="Arial" w:eastAsia="Times New Roman" w:hAnsi="Arial" w:cs="Arial"/>
                <w:kern w:val="24"/>
                <w:sz w:val="24"/>
                <w:szCs w:val="24"/>
                <w:lang w:eastAsia="en-GB"/>
              </w:rPr>
              <w:t xml:space="preserve"> (%)</w:t>
            </w:r>
          </w:p>
        </w:tc>
        <w:tc>
          <w:tcPr>
            <w:tcW w:w="1134" w:type="dxa"/>
            <w:vAlign w:val="center"/>
          </w:tcPr>
          <w:p w14:paraId="3EA437D8" w14:textId="77777777" w:rsidR="005F0895" w:rsidRPr="00300ADD" w:rsidRDefault="005F0895" w:rsidP="001E1B89">
            <w:pPr>
              <w:spacing w:after="0" w:line="240" w:lineRule="auto"/>
              <w:jc w:val="center"/>
              <w:rPr>
                <w:rFonts w:ascii="Arial" w:eastAsia="Times New Roman" w:hAnsi="Arial" w:cs="Arial"/>
                <w:kern w:val="24"/>
                <w:sz w:val="24"/>
                <w:szCs w:val="24"/>
                <w:lang w:eastAsia="en-GB"/>
              </w:rPr>
            </w:pPr>
          </w:p>
        </w:tc>
        <w:tc>
          <w:tcPr>
            <w:tcW w:w="1418" w:type="dxa"/>
            <w:vAlign w:val="center"/>
          </w:tcPr>
          <w:p w14:paraId="3CFF310F" w14:textId="77777777" w:rsidR="005F0895" w:rsidRPr="00300ADD" w:rsidRDefault="005F0895" w:rsidP="001E1B89">
            <w:pPr>
              <w:spacing w:after="0" w:line="240" w:lineRule="auto"/>
              <w:jc w:val="center"/>
              <w:rPr>
                <w:rFonts w:ascii="Arial" w:eastAsia="Times New Roman" w:hAnsi="Arial" w:cs="Arial"/>
                <w:kern w:val="24"/>
                <w:sz w:val="24"/>
                <w:szCs w:val="24"/>
                <w:lang w:eastAsia="en-GB"/>
              </w:rPr>
            </w:pPr>
          </w:p>
        </w:tc>
        <w:tc>
          <w:tcPr>
            <w:tcW w:w="1275" w:type="dxa"/>
            <w:vAlign w:val="center"/>
          </w:tcPr>
          <w:p w14:paraId="2509F341" w14:textId="77777777" w:rsidR="005F0895" w:rsidRPr="00300ADD" w:rsidRDefault="005F0895" w:rsidP="001E1B89">
            <w:pPr>
              <w:spacing w:after="0" w:line="240" w:lineRule="auto"/>
              <w:jc w:val="center"/>
              <w:rPr>
                <w:rFonts w:ascii="Arial" w:eastAsia="Times New Roman" w:hAnsi="Arial" w:cs="Arial"/>
                <w:kern w:val="24"/>
                <w:sz w:val="24"/>
                <w:szCs w:val="24"/>
                <w:lang w:eastAsia="en-GB"/>
              </w:rPr>
            </w:pPr>
          </w:p>
        </w:tc>
        <w:tc>
          <w:tcPr>
            <w:tcW w:w="1276" w:type="dxa"/>
            <w:vAlign w:val="center"/>
          </w:tcPr>
          <w:p w14:paraId="09C5C02F" w14:textId="77777777" w:rsidR="005F0895" w:rsidRPr="00300ADD" w:rsidRDefault="005F0895" w:rsidP="001E1B89">
            <w:pPr>
              <w:spacing w:after="0" w:line="240" w:lineRule="auto"/>
              <w:jc w:val="center"/>
              <w:rPr>
                <w:rFonts w:ascii="Arial" w:eastAsia="Times New Roman" w:hAnsi="Arial" w:cs="Arial"/>
                <w:kern w:val="24"/>
                <w:sz w:val="24"/>
                <w:szCs w:val="24"/>
                <w:lang w:eastAsia="en-GB"/>
              </w:rPr>
            </w:pPr>
          </w:p>
        </w:tc>
        <w:tc>
          <w:tcPr>
            <w:tcW w:w="1134" w:type="dxa"/>
            <w:vAlign w:val="center"/>
          </w:tcPr>
          <w:p w14:paraId="026A8E10" w14:textId="77777777" w:rsidR="005F0895" w:rsidRPr="00300ADD" w:rsidRDefault="005F0895" w:rsidP="001E1B89">
            <w:pPr>
              <w:spacing w:after="0" w:line="240" w:lineRule="auto"/>
              <w:jc w:val="center"/>
              <w:rPr>
                <w:rFonts w:ascii="Arial" w:eastAsia="Times New Roman" w:hAnsi="Arial" w:cs="Arial"/>
                <w:kern w:val="24"/>
                <w:sz w:val="24"/>
                <w:szCs w:val="24"/>
                <w:lang w:eastAsia="en-GB"/>
              </w:rPr>
            </w:pPr>
          </w:p>
        </w:tc>
        <w:tc>
          <w:tcPr>
            <w:tcW w:w="1134" w:type="dxa"/>
            <w:vAlign w:val="center"/>
          </w:tcPr>
          <w:p w14:paraId="4CD8BE20" w14:textId="77777777" w:rsidR="005F0895" w:rsidRPr="00300ADD" w:rsidRDefault="005F0895" w:rsidP="001E1B89">
            <w:pPr>
              <w:spacing w:after="0" w:line="240" w:lineRule="auto"/>
              <w:jc w:val="center"/>
              <w:rPr>
                <w:rFonts w:ascii="Arial" w:eastAsia="Times New Roman" w:hAnsi="Arial" w:cs="Arial"/>
                <w:kern w:val="24"/>
                <w:sz w:val="24"/>
                <w:szCs w:val="24"/>
                <w:lang w:eastAsia="en-GB"/>
              </w:rPr>
            </w:pPr>
          </w:p>
        </w:tc>
        <w:tc>
          <w:tcPr>
            <w:tcW w:w="1418" w:type="dxa"/>
            <w:vAlign w:val="center"/>
          </w:tcPr>
          <w:p w14:paraId="3202A1F4" w14:textId="77777777" w:rsidR="005F0895" w:rsidRPr="00300ADD" w:rsidRDefault="005F0895" w:rsidP="001E1B89">
            <w:pPr>
              <w:spacing w:after="0" w:line="240" w:lineRule="auto"/>
              <w:jc w:val="center"/>
              <w:rPr>
                <w:rFonts w:ascii="Arial" w:eastAsia="Times New Roman" w:hAnsi="Arial" w:cs="Arial"/>
                <w:kern w:val="24"/>
                <w:sz w:val="24"/>
                <w:szCs w:val="24"/>
                <w:lang w:eastAsia="en-GB"/>
              </w:rPr>
            </w:pPr>
          </w:p>
        </w:tc>
        <w:tc>
          <w:tcPr>
            <w:tcW w:w="1275" w:type="dxa"/>
            <w:vAlign w:val="center"/>
          </w:tcPr>
          <w:p w14:paraId="2A0BCD55" w14:textId="77777777" w:rsidR="005F0895" w:rsidRPr="00300ADD" w:rsidRDefault="005F0895" w:rsidP="001E1B89">
            <w:pPr>
              <w:spacing w:after="0" w:line="240" w:lineRule="auto"/>
              <w:jc w:val="center"/>
              <w:rPr>
                <w:rFonts w:ascii="Arial" w:eastAsia="Times New Roman" w:hAnsi="Arial" w:cs="Arial"/>
                <w:kern w:val="24"/>
                <w:sz w:val="24"/>
                <w:szCs w:val="24"/>
                <w:lang w:eastAsia="en-GB"/>
              </w:rPr>
            </w:pPr>
          </w:p>
        </w:tc>
        <w:tc>
          <w:tcPr>
            <w:tcW w:w="1418" w:type="dxa"/>
            <w:vAlign w:val="center"/>
          </w:tcPr>
          <w:p w14:paraId="21D0F87E" w14:textId="77777777" w:rsidR="005F0895" w:rsidRPr="00300ADD" w:rsidRDefault="005F0895" w:rsidP="001E1B89">
            <w:pPr>
              <w:spacing w:after="0" w:line="240" w:lineRule="auto"/>
              <w:jc w:val="center"/>
              <w:rPr>
                <w:rFonts w:ascii="Arial" w:eastAsia="Times New Roman" w:hAnsi="Arial" w:cs="Arial"/>
                <w:kern w:val="24"/>
                <w:sz w:val="24"/>
                <w:szCs w:val="24"/>
                <w:lang w:eastAsia="en-GB"/>
              </w:rPr>
            </w:pPr>
          </w:p>
        </w:tc>
        <w:tc>
          <w:tcPr>
            <w:tcW w:w="1280" w:type="dxa"/>
            <w:vAlign w:val="center"/>
          </w:tcPr>
          <w:p w14:paraId="68D9BF9B" w14:textId="77777777" w:rsidR="005F0895" w:rsidRPr="00300ADD" w:rsidRDefault="005F0895" w:rsidP="001E1B89">
            <w:pPr>
              <w:spacing w:after="0" w:line="240" w:lineRule="auto"/>
              <w:jc w:val="center"/>
              <w:rPr>
                <w:rFonts w:ascii="Arial" w:eastAsia="Times New Roman" w:hAnsi="Arial" w:cs="Arial"/>
                <w:kern w:val="24"/>
                <w:sz w:val="24"/>
                <w:szCs w:val="24"/>
                <w:lang w:eastAsia="en-GB"/>
              </w:rPr>
            </w:pPr>
          </w:p>
        </w:tc>
      </w:tr>
      <w:tr w:rsidR="00300ADD" w:rsidRPr="00300ADD" w14:paraId="1202A9A9" w14:textId="77777777" w:rsidTr="001E1B89">
        <w:trPr>
          <w:trHeight w:val="232"/>
        </w:trPr>
        <w:tc>
          <w:tcPr>
            <w:tcW w:w="2405" w:type="dxa"/>
          </w:tcPr>
          <w:p w14:paraId="69C92B56" w14:textId="77777777" w:rsidR="005F0895" w:rsidRPr="00300ADD" w:rsidRDefault="005F0895" w:rsidP="001E1B89">
            <w:pPr>
              <w:spacing w:after="0" w:line="240" w:lineRule="auto"/>
              <w:ind w:left="144"/>
              <w:rPr>
                <w:rFonts w:ascii="Arial" w:eastAsia="Times New Roman" w:hAnsi="Arial" w:cs="Arial"/>
                <w:kern w:val="24"/>
                <w:sz w:val="24"/>
                <w:szCs w:val="24"/>
                <w:lang w:eastAsia="en-GB"/>
              </w:rPr>
            </w:pPr>
            <w:r w:rsidRPr="00300ADD">
              <w:rPr>
                <w:rFonts w:ascii="Arial" w:eastAsia="Times New Roman" w:hAnsi="Arial" w:cs="Arial"/>
                <w:kern w:val="24"/>
                <w:sz w:val="24"/>
                <w:szCs w:val="24"/>
                <w:lang w:eastAsia="en-GB"/>
              </w:rPr>
              <w:t>0</w:t>
            </w:r>
          </w:p>
        </w:tc>
        <w:tc>
          <w:tcPr>
            <w:tcW w:w="1134" w:type="dxa"/>
            <w:vAlign w:val="center"/>
          </w:tcPr>
          <w:p w14:paraId="65905F87" w14:textId="77777777" w:rsidR="005F0895" w:rsidRPr="00300ADD" w:rsidRDefault="005F0895" w:rsidP="001E1B89">
            <w:pPr>
              <w:spacing w:after="0" w:line="240" w:lineRule="auto"/>
              <w:jc w:val="center"/>
              <w:rPr>
                <w:rFonts w:ascii="Arial" w:eastAsia="Times New Roman" w:hAnsi="Arial" w:cs="Arial"/>
                <w:kern w:val="24"/>
                <w:sz w:val="24"/>
                <w:szCs w:val="24"/>
                <w:lang w:eastAsia="en-GB"/>
              </w:rPr>
            </w:pPr>
            <w:r w:rsidRPr="00300ADD">
              <w:rPr>
                <w:rFonts w:ascii="Arial" w:eastAsia="Times New Roman" w:hAnsi="Arial" w:cs="Arial"/>
                <w:kern w:val="24"/>
                <w:sz w:val="24"/>
                <w:szCs w:val="24"/>
                <w:lang w:eastAsia="en-GB"/>
              </w:rPr>
              <w:t>4 (17.4)</w:t>
            </w:r>
          </w:p>
        </w:tc>
        <w:tc>
          <w:tcPr>
            <w:tcW w:w="1418" w:type="dxa"/>
            <w:vAlign w:val="center"/>
          </w:tcPr>
          <w:p w14:paraId="6EAD9D59" w14:textId="77777777" w:rsidR="005F0895" w:rsidRPr="00300ADD" w:rsidRDefault="005F0895" w:rsidP="001E1B89">
            <w:pPr>
              <w:spacing w:after="0" w:line="240" w:lineRule="auto"/>
              <w:jc w:val="center"/>
              <w:rPr>
                <w:rFonts w:ascii="Arial" w:eastAsia="Times New Roman" w:hAnsi="Arial" w:cs="Arial"/>
                <w:kern w:val="24"/>
                <w:sz w:val="24"/>
                <w:szCs w:val="24"/>
                <w:lang w:eastAsia="en-GB"/>
              </w:rPr>
            </w:pPr>
            <w:r w:rsidRPr="00300ADD">
              <w:rPr>
                <w:rFonts w:ascii="Arial" w:eastAsia="Times New Roman" w:hAnsi="Arial" w:cs="Arial"/>
                <w:kern w:val="24"/>
                <w:sz w:val="24"/>
                <w:szCs w:val="24"/>
                <w:lang w:eastAsia="en-GB"/>
              </w:rPr>
              <w:t>7 (30.4)</w:t>
            </w:r>
          </w:p>
        </w:tc>
        <w:tc>
          <w:tcPr>
            <w:tcW w:w="1275" w:type="dxa"/>
            <w:vAlign w:val="center"/>
          </w:tcPr>
          <w:p w14:paraId="157A6156" w14:textId="77777777" w:rsidR="005F0895" w:rsidRPr="00300ADD" w:rsidRDefault="005F0895" w:rsidP="001E1B89">
            <w:pPr>
              <w:spacing w:after="0" w:line="240" w:lineRule="auto"/>
              <w:jc w:val="center"/>
              <w:rPr>
                <w:rFonts w:ascii="Arial" w:eastAsia="Times New Roman" w:hAnsi="Arial" w:cs="Arial"/>
                <w:kern w:val="24"/>
                <w:sz w:val="24"/>
                <w:szCs w:val="24"/>
                <w:lang w:eastAsia="en-GB"/>
              </w:rPr>
            </w:pPr>
            <w:r w:rsidRPr="00300ADD">
              <w:rPr>
                <w:rFonts w:ascii="Arial" w:eastAsia="Times New Roman" w:hAnsi="Arial" w:cs="Arial"/>
                <w:kern w:val="24"/>
                <w:sz w:val="24"/>
                <w:szCs w:val="24"/>
                <w:lang w:eastAsia="en-GB"/>
              </w:rPr>
              <w:t>3 (15.8)</w:t>
            </w:r>
          </w:p>
        </w:tc>
        <w:tc>
          <w:tcPr>
            <w:tcW w:w="1276" w:type="dxa"/>
            <w:vAlign w:val="center"/>
          </w:tcPr>
          <w:p w14:paraId="12F4D96A" w14:textId="77777777" w:rsidR="005F0895" w:rsidRPr="00300ADD" w:rsidRDefault="005F0895" w:rsidP="001E1B89">
            <w:pPr>
              <w:spacing w:after="0" w:line="240" w:lineRule="auto"/>
              <w:jc w:val="center"/>
              <w:rPr>
                <w:rFonts w:ascii="Arial" w:eastAsia="Times New Roman" w:hAnsi="Arial" w:cs="Arial"/>
                <w:kern w:val="24"/>
                <w:sz w:val="24"/>
                <w:szCs w:val="24"/>
                <w:lang w:eastAsia="en-GB"/>
              </w:rPr>
            </w:pPr>
            <w:r w:rsidRPr="00300ADD">
              <w:rPr>
                <w:rFonts w:ascii="Arial" w:eastAsia="Times New Roman" w:hAnsi="Arial" w:cs="Arial"/>
                <w:kern w:val="24"/>
                <w:sz w:val="24"/>
                <w:szCs w:val="24"/>
                <w:lang w:eastAsia="en-GB"/>
              </w:rPr>
              <w:t>2 (10.0)</w:t>
            </w:r>
          </w:p>
        </w:tc>
        <w:tc>
          <w:tcPr>
            <w:tcW w:w="1134" w:type="dxa"/>
            <w:vAlign w:val="center"/>
          </w:tcPr>
          <w:p w14:paraId="564581B0" w14:textId="77777777" w:rsidR="005F0895" w:rsidRPr="00300ADD" w:rsidRDefault="005F0895" w:rsidP="001E1B89">
            <w:pPr>
              <w:spacing w:after="0" w:line="240" w:lineRule="auto"/>
              <w:jc w:val="center"/>
              <w:rPr>
                <w:rFonts w:ascii="Arial" w:eastAsia="Times New Roman" w:hAnsi="Arial" w:cs="Arial"/>
                <w:kern w:val="24"/>
                <w:sz w:val="24"/>
                <w:szCs w:val="24"/>
                <w:lang w:eastAsia="en-GB"/>
              </w:rPr>
            </w:pPr>
            <w:r w:rsidRPr="00300ADD">
              <w:rPr>
                <w:rFonts w:ascii="Arial" w:eastAsia="Times New Roman" w:hAnsi="Arial" w:cs="Arial"/>
                <w:kern w:val="24"/>
                <w:sz w:val="24"/>
                <w:szCs w:val="24"/>
                <w:lang w:eastAsia="en-GB"/>
              </w:rPr>
              <w:t>1 (4.3)</w:t>
            </w:r>
          </w:p>
        </w:tc>
        <w:tc>
          <w:tcPr>
            <w:tcW w:w="1134" w:type="dxa"/>
            <w:vAlign w:val="center"/>
          </w:tcPr>
          <w:p w14:paraId="438D1008" w14:textId="77777777" w:rsidR="005F0895" w:rsidRPr="00300ADD" w:rsidRDefault="005F0895" w:rsidP="001E1B89">
            <w:pPr>
              <w:spacing w:after="0" w:line="240" w:lineRule="auto"/>
              <w:jc w:val="center"/>
              <w:rPr>
                <w:rFonts w:ascii="Arial" w:eastAsia="Times New Roman" w:hAnsi="Arial" w:cs="Arial"/>
                <w:kern w:val="24"/>
                <w:sz w:val="24"/>
                <w:szCs w:val="24"/>
                <w:lang w:eastAsia="en-GB"/>
              </w:rPr>
            </w:pPr>
            <w:r w:rsidRPr="00300ADD">
              <w:rPr>
                <w:rFonts w:ascii="Arial" w:eastAsia="Times New Roman" w:hAnsi="Arial" w:cs="Arial"/>
                <w:kern w:val="24"/>
                <w:sz w:val="24"/>
                <w:szCs w:val="24"/>
                <w:lang w:eastAsia="en-GB"/>
              </w:rPr>
              <w:t>0 (0.0)</w:t>
            </w:r>
          </w:p>
        </w:tc>
        <w:tc>
          <w:tcPr>
            <w:tcW w:w="1418" w:type="dxa"/>
            <w:vAlign w:val="center"/>
          </w:tcPr>
          <w:p w14:paraId="15ACED9B" w14:textId="77777777" w:rsidR="005F0895" w:rsidRPr="00300ADD" w:rsidRDefault="005F0895" w:rsidP="001E1B89">
            <w:pPr>
              <w:spacing w:after="0" w:line="240" w:lineRule="auto"/>
              <w:jc w:val="center"/>
              <w:rPr>
                <w:rFonts w:ascii="Arial" w:eastAsia="Times New Roman" w:hAnsi="Arial" w:cs="Arial"/>
                <w:kern w:val="24"/>
                <w:sz w:val="24"/>
                <w:szCs w:val="24"/>
                <w:lang w:eastAsia="en-GB"/>
              </w:rPr>
            </w:pPr>
            <w:r w:rsidRPr="00300ADD">
              <w:rPr>
                <w:rFonts w:ascii="Arial" w:eastAsia="Times New Roman" w:hAnsi="Arial" w:cs="Arial"/>
                <w:kern w:val="24"/>
                <w:sz w:val="24"/>
                <w:szCs w:val="24"/>
                <w:lang w:eastAsia="en-GB"/>
              </w:rPr>
              <w:t>7 (33.3)</w:t>
            </w:r>
          </w:p>
        </w:tc>
        <w:tc>
          <w:tcPr>
            <w:tcW w:w="1275" w:type="dxa"/>
            <w:vAlign w:val="center"/>
          </w:tcPr>
          <w:p w14:paraId="26241FF6" w14:textId="77777777" w:rsidR="005F0895" w:rsidRPr="00300ADD" w:rsidRDefault="005F0895" w:rsidP="001E1B89">
            <w:pPr>
              <w:spacing w:after="0" w:line="240" w:lineRule="auto"/>
              <w:jc w:val="center"/>
              <w:rPr>
                <w:rFonts w:ascii="Arial" w:eastAsia="Times New Roman" w:hAnsi="Arial" w:cs="Arial"/>
                <w:kern w:val="24"/>
                <w:sz w:val="24"/>
                <w:szCs w:val="24"/>
                <w:lang w:eastAsia="en-GB"/>
              </w:rPr>
            </w:pPr>
            <w:r w:rsidRPr="00300ADD">
              <w:rPr>
                <w:rFonts w:ascii="Arial" w:eastAsia="Times New Roman" w:hAnsi="Arial" w:cs="Arial"/>
                <w:kern w:val="24"/>
                <w:sz w:val="24"/>
                <w:szCs w:val="24"/>
                <w:lang w:eastAsia="en-GB"/>
              </w:rPr>
              <w:t>0 (0.0)</w:t>
            </w:r>
          </w:p>
        </w:tc>
        <w:tc>
          <w:tcPr>
            <w:tcW w:w="1418" w:type="dxa"/>
            <w:vAlign w:val="center"/>
          </w:tcPr>
          <w:p w14:paraId="52EAF33D" w14:textId="77777777" w:rsidR="005F0895" w:rsidRPr="00300ADD" w:rsidRDefault="005F0895" w:rsidP="001E1B89">
            <w:pPr>
              <w:spacing w:after="0" w:line="240" w:lineRule="auto"/>
              <w:jc w:val="center"/>
              <w:rPr>
                <w:rFonts w:ascii="Arial" w:eastAsia="Times New Roman" w:hAnsi="Arial" w:cs="Arial"/>
                <w:kern w:val="24"/>
                <w:sz w:val="24"/>
                <w:szCs w:val="24"/>
                <w:lang w:eastAsia="en-GB"/>
              </w:rPr>
            </w:pPr>
            <w:r w:rsidRPr="00300ADD">
              <w:rPr>
                <w:rFonts w:ascii="Arial" w:eastAsia="Times New Roman" w:hAnsi="Arial" w:cs="Arial"/>
                <w:kern w:val="24"/>
                <w:sz w:val="24"/>
                <w:szCs w:val="24"/>
                <w:lang w:eastAsia="en-GB"/>
              </w:rPr>
              <w:t>2 (20.0)</w:t>
            </w:r>
          </w:p>
        </w:tc>
        <w:tc>
          <w:tcPr>
            <w:tcW w:w="1280" w:type="dxa"/>
            <w:vAlign w:val="center"/>
          </w:tcPr>
          <w:p w14:paraId="1A8240F5" w14:textId="77777777" w:rsidR="005F0895" w:rsidRPr="00300ADD" w:rsidRDefault="005F0895" w:rsidP="001E1B89">
            <w:pPr>
              <w:spacing w:after="0" w:line="240" w:lineRule="auto"/>
              <w:jc w:val="center"/>
              <w:rPr>
                <w:rFonts w:ascii="Arial" w:eastAsia="Times New Roman" w:hAnsi="Arial" w:cs="Arial"/>
                <w:kern w:val="24"/>
                <w:sz w:val="24"/>
                <w:szCs w:val="24"/>
                <w:lang w:eastAsia="en-GB"/>
              </w:rPr>
            </w:pPr>
            <w:r w:rsidRPr="00300ADD">
              <w:rPr>
                <w:rFonts w:ascii="Arial" w:eastAsia="Times New Roman" w:hAnsi="Arial" w:cs="Arial"/>
                <w:kern w:val="24"/>
                <w:sz w:val="24"/>
                <w:szCs w:val="24"/>
                <w:lang w:eastAsia="en-GB"/>
              </w:rPr>
              <w:t>26 (14.4)</w:t>
            </w:r>
          </w:p>
        </w:tc>
      </w:tr>
      <w:tr w:rsidR="00300ADD" w:rsidRPr="00300ADD" w14:paraId="768E3F20" w14:textId="77777777" w:rsidTr="001E1B89">
        <w:trPr>
          <w:trHeight w:val="232"/>
        </w:trPr>
        <w:tc>
          <w:tcPr>
            <w:tcW w:w="2405" w:type="dxa"/>
          </w:tcPr>
          <w:p w14:paraId="0B3363C8" w14:textId="77777777" w:rsidR="005F0895" w:rsidRPr="00300ADD" w:rsidRDefault="005F0895" w:rsidP="001E1B89">
            <w:pPr>
              <w:spacing w:after="0" w:line="240" w:lineRule="auto"/>
              <w:ind w:left="144"/>
              <w:rPr>
                <w:rFonts w:ascii="Arial" w:eastAsia="Times New Roman" w:hAnsi="Arial" w:cs="Arial"/>
                <w:kern w:val="24"/>
                <w:sz w:val="24"/>
                <w:szCs w:val="24"/>
                <w:lang w:eastAsia="en-GB"/>
              </w:rPr>
            </w:pPr>
            <w:r w:rsidRPr="00300ADD">
              <w:rPr>
                <w:rFonts w:ascii="Arial" w:eastAsia="Times New Roman" w:hAnsi="Arial" w:cs="Arial"/>
                <w:kern w:val="24"/>
                <w:sz w:val="24"/>
                <w:szCs w:val="24"/>
                <w:lang w:eastAsia="en-GB"/>
              </w:rPr>
              <w:t>1</w:t>
            </w:r>
          </w:p>
        </w:tc>
        <w:tc>
          <w:tcPr>
            <w:tcW w:w="1134" w:type="dxa"/>
            <w:vAlign w:val="center"/>
          </w:tcPr>
          <w:p w14:paraId="4D87A9A6" w14:textId="77777777" w:rsidR="005F0895" w:rsidRPr="00300ADD" w:rsidRDefault="005F0895" w:rsidP="001E1B89">
            <w:pPr>
              <w:spacing w:after="0" w:line="240" w:lineRule="auto"/>
              <w:jc w:val="center"/>
              <w:rPr>
                <w:rFonts w:ascii="Arial" w:eastAsia="Times New Roman" w:hAnsi="Arial" w:cs="Arial"/>
                <w:kern w:val="24"/>
                <w:sz w:val="24"/>
                <w:szCs w:val="24"/>
                <w:lang w:eastAsia="en-GB"/>
              </w:rPr>
            </w:pPr>
            <w:r w:rsidRPr="00300ADD">
              <w:rPr>
                <w:rFonts w:ascii="Arial" w:eastAsia="Times New Roman" w:hAnsi="Arial" w:cs="Arial"/>
                <w:kern w:val="24"/>
                <w:sz w:val="24"/>
                <w:szCs w:val="24"/>
                <w:lang w:eastAsia="en-GB"/>
              </w:rPr>
              <w:t>7 (30.4)</w:t>
            </w:r>
          </w:p>
        </w:tc>
        <w:tc>
          <w:tcPr>
            <w:tcW w:w="1418" w:type="dxa"/>
            <w:vAlign w:val="center"/>
          </w:tcPr>
          <w:p w14:paraId="688435C5" w14:textId="77777777" w:rsidR="005F0895" w:rsidRPr="00300ADD" w:rsidRDefault="005F0895" w:rsidP="001E1B89">
            <w:pPr>
              <w:spacing w:after="0" w:line="240" w:lineRule="auto"/>
              <w:jc w:val="center"/>
              <w:rPr>
                <w:rFonts w:ascii="Arial" w:eastAsia="Times New Roman" w:hAnsi="Arial" w:cs="Arial"/>
                <w:kern w:val="24"/>
                <w:sz w:val="24"/>
                <w:szCs w:val="24"/>
                <w:lang w:eastAsia="en-GB"/>
              </w:rPr>
            </w:pPr>
            <w:r w:rsidRPr="00300ADD">
              <w:rPr>
                <w:rFonts w:ascii="Arial" w:eastAsia="Times New Roman" w:hAnsi="Arial" w:cs="Arial"/>
                <w:kern w:val="24"/>
                <w:sz w:val="24"/>
                <w:szCs w:val="24"/>
                <w:lang w:eastAsia="en-GB"/>
              </w:rPr>
              <w:t>3 (13.0)</w:t>
            </w:r>
          </w:p>
        </w:tc>
        <w:tc>
          <w:tcPr>
            <w:tcW w:w="1275" w:type="dxa"/>
            <w:vAlign w:val="center"/>
          </w:tcPr>
          <w:p w14:paraId="330FB90F" w14:textId="77777777" w:rsidR="005F0895" w:rsidRPr="00300ADD" w:rsidRDefault="005F0895" w:rsidP="001E1B89">
            <w:pPr>
              <w:spacing w:after="0" w:line="240" w:lineRule="auto"/>
              <w:jc w:val="center"/>
              <w:rPr>
                <w:rFonts w:ascii="Arial" w:eastAsia="Times New Roman" w:hAnsi="Arial" w:cs="Arial"/>
                <w:kern w:val="24"/>
                <w:sz w:val="24"/>
                <w:szCs w:val="24"/>
                <w:lang w:eastAsia="en-GB"/>
              </w:rPr>
            </w:pPr>
            <w:r w:rsidRPr="00300ADD">
              <w:rPr>
                <w:rFonts w:ascii="Arial" w:eastAsia="Times New Roman" w:hAnsi="Arial" w:cs="Arial"/>
                <w:kern w:val="24"/>
                <w:sz w:val="24"/>
                <w:szCs w:val="24"/>
                <w:lang w:eastAsia="en-GB"/>
              </w:rPr>
              <w:t>14 (73.7)</w:t>
            </w:r>
          </w:p>
        </w:tc>
        <w:tc>
          <w:tcPr>
            <w:tcW w:w="1276" w:type="dxa"/>
            <w:vAlign w:val="center"/>
          </w:tcPr>
          <w:p w14:paraId="7D3B3CE7" w14:textId="77777777" w:rsidR="005F0895" w:rsidRPr="00300ADD" w:rsidRDefault="005F0895" w:rsidP="001E1B89">
            <w:pPr>
              <w:spacing w:after="0" w:line="240" w:lineRule="auto"/>
              <w:jc w:val="center"/>
              <w:rPr>
                <w:rFonts w:ascii="Arial" w:eastAsia="Times New Roman" w:hAnsi="Arial" w:cs="Arial"/>
                <w:kern w:val="24"/>
                <w:sz w:val="24"/>
                <w:szCs w:val="24"/>
                <w:lang w:eastAsia="en-GB"/>
              </w:rPr>
            </w:pPr>
            <w:r w:rsidRPr="00300ADD">
              <w:rPr>
                <w:rFonts w:ascii="Arial" w:eastAsia="Times New Roman" w:hAnsi="Arial" w:cs="Arial"/>
                <w:kern w:val="24"/>
                <w:sz w:val="24"/>
                <w:szCs w:val="24"/>
                <w:lang w:eastAsia="en-GB"/>
              </w:rPr>
              <w:t>15 (75.0)</w:t>
            </w:r>
          </w:p>
        </w:tc>
        <w:tc>
          <w:tcPr>
            <w:tcW w:w="1134" w:type="dxa"/>
            <w:vAlign w:val="center"/>
          </w:tcPr>
          <w:p w14:paraId="649C5C8E" w14:textId="77777777" w:rsidR="005F0895" w:rsidRPr="00300ADD" w:rsidRDefault="005F0895" w:rsidP="001E1B89">
            <w:pPr>
              <w:spacing w:after="0" w:line="240" w:lineRule="auto"/>
              <w:jc w:val="center"/>
              <w:rPr>
                <w:rFonts w:ascii="Arial" w:eastAsia="Times New Roman" w:hAnsi="Arial" w:cs="Arial"/>
                <w:kern w:val="24"/>
                <w:sz w:val="24"/>
                <w:szCs w:val="24"/>
                <w:lang w:eastAsia="en-GB"/>
              </w:rPr>
            </w:pPr>
            <w:r w:rsidRPr="00300ADD">
              <w:rPr>
                <w:rFonts w:ascii="Arial" w:eastAsia="Times New Roman" w:hAnsi="Arial" w:cs="Arial"/>
                <w:kern w:val="24"/>
                <w:sz w:val="24"/>
                <w:szCs w:val="24"/>
                <w:lang w:eastAsia="en-GB"/>
              </w:rPr>
              <w:t>13 (56.5)</w:t>
            </w:r>
          </w:p>
        </w:tc>
        <w:tc>
          <w:tcPr>
            <w:tcW w:w="1134" w:type="dxa"/>
            <w:vAlign w:val="center"/>
          </w:tcPr>
          <w:p w14:paraId="5D97B07D" w14:textId="77777777" w:rsidR="005F0895" w:rsidRPr="00300ADD" w:rsidRDefault="005F0895" w:rsidP="001E1B89">
            <w:pPr>
              <w:spacing w:after="0" w:line="240" w:lineRule="auto"/>
              <w:jc w:val="center"/>
              <w:rPr>
                <w:rFonts w:ascii="Arial" w:eastAsia="Times New Roman" w:hAnsi="Arial" w:cs="Arial"/>
                <w:kern w:val="24"/>
                <w:sz w:val="24"/>
                <w:szCs w:val="24"/>
                <w:lang w:eastAsia="en-GB"/>
              </w:rPr>
            </w:pPr>
            <w:r w:rsidRPr="00300ADD">
              <w:rPr>
                <w:rFonts w:ascii="Arial" w:eastAsia="Times New Roman" w:hAnsi="Arial" w:cs="Arial"/>
                <w:kern w:val="24"/>
                <w:sz w:val="24"/>
                <w:szCs w:val="24"/>
                <w:lang w:eastAsia="en-GB"/>
              </w:rPr>
              <w:t>14 (70.0)</w:t>
            </w:r>
          </w:p>
        </w:tc>
        <w:tc>
          <w:tcPr>
            <w:tcW w:w="1418" w:type="dxa"/>
            <w:vAlign w:val="center"/>
          </w:tcPr>
          <w:p w14:paraId="1F5AA3BF" w14:textId="77777777" w:rsidR="005F0895" w:rsidRPr="00300ADD" w:rsidRDefault="005F0895" w:rsidP="001E1B89">
            <w:pPr>
              <w:spacing w:after="0" w:line="240" w:lineRule="auto"/>
              <w:jc w:val="center"/>
              <w:rPr>
                <w:rFonts w:ascii="Arial" w:eastAsia="Times New Roman" w:hAnsi="Arial" w:cs="Arial"/>
                <w:kern w:val="24"/>
                <w:sz w:val="24"/>
                <w:szCs w:val="24"/>
                <w:lang w:eastAsia="en-GB"/>
              </w:rPr>
            </w:pPr>
            <w:r w:rsidRPr="00300ADD">
              <w:rPr>
                <w:rFonts w:ascii="Arial" w:eastAsia="Times New Roman" w:hAnsi="Arial" w:cs="Arial"/>
                <w:kern w:val="24"/>
                <w:sz w:val="24"/>
                <w:szCs w:val="24"/>
                <w:lang w:eastAsia="en-GB"/>
              </w:rPr>
              <w:t>9 (42.9)</w:t>
            </w:r>
          </w:p>
        </w:tc>
        <w:tc>
          <w:tcPr>
            <w:tcW w:w="1275" w:type="dxa"/>
            <w:vAlign w:val="center"/>
          </w:tcPr>
          <w:p w14:paraId="7348A549" w14:textId="77777777" w:rsidR="005F0895" w:rsidRPr="00300ADD" w:rsidRDefault="005F0895" w:rsidP="001E1B89">
            <w:pPr>
              <w:spacing w:after="0" w:line="240" w:lineRule="auto"/>
              <w:jc w:val="center"/>
              <w:rPr>
                <w:rFonts w:ascii="Arial" w:eastAsia="Times New Roman" w:hAnsi="Arial" w:cs="Arial"/>
                <w:kern w:val="24"/>
                <w:sz w:val="24"/>
                <w:szCs w:val="24"/>
                <w:lang w:eastAsia="en-GB"/>
              </w:rPr>
            </w:pPr>
            <w:r w:rsidRPr="00300ADD">
              <w:rPr>
                <w:rFonts w:ascii="Arial" w:eastAsia="Times New Roman" w:hAnsi="Arial" w:cs="Arial"/>
                <w:kern w:val="24"/>
                <w:sz w:val="24"/>
                <w:szCs w:val="24"/>
                <w:lang w:eastAsia="en-GB"/>
              </w:rPr>
              <w:t>18 (85.7)</w:t>
            </w:r>
          </w:p>
        </w:tc>
        <w:tc>
          <w:tcPr>
            <w:tcW w:w="1418" w:type="dxa"/>
            <w:vAlign w:val="center"/>
          </w:tcPr>
          <w:p w14:paraId="44F9C5A0" w14:textId="77777777" w:rsidR="005F0895" w:rsidRPr="00300ADD" w:rsidRDefault="005F0895" w:rsidP="001E1B89">
            <w:pPr>
              <w:spacing w:after="0" w:line="240" w:lineRule="auto"/>
              <w:jc w:val="center"/>
              <w:rPr>
                <w:rFonts w:ascii="Arial" w:eastAsia="Times New Roman" w:hAnsi="Arial" w:cs="Arial"/>
                <w:kern w:val="24"/>
                <w:sz w:val="24"/>
                <w:szCs w:val="24"/>
                <w:lang w:eastAsia="en-GB"/>
              </w:rPr>
            </w:pPr>
            <w:r w:rsidRPr="00300ADD">
              <w:rPr>
                <w:rFonts w:ascii="Arial" w:eastAsia="Times New Roman" w:hAnsi="Arial" w:cs="Arial"/>
                <w:kern w:val="24"/>
                <w:sz w:val="24"/>
                <w:szCs w:val="24"/>
                <w:lang w:eastAsia="en-GB"/>
              </w:rPr>
              <w:t>6 (60.0)</w:t>
            </w:r>
          </w:p>
        </w:tc>
        <w:tc>
          <w:tcPr>
            <w:tcW w:w="1280" w:type="dxa"/>
            <w:vAlign w:val="center"/>
          </w:tcPr>
          <w:p w14:paraId="3D1F5860" w14:textId="77777777" w:rsidR="005F0895" w:rsidRPr="00300ADD" w:rsidRDefault="005F0895" w:rsidP="001E1B89">
            <w:pPr>
              <w:spacing w:after="0" w:line="240" w:lineRule="auto"/>
              <w:jc w:val="center"/>
              <w:rPr>
                <w:rFonts w:ascii="Arial" w:eastAsia="Times New Roman" w:hAnsi="Arial" w:cs="Arial"/>
                <w:kern w:val="24"/>
                <w:sz w:val="24"/>
                <w:szCs w:val="24"/>
                <w:lang w:eastAsia="en-GB"/>
              </w:rPr>
            </w:pPr>
            <w:r w:rsidRPr="00300ADD">
              <w:rPr>
                <w:rFonts w:ascii="Arial" w:eastAsia="Times New Roman" w:hAnsi="Arial" w:cs="Arial"/>
                <w:kern w:val="24"/>
                <w:sz w:val="24"/>
                <w:szCs w:val="24"/>
                <w:lang w:eastAsia="en-GB"/>
              </w:rPr>
              <w:t>99 (55.0)</w:t>
            </w:r>
          </w:p>
        </w:tc>
      </w:tr>
      <w:tr w:rsidR="00300ADD" w:rsidRPr="00300ADD" w14:paraId="354824B6" w14:textId="77777777" w:rsidTr="001E1B89">
        <w:trPr>
          <w:trHeight w:val="232"/>
        </w:trPr>
        <w:tc>
          <w:tcPr>
            <w:tcW w:w="2405" w:type="dxa"/>
          </w:tcPr>
          <w:p w14:paraId="4A18B02D" w14:textId="77777777" w:rsidR="005F0895" w:rsidRPr="00300ADD" w:rsidRDefault="005F0895" w:rsidP="001E1B89">
            <w:pPr>
              <w:spacing w:after="0" w:line="240" w:lineRule="auto"/>
              <w:ind w:left="144"/>
              <w:rPr>
                <w:rFonts w:ascii="Arial" w:eastAsia="Times New Roman" w:hAnsi="Arial" w:cs="Arial"/>
                <w:kern w:val="24"/>
                <w:sz w:val="24"/>
                <w:szCs w:val="24"/>
                <w:lang w:eastAsia="en-GB"/>
              </w:rPr>
            </w:pPr>
            <w:r w:rsidRPr="00300ADD">
              <w:rPr>
                <w:rFonts w:ascii="Arial" w:eastAsia="Times New Roman" w:hAnsi="Arial" w:cs="Arial"/>
                <w:kern w:val="24"/>
                <w:sz w:val="24"/>
                <w:szCs w:val="24"/>
                <w:lang w:eastAsia="en-GB"/>
              </w:rPr>
              <w:t>2</w:t>
            </w:r>
          </w:p>
        </w:tc>
        <w:tc>
          <w:tcPr>
            <w:tcW w:w="1134" w:type="dxa"/>
            <w:vAlign w:val="center"/>
          </w:tcPr>
          <w:p w14:paraId="302B8A70" w14:textId="77777777" w:rsidR="005F0895" w:rsidRPr="00300ADD" w:rsidRDefault="005F0895" w:rsidP="001E1B89">
            <w:pPr>
              <w:spacing w:after="0" w:line="240" w:lineRule="auto"/>
              <w:jc w:val="center"/>
              <w:rPr>
                <w:rFonts w:ascii="Arial" w:eastAsia="Times New Roman" w:hAnsi="Arial" w:cs="Arial"/>
                <w:kern w:val="24"/>
                <w:sz w:val="24"/>
                <w:szCs w:val="24"/>
                <w:lang w:eastAsia="en-GB"/>
              </w:rPr>
            </w:pPr>
            <w:r w:rsidRPr="00300ADD">
              <w:rPr>
                <w:rFonts w:ascii="Arial" w:eastAsia="Times New Roman" w:hAnsi="Arial" w:cs="Arial"/>
                <w:kern w:val="24"/>
                <w:sz w:val="24"/>
                <w:szCs w:val="24"/>
                <w:lang w:eastAsia="en-GB"/>
              </w:rPr>
              <w:t>3 (13.0)</w:t>
            </w:r>
          </w:p>
        </w:tc>
        <w:tc>
          <w:tcPr>
            <w:tcW w:w="1418" w:type="dxa"/>
            <w:vAlign w:val="center"/>
          </w:tcPr>
          <w:p w14:paraId="116AA73C" w14:textId="77777777" w:rsidR="005F0895" w:rsidRPr="00300ADD" w:rsidRDefault="005F0895" w:rsidP="001E1B89">
            <w:pPr>
              <w:spacing w:after="0" w:line="240" w:lineRule="auto"/>
              <w:jc w:val="center"/>
              <w:rPr>
                <w:rFonts w:ascii="Arial" w:eastAsia="Times New Roman" w:hAnsi="Arial" w:cs="Arial"/>
                <w:kern w:val="24"/>
                <w:sz w:val="24"/>
                <w:szCs w:val="24"/>
                <w:lang w:eastAsia="en-GB"/>
              </w:rPr>
            </w:pPr>
            <w:r w:rsidRPr="00300ADD">
              <w:rPr>
                <w:rFonts w:ascii="Arial" w:eastAsia="Times New Roman" w:hAnsi="Arial" w:cs="Arial"/>
                <w:kern w:val="24"/>
                <w:sz w:val="24"/>
                <w:szCs w:val="24"/>
                <w:lang w:eastAsia="en-GB"/>
              </w:rPr>
              <w:t>10 (43.5)</w:t>
            </w:r>
          </w:p>
        </w:tc>
        <w:tc>
          <w:tcPr>
            <w:tcW w:w="1275" w:type="dxa"/>
            <w:vAlign w:val="center"/>
          </w:tcPr>
          <w:p w14:paraId="439E5348" w14:textId="77777777" w:rsidR="005F0895" w:rsidRPr="00300ADD" w:rsidRDefault="005F0895" w:rsidP="001E1B89">
            <w:pPr>
              <w:spacing w:after="0" w:line="240" w:lineRule="auto"/>
              <w:jc w:val="center"/>
              <w:rPr>
                <w:rFonts w:ascii="Arial" w:eastAsia="Times New Roman" w:hAnsi="Arial" w:cs="Arial"/>
                <w:kern w:val="24"/>
                <w:sz w:val="24"/>
                <w:szCs w:val="24"/>
                <w:lang w:eastAsia="en-GB"/>
              </w:rPr>
            </w:pPr>
            <w:r w:rsidRPr="00300ADD">
              <w:rPr>
                <w:rFonts w:ascii="Arial" w:eastAsia="Times New Roman" w:hAnsi="Arial" w:cs="Arial"/>
                <w:kern w:val="24"/>
                <w:sz w:val="24"/>
                <w:szCs w:val="24"/>
                <w:lang w:eastAsia="en-GB"/>
              </w:rPr>
              <w:t>0 (0.0)</w:t>
            </w:r>
          </w:p>
        </w:tc>
        <w:tc>
          <w:tcPr>
            <w:tcW w:w="1276" w:type="dxa"/>
            <w:vAlign w:val="center"/>
          </w:tcPr>
          <w:p w14:paraId="2BEDCA9F" w14:textId="77777777" w:rsidR="005F0895" w:rsidRPr="00300ADD" w:rsidRDefault="005F0895" w:rsidP="001E1B89">
            <w:pPr>
              <w:spacing w:after="0" w:line="240" w:lineRule="auto"/>
              <w:jc w:val="center"/>
              <w:rPr>
                <w:rFonts w:ascii="Arial" w:eastAsia="Times New Roman" w:hAnsi="Arial" w:cs="Arial"/>
                <w:kern w:val="24"/>
                <w:sz w:val="24"/>
                <w:szCs w:val="24"/>
                <w:lang w:eastAsia="en-GB"/>
              </w:rPr>
            </w:pPr>
            <w:r w:rsidRPr="00300ADD">
              <w:rPr>
                <w:rFonts w:ascii="Arial" w:eastAsia="Times New Roman" w:hAnsi="Arial" w:cs="Arial"/>
                <w:kern w:val="24"/>
                <w:sz w:val="24"/>
                <w:szCs w:val="24"/>
                <w:lang w:eastAsia="en-GB"/>
              </w:rPr>
              <w:t>2 (10.0)</w:t>
            </w:r>
          </w:p>
        </w:tc>
        <w:tc>
          <w:tcPr>
            <w:tcW w:w="1134" w:type="dxa"/>
            <w:vAlign w:val="center"/>
          </w:tcPr>
          <w:p w14:paraId="5C830AF4" w14:textId="77777777" w:rsidR="005F0895" w:rsidRPr="00300ADD" w:rsidRDefault="005F0895" w:rsidP="001E1B89">
            <w:pPr>
              <w:spacing w:after="0" w:line="240" w:lineRule="auto"/>
              <w:jc w:val="center"/>
              <w:rPr>
                <w:rFonts w:ascii="Arial" w:eastAsia="Times New Roman" w:hAnsi="Arial" w:cs="Arial"/>
                <w:kern w:val="24"/>
                <w:sz w:val="24"/>
                <w:szCs w:val="24"/>
                <w:lang w:eastAsia="en-GB"/>
              </w:rPr>
            </w:pPr>
            <w:r w:rsidRPr="00300ADD">
              <w:rPr>
                <w:rFonts w:ascii="Arial" w:eastAsia="Times New Roman" w:hAnsi="Arial" w:cs="Arial"/>
                <w:kern w:val="24"/>
                <w:sz w:val="24"/>
                <w:szCs w:val="24"/>
                <w:lang w:eastAsia="en-GB"/>
              </w:rPr>
              <w:t>1 (4.3)</w:t>
            </w:r>
          </w:p>
        </w:tc>
        <w:tc>
          <w:tcPr>
            <w:tcW w:w="1134" w:type="dxa"/>
            <w:vAlign w:val="center"/>
          </w:tcPr>
          <w:p w14:paraId="2A4820A3" w14:textId="77777777" w:rsidR="005F0895" w:rsidRPr="00300ADD" w:rsidRDefault="005F0895" w:rsidP="001E1B89">
            <w:pPr>
              <w:spacing w:after="0" w:line="240" w:lineRule="auto"/>
              <w:jc w:val="center"/>
              <w:rPr>
                <w:rFonts w:ascii="Arial" w:eastAsia="Times New Roman" w:hAnsi="Arial" w:cs="Arial"/>
                <w:kern w:val="24"/>
                <w:sz w:val="24"/>
                <w:szCs w:val="24"/>
                <w:lang w:eastAsia="en-GB"/>
              </w:rPr>
            </w:pPr>
            <w:r w:rsidRPr="00300ADD">
              <w:rPr>
                <w:rFonts w:ascii="Arial" w:eastAsia="Times New Roman" w:hAnsi="Arial" w:cs="Arial"/>
                <w:kern w:val="24"/>
                <w:sz w:val="24"/>
                <w:szCs w:val="24"/>
                <w:lang w:eastAsia="en-GB"/>
              </w:rPr>
              <w:t>4 (20.0)</w:t>
            </w:r>
          </w:p>
        </w:tc>
        <w:tc>
          <w:tcPr>
            <w:tcW w:w="1418" w:type="dxa"/>
            <w:vAlign w:val="center"/>
          </w:tcPr>
          <w:p w14:paraId="2C18D991" w14:textId="77777777" w:rsidR="005F0895" w:rsidRPr="00300ADD" w:rsidRDefault="005F0895" w:rsidP="001E1B89">
            <w:pPr>
              <w:spacing w:after="0" w:line="240" w:lineRule="auto"/>
              <w:jc w:val="center"/>
              <w:rPr>
                <w:rFonts w:ascii="Arial" w:eastAsia="Times New Roman" w:hAnsi="Arial" w:cs="Arial"/>
                <w:kern w:val="24"/>
                <w:sz w:val="24"/>
                <w:szCs w:val="24"/>
                <w:lang w:eastAsia="en-GB"/>
              </w:rPr>
            </w:pPr>
            <w:r w:rsidRPr="00300ADD">
              <w:rPr>
                <w:rFonts w:ascii="Arial" w:eastAsia="Times New Roman" w:hAnsi="Arial" w:cs="Arial"/>
                <w:kern w:val="24"/>
                <w:sz w:val="24"/>
                <w:szCs w:val="24"/>
                <w:lang w:eastAsia="en-GB"/>
              </w:rPr>
              <w:t>3 (14.3)</w:t>
            </w:r>
          </w:p>
        </w:tc>
        <w:tc>
          <w:tcPr>
            <w:tcW w:w="1275" w:type="dxa"/>
            <w:vAlign w:val="center"/>
          </w:tcPr>
          <w:p w14:paraId="505F6D09" w14:textId="77777777" w:rsidR="005F0895" w:rsidRPr="00300ADD" w:rsidRDefault="005F0895" w:rsidP="001E1B89">
            <w:pPr>
              <w:spacing w:after="0" w:line="240" w:lineRule="auto"/>
              <w:jc w:val="center"/>
              <w:rPr>
                <w:rFonts w:ascii="Arial" w:eastAsia="Times New Roman" w:hAnsi="Arial" w:cs="Arial"/>
                <w:kern w:val="24"/>
                <w:sz w:val="24"/>
                <w:szCs w:val="24"/>
                <w:lang w:eastAsia="en-GB"/>
              </w:rPr>
            </w:pPr>
            <w:r w:rsidRPr="00300ADD">
              <w:rPr>
                <w:rFonts w:ascii="Arial" w:eastAsia="Times New Roman" w:hAnsi="Arial" w:cs="Arial"/>
                <w:kern w:val="24"/>
                <w:sz w:val="24"/>
                <w:szCs w:val="24"/>
                <w:lang w:eastAsia="en-GB"/>
              </w:rPr>
              <w:t>1 (4.8)</w:t>
            </w:r>
          </w:p>
        </w:tc>
        <w:tc>
          <w:tcPr>
            <w:tcW w:w="1418" w:type="dxa"/>
            <w:vAlign w:val="center"/>
          </w:tcPr>
          <w:p w14:paraId="77E6D88B" w14:textId="77777777" w:rsidR="005F0895" w:rsidRPr="00300ADD" w:rsidRDefault="005F0895" w:rsidP="001E1B89">
            <w:pPr>
              <w:spacing w:after="0" w:line="240" w:lineRule="auto"/>
              <w:jc w:val="center"/>
              <w:rPr>
                <w:rFonts w:ascii="Arial" w:eastAsia="Times New Roman" w:hAnsi="Arial" w:cs="Arial"/>
                <w:kern w:val="24"/>
                <w:sz w:val="24"/>
                <w:szCs w:val="24"/>
                <w:lang w:eastAsia="en-GB"/>
              </w:rPr>
            </w:pPr>
            <w:r w:rsidRPr="00300ADD">
              <w:rPr>
                <w:rFonts w:ascii="Arial" w:eastAsia="Times New Roman" w:hAnsi="Arial" w:cs="Arial"/>
                <w:kern w:val="24"/>
                <w:sz w:val="24"/>
                <w:szCs w:val="24"/>
                <w:lang w:eastAsia="en-GB"/>
              </w:rPr>
              <w:t>1 (10.0)</w:t>
            </w:r>
          </w:p>
        </w:tc>
        <w:tc>
          <w:tcPr>
            <w:tcW w:w="1280" w:type="dxa"/>
            <w:vAlign w:val="center"/>
          </w:tcPr>
          <w:p w14:paraId="6E0E4A60" w14:textId="77777777" w:rsidR="005F0895" w:rsidRPr="00300ADD" w:rsidRDefault="005F0895" w:rsidP="001E1B89">
            <w:pPr>
              <w:spacing w:after="0" w:line="240" w:lineRule="auto"/>
              <w:jc w:val="center"/>
              <w:rPr>
                <w:rFonts w:ascii="Arial" w:eastAsia="Times New Roman" w:hAnsi="Arial" w:cs="Arial"/>
                <w:kern w:val="24"/>
                <w:sz w:val="24"/>
                <w:szCs w:val="24"/>
                <w:lang w:eastAsia="en-GB"/>
              </w:rPr>
            </w:pPr>
            <w:r w:rsidRPr="00300ADD">
              <w:rPr>
                <w:rFonts w:ascii="Arial" w:eastAsia="Times New Roman" w:hAnsi="Arial" w:cs="Arial"/>
                <w:kern w:val="24"/>
                <w:sz w:val="24"/>
                <w:szCs w:val="24"/>
                <w:lang w:eastAsia="en-GB"/>
              </w:rPr>
              <w:t>25 (13.9)</w:t>
            </w:r>
          </w:p>
        </w:tc>
      </w:tr>
      <w:tr w:rsidR="00300ADD" w:rsidRPr="00300ADD" w14:paraId="2BB3316A" w14:textId="77777777" w:rsidTr="001E1B89">
        <w:trPr>
          <w:trHeight w:val="232"/>
        </w:trPr>
        <w:tc>
          <w:tcPr>
            <w:tcW w:w="2405" w:type="dxa"/>
          </w:tcPr>
          <w:p w14:paraId="2BB519E2" w14:textId="77777777" w:rsidR="005F0895" w:rsidRPr="00300ADD" w:rsidRDefault="005F0895" w:rsidP="001E1B89">
            <w:pPr>
              <w:spacing w:after="0" w:line="240" w:lineRule="auto"/>
              <w:ind w:left="144"/>
              <w:rPr>
                <w:rFonts w:ascii="Arial" w:eastAsia="Times New Roman" w:hAnsi="Arial" w:cs="Arial"/>
                <w:kern w:val="24"/>
                <w:sz w:val="24"/>
                <w:szCs w:val="24"/>
                <w:lang w:eastAsia="en-GB"/>
              </w:rPr>
            </w:pPr>
            <w:r w:rsidRPr="00300ADD">
              <w:rPr>
                <w:rFonts w:ascii="Arial" w:eastAsia="Times New Roman" w:hAnsi="Arial" w:cs="Arial"/>
                <w:kern w:val="24"/>
                <w:sz w:val="24"/>
                <w:szCs w:val="24"/>
                <w:lang w:eastAsia="en-GB"/>
              </w:rPr>
              <w:t>≥3</w:t>
            </w:r>
          </w:p>
        </w:tc>
        <w:tc>
          <w:tcPr>
            <w:tcW w:w="1134" w:type="dxa"/>
            <w:vAlign w:val="center"/>
          </w:tcPr>
          <w:p w14:paraId="5DAEBCAE" w14:textId="77777777" w:rsidR="005F0895" w:rsidRPr="00300ADD" w:rsidRDefault="005F0895" w:rsidP="001E1B89">
            <w:pPr>
              <w:spacing w:after="0" w:line="240" w:lineRule="auto"/>
              <w:jc w:val="center"/>
              <w:rPr>
                <w:rFonts w:ascii="Arial" w:eastAsia="Times New Roman" w:hAnsi="Arial" w:cs="Arial"/>
                <w:kern w:val="24"/>
                <w:sz w:val="24"/>
                <w:szCs w:val="24"/>
                <w:lang w:eastAsia="en-GB"/>
              </w:rPr>
            </w:pPr>
            <w:r w:rsidRPr="00300ADD">
              <w:rPr>
                <w:rFonts w:ascii="Arial" w:eastAsia="Times New Roman" w:hAnsi="Arial" w:cs="Arial"/>
                <w:kern w:val="24"/>
                <w:sz w:val="24"/>
                <w:szCs w:val="24"/>
                <w:lang w:eastAsia="en-GB"/>
              </w:rPr>
              <w:t>9 (39.1)</w:t>
            </w:r>
          </w:p>
        </w:tc>
        <w:tc>
          <w:tcPr>
            <w:tcW w:w="1418" w:type="dxa"/>
            <w:vAlign w:val="center"/>
          </w:tcPr>
          <w:p w14:paraId="1389474A" w14:textId="77777777" w:rsidR="005F0895" w:rsidRPr="00300ADD" w:rsidRDefault="005F0895" w:rsidP="001E1B89">
            <w:pPr>
              <w:spacing w:after="0" w:line="240" w:lineRule="auto"/>
              <w:jc w:val="center"/>
              <w:rPr>
                <w:rFonts w:ascii="Arial" w:eastAsia="Times New Roman" w:hAnsi="Arial" w:cs="Arial"/>
                <w:kern w:val="24"/>
                <w:sz w:val="24"/>
                <w:szCs w:val="24"/>
                <w:lang w:eastAsia="en-GB"/>
              </w:rPr>
            </w:pPr>
            <w:r w:rsidRPr="00300ADD">
              <w:rPr>
                <w:rFonts w:ascii="Arial" w:eastAsia="Times New Roman" w:hAnsi="Arial" w:cs="Arial"/>
                <w:kern w:val="24"/>
                <w:sz w:val="24"/>
                <w:szCs w:val="24"/>
                <w:lang w:eastAsia="en-GB"/>
              </w:rPr>
              <w:t>3 (13.0)</w:t>
            </w:r>
          </w:p>
        </w:tc>
        <w:tc>
          <w:tcPr>
            <w:tcW w:w="1275" w:type="dxa"/>
            <w:vAlign w:val="center"/>
          </w:tcPr>
          <w:p w14:paraId="1480A0D3" w14:textId="77777777" w:rsidR="005F0895" w:rsidRPr="00300ADD" w:rsidRDefault="005F0895" w:rsidP="001E1B89">
            <w:pPr>
              <w:spacing w:after="0" w:line="240" w:lineRule="auto"/>
              <w:jc w:val="center"/>
              <w:rPr>
                <w:rFonts w:ascii="Arial" w:eastAsia="Times New Roman" w:hAnsi="Arial" w:cs="Arial"/>
                <w:kern w:val="24"/>
                <w:sz w:val="24"/>
                <w:szCs w:val="24"/>
                <w:lang w:eastAsia="en-GB"/>
              </w:rPr>
            </w:pPr>
            <w:r w:rsidRPr="00300ADD">
              <w:rPr>
                <w:rFonts w:ascii="Arial" w:eastAsia="Times New Roman" w:hAnsi="Arial" w:cs="Arial"/>
                <w:kern w:val="24"/>
                <w:sz w:val="24"/>
                <w:szCs w:val="24"/>
                <w:lang w:eastAsia="en-GB"/>
              </w:rPr>
              <w:t>2 (10.5)</w:t>
            </w:r>
          </w:p>
        </w:tc>
        <w:tc>
          <w:tcPr>
            <w:tcW w:w="1276" w:type="dxa"/>
            <w:vAlign w:val="center"/>
          </w:tcPr>
          <w:p w14:paraId="25A6884F" w14:textId="77777777" w:rsidR="005F0895" w:rsidRPr="00300ADD" w:rsidRDefault="005F0895" w:rsidP="001E1B89">
            <w:pPr>
              <w:spacing w:after="0" w:line="240" w:lineRule="auto"/>
              <w:jc w:val="center"/>
              <w:rPr>
                <w:rFonts w:ascii="Arial" w:eastAsia="Times New Roman" w:hAnsi="Arial" w:cs="Arial"/>
                <w:kern w:val="24"/>
                <w:sz w:val="24"/>
                <w:szCs w:val="24"/>
                <w:lang w:eastAsia="en-GB"/>
              </w:rPr>
            </w:pPr>
            <w:r w:rsidRPr="00300ADD">
              <w:rPr>
                <w:rFonts w:ascii="Arial" w:eastAsia="Times New Roman" w:hAnsi="Arial" w:cs="Arial"/>
                <w:kern w:val="24"/>
                <w:sz w:val="24"/>
                <w:szCs w:val="24"/>
                <w:lang w:eastAsia="en-GB"/>
              </w:rPr>
              <w:t>1 (5.0)</w:t>
            </w:r>
          </w:p>
        </w:tc>
        <w:tc>
          <w:tcPr>
            <w:tcW w:w="1134" w:type="dxa"/>
            <w:vAlign w:val="center"/>
          </w:tcPr>
          <w:p w14:paraId="00C80762" w14:textId="77777777" w:rsidR="005F0895" w:rsidRPr="00300ADD" w:rsidRDefault="005F0895" w:rsidP="001E1B89">
            <w:pPr>
              <w:spacing w:after="0" w:line="240" w:lineRule="auto"/>
              <w:jc w:val="center"/>
              <w:rPr>
                <w:rFonts w:ascii="Arial" w:eastAsia="Times New Roman" w:hAnsi="Arial" w:cs="Arial"/>
                <w:kern w:val="24"/>
                <w:sz w:val="24"/>
                <w:szCs w:val="24"/>
                <w:lang w:eastAsia="en-GB"/>
              </w:rPr>
            </w:pPr>
            <w:r w:rsidRPr="00300ADD">
              <w:rPr>
                <w:rFonts w:ascii="Arial" w:eastAsia="Times New Roman" w:hAnsi="Arial" w:cs="Arial"/>
                <w:kern w:val="24"/>
                <w:sz w:val="24"/>
                <w:szCs w:val="24"/>
                <w:lang w:eastAsia="en-GB"/>
              </w:rPr>
              <w:t>8 (34.8)</w:t>
            </w:r>
          </w:p>
        </w:tc>
        <w:tc>
          <w:tcPr>
            <w:tcW w:w="1134" w:type="dxa"/>
            <w:vAlign w:val="center"/>
          </w:tcPr>
          <w:p w14:paraId="14CFF56C" w14:textId="77777777" w:rsidR="005F0895" w:rsidRPr="00300ADD" w:rsidRDefault="005F0895" w:rsidP="001E1B89">
            <w:pPr>
              <w:spacing w:after="0" w:line="240" w:lineRule="auto"/>
              <w:jc w:val="center"/>
              <w:rPr>
                <w:rFonts w:ascii="Arial" w:eastAsia="Times New Roman" w:hAnsi="Arial" w:cs="Arial"/>
                <w:kern w:val="24"/>
                <w:sz w:val="24"/>
                <w:szCs w:val="24"/>
                <w:lang w:eastAsia="en-GB"/>
              </w:rPr>
            </w:pPr>
            <w:r w:rsidRPr="00300ADD">
              <w:rPr>
                <w:rFonts w:ascii="Arial" w:eastAsia="Times New Roman" w:hAnsi="Arial" w:cs="Arial"/>
                <w:kern w:val="24"/>
                <w:sz w:val="24"/>
                <w:szCs w:val="24"/>
                <w:lang w:eastAsia="en-GB"/>
              </w:rPr>
              <w:t>2 (10.0)</w:t>
            </w:r>
          </w:p>
        </w:tc>
        <w:tc>
          <w:tcPr>
            <w:tcW w:w="1418" w:type="dxa"/>
            <w:vAlign w:val="center"/>
          </w:tcPr>
          <w:p w14:paraId="0906FA45" w14:textId="77777777" w:rsidR="005F0895" w:rsidRPr="00300ADD" w:rsidRDefault="005F0895" w:rsidP="001E1B89">
            <w:pPr>
              <w:spacing w:after="0" w:line="240" w:lineRule="auto"/>
              <w:jc w:val="center"/>
              <w:rPr>
                <w:rFonts w:ascii="Arial" w:eastAsia="Times New Roman" w:hAnsi="Arial" w:cs="Arial"/>
                <w:kern w:val="24"/>
                <w:sz w:val="24"/>
                <w:szCs w:val="24"/>
                <w:lang w:eastAsia="en-GB"/>
              </w:rPr>
            </w:pPr>
            <w:r w:rsidRPr="00300ADD">
              <w:rPr>
                <w:rFonts w:ascii="Arial" w:eastAsia="Times New Roman" w:hAnsi="Arial" w:cs="Arial"/>
                <w:kern w:val="24"/>
                <w:sz w:val="24"/>
                <w:szCs w:val="24"/>
                <w:lang w:eastAsia="en-GB"/>
              </w:rPr>
              <w:t>2 (9.5)</w:t>
            </w:r>
          </w:p>
        </w:tc>
        <w:tc>
          <w:tcPr>
            <w:tcW w:w="1275" w:type="dxa"/>
            <w:vAlign w:val="center"/>
          </w:tcPr>
          <w:p w14:paraId="6BBBD35C" w14:textId="77777777" w:rsidR="005F0895" w:rsidRPr="00300ADD" w:rsidRDefault="005F0895" w:rsidP="001E1B89">
            <w:pPr>
              <w:spacing w:after="0" w:line="240" w:lineRule="auto"/>
              <w:jc w:val="center"/>
              <w:rPr>
                <w:rFonts w:ascii="Arial" w:eastAsia="Times New Roman" w:hAnsi="Arial" w:cs="Arial"/>
                <w:kern w:val="24"/>
                <w:sz w:val="24"/>
                <w:szCs w:val="24"/>
                <w:lang w:eastAsia="en-GB"/>
              </w:rPr>
            </w:pPr>
            <w:r w:rsidRPr="00300ADD">
              <w:rPr>
                <w:rFonts w:ascii="Arial" w:eastAsia="Times New Roman" w:hAnsi="Arial" w:cs="Arial"/>
                <w:kern w:val="24"/>
                <w:sz w:val="24"/>
                <w:szCs w:val="24"/>
                <w:lang w:eastAsia="en-GB"/>
              </w:rPr>
              <w:t>2 (9.5)</w:t>
            </w:r>
          </w:p>
        </w:tc>
        <w:tc>
          <w:tcPr>
            <w:tcW w:w="1418" w:type="dxa"/>
            <w:vAlign w:val="center"/>
          </w:tcPr>
          <w:p w14:paraId="1FA87203" w14:textId="77777777" w:rsidR="005F0895" w:rsidRPr="00300ADD" w:rsidRDefault="005F0895" w:rsidP="001E1B89">
            <w:pPr>
              <w:spacing w:after="0" w:line="240" w:lineRule="auto"/>
              <w:jc w:val="center"/>
              <w:rPr>
                <w:rFonts w:ascii="Arial" w:eastAsia="Times New Roman" w:hAnsi="Arial" w:cs="Arial"/>
                <w:kern w:val="24"/>
                <w:sz w:val="24"/>
                <w:szCs w:val="24"/>
                <w:lang w:eastAsia="en-GB"/>
              </w:rPr>
            </w:pPr>
            <w:r w:rsidRPr="00300ADD">
              <w:rPr>
                <w:rFonts w:ascii="Arial" w:eastAsia="Times New Roman" w:hAnsi="Arial" w:cs="Arial"/>
                <w:kern w:val="24"/>
                <w:sz w:val="24"/>
                <w:szCs w:val="24"/>
                <w:lang w:eastAsia="en-GB"/>
              </w:rPr>
              <w:t>1 (10.0)</w:t>
            </w:r>
          </w:p>
        </w:tc>
        <w:tc>
          <w:tcPr>
            <w:tcW w:w="1280" w:type="dxa"/>
            <w:vAlign w:val="center"/>
          </w:tcPr>
          <w:p w14:paraId="1C2AA972" w14:textId="77777777" w:rsidR="005F0895" w:rsidRPr="00300ADD" w:rsidRDefault="005F0895" w:rsidP="001E1B89">
            <w:pPr>
              <w:spacing w:after="0" w:line="240" w:lineRule="auto"/>
              <w:jc w:val="center"/>
              <w:rPr>
                <w:rFonts w:ascii="Arial" w:eastAsia="Times New Roman" w:hAnsi="Arial" w:cs="Arial"/>
                <w:kern w:val="24"/>
                <w:sz w:val="24"/>
                <w:szCs w:val="24"/>
                <w:lang w:eastAsia="en-GB"/>
              </w:rPr>
            </w:pPr>
            <w:r w:rsidRPr="00300ADD">
              <w:rPr>
                <w:rFonts w:ascii="Arial" w:eastAsia="Times New Roman" w:hAnsi="Arial" w:cs="Arial"/>
                <w:kern w:val="24"/>
                <w:sz w:val="24"/>
                <w:szCs w:val="24"/>
                <w:lang w:eastAsia="en-GB"/>
              </w:rPr>
              <w:t>30 (16.7)</w:t>
            </w:r>
          </w:p>
        </w:tc>
      </w:tr>
      <w:tr w:rsidR="00300ADD" w:rsidRPr="00300ADD" w14:paraId="60F5F0D8" w14:textId="77777777" w:rsidTr="001E1B89">
        <w:trPr>
          <w:trHeight w:val="232"/>
        </w:trPr>
        <w:tc>
          <w:tcPr>
            <w:tcW w:w="2405" w:type="dxa"/>
            <w:vAlign w:val="center"/>
          </w:tcPr>
          <w:p w14:paraId="147B6F6D" w14:textId="77777777" w:rsidR="005F0895" w:rsidRPr="00300ADD" w:rsidRDefault="005F0895" w:rsidP="001E1B89">
            <w:pPr>
              <w:spacing w:after="0" w:line="240" w:lineRule="auto"/>
              <w:ind w:left="33"/>
              <w:rPr>
                <w:rFonts w:ascii="Arial" w:eastAsia="Times New Roman" w:hAnsi="Arial" w:cs="Arial"/>
                <w:kern w:val="24"/>
                <w:sz w:val="24"/>
                <w:szCs w:val="24"/>
                <w:lang w:eastAsia="en-GB"/>
              </w:rPr>
            </w:pPr>
            <w:r w:rsidRPr="00300ADD">
              <w:rPr>
                <w:rFonts w:ascii="Arial" w:eastAsia="Times New Roman" w:hAnsi="Arial" w:cs="Arial"/>
                <w:kern w:val="24"/>
                <w:sz w:val="24"/>
                <w:szCs w:val="24"/>
                <w:lang w:eastAsia="en-GB"/>
              </w:rPr>
              <w:t xml:space="preserve">Location of metastases, </w:t>
            </w:r>
            <w:r w:rsidRPr="00300ADD">
              <w:rPr>
                <w:rFonts w:ascii="Arial" w:eastAsia="Times New Roman" w:hAnsi="Arial" w:cs="Arial"/>
                <w:i/>
                <w:iCs/>
                <w:kern w:val="24"/>
                <w:sz w:val="24"/>
                <w:szCs w:val="24"/>
                <w:lang w:eastAsia="en-GB"/>
              </w:rPr>
              <w:t>n</w:t>
            </w:r>
            <w:r w:rsidRPr="00300ADD">
              <w:rPr>
                <w:rFonts w:ascii="Arial" w:eastAsia="Times New Roman" w:hAnsi="Arial" w:cs="Arial"/>
                <w:kern w:val="24"/>
                <w:sz w:val="24"/>
                <w:szCs w:val="24"/>
                <w:lang w:eastAsia="en-GB"/>
              </w:rPr>
              <w:t xml:space="preserve"> (%)</w:t>
            </w:r>
          </w:p>
        </w:tc>
        <w:tc>
          <w:tcPr>
            <w:tcW w:w="1134" w:type="dxa"/>
            <w:vAlign w:val="center"/>
          </w:tcPr>
          <w:p w14:paraId="5E6E59C0" w14:textId="77777777" w:rsidR="005F0895" w:rsidRPr="00300ADD" w:rsidRDefault="005F0895" w:rsidP="001E1B89">
            <w:pPr>
              <w:spacing w:after="0" w:line="240" w:lineRule="auto"/>
              <w:jc w:val="center"/>
              <w:rPr>
                <w:rFonts w:ascii="Arial" w:eastAsia="Times New Roman" w:hAnsi="Arial" w:cs="Arial"/>
                <w:kern w:val="24"/>
                <w:sz w:val="24"/>
                <w:szCs w:val="24"/>
                <w:lang w:eastAsia="en-GB"/>
              </w:rPr>
            </w:pPr>
          </w:p>
        </w:tc>
        <w:tc>
          <w:tcPr>
            <w:tcW w:w="1418" w:type="dxa"/>
            <w:vAlign w:val="center"/>
          </w:tcPr>
          <w:p w14:paraId="4A75FA95" w14:textId="77777777" w:rsidR="005F0895" w:rsidRPr="00300ADD" w:rsidRDefault="005F0895" w:rsidP="001E1B89">
            <w:pPr>
              <w:spacing w:after="0" w:line="240" w:lineRule="auto"/>
              <w:jc w:val="center"/>
              <w:rPr>
                <w:rFonts w:ascii="Arial" w:eastAsia="Times New Roman" w:hAnsi="Arial" w:cs="Arial"/>
                <w:kern w:val="24"/>
                <w:sz w:val="24"/>
                <w:szCs w:val="24"/>
                <w:lang w:eastAsia="en-GB"/>
              </w:rPr>
            </w:pPr>
          </w:p>
        </w:tc>
        <w:tc>
          <w:tcPr>
            <w:tcW w:w="1275" w:type="dxa"/>
            <w:vAlign w:val="center"/>
          </w:tcPr>
          <w:p w14:paraId="2B1B0C2F" w14:textId="77777777" w:rsidR="005F0895" w:rsidRPr="00300ADD" w:rsidRDefault="005F0895" w:rsidP="001E1B89">
            <w:pPr>
              <w:spacing w:after="0" w:line="240" w:lineRule="auto"/>
              <w:jc w:val="center"/>
              <w:rPr>
                <w:rFonts w:ascii="Arial" w:eastAsia="Times New Roman" w:hAnsi="Arial" w:cs="Arial"/>
                <w:kern w:val="24"/>
                <w:sz w:val="24"/>
                <w:szCs w:val="24"/>
                <w:lang w:eastAsia="en-GB"/>
              </w:rPr>
            </w:pPr>
          </w:p>
        </w:tc>
        <w:tc>
          <w:tcPr>
            <w:tcW w:w="1276" w:type="dxa"/>
            <w:vAlign w:val="center"/>
          </w:tcPr>
          <w:p w14:paraId="47AF29AF" w14:textId="77777777" w:rsidR="005F0895" w:rsidRPr="00300ADD" w:rsidRDefault="005F0895" w:rsidP="001E1B89">
            <w:pPr>
              <w:spacing w:after="0" w:line="240" w:lineRule="auto"/>
              <w:jc w:val="center"/>
              <w:rPr>
                <w:rFonts w:ascii="Arial" w:eastAsia="Times New Roman" w:hAnsi="Arial" w:cs="Arial"/>
                <w:kern w:val="24"/>
                <w:sz w:val="24"/>
                <w:szCs w:val="24"/>
                <w:lang w:eastAsia="en-GB"/>
              </w:rPr>
            </w:pPr>
          </w:p>
        </w:tc>
        <w:tc>
          <w:tcPr>
            <w:tcW w:w="1134" w:type="dxa"/>
            <w:vAlign w:val="center"/>
          </w:tcPr>
          <w:p w14:paraId="25DF0AC6" w14:textId="77777777" w:rsidR="005F0895" w:rsidRPr="00300ADD" w:rsidRDefault="005F0895" w:rsidP="001E1B89">
            <w:pPr>
              <w:spacing w:after="0" w:line="240" w:lineRule="auto"/>
              <w:jc w:val="center"/>
              <w:rPr>
                <w:rFonts w:ascii="Arial" w:eastAsia="Times New Roman" w:hAnsi="Arial" w:cs="Arial"/>
                <w:kern w:val="24"/>
                <w:sz w:val="24"/>
                <w:szCs w:val="24"/>
                <w:lang w:eastAsia="en-GB"/>
              </w:rPr>
            </w:pPr>
          </w:p>
        </w:tc>
        <w:tc>
          <w:tcPr>
            <w:tcW w:w="1134" w:type="dxa"/>
            <w:vAlign w:val="center"/>
          </w:tcPr>
          <w:p w14:paraId="78AD0C7E" w14:textId="77777777" w:rsidR="005F0895" w:rsidRPr="00300ADD" w:rsidRDefault="005F0895" w:rsidP="001E1B89">
            <w:pPr>
              <w:spacing w:after="0" w:line="240" w:lineRule="auto"/>
              <w:jc w:val="center"/>
              <w:rPr>
                <w:rFonts w:ascii="Arial" w:eastAsia="Times New Roman" w:hAnsi="Arial" w:cs="Arial"/>
                <w:kern w:val="24"/>
                <w:sz w:val="24"/>
                <w:szCs w:val="24"/>
                <w:lang w:eastAsia="en-GB"/>
              </w:rPr>
            </w:pPr>
          </w:p>
        </w:tc>
        <w:tc>
          <w:tcPr>
            <w:tcW w:w="1418" w:type="dxa"/>
            <w:vAlign w:val="center"/>
          </w:tcPr>
          <w:p w14:paraId="21C53151" w14:textId="77777777" w:rsidR="005F0895" w:rsidRPr="00300ADD" w:rsidRDefault="005F0895" w:rsidP="001E1B89">
            <w:pPr>
              <w:spacing w:after="0" w:line="240" w:lineRule="auto"/>
              <w:jc w:val="center"/>
              <w:rPr>
                <w:rFonts w:ascii="Arial" w:eastAsia="Times New Roman" w:hAnsi="Arial" w:cs="Arial"/>
                <w:kern w:val="24"/>
                <w:sz w:val="24"/>
                <w:szCs w:val="24"/>
                <w:lang w:eastAsia="en-GB"/>
              </w:rPr>
            </w:pPr>
          </w:p>
        </w:tc>
        <w:tc>
          <w:tcPr>
            <w:tcW w:w="1275" w:type="dxa"/>
            <w:vAlign w:val="center"/>
          </w:tcPr>
          <w:p w14:paraId="2501A780" w14:textId="77777777" w:rsidR="005F0895" w:rsidRPr="00300ADD" w:rsidRDefault="005F0895" w:rsidP="001E1B89">
            <w:pPr>
              <w:spacing w:after="0" w:line="240" w:lineRule="auto"/>
              <w:jc w:val="center"/>
              <w:rPr>
                <w:rFonts w:ascii="Arial" w:eastAsia="Times New Roman" w:hAnsi="Arial" w:cs="Arial"/>
                <w:kern w:val="24"/>
                <w:sz w:val="24"/>
                <w:szCs w:val="24"/>
                <w:lang w:eastAsia="en-GB"/>
              </w:rPr>
            </w:pPr>
          </w:p>
        </w:tc>
        <w:tc>
          <w:tcPr>
            <w:tcW w:w="1418" w:type="dxa"/>
            <w:vAlign w:val="center"/>
          </w:tcPr>
          <w:p w14:paraId="4B83A062" w14:textId="77777777" w:rsidR="005F0895" w:rsidRPr="00300ADD" w:rsidRDefault="005F0895" w:rsidP="001E1B89">
            <w:pPr>
              <w:spacing w:after="0" w:line="240" w:lineRule="auto"/>
              <w:jc w:val="center"/>
              <w:rPr>
                <w:rFonts w:ascii="Arial" w:eastAsia="Times New Roman" w:hAnsi="Arial" w:cs="Arial"/>
                <w:kern w:val="24"/>
                <w:sz w:val="24"/>
                <w:szCs w:val="24"/>
                <w:lang w:eastAsia="en-GB"/>
              </w:rPr>
            </w:pPr>
          </w:p>
        </w:tc>
        <w:tc>
          <w:tcPr>
            <w:tcW w:w="1280" w:type="dxa"/>
            <w:vAlign w:val="center"/>
          </w:tcPr>
          <w:p w14:paraId="13ACA300" w14:textId="77777777" w:rsidR="005F0895" w:rsidRPr="00300ADD" w:rsidRDefault="005F0895" w:rsidP="001E1B89">
            <w:pPr>
              <w:spacing w:after="0" w:line="240" w:lineRule="auto"/>
              <w:jc w:val="center"/>
              <w:rPr>
                <w:rFonts w:ascii="Arial" w:eastAsia="Times New Roman" w:hAnsi="Arial" w:cs="Arial"/>
                <w:kern w:val="24"/>
                <w:sz w:val="24"/>
                <w:szCs w:val="24"/>
                <w:lang w:eastAsia="en-GB"/>
              </w:rPr>
            </w:pPr>
          </w:p>
        </w:tc>
      </w:tr>
      <w:tr w:rsidR="00300ADD" w:rsidRPr="00300ADD" w14:paraId="5BDC3F4B" w14:textId="77777777" w:rsidTr="001E1B89">
        <w:trPr>
          <w:trHeight w:val="232"/>
        </w:trPr>
        <w:tc>
          <w:tcPr>
            <w:tcW w:w="2405" w:type="dxa"/>
          </w:tcPr>
          <w:p w14:paraId="56257100" w14:textId="77777777" w:rsidR="005F0895" w:rsidRPr="00300ADD" w:rsidRDefault="005F0895" w:rsidP="001E1B89">
            <w:pPr>
              <w:spacing w:after="0" w:line="240" w:lineRule="auto"/>
              <w:ind w:left="144"/>
              <w:rPr>
                <w:rFonts w:ascii="Arial" w:eastAsia="Times New Roman" w:hAnsi="Arial" w:cs="Arial"/>
                <w:kern w:val="24"/>
                <w:sz w:val="24"/>
                <w:szCs w:val="24"/>
                <w:lang w:eastAsia="en-GB"/>
              </w:rPr>
            </w:pPr>
            <w:r w:rsidRPr="00300ADD">
              <w:rPr>
                <w:rFonts w:ascii="Arial" w:eastAsia="Times New Roman" w:hAnsi="Arial" w:cs="Arial"/>
                <w:kern w:val="24"/>
                <w:sz w:val="24"/>
                <w:szCs w:val="24"/>
                <w:lang w:eastAsia="en-GB"/>
              </w:rPr>
              <w:t>Bone</w:t>
            </w:r>
          </w:p>
        </w:tc>
        <w:tc>
          <w:tcPr>
            <w:tcW w:w="1134" w:type="dxa"/>
            <w:vAlign w:val="center"/>
          </w:tcPr>
          <w:p w14:paraId="756CE15E" w14:textId="77777777" w:rsidR="005F0895" w:rsidRPr="00300ADD" w:rsidRDefault="005F0895" w:rsidP="001E1B89">
            <w:pPr>
              <w:spacing w:after="0" w:line="240" w:lineRule="auto"/>
              <w:jc w:val="center"/>
              <w:rPr>
                <w:rFonts w:ascii="Arial" w:eastAsia="Times New Roman" w:hAnsi="Arial" w:cs="Arial"/>
                <w:kern w:val="24"/>
                <w:sz w:val="24"/>
                <w:szCs w:val="24"/>
                <w:lang w:eastAsia="en-GB"/>
              </w:rPr>
            </w:pPr>
            <w:r w:rsidRPr="00300ADD">
              <w:rPr>
                <w:rFonts w:ascii="Arial" w:eastAsia="Times New Roman" w:hAnsi="Arial" w:cs="Arial"/>
                <w:kern w:val="24"/>
                <w:sz w:val="24"/>
                <w:szCs w:val="24"/>
                <w:lang w:eastAsia="en-GB"/>
              </w:rPr>
              <w:t>0 (0.0)</w:t>
            </w:r>
          </w:p>
        </w:tc>
        <w:tc>
          <w:tcPr>
            <w:tcW w:w="1418" w:type="dxa"/>
            <w:vAlign w:val="center"/>
          </w:tcPr>
          <w:p w14:paraId="6D0EC137" w14:textId="77777777" w:rsidR="005F0895" w:rsidRPr="00300ADD" w:rsidRDefault="005F0895" w:rsidP="001E1B89">
            <w:pPr>
              <w:spacing w:after="0" w:line="240" w:lineRule="auto"/>
              <w:jc w:val="center"/>
              <w:rPr>
                <w:rFonts w:ascii="Arial" w:eastAsia="Times New Roman" w:hAnsi="Arial" w:cs="Arial"/>
                <w:kern w:val="24"/>
                <w:sz w:val="24"/>
                <w:szCs w:val="24"/>
                <w:lang w:eastAsia="en-GB"/>
              </w:rPr>
            </w:pPr>
            <w:r w:rsidRPr="00300ADD">
              <w:rPr>
                <w:rFonts w:ascii="Arial" w:eastAsia="Times New Roman" w:hAnsi="Arial" w:cs="Arial"/>
                <w:kern w:val="24"/>
                <w:sz w:val="24"/>
                <w:szCs w:val="24"/>
                <w:lang w:eastAsia="en-GB"/>
              </w:rPr>
              <w:t>0 (0.0)</w:t>
            </w:r>
          </w:p>
        </w:tc>
        <w:tc>
          <w:tcPr>
            <w:tcW w:w="1275" w:type="dxa"/>
            <w:vAlign w:val="center"/>
          </w:tcPr>
          <w:p w14:paraId="6A1754BD" w14:textId="77777777" w:rsidR="005F0895" w:rsidRPr="00300ADD" w:rsidRDefault="005F0895" w:rsidP="001E1B89">
            <w:pPr>
              <w:spacing w:after="0" w:line="240" w:lineRule="auto"/>
              <w:jc w:val="center"/>
              <w:rPr>
                <w:rFonts w:ascii="Arial" w:eastAsia="Times New Roman" w:hAnsi="Arial" w:cs="Arial"/>
                <w:kern w:val="24"/>
                <w:sz w:val="24"/>
                <w:szCs w:val="24"/>
                <w:lang w:eastAsia="en-GB"/>
              </w:rPr>
            </w:pPr>
            <w:r w:rsidRPr="00300ADD">
              <w:rPr>
                <w:rFonts w:ascii="Arial" w:eastAsia="Times New Roman" w:hAnsi="Arial" w:cs="Arial"/>
                <w:kern w:val="24"/>
                <w:sz w:val="24"/>
                <w:szCs w:val="24"/>
                <w:lang w:eastAsia="en-GB"/>
              </w:rPr>
              <w:t>2 (10.5)</w:t>
            </w:r>
          </w:p>
        </w:tc>
        <w:tc>
          <w:tcPr>
            <w:tcW w:w="1276" w:type="dxa"/>
            <w:vAlign w:val="center"/>
          </w:tcPr>
          <w:p w14:paraId="1C1AB6F2" w14:textId="77777777" w:rsidR="005F0895" w:rsidRPr="00300ADD" w:rsidRDefault="005F0895" w:rsidP="001E1B89">
            <w:pPr>
              <w:spacing w:after="0" w:line="240" w:lineRule="auto"/>
              <w:jc w:val="center"/>
              <w:rPr>
                <w:rFonts w:ascii="Arial" w:eastAsia="Times New Roman" w:hAnsi="Arial" w:cs="Arial"/>
                <w:kern w:val="24"/>
                <w:sz w:val="24"/>
                <w:szCs w:val="24"/>
                <w:lang w:eastAsia="en-GB"/>
              </w:rPr>
            </w:pPr>
            <w:r w:rsidRPr="00300ADD">
              <w:rPr>
                <w:rFonts w:ascii="Arial" w:eastAsia="Times New Roman" w:hAnsi="Arial" w:cs="Arial"/>
                <w:kern w:val="24"/>
                <w:sz w:val="24"/>
                <w:szCs w:val="24"/>
                <w:lang w:eastAsia="en-GB"/>
              </w:rPr>
              <w:t>11 (55.0)</w:t>
            </w:r>
          </w:p>
        </w:tc>
        <w:tc>
          <w:tcPr>
            <w:tcW w:w="1134" w:type="dxa"/>
            <w:vAlign w:val="center"/>
          </w:tcPr>
          <w:p w14:paraId="47E9250D" w14:textId="77777777" w:rsidR="005F0895" w:rsidRPr="00300ADD" w:rsidRDefault="005F0895" w:rsidP="001E1B89">
            <w:pPr>
              <w:spacing w:after="0" w:line="240" w:lineRule="auto"/>
              <w:jc w:val="center"/>
              <w:rPr>
                <w:rFonts w:ascii="Arial" w:eastAsia="Times New Roman" w:hAnsi="Arial" w:cs="Arial"/>
                <w:kern w:val="24"/>
                <w:sz w:val="24"/>
                <w:szCs w:val="24"/>
                <w:lang w:eastAsia="en-GB"/>
              </w:rPr>
            </w:pPr>
            <w:r w:rsidRPr="00300ADD">
              <w:rPr>
                <w:rFonts w:ascii="Arial" w:eastAsia="Times New Roman" w:hAnsi="Arial" w:cs="Arial"/>
                <w:kern w:val="24"/>
                <w:sz w:val="24"/>
                <w:szCs w:val="24"/>
                <w:lang w:eastAsia="en-GB"/>
              </w:rPr>
              <w:t>5 (21.7)</w:t>
            </w:r>
          </w:p>
        </w:tc>
        <w:tc>
          <w:tcPr>
            <w:tcW w:w="1134" w:type="dxa"/>
            <w:vAlign w:val="center"/>
          </w:tcPr>
          <w:p w14:paraId="563F33F8" w14:textId="77777777" w:rsidR="005F0895" w:rsidRPr="00300ADD" w:rsidRDefault="005F0895" w:rsidP="001E1B89">
            <w:pPr>
              <w:spacing w:after="0" w:line="240" w:lineRule="auto"/>
              <w:jc w:val="center"/>
              <w:rPr>
                <w:rFonts w:ascii="Arial" w:eastAsia="Times New Roman" w:hAnsi="Arial" w:cs="Arial"/>
                <w:kern w:val="24"/>
                <w:sz w:val="24"/>
                <w:szCs w:val="24"/>
                <w:lang w:eastAsia="en-GB"/>
              </w:rPr>
            </w:pPr>
            <w:r w:rsidRPr="00300ADD">
              <w:rPr>
                <w:rFonts w:ascii="Arial" w:eastAsia="Times New Roman" w:hAnsi="Arial" w:cs="Arial"/>
                <w:kern w:val="24"/>
                <w:sz w:val="24"/>
                <w:szCs w:val="24"/>
                <w:lang w:eastAsia="en-GB"/>
              </w:rPr>
              <w:t>2 (10.0)</w:t>
            </w:r>
          </w:p>
        </w:tc>
        <w:tc>
          <w:tcPr>
            <w:tcW w:w="1418" w:type="dxa"/>
            <w:vAlign w:val="center"/>
          </w:tcPr>
          <w:p w14:paraId="51B99F8A" w14:textId="77777777" w:rsidR="005F0895" w:rsidRPr="00300ADD" w:rsidRDefault="005F0895" w:rsidP="001E1B89">
            <w:pPr>
              <w:spacing w:after="0" w:line="240" w:lineRule="auto"/>
              <w:jc w:val="center"/>
              <w:rPr>
                <w:rFonts w:ascii="Arial" w:eastAsia="Times New Roman" w:hAnsi="Arial" w:cs="Arial"/>
                <w:kern w:val="24"/>
                <w:sz w:val="24"/>
                <w:szCs w:val="24"/>
                <w:lang w:eastAsia="en-GB"/>
              </w:rPr>
            </w:pPr>
            <w:r w:rsidRPr="00300ADD">
              <w:rPr>
                <w:rFonts w:ascii="Arial" w:eastAsia="Times New Roman" w:hAnsi="Arial" w:cs="Arial"/>
                <w:kern w:val="24"/>
                <w:sz w:val="24"/>
                <w:szCs w:val="24"/>
                <w:lang w:eastAsia="en-GB"/>
              </w:rPr>
              <w:t>0 (0.0)</w:t>
            </w:r>
          </w:p>
        </w:tc>
        <w:tc>
          <w:tcPr>
            <w:tcW w:w="1275" w:type="dxa"/>
            <w:vAlign w:val="center"/>
          </w:tcPr>
          <w:p w14:paraId="592A40EE" w14:textId="77777777" w:rsidR="005F0895" w:rsidRPr="00300ADD" w:rsidRDefault="005F0895" w:rsidP="001E1B89">
            <w:pPr>
              <w:spacing w:after="0" w:line="240" w:lineRule="auto"/>
              <w:jc w:val="center"/>
              <w:rPr>
                <w:rFonts w:ascii="Arial" w:eastAsia="Times New Roman" w:hAnsi="Arial" w:cs="Arial"/>
                <w:kern w:val="24"/>
                <w:sz w:val="24"/>
                <w:szCs w:val="24"/>
                <w:lang w:eastAsia="en-GB"/>
              </w:rPr>
            </w:pPr>
            <w:r w:rsidRPr="00300ADD">
              <w:rPr>
                <w:rFonts w:ascii="Arial" w:eastAsia="Times New Roman" w:hAnsi="Arial" w:cs="Arial"/>
                <w:kern w:val="24"/>
                <w:sz w:val="24"/>
                <w:szCs w:val="24"/>
                <w:lang w:eastAsia="en-GB"/>
              </w:rPr>
              <w:t>0 (0.0)</w:t>
            </w:r>
          </w:p>
        </w:tc>
        <w:tc>
          <w:tcPr>
            <w:tcW w:w="1418" w:type="dxa"/>
            <w:vAlign w:val="center"/>
          </w:tcPr>
          <w:p w14:paraId="4509D575" w14:textId="77777777" w:rsidR="005F0895" w:rsidRPr="00300ADD" w:rsidRDefault="005F0895" w:rsidP="001E1B89">
            <w:pPr>
              <w:spacing w:after="0" w:line="240" w:lineRule="auto"/>
              <w:jc w:val="center"/>
              <w:rPr>
                <w:rFonts w:ascii="Arial" w:eastAsia="Times New Roman" w:hAnsi="Arial" w:cs="Arial"/>
                <w:kern w:val="24"/>
                <w:sz w:val="24"/>
                <w:szCs w:val="24"/>
                <w:lang w:eastAsia="en-GB"/>
              </w:rPr>
            </w:pPr>
            <w:r w:rsidRPr="00300ADD">
              <w:rPr>
                <w:rFonts w:ascii="Arial" w:eastAsia="Times New Roman" w:hAnsi="Arial" w:cs="Arial"/>
                <w:kern w:val="24"/>
                <w:sz w:val="24"/>
                <w:szCs w:val="24"/>
                <w:lang w:eastAsia="en-GB"/>
              </w:rPr>
              <w:t>0 (0.0)</w:t>
            </w:r>
          </w:p>
        </w:tc>
        <w:tc>
          <w:tcPr>
            <w:tcW w:w="1280" w:type="dxa"/>
            <w:vAlign w:val="center"/>
          </w:tcPr>
          <w:p w14:paraId="254ED208" w14:textId="77777777" w:rsidR="005F0895" w:rsidRPr="00300ADD" w:rsidRDefault="005F0895" w:rsidP="001E1B89">
            <w:pPr>
              <w:spacing w:after="0" w:line="240" w:lineRule="auto"/>
              <w:jc w:val="center"/>
              <w:rPr>
                <w:rFonts w:ascii="Arial" w:eastAsia="Times New Roman" w:hAnsi="Arial" w:cs="Arial"/>
                <w:kern w:val="24"/>
                <w:sz w:val="24"/>
                <w:szCs w:val="24"/>
                <w:lang w:eastAsia="en-GB"/>
              </w:rPr>
            </w:pPr>
            <w:r w:rsidRPr="00300ADD">
              <w:rPr>
                <w:rFonts w:ascii="Arial" w:eastAsia="Times New Roman" w:hAnsi="Arial" w:cs="Arial"/>
                <w:kern w:val="24"/>
                <w:sz w:val="24"/>
                <w:szCs w:val="24"/>
                <w:lang w:eastAsia="en-GB"/>
              </w:rPr>
              <w:t>20 (11.1)</w:t>
            </w:r>
          </w:p>
        </w:tc>
      </w:tr>
      <w:tr w:rsidR="00300ADD" w:rsidRPr="00300ADD" w14:paraId="7ED0C51C" w14:textId="77777777" w:rsidTr="001E1B89">
        <w:trPr>
          <w:trHeight w:val="232"/>
        </w:trPr>
        <w:tc>
          <w:tcPr>
            <w:tcW w:w="2405" w:type="dxa"/>
          </w:tcPr>
          <w:p w14:paraId="2B74F78A" w14:textId="77777777" w:rsidR="005F0895" w:rsidRPr="00300ADD" w:rsidRDefault="005F0895" w:rsidP="001E1B89">
            <w:pPr>
              <w:spacing w:after="0" w:line="240" w:lineRule="auto"/>
              <w:ind w:left="144"/>
              <w:rPr>
                <w:rFonts w:ascii="Arial" w:eastAsia="Times New Roman" w:hAnsi="Arial" w:cs="Arial"/>
                <w:kern w:val="24"/>
                <w:sz w:val="24"/>
                <w:szCs w:val="24"/>
                <w:lang w:eastAsia="en-GB"/>
              </w:rPr>
            </w:pPr>
            <w:r w:rsidRPr="00300ADD">
              <w:rPr>
                <w:rFonts w:ascii="Arial" w:eastAsia="Times New Roman" w:hAnsi="Arial" w:cs="Arial"/>
                <w:kern w:val="24"/>
                <w:sz w:val="24"/>
                <w:szCs w:val="24"/>
                <w:lang w:eastAsia="en-GB"/>
              </w:rPr>
              <w:t>Liver</w:t>
            </w:r>
          </w:p>
        </w:tc>
        <w:tc>
          <w:tcPr>
            <w:tcW w:w="1134" w:type="dxa"/>
            <w:vAlign w:val="center"/>
          </w:tcPr>
          <w:p w14:paraId="41493410" w14:textId="77777777" w:rsidR="005F0895" w:rsidRPr="00300ADD" w:rsidRDefault="005F0895" w:rsidP="001E1B89">
            <w:pPr>
              <w:spacing w:after="0" w:line="240" w:lineRule="auto"/>
              <w:jc w:val="center"/>
              <w:rPr>
                <w:rFonts w:ascii="Arial" w:eastAsia="Times New Roman" w:hAnsi="Arial" w:cs="Arial"/>
                <w:kern w:val="24"/>
                <w:sz w:val="24"/>
                <w:szCs w:val="24"/>
                <w:lang w:eastAsia="en-GB"/>
              </w:rPr>
            </w:pPr>
            <w:r w:rsidRPr="00300ADD">
              <w:rPr>
                <w:rFonts w:ascii="Arial" w:eastAsia="Times New Roman" w:hAnsi="Arial" w:cs="Arial"/>
                <w:kern w:val="24"/>
                <w:sz w:val="24"/>
                <w:szCs w:val="24"/>
                <w:lang w:eastAsia="en-GB"/>
              </w:rPr>
              <w:t>4 (17.4)</w:t>
            </w:r>
          </w:p>
        </w:tc>
        <w:tc>
          <w:tcPr>
            <w:tcW w:w="1418" w:type="dxa"/>
            <w:vAlign w:val="center"/>
          </w:tcPr>
          <w:p w14:paraId="305F15DE" w14:textId="77777777" w:rsidR="005F0895" w:rsidRPr="00300ADD" w:rsidRDefault="005F0895" w:rsidP="001E1B89">
            <w:pPr>
              <w:spacing w:after="0" w:line="240" w:lineRule="auto"/>
              <w:jc w:val="center"/>
              <w:rPr>
                <w:rFonts w:ascii="Arial" w:eastAsia="Times New Roman" w:hAnsi="Arial" w:cs="Arial"/>
                <w:kern w:val="24"/>
                <w:sz w:val="24"/>
                <w:szCs w:val="24"/>
                <w:lang w:eastAsia="en-GB"/>
              </w:rPr>
            </w:pPr>
            <w:r w:rsidRPr="00300ADD">
              <w:rPr>
                <w:rFonts w:ascii="Arial" w:eastAsia="Times New Roman" w:hAnsi="Arial" w:cs="Arial"/>
                <w:kern w:val="24"/>
                <w:sz w:val="24"/>
                <w:szCs w:val="24"/>
                <w:lang w:eastAsia="en-GB"/>
              </w:rPr>
              <w:t>2 (8.7)</w:t>
            </w:r>
          </w:p>
        </w:tc>
        <w:tc>
          <w:tcPr>
            <w:tcW w:w="1275" w:type="dxa"/>
            <w:vAlign w:val="center"/>
          </w:tcPr>
          <w:p w14:paraId="4AD6A723" w14:textId="77777777" w:rsidR="005F0895" w:rsidRPr="00300ADD" w:rsidRDefault="005F0895" w:rsidP="001E1B89">
            <w:pPr>
              <w:spacing w:after="0" w:line="240" w:lineRule="auto"/>
              <w:jc w:val="center"/>
              <w:rPr>
                <w:rFonts w:ascii="Arial" w:eastAsia="Times New Roman" w:hAnsi="Arial" w:cs="Arial"/>
                <w:kern w:val="24"/>
                <w:sz w:val="24"/>
                <w:szCs w:val="24"/>
                <w:lang w:eastAsia="en-GB"/>
              </w:rPr>
            </w:pPr>
            <w:r w:rsidRPr="00300ADD">
              <w:rPr>
                <w:rFonts w:ascii="Arial" w:eastAsia="Times New Roman" w:hAnsi="Arial" w:cs="Arial"/>
                <w:kern w:val="24"/>
                <w:sz w:val="24"/>
                <w:szCs w:val="24"/>
                <w:lang w:eastAsia="en-GB"/>
              </w:rPr>
              <w:t>5 (26.3)</w:t>
            </w:r>
          </w:p>
        </w:tc>
        <w:tc>
          <w:tcPr>
            <w:tcW w:w="1276" w:type="dxa"/>
            <w:vAlign w:val="center"/>
          </w:tcPr>
          <w:p w14:paraId="27D6BA1D" w14:textId="77777777" w:rsidR="005F0895" w:rsidRPr="00300ADD" w:rsidRDefault="005F0895" w:rsidP="001E1B89">
            <w:pPr>
              <w:spacing w:after="0" w:line="240" w:lineRule="auto"/>
              <w:jc w:val="center"/>
              <w:rPr>
                <w:rFonts w:ascii="Arial" w:eastAsia="Times New Roman" w:hAnsi="Arial" w:cs="Arial"/>
                <w:kern w:val="24"/>
                <w:sz w:val="24"/>
                <w:szCs w:val="24"/>
                <w:lang w:eastAsia="en-GB"/>
              </w:rPr>
            </w:pPr>
            <w:r w:rsidRPr="00300ADD">
              <w:rPr>
                <w:rFonts w:ascii="Arial" w:eastAsia="Times New Roman" w:hAnsi="Arial" w:cs="Arial"/>
                <w:kern w:val="24"/>
                <w:sz w:val="24"/>
                <w:szCs w:val="24"/>
                <w:lang w:eastAsia="en-GB"/>
              </w:rPr>
              <w:t>2 (10.0)</w:t>
            </w:r>
          </w:p>
        </w:tc>
        <w:tc>
          <w:tcPr>
            <w:tcW w:w="1134" w:type="dxa"/>
            <w:vAlign w:val="center"/>
          </w:tcPr>
          <w:p w14:paraId="73AEC08D" w14:textId="77777777" w:rsidR="005F0895" w:rsidRPr="00300ADD" w:rsidRDefault="005F0895" w:rsidP="001E1B89">
            <w:pPr>
              <w:spacing w:after="0" w:line="240" w:lineRule="auto"/>
              <w:jc w:val="center"/>
              <w:rPr>
                <w:rFonts w:ascii="Arial" w:eastAsia="Times New Roman" w:hAnsi="Arial" w:cs="Arial"/>
                <w:kern w:val="24"/>
                <w:sz w:val="24"/>
                <w:szCs w:val="24"/>
                <w:lang w:eastAsia="en-GB"/>
              </w:rPr>
            </w:pPr>
            <w:r w:rsidRPr="00300ADD">
              <w:rPr>
                <w:rFonts w:ascii="Arial" w:eastAsia="Times New Roman" w:hAnsi="Arial" w:cs="Arial"/>
                <w:kern w:val="24"/>
                <w:sz w:val="24"/>
                <w:szCs w:val="24"/>
                <w:lang w:eastAsia="en-GB"/>
              </w:rPr>
              <w:t>7 (30.4)</w:t>
            </w:r>
          </w:p>
        </w:tc>
        <w:tc>
          <w:tcPr>
            <w:tcW w:w="1134" w:type="dxa"/>
            <w:vAlign w:val="center"/>
          </w:tcPr>
          <w:p w14:paraId="121DCF25" w14:textId="77777777" w:rsidR="005F0895" w:rsidRPr="00300ADD" w:rsidRDefault="005F0895" w:rsidP="001E1B89">
            <w:pPr>
              <w:spacing w:after="0" w:line="240" w:lineRule="auto"/>
              <w:jc w:val="center"/>
              <w:rPr>
                <w:rFonts w:ascii="Arial" w:eastAsia="Times New Roman" w:hAnsi="Arial" w:cs="Arial"/>
                <w:kern w:val="24"/>
                <w:sz w:val="24"/>
                <w:szCs w:val="24"/>
                <w:lang w:eastAsia="en-GB"/>
              </w:rPr>
            </w:pPr>
            <w:r w:rsidRPr="00300ADD">
              <w:rPr>
                <w:rFonts w:ascii="Arial" w:eastAsia="Times New Roman" w:hAnsi="Arial" w:cs="Arial"/>
                <w:kern w:val="24"/>
                <w:sz w:val="24"/>
                <w:szCs w:val="24"/>
                <w:lang w:eastAsia="en-GB"/>
              </w:rPr>
              <w:t>9 (45.0)</w:t>
            </w:r>
          </w:p>
        </w:tc>
        <w:tc>
          <w:tcPr>
            <w:tcW w:w="1418" w:type="dxa"/>
            <w:vAlign w:val="center"/>
          </w:tcPr>
          <w:p w14:paraId="1CA083E7" w14:textId="77777777" w:rsidR="005F0895" w:rsidRPr="00300ADD" w:rsidRDefault="005F0895" w:rsidP="001E1B89">
            <w:pPr>
              <w:spacing w:after="0" w:line="240" w:lineRule="auto"/>
              <w:jc w:val="center"/>
              <w:rPr>
                <w:rFonts w:ascii="Arial" w:eastAsia="Times New Roman" w:hAnsi="Arial" w:cs="Arial"/>
                <w:kern w:val="24"/>
                <w:sz w:val="24"/>
                <w:szCs w:val="24"/>
                <w:lang w:eastAsia="en-GB"/>
              </w:rPr>
            </w:pPr>
            <w:r w:rsidRPr="00300ADD">
              <w:rPr>
                <w:rFonts w:ascii="Arial" w:eastAsia="Times New Roman" w:hAnsi="Arial" w:cs="Arial"/>
                <w:kern w:val="24"/>
                <w:sz w:val="24"/>
                <w:szCs w:val="24"/>
                <w:lang w:eastAsia="en-GB"/>
              </w:rPr>
              <w:t>4 (19.0)</w:t>
            </w:r>
          </w:p>
        </w:tc>
        <w:tc>
          <w:tcPr>
            <w:tcW w:w="1275" w:type="dxa"/>
            <w:vAlign w:val="center"/>
          </w:tcPr>
          <w:p w14:paraId="54F0F701" w14:textId="77777777" w:rsidR="005F0895" w:rsidRPr="00300ADD" w:rsidRDefault="005F0895" w:rsidP="001E1B89">
            <w:pPr>
              <w:spacing w:after="0" w:line="240" w:lineRule="auto"/>
              <w:jc w:val="center"/>
              <w:rPr>
                <w:rFonts w:ascii="Arial" w:eastAsia="Times New Roman" w:hAnsi="Arial" w:cs="Arial"/>
                <w:kern w:val="24"/>
                <w:sz w:val="24"/>
                <w:szCs w:val="24"/>
                <w:lang w:eastAsia="en-GB"/>
              </w:rPr>
            </w:pPr>
            <w:r w:rsidRPr="00300ADD">
              <w:rPr>
                <w:rFonts w:ascii="Arial" w:eastAsia="Times New Roman" w:hAnsi="Arial" w:cs="Arial"/>
                <w:kern w:val="24"/>
                <w:sz w:val="24"/>
                <w:szCs w:val="24"/>
                <w:lang w:eastAsia="en-GB"/>
              </w:rPr>
              <w:t>17 (81.0)</w:t>
            </w:r>
          </w:p>
        </w:tc>
        <w:tc>
          <w:tcPr>
            <w:tcW w:w="1418" w:type="dxa"/>
            <w:vAlign w:val="center"/>
          </w:tcPr>
          <w:p w14:paraId="3B40C325" w14:textId="77777777" w:rsidR="005F0895" w:rsidRPr="00300ADD" w:rsidRDefault="005F0895" w:rsidP="001E1B89">
            <w:pPr>
              <w:spacing w:after="0" w:line="240" w:lineRule="auto"/>
              <w:jc w:val="center"/>
              <w:rPr>
                <w:rFonts w:ascii="Arial" w:eastAsia="Times New Roman" w:hAnsi="Arial" w:cs="Arial"/>
                <w:kern w:val="24"/>
                <w:sz w:val="24"/>
                <w:szCs w:val="24"/>
                <w:lang w:eastAsia="en-GB"/>
              </w:rPr>
            </w:pPr>
            <w:r w:rsidRPr="00300ADD">
              <w:rPr>
                <w:rFonts w:ascii="Arial" w:eastAsia="Times New Roman" w:hAnsi="Arial" w:cs="Arial"/>
                <w:kern w:val="24"/>
                <w:sz w:val="24"/>
                <w:szCs w:val="24"/>
                <w:lang w:eastAsia="en-GB"/>
              </w:rPr>
              <w:t>2 (20.0)</w:t>
            </w:r>
          </w:p>
        </w:tc>
        <w:tc>
          <w:tcPr>
            <w:tcW w:w="1280" w:type="dxa"/>
            <w:vAlign w:val="center"/>
          </w:tcPr>
          <w:p w14:paraId="3E8B3DDB" w14:textId="77777777" w:rsidR="005F0895" w:rsidRPr="00300ADD" w:rsidRDefault="005F0895" w:rsidP="001E1B89">
            <w:pPr>
              <w:spacing w:after="0" w:line="240" w:lineRule="auto"/>
              <w:jc w:val="center"/>
              <w:rPr>
                <w:rFonts w:ascii="Arial" w:eastAsia="Times New Roman" w:hAnsi="Arial" w:cs="Arial"/>
                <w:kern w:val="24"/>
                <w:sz w:val="24"/>
                <w:szCs w:val="24"/>
                <w:lang w:eastAsia="en-GB"/>
              </w:rPr>
            </w:pPr>
            <w:r w:rsidRPr="00300ADD">
              <w:rPr>
                <w:rFonts w:ascii="Arial" w:eastAsia="Times New Roman" w:hAnsi="Arial" w:cs="Arial"/>
                <w:kern w:val="24"/>
                <w:sz w:val="24"/>
                <w:szCs w:val="24"/>
                <w:lang w:eastAsia="en-GB"/>
              </w:rPr>
              <w:t>52 (28.9)</w:t>
            </w:r>
          </w:p>
        </w:tc>
      </w:tr>
      <w:tr w:rsidR="00300ADD" w:rsidRPr="00300ADD" w14:paraId="433F6DFA" w14:textId="77777777" w:rsidTr="001E1B89">
        <w:trPr>
          <w:trHeight w:val="232"/>
        </w:trPr>
        <w:tc>
          <w:tcPr>
            <w:tcW w:w="2405" w:type="dxa"/>
          </w:tcPr>
          <w:p w14:paraId="2A26B91C" w14:textId="77777777" w:rsidR="005F0895" w:rsidRPr="00300ADD" w:rsidRDefault="005F0895" w:rsidP="001E1B89">
            <w:pPr>
              <w:spacing w:after="0" w:line="240" w:lineRule="auto"/>
              <w:ind w:left="144"/>
              <w:rPr>
                <w:rFonts w:ascii="Arial" w:eastAsia="Times New Roman" w:hAnsi="Arial" w:cs="Arial"/>
                <w:kern w:val="24"/>
                <w:sz w:val="24"/>
                <w:szCs w:val="24"/>
                <w:lang w:eastAsia="en-GB"/>
              </w:rPr>
            </w:pPr>
            <w:r w:rsidRPr="00300ADD">
              <w:rPr>
                <w:rFonts w:ascii="Arial" w:eastAsia="Times New Roman" w:hAnsi="Arial" w:cs="Arial"/>
                <w:kern w:val="24"/>
                <w:sz w:val="24"/>
                <w:szCs w:val="24"/>
                <w:lang w:eastAsia="en-GB"/>
              </w:rPr>
              <w:t>Spinal cord</w:t>
            </w:r>
          </w:p>
        </w:tc>
        <w:tc>
          <w:tcPr>
            <w:tcW w:w="1134" w:type="dxa"/>
            <w:vAlign w:val="center"/>
          </w:tcPr>
          <w:p w14:paraId="2A983D6A" w14:textId="77777777" w:rsidR="005F0895" w:rsidRPr="00300ADD" w:rsidRDefault="005F0895" w:rsidP="001E1B89">
            <w:pPr>
              <w:spacing w:after="0" w:line="240" w:lineRule="auto"/>
              <w:jc w:val="center"/>
              <w:rPr>
                <w:rFonts w:ascii="Arial" w:eastAsia="Times New Roman" w:hAnsi="Arial" w:cs="Arial"/>
                <w:kern w:val="24"/>
                <w:sz w:val="24"/>
                <w:szCs w:val="24"/>
                <w:lang w:eastAsia="en-GB"/>
              </w:rPr>
            </w:pPr>
            <w:r w:rsidRPr="00300ADD">
              <w:rPr>
                <w:rFonts w:ascii="Arial" w:eastAsia="Times New Roman" w:hAnsi="Arial" w:cs="Arial"/>
                <w:kern w:val="24"/>
                <w:sz w:val="24"/>
                <w:szCs w:val="24"/>
                <w:lang w:eastAsia="en-GB"/>
              </w:rPr>
              <w:t>0 (0.0)</w:t>
            </w:r>
          </w:p>
        </w:tc>
        <w:tc>
          <w:tcPr>
            <w:tcW w:w="1418" w:type="dxa"/>
            <w:vAlign w:val="center"/>
          </w:tcPr>
          <w:p w14:paraId="2D78E7F9" w14:textId="77777777" w:rsidR="005F0895" w:rsidRPr="00300ADD" w:rsidRDefault="005F0895" w:rsidP="001E1B89">
            <w:pPr>
              <w:spacing w:after="0" w:line="240" w:lineRule="auto"/>
              <w:jc w:val="center"/>
              <w:rPr>
                <w:rFonts w:ascii="Arial" w:eastAsia="Times New Roman" w:hAnsi="Arial" w:cs="Arial"/>
                <w:kern w:val="24"/>
                <w:sz w:val="24"/>
                <w:szCs w:val="24"/>
                <w:lang w:eastAsia="en-GB"/>
              </w:rPr>
            </w:pPr>
            <w:r w:rsidRPr="00300ADD">
              <w:rPr>
                <w:rFonts w:ascii="Arial" w:eastAsia="Times New Roman" w:hAnsi="Arial" w:cs="Arial"/>
                <w:kern w:val="24"/>
                <w:sz w:val="24"/>
                <w:szCs w:val="24"/>
                <w:lang w:eastAsia="en-GB"/>
              </w:rPr>
              <w:t>0 (0.0)</w:t>
            </w:r>
          </w:p>
        </w:tc>
        <w:tc>
          <w:tcPr>
            <w:tcW w:w="1275" w:type="dxa"/>
            <w:vAlign w:val="center"/>
          </w:tcPr>
          <w:p w14:paraId="1267F47B" w14:textId="77777777" w:rsidR="005F0895" w:rsidRPr="00300ADD" w:rsidRDefault="005F0895" w:rsidP="001E1B89">
            <w:pPr>
              <w:spacing w:after="0" w:line="240" w:lineRule="auto"/>
              <w:jc w:val="center"/>
              <w:rPr>
                <w:rFonts w:ascii="Arial" w:eastAsia="Times New Roman" w:hAnsi="Arial" w:cs="Arial"/>
                <w:kern w:val="24"/>
                <w:sz w:val="24"/>
                <w:szCs w:val="24"/>
                <w:lang w:eastAsia="en-GB"/>
              </w:rPr>
            </w:pPr>
            <w:r w:rsidRPr="00300ADD">
              <w:rPr>
                <w:rFonts w:ascii="Arial" w:eastAsia="Times New Roman" w:hAnsi="Arial" w:cs="Arial"/>
                <w:kern w:val="24"/>
                <w:sz w:val="24"/>
                <w:szCs w:val="24"/>
                <w:lang w:eastAsia="en-GB"/>
              </w:rPr>
              <w:t>0 (0.0)</w:t>
            </w:r>
          </w:p>
        </w:tc>
        <w:tc>
          <w:tcPr>
            <w:tcW w:w="1276" w:type="dxa"/>
            <w:vAlign w:val="center"/>
          </w:tcPr>
          <w:p w14:paraId="391ACEED" w14:textId="77777777" w:rsidR="005F0895" w:rsidRPr="00300ADD" w:rsidRDefault="005F0895" w:rsidP="001E1B89">
            <w:pPr>
              <w:spacing w:after="0" w:line="240" w:lineRule="auto"/>
              <w:jc w:val="center"/>
              <w:rPr>
                <w:rFonts w:ascii="Arial" w:eastAsia="Times New Roman" w:hAnsi="Arial" w:cs="Arial"/>
                <w:kern w:val="24"/>
                <w:sz w:val="24"/>
                <w:szCs w:val="24"/>
                <w:lang w:eastAsia="en-GB"/>
              </w:rPr>
            </w:pPr>
            <w:r w:rsidRPr="00300ADD">
              <w:rPr>
                <w:rFonts w:ascii="Arial" w:eastAsia="Times New Roman" w:hAnsi="Arial" w:cs="Arial"/>
                <w:kern w:val="24"/>
                <w:sz w:val="24"/>
                <w:szCs w:val="24"/>
                <w:lang w:eastAsia="en-GB"/>
              </w:rPr>
              <w:t>0 (0.0)</w:t>
            </w:r>
          </w:p>
        </w:tc>
        <w:tc>
          <w:tcPr>
            <w:tcW w:w="1134" w:type="dxa"/>
            <w:vAlign w:val="center"/>
          </w:tcPr>
          <w:p w14:paraId="5481356F" w14:textId="77777777" w:rsidR="005F0895" w:rsidRPr="00300ADD" w:rsidRDefault="005F0895" w:rsidP="001E1B89">
            <w:pPr>
              <w:spacing w:after="0" w:line="240" w:lineRule="auto"/>
              <w:jc w:val="center"/>
              <w:rPr>
                <w:rFonts w:ascii="Arial" w:eastAsia="Times New Roman" w:hAnsi="Arial" w:cs="Arial"/>
                <w:kern w:val="24"/>
                <w:sz w:val="24"/>
                <w:szCs w:val="24"/>
                <w:lang w:eastAsia="en-GB"/>
              </w:rPr>
            </w:pPr>
            <w:r w:rsidRPr="00300ADD">
              <w:rPr>
                <w:rFonts w:ascii="Arial" w:eastAsia="Times New Roman" w:hAnsi="Arial" w:cs="Arial"/>
                <w:kern w:val="24"/>
                <w:sz w:val="24"/>
                <w:szCs w:val="24"/>
                <w:lang w:eastAsia="en-GB"/>
              </w:rPr>
              <w:t>0 (0.0)</w:t>
            </w:r>
          </w:p>
        </w:tc>
        <w:tc>
          <w:tcPr>
            <w:tcW w:w="1134" w:type="dxa"/>
            <w:vAlign w:val="center"/>
          </w:tcPr>
          <w:p w14:paraId="7BEBCD45" w14:textId="77777777" w:rsidR="005F0895" w:rsidRPr="00300ADD" w:rsidRDefault="005F0895" w:rsidP="001E1B89">
            <w:pPr>
              <w:spacing w:after="0" w:line="240" w:lineRule="auto"/>
              <w:jc w:val="center"/>
              <w:rPr>
                <w:rFonts w:ascii="Arial" w:eastAsia="Times New Roman" w:hAnsi="Arial" w:cs="Arial"/>
                <w:kern w:val="24"/>
                <w:sz w:val="24"/>
                <w:szCs w:val="24"/>
                <w:lang w:eastAsia="en-GB"/>
              </w:rPr>
            </w:pPr>
            <w:r w:rsidRPr="00300ADD">
              <w:rPr>
                <w:rFonts w:ascii="Arial" w:eastAsia="Times New Roman" w:hAnsi="Arial" w:cs="Arial"/>
                <w:kern w:val="24"/>
                <w:sz w:val="24"/>
                <w:szCs w:val="24"/>
                <w:lang w:eastAsia="en-GB"/>
              </w:rPr>
              <w:t>0 (0.0)</w:t>
            </w:r>
          </w:p>
        </w:tc>
        <w:tc>
          <w:tcPr>
            <w:tcW w:w="1418" w:type="dxa"/>
            <w:vAlign w:val="center"/>
          </w:tcPr>
          <w:p w14:paraId="202ECA20" w14:textId="77777777" w:rsidR="005F0895" w:rsidRPr="00300ADD" w:rsidRDefault="005F0895" w:rsidP="001E1B89">
            <w:pPr>
              <w:spacing w:after="0" w:line="240" w:lineRule="auto"/>
              <w:jc w:val="center"/>
              <w:rPr>
                <w:rFonts w:ascii="Arial" w:eastAsia="Times New Roman" w:hAnsi="Arial" w:cs="Arial"/>
                <w:kern w:val="24"/>
                <w:sz w:val="24"/>
                <w:szCs w:val="24"/>
                <w:lang w:eastAsia="en-GB"/>
              </w:rPr>
            </w:pPr>
            <w:r w:rsidRPr="00300ADD">
              <w:rPr>
                <w:rFonts w:ascii="Arial" w:eastAsia="Times New Roman" w:hAnsi="Arial" w:cs="Arial"/>
                <w:kern w:val="24"/>
                <w:sz w:val="24"/>
                <w:szCs w:val="24"/>
                <w:lang w:eastAsia="en-GB"/>
              </w:rPr>
              <w:t>0 (0.0)</w:t>
            </w:r>
          </w:p>
        </w:tc>
        <w:tc>
          <w:tcPr>
            <w:tcW w:w="1275" w:type="dxa"/>
            <w:vAlign w:val="center"/>
          </w:tcPr>
          <w:p w14:paraId="3E0D036B" w14:textId="77777777" w:rsidR="005F0895" w:rsidRPr="00300ADD" w:rsidRDefault="005F0895" w:rsidP="001E1B89">
            <w:pPr>
              <w:spacing w:after="0" w:line="240" w:lineRule="auto"/>
              <w:jc w:val="center"/>
              <w:rPr>
                <w:rFonts w:ascii="Arial" w:eastAsia="Times New Roman" w:hAnsi="Arial" w:cs="Arial"/>
                <w:kern w:val="24"/>
                <w:sz w:val="24"/>
                <w:szCs w:val="24"/>
                <w:lang w:eastAsia="en-GB"/>
              </w:rPr>
            </w:pPr>
            <w:r w:rsidRPr="00300ADD">
              <w:rPr>
                <w:rFonts w:ascii="Arial" w:eastAsia="Times New Roman" w:hAnsi="Arial" w:cs="Arial"/>
                <w:kern w:val="24"/>
                <w:sz w:val="24"/>
                <w:szCs w:val="24"/>
                <w:lang w:eastAsia="en-GB"/>
              </w:rPr>
              <w:t>0 (0.0)</w:t>
            </w:r>
          </w:p>
        </w:tc>
        <w:tc>
          <w:tcPr>
            <w:tcW w:w="1418" w:type="dxa"/>
            <w:vAlign w:val="center"/>
          </w:tcPr>
          <w:p w14:paraId="1448F8E4" w14:textId="77777777" w:rsidR="005F0895" w:rsidRPr="00300ADD" w:rsidRDefault="005F0895" w:rsidP="001E1B89">
            <w:pPr>
              <w:spacing w:after="0" w:line="240" w:lineRule="auto"/>
              <w:jc w:val="center"/>
              <w:rPr>
                <w:rFonts w:ascii="Arial" w:eastAsia="Times New Roman" w:hAnsi="Arial" w:cs="Arial"/>
                <w:kern w:val="24"/>
                <w:sz w:val="24"/>
                <w:szCs w:val="24"/>
                <w:lang w:eastAsia="en-GB"/>
              </w:rPr>
            </w:pPr>
            <w:r w:rsidRPr="00300ADD">
              <w:rPr>
                <w:rFonts w:ascii="Arial" w:eastAsia="Times New Roman" w:hAnsi="Arial" w:cs="Arial"/>
                <w:kern w:val="24"/>
                <w:sz w:val="24"/>
                <w:szCs w:val="24"/>
                <w:lang w:eastAsia="en-GB"/>
              </w:rPr>
              <w:t>0 (0.0)</w:t>
            </w:r>
          </w:p>
        </w:tc>
        <w:tc>
          <w:tcPr>
            <w:tcW w:w="1280" w:type="dxa"/>
            <w:vAlign w:val="center"/>
          </w:tcPr>
          <w:p w14:paraId="4E80EE36" w14:textId="77777777" w:rsidR="005F0895" w:rsidRPr="00300ADD" w:rsidRDefault="005F0895" w:rsidP="001E1B89">
            <w:pPr>
              <w:spacing w:after="0" w:line="240" w:lineRule="auto"/>
              <w:jc w:val="center"/>
              <w:rPr>
                <w:rFonts w:ascii="Arial" w:eastAsia="Times New Roman" w:hAnsi="Arial" w:cs="Arial"/>
                <w:kern w:val="24"/>
                <w:sz w:val="24"/>
                <w:szCs w:val="24"/>
                <w:lang w:eastAsia="en-GB"/>
              </w:rPr>
            </w:pPr>
            <w:r w:rsidRPr="00300ADD">
              <w:rPr>
                <w:rFonts w:ascii="Arial" w:eastAsia="Times New Roman" w:hAnsi="Arial" w:cs="Arial"/>
                <w:kern w:val="24"/>
                <w:sz w:val="24"/>
                <w:szCs w:val="24"/>
                <w:lang w:eastAsia="en-GB"/>
              </w:rPr>
              <w:t>0 (0.0)</w:t>
            </w:r>
          </w:p>
        </w:tc>
      </w:tr>
      <w:tr w:rsidR="00300ADD" w:rsidRPr="00300ADD" w14:paraId="0983FF2E" w14:textId="77777777" w:rsidTr="001E1B89">
        <w:trPr>
          <w:trHeight w:val="232"/>
        </w:trPr>
        <w:tc>
          <w:tcPr>
            <w:tcW w:w="2405" w:type="dxa"/>
          </w:tcPr>
          <w:p w14:paraId="736AD9EC" w14:textId="77777777" w:rsidR="005F0895" w:rsidRPr="00300ADD" w:rsidRDefault="005F0895" w:rsidP="001E1B89">
            <w:pPr>
              <w:spacing w:after="0" w:line="240" w:lineRule="auto"/>
              <w:ind w:left="144"/>
              <w:rPr>
                <w:rFonts w:ascii="Arial" w:eastAsia="Times New Roman" w:hAnsi="Arial" w:cs="Arial"/>
                <w:kern w:val="24"/>
                <w:sz w:val="24"/>
                <w:szCs w:val="24"/>
                <w:lang w:eastAsia="en-GB"/>
              </w:rPr>
            </w:pPr>
            <w:r w:rsidRPr="00300ADD">
              <w:rPr>
                <w:rFonts w:ascii="Arial" w:eastAsia="Times New Roman" w:hAnsi="Arial" w:cs="Arial"/>
                <w:kern w:val="24"/>
                <w:sz w:val="24"/>
                <w:szCs w:val="24"/>
                <w:lang w:eastAsia="en-GB"/>
              </w:rPr>
              <w:t>Brain</w:t>
            </w:r>
          </w:p>
        </w:tc>
        <w:tc>
          <w:tcPr>
            <w:tcW w:w="1134" w:type="dxa"/>
            <w:vAlign w:val="center"/>
          </w:tcPr>
          <w:p w14:paraId="65372539" w14:textId="77777777" w:rsidR="005F0895" w:rsidRPr="00300ADD" w:rsidRDefault="005F0895" w:rsidP="001E1B89">
            <w:pPr>
              <w:spacing w:after="0" w:line="240" w:lineRule="auto"/>
              <w:jc w:val="center"/>
              <w:rPr>
                <w:rFonts w:ascii="Arial" w:eastAsia="Times New Roman" w:hAnsi="Arial" w:cs="Arial"/>
                <w:kern w:val="24"/>
                <w:sz w:val="24"/>
                <w:szCs w:val="24"/>
                <w:lang w:eastAsia="en-GB"/>
              </w:rPr>
            </w:pPr>
            <w:r w:rsidRPr="00300ADD">
              <w:rPr>
                <w:rFonts w:ascii="Arial" w:eastAsia="Times New Roman" w:hAnsi="Arial" w:cs="Arial"/>
                <w:kern w:val="24"/>
                <w:sz w:val="24"/>
                <w:szCs w:val="24"/>
                <w:lang w:eastAsia="en-GB"/>
              </w:rPr>
              <w:t>0 (0.0)</w:t>
            </w:r>
          </w:p>
        </w:tc>
        <w:tc>
          <w:tcPr>
            <w:tcW w:w="1418" w:type="dxa"/>
            <w:vAlign w:val="center"/>
          </w:tcPr>
          <w:p w14:paraId="0F9BEA87" w14:textId="77777777" w:rsidR="005F0895" w:rsidRPr="00300ADD" w:rsidRDefault="005F0895" w:rsidP="001E1B89">
            <w:pPr>
              <w:spacing w:after="0" w:line="240" w:lineRule="auto"/>
              <w:jc w:val="center"/>
              <w:rPr>
                <w:rFonts w:ascii="Arial" w:eastAsia="Times New Roman" w:hAnsi="Arial" w:cs="Arial"/>
                <w:kern w:val="24"/>
                <w:sz w:val="24"/>
                <w:szCs w:val="24"/>
                <w:lang w:eastAsia="en-GB"/>
              </w:rPr>
            </w:pPr>
            <w:r w:rsidRPr="00300ADD">
              <w:rPr>
                <w:rFonts w:ascii="Arial" w:eastAsia="Times New Roman" w:hAnsi="Arial" w:cs="Arial"/>
                <w:kern w:val="24"/>
                <w:sz w:val="24"/>
                <w:szCs w:val="24"/>
                <w:lang w:eastAsia="en-GB"/>
              </w:rPr>
              <w:t>0 (0.0)</w:t>
            </w:r>
          </w:p>
        </w:tc>
        <w:tc>
          <w:tcPr>
            <w:tcW w:w="1275" w:type="dxa"/>
            <w:vAlign w:val="center"/>
          </w:tcPr>
          <w:p w14:paraId="6B810951" w14:textId="77777777" w:rsidR="005F0895" w:rsidRPr="00300ADD" w:rsidRDefault="005F0895" w:rsidP="001E1B89">
            <w:pPr>
              <w:spacing w:after="0" w:line="240" w:lineRule="auto"/>
              <w:jc w:val="center"/>
              <w:rPr>
                <w:rFonts w:ascii="Arial" w:eastAsia="Times New Roman" w:hAnsi="Arial" w:cs="Arial"/>
                <w:kern w:val="24"/>
                <w:sz w:val="24"/>
                <w:szCs w:val="24"/>
                <w:lang w:eastAsia="en-GB"/>
              </w:rPr>
            </w:pPr>
            <w:r w:rsidRPr="00300ADD">
              <w:rPr>
                <w:rFonts w:ascii="Arial" w:eastAsia="Times New Roman" w:hAnsi="Arial" w:cs="Arial"/>
                <w:kern w:val="24"/>
                <w:sz w:val="24"/>
                <w:szCs w:val="24"/>
                <w:lang w:eastAsia="en-GB"/>
              </w:rPr>
              <w:t>0 (0.0)</w:t>
            </w:r>
          </w:p>
        </w:tc>
        <w:tc>
          <w:tcPr>
            <w:tcW w:w="1276" w:type="dxa"/>
            <w:vAlign w:val="center"/>
          </w:tcPr>
          <w:p w14:paraId="504F652E" w14:textId="77777777" w:rsidR="005F0895" w:rsidRPr="00300ADD" w:rsidRDefault="005F0895" w:rsidP="001E1B89">
            <w:pPr>
              <w:spacing w:after="0" w:line="240" w:lineRule="auto"/>
              <w:jc w:val="center"/>
              <w:rPr>
                <w:rFonts w:ascii="Arial" w:eastAsia="Times New Roman" w:hAnsi="Arial" w:cs="Arial"/>
                <w:kern w:val="24"/>
                <w:sz w:val="24"/>
                <w:szCs w:val="24"/>
                <w:lang w:eastAsia="en-GB"/>
              </w:rPr>
            </w:pPr>
            <w:r w:rsidRPr="00300ADD">
              <w:rPr>
                <w:rFonts w:ascii="Arial" w:eastAsia="Times New Roman" w:hAnsi="Arial" w:cs="Arial"/>
                <w:kern w:val="24"/>
                <w:sz w:val="24"/>
                <w:szCs w:val="24"/>
                <w:lang w:eastAsia="en-GB"/>
              </w:rPr>
              <w:t>0 (0.0)</w:t>
            </w:r>
          </w:p>
        </w:tc>
        <w:tc>
          <w:tcPr>
            <w:tcW w:w="1134" w:type="dxa"/>
            <w:vAlign w:val="center"/>
          </w:tcPr>
          <w:p w14:paraId="10E98030" w14:textId="77777777" w:rsidR="005F0895" w:rsidRPr="00300ADD" w:rsidRDefault="005F0895" w:rsidP="001E1B89">
            <w:pPr>
              <w:spacing w:after="0" w:line="240" w:lineRule="auto"/>
              <w:jc w:val="center"/>
              <w:rPr>
                <w:rFonts w:ascii="Arial" w:eastAsia="Times New Roman" w:hAnsi="Arial" w:cs="Arial"/>
                <w:kern w:val="24"/>
                <w:sz w:val="24"/>
                <w:szCs w:val="24"/>
                <w:lang w:eastAsia="en-GB"/>
              </w:rPr>
            </w:pPr>
            <w:r w:rsidRPr="00300ADD">
              <w:rPr>
                <w:rFonts w:ascii="Arial" w:eastAsia="Times New Roman" w:hAnsi="Arial" w:cs="Arial"/>
                <w:kern w:val="24"/>
                <w:sz w:val="24"/>
                <w:szCs w:val="24"/>
                <w:lang w:eastAsia="en-GB"/>
              </w:rPr>
              <w:t>4 (17.4)</w:t>
            </w:r>
          </w:p>
        </w:tc>
        <w:tc>
          <w:tcPr>
            <w:tcW w:w="1134" w:type="dxa"/>
            <w:vAlign w:val="center"/>
          </w:tcPr>
          <w:p w14:paraId="68E7692F" w14:textId="77777777" w:rsidR="005F0895" w:rsidRPr="00300ADD" w:rsidRDefault="005F0895" w:rsidP="001E1B89">
            <w:pPr>
              <w:spacing w:after="0" w:line="240" w:lineRule="auto"/>
              <w:jc w:val="center"/>
              <w:rPr>
                <w:rFonts w:ascii="Arial" w:eastAsia="Times New Roman" w:hAnsi="Arial" w:cs="Arial"/>
                <w:kern w:val="24"/>
                <w:sz w:val="24"/>
                <w:szCs w:val="24"/>
                <w:lang w:eastAsia="en-GB"/>
              </w:rPr>
            </w:pPr>
            <w:r w:rsidRPr="00300ADD">
              <w:rPr>
                <w:rFonts w:ascii="Arial" w:eastAsia="Times New Roman" w:hAnsi="Arial" w:cs="Arial"/>
                <w:kern w:val="24"/>
                <w:sz w:val="24"/>
                <w:szCs w:val="24"/>
                <w:lang w:eastAsia="en-GB"/>
              </w:rPr>
              <w:t>0 (0.0)</w:t>
            </w:r>
          </w:p>
        </w:tc>
        <w:tc>
          <w:tcPr>
            <w:tcW w:w="1418" w:type="dxa"/>
            <w:vAlign w:val="center"/>
          </w:tcPr>
          <w:p w14:paraId="10BB0F50" w14:textId="77777777" w:rsidR="005F0895" w:rsidRPr="00300ADD" w:rsidRDefault="005F0895" w:rsidP="001E1B89">
            <w:pPr>
              <w:spacing w:after="0" w:line="240" w:lineRule="auto"/>
              <w:jc w:val="center"/>
              <w:rPr>
                <w:rFonts w:ascii="Arial" w:eastAsia="Times New Roman" w:hAnsi="Arial" w:cs="Arial"/>
                <w:kern w:val="24"/>
                <w:sz w:val="24"/>
                <w:szCs w:val="24"/>
                <w:lang w:eastAsia="en-GB"/>
              </w:rPr>
            </w:pPr>
            <w:r w:rsidRPr="00300ADD">
              <w:rPr>
                <w:rFonts w:ascii="Arial" w:eastAsia="Times New Roman" w:hAnsi="Arial" w:cs="Arial"/>
                <w:kern w:val="24"/>
                <w:sz w:val="24"/>
                <w:szCs w:val="24"/>
                <w:lang w:eastAsia="en-GB"/>
              </w:rPr>
              <w:t>0 (0.0)</w:t>
            </w:r>
          </w:p>
        </w:tc>
        <w:tc>
          <w:tcPr>
            <w:tcW w:w="1275" w:type="dxa"/>
            <w:vAlign w:val="center"/>
          </w:tcPr>
          <w:p w14:paraId="73471E5E" w14:textId="77777777" w:rsidR="005F0895" w:rsidRPr="00300ADD" w:rsidRDefault="005F0895" w:rsidP="001E1B89">
            <w:pPr>
              <w:spacing w:after="0" w:line="240" w:lineRule="auto"/>
              <w:jc w:val="center"/>
              <w:rPr>
                <w:rFonts w:ascii="Arial" w:eastAsia="Times New Roman" w:hAnsi="Arial" w:cs="Arial"/>
                <w:kern w:val="24"/>
                <w:sz w:val="24"/>
                <w:szCs w:val="24"/>
                <w:lang w:eastAsia="en-GB"/>
              </w:rPr>
            </w:pPr>
            <w:r w:rsidRPr="00300ADD">
              <w:rPr>
                <w:rFonts w:ascii="Arial" w:eastAsia="Times New Roman" w:hAnsi="Arial" w:cs="Arial"/>
                <w:kern w:val="24"/>
                <w:sz w:val="24"/>
                <w:szCs w:val="24"/>
                <w:lang w:eastAsia="en-GB"/>
              </w:rPr>
              <w:t>0 (0.0)</w:t>
            </w:r>
          </w:p>
        </w:tc>
        <w:tc>
          <w:tcPr>
            <w:tcW w:w="1418" w:type="dxa"/>
            <w:vAlign w:val="center"/>
          </w:tcPr>
          <w:p w14:paraId="0A64DFBB" w14:textId="77777777" w:rsidR="005F0895" w:rsidRPr="00300ADD" w:rsidRDefault="005F0895" w:rsidP="001E1B89">
            <w:pPr>
              <w:spacing w:after="0" w:line="240" w:lineRule="auto"/>
              <w:jc w:val="center"/>
              <w:rPr>
                <w:rFonts w:ascii="Arial" w:eastAsia="Times New Roman" w:hAnsi="Arial" w:cs="Arial"/>
                <w:kern w:val="24"/>
                <w:sz w:val="24"/>
                <w:szCs w:val="24"/>
                <w:lang w:eastAsia="en-GB"/>
              </w:rPr>
            </w:pPr>
            <w:r w:rsidRPr="00300ADD">
              <w:rPr>
                <w:rFonts w:ascii="Arial" w:eastAsia="Times New Roman" w:hAnsi="Arial" w:cs="Arial"/>
                <w:kern w:val="24"/>
                <w:sz w:val="24"/>
                <w:szCs w:val="24"/>
                <w:lang w:eastAsia="en-GB"/>
              </w:rPr>
              <w:t>1 (10.0)</w:t>
            </w:r>
          </w:p>
        </w:tc>
        <w:tc>
          <w:tcPr>
            <w:tcW w:w="1280" w:type="dxa"/>
            <w:vAlign w:val="center"/>
          </w:tcPr>
          <w:p w14:paraId="5AE7CBD8" w14:textId="77777777" w:rsidR="005F0895" w:rsidRPr="00300ADD" w:rsidRDefault="005F0895" w:rsidP="001E1B89">
            <w:pPr>
              <w:spacing w:after="0" w:line="240" w:lineRule="auto"/>
              <w:jc w:val="center"/>
              <w:rPr>
                <w:rFonts w:ascii="Arial" w:eastAsia="Times New Roman" w:hAnsi="Arial" w:cs="Arial"/>
                <w:kern w:val="24"/>
                <w:sz w:val="24"/>
                <w:szCs w:val="24"/>
                <w:lang w:eastAsia="en-GB"/>
              </w:rPr>
            </w:pPr>
            <w:r w:rsidRPr="00300ADD">
              <w:rPr>
                <w:rFonts w:ascii="Arial" w:eastAsia="Times New Roman" w:hAnsi="Arial" w:cs="Arial"/>
                <w:kern w:val="24"/>
                <w:sz w:val="24"/>
                <w:szCs w:val="24"/>
                <w:lang w:eastAsia="en-GB"/>
              </w:rPr>
              <w:t>5 (2.8)</w:t>
            </w:r>
          </w:p>
        </w:tc>
      </w:tr>
      <w:tr w:rsidR="00300ADD" w:rsidRPr="00300ADD" w14:paraId="2733F87B" w14:textId="77777777" w:rsidTr="001E1B89">
        <w:trPr>
          <w:trHeight w:val="232"/>
        </w:trPr>
        <w:tc>
          <w:tcPr>
            <w:tcW w:w="2405" w:type="dxa"/>
          </w:tcPr>
          <w:p w14:paraId="27E135CB" w14:textId="77777777" w:rsidR="005F0895" w:rsidRPr="00300ADD" w:rsidRDefault="005F0895" w:rsidP="001E1B89">
            <w:pPr>
              <w:spacing w:after="0" w:line="240" w:lineRule="auto"/>
              <w:ind w:left="144"/>
              <w:rPr>
                <w:rFonts w:ascii="Arial" w:eastAsia="Times New Roman" w:hAnsi="Arial" w:cs="Arial"/>
                <w:kern w:val="24"/>
                <w:sz w:val="24"/>
                <w:szCs w:val="24"/>
                <w:lang w:eastAsia="en-GB"/>
              </w:rPr>
            </w:pPr>
            <w:r w:rsidRPr="00300ADD">
              <w:rPr>
                <w:rFonts w:ascii="Arial" w:eastAsia="Times New Roman" w:hAnsi="Arial" w:cs="Arial"/>
                <w:kern w:val="24"/>
                <w:sz w:val="24"/>
                <w:szCs w:val="24"/>
                <w:lang w:eastAsia="en-GB"/>
              </w:rPr>
              <w:t>Lymph nodes</w:t>
            </w:r>
          </w:p>
        </w:tc>
        <w:tc>
          <w:tcPr>
            <w:tcW w:w="1134" w:type="dxa"/>
            <w:vAlign w:val="center"/>
          </w:tcPr>
          <w:p w14:paraId="05D97B6D" w14:textId="77777777" w:rsidR="005F0895" w:rsidRPr="00300ADD" w:rsidRDefault="005F0895" w:rsidP="001E1B89">
            <w:pPr>
              <w:spacing w:after="0" w:line="240" w:lineRule="auto"/>
              <w:jc w:val="center"/>
              <w:rPr>
                <w:rFonts w:ascii="Arial" w:eastAsia="Times New Roman" w:hAnsi="Arial" w:cs="Arial"/>
                <w:kern w:val="24"/>
                <w:sz w:val="24"/>
                <w:szCs w:val="24"/>
                <w:lang w:eastAsia="en-GB"/>
              </w:rPr>
            </w:pPr>
            <w:r w:rsidRPr="00300ADD">
              <w:rPr>
                <w:rFonts w:ascii="Arial" w:eastAsia="Times New Roman" w:hAnsi="Arial" w:cs="Arial"/>
                <w:kern w:val="24"/>
                <w:sz w:val="24"/>
                <w:szCs w:val="24"/>
                <w:lang w:eastAsia="en-GB"/>
              </w:rPr>
              <w:t>10 (43.5)</w:t>
            </w:r>
          </w:p>
        </w:tc>
        <w:tc>
          <w:tcPr>
            <w:tcW w:w="1418" w:type="dxa"/>
            <w:vAlign w:val="center"/>
          </w:tcPr>
          <w:p w14:paraId="0360AD70" w14:textId="77777777" w:rsidR="005F0895" w:rsidRPr="00300ADD" w:rsidRDefault="005F0895" w:rsidP="001E1B89">
            <w:pPr>
              <w:spacing w:after="0" w:line="240" w:lineRule="auto"/>
              <w:jc w:val="center"/>
              <w:rPr>
                <w:rFonts w:ascii="Arial" w:eastAsia="Times New Roman" w:hAnsi="Arial" w:cs="Arial"/>
                <w:kern w:val="24"/>
                <w:sz w:val="24"/>
                <w:szCs w:val="24"/>
                <w:lang w:eastAsia="en-GB"/>
              </w:rPr>
            </w:pPr>
            <w:r w:rsidRPr="00300ADD">
              <w:rPr>
                <w:rFonts w:ascii="Arial" w:eastAsia="Times New Roman" w:hAnsi="Arial" w:cs="Arial"/>
                <w:kern w:val="24"/>
                <w:sz w:val="24"/>
                <w:szCs w:val="24"/>
                <w:lang w:eastAsia="en-GB"/>
              </w:rPr>
              <w:t>4 (17.4)</w:t>
            </w:r>
          </w:p>
        </w:tc>
        <w:tc>
          <w:tcPr>
            <w:tcW w:w="1275" w:type="dxa"/>
            <w:vAlign w:val="center"/>
          </w:tcPr>
          <w:p w14:paraId="2EEA54F1" w14:textId="77777777" w:rsidR="005F0895" w:rsidRPr="00300ADD" w:rsidRDefault="005F0895" w:rsidP="001E1B89">
            <w:pPr>
              <w:spacing w:after="0" w:line="240" w:lineRule="auto"/>
              <w:jc w:val="center"/>
              <w:rPr>
                <w:rFonts w:ascii="Arial" w:eastAsia="Times New Roman" w:hAnsi="Arial" w:cs="Arial"/>
                <w:kern w:val="24"/>
                <w:sz w:val="24"/>
                <w:szCs w:val="24"/>
                <w:lang w:eastAsia="en-GB"/>
              </w:rPr>
            </w:pPr>
            <w:r w:rsidRPr="00300ADD">
              <w:rPr>
                <w:rFonts w:ascii="Arial" w:eastAsia="Times New Roman" w:hAnsi="Arial" w:cs="Arial"/>
                <w:kern w:val="24"/>
                <w:sz w:val="24"/>
                <w:szCs w:val="24"/>
                <w:lang w:eastAsia="en-GB"/>
              </w:rPr>
              <w:t>8 (42.1)</w:t>
            </w:r>
          </w:p>
        </w:tc>
        <w:tc>
          <w:tcPr>
            <w:tcW w:w="1276" w:type="dxa"/>
            <w:vAlign w:val="center"/>
          </w:tcPr>
          <w:p w14:paraId="6EC95E51" w14:textId="77777777" w:rsidR="005F0895" w:rsidRPr="00300ADD" w:rsidRDefault="005F0895" w:rsidP="001E1B89">
            <w:pPr>
              <w:spacing w:after="0" w:line="240" w:lineRule="auto"/>
              <w:jc w:val="center"/>
              <w:rPr>
                <w:rFonts w:ascii="Arial" w:eastAsia="Times New Roman" w:hAnsi="Arial" w:cs="Arial"/>
                <w:kern w:val="24"/>
                <w:sz w:val="24"/>
                <w:szCs w:val="24"/>
                <w:lang w:eastAsia="en-GB"/>
              </w:rPr>
            </w:pPr>
            <w:r w:rsidRPr="00300ADD">
              <w:rPr>
                <w:rFonts w:ascii="Arial" w:eastAsia="Times New Roman" w:hAnsi="Arial" w:cs="Arial"/>
                <w:kern w:val="24"/>
                <w:sz w:val="24"/>
                <w:szCs w:val="24"/>
                <w:lang w:eastAsia="en-GB"/>
              </w:rPr>
              <w:t>5 (25.0)</w:t>
            </w:r>
          </w:p>
        </w:tc>
        <w:tc>
          <w:tcPr>
            <w:tcW w:w="1134" w:type="dxa"/>
            <w:vAlign w:val="center"/>
          </w:tcPr>
          <w:p w14:paraId="3E342F2E" w14:textId="77777777" w:rsidR="005F0895" w:rsidRPr="00300ADD" w:rsidRDefault="005F0895" w:rsidP="001E1B89">
            <w:pPr>
              <w:spacing w:after="0" w:line="240" w:lineRule="auto"/>
              <w:jc w:val="center"/>
              <w:rPr>
                <w:rFonts w:ascii="Arial" w:eastAsia="Times New Roman" w:hAnsi="Arial" w:cs="Arial"/>
                <w:kern w:val="24"/>
                <w:sz w:val="24"/>
                <w:szCs w:val="24"/>
                <w:lang w:eastAsia="en-GB"/>
              </w:rPr>
            </w:pPr>
            <w:r w:rsidRPr="00300ADD">
              <w:rPr>
                <w:rFonts w:ascii="Arial" w:eastAsia="Times New Roman" w:hAnsi="Arial" w:cs="Arial"/>
                <w:kern w:val="24"/>
                <w:sz w:val="24"/>
                <w:szCs w:val="24"/>
                <w:lang w:eastAsia="en-GB"/>
              </w:rPr>
              <w:t>13 (56.5)</w:t>
            </w:r>
          </w:p>
        </w:tc>
        <w:tc>
          <w:tcPr>
            <w:tcW w:w="1134" w:type="dxa"/>
            <w:vAlign w:val="center"/>
          </w:tcPr>
          <w:p w14:paraId="7302C4F6" w14:textId="77777777" w:rsidR="005F0895" w:rsidRPr="00300ADD" w:rsidRDefault="005F0895" w:rsidP="001E1B89">
            <w:pPr>
              <w:spacing w:after="0" w:line="240" w:lineRule="auto"/>
              <w:jc w:val="center"/>
              <w:rPr>
                <w:rFonts w:ascii="Arial" w:eastAsia="Times New Roman" w:hAnsi="Arial" w:cs="Arial"/>
                <w:kern w:val="24"/>
                <w:sz w:val="24"/>
                <w:szCs w:val="24"/>
                <w:lang w:eastAsia="en-GB"/>
              </w:rPr>
            </w:pPr>
            <w:r w:rsidRPr="00300ADD">
              <w:rPr>
                <w:rFonts w:ascii="Arial" w:eastAsia="Times New Roman" w:hAnsi="Arial" w:cs="Arial"/>
                <w:kern w:val="24"/>
                <w:sz w:val="24"/>
                <w:szCs w:val="24"/>
                <w:lang w:eastAsia="en-GB"/>
              </w:rPr>
              <w:t>6 (30.0)</w:t>
            </w:r>
          </w:p>
        </w:tc>
        <w:tc>
          <w:tcPr>
            <w:tcW w:w="1418" w:type="dxa"/>
            <w:vAlign w:val="center"/>
          </w:tcPr>
          <w:p w14:paraId="4C4AF59F" w14:textId="77777777" w:rsidR="005F0895" w:rsidRPr="00300ADD" w:rsidRDefault="005F0895" w:rsidP="001E1B89">
            <w:pPr>
              <w:spacing w:after="0" w:line="240" w:lineRule="auto"/>
              <w:jc w:val="center"/>
              <w:rPr>
                <w:rFonts w:ascii="Arial" w:eastAsia="Times New Roman" w:hAnsi="Arial" w:cs="Arial"/>
                <w:kern w:val="24"/>
                <w:sz w:val="24"/>
                <w:szCs w:val="24"/>
                <w:lang w:eastAsia="en-GB"/>
              </w:rPr>
            </w:pPr>
            <w:r w:rsidRPr="00300ADD">
              <w:rPr>
                <w:rFonts w:ascii="Arial" w:eastAsia="Times New Roman" w:hAnsi="Arial" w:cs="Arial"/>
                <w:kern w:val="24"/>
                <w:sz w:val="24"/>
                <w:szCs w:val="24"/>
                <w:lang w:eastAsia="en-GB"/>
              </w:rPr>
              <w:t>7 (33.3)</w:t>
            </w:r>
          </w:p>
        </w:tc>
        <w:tc>
          <w:tcPr>
            <w:tcW w:w="1275" w:type="dxa"/>
            <w:vAlign w:val="center"/>
          </w:tcPr>
          <w:p w14:paraId="72BDB019" w14:textId="77777777" w:rsidR="005F0895" w:rsidRPr="00300ADD" w:rsidRDefault="005F0895" w:rsidP="001E1B89">
            <w:pPr>
              <w:spacing w:after="0" w:line="240" w:lineRule="auto"/>
              <w:jc w:val="center"/>
              <w:rPr>
                <w:rFonts w:ascii="Arial" w:eastAsia="Times New Roman" w:hAnsi="Arial" w:cs="Arial"/>
                <w:kern w:val="24"/>
                <w:sz w:val="24"/>
                <w:szCs w:val="24"/>
                <w:lang w:eastAsia="en-GB"/>
              </w:rPr>
            </w:pPr>
            <w:r w:rsidRPr="00300ADD">
              <w:rPr>
                <w:rFonts w:ascii="Arial" w:eastAsia="Times New Roman" w:hAnsi="Arial" w:cs="Arial"/>
                <w:kern w:val="24"/>
                <w:sz w:val="24"/>
                <w:szCs w:val="24"/>
                <w:lang w:eastAsia="en-GB"/>
              </w:rPr>
              <w:t>1 (4.8)</w:t>
            </w:r>
          </w:p>
        </w:tc>
        <w:tc>
          <w:tcPr>
            <w:tcW w:w="1418" w:type="dxa"/>
            <w:vAlign w:val="center"/>
          </w:tcPr>
          <w:p w14:paraId="72199907" w14:textId="77777777" w:rsidR="005F0895" w:rsidRPr="00300ADD" w:rsidRDefault="005F0895" w:rsidP="001E1B89">
            <w:pPr>
              <w:spacing w:after="0" w:line="240" w:lineRule="auto"/>
              <w:jc w:val="center"/>
              <w:rPr>
                <w:rFonts w:ascii="Arial" w:eastAsia="Times New Roman" w:hAnsi="Arial" w:cs="Arial"/>
                <w:kern w:val="24"/>
                <w:sz w:val="24"/>
                <w:szCs w:val="24"/>
                <w:lang w:eastAsia="en-GB"/>
              </w:rPr>
            </w:pPr>
            <w:r w:rsidRPr="00300ADD">
              <w:rPr>
                <w:rFonts w:ascii="Arial" w:eastAsia="Times New Roman" w:hAnsi="Arial" w:cs="Arial"/>
                <w:kern w:val="24"/>
                <w:sz w:val="24"/>
                <w:szCs w:val="24"/>
                <w:lang w:eastAsia="en-GB"/>
              </w:rPr>
              <w:t>2 (20.0)</w:t>
            </w:r>
          </w:p>
        </w:tc>
        <w:tc>
          <w:tcPr>
            <w:tcW w:w="1280" w:type="dxa"/>
            <w:vAlign w:val="center"/>
          </w:tcPr>
          <w:p w14:paraId="5B109BC0" w14:textId="77777777" w:rsidR="005F0895" w:rsidRPr="00300ADD" w:rsidRDefault="005F0895" w:rsidP="001E1B89">
            <w:pPr>
              <w:spacing w:after="0" w:line="240" w:lineRule="auto"/>
              <w:jc w:val="center"/>
              <w:rPr>
                <w:rFonts w:ascii="Arial" w:eastAsia="Times New Roman" w:hAnsi="Arial" w:cs="Arial"/>
                <w:kern w:val="24"/>
                <w:sz w:val="24"/>
                <w:szCs w:val="24"/>
                <w:lang w:eastAsia="en-GB"/>
              </w:rPr>
            </w:pPr>
            <w:r w:rsidRPr="00300ADD">
              <w:rPr>
                <w:rFonts w:ascii="Arial" w:eastAsia="Times New Roman" w:hAnsi="Arial" w:cs="Arial"/>
                <w:kern w:val="24"/>
                <w:sz w:val="24"/>
                <w:szCs w:val="24"/>
                <w:lang w:eastAsia="en-GB"/>
              </w:rPr>
              <w:t>56 (31.1)</w:t>
            </w:r>
          </w:p>
        </w:tc>
      </w:tr>
      <w:tr w:rsidR="00300ADD" w:rsidRPr="00300ADD" w14:paraId="562F8933" w14:textId="77777777" w:rsidTr="001E1B89">
        <w:trPr>
          <w:trHeight w:val="232"/>
        </w:trPr>
        <w:tc>
          <w:tcPr>
            <w:tcW w:w="2405" w:type="dxa"/>
          </w:tcPr>
          <w:p w14:paraId="0FD05776" w14:textId="77777777" w:rsidR="005F0895" w:rsidRPr="00300ADD" w:rsidRDefault="005F0895" w:rsidP="001E1B89">
            <w:pPr>
              <w:spacing w:after="0" w:line="240" w:lineRule="auto"/>
              <w:ind w:left="144"/>
              <w:rPr>
                <w:rFonts w:ascii="Arial" w:eastAsia="Times New Roman" w:hAnsi="Arial" w:cs="Arial"/>
                <w:kern w:val="24"/>
                <w:sz w:val="24"/>
                <w:szCs w:val="24"/>
                <w:lang w:eastAsia="en-GB"/>
              </w:rPr>
            </w:pPr>
            <w:r w:rsidRPr="00300ADD">
              <w:rPr>
                <w:rFonts w:ascii="Arial" w:eastAsia="Times New Roman" w:hAnsi="Arial" w:cs="Arial"/>
                <w:kern w:val="24"/>
                <w:sz w:val="24"/>
                <w:szCs w:val="24"/>
                <w:lang w:eastAsia="en-GB"/>
              </w:rPr>
              <w:t>Other</w:t>
            </w:r>
          </w:p>
        </w:tc>
        <w:tc>
          <w:tcPr>
            <w:tcW w:w="1134" w:type="dxa"/>
            <w:vAlign w:val="center"/>
          </w:tcPr>
          <w:p w14:paraId="46B7F600" w14:textId="77777777" w:rsidR="005F0895" w:rsidRPr="00300ADD" w:rsidRDefault="005F0895" w:rsidP="001E1B89">
            <w:pPr>
              <w:spacing w:after="0" w:line="240" w:lineRule="auto"/>
              <w:jc w:val="center"/>
              <w:rPr>
                <w:rFonts w:ascii="Arial" w:eastAsia="Times New Roman" w:hAnsi="Arial" w:cs="Arial"/>
                <w:kern w:val="24"/>
                <w:sz w:val="24"/>
                <w:szCs w:val="24"/>
                <w:lang w:eastAsia="en-GB"/>
              </w:rPr>
            </w:pPr>
            <w:r w:rsidRPr="00300ADD">
              <w:rPr>
                <w:rFonts w:ascii="Arial" w:eastAsia="Times New Roman" w:hAnsi="Arial" w:cs="Arial"/>
                <w:kern w:val="24"/>
                <w:sz w:val="24"/>
                <w:szCs w:val="24"/>
                <w:lang w:eastAsia="en-GB"/>
              </w:rPr>
              <w:t>13 (56.5)</w:t>
            </w:r>
          </w:p>
        </w:tc>
        <w:tc>
          <w:tcPr>
            <w:tcW w:w="1418" w:type="dxa"/>
            <w:vAlign w:val="center"/>
          </w:tcPr>
          <w:p w14:paraId="1A653751" w14:textId="77777777" w:rsidR="005F0895" w:rsidRPr="00300ADD" w:rsidRDefault="005F0895" w:rsidP="001E1B89">
            <w:pPr>
              <w:spacing w:after="0" w:line="240" w:lineRule="auto"/>
              <w:jc w:val="center"/>
              <w:rPr>
                <w:rFonts w:ascii="Arial" w:eastAsia="Times New Roman" w:hAnsi="Arial" w:cs="Arial"/>
                <w:kern w:val="24"/>
                <w:sz w:val="24"/>
                <w:szCs w:val="24"/>
                <w:lang w:eastAsia="en-GB"/>
              </w:rPr>
            </w:pPr>
            <w:r w:rsidRPr="00300ADD">
              <w:rPr>
                <w:rFonts w:ascii="Arial" w:eastAsia="Times New Roman" w:hAnsi="Arial" w:cs="Arial"/>
                <w:kern w:val="24"/>
                <w:sz w:val="24"/>
                <w:szCs w:val="24"/>
                <w:lang w:eastAsia="en-GB"/>
              </w:rPr>
              <w:t>14 (60.9)</w:t>
            </w:r>
          </w:p>
        </w:tc>
        <w:tc>
          <w:tcPr>
            <w:tcW w:w="1275" w:type="dxa"/>
            <w:vAlign w:val="center"/>
          </w:tcPr>
          <w:p w14:paraId="3807E5AF" w14:textId="77777777" w:rsidR="005F0895" w:rsidRPr="00300ADD" w:rsidRDefault="005F0895" w:rsidP="001E1B89">
            <w:pPr>
              <w:spacing w:after="0" w:line="240" w:lineRule="auto"/>
              <w:jc w:val="center"/>
              <w:rPr>
                <w:rFonts w:ascii="Arial" w:eastAsia="Times New Roman" w:hAnsi="Arial" w:cs="Arial"/>
                <w:kern w:val="24"/>
                <w:sz w:val="24"/>
                <w:szCs w:val="24"/>
                <w:lang w:eastAsia="en-GB"/>
              </w:rPr>
            </w:pPr>
            <w:r w:rsidRPr="00300ADD">
              <w:rPr>
                <w:rFonts w:ascii="Arial" w:eastAsia="Times New Roman" w:hAnsi="Arial" w:cs="Arial"/>
                <w:kern w:val="24"/>
                <w:sz w:val="24"/>
                <w:szCs w:val="24"/>
                <w:lang w:eastAsia="en-GB"/>
              </w:rPr>
              <w:t>3 (15.8)</w:t>
            </w:r>
          </w:p>
        </w:tc>
        <w:tc>
          <w:tcPr>
            <w:tcW w:w="1276" w:type="dxa"/>
            <w:vAlign w:val="center"/>
          </w:tcPr>
          <w:p w14:paraId="22033A73" w14:textId="77777777" w:rsidR="005F0895" w:rsidRPr="00300ADD" w:rsidRDefault="005F0895" w:rsidP="001E1B89">
            <w:pPr>
              <w:spacing w:after="0" w:line="240" w:lineRule="auto"/>
              <w:jc w:val="center"/>
              <w:rPr>
                <w:rFonts w:ascii="Arial" w:eastAsia="Times New Roman" w:hAnsi="Arial" w:cs="Arial"/>
                <w:kern w:val="24"/>
                <w:sz w:val="24"/>
                <w:szCs w:val="24"/>
                <w:lang w:eastAsia="en-GB"/>
              </w:rPr>
            </w:pPr>
            <w:r w:rsidRPr="00300ADD">
              <w:rPr>
                <w:rFonts w:ascii="Arial" w:eastAsia="Times New Roman" w:hAnsi="Arial" w:cs="Arial"/>
                <w:kern w:val="24"/>
                <w:sz w:val="24"/>
                <w:szCs w:val="24"/>
                <w:lang w:eastAsia="en-GB"/>
              </w:rPr>
              <w:t>4 (20.0)</w:t>
            </w:r>
          </w:p>
        </w:tc>
        <w:tc>
          <w:tcPr>
            <w:tcW w:w="1134" w:type="dxa"/>
            <w:vAlign w:val="center"/>
          </w:tcPr>
          <w:p w14:paraId="70E61961" w14:textId="77777777" w:rsidR="005F0895" w:rsidRPr="00300ADD" w:rsidRDefault="005F0895" w:rsidP="001E1B89">
            <w:pPr>
              <w:spacing w:after="0" w:line="240" w:lineRule="auto"/>
              <w:jc w:val="center"/>
              <w:rPr>
                <w:rFonts w:ascii="Arial" w:eastAsia="Times New Roman" w:hAnsi="Arial" w:cs="Arial"/>
                <w:kern w:val="24"/>
                <w:sz w:val="24"/>
                <w:szCs w:val="24"/>
                <w:lang w:eastAsia="en-GB"/>
              </w:rPr>
            </w:pPr>
            <w:r w:rsidRPr="00300ADD">
              <w:rPr>
                <w:rFonts w:ascii="Arial" w:eastAsia="Times New Roman" w:hAnsi="Arial" w:cs="Arial"/>
                <w:kern w:val="24"/>
                <w:sz w:val="24"/>
                <w:szCs w:val="24"/>
                <w:lang w:eastAsia="en-GB"/>
              </w:rPr>
              <w:t>9 (39.1)</w:t>
            </w:r>
          </w:p>
        </w:tc>
        <w:tc>
          <w:tcPr>
            <w:tcW w:w="1134" w:type="dxa"/>
            <w:vAlign w:val="center"/>
          </w:tcPr>
          <w:p w14:paraId="466882A4" w14:textId="77777777" w:rsidR="005F0895" w:rsidRPr="00300ADD" w:rsidRDefault="005F0895" w:rsidP="001E1B89">
            <w:pPr>
              <w:spacing w:after="0" w:line="240" w:lineRule="auto"/>
              <w:jc w:val="center"/>
              <w:rPr>
                <w:rFonts w:ascii="Arial" w:eastAsia="Times New Roman" w:hAnsi="Arial" w:cs="Arial"/>
                <w:kern w:val="24"/>
                <w:sz w:val="24"/>
                <w:szCs w:val="24"/>
                <w:lang w:eastAsia="en-GB"/>
              </w:rPr>
            </w:pPr>
            <w:r w:rsidRPr="00300ADD">
              <w:rPr>
                <w:rFonts w:ascii="Arial" w:eastAsia="Times New Roman" w:hAnsi="Arial" w:cs="Arial"/>
                <w:kern w:val="24"/>
                <w:sz w:val="24"/>
                <w:szCs w:val="24"/>
                <w:lang w:eastAsia="en-GB"/>
              </w:rPr>
              <w:t>7 (35.0)</w:t>
            </w:r>
          </w:p>
        </w:tc>
        <w:tc>
          <w:tcPr>
            <w:tcW w:w="1418" w:type="dxa"/>
            <w:vAlign w:val="center"/>
          </w:tcPr>
          <w:p w14:paraId="3268B6B4" w14:textId="77777777" w:rsidR="005F0895" w:rsidRPr="00300ADD" w:rsidRDefault="005F0895" w:rsidP="001E1B89">
            <w:pPr>
              <w:spacing w:after="0" w:line="240" w:lineRule="auto"/>
              <w:jc w:val="center"/>
              <w:rPr>
                <w:rFonts w:ascii="Arial" w:eastAsia="Times New Roman" w:hAnsi="Arial" w:cs="Arial"/>
                <w:kern w:val="24"/>
                <w:sz w:val="24"/>
                <w:szCs w:val="24"/>
                <w:lang w:eastAsia="en-GB"/>
              </w:rPr>
            </w:pPr>
            <w:r w:rsidRPr="00300ADD">
              <w:rPr>
                <w:rFonts w:ascii="Arial" w:eastAsia="Times New Roman" w:hAnsi="Arial" w:cs="Arial"/>
                <w:kern w:val="24"/>
                <w:sz w:val="24"/>
                <w:szCs w:val="24"/>
                <w:lang w:eastAsia="en-GB"/>
              </w:rPr>
              <w:t>7 (33.3)</w:t>
            </w:r>
          </w:p>
        </w:tc>
        <w:tc>
          <w:tcPr>
            <w:tcW w:w="1275" w:type="dxa"/>
            <w:vAlign w:val="center"/>
          </w:tcPr>
          <w:p w14:paraId="7635EB28" w14:textId="77777777" w:rsidR="005F0895" w:rsidRPr="00300ADD" w:rsidRDefault="005F0895" w:rsidP="001E1B89">
            <w:pPr>
              <w:spacing w:after="0" w:line="240" w:lineRule="auto"/>
              <w:jc w:val="center"/>
              <w:rPr>
                <w:rFonts w:ascii="Arial" w:eastAsia="Times New Roman" w:hAnsi="Arial" w:cs="Arial"/>
                <w:kern w:val="24"/>
                <w:sz w:val="24"/>
                <w:szCs w:val="24"/>
                <w:lang w:eastAsia="en-GB"/>
              </w:rPr>
            </w:pPr>
            <w:r w:rsidRPr="00300ADD">
              <w:rPr>
                <w:rFonts w:ascii="Arial" w:eastAsia="Times New Roman" w:hAnsi="Arial" w:cs="Arial"/>
                <w:kern w:val="24"/>
                <w:sz w:val="24"/>
                <w:szCs w:val="24"/>
                <w:lang w:eastAsia="en-GB"/>
              </w:rPr>
              <w:t>4 (19.0)</w:t>
            </w:r>
          </w:p>
        </w:tc>
        <w:tc>
          <w:tcPr>
            <w:tcW w:w="1418" w:type="dxa"/>
            <w:vAlign w:val="center"/>
          </w:tcPr>
          <w:p w14:paraId="0D8B6096" w14:textId="77777777" w:rsidR="005F0895" w:rsidRPr="00300ADD" w:rsidRDefault="005F0895" w:rsidP="001E1B89">
            <w:pPr>
              <w:spacing w:after="0" w:line="240" w:lineRule="auto"/>
              <w:jc w:val="center"/>
              <w:rPr>
                <w:rFonts w:ascii="Arial" w:eastAsia="Times New Roman" w:hAnsi="Arial" w:cs="Arial"/>
                <w:kern w:val="24"/>
                <w:sz w:val="24"/>
                <w:szCs w:val="24"/>
                <w:lang w:eastAsia="en-GB"/>
              </w:rPr>
            </w:pPr>
            <w:r w:rsidRPr="00300ADD">
              <w:rPr>
                <w:rFonts w:ascii="Arial" w:eastAsia="Times New Roman" w:hAnsi="Arial" w:cs="Arial"/>
                <w:kern w:val="24"/>
                <w:sz w:val="24"/>
                <w:szCs w:val="24"/>
                <w:lang w:eastAsia="en-GB"/>
              </w:rPr>
              <w:t>5 (50.0)</w:t>
            </w:r>
          </w:p>
        </w:tc>
        <w:tc>
          <w:tcPr>
            <w:tcW w:w="1280" w:type="dxa"/>
            <w:vAlign w:val="center"/>
          </w:tcPr>
          <w:p w14:paraId="37050221" w14:textId="77777777" w:rsidR="005F0895" w:rsidRPr="00300ADD" w:rsidRDefault="005F0895" w:rsidP="001E1B89">
            <w:pPr>
              <w:spacing w:after="0" w:line="240" w:lineRule="auto"/>
              <w:jc w:val="center"/>
              <w:rPr>
                <w:rFonts w:ascii="Arial" w:eastAsia="Times New Roman" w:hAnsi="Arial" w:cs="Arial"/>
                <w:kern w:val="24"/>
                <w:sz w:val="24"/>
                <w:szCs w:val="24"/>
                <w:lang w:eastAsia="en-GB"/>
              </w:rPr>
            </w:pPr>
            <w:r w:rsidRPr="00300ADD">
              <w:rPr>
                <w:rFonts w:ascii="Arial" w:eastAsia="Times New Roman" w:hAnsi="Arial" w:cs="Arial"/>
                <w:kern w:val="24"/>
                <w:sz w:val="24"/>
                <w:szCs w:val="24"/>
                <w:lang w:eastAsia="en-GB"/>
              </w:rPr>
              <w:t>66 (36.7)</w:t>
            </w:r>
          </w:p>
        </w:tc>
      </w:tr>
    </w:tbl>
    <w:p w14:paraId="767EC167" w14:textId="2C09981A" w:rsidR="005F0895" w:rsidRPr="00300ADD" w:rsidRDefault="005F0895" w:rsidP="005F0895">
      <w:pPr>
        <w:spacing w:after="160" w:line="259" w:lineRule="auto"/>
        <w:rPr>
          <w:rFonts w:ascii="Arial" w:hAnsi="Arial" w:cs="Arial"/>
          <w:sz w:val="24"/>
          <w:szCs w:val="24"/>
        </w:rPr>
      </w:pPr>
      <w:r w:rsidRPr="00300ADD">
        <w:rPr>
          <w:rFonts w:ascii="Arial" w:hAnsi="Arial" w:cs="Arial"/>
          <w:sz w:val="24"/>
          <w:szCs w:val="24"/>
          <w:vertAlign w:val="superscript"/>
        </w:rPr>
        <w:t>a</w:t>
      </w:r>
      <w:r w:rsidRPr="00300ADD">
        <w:rPr>
          <w:rFonts w:ascii="Arial" w:hAnsi="Arial" w:cs="Arial"/>
          <w:sz w:val="24"/>
          <w:szCs w:val="24"/>
        </w:rPr>
        <w:t xml:space="preserve">Patients with non-ovarian </w:t>
      </w:r>
      <w:r w:rsidR="00502C84" w:rsidRPr="00300ADD">
        <w:rPr>
          <w:rFonts w:ascii="Arial" w:hAnsi="Arial" w:cs="Arial"/>
          <w:sz w:val="24"/>
          <w:szCs w:val="24"/>
        </w:rPr>
        <w:t>gynaecological</w:t>
      </w:r>
      <w:r w:rsidRPr="00300ADD">
        <w:rPr>
          <w:rFonts w:ascii="Arial" w:hAnsi="Arial" w:cs="Arial"/>
          <w:sz w:val="24"/>
          <w:szCs w:val="24"/>
        </w:rPr>
        <w:t xml:space="preserve"> cancers (endometrial cancer or cancer of the cervix) and patients with tumo</w:t>
      </w:r>
      <w:r w:rsidR="00500C7F" w:rsidRPr="00300ADD">
        <w:rPr>
          <w:rFonts w:ascii="Arial" w:hAnsi="Arial" w:cs="Arial"/>
          <w:sz w:val="24"/>
          <w:szCs w:val="24"/>
        </w:rPr>
        <w:t>u</w:t>
      </w:r>
      <w:r w:rsidRPr="00300ADD">
        <w:rPr>
          <w:rFonts w:ascii="Arial" w:hAnsi="Arial" w:cs="Arial"/>
          <w:sz w:val="24"/>
          <w:szCs w:val="24"/>
        </w:rPr>
        <w:t>rs known to be mismatch repair deficient or HRD</w:t>
      </w:r>
      <w:r w:rsidR="003E4307" w:rsidRPr="00300ADD">
        <w:rPr>
          <w:rFonts w:ascii="Arial" w:hAnsi="Arial" w:cs="Arial"/>
          <w:sz w:val="24"/>
          <w:szCs w:val="24"/>
        </w:rPr>
        <w:t xml:space="preserve"> </w:t>
      </w:r>
      <w:r w:rsidRPr="00300ADD">
        <w:rPr>
          <w:rFonts w:ascii="Arial" w:hAnsi="Arial" w:cs="Arial"/>
          <w:sz w:val="24"/>
          <w:szCs w:val="24"/>
        </w:rPr>
        <w:t>that are not eligible for inclusion in any other arms of the trial but that may be expected to benefit from the PARP/PD-1 inhibitor combination were included within the exploratory arm. Other primary diagnoses in this arm included adenocarcinoma of the cervix with lung metastases, adrenocortical carcinoma, cholangio, cholangiocarcinoma, gallbladder, high-grade endometrial stromal sarcoma, neuroendocrine, parotid gland, and thyroid cancer which affected one patient each (10.0%).</w:t>
      </w:r>
    </w:p>
    <w:p w14:paraId="6F93E1B2" w14:textId="77777777" w:rsidR="00FD2E52" w:rsidRPr="00300ADD" w:rsidRDefault="00FD2E52" w:rsidP="00FD2E52">
      <w:pPr>
        <w:spacing w:after="160" w:line="259" w:lineRule="auto"/>
        <w:rPr>
          <w:rFonts w:ascii="Arial" w:hAnsi="Arial" w:cs="Arial"/>
          <w:sz w:val="24"/>
          <w:szCs w:val="24"/>
        </w:rPr>
      </w:pPr>
      <w:r w:rsidRPr="00300ADD">
        <w:rPr>
          <w:rFonts w:ascii="Arial" w:hAnsi="Arial" w:cs="Arial"/>
          <w:sz w:val="24"/>
          <w:szCs w:val="24"/>
        </w:rPr>
        <w:t xml:space="preserve">Abbreviations: </w:t>
      </w:r>
      <w:r w:rsidRPr="00300ADD">
        <w:rPr>
          <w:rFonts w:ascii="Arial" w:hAnsi="Arial" w:cs="Arial"/>
          <w:i/>
          <w:iCs/>
          <w:sz w:val="24"/>
          <w:szCs w:val="24"/>
        </w:rPr>
        <w:t>BRCA</w:t>
      </w:r>
      <w:r w:rsidRPr="00300ADD">
        <w:rPr>
          <w:rFonts w:ascii="Arial" w:hAnsi="Arial" w:cs="Arial"/>
          <w:sz w:val="24"/>
          <w:szCs w:val="24"/>
        </w:rPr>
        <w:t xml:space="preserve">mut, breast cancer type 1/2 susceptibility gene mutation; </w:t>
      </w:r>
      <w:r w:rsidRPr="00300ADD">
        <w:rPr>
          <w:rFonts w:ascii="Arial" w:hAnsi="Arial" w:cs="Arial"/>
          <w:i/>
          <w:iCs/>
          <w:sz w:val="24"/>
          <w:szCs w:val="24"/>
        </w:rPr>
        <w:t>BRCA</w:t>
      </w:r>
      <w:r w:rsidRPr="00300ADD">
        <w:rPr>
          <w:rFonts w:ascii="Arial" w:hAnsi="Arial" w:cs="Arial"/>
          <w:sz w:val="24"/>
          <w:szCs w:val="24"/>
        </w:rPr>
        <w:t>wt, breast cancer type 1/2 susceptibility gene wildtype; EOC, epithelial ovarian cancer; G/GEJ, gastric or gastroesophageal junction; HER2–, HER2 negative; HRD, homologous recombination deficiency; HRP, homologous recombination proficiency; (m)CRPC, (metastatic) castration-resistant prostate cancer; PD-1, programmed cell death protein 1; SCLC, small cell lung cancer; TNBC, triple-negative breast cancer.</w:t>
      </w:r>
    </w:p>
    <w:p w14:paraId="7829A789" w14:textId="77777777" w:rsidR="00FD2E52" w:rsidRPr="00300ADD" w:rsidRDefault="00FD2E52" w:rsidP="005F0895">
      <w:pPr>
        <w:spacing w:after="160" w:line="259" w:lineRule="auto"/>
        <w:rPr>
          <w:rFonts w:ascii="Arial" w:hAnsi="Arial" w:cs="Arial"/>
          <w:sz w:val="24"/>
          <w:szCs w:val="24"/>
        </w:rPr>
      </w:pPr>
    </w:p>
    <w:p w14:paraId="4AC47832" w14:textId="77777777" w:rsidR="005F0895" w:rsidRPr="00300ADD" w:rsidRDefault="005F0895" w:rsidP="00C9272A">
      <w:pPr>
        <w:spacing w:after="160" w:line="259" w:lineRule="auto"/>
        <w:rPr>
          <w:rFonts w:ascii="Arial" w:hAnsi="Arial" w:cs="Arial"/>
          <w:b/>
          <w:bCs/>
          <w:sz w:val="24"/>
          <w:szCs w:val="24"/>
        </w:rPr>
      </w:pPr>
      <w:r w:rsidRPr="00300ADD">
        <w:rPr>
          <w:rFonts w:ascii="Arial" w:hAnsi="Arial" w:cs="Arial"/>
          <w:b/>
          <w:bCs/>
          <w:sz w:val="24"/>
          <w:szCs w:val="24"/>
        </w:rPr>
        <w:t xml:space="preserve">Supplementary Table S2. </w:t>
      </w:r>
      <w:r w:rsidRPr="00300ADD">
        <w:rPr>
          <w:rFonts w:ascii="Arial" w:hAnsi="Arial" w:cs="Arial"/>
          <w:sz w:val="24"/>
          <w:szCs w:val="24"/>
        </w:rPr>
        <w:t>Patient disposition and reasons for study discontinuation.</w:t>
      </w:r>
    </w:p>
    <w:tbl>
      <w:tblPr>
        <w:tblStyle w:val="TableGrid"/>
        <w:tblW w:w="14950" w:type="dxa"/>
        <w:tblCellMar>
          <w:right w:w="28" w:type="dxa"/>
        </w:tblCellMar>
        <w:tblLook w:val="0420" w:firstRow="1" w:lastRow="0" w:firstColumn="0" w:lastColumn="0" w:noHBand="0" w:noVBand="1"/>
      </w:tblPr>
      <w:tblGrid>
        <w:gridCol w:w="2583"/>
        <w:gridCol w:w="1388"/>
        <w:gridCol w:w="1140"/>
        <w:gridCol w:w="1270"/>
        <w:gridCol w:w="1270"/>
        <w:gridCol w:w="1070"/>
        <w:gridCol w:w="1080"/>
        <w:gridCol w:w="1243"/>
        <w:gridCol w:w="1351"/>
        <w:gridCol w:w="1470"/>
        <w:gridCol w:w="1085"/>
      </w:tblGrid>
      <w:tr w:rsidR="00300ADD" w:rsidRPr="00300ADD" w14:paraId="7D819E90" w14:textId="77777777" w:rsidTr="001E1B89">
        <w:trPr>
          <w:trHeight w:val="684"/>
        </w:trPr>
        <w:tc>
          <w:tcPr>
            <w:tcW w:w="2671" w:type="dxa"/>
            <w:hideMark/>
          </w:tcPr>
          <w:p w14:paraId="6E4400C9" w14:textId="77777777" w:rsidR="005F0895" w:rsidRPr="00300ADD" w:rsidRDefault="005F0895" w:rsidP="001E1B89">
            <w:pPr>
              <w:spacing w:after="0" w:line="240" w:lineRule="auto"/>
              <w:rPr>
                <w:rFonts w:ascii="Arial" w:eastAsia="Times New Roman" w:hAnsi="Arial" w:cs="Arial"/>
                <w:sz w:val="24"/>
                <w:szCs w:val="24"/>
                <w:lang w:eastAsia="en-GB"/>
              </w:rPr>
            </w:pPr>
          </w:p>
        </w:tc>
        <w:tc>
          <w:tcPr>
            <w:tcW w:w="1400" w:type="dxa"/>
            <w:vAlign w:val="bottom"/>
            <w:hideMark/>
          </w:tcPr>
          <w:p w14:paraId="41DF0B11" w14:textId="77777777" w:rsidR="005F0895" w:rsidRPr="00300ADD" w:rsidRDefault="005F0895" w:rsidP="001E1B89">
            <w:pPr>
              <w:spacing w:after="0" w:line="240" w:lineRule="auto"/>
              <w:jc w:val="center"/>
              <w:rPr>
                <w:rFonts w:ascii="Arial" w:eastAsia="Times New Roman" w:hAnsi="Arial" w:cs="Arial"/>
                <w:b/>
                <w:bCs/>
                <w:kern w:val="24"/>
                <w:sz w:val="24"/>
                <w:szCs w:val="24"/>
                <w:lang w:eastAsia="en-GB"/>
              </w:rPr>
            </w:pPr>
            <w:r w:rsidRPr="00300ADD">
              <w:rPr>
                <w:rFonts w:ascii="Arial" w:eastAsia="Times New Roman" w:hAnsi="Arial" w:cs="Arial"/>
                <w:b/>
                <w:bCs/>
                <w:kern w:val="24"/>
                <w:sz w:val="24"/>
                <w:szCs w:val="24"/>
                <w:lang w:eastAsia="en-GB"/>
              </w:rPr>
              <w:t xml:space="preserve">EOC </w:t>
            </w:r>
            <w:r w:rsidRPr="00300ADD">
              <w:rPr>
                <w:rFonts w:ascii="Arial" w:eastAsia="Times New Roman" w:hAnsi="Arial" w:cs="Arial"/>
                <w:b/>
                <w:bCs/>
                <w:i/>
                <w:iCs/>
                <w:kern w:val="24"/>
                <w:sz w:val="24"/>
                <w:szCs w:val="24"/>
                <w:lang w:eastAsia="en-GB"/>
              </w:rPr>
              <w:t>BRCA</w:t>
            </w:r>
            <w:r w:rsidRPr="00300ADD">
              <w:rPr>
                <w:rFonts w:ascii="Arial" w:eastAsia="Times New Roman" w:hAnsi="Arial" w:cs="Arial"/>
                <w:b/>
                <w:bCs/>
                <w:kern w:val="24"/>
                <w:sz w:val="24"/>
                <w:szCs w:val="24"/>
                <w:lang w:eastAsia="en-GB"/>
              </w:rPr>
              <w:t>mut and/or</w:t>
            </w:r>
            <w:r w:rsidRPr="00300ADD">
              <w:rPr>
                <w:rFonts w:ascii="Arial" w:eastAsia="Times New Roman" w:hAnsi="Arial" w:cs="Arial"/>
                <w:b/>
                <w:bCs/>
                <w:i/>
                <w:iCs/>
                <w:kern w:val="24"/>
                <w:sz w:val="24"/>
                <w:szCs w:val="24"/>
                <w:lang w:eastAsia="en-GB"/>
              </w:rPr>
              <w:t xml:space="preserve"> </w:t>
            </w:r>
            <w:r w:rsidRPr="00300ADD">
              <w:rPr>
                <w:rFonts w:ascii="Arial" w:eastAsia="Times New Roman" w:hAnsi="Arial" w:cs="Arial"/>
                <w:b/>
                <w:bCs/>
                <w:kern w:val="24"/>
                <w:sz w:val="24"/>
                <w:szCs w:val="24"/>
                <w:lang w:eastAsia="en-GB"/>
              </w:rPr>
              <w:t>HRD</w:t>
            </w:r>
          </w:p>
          <w:p w14:paraId="24B86252" w14:textId="77777777" w:rsidR="005F0895" w:rsidRPr="00300ADD" w:rsidRDefault="005F0895" w:rsidP="001E1B89">
            <w:pPr>
              <w:spacing w:after="0" w:line="240" w:lineRule="auto"/>
              <w:jc w:val="center"/>
              <w:rPr>
                <w:rFonts w:ascii="Arial" w:eastAsia="Times New Roman" w:hAnsi="Arial" w:cs="Arial"/>
                <w:sz w:val="24"/>
                <w:szCs w:val="24"/>
                <w:lang w:eastAsia="en-GB"/>
              </w:rPr>
            </w:pPr>
            <w:r w:rsidRPr="00300ADD">
              <w:rPr>
                <w:rFonts w:ascii="Arial" w:eastAsia="Times New Roman" w:hAnsi="Arial" w:cs="Arial"/>
                <w:kern w:val="24"/>
                <w:sz w:val="24"/>
                <w:szCs w:val="24"/>
                <w:lang w:eastAsia="en-GB"/>
              </w:rPr>
              <w:t xml:space="preserve">(Arm 1a; </w:t>
            </w:r>
            <w:r w:rsidRPr="00300ADD">
              <w:rPr>
                <w:rFonts w:ascii="Arial" w:eastAsia="Times New Roman" w:hAnsi="Arial" w:cs="Arial"/>
                <w:i/>
                <w:iCs/>
                <w:kern w:val="24"/>
                <w:sz w:val="24"/>
                <w:szCs w:val="24"/>
                <w:lang w:eastAsia="en-GB"/>
              </w:rPr>
              <w:t>n</w:t>
            </w:r>
            <w:r w:rsidRPr="00300ADD">
              <w:rPr>
                <w:rFonts w:ascii="Arial" w:eastAsia="Times New Roman" w:hAnsi="Arial" w:cs="Arial"/>
                <w:kern w:val="24"/>
                <w:sz w:val="24"/>
                <w:szCs w:val="24"/>
                <w:lang w:eastAsia="en-GB"/>
              </w:rPr>
              <w:t xml:space="preserve"> = 23)</w:t>
            </w:r>
          </w:p>
        </w:tc>
        <w:tc>
          <w:tcPr>
            <w:tcW w:w="1144" w:type="dxa"/>
            <w:vAlign w:val="bottom"/>
            <w:hideMark/>
          </w:tcPr>
          <w:p w14:paraId="50A0A0C8" w14:textId="77777777" w:rsidR="005F0895" w:rsidRPr="00300ADD" w:rsidRDefault="005F0895" w:rsidP="001E1B89">
            <w:pPr>
              <w:spacing w:after="0" w:line="240" w:lineRule="auto"/>
              <w:jc w:val="center"/>
              <w:rPr>
                <w:rFonts w:ascii="Arial" w:eastAsia="Times New Roman" w:hAnsi="Arial" w:cs="Arial"/>
                <w:b/>
                <w:bCs/>
                <w:kern w:val="24"/>
                <w:sz w:val="24"/>
                <w:szCs w:val="24"/>
                <w:lang w:eastAsia="en-GB"/>
              </w:rPr>
            </w:pPr>
            <w:r w:rsidRPr="00300ADD">
              <w:rPr>
                <w:rFonts w:ascii="Arial" w:eastAsia="Times New Roman" w:hAnsi="Arial" w:cs="Arial"/>
                <w:b/>
                <w:bCs/>
                <w:kern w:val="24"/>
                <w:sz w:val="24"/>
                <w:szCs w:val="24"/>
                <w:lang w:eastAsia="en-GB"/>
              </w:rPr>
              <w:t xml:space="preserve">EOC </w:t>
            </w:r>
          </w:p>
          <w:p w14:paraId="3D44ECF3" w14:textId="77777777" w:rsidR="005F0895" w:rsidRPr="00300ADD" w:rsidRDefault="005F0895" w:rsidP="001E1B89">
            <w:pPr>
              <w:spacing w:after="0" w:line="240" w:lineRule="auto"/>
              <w:jc w:val="center"/>
              <w:rPr>
                <w:rFonts w:ascii="Arial" w:eastAsia="Times New Roman" w:hAnsi="Arial" w:cs="Arial"/>
                <w:b/>
                <w:bCs/>
                <w:i/>
                <w:iCs/>
                <w:kern w:val="24"/>
                <w:sz w:val="24"/>
                <w:szCs w:val="24"/>
                <w:lang w:eastAsia="en-GB"/>
              </w:rPr>
            </w:pPr>
            <w:r w:rsidRPr="00300ADD">
              <w:rPr>
                <w:rFonts w:ascii="Arial" w:eastAsia="Times New Roman" w:hAnsi="Arial" w:cs="Arial"/>
                <w:b/>
                <w:bCs/>
                <w:i/>
                <w:iCs/>
                <w:kern w:val="24"/>
                <w:sz w:val="24"/>
                <w:szCs w:val="24"/>
                <w:lang w:eastAsia="en-GB"/>
              </w:rPr>
              <w:t>BRCA</w:t>
            </w:r>
            <w:r w:rsidRPr="00300ADD">
              <w:rPr>
                <w:rFonts w:ascii="Arial" w:eastAsia="Times New Roman" w:hAnsi="Arial" w:cs="Arial"/>
                <w:b/>
                <w:bCs/>
                <w:kern w:val="24"/>
                <w:sz w:val="24"/>
                <w:szCs w:val="24"/>
                <w:lang w:eastAsia="en-GB"/>
              </w:rPr>
              <w:t>wt and</w:t>
            </w:r>
            <w:r w:rsidRPr="00300ADD">
              <w:rPr>
                <w:rFonts w:ascii="Arial" w:eastAsia="Times New Roman" w:hAnsi="Arial" w:cs="Arial"/>
                <w:b/>
                <w:bCs/>
                <w:i/>
                <w:iCs/>
                <w:kern w:val="24"/>
                <w:sz w:val="24"/>
                <w:szCs w:val="24"/>
                <w:lang w:eastAsia="en-GB"/>
              </w:rPr>
              <w:t xml:space="preserve"> </w:t>
            </w:r>
            <w:r w:rsidRPr="00300ADD">
              <w:rPr>
                <w:rFonts w:ascii="Arial" w:eastAsia="Times New Roman" w:hAnsi="Arial" w:cs="Arial"/>
                <w:b/>
                <w:bCs/>
                <w:kern w:val="24"/>
                <w:sz w:val="24"/>
                <w:szCs w:val="24"/>
                <w:lang w:eastAsia="en-GB"/>
              </w:rPr>
              <w:t>HRP</w:t>
            </w:r>
          </w:p>
          <w:p w14:paraId="18430D62" w14:textId="77777777" w:rsidR="005F0895" w:rsidRPr="00300ADD" w:rsidRDefault="005F0895" w:rsidP="001E1B89">
            <w:pPr>
              <w:spacing w:after="0" w:line="240" w:lineRule="auto"/>
              <w:jc w:val="center"/>
              <w:rPr>
                <w:rFonts w:ascii="Arial" w:eastAsia="Times New Roman" w:hAnsi="Arial" w:cs="Arial"/>
                <w:sz w:val="24"/>
                <w:szCs w:val="24"/>
                <w:lang w:eastAsia="en-GB"/>
              </w:rPr>
            </w:pPr>
            <w:r w:rsidRPr="00300ADD">
              <w:rPr>
                <w:rFonts w:ascii="Arial" w:eastAsia="Times New Roman" w:hAnsi="Arial" w:cs="Arial"/>
                <w:kern w:val="24"/>
                <w:sz w:val="24"/>
                <w:szCs w:val="24"/>
                <w:lang w:eastAsia="en-GB"/>
              </w:rPr>
              <w:t xml:space="preserve">(Arm 1b; </w:t>
            </w:r>
            <w:r w:rsidRPr="00300ADD">
              <w:rPr>
                <w:rFonts w:ascii="Arial" w:eastAsia="Times New Roman" w:hAnsi="Arial" w:cs="Arial"/>
                <w:i/>
                <w:iCs/>
                <w:kern w:val="24"/>
                <w:sz w:val="24"/>
                <w:szCs w:val="24"/>
                <w:lang w:eastAsia="en-GB"/>
              </w:rPr>
              <w:t>n</w:t>
            </w:r>
            <w:r w:rsidRPr="00300ADD">
              <w:rPr>
                <w:rFonts w:ascii="Arial" w:eastAsia="Times New Roman" w:hAnsi="Arial" w:cs="Arial"/>
                <w:kern w:val="24"/>
                <w:sz w:val="24"/>
                <w:szCs w:val="24"/>
                <w:lang w:eastAsia="en-GB"/>
              </w:rPr>
              <w:t xml:space="preserve"> = 23)</w:t>
            </w:r>
          </w:p>
        </w:tc>
        <w:tc>
          <w:tcPr>
            <w:tcW w:w="1270" w:type="dxa"/>
            <w:vAlign w:val="bottom"/>
            <w:hideMark/>
          </w:tcPr>
          <w:p w14:paraId="5F6519AE" w14:textId="77777777" w:rsidR="005F0895" w:rsidRPr="00300ADD" w:rsidRDefault="005F0895" w:rsidP="001E1B89">
            <w:pPr>
              <w:spacing w:after="0" w:line="240" w:lineRule="auto"/>
              <w:jc w:val="center"/>
              <w:rPr>
                <w:rFonts w:ascii="Arial" w:eastAsia="Times New Roman" w:hAnsi="Arial" w:cs="Arial"/>
                <w:b/>
                <w:bCs/>
                <w:kern w:val="24"/>
                <w:sz w:val="24"/>
                <w:szCs w:val="24"/>
                <w:lang w:eastAsia="en-GB"/>
              </w:rPr>
            </w:pPr>
            <w:r w:rsidRPr="00300ADD">
              <w:rPr>
                <w:rFonts w:ascii="Arial" w:eastAsia="Times New Roman" w:hAnsi="Arial" w:cs="Arial"/>
                <w:b/>
                <w:bCs/>
                <w:kern w:val="24"/>
                <w:sz w:val="24"/>
                <w:szCs w:val="24"/>
                <w:lang w:eastAsia="en-GB"/>
              </w:rPr>
              <w:t xml:space="preserve">TNBC </w:t>
            </w:r>
            <w:r w:rsidRPr="00300ADD">
              <w:rPr>
                <w:rFonts w:ascii="Arial" w:eastAsia="Times New Roman" w:hAnsi="Arial" w:cs="Arial"/>
                <w:b/>
                <w:bCs/>
                <w:i/>
                <w:iCs/>
                <w:kern w:val="24"/>
                <w:sz w:val="24"/>
                <w:szCs w:val="24"/>
                <w:lang w:eastAsia="en-GB"/>
              </w:rPr>
              <w:t>BRCA</w:t>
            </w:r>
            <w:r w:rsidRPr="00300ADD">
              <w:rPr>
                <w:rFonts w:ascii="Arial" w:eastAsia="Times New Roman" w:hAnsi="Arial" w:cs="Arial"/>
                <w:b/>
                <w:bCs/>
                <w:kern w:val="24"/>
                <w:sz w:val="24"/>
                <w:szCs w:val="24"/>
                <w:lang w:eastAsia="en-GB"/>
              </w:rPr>
              <w:t>mut and/or</w:t>
            </w:r>
            <w:r w:rsidRPr="00300ADD">
              <w:rPr>
                <w:rFonts w:ascii="Arial" w:eastAsia="Times New Roman" w:hAnsi="Arial" w:cs="Arial"/>
                <w:b/>
                <w:bCs/>
                <w:i/>
                <w:iCs/>
                <w:kern w:val="24"/>
                <w:sz w:val="24"/>
                <w:szCs w:val="24"/>
                <w:lang w:eastAsia="en-GB"/>
              </w:rPr>
              <w:t xml:space="preserve"> </w:t>
            </w:r>
            <w:r w:rsidRPr="00300ADD">
              <w:rPr>
                <w:rFonts w:ascii="Arial" w:eastAsia="Times New Roman" w:hAnsi="Arial" w:cs="Arial"/>
                <w:b/>
                <w:bCs/>
                <w:kern w:val="24"/>
                <w:sz w:val="24"/>
                <w:szCs w:val="24"/>
                <w:lang w:eastAsia="en-GB"/>
              </w:rPr>
              <w:t>HRD</w:t>
            </w:r>
          </w:p>
          <w:p w14:paraId="44970113" w14:textId="77777777" w:rsidR="005F0895" w:rsidRPr="00300ADD" w:rsidRDefault="005F0895" w:rsidP="001E1B89">
            <w:pPr>
              <w:spacing w:after="0" w:line="240" w:lineRule="auto"/>
              <w:jc w:val="center"/>
              <w:rPr>
                <w:rFonts w:ascii="Arial" w:eastAsia="Times New Roman" w:hAnsi="Arial" w:cs="Arial"/>
                <w:sz w:val="24"/>
                <w:szCs w:val="24"/>
                <w:lang w:eastAsia="en-GB"/>
              </w:rPr>
            </w:pPr>
            <w:r w:rsidRPr="00300ADD">
              <w:rPr>
                <w:rFonts w:ascii="Arial" w:eastAsia="Times New Roman" w:hAnsi="Arial" w:cs="Arial"/>
                <w:kern w:val="24"/>
                <w:sz w:val="24"/>
                <w:szCs w:val="24"/>
                <w:lang w:eastAsia="en-GB"/>
              </w:rPr>
              <w:t xml:space="preserve">(Arm 2; </w:t>
            </w:r>
            <w:r w:rsidRPr="00300ADD">
              <w:rPr>
                <w:rFonts w:ascii="Arial" w:eastAsia="Times New Roman" w:hAnsi="Arial" w:cs="Arial"/>
                <w:i/>
                <w:iCs/>
                <w:kern w:val="24"/>
                <w:sz w:val="24"/>
                <w:szCs w:val="24"/>
                <w:lang w:eastAsia="en-GB"/>
              </w:rPr>
              <w:t>n</w:t>
            </w:r>
            <w:r w:rsidRPr="00300ADD">
              <w:rPr>
                <w:rFonts w:ascii="Arial" w:eastAsia="Times New Roman" w:hAnsi="Arial" w:cs="Arial"/>
                <w:kern w:val="24"/>
                <w:sz w:val="24"/>
                <w:szCs w:val="24"/>
                <w:lang w:eastAsia="en-GB"/>
              </w:rPr>
              <w:t xml:space="preserve"> = 19)</w:t>
            </w:r>
          </w:p>
        </w:tc>
        <w:tc>
          <w:tcPr>
            <w:tcW w:w="1270" w:type="dxa"/>
            <w:vAlign w:val="bottom"/>
            <w:hideMark/>
          </w:tcPr>
          <w:p w14:paraId="70112013" w14:textId="77777777" w:rsidR="005F0895" w:rsidRPr="00300ADD" w:rsidRDefault="005F0895" w:rsidP="001E1B89">
            <w:pPr>
              <w:spacing w:after="0" w:line="240" w:lineRule="auto"/>
              <w:jc w:val="center"/>
              <w:rPr>
                <w:rFonts w:ascii="Arial" w:eastAsia="Times New Roman" w:hAnsi="Arial" w:cs="Arial"/>
                <w:b/>
                <w:bCs/>
                <w:kern w:val="24"/>
                <w:sz w:val="24"/>
                <w:szCs w:val="24"/>
                <w:lang w:eastAsia="en-GB"/>
              </w:rPr>
            </w:pPr>
            <w:r w:rsidRPr="00300ADD">
              <w:rPr>
                <w:rFonts w:ascii="Arial" w:eastAsia="Times New Roman" w:hAnsi="Arial" w:cs="Arial"/>
                <w:b/>
                <w:bCs/>
                <w:kern w:val="24"/>
                <w:sz w:val="24"/>
                <w:szCs w:val="24"/>
                <w:lang w:eastAsia="en-GB"/>
              </w:rPr>
              <w:t xml:space="preserve">mCRPC </w:t>
            </w:r>
            <w:r w:rsidRPr="00300ADD">
              <w:rPr>
                <w:rFonts w:ascii="Arial" w:eastAsia="Times New Roman" w:hAnsi="Arial" w:cs="Arial"/>
                <w:b/>
                <w:bCs/>
                <w:i/>
                <w:iCs/>
                <w:kern w:val="24"/>
                <w:sz w:val="24"/>
                <w:szCs w:val="24"/>
                <w:lang w:eastAsia="en-GB"/>
              </w:rPr>
              <w:t>BRCA</w:t>
            </w:r>
            <w:r w:rsidRPr="00300ADD">
              <w:rPr>
                <w:rFonts w:ascii="Arial" w:eastAsia="Times New Roman" w:hAnsi="Arial" w:cs="Arial"/>
                <w:b/>
                <w:bCs/>
                <w:kern w:val="24"/>
                <w:sz w:val="24"/>
                <w:szCs w:val="24"/>
                <w:lang w:eastAsia="en-GB"/>
              </w:rPr>
              <w:t>mut</w:t>
            </w:r>
            <w:r w:rsidRPr="00300ADD">
              <w:rPr>
                <w:rFonts w:ascii="Arial" w:eastAsia="Times New Roman" w:hAnsi="Arial" w:cs="Arial"/>
                <w:b/>
                <w:bCs/>
                <w:iCs/>
                <w:kern w:val="24"/>
                <w:sz w:val="24"/>
                <w:szCs w:val="24"/>
                <w:lang w:eastAsia="en-GB"/>
              </w:rPr>
              <w:t xml:space="preserve"> and/or</w:t>
            </w:r>
            <w:r w:rsidRPr="00300ADD">
              <w:rPr>
                <w:rFonts w:ascii="Arial" w:eastAsia="Times New Roman" w:hAnsi="Arial" w:cs="Arial"/>
                <w:b/>
                <w:bCs/>
                <w:i/>
                <w:iCs/>
                <w:kern w:val="24"/>
                <w:sz w:val="24"/>
                <w:szCs w:val="24"/>
                <w:lang w:eastAsia="en-GB"/>
              </w:rPr>
              <w:t xml:space="preserve"> </w:t>
            </w:r>
            <w:r w:rsidRPr="00300ADD">
              <w:rPr>
                <w:rFonts w:ascii="Arial" w:eastAsia="Times New Roman" w:hAnsi="Arial" w:cs="Arial"/>
                <w:b/>
                <w:bCs/>
                <w:kern w:val="24"/>
                <w:sz w:val="24"/>
                <w:szCs w:val="24"/>
                <w:lang w:eastAsia="en-GB"/>
              </w:rPr>
              <w:t>HRD</w:t>
            </w:r>
          </w:p>
          <w:p w14:paraId="5C086180" w14:textId="77777777" w:rsidR="005F0895" w:rsidRPr="00300ADD" w:rsidRDefault="005F0895" w:rsidP="001E1B89">
            <w:pPr>
              <w:spacing w:after="0" w:line="240" w:lineRule="auto"/>
              <w:jc w:val="center"/>
              <w:rPr>
                <w:rFonts w:ascii="Arial" w:eastAsia="Times New Roman" w:hAnsi="Arial" w:cs="Arial"/>
                <w:sz w:val="24"/>
                <w:szCs w:val="24"/>
                <w:lang w:eastAsia="en-GB"/>
              </w:rPr>
            </w:pPr>
            <w:r w:rsidRPr="00300ADD">
              <w:rPr>
                <w:rFonts w:ascii="Arial" w:eastAsia="Times New Roman" w:hAnsi="Arial" w:cs="Arial"/>
                <w:kern w:val="24"/>
                <w:sz w:val="24"/>
                <w:szCs w:val="24"/>
                <w:lang w:eastAsia="en-GB"/>
              </w:rPr>
              <w:t xml:space="preserve">(Arm 3; </w:t>
            </w:r>
            <w:r w:rsidRPr="00300ADD">
              <w:rPr>
                <w:rFonts w:ascii="Arial" w:eastAsia="Times New Roman" w:hAnsi="Arial" w:cs="Arial"/>
                <w:i/>
                <w:iCs/>
                <w:kern w:val="24"/>
                <w:sz w:val="24"/>
                <w:szCs w:val="24"/>
                <w:lang w:eastAsia="en-GB"/>
              </w:rPr>
              <w:t>n</w:t>
            </w:r>
            <w:r w:rsidRPr="00300ADD">
              <w:rPr>
                <w:rFonts w:ascii="Arial" w:eastAsia="Times New Roman" w:hAnsi="Arial" w:cs="Arial"/>
                <w:kern w:val="24"/>
                <w:sz w:val="24"/>
                <w:szCs w:val="24"/>
                <w:lang w:eastAsia="en-GB"/>
              </w:rPr>
              <w:t xml:space="preserve"> = 20)</w:t>
            </w:r>
          </w:p>
        </w:tc>
        <w:tc>
          <w:tcPr>
            <w:tcW w:w="1087" w:type="dxa"/>
            <w:vAlign w:val="bottom"/>
            <w:hideMark/>
          </w:tcPr>
          <w:p w14:paraId="48915B38" w14:textId="77777777" w:rsidR="005F0895" w:rsidRPr="00300ADD" w:rsidRDefault="005F0895" w:rsidP="001E1B89">
            <w:pPr>
              <w:spacing w:after="0" w:line="240" w:lineRule="auto"/>
              <w:jc w:val="center"/>
              <w:rPr>
                <w:rFonts w:ascii="Arial" w:eastAsia="Times New Roman" w:hAnsi="Arial" w:cs="Arial"/>
                <w:b/>
                <w:bCs/>
                <w:kern w:val="24"/>
                <w:sz w:val="24"/>
                <w:szCs w:val="24"/>
                <w:lang w:eastAsia="en-GB"/>
              </w:rPr>
            </w:pPr>
            <w:r w:rsidRPr="00300ADD">
              <w:rPr>
                <w:rFonts w:ascii="Arial" w:eastAsia="Times New Roman" w:hAnsi="Arial" w:cs="Arial"/>
                <w:b/>
                <w:bCs/>
                <w:kern w:val="24"/>
                <w:sz w:val="24"/>
                <w:szCs w:val="24"/>
                <w:lang w:eastAsia="en-GB"/>
              </w:rPr>
              <w:t>SCLC</w:t>
            </w:r>
          </w:p>
          <w:p w14:paraId="0B654685" w14:textId="77777777" w:rsidR="005F0895" w:rsidRPr="00300ADD" w:rsidRDefault="005F0895" w:rsidP="001E1B89">
            <w:pPr>
              <w:spacing w:after="0" w:line="240" w:lineRule="auto"/>
              <w:jc w:val="center"/>
              <w:rPr>
                <w:rFonts w:ascii="Arial" w:eastAsia="Times New Roman" w:hAnsi="Arial" w:cs="Arial"/>
                <w:sz w:val="24"/>
                <w:szCs w:val="24"/>
                <w:lang w:eastAsia="en-GB"/>
              </w:rPr>
            </w:pPr>
            <w:r w:rsidRPr="00300ADD">
              <w:rPr>
                <w:rFonts w:ascii="Arial" w:eastAsia="Times New Roman" w:hAnsi="Arial" w:cs="Arial"/>
                <w:kern w:val="24"/>
                <w:sz w:val="24"/>
                <w:szCs w:val="24"/>
                <w:lang w:eastAsia="en-GB"/>
              </w:rPr>
              <w:t xml:space="preserve">(Arm 4; </w:t>
            </w:r>
            <w:r w:rsidRPr="00300ADD">
              <w:rPr>
                <w:rFonts w:ascii="Arial" w:eastAsia="Times New Roman" w:hAnsi="Arial" w:cs="Arial"/>
                <w:i/>
                <w:iCs/>
                <w:kern w:val="24"/>
                <w:sz w:val="24"/>
                <w:szCs w:val="24"/>
                <w:lang w:eastAsia="en-GB"/>
              </w:rPr>
              <w:t>n</w:t>
            </w:r>
            <w:r w:rsidRPr="00300ADD">
              <w:rPr>
                <w:rFonts w:ascii="Arial" w:eastAsia="Times New Roman" w:hAnsi="Arial" w:cs="Arial"/>
                <w:kern w:val="24"/>
                <w:sz w:val="24"/>
                <w:szCs w:val="24"/>
                <w:lang w:eastAsia="en-GB"/>
              </w:rPr>
              <w:t xml:space="preserve"> = 23)</w:t>
            </w:r>
          </w:p>
        </w:tc>
        <w:tc>
          <w:tcPr>
            <w:tcW w:w="1097" w:type="dxa"/>
            <w:vAlign w:val="bottom"/>
            <w:hideMark/>
          </w:tcPr>
          <w:p w14:paraId="474F0142" w14:textId="77777777" w:rsidR="005F0895" w:rsidRPr="00300ADD" w:rsidRDefault="005F0895" w:rsidP="001E1B89">
            <w:pPr>
              <w:spacing w:after="0" w:line="240" w:lineRule="auto"/>
              <w:jc w:val="center"/>
              <w:rPr>
                <w:rFonts w:ascii="Arial" w:eastAsia="Times New Roman" w:hAnsi="Arial" w:cs="Arial"/>
                <w:b/>
                <w:bCs/>
                <w:sz w:val="24"/>
                <w:szCs w:val="24"/>
                <w:lang w:eastAsia="en-GB"/>
              </w:rPr>
            </w:pPr>
            <w:r w:rsidRPr="00300ADD">
              <w:rPr>
                <w:rFonts w:ascii="Arial" w:eastAsia="Times New Roman" w:hAnsi="Arial" w:cs="Arial"/>
                <w:b/>
                <w:bCs/>
                <w:kern w:val="24"/>
                <w:sz w:val="24"/>
                <w:szCs w:val="24"/>
                <w:lang w:eastAsia="en-GB"/>
              </w:rPr>
              <w:t>HER2</w:t>
            </w:r>
            <w:r w:rsidRPr="00300ADD">
              <w:rPr>
                <w:rFonts w:ascii="Arial" w:eastAsia="Times New Roman" w:hAnsi="Arial" w:cs="Arial"/>
                <w:b/>
                <w:bCs/>
                <w:i/>
                <w:iCs/>
                <w:kern w:val="24"/>
                <w:sz w:val="24"/>
                <w:szCs w:val="24"/>
                <w:lang w:eastAsia="en-GB"/>
              </w:rPr>
              <w:t>–</w:t>
            </w:r>
            <w:r w:rsidRPr="00300ADD">
              <w:rPr>
                <w:rFonts w:ascii="Arial" w:eastAsia="Times New Roman" w:hAnsi="Arial" w:cs="Arial"/>
                <w:b/>
                <w:bCs/>
                <w:kern w:val="24"/>
                <w:sz w:val="24"/>
                <w:szCs w:val="24"/>
                <w:lang w:eastAsia="en-GB"/>
              </w:rPr>
              <w:t xml:space="preserve"> G/GEJ cancer</w:t>
            </w:r>
          </w:p>
          <w:p w14:paraId="3CF00982" w14:textId="77777777" w:rsidR="005F0895" w:rsidRPr="00300ADD" w:rsidRDefault="005F0895" w:rsidP="001E1B89">
            <w:pPr>
              <w:spacing w:after="0" w:line="240" w:lineRule="auto"/>
              <w:jc w:val="center"/>
              <w:rPr>
                <w:rFonts w:ascii="Arial" w:eastAsia="Times New Roman" w:hAnsi="Arial" w:cs="Arial"/>
                <w:sz w:val="24"/>
                <w:szCs w:val="24"/>
                <w:lang w:eastAsia="en-GB"/>
              </w:rPr>
            </w:pPr>
            <w:r w:rsidRPr="00300ADD">
              <w:rPr>
                <w:rFonts w:ascii="Arial" w:eastAsia="Times New Roman" w:hAnsi="Arial" w:cs="Arial"/>
                <w:kern w:val="24"/>
                <w:sz w:val="24"/>
                <w:szCs w:val="24"/>
                <w:lang w:eastAsia="en-GB"/>
              </w:rPr>
              <w:t xml:space="preserve">(Arm 5; </w:t>
            </w:r>
            <w:r w:rsidRPr="00300ADD">
              <w:rPr>
                <w:rFonts w:ascii="Arial" w:eastAsia="Times New Roman" w:hAnsi="Arial" w:cs="Arial"/>
                <w:i/>
                <w:iCs/>
                <w:kern w:val="24"/>
                <w:sz w:val="24"/>
                <w:szCs w:val="24"/>
                <w:lang w:eastAsia="en-GB"/>
              </w:rPr>
              <w:t>n</w:t>
            </w:r>
            <w:r w:rsidRPr="00300ADD">
              <w:rPr>
                <w:rFonts w:ascii="Arial" w:eastAsia="Times New Roman" w:hAnsi="Arial" w:cs="Arial"/>
                <w:kern w:val="24"/>
                <w:sz w:val="24"/>
                <w:szCs w:val="24"/>
                <w:lang w:eastAsia="en-GB"/>
              </w:rPr>
              <w:t xml:space="preserve"> = 20)</w:t>
            </w:r>
          </w:p>
        </w:tc>
        <w:tc>
          <w:tcPr>
            <w:tcW w:w="1087" w:type="dxa"/>
            <w:vAlign w:val="bottom"/>
            <w:hideMark/>
          </w:tcPr>
          <w:p w14:paraId="5FA99378" w14:textId="77777777" w:rsidR="005F0895" w:rsidRPr="00300ADD" w:rsidRDefault="005F0895" w:rsidP="001E1B89">
            <w:pPr>
              <w:spacing w:after="0" w:line="240" w:lineRule="auto"/>
              <w:jc w:val="center"/>
              <w:rPr>
                <w:rFonts w:ascii="Arial" w:eastAsia="Times New Roman" w:hAnsi="Arial" w:cs="Arial"/>
                <w:b/>
                <w:bCs/>
                <w:kern w:val="24"/>
                <w:sz w:val="24"/>
                <w:szCs w:val="24"/>
                <w:lang w:eastAsia="en-GB"/>
              </w:rPr>
            </w:pPr>
            <w:r w:rsidRPr="00300ADD">
              <w:rPr>
                <w:rFonts w:ascii="Arial" w:eastAsia="Times New Roman" w:hAnsi="Arial" w:cs="Arial"/>
                <w:b/>
                <w:bCs/>
                <w:kern w:val="24"/>
                <w:sz w:val="24"/>
                <w:szCs w:val="24"/>
                <w:lang w:eastAsia="en-GB"/>
              </w:rPr>
              <w:t>Urothelial cancer</w:t>
            </w:r>
          </w:p>
          <w:p w14:paraId="078B5B3B" w14:textId="77777777" w:rsidR="005F0895" w:rsidRPr="00300ADD" w:rsidRDefault="005F0895" w:rsidP="001E1B89">
            <w:pPr>
              <w:spacing w:after="0" w:line="240" w:lineRule="auto"/>
              <w:jc w:val="center"/>
              <w:rPr>
                <w:rFonts w:ascii="Arial" w:eastAsia="Times New Roman" w:hAnsi="Arial" w:cs="Arial"/>
                <w:sz w:val="24"/>
                <w:szCs w:val="24"/>
                <w:lang w:eastAsia="en-GB"/>
              </w:rPr>
            </w:pPr>
            <w:r w:rsidRPr="00300ADD">
              <w:rPr>
                <w:rFonts w:ascii="Arial" w:eastAsia="Times New Roman" w:hAnsi="Arial" w:cs="Arial"/>
                <w:kern w:val="24"/>
                <w:sz w:val="24"/>
                <w:szCs w:val="24"/>
                <w:lang w:eastAsia="en-GB"/>
              </w:rPr>
              <w:t xml:space="preserve">(Arm 6; </w:t>
            </w:r>
            <w:r w:rsidRPr="00300ADD">
              <w:rPr>
                <w:rFonts w:ascii="Arial" w:eastAsia="Times New Roman" w:hAnsi="Arial" w:cs="Arial"/>
                <w:i/>
                <w:iCs/>
                <w:kern w:val="24"/>
                <w:sz w:val="24"/>
                <w:szCs w:val="24"/>
                <w:lang w:eastAsia="en-GB"/>
              </w:rPr>
              <w:t>n</w:t>
            </w:r>
            <w:r w:rsidRPr="00300ADD">
              <w:rPr>
                <w:rFonts w:ascii="Arial" w:eastAsia="Times New Roman" w:hAnsi="Arial" w:cs="Arial"/>
                <w:kern w:val="24"/>
                <w:sz w:val="24"/>
                <w:szCs w:val="24"/>
                <w:lang w:eastAsia="en-GB"/>
              </w:rPr>
              <w:t xml:space="preserve"> = 21)</w:t>
            </w:r>
          </w:p>
        </w:tc>
        <w:tc>
          <w:tcPr>
            <w:tcW w:w="1351" w:type="dxa"/>
            <w:vAlign w:val="bottom"/>
            <w:hideMark/>
          </w:tcPr>
          <w:p w14:paraId="0837AAD9" w14:textId="77777777" w:rsidR="005F0895" w:rsidRPr="00300ADD" w:rsidRDefault="005F0895" w:rsidP="001E1B89">
            <w:pPr>
              <w:spacing w:after="0" w:line="240" w:lineRule="auto"/>
              <w:jc w:val="center"/>
              <w:rPr>
                <w:rFonts w:ascii="Arial" w:eastAsia="Times New Roman" w:hAnsi="Arial" w:cs="Arial"/>
                <w:sz w:val="24"/>
                <w:szCs w:val="24"/>
                <w:lang w:eastAsia="en-GB"/>
              </w:rPr>
            </w:pPr>
            <w:r w:rsidRPr="00300ADD">
              <w:rPr>
                <w:rFonts w:ascii="Arial" w:eastAsia="Times New Roman" w:hAnsi="Arial" w:cs="Arial"/>
                <w:b/>
                <w:bCs/>
                <w:kern w:val="24"/>
                <w:sz w:val="24"/>
                <w:szCs w:val="24"/>
                <w:lang w:eastAsia="en-GB"/>
              </w:rPr>
              <w:t>Pancreatic cancer</w:t>
            </w:r>
            <w:r w:rsidRPr="00300ADD">
              <w:rPr>
                <w:rFonts w:ascii="Arial" w:eastAsia="Times New Roman" w:hAnsi="Arial" w:cs="Arial"/>
                <w:kern w:val="24"/>
                <w:sz w:val="24"/>
                <w:szCs w:val="24"/>
                <w:lang w:eastAsia="en-GB"/>
              </w:rPr>
              <w:t xml:space="preserve"> </w:t>
            </w:r>
            <w:r w:rsidRPr="00300ADD">
              <w:rPr>
                <w:rFonts w:ascii="Arial" w:eastAsia="Times New Roman" w:hAnsi="Arial" w:cs="Arial"/>
                <w:kern w:val="24"/>
                <w:sz w:val="24"/>
                <w:szCs w:val="24"/>
                <w:lang w:eastAsia="en-GB"/>
              </w:rPr>
              <w:br/>
              <w:t xml:space="preserve">(Arm 7; </w:t>
            </w:r>
            <w:r w:rsidRPr="00300ADD">
              <w:rPr>
                <w:rFonts w:ascii="Arial" w:eastAsia="Times New Roman" w:hAnsi="Arial" w:cs="Arial"/>
                <w:i/>
                <w:iCs/>
                <w:kern w:val="24"/>
                <w:sz w:val="24"/>
                <w:szCs w:val="24"/>
                <w:lang w:eastAsia="en-GB"/>
              </w:rPr>
              <w:t>n</w:t>
            </w:r>
            <w:r w:rsidRPr="00300ADD">
              <w:rPr>
                <w:rFonts w:ascii="Arial" w:eastAsia="Times New Roman" w:hAnsi="Arial" w:cs="Arial"/>
                <w:kern w:val="24"/>
                <w:sz w:val="24"/>
                <w:szCs w:val="24"/>
                <w:lang w:eastAsia="en-GB"/>
              </w:rPr>
              <w:t xml:space="preserve"> = 21)</w:t>
            </w:r>
          </w:p>
        </w:tc>
        <w:tc>
          <w:tcPr>
            <w:tcW w:w="1470" w:type="dxa"/>
            <w:vAlign w:val="bottom"/>
            <w:hideMark/>
          </w:tcPr>
          <w:p w14:paraId="5AA1F416" w14:textId="77777777" w:rsidR="005F0895" w:rsidRPr="00300ADD" w:rsidRDefault="005F0895" w:rsidP="001E1B89">
            <w:pPr>
              <w:spacing w:after="0" w:line="240" w:lineRule="auto"/>
              <w:jc w:val="center"/>
              <w:rPr>
                <w:rFonts w:ascii="Arial" w:eastAsia="Times New Roman" w:hAnsi="Arial" w:cs="Arial"/>
                <w:b/>
                <w:bCs/>
                <w:sz w:val="24"/>
                <w:szCs w:val="24"/>
                <w:lang w:eastAsia="en-GB"/>
              </w:rPr>
            </w:pPr>
            <w:r w:rsidRPr="00300ADD">
              <w:rPr>
                <w:rFonts w:ascii="Arial" w:eastAsia="Times New Roman" w:hAnsi="Arial" w:cs="Arial"/>
                <w:b/>
                <w:bCs/>
                <w:kern w:val="24"/>
                <w:sz w:val="24"/>
                <w:szCs w:val="24"/>
                <w:lang w:eastAsia="en-GB"/>
              </w:rPr>
              <w:t>Exploratory arm</w:t>
            </w:r>
            <w:r w:rsidRPr="00300ADD">
              <w:rPr>
                <w:rFonts w:ascii="Arial" w:eastAsia="Times New Roman" w:hAnsi="Arial" w:cs="Arial"/>
                <w:b/>
                <w:bCs/>
                <w:kern w:val="24"/>
                <w:sz w:val="24"/>
                <w:szCs w:val="24"/>
                <w:vertAlign w:val="superscript"/>
                <w:lang w:eastAsia="en-GB"/>
              </w:rPr>
              <w:t>a</w:t>
            </w:r>
          </w:p>
          <w:p w14:paraId="121DE51C" w14:textId="77777777" w:rsidR="005F0895" w:rsidRPr="00300ADD" w:rsidRDefault="005F0895" w:rsidP="001E1B89">
            <w:pPr>
              <w:spacing w:after="0" w:line="240" w:lineRule="auto"/>
              <w:jc w:val="center"/>
              <w:rPr>
                <w:rFonts w:ascii="Arial" w:eastAsia="Times New Roman" w:hAnsi="Arial" w:cs="Arial"/>
                <w:sz w:val="24"/>
                <w:szCs w:val="24"/>
                <w:lang w:eastAsia="en-GB"/>
              </w:rPr>
            </w:pPr>
            <w:r w:rsidRPr="00300ADD">
              <w:rPr>
                <w:rFonts w:ascii="Arial" w:eastAsia="Times New Roman" w:hAnsi="Arial" w:cs="Arial"/>
                <w:kern w:val="24"/>
                <w:sz w:val="24"/>
                <w:szCs w:val="24"/>
                <w:lang w:eastAsia="en-GB"/>
              </w:rPr>
              <w:t xml:space="preserve">(Arm 8; </w:t>
            </w:r>
            <w:r w:rsidRPr="00300ADD">
              <w:rPr>
                <w:rFonts w:ascii="Arial" w:eastAsia="Times New Roman" w:hAnsi="Arial" w:cs="Arial"/>
                <w:i/>
                <w:iCs/>
                <w:kern w:val="24"/>
                <w:sz w:val="24"/>
                <w:szCs w:val="24"/>
                <w:lang w:eastAsia="en-GB"/>
              </w:rPr>
              <w:t>n</w:t>
            </w:r>
            <w:r w:rsidRPr="00300ADD">
              <w:rPr>
                <w:rFonts w:ascii="Arial" w:eastAsia="Times New Roman" w:hAnsi="Arial" w:cs="Arial"/>
                <w:kern w:val="24"/>
                <w:sz w:val="24"/>
                <w:szCs w:val="24"/>
                <w:lang w:eastAsia="en-GB"/>
              </w:rPr>
              <w:t xml:space="preserve"> = 10)</w:t>
            </w:r>
          </w:p>
        </w:tc>
        <w:tc>
          <w:tcPr>
            <w:tcW w:w="1103" w:type="dxa"/>
            <w:vAlign w:val="bottom"/>
            <w:hideMark/>
          </w:tcPr>
          <w:p w14:paraId="1FEB12FA" w14:textId="77777777" w:rsidR="005F0895" w:rsidRPr="00300ADD" w:rsidRDefault="005F0895" w:rsidP="001E1B89">
            <w:pPr>
              <w:spacing w:after="0" w:line="240" w:lineRule="auto"/>
              <w:jc w:val="center"/>
              <w:rPr>
                <w:rFonts w:ascii="Arial" w:eastAsia="Times New Roman" w:hAnsi="Arial" w:cs="Arial"/>
                <w:sz w:val="24"/>
                <w:szCs w:val="24"/>
                <w:lang w:eastAsia="en-GB"/>
              </w:rPr>
            </w:pPr>
            <w:r w:rsidRPr="00300ADD">
              <w:rPr>
                <w:rFonts w:ascii="Arial" w:eastAsia="Times New Roman" w:hAnsi="Arial" w:cs="Arial"/>
                <w:b/>
                <w:bCs/>
                <w:kern w:val="24"/>
                <w:sz w:val="24"/>
                <w:szCs w:val="24"/>
                <w:lang w:eastAsia="en-GB"/>
              </w:rPr>
              <w:t>Total</w:t>
            </w:r>
          </w:p>
          <w:p w14:paraId="1843D651" w14:textId="77777777" w:rsidR="005F0895" w:rsidRPr="00300ADD" w:rsidRDefault="005F0895" w:rsidP="001E1B89">
            <w:pPr>
              <w:spacing w:after="0" w:line="240" w:lineRule="auto"/>
              <w:jc w:val="center"/>
              <w:rPr>
                <w:rFonts w:ascii="Arial" w:eastAsia="Times New Roman" w:hAnsi="Arial" w:cs="Arial"/>
                <w:sz w:val="24"/>
                <w:szCs w:val="24"/>
                <w:lang w:eastAsia="en-GB"/>
              </w:rPr>
            </w:pPr>
            <w:r w:rsidRPr="00300ADD">
              <w:rPr>
                <w:rFonts w:ascii="Arial" w:eastAsia="Times New Roman" w:hAnsi="Arial" w:cs="Arial"/>
                <w:kern w:val="24"/>
                <w:sz w:val="24"/>
                <w:szCs w:val="24"/>
                <w:lang w:eastAsia="en-GB"/>
              </w:rPr>
              <w:t>(</w:t>
            </w:r>
            <w:r w:rsidRPr="00300ADD">
              <w:rPr>
                <w:rFonts w:ascii="Arial" w:eastAsia="Times New Roman" w:hAnsi="Arial" w:cs="Arial"/>
                <w:i/>
                <w:iCs/>
                <w:kern w:val="24"/>
                <w:sz w:val="24"/>
                <w:szCs w:val="24"/>
                <w:lang w:eastAsia="en-GB"/>
              </w:rPr>
              <w:t>N</w:t>
            </w:r>
            <w:r w:rsidRPr="00300ADD">
              <w:rPr>
                <w:rFonts w:ascii="Arial" w:eastAsia="Times New Roman" w:hAnsi="Arial" w:cs="Arial"/>
                <w:kern w:val="24"/>
                <w:sz w:val="24"/>
                <w:szCs w:val="24"/>
                <w:lang w:eastAsia="en-GB"/>
              </w:rPr>
              <w:t xml:space="preserve"> = 180)</w:t>
            </w:r>
          </w:p>
        </w:tc>
      </w:tr>
      <w:tr w:rsidR="00300ADD" w:rsidRPr="00300ADD" w14:paraId="55DED8D5" w14:textId="77777777" w:rsidTr="001E1B89">
        <w:trPr>
          <w:trHeight w:val="309"/>
        </w:trPr>
        <w:tc>
          <w:tcPr>
            <w:tcW w:w="2671" w:type="dxa"/>
            <w:vAlign w:val="center"/>
            <w:hideMark/>
          </w:tcPr>
          <w:p w14:paraId="70AD02E7" w14:textId="77777777" w:rsidR="005F0895" w:rsidRPr="00300ADD" w:rsidRDefault="005F0895" w:rsidP="001E1B89">
            <w:pPr>
              <w:spacing w:after="0" w:line="240" w:lineRule="auto"/>
              <w:rPr>
                <w:rFonts w:ascii="Arial" w:eastAsia="Times New Roman" w:hAnsi="Arial" w:cs="Arial"/>
                <w:sz w:val="24"/>
                <w:szCs w:val="24"/>
                <w:lang w:eastAsia="en-GB"/>
              </w:rPr>
            </w:pPr>
            <w:r w:rsidRPr="00300ADD">
              <w:rPr>
                <w:rFonts w:ascii="Arial" w:eastAsia="Times New Roman" w:hAnsi="Arial" w:cs="Arial"/>
                <w:sz w:val="24"/>
                <w:szCs w:val="24"/>
                <w:lang w:eastAsia="en-GB"/>
              </w:rPr>
              <w:t>Discontinued from study</w:t>
            </w:r>
          </w:p>
        </w:tc>
        <w:tc>
          <w:tcPr>
            <w:tcW w:w="1400" w:type="dxa"/>
            <w:vAlign w:val="center"/>
            <w:hideMark/>
          </w:tcPr>
          <w:p w14:paraId="38555D37" w14:textId="77777777" w:rsidR="005F0895" w:rsidRPr="00300ADD" w:rsidRDefault="005F0895" w:rsidP="001E1B89">
            <w:pPr>
              <w:spacing w:after="0" w:line="240" w:lineRule="auto"/>
              <w:jc w:val="center"/>
              <w:rPr>
                <w:rFonts w:ascii="Arial" w:eastAsia="Times New Roman" w:hAnsi="Arial" w:cs="Arial"/>
                <w:sz w:val="24"/>
                <w:szCs w:val="24"/>
                <w:lang w:eastAsia="en-GB"/>
              </w:rPr>
            </w:pPr>
            <w:r w:rsidRPr="00300ADD">
              <w:rPr>
                <w:rFonts w:ascii="Arial" w:eastAsiaTheme="minorEastAsia" w:hAnsi="Arial" w:cs="Arial"/>
                <w:kern w:val="24"/>
                <w:sz w:val="24"/>
                <w:szCs w:val="24"/>
                <w:lang w:eastAsia="en-GB"/>
              </w:rPr>
              <w:t>23 (100.0)</w:t>
            </w:r>
          </w:p>
        </w:tc>
        <w:tc>
          <w:tcPr>
            <w:tcW w:w="1144" w:type="dxa"/>
            <w:vAlign w:val="center"/>
            <w:hideMark/>
          </w:tcPr>
          <w:p w14:paraId="3DE5E637" w14:textId="77777777" w:rsidR="005F0895" w:rsidRPr="00300ADD" w:rsidRDefault="005F0895" w:rsidP="001E1B89">
            <w:pPr>
              <w:spacing w:after="0" w:line="240" w:lineRule="auto"/>
              <w:jc w:val="center"/>
              <w:rPr>
                <w:rFonts w:ascii="Arial" w:eastAsia="Times New Roman" w:hAnsi="Arial" w:cs="Arial"/>
                <w:sz w:val="24"/>
                <w:szCs w:val="24"/>
                <w:lang w:eastAsia="en-GB"/>
              </w:rPr>
            </w:pPr>
            <w:r w:rsidRPr="00300ADD">
              <w:rPr>
                <w:rFonts w:ascii="Arial" w:eastAsiaTheme="minorEastAsia" w:hAnsi="Arial" w:cs="Arial"/>
                <w:kern w:val="24"/>
                <w:sz w:val="24"/>
                <w:szCs w:val="24"/>
                <w:lang w:eastAsia="en-GB"/>
              </w:rPr>
              <w:t>23 (100.0)</w:t>
            </w:r>
          </w:p>
        </w:tc>
        <w:tc>
          <w:tcPr>
            <w:tcW w:w="1270" w:type="dxa"/>
            <w:vAlign w:val="center"/>
            <w:hideMark/>
          </w:tcPr>
          <w:p w14:paraId="37BDA0A6" w14:textId="77777777" w:rsidR="005F0895" w:rsidRPr="00300ADD" w:rsidRDefault="005F0895" w:rsidP="001E1B89">
            <w:pPr>
              <w:spacing w:after="0" w:line="240" w:lineRule="auto"/>
              <w:jc w:val="center"/>
              <w:rPr>
                <w:rFonts w:ascii="Arial" w:eastAsia="Times New Roman" w:hAnsi="Arial" w:cs="Arial"/>
                <w:sz w:val="24"/>
                <w:szCs w:val="24"/>
                <w:lang w:eastAsia="en-GB"/>
              </w:rPr>
            </w:pPr>
            <w:r w:rsidRPr="00300ADD">
              <w:rPr>
                <w:rFonts w:ascii="Arial" w:eastAsiaTheme="minorEastAsia" w:hAnsi="Arial" w:cs="Arial"/>
                <w:kern w:val="24"/>
                <w:sz w:val="24"/>
                <w:szCs w:val="24"/>
                <w:lang w:eastAsia="en-GB"/>
              </w:rPr>
              <w:t>19 (100.0)</w:t>
            </w:r>
          </w:p>
        </w:tc>
        <w:tc>
          <w:tcPr>
            <w:tcW w:w="1270" w:type="dxa"/>
            <w:vAlign w:val="center"/>
            <w:hideMark/>
          </w:tcPr>
          <w:p w14:paraId="00C8E3E3" w14:textId="77777777" w:rsidR="005F0895" w:rsidRPr="00300ADD" w:rsidRDefault="005F0895" w:rsidP="001E1B89">
            <w:pPr>
              <w:spacing w:after="0" w:line="240" w:lineRule="auto"/>
              <w:jc w:val="center"/>
              <w:rPr>
                <w:rFonts w:ascii="Arial" w:eastAsia="Times New Roman" w:hAnsi="Arial" w:cs="Arial"/>
                <w:sz w:val="24"/>
                <w:szCs w:val="24"/>
                <w:lang w:eastAsia="en-GB"/>
              </w:rPr>
            </w:pPr>
            <w:r w:rsidRPr="00300ADD">
              <w:rPr>
                <w:rFonts w:ascii="Arial" w:eastAsiaTheme="minorEastAsia" w:hAnsi="Arial" w:cs="Arial"/>
                <w:kern w:val="24"/>
                <w:sz w:val="24"/>
                <w:szCs w:val="24"/>
                <w:lang w:eastAsia="en-GB"/>
              </w:rPr>
              <w:t>20 (100.0)</w:t>
            </w:r>
          </w:p>
        </w:tc>
        <w:tc>
          <w:tcPr>
            <w:tcW w:w="1087" w:type="dxa"/>
            <w:vAlign w:val="center"/>
            <w:hideMark/>
          </w:tcPr>
          <w:p w14:paraId="35DB3E4D" w14:textId="77777777" w:rsidR="005F0895" w:rsidRPr="00300ADD" w:rsidRDefault="005F0895" w:rsidP="001E1B89">
            <w:pPr>
              <w:spacing w:after="0" w:line="240" w:lineRule="auto"/>
              <w:jc w:val="center"/>
              <w:rPr>
                <w:rFonts w:ascii="Arial" w:eastAsia="Times New Roman" w:hAnsi="Arial" w:cs="Arial"/>
                <w:sz w:val="24"/>
                <w:szCs w:val="24"/>
                <w:lang w:eastAsia="en-GB"/>
              </w:rPr>
            </w:pPr>
            <w:r w:rsidRPr="00300ADD">
              <w:rPr>
                <w:rFonts w:ascii="Arial" w:eastAsiaTheme="minorEastAsia" w:hAnsi="Arial" w:cs="Arial"/>
                <w:kern w:val="24"/>
                <w:sz w:val="24"/>
                <w:szCs w:val="24"/>
                <w:lang w:eastAsia="en-GB"/>
              </w:rPr>
              <w:t>23 (100.0)</w:t>
            </w:r>
          </w:p>
        </w:tc>
        <w:tc>
          <w:tcPr>
            <w:tcW w:w="1097" w:type="dxa"/>
            <w:vAlign w:val="center"/>
            <w:hideMark/>
          </w:tcPr>
          <w:p w14:paraId="36F1EAB6" w14:textId="77777777" w:rsidR="005F0895" w:rsidRPr="00300ADD" w:rsidRDefault="005F0895" w:rsidP="001E1B89">
            <w:pPr>
              <w:spacing w:after="0" w:line="240" w:lineRule="auto"/>
              <w:jc w:val="center"/>
              <w:rPr>
                <w:rFonts w:ascii="Arial" w:eastAsia="Times New Roman" w:hAnsi="Arial" w:cs="Arial"/>
                <w:sz w:val="24"/>
                <w:szCs w:val="24"/>
                <w:lang w:eastAsia="en-GB"/>
              </w:rPr>
            </w:pPr>
            <w:r w:rsidRPr="00300ADD">
              <w:rPr>
                <w:rFonts w:ascii="Arial" w:eastAsiaTheme="minorEastAsia" w:hAnsi="Arial" w:cs="Arial"/>
                <w:kern w:val="24"/>
                <w:sz w:val="24"/>
                <w:szCs w:val="24"/>
                <w:lang w:eastAsia="en-GB"/>
              </w:rPr>
              <w:t>20 (100.0)</w:t>
            </w:r>
          </w:p>
        </w:tc>
        <w:tc>
          <w:tcPr>
            <w:tcW w:w="1087" w:type="dxa"/>
            <w:vAlign w:val="center"/>
            <w:hideMark/>
          </w:tcPr>
          <w:p w14:paraId="79C62C25" w14:textId="77777777" w:rsidR="005F0895" w:rsidRPr="00300ADD" w:rsidRDefault="005F0895" w:rsidP="001E1B89">
            <w:pPr>
              <w:spacing w:after="0" w:line="240" w:lineRule="auto"/>
              <w:jc w:val="center"/>
              <w:rPr>
                <w:rFonts w:ascii="Arial" w:eastAsia="Times New Roman" w:hAnsi="Arial" w:cs="Arial"/>
                <w:sz w:val="24"/>
                <w:szCs w:val="24"/>
                <w:lang w:eastAsia="en-GB"/>
              </w:rPr>
            </w:pPr>
            <w:r w:rsidRPr="00300ADD">
              <w:rPr>
                <w:rFonts w:ascii="Arial" w:eastAsiaTheme="minorEastAsia" w:hAnsi="Arial" w:cs="Arial"/>
                <w:kern w:val="24"/>
                <w:sz w:val="24"/>
                <w:szCs w:val="24"/>
                <w:lang w:eastAsia="en-GB"/>
              </w:rPr>
              <w:t>21 (100.0)</w:t>
            </w:r>
          </w:p>
        </w:tc>
        <w:tc>
          <w:tcPr>
            <w:tcW w:w="1351" w:type="dxa"/>
            <w:vAlign w:val="center"/>
            <w:hideMark/>
          </w:tcPr>
          <w:p w14:paraId="42987416" w14:textId="77777777" w:rsidR="005F0895" w:rsidRPr="00300ADD" w:rsidRDefault="005F0895" w:rsidP="001E1B89">
            <w:pPr>
              <w:spacing w:after="0" w:line="240" w:lineRule="auto"/>
              <w:jc w:val="center"/>
              <w:rPr>
                <w:rFonts w:ascii="Arial" w:eastAsia="Times New Roman" w:hAnsi="Arial" w:cs="Arial"/>
                <w:sz w:val="24"/>
                <w:szCs w:val="24"/>
                <w:lang w:eastAsia="en-GB"/>
              </w:rPr>
            </w:pPr>
            <w:r w:rsidRPr="00300ADD">
              <w:rPr>
                <w:rFonts w:ascii="Arial" w:eastAsiaTheme="minorEastAsia" w:hAnsi="Arial" w:cs="Arial"/>
                <w:kern w:val="24"/>
                <w:sz w:val="24"/>
                <w:szCs w:val="24"/>
                <w:lang w:eastAsia="en-GB"/>
              </w:rPr>
              <w:t>21 (100.0)</w:t>
            </w:r>
          </w:p>
        </w:tc>
        <w:tc>
          <w:tcPr>
            <w:tcW w:w="1470" w:type="dxa"/>
            <w:vAlign w:val="center"/>
            <w:hideMark/>
          </w:tcPr>
          <w:p w14:paraId="6DAA5884" w14:textId="77777777" w:rsidR="005F0895" w:rsidRPr="00300ADD" w:rsidRDefault="005F0895" w:rsidP="001E1B89">
            <w:pPr>
              <w:spacing w:after="0" w:line="240" w:lineRule="auto"/>
              <w:jc w:val="center"/>
              <w:rPr>
                <w:rFonts w:ascii="Arial" w:eastAsia="Times New Roman" w:hAnsi="Arial" w:cs="Arial"/>
                <w:sz w:val="24"/>
                <w:szCs w:val="24"/>
                <w:lang w:eastAsia="en-GB"/>
              </w:rPr>
            </w:pPr>
            <w:r w:rsidRPr="00300ADD">
              <w:rPr>
                <w:rFonts w:ascii="Arial" w:eastAsiaTheme="minorEastAsia" w:hAnsi="Arial" w:cs="Arial"/>
                <w:kern w:val="24"/>
                <w:sz w:val="24"/>
                <w:szCs w:val="24"/>
                <w:lang w:eastAsia="en-GB"/>
              </w:rPr>
              <w:t>10 (100.0)</w:t>
            </w:r>
          </w:p>
        </w:tc>
        <w:tc>
          <w:tcPr>
            <w:tcW w:w="1103" w:type="dxa"/>
            <w:vAlign w:val="center"/>
            <w:hideMark/>
          </w:tcPr>
          <w:p w14:paraId="3B12A8B4" w14:textId="77777777" w:rsidR="005F0895" w:rsidRPr="00300ADD" w:rsidRDefault="005F0895" w:rsidP="001E1B89">
            <w:pPr>
              <w:spacing w:after="0" w:line="240" w:lineRule="auto"/>
              <w:jc w:val="center"/>
              <w:rPr>
                <w:rFonts w:ascii="Arial" w:eastAsia="Times New Roman" w:hAnsi="Arial" w:cs="Arial"/>
                <w:sz w:val="24"/>
                <w:szCs w:val="24"/>
                <w:lang w:eastAsia="en-GB"/>
              </w:rPr>
            </w:pPr>
            <w:r w:rsidRPr="00300ADD">
              <w:rPr>
                <w:rFonts w:ascii="Arial" w:eastAsiaTheme="minorEastAsia" w:hAnsi="Arial" w:cs="Arial"/>
                <w:kern w:val="24"/>
                <w:sz w:val="24"/>
                <w:szCs w:val="24"/>
                <w:lang w:eastAsia="en-GB"/>
              </w:rPr>
              <w:t>180 (100.0)</w:t>
            </w:r>
          </w:p>
        </w:tc>
      </w:tr>
      <w:tr w:rsidR="00300ADD" w:rsidRPr="00300ADD" w14:paraId="1166363B" w14:textId="77777777" w:rsidTr="001E1B89">
        <w:trPr>
          <w:trHeight w:val="309"/>
        </w:trPr>
        <w:tc>
          <w:tcPr>
            <w:tcW w:w="2671" w:type="dxa"/>
            <w:vAlign w:val="center"/>
          </w:tcPr>
          <w:p w14:paraId="61313C3E" w14:textId="77777777" w:rsidR="005F0895" w:rsidRPr="00300ADD" w:rsidRDefault="005F0895" w:rsidP="001E1B89">
            <w:pPr>
              <w:spacing w:after="0" w:line="240" w:lineRule="auto"/>
              <w:ind w:left="284"/>
              <w:rPr>
                <w:rFonts w:ascii="Arial" w:eastAsia="Times New Roman" w:hAnsi="Arial" w:cs="Arial"/>
                <w:sz w:val="24"/>
                <w:szCs w:val="24"/>
                <w:lang w:eastAsia="en-GB"/>
              </w:rPr>
            </w:pPr>
            <w:r w:rsidRPr="00300ADD">
              <w:rPr>
                <w:rFonts w:ascii="Arial" w:eastAsia="Times New Roman" w:hAnsi="Arial" w:cs="Arial"/>
                <w:sz w:val="24"/>
                <w:szCs w:val="24"/>
                <w:lang w:eastAsia="en-GB"/>
              </w:rPr>
              <w:t>Withdrawal by patient</w:t>
            </w:r>
          </w:p>
        </w:tc>
        <w:tc>
          <w:tcPr>
            <w:tcW w:w="1400" w:type="dxa"/>
            <w:vAlign w:val="center"/>
          </w:tcPr>
          <w:p w14:paraId="38E100B3" w14:textId="77777777" w:rsidR="005F0895" w:rsidRPr="00300ADD" w:rsidRDefault="005F0895" w:rsidP="001E1B89">
            <w:pPr>
              <w:spacing w:after="0" w:line="240" w:lineRule="auto"/>
              <w:jc w:val="center"/>
              <w:rPr>
                <w:rFonts w:ascii="Arial" w:eastAsiaTheme="minorEastAsia" w:hAnsi="Arial" w:cs="Arial"/>
                <w:kern w:val="24"/>
                <w:sz w:val="24"/>
                <w:szCs w:val="24"/>
                <w:lang w:eastAsia="en-GB"/>
              </w:rPr>
            </w:pPr>
            <w:r w:rsidRPr="00300ADD">
              <w:rPr>
                <w:rFonts w:ascii="Arial" w:eastAsiaTheme="minorEastAsia" w:hAnsi="Arial" w:cs="Arial"/>
                <w:kern w:val="24"/>
                <w:sz w:val="24"/>
                <w:szCs w:val="24"/>
                <w:lang w:eastAsia="en-GB"/>
              </w:rPr>
              <w:t xml:space="preserve">0 (0.0) </w:t>
            </w:r>
          </w:p>
        </w:tc>
        <w:tc>
          <w:tcPr>
            <w:tcW w:w="1144" w:type="dxa"/>
            <w:vAlign w:val="center"/>
          </w:tcPr>
          <w:p w14:paraId="2AE49544" w14:textId="77777777" w:rsidR="005F0895" w:rsidRPr="00300ADD" w:rsidRDefault="005F0895" w:rsidP="001E1B89">
            <w:pPr>
              <w:spacing w:after="0" w:line="240" w:lineRule="auto"/>
              <w:jc w:val="center"/>
              <w:rPr>
                <w:rFonts w:ascii="Arial" w:eastAsiaTheme="minorEastAsia" w:hAnsi="Arial" w:cs="Arial"/>
                <w:kern w:val="24"/>
                <w:sz w:val="24"/>
                <w:szCs w:val="24"/>
                <w:lang w:eastAsia="en-GB"/>
              </w:rPr>
            </w:pPr>
            <w:r w:rsidRPr="00300ADD">
              <w:rPr>
                <w:rFonts w:ascii="Arial" w:eastAsiaTheme="minorEastAsia" w:hAnsi="Arial" w:cs="Arial"/>
                <w:kern w:val="24"/>
                <w:sz w:val="24"/>
                <w:szCs w:val="24"/>
                <w:lang w:eastAsia="en-GB"/>
              </w:rPr>
              <w:t xml:space="preserve">1 (4.3) </w:t>
            </w:r>
          </w:p>
        </w:tc>
        <w:tc>
          <w:tcPr>
            <w:tcW w:w="1270" w:type="dxa"/>
            <w:vAlign w:val="center"/>
          </w:tcPr>
          <w:p w14:paraId="1E3F1B0F" w14:textId="77777777" w:rsidR="005F0895" w:rsidRPr="00300ADD" w:rsidRDefault="005F0895" w:rsidP="001E1B89">
            <w:pPr>
              <w:spacing w:after="0" w:line="240" w:lineRule="auto"/>
              <w:jc w:val="center"/>
              <w:rPr>
                <w:rFonts w:ascii="Arial" w:eastAsiaTheme="minorEastAsia" w:hAnsi="Arial" w:cs="Arial"/>
                <w:kern w:val="24"/>
                <w:sz w:val="24"/>
                <w:szCs w:val="24"/>
                <w:lang w:eastAsia="en-GB"/>
              </w:rPr>
            </w:pPr>
            <w:r w:rsidRPr="00300ADD">
              <w:rPr>
                <w:rFonts w:ascii="Arial" w:eastAsiaTheme="minorEastAsia" w:hAnsi="Arial" w:cs="Arial"/>
                <w:kern w:val="24"/>
                <w:sz w:val="24"/>
                <w:szCs w:val="24"/>
                <w:lang w:eastAsia="en-GB"/>
              </w:rPr>
              <w:t xml:space="preserve">1 (5.3) </w:t>
            </w:r>
          </w:p>
        </w:tc>
        <w:tc>
          <w:tcPr>
            <w:tcW w:w="1270" w:type="dxa"/>
            <w:vAlign w:val="center"/>
          </w:tcPr>
          <w:p w14:paraId="75FDE19E" w14:textId="77777777" w:rsidR="005F0895" w:rsidRPr="00300ADD" w:rsidRDefault="005F0895" w:rsidP="001E1B89">
            <w:pPr>
              <w:spacing w:after="0" w:line="240" w:lineRule="auto"/>
              <w:jc w:val="center"/>
              <w:rPr>
                <w:rFonts w:ascii="Arial" w:eastAsiaTheme="minorEastAsia" w:hAnsi="Arial" w:cs="Arial"/>
                <w:kern w:val="24"/>
                <w:sz w:val="24"/>
                <w:szCs w:val="24"/>
                <w:lang w:eastAsia="en-GB"/>
              </w:rPr>
            </w:pPr>
            <w:r w:rsidRPr="00300ADD">
              <w:rPr>
                <w:rFonts w:ascii="Arial" w:eastAsiaTheme="minorEastAsia" w:hAnsi="Arial" w:cs="Arial"/>
                <w:kern w:val="24"/>
                <w:sz w:val="24"/>
                <w:szCs w:val="24"/>
                <w:lang w:eastAsia="en-GB"/>
              </w:rPr>
              <w:t xml:space="preserve">1 (5.0) </w:t>
            </w:r>
          </w:p>
        </w:tc>
        <w:tc>
          <w:tcPr>
            <w:tcW w:w="1087" w:type="dxa"/>
            <w:vAlign w:val="center"/>
          </w:tcPr>
          <w:p w14:paraId="27C55C11" w14:textId="77777777" w:rsidR="005F0895" w:rsidRPr="00300ADD" w:rsidRDefault="005F0895" w:rsidP="001E1B89">
            <w:pPr>
              <w:spacing w:after="0" w:line="240" w:lineRule="auto"/>
              <w:jc w:val="center"/>
              <w:rPr>
                <w:rFonts w:ascii="Arial" w:eastAsiaTheme="minorEastAsia" w:hAnsi="Arial" w:cs="Arial"/>
                <w:kern w:val="24"/>
                <w:sz w:val="24"/>
                <w:szCs w:val="24"/>
                <w:lang w:eastAsia="en-GB"/>
              </w:rPr>
            </w:pPr>
            <w:r w:rsidRPr="00300ADD">
              <w:rPr>
                <w:rFonts w:ascii="Arial" w:eastAsiaTheme="minorEastAsia" w:hAnsi="Arial" w:cs="Arial"/>
                <w:kern w:val="24"/>
                <w:sz w:val="24"/>
                <w:szCs w:val="24"/>
                <w:lang w:eastAsia="en-GB"/>
              </w:rPr>
              <w:t xml:space="preserve">0 (0.0) </w:t>
            </w:r>
          </w:p>
        </w:tc>
        <w:tc>
          <w:tcPr>
            <w:tcW w:w="1097" w:type="dxa"/>
            <w:vAlign w:val="center"/>
          </w:tcPr>
          <w:p w14:paraId="5969C0C8" w14:textId="77777777" w:rsidR="005F0895" w:rsidRPr="00300ADD" w:rsidRDefault="005F0895" w:rsidP="001E1B89">
            <w:pPr>
              <w:spacing w:after="0" w:line="240" w:lineRule="auto"/>
              <w:jc w:val="center"/>
              <w:rPr>
                <w:rFonts w:ascii="Arial" w:eastAsiaTheme="minorEastAsia" w:hAnsi="Arial" w:cs="Arial"/>
                <w:kern w:val="24"/>
                <w:sz w:val="24"/>
                <w:szCs w:val="24"/>
                <w:lang w:eastAsia="en-GB"/>
              </w:rPr>
            </w:pPr>
            <w:r w:rsidRPr="00300ADD">
              <w:rPr>
                <w:rFonts w:ascii="Arial" w:eastAsiaTheme="minorEastAsia" w:hAnsi="Arial" w:cs="Arial"/>
                <w:kern w:val="24"/>
                <w:sz w:val="24"/>
                <w:szCs w:val="24"/>
                <w:lang w:eastAsia="en-GB"/>
              </w:rPr>
              <w:t xml:space="preserve">0 (0.0) </w:t>
            </w:r>
          </w:p>
        </w:tc>
        <w:tc>
          <w:tcPr>
            <w:tcW w:w="1087" w:type="dxa"/>
            <w:vAlign w:val="center"/>
          </w:tcPr>
          <w:p w14:paraId="491592DF" w14:textId="77777777" w:rsidR="005F0895" w:rsidRPr="00300ADD" w:rsidRDefault="005F0895" w:rsidP="001E1B89">
            <w:pPr>
              <w:spacing w:after="0" w:line="240" w:lineRule="auto"/>
              <w:jc w:val="center"/>
              <w:rPr>
                <w:rFonts w:ascii="Arial" w:eastAsiaTheme="minorEastAsia" w:hAnsi="Arial" w:cs="Arial"/>
                <w:kern w:val="24"/>
                <w:sz w:val="24"/>
                <w:szCs w:val="24"/>
                <w:lang w:eastAsia="en-GB"/>
              </w:rPr>
            </w:pPr>
            <w:r w:rsidRPr="00300ADD">
              <w:rPr>
                <w:rFonts w:ascii="Arial" w:eastAsiaTheme="minorEastAsia" w:hAnsi="Arial" w:cs="Arial"/>
                <w:kern w:val="24"/>
                <w:sz w:val="24"/>
                <w:szCs w:val="24"/>
                <w:lang w:eastAsia="en-GB"/>
              </w:rPr>
              <w:t xml:space="preserve">1 (4.8) </w:t>
            </w:r>
          </w:p>
        </w:tc>
        <w:tc>
          <w:tcPr>
            <w:tcW w:w="1351" w:type="dxa"/>
            <w:vAlign w:val="center"/>
          </w:tcPr>
          <w:p w14:paraId="5BB04329" w14:textId="77777777" w:rsidR="005F0895" w:rsidRPr="00300ADD" w:rsidRDefault="005F0895" w:rsidP="001E1B89">
            <w:pPr>
              <w:spacing w:after="0" w:line="240" w:lineRule="auto"/>
              <w:jc w:val="center"/>
              <w:rPr>
                <w:rFonts w:ascii="Arial" w:eastAsiaTheme="minorEastAsia" w:hAnsi="Arial" w:cs="Arial"/>
                <w:kern w:val="24"/>
                <w:sz w:val="24"/>
                <w:szCs w:val="24"/>
                <w:lang w:eastAsia="en-GB"/>
              </w:rPr>
            </w:pPr>
            <w:r w:rsidRPr="00300ADD">
              <w:rPr>
                <w:rFonts w:ascii="Arial" w:eastAsiaTheme="minorEastAsia" w:hAnsi="Arial" w:cs="Arial"/>
                <w:kern w:val="24"/>
                <w:sz w:val="24"/>
                <w:szCs w:val="24"/>
                <w:lang w:eastAsia="en-GB"/>
              </w:rPr>
              <w:t xml:space="preserve">2 (9.5) </w:t>
            </w:r>
          </w:p>
        </w:tc>
        <w:tc>
          <w:tcPr>
            <w:tcW w:w="1470" w:type="dxa"/>
            <w:vAlign w:val="center"/>
          </w:tcPr>
          <w:p w14:paraId="140D670C" w14:textId="77777777" w:rsidR="005F0895" w:rsidRPr="00300ADD" w:rsidRDefault="005F0895" w:rsidP="001E1B89">
            <w:pPr>
              <w:spacing w:after="0" w:line="240" w:lineRule="auto"/>
              <w:jc w:val="center"/>
              <w:rPr>
                <w:rFonts w:ascii="Arial" w:eastAsiaTheme="minorEastAsia" w:hAnsi="Arial" w:cs="Arial"/>
                <w:kern w:val="24"/>
                <w:sz w:val="24"/>
                <w:szCs w:val="24"/>
                <w:lang w:eastAsia="en-GB"/>
              </w:rPr>
            </w:pPr>
            <w:r w:rsidRPr="00300ADD">
              <w:rPr>
                <w:rFonts w:ascii="Arial" w:eastAsiaTheme="minorEastAsia" w:hAnsi="Arial" w:cs="Arial"/>
                <w:kern w:val="24"/>
                <w:sz w:val="24"/>
                <w:szCs w:val="24"/>
                <w:lang w:eastAsia="en-GB"/>
              </w:rPr>
              <w:t xml:space="preserve">0 (0.0) </w:t>
            </w:r>
          </w:p>
        </w:tc>
        <w:tc>
          <w:tcPr>
            <w:tcW w:w="1103" w:type="dxa"/>
            <w:vAlign w:val="center"/>
          </w:tcPr>
          <w:p w14:paraId="6136E118" w14:textId="77777777" w:rsidR="005F0895" w:rsidRPr="00300ADD" w:rsidRDefault="005F0895" w:rsidP="001E1B89">
            <w:pPr>
              <w:spacing w:after="0" w:line="240" w:lineRule="auto"/>
              <w:jc w:val="center"/>
              <w:rPr>
                <w:rFonts w:ascii="Arial" w:eastAsiaTheme="minorEastAsia" w:hAnsi="Arial" w:cs="Arial"/>
                <w:kern w:val="24"/>
                <w:sz w:val="24"/>
                <w:szCs w:val="24"/>
                <w:lang w:eastAsia="en-GB"/>
              </w:rPr>
            </w:pPr>
            <w:r w:rsidRPr="00300ADD">
              <w:rPr>
                <w:rFonts w:ascii="Arial" w:eastAsiaTheme="minorEastAsia" w:hAnsi="Arial" w:cs="Arial"/>
                <w:kern w:val="24"/>
                <w:sz w:val="24"/>
                <w:szCs w:val="24"/>
                <w:lang w:eastAsia="en-GB"/>
              </w:rPr>
              <w:t>6 (3.3)</w:t>
            </w:r>
          </w:p>
        </w:tc>
      </w:tr>
      <w:tr w:rsidR="00300ADD" w:rsidRPr="00300ADD" w14:paraId="69BED869" w14:textId="77777777" w:rsidTr="001E1B89">
        <w:trPr>
          <w:trHeight w:val="309"/>
        </w:trPr>
        <w:tc>
          <w:tcPr>
            <w:tcW w:w="2671" w:type="dxa"/>
            <w:vAlign w:val="center"/>
          </w:tcPr>
          <w:p w14:paraId="193B271D" w14:textId="77777777" w:rsidR="005F0895" w:rsidRPr="00300ADD" w:rsidRDefault="005F0895" w:rsidP="001E1B89">
            <w:pPr>
              <w:spacing w:after="0" w:line="240" w:lineRule="auto"/>
              <w:ind w:left="284"/>
              <w:rPr>
                <w:rFonts w:ascii="Arial" w:eastAsia="Times New Roman" w:hAnsi="Arial" w:cs="Arial"/>
                <w:sz w:val="24"/>
                <w:szCs w:val="24"/>
                <w:lang w:eastAsia="en-GB"/>
              </w:rPr>
            </w:pPr>
            <w:r w:rsidRPr="00300ADD">
              <w:rPr>
                <w:rFonts w:ascii="Arial" w:eastAsia="Times New Roman" w:hAnsi="Arial" w:cs="Arial"/>
                <w:sz w:val="24"/>
                <w:szCs w:val="24"/>
                <w:lang w:eastAsia="en-GB"/>
              </w:rPr>
              <w:t>Lost to follow-up</w:t>
            </w:r>
          </w:p>
        </w:tc>
        <w:tc>
          <w:tcPr>
            <w:tcW w:w="1400" w:type="dxa"/>
          </w:tcPr>
          <w:p w14:paraId="0D58476C" w14:textId="77777777" w:rsidR="005F0895" w:rsidRPr="00300ADD" w:rsidRDefault="005F0895" w:rsidP="001E1B89">
            <w:pPr>
              <w:spacing w:after="0" w:line="240" w:lineRule="auto"/>
              <w:jc w:val="center"/>
              <w:rPr>
                <w:rFonts w:ascii="Arial" w:eastAsiaTheme="minorEastAsia" w:hAnsi="Arial" w:cs="Arial"/>
                <w:kern w:val="24"/>
                <w:sz w:val="24"/>
                <w:szCs w:val="24"/>
                <w:lang w:eastAsia="en-GB"/>
              </w:rPr>
            </w:pPr>
            <w:r w:rsidRPr="00300ADD">
              <w:rPr>
                <w:rFonts w:ascii="Arial" w:eastAsiaTheme="minorEastAsia" w:hAnsi="Arial" w:cs="Arial"/>
                <w:kern w:val="24"/>
                <w:sz w:val="24"/>
                <w:szCs w:val="24"/>
                <w:lang w:eastAsia="en-GB"/>
              </w:rPr>
              <w:t>0 (0.0)</w:t>
            </w:r>
          </w:p>
        </w:tc>
        <w:tc>
          <w:tcPr>
            <w:tcW w:w="1144" w:type="dxa"/>
          </w:tcPr>
          <w:p w14:paraId="0EB8C371" w14:textId="77777777" w:rsidR="005F0895" w:rsidRPr="00300ADD" w:rsidRDefault="005F0895" w:rsidP="001E1B89">
            <w:pPr>
              <w:spacing w:after="0" w:line="240" w:lineRule="auto"/>
              <w:jc w:val="center"/>
              <w:rPr>
                <w:rFonts w:ascii="Arial" w:eastAsiaTheme="minorEastAsia" w:hAnsi="Arial" w:cs="Arial"/>
                <w:kern w:val="24"/>
                <w:sz w:val="24"/>
                <w:szCs w:val="24"/>
                <w:lang w:eastAsia="en-GB"/>
              </w:rPr>
            </w:pPr>
            <w:r w:rsidRPr="00300ADD">
              <w:rPr>
                <w:rFonts w:ascii="Arial" w:eastAsiaTheme="minorEastAsia" w:hAnsi="Arial" w:cs="Arial"/>
                <w:kern w:val="24"/>
                <w:sz w:val="24"/>
                <w:szCs w:val="24"/>
                <w:lang w:eastAsia="en-GB"/>
              </w:rPr>
              <w:t>0 (0.0)</w:t>
            </w:r>
          </w:p>
        </w:tc>
        <w:tc>
          <w:tcPr>
            <w:tcW w:w="1270" w:type="dxa"/>
          </w:tcPr>
          <w:p w14:paraId="612E8B48" w14:textId="77777777" w:rsidR="005F0895" w:rsidRPr="00300ADD" w:rsidRDefault="005F0895" w:rsidP="001E1B89">
            <w:pPr>
              <w:spacing w:after="0" w:line="240" w:lineRule="auto"/>
              <w:jc w:val="center"/>
              <w:rPr>
                <w:rFonts w:ascii="Arial" w:eastAsiaTheme="minorEastAsia" w:hAnsi="Arial" w:cs="Arial"/>
                <w:kern w:val="24"/>
                <w:sz w:val="24"/>
                <w:szCs w:val="24"/>
                <w:lang w:eastAsia="en-GB"/>
              </w:rPr>
            </w:pPr>
            <w:r w:rsidRPr="00300ADD">
              <w:rPr>
                <w:rFonts w:ascii="Arial" w:eastAsiaTheme="minorEastAsia" w:hAnsi="Arial" w:cs="Arial"/>
                <w:kern w:val="24"/>
                <w:sz w:val="24"/>
                <w:szCs w:val="24"/>
                <w:lang w:eastAsia="en-GB"/>
              </w:rPr>
              <w:t>0 (0.0)</w:t>
            </w:r>
          </w:p>
        </w:tc>
        <w:tc>
          <w:tcPr>
            <w:tcW w:w="1270" w:type="dxa"/>
          </w:tcPr>
          <w:p w14:paraId="51A24310" w14:textId="77777777" w:rsidR="005F0895" w:rsidRPr="00300ADD" w:rsidRDefault="005F0895" w:rsidP="001E1B89">
            <w:pPr>
              <w:spacing w:after="0" w:line="240" w:lineRule="auto"/>
              <w:jc w:val="center"/>
              <w:rPr>
                <w:rFonts w:ascii="Arial" w:eastAsiaTheme="minorEastAsia" w:hAnsi="Arial" w:cs="Arial"/>
                <w:kern w:val="24"/>
                <w:sz w:val="24"/>
                <w:szCs w:val="24"/>
                <w:lang w:eastAsia="en-GB"/>
              </w:rPr>
            </w:pPr>
            <w:r w:rsidRPr="00300ADD">
              <w:rPr>
                <w:rFonts w:ascii="Arial" w:eastAsiaTheme="minorEastAsia" w:hAnsi="Arial" w:cs="Arial"/>
                <w:kern w:val="24"/>
                <w:sz w:val="24"/>
                <w:szCs w:val="24"/>
                <w:lang w:eastAsia="en-GB"/>
              </w:rPr>
              <w:t>0 (0.0)</w:t>
            </w:r>
          </w:p>
        </w:tc>
        <w:tc>
          <w:tcPr>
            <w:tcW w:w="1087" w:type="dxa"/>
            <w:vAlign w:val="center"/>
          </w:tcPr>
          <w:p w14:paraId="58F3AAF5" w14:textId="77777777" w:rsidR="005F0895" w:rsidRPr="00300ADD" w:rsidRDefault="005F0895" w:rsidP="001E1B89">
            <w:pPr>
              <w:spacing w:after="0" w:line="240" w:lineRule="auto"/>
              <w:jc w:val="center"/>
              <w:rPr>
                <w:rFonts w:ascii="Arial" w:eastAsiaTheme="minorEastAsia" w:hAnsi="Arial" w:cs="Arial"/>
                <w:kern w:val="24"/>
                <w:sz w:val="24"/>
                <w:szCs w:val="24"/>
                <w:lang w:eastAsia="en-GB"/>
              </w:rPr>
            </w:pPr>
            <w:r w:rsidRPr="00300ADD">
              <w:rPr>
                <w:rFonts w:ascii="Arial" w:eastAsiaTheme="minorEastAsia" w:hAnsi="Arial" w:cs="Arial"/>
                <w:kern w:val="24"/>
                <w:sz w:val="24"/>
                <w:szCs w:val="24"/>
                <w:lang w:eastAsia="en-GB"/>
              </w:rPr>
              <w:t xml:space="preserve">1 (4.3) </w:t>
            </w:r>
          </w:p>
        </w:tc>
        <w:tc>
          <w:tcPr>
            <w:tcW w:w="1097" w:type="dxa"/>
            <w:vAlign w:val="center"/>
          </w:tcPr>
          <w:p w14:paraId="16F2534C" w14:textId="77777777" w:rsidR="005F0895" w:rsidRPr="00300ADD" w:rsidRDefault="005F0895" w:rsidP="001E1B89">
            <w:pPr>
              <w:spacing w:after="0" w:line="240" w:lineRule="auto"/>
              <w:jc w:val="center"/>
              <w:rPr>
                <w:rFonts w:ascii="Arial" w:eastAsiaTheme="minorEastAsia" w:hAnsi="Arial" w:cs="Arial"/>
                <w:kern w:val="24"/>
                <w:sz w:val="24"/>
                <w:szCs w:val="24"/>
                <w:lang w:eastAsia="en-GB"/>
              </w:rPr>
            </w:pPr>
            <w:r w:rsidRPr="00300ADD">
              <w:rPr>
                <w:rFonts w:ascii="Arial" w:eastAsiaTheme="minorEastAsia" w:hAnsi="Arial" w:cs="Arial"/>
                <w:kern w:val="24"/>
                <w:sz w:val="24"/>
                <w:szCs w:val="24"/>
                <w:lang w:eastAsia="en-GB"/>
              </w:rPr>
              <w:t xml:space="preserve">1 (5.0) </w:t>
            </w:r>
          </w:p>
        </w:tc>
        <w:tc>
          <w:tcPr>
            <w:tcW w:w="1087" w:type="dxa"/>
            <w:vAlign w:val="center"/>
          </w:tcPr>
          <w:p w14:paraId="6972395D" w14:textId="77777777" w:rsidR="005F0895" w:rsidRPr="00300ADD" w:rsidRDefault="005F0895" w:rsidP="001E1B89">
            <w:pPr>
              <w:spacing w:after="0" w:line="240" w:lineRule="auto"/>
              <w:jc w:val="center"/>
              <w:rPr>
                <w:rFonts w:ascii="Arial" w:eastAsiaTheme="minorEastAsia" w:hAnsi="Arial" w:cs="Arial"/>
                <w:kern w:val="24"/>
                <w:sz w:val="24"/>
                <w:szCs w:val="24"/>
                <w:lang w:eastAsia="en-GB"/>
              </w:rPr>
            </w:pPr>
            <w:r w:rsidRPr="00300ADD">
              <w:rPr>
                <w:rFonts w:ascii="Arial" w:eastAsiaTheme="minorEastAsia" w:hAnsi="Arial" w:cs="Arial"/>
                <w:kern w:val="24"/>
                <w:sz w:val="24"/>
                <w:szCs w:val="24"/>
                <w:lang w:eastAsia="en-GB"/>
              </w:rPr>
              <w:t xml:space="preserve">1 (4.8) </w:t>
            </w:r>
          </w:p>
        </w:tc>
        <w:tc>
          <w:tcPr>
            <w:tcW w:w="1351" w:type="dxa"/>
            <w:vAlign w:val="center"/>
          </w:tcPr>
          <w:p w14:paraId="5E0F8BCF" w14:textId="77777777" w:rsidR="005F0895" w:rsidRPr="00300ADD" w:rsidRDefault="005F0895" w:rsidP="001E1B89">
            <w:pPr>
              <w:spacing w:after="0" w:line="240" w:lineRule="auto"/>
              <w:jc w:val="center"/>
              <w:rPr>
                <w:rFonts w:ascii="Arial" w:eastAsiaTheme="minorEastAsia" w:hAnsi="Arial" w:cs="Arial"/>
                <w:kern w:val="24"/>
                <w:sz w:val="24"/>
                <w:szCs w:val="24"/>
                <w:lang w:eastAsia="en-GB"/>
              </w:rPr>
            </w:pPr>
            <w:r w:rsidRPr="00300ADD">
              <w:rPr>
                <w:rFonts w:ascii="Arial" w:eastAsiaTheme="minorEastAsia" w:hAnsi="Arial" w:cs="Arial"/>
                <w:kern w:val="24"/>
                <w:sz w:val="24"/>
                <w:szCs w:val="24"/>
                <w:lang w:eastAsia="en-GB"/>
              </w:rPr>
              <w:t xml:space="preserve">0 (0.0) </w:t>
            </w:r>
          </w:p>
        </w:tc>
        <w:tc>
          <w:tcPr>
            <w:tcW w:w="1470" w:type="dxa"/>
            <w:vAlign w:val="center"/>
          </w:tcPr>
          <w:p w14:paraId="15737B0A" w14:textId="77777777" w:rsidR="005F0895" w:rsidRPr="00300ADD" w:rsidRDefault="005F0895" w:rsidP="001E1B89">
            <w:pPr>
              <w:spacing w:after="0" w:line="240" w:lineRule="auto"/>
              <w:jc w:val="center"/>
              <w:rPr>
                <w:rFonts w:ascii="Arial" w:eastAsiaTheme="minorEastAsia" w:hAnsi="Arial" w:cs="Arial"/>
                <w:kern w:val="24"/>
                <w:sz w:val="24"/>
                <w:szCs w:val="24"/>
                <w:lang w:eastAsia="en-GB"/>
              </w:rPr>
            </w:pPr>
            <w:r w:rsidRPr="00300ADD">
              <w:rPr>
                <w:rFonts w:ascii="Arial" w:eastAsiaTheme="minorEastAsia" w:hAnsi="Arial" w:cs="Arial"/>
                <w:kern w:val="24"/>
                <w:sz w:val="24"/>
                <w:szCs w:val="24"/>
                <w:lang w:eastAsia="en-GB"/>
              </w:rPr>
              <w:t xml:space="preserve">0 (0.0) </w:t>
            </w:r>
          </w:p>
        </w:tc>
        <w:tc>
          <w:tcPr>
            <w:tcW w:w="1103" w:type="dxa"/>
            <w:vAlign w:val="center"/>
          </w:tcPr>
          <w:p w14:paraId="0A43E542" w14:textId="77777777" w:rsidR="005F0895" w:rsidRPr="00300ADD" w:rsidRDefault="005F0895" w:rsidP="001E1B89">
            <w:pPr>
              <w:spacing w:after="0" w:line="240" w:lineRule="auto"/>
              <w:jc w:val="center"/>
              <w:rPr>
                <w:rFonts w:ascii="Arial" w:eastAsiaTheme="minorEastAsia" w:hAnsi="Arial" w:cs="Arial"/>
                <w:kern w:val="24"/>
                <w:sz w:val="24"/>
                <w:szCs w:val="24"/>
                <w:lang w:eastAsia="en-GB"/>
              </w:rPr>
            </w:pPr>
            <w:r w:rsidRPr="00300ADD">
              <w:rPr>
                <w:rFonts w:ascii="Arial" w:eastAsiaTheme="minorEastAsia" w:hAnsi="Arial" w:cs="Arial"/>
                <w:kern w:val="24"/>
                <w:sz w:val="24"/>
                <w:szCs w:val="24"/>
                <w:lang w:eastAsia="en-GB"/>
              </w:rPr>
              <w:t>3 (1.7)</w:t>
            </w:r>
          </w:p>
        </w:tc>
      </w:tr>
      <w:tr w:rsidR="00300ADD" w:rsidRPr="00300ADD" w14:paraId="1D53258F" w14:textId="77777777" w:rsidTr="001E1B89">
        <w:trPr>
          <w:trHeight w:val="309"/>
        </w:trPr>
        <w:tc>
          <w:tcPr>
            <w:tcW w:w="2671" w:type="dxa"/>
            <w:vAlign w:val="center"/>
          </w:tcPr>
          <w:p w14:paraId="59812044" w14:textId="77777777" w:rsidR="005F0895" w:rsidRPr="00300ADD" w:rsidRDefault="005F0895" w:rsidP="001E1B89">
            <w:pPr>
              <w:spacing w:after="0" w:line="240" w:lineRule="auto"/>
              <w:ind w:left="284"/>
              <w:rPr>
                <w:rFonts w:ascii="Arial" w:eastAsia="Times New Roman" w:hAnsi="Arial" w:cs="Arial"/>
                <w:sz w:val="24"/>
                <w:szCs w:val="24"/>
                <w:lang w:eastAsia="en-GB"/>
              </w:rPr>
            </w:pPr>
            <w:r w:rsidRPr="00300ADD">
              <w:rPr>
                <w:rFonts w:ascii="Arial" w:eastAsia="Times New Roman" w:hAnsi="Arial" w:cs="Arial"/>
                <w:sz w:val="24"/>
                <w:szCs w:val="24"/>
                <w:lang w:eastAsia="en-GB"/>
              </w:rPr>
              <w:t>Death</w:t>
            </w:r>
          </w:p>
        </w:tc>
        <w:tc>
          <w:tcPr>
            <w:tcW w:w="1400" w:type="dxa"/>
            <w:vAlign w:val="center"/>
          </w:tcPr>
          <w:p w14:paraId="49BFAEAA" w14:textId="77777777" w:rsidR="005F0895" w:rsidRPr="00300ADD" w:rsidRDefault="005F0895" w:rsidP="001E1B89">
            <w:pPr>
              <w:spacing w:after="0" w:line="240" w:lineRule="auto"/>
              <w:jc w:val="center"/>
              <w:rPr>
                <w:rFonts w:ascii="Arial" w:eastAsiaTheme="minorEastAsia" w:hAnsi="Arial" w:cs="Arial"/>
                <w:kern w:val="24"/>
                <w:sz w:val="24"/>
                <w:szCs w:val="24"/>
                <w:lang w:eastAsia="en-GB"/>
              </w:rPr>
            </w:pPr>
            <w:r w:rsidRPr="00300ADD">
              <w:rPr>
                <w:rFonts w:ascii="Arial" w:eastAsiaTheme="minorEastAsia" w:hAnsi="Arial" w:cs="Arial"/>
                <w:kern w:val="24"/>
                <w:sz w:val="24"/>
                <w:szCs w:val="24"/>
                <w:lang w:eastAsia="en-GB"/>
              </w:rPr>
              <w:t>13 (56.5)</w:t>
            </w:r>
          </w:p>
        </w:tc>
        <w:tc>
          <w:tcPr>
            <w:tcW w:w="1144" w:type="dxa"/>
            <w:vAlign w:val="center"/>
          </w:tcPr>
          <w:p w14:paraId="599C810E" w14:textId="77777777" w:rsidR="005F0895" w:rsidRPr="00300ADD" w:rsidRDefault="005F0895" w:rsidP="001E1B89">
            <w:pPr>
              <w:spacing w:after="0" w:line="240" w:lineRule="auto"/>
              <w:jc w:val="center"/>
              <w:rPr>
                <w:rFonts w:ascii="Arial" w:eastAsiaTheme="minorEastAsia" w:hAnsi="Arial" w:cs="Arial"/>
                <w:kern w:val="24"/>
                <w:sz w:val="24"/>
                <w:szCs w:val="24"/>
                <w:lang w:eastAsia="en-GB"/>
              </w:rPr>
            </w:pPr>
            <w:r w:rsidRPr="00300ADD">
              <w:rPr>
                <w:rFonts w:ascii="Arial" w:eastAsiaTheme="minorEastAsia" w:hAnsi="Arial" w:cs="Arial"/>
                <w:kern w:val="24"/>
                <w:sz w:val="24"/>
                <w:szCs w:val="24"/>
                <w:lang w:eastAsia="en-GB"/>
              </w:rPr>
              <w:t xml:space="preserve">14 (60.9) </w:t>
            </w:r>
          </w:p>
        </w:tc>
        <w:tc>
          <w:tcPr>
            <w:tcW w:w="1270" w:type="dxa"/>
            <w:vAlign w:val="center"/>
          </w:tcPr>
          <w:p w14:paraId="640FD2FF" w14:textId="77777777" w:rsidR="005F0895" w:rsidRPr="00300ADD" w:rsidRDefault="005F0895" w:rsidP="001E1B89">
            <w:pPr>
              <w:spacing w:after="0" w:line="240" w:lineRule="auto"/>
              <w:jc w:val="center"/>
              <w:rPr>
                <w:rFonts w:ascii="Arial" w:eastAsiaTheme="minorEastAsia" w:hAnsi="Arial" w:cs="Arial"/>
                <w:kern w:val="24"/>
                <w:sz w:val="24"/>
                <w:szCs w:val="24"/>
                <w:lang w:eastAsia="en-GB"/>
              </w:rPr>
            </w:pPr>
            <w:r w:rsidRPr="00300ADD">
              <w:rPr>
                <w:rFonts w:ascii="Arial" w:eastAsiaTheme="minorEastAsia" w:hAnsi="Arial" w:cs="Arial"/>
                <w:kern w:val="24"/>
                <w:sz w:val="24"/>
                <w:szCs w:val="24"/>
                <w:lang w:eastAsia="en-GB"/>
              </w:rPr>
              <w:t xml:space="preserve">10 (52.6) </w:t>
            </w:r>
          </w:p>
        </w:tc>
        <w:tc>
          <w:tcPr>
            <w:tcW w:w="1270" w:type="dxa"/>
            <w:vAlign w:val="center"/>
          </w:tcPr>
          <w:p w14:paraId="4E1E6377" w14:textId="77777777" w:rsidR="005F0895" w:rsidRPr="00300ADD" w:rsidRDefault="005F0895" w:rsidP="001E1B89">
            <w:pPr>
              <w:spacing w:after="0" w:line="240" w:lineRule="auto"/>
              <w:jc w:val="center"/>
              <w:rPr>
                <w:rFonts w:ascii="Arial" w:eastAsiaTheme="minorEastAsia" w:hAnsi="Arial" w:cs="Arial"/>
                <w:kern w:val="24"/>
                <w:sz w:val="24"/>
                <w:szCs w:val="24"/>
                <w:lang w:eastAsia="en-GB"/>
              </w:rPr>
            </w:pPr>
            <w:r w:rsidRPr="00300ADD">
              <w:rPr>
                <w:rFonts w:ascii="Arial" w:eastAsiaTheme="minorEastAsia" w:hAnsi="Arial" w:cs="Arial"/>
                <w:kern w:val="24"/>
                <w:sz w:val="24"/>
                <w:szCs w:val="24"/>
                <w:lang w:eastAsia="en-GB"/>
              </w:rPr>
              <w:t xml:space="preserve">9 (45.0) </w:t>
            </w:r>
          </w:p>
        </w:tc>
        <w:tc>
          <w:tcPr>
            <w:tcW w:w="1087" w:type="dxa"/>
            <w:vAlign w:val="center"/>
          </w:tcPr>
          <w:p w14:paraId="7EDABC78" w14:textId="77777777" w:rsidR="005F0895" w:rsidRPr="00300ADD" w:rsidRDefault="005F0895" w:rsidP="001E1B89">
            <w:pPr>
              <w:spacing w:after="0" w:line="240" w:lineRule="auto"/>
              <w:jc w:val="center"/>
              <w:rPr>
                <w:rFonts w:ascii="Arial" w:eastAsiaTheme="minorEastAsia" w:hAnsi="Arial" w:cs="Arial"/>
                <w:kern w:val="24"/>
                <w:sz w:val="24"/>
                <w:szCs w:val="24"/>
                <w:lang w:eastAsia="en-GB"/>
              </w:rPr>
            </w:pPr>
            <w:r w:rsidRPr="00300ADD">
              <w:rPr>
                <w:rFonts w:ascii="Arial" w:eastAsiaTheme="minorEastAsia" w:hAnsi="Arial" w:cs="Arial"/>
                <w:kern w:val="24"/>
                <w:sz w:val="24"/>
                <w:szCs w:val="24"/>
                <w:lang w:eastAsia="en-GB"/>
              </w:rPr>
              <w:t xml:space="preserve">21 (91.3) </w:t>
            </w:r>
          </w:p>
        </w:tc>
        <w:tc>
          <w:tcPr>
            <w:tcW w:w="1097" w:type="dxa"/>
            <w:vAlign w:val="center"/>
          </w:tcPr>
          <w:p w14:paraId="287D4B8B" w14:textId="77777777" w:rsidR="005F0895" w:rsidRPr="00300ADD" w:rsidRDefault="005F0895" w:rsidP="001E1B89">
            <w:pPr>
              <w:spacing w:after="0" w:line="240" w:lineRule="auto"/>
              <w:jc w:val="center"/>
              <w:rPr>
                <w:rFonts w:ascii="Arial" w:eastAsiaTheme="minorEastAsia" w:hAnsi="Arial" w:cs="Arial"/>
                <w:kern w:val="24"/>
                <w:sz w:val="24"/>
                <w:szCs w:val="24"/>
                <w:lang w:eastAsia="en-GB"/>
              </w:rPr>
            </w:pPr>
            <w:r w:rsidRPr="00300ADD">
              <w:rPr>
                <w:rFonts w:ascii="Arial" w:eastAsiaTheme="minorEastAsia" w:hAnsi="Arial" w:cs="Arial"/>
                <w:kern w:val="24"/>
                <w:sz w:val="24"/>
                <w:szCs w:val="24"/>
                <w:lang w:eastAsia="en-GB"/>
              </w:rPr>
              <w:t xml:space="preserve">17 (85.0) </w:t>
            </w:r>
          </w:p>
        </w:tc>
        <w:tc>
          <w:tcPr>
            <w:tcW w:w="1087" w:type="dxa"/>
            <w:vAlign w:val="center"/>
          </w:tcPr>
          <w:p w14:paraId="69C7E863" w14:textId="77777777" w:rsidR="005F0895" w:rsidRPr="00300ADD" w:rsidRDefault="005F0895" w:rsidP="001E1B89">
            <w:pPr>
              <w:spacing w:after="0" w:line="240" w:lineRule="auto"/>
              <w:jc w:val="center"/>
              <w:rPr>
                <w:rFonts w:ascii="Arial" w:eastAsiaTheme="minorEastAsia" w:hAnsi="Arial" w:cs="Arial"/>
                <w:kern w:val="24"/>
                <w:sz w:val="24"/>
                <w:szCs w:val="24"/>
                <w:lang w:eastAsia="en-GB"/>
              </w:rPr>
            </w:pPr>
            <w:r w:rsidRPr="00300ADD">
              <w:rPr>
                <w:rFonts w:ascii="Arial" w:eastAsiaTheme="minorEastAsia" w:hAnsi="Arial" w:cs="Arial"/>
                <w:kern w:val="24"/>
                <w:sz w:val="24"/>
                <w:szCs w:val="24"/>
                <w:lang w:eastAsia="en-GB"/>
              </w:rPr>
              <w:t xml:space="preserve">15 (71.4) </w:t>
            </w:r>
          </w:p>
        </w:tc>
        <w:tc>
          <w:tcPr>
            <w:tcW w:w="1351" w:type="dxa"/>
            <w:vAlign w:val="center"/>
          </w:tcPr>
          <w:p w14:paraId="352B1673" w14:textId="77777777" w:rsidR="005F0895" w:rsidRPr="00300ADD" w:rsidRDefault="005F0895" w:rsidP="001E1B89">
            <w:pPr>
              <w:spacing w:after="0" w:line="240" w:lineRule="auto"/>
              <w:jc w:val="center"/>
              <w:rPr>
                <w:rFonts w:ascii="Arial" w:eastAsiaTheme="minorEastAsia" w:hAnsi="Arial" w:cs="Arial"/>
                <w:kern w:val="24"/>
                <w:sz w:val="24"/>
                <w:szCs w:val="24"/>
                <w:lang w:eastAsia="en-GB"/>
              </w:rPr>
            </w:pPr>
            <w:r w:rsidRPr="00300ADD">
              <w:rPr>
                <w:rFonts w:ascii="Arial" w:eastAsiaTheme="minorEastAsia" w:hAnsi="Arial" w:cs="Arial"/>
                <w:kern w:val="24"/>
                <w:sz w:val="24"/>
                <w:szCs w:val="24"/>
                <w:lang w:eastAsia="en-GB"/>
              </w:rPr>
              <w:t xml:space="preserve">18 (85.7) </w:t>
            </w:r>
          </w:p>
        </w:tc>
        <w:tc>
          <w:tcPr>
            <w:tcW w:w="1470" w:type="dxa"/>
            <w:vAlign w:val="center"/>
          </w:tcPr>
          <w:p w14:paraId="5109169D" w14:textId="77777777" w:rsidR="005F0895" w:rsidRPr="00300ADD" w:rsidRDefault="005F0895" w:rsidP="001E1B89">
            <w:pPr>
              <w:spacing w:after="0" w:line="240" w:lineRule="auto"/>
              <w:jc w:val="center"/>
              <w:rPr>
                <w:rFonts w:ascii="Arial" w:eastAsiaTheme="minorEastAsia" w:hAnsi="Arial" w:cs="Arial"/>
                <w:kern w:val="24"/>
                <w:sz w:val="24"/>
                <w:szCs w:val="24"/>
                <w:lang w:eastAsia="en-GB"/>
              </w:rPr>
            </w:pPr>
            <w:r w:rsidRPr="00300ADD">
              <w:rPr>
                <w:rFonts w:ascii="Arial" w:eastAsiaTheme="minorEastAsia" w:hAnsi="Arial" w:cs="Arial"/>
                <w:kern w:val="24"/>
                <w:sz w:val="24"/>
                <w:szCs w:val="24"/>
                <w:lang w:eastAsia="en-GB"/>
              </w:rPr>
              <w:t xml:space="preserve">7 (70.0) </w:t>
            </w:r>
          </w:p>
        </w:tc>
        <w:tc>
          <w:tcPr>
            <w:tcW w:w="1103" w:type="dxa"/>
            <w:vAlign w:val="center"/>
          </w:tcPr>
          <w:p w14:paraId="64B560E5" w14:textId="77777777" w:rsidR="005F0895" w:rsidRPr="00300ADD" w:rsidRDefault="005F0895" w:rsidP="001E1B89">
            <w:pPr>
              <w:spacing w:after="0" w:line="240" w:lineRule="auto"/>
              <w:jc w:val="center"/>
              <w:rPr>
                <w:rFonts w:ascii="Arial" w:eastAsiaTheme="minorEastAsia" w:hAnsi="Arial" w:cs="Arial"/>
                <w:kern w:val="24"/>
                <w:sz w:val="24"/>
                <w:szCs w:val="24"/>
                <w:lang w:eastAsia="en-GB"/>
              </w:rPr>
            </w:pPr>
            <w:r w:rsidRPr="00300ADD">
              <w:rPr>
                <w:rFonts w:ascii="Arial" w:eastAsiaTheme="minorEastAsia" w:hAnsi="Arial" w:cs="Arial"/>
                <w:kern w:val="24"/>
                <w:sz w:val="24"/>
                <w:szCs w:val="24"/>
                <w:lang w:eastAsia="en-GB"/>
              </w:rPr>
              <w:t>124 (68.9)</w:t>
            </w:r>
          </w:p>
        </w:tc>
      </w:tr>
      <w:tr w:rsidR="00300ADD" w:rsidRPr="00300ADD" w14:paraId="3B3D6959" w14:textId="77777777" w:rsidTr="001E1B89">
        <w:trPr>
          <w:trHeight w:val="309"/>
        </w:trPr>
        <w:tc>
          <w:tcPr>
            <w:tcW w:w="2671" w:type="dxa"/>
            <w:vAlign w:val="center"/>
          </w:tcPr>
          <w:p w14:paraId="19D495CD" w14:textId="77777777" w:rsidR="005F0895" w:rsidRPr="00300ADD" w:rsidRDefault="005F0895" w:rsidP="001E1B89">
            <w:pPr>
              <w:spacing w:after="0" w:line="240" w:lineRule="auto"/>
              <w:ind w:left="284"/>
              <w:rPr>
                <w:rFonts w:ascii="Arial" w:eastAsia="Times New Roman" w:hAnsi="Arial" w:cs="Arial"/>
                <w:sz w:val="24"/>
                <w:szCs w:val="24"/>
                <w:lang w:eastAsia="en-GB"/>
              </w:rPr>
            </w:pPr>
            <w:r w:rsidRPr="00300ADD">
              <w:rPr>
                <w:rFonts w:ascii="Arial" w:eastAsia="Times New Roman" w:hAnsi="Arial" w:cs="Arial"/>
                <w:sz w:val="24"/>
                <w:szCs w:val="24"/>
                <w:lang w:eastAsia="en-GB"/>
              </w:rPr>
              <w:t>Physician decision</w:t>
            </w:r>
          </w:p>
        </w:tc>
        <w:tc>
          <w:tcPr>
            <w:tcW w:w="1400" w:type="dxa"/>
          </w:tcPr>
          <w:p w14:paraId="0B838B74" w14:textId="77777777" w:rsidR="005F0895" w:rsidRPr="00300ADD" w:rsidRDefault="005F0895" w:rsidP="001E1B89">
            <w:pPr>
              <w:spacing w:after="0" w:line="240" w:lineRule="auto"/>
              <w:jc w:val="center"/>
              <w:rPr>
                <w:rFonts w:ascii="Arial" w:eastAsiaTheme="minorEastAsia" w:hAnsi="Arial" w:cs="Arial"/>
                <w:kern w:val="24"/>
                <w:sz w:val="24"/>
                <w:szCs w:val="24"/>
                <w:lang w:eastAsia="en-GB"/>
              </w:rPr>
            </w:pPr>
            <w:r w:rsidRPr="00300ADD">
              <w:rPr>
                <w:rFonts w:ascii="Arial" w:eastAsiaTheme="minorEastAsia" w:hAnsi="Arial" w:cs="Arial"/>
                <w:kern w:val="24"/>
                <w:sz w:val="24"/>
                <w:szCs w:val="24"/>
                <w:lang w:eastAsia="en-GB"/>
              </w:rPr>
              <w:t>0 (0.0)</w:t>
            </w:r>
          </w:p>
        </w:tc>
        <w:tc>
          <w:tcPr>
            <w:tcW w:w="1144" w:type="dxa"/>
          </w:tcPr>
          <w:p w14:paraId="50899A89" w14:textId="77777777" w:rsidR="005F0895" w:rsidRPr="00300ADD" w:rsidRDefault="005F0895" w:rsidP="001E1B89">
            <w:pPr>
              <w:spacing w:after="0" w:line="240" w:lineRule="auto"/>
              <w:jc w:val="center"/>
              <w:rPr>
                <w:rFonts w:ascii="Arial" w:eastAsiaTheme="minorEastAsia" w:hAnsi="Arial" w:cs="Arial"/>
                <w:kern w:val="24"/>
                <w:sz w:val="24"/>
                <w:szCs w:val="24"/>
                <w:lang w:eastAsia="en-GB"/>
              </w:rPr>
            </w:pPr>
            <w:r w:rsidRPr="00300ADD">
              <w:rPr>
                <w:rFonts w:ascii="Arial" w:eastAsiaTheme="minorEastAsia" w:hAnsi="Arial" w:cs="Arial"/>
                <w:kern w:val="24"/>
                <w:sz w:val="24"/>
                <w:szCs w:val="24"/>
                <w:lang w:eastAsia="en-GB"/>
              </w:rPr>
              <w:t>0 (0.0)</w:t>
            </w:r>
          </w:p>
        </w:tc>
        <w:tc>
          <w:tcPr>
            <w:tcW w:w="1270" w:type="dxa"/>
          </w:tcPr>
          <w:p w14:paraId="49FA58DA" w14:textId="77777777" w:rsidR="005F0895" w:rsidRPr="00300ADD" w:rsidRDefault="005F0895" w:rsidP="001E1B89">
            <w:pPr>
              <w:spacing w:after="0" w:line="240" w:lineRule="auto"/>
              <w:jc w:val="center"/>
              <w:rPr>
                <w:rFonts w:ascii="Arial" w:eastAsiaTheme="minorEastAsia" w:hAnsi="Arial" w:cs="Arial"/>
                <w:kern w:val="24"/>
                <w:sz w:val="24"/>
                <w:szCs w:val="24"/>
                <w:lang w:eastAsia="en-GB"/>
              </w:rPr>
            </w:pPr>
            <w:r w:rsidRPr="00300ADD">
              <w:rPr>
                <w:rFonts w:ascii="Arial" w:eastAsiaTheme="minorEastAsia" w:hAnsi="Arial" w:cs="Arial"/>
                <w:kern w:val="24"/>
                <w:sz w:val="24"/>
                <w:szCs w:val="24"/>
                <w:lang w:eastAsia="en-GB"/>
              </w:rPr>
              <w:t>0 (0.0)</w:t>
            </w:r>
          </w:p>
        </w:tc>
        <w:tc>
          <w:tcPr>
            <w:tcW w:w="1270" w:type="dxa"/>
          </w:tcPr>
          <w:p w14:paraId="242F904B" w14:textId="77777777" w:rsidR="005F0895" w:rsidRPr="00300ADD" w:rsidRDefault="005F0895" w:rsidP="001E1B89">
            <w:pPr>
              <w:spacing w:after="0" w:line="240" w:lineRule="auto"/>
              <w:jc w:val="center"/>
              <w:rPr>
                <w:rFonts w:ascii="Arial" w:eastAsiaTheme="minorEastAsia" w:hAnsi="Arial" w:cs="Arial"/>
                <w:kern w:val="24"/>
                <w:sz w:val="24"/>
                <w:szCs w:val="24"/>
                <w:lang w:eastAsia="en-GB"/>
              </w:rPr>
            </w:pPr>
            <w:r w:rsidRPr="00300ADD">
              <w:rPr>
                <w:rFonts w:ascii="Arial" w:eastAsiaTheme="minorEastAsia" w:hAnsi="Arial" w:cs="Arial"/>
                <w:kern w:val="24"/>
                <w:sz w:val="24"/>
                <w:szCs w:val="24"/>
                <w:lang w:eastAsia="en-GB"/>
              </w:rPr>
              <w:t>0 (0.0)</w:t>
            </w:r>
          </w:p>
        </w:tc>
        <w:tc>
          <w:tcPr>
            <w:tcW w:w="1087" w:type="dxa"/>
          </w:tcPr>
          <w:p w14:paraId="4FBF52B4" w14:textId="77777777" w:rsidR="005F0895" w:rsidRPr="00300ADD" w:rsidRDefault="005F0895" w:rsidP="001E1B89">
            <w:pPr>
              <w:spacing w:after="0" w:line="240" w:lineRule="auto"/>
              <w:jc w:val="center"/>
              <w:rPr>
                <w:rFonts w:ascii="Arial" w:eastAsiaTheme="minorEastAsia" w:hAnsi="Arial" w:cs="Arial"/>
                <w:kern w:val="24"/>
                <w:sz w:val="24"/>
                <w:szCs w:val="24"/>
                <w:lang w:eastAsia="en-GB"/>
              </w:rPr>
            </w:pPr>
            <w:r w:rsidRPr="00300ADD">
              <w:rPr>
                <w:rFonts w:ascii="Arial" w:eastAsiaTheme="minorEastAsia" w:hAnsi="Arial" w:cs="Arial"/>
                <w:kern w:val="24"/>
                <w:sz w:val="24"/>
                <w:szCs w:val="24"/>
                <w:lang w:eastAsia="en-GB"/>
              </w:rPr>
              <w:t>0 (0.0)</w:t>
            </w:r>
          </w:p>
        </w:tc>
        <w:tc>
          <w:tcPr>
            <w:tcW w:w="1097" w:type="dxa"/>
          </w:tcPr>
          <w:p w14:paraId="79D4ABD6" w14:textId="77777777" w:rsidR="005F0895" w:rsidRPr="00300ADD" w:rsidRDefault="005F0895" w:rsidP="001E1B89">
            <w:pPr>
              <w:spacing w:after="0" w:line="240" w:lineRule="auto"/>
              <w:jc w:val="center"/>
              <w:rPr>
                <w:rFonts w:ascii="Arial" w:eastAsiaTheme="minorEastAsia" w:hAnsi="Arial" w:cs="Arial"/>
                <w:kern w:val="24"/>
                <w:sz w:val="24"/>
                <w:szCs w:val="24"/>
                <w:lang w:eastAsia="en-GB"/>
              </w:rPr>
            </w:pPr>
            <w:r w:rsidRPr="00300ADD">
              <w:rPr>
                <w:rFonts w:ascii="Arial" w:eastAsiaTheme="minorEastAsia" w:hAnsi="Arial" w:cs="Arial"/>
                <w:kern w:val="24"/>
                <w:sz w:val="24"/>
                <w:szCs w:val="24"/>
                <w:lang w:eastAsia="en-GB"/>
              </w:rPr>
              <w:t>0 (0.0)</w:t>
            </w:r>
          </w:p>
        </w:tc>
        <w:tc>
          <w:tcPr>
            <w:tcW w:w="1087" w:type="dxa"/>
          </w:tcPr>
          <w:p w14:paraId="6ED138E2" w14:textId="77777777" w:rsidR="005F0895" w:rsidRPr="00300ADD" w:rsidRDefault="005F0895" w:rsidP="001E1B89">
            <w:pPr>
              <w:spacing w:after="0" w:line="240" w:lineRule="auto"/>
              <w:jc w:val="center"/>
              <w:rPr>
                <w:rFonts w:ascii="Arial" w:eastAsiaTheme="minorEastAsia" w:hAnsi="Arial" w:cs="Arial"/>
                <w:kern w:val="24"/>
                <w:sz w:val="24"/>
                <w:szCs w:val="24"/>
                <w:lang w:eastAsia="en-GB"/>
              </w:rPr>
            </w:pPr>
            <w:r w:rsidRPr="00300ADD">
              <w:rPr>
                <w:rFonts w:ascii="Arial" w:eastAsiaTheme="minorEastAsia" w:hAnsi="Arial" w:cs="Arial"/>
                <w:kern w:val="24"/>
                <w:sz w:val="24"/>
                <w:szCs w:val="24"/>
                <w:lang w:eastAsia="en-GB"/>
              </w:rPr>
              <w:t>0 (0.0)</w:t>
            </w:r>
          </w:p>
        </w:tc>
        <w:tc>
          <w:tcPr>
            <w:tcW w:w="1351" w:type="dxa"/>
          </w:tcPr>
          <w:p w14:paraId="6B8037F3" w14:textId="77777777" w:rsidR="005F0895" w:rsidRPr="00300ADD" w:rsidRDefault="005F0895" w:rsidP="001E1B89">
            <w:pPr>
              <w:spacing w:after="0" w:line="240" w:lineRule="auto"/>
              <w:jc w:val="center"/>
              <w:rPr>
                <w:rFonts w:ascii="Arial" w:eastAsiaTheme="minorEastAsia" w:hAnsi="Arial" w:cs="Arial"/>
                <w:kern w:val="24"/>
                <w:sz w:val="24"/>
                <w:szCs w:val="24"/>
                <w:lang w:eastAsia="en-GB"/>
              </w:rPr>
            </w:pPr>
            <w:r w:rsidRPr="00300ADD">
              <w:rPr>
                <w:rFonts w:ascii="Arial" w:eastAsiaTheme="minorEastAsia" w:hAnsi="Arial" w:cs="Arial"/>
                <w:kern w:val="24"/>
                <w:sz w:val="24"/>
                <w:szCs w:val="24"/>
                <w:lang w:eastAsia="en-GB"/>
              </w:rPr>
              <w:t>0 (0.0)</w:t>
            </w:r>
          </w:p>
        </w:tc>
        <w:tc>
          <w:tcPr>
            <w:tcW w:w="1470" w:type="dxa"/>
          </w:tcPr>
          <w:p w14:paraId="30EF5D3D" w14:textId="77777777" w:rsidR="005F0895" w:rsidRPr="00300ADD" w:rsidRDefault="005F0895" w:rsidP="001E1B89">
            <w:pPr>
              <w:spacing w:after="0" w:line="240" w:lineRule="auto"/>
              <w:jc w:val="center"/>
              <w:rPr>
                <w:rFonts w:ascii="Arial" w:eastAsiaTheme="minorEastAsia" w:hAnsi="Arial" w:cs="Arial"/>
                <w:kern w:val="24"/>
                <w:sz w:val="24"/>
                <w:szCs w:val="24"/>
                <w:lang w:eastAsia="en-GB"/>
              </w:rPr>
            </w:pPr>
            <w:r w:rsidRPr="00300ADD">
              <w:rPr>
                <w:rFonts w:ascii="Arial" w:eastAsiaTheme="minorEastAsia" w:hAnsi="Arial" w:cs="Arial"/>
                <w:kern w:val="24"/>
                <w:sz w:val="24"/>
                <w:szCs w:val="24"/>
                <w:lang w:eastAsia="en-GB"/>
              </w:rPr>
              <w:t>1 (10.0)</w:t>
            </w:r>
          </w:p>
        </w:tc>
        <w:tc>
          <w:tcPr>
            <w:tcW w:w="1103" w:type="dxa"/>
          </w:tcPr>
          <w:p w14:paraId="69D8BFA7" w14:textId="77777777" w:rsidR="005F0895" w:rsidRPr="00300ADD" w:rsidRDefault="005F0895" w:rsidP="001E1B89">
            <w:pPr>
              <w:spacing w:after="0" w:line="240" w:lineRule="auto"/>
              <w:jc w:val="center"/>
              <w:rPr>
                <w:rFonts w:ascii="Arial" w:eastAsiaTheme="minorEastAsia" w:hAnsi="Arial" w:cs="Arial"/>
                <w:kern w:val="24"/>
                <w:sz w:val="24"/>
                <w:szCs w:val="24"/>
                <w:lang w:eastAsia="en-GB"/>
              </w:rPr>
            </w:pPr>
            <w:r w:rsidRPr="00300ADD">
              <w:rPr>
                <w:rFonts w:ascii="Arial" w:eastAsiaTheme="minorEastAsia" w:hAnsi="Arial" w:cs="Arial"/>
                <w:kern w:val="24"/>
                <w:sz w:val="24"/>
                <w:szCs w:val="24"/>
                <w:lang w:eastAsia="en-GB"/>
              </w:rPr>
              <w:t>1 (0.6)</w:t>
            </w:r>
          </w:p>
        </w:tc>
      </w:tr>
      <w:tr w:rsidR="00300ADD" w:rsidRPr="00300ADD" w14:paraId="3D54E007" w14:textId="77777777" w:rsidTr="001E1B89">
        <w:trPr>
          <w:trHeight w:val="309"/>
        </w:trPr>
        <w:tc>
          <w:tcPr>
            <w:tcW w:w="2671" w:type="dxa"/>
            <w:vAlign w:val="center"/>
          </w:tcPr>
          <w:p w14:paraId="3DFF4297" w14:textId="77777777" w:rsidR="005F0895" w:rsidRPr="00300ADD" w:rsidRDefault="005F0895" w:rsidP="001E1B89">
            <w:pPr>
              <w:spacing w:after="0" w:line="240" w:lineRule="auto"/>
              <w:ind w:left="284"/>
              <w:rPr>
                <w:rFonts w:ascii="Arial" w:eastAsia="Times New Roman" w:hAnsi="Arial" w:cs="Arial"/>
                <w:sz w:val="24"/>
                <w:szCs w:val="24"/>
                <w:lang w:eastAsia="en-GB"/>
              </w:rPr>
            </w:pPr>
            <w:r w:rsidRPr="00300ADD">
              <w:rPr>
                <w:rFonts w:ascii="Arial" w:eastAsia="Times New Roman" w:hAnsi="Arial" w:cs="Arial"/>
                <w:sz w:val="24"/>
                <w:szCs w:val="24"/>
                <w:lang w:eastAsia="en-GB"/>
              </w:rPr>
              <w:t>Progressive disease</w:t>
            </w:r>
          </w:p>
        </w:tc>
        <w:tc>
          <w:tcPr>
            <w:tcW w:w="1400" w:type="dxa"/>
          </w:tcPr>
          <w:p w14:paraId="04AA6ABC" w14:textId="77777777" w:rsidR="005F0895" w:rsidRPr="00300ADD" w:rsidRDefault="005F0895" w:rsidP="001E1B89">
            <w:pPr>
              <w:spacing w:after="0" w:line="240" w:lineRule="auto"/>
              <w:jc w:val="center"/>
              <w:rPr>
                <w:rFonts w:ascii="Arial" w:eastAsiaTheme="minorEastAsia" w:hAnsi="Arial" w:cs="Arial"/>
                <w:kern w:val="24"/>
                <w:sz w:val="24"/>
                <w:szCs w:val="24"/>
                <w:lang w:eastAsia="en-GB"/>
              </w:rPr>
            </w:pPr>
            <w:r w:rsidRPr="00300ADD">
              <w:rPr>
                <w:rFonts w:ascii="Arial" w:eastAsiaTheme="minorEastAsia" w:hAnsi="Arial" w:cs="Arial"/>
                <w:kern w:val="24"/>
                <w:sz w:val="24"/>
                <w:szCs w:val="24"/>
                <w:lang w:eastAsia="en-GB"/>
              </w:rPr>
              <w:t>0 (0.0)</w:t>
            </w:r>
          </w:p>
        </w:tc>
        <w:tc>
          <w:tcPr>
            <w:tcW w:w="1144" w:type="dxa"/>
          </w:tcPr>
          <w:p w14:paraId="18CD538A" w14:textId="77777777" w:rsidR="005F0895" w:rsidRPr="00300ADD" w:rsidRDefault="005F0895" w:rsidP="001E1B89">
            <w:pPr>
              <w:spacing w:after="0" w:line="240" w:lineRule="auto"/>
              <w:jc w:val="center"/>
              <w:rPr>
                <w:rFonts w:ascii="Arial" w:eastAsiaTheme="minorEastAsia" w:hAnsi="Arial" w:cs="Arial"/>
                <w:kern w:val="24"/>
                <w:sz w:val="24"/>
                <w:szCs w:val="24"/>
                <w:lang w:eastAsia="en-GB"/>
              </w:rPr>
            </w:pPr>
            <w:r w:rsidRPr="00300ADD">
              <w:rPr>
                <w:rFonts w:ascii="Arial" w:eastAsiaTheme="minorEastAsia" w:hAnsi="Arial" w:cs="Arial"/>
                <w:kern w:val="24"/>
                <w:sz w:val="24"/>
                <w:szCs w:val="24"/>
                <w:lang w:eastAsia="en-GB"/>
              </w:rPr>
              <w:t>0 (0.0)</w:t>
            </w:r>
          </w:p>
        </w:tc>
        <w:tc>
          <w:tcPr>
            <w:tcW w:w="1270" w:type="dxa"/>
          </w:tcPr>
          <w:p w14:paraId="180A932D" w14:textId="77777777" w:rsidR="005F0895" w:rsidRPr="00300ADD" w:rsidRDefault="005F0895" w:rsidP="001E1B89">
            <w:pPr>
              <w:spacing w:after="0" w:line="240" w:lineRule="auto"/>
              <w:jc w:val="center"/>
              <w:rPr>
                <w:rFonts w:ascii="Arial" w:eastAsiaTheme="minorEastAsia" w:hAnsi="Arial" w:cs="Arial"/>
                <w:kern w:val="24"/>
                <w:sz w:val="24"/>
                <w:szCs w:val="24"/>
                <w:lang w:eastAsia="en-GB"/>
              </w:rPr>
            </w:pPr>
            <w:r w:rsidRPr="00300ADD">
              <w:rPr>
                <w:rFonts w:ascii="Arial" w:eastAsiaTheme="minorEastAsia" w:hAnsi="Arial" w:cs="Arial"/>
                <w:kern w:val="24"/>
                <w:sz w:val="24"/>
                <w:szCs w:val="24"/>
                <w:lang w:eastAsia="en-GB"/>
              </w:rPr>
              <w:t>0 (0.0)</w:t>
            </w:r>
          </w:p>
        </w:tc>
        <w:tc>
          <w:tcPr>
            <w:tcW w:w="1270" w:type="dxa"/>
          </w:tcPr>
          <w:p w14:paraId="68BCE81B" w14:textId="77777777" w:rsidR="005F0895" w:rsidRPr="00300ADD" w:rsidRDefault="005F0895" w:rsidP="001E1B89">
            <w:pPr>
              <w:spacing w:after="0" w:line="240" w:lineRule="auto"/>
              <w:jc w:val="center"/>
              <w:rPr>
                <w:rFonts w:ascii="Arial" w:eastAsiaTheme="minorEastAsia" w:hAnsi="Arial" w:cs="Arial"/>
                <w:kern w:val="24"/>
                <w:sz w:val="24"/>
                <w:szCs w:val="24"/>
                <w:lang w:eastAsia="en-GB"/>
              </w:rPr>
            </w:pPr>
            <w:r w:rsidRPr="00300ADD">
              <w:rPr>
                <w:rFonts w:ascii="Arial" w:eastAsiaTheme="minorEastAsia" w:hAnsi="Arial" w:cs="Arial"/>
                <w:kern w:val="24"/>
                <w:sz w:val="24"/>
                <w:szCs w:val="24"/>
                <w:lang w:eastAsia="en-GB"/>
              </w:rPr>
              <w:t>0 (0.0)</w:t>
            </w:r>
          </w:p>
        </w:tc>
        <w:tc>
          <w:tcPr>
            <w:tcW w:w="1087" w:type="dxa"/>
          </w:tcPr>
          <w:p w14:paraId="32214DF1" w14:textId="77777777" w:rsidR="005F0895" w:rsidRPr="00300ADD" w:rsidRDefault="005F0895" w:rsidP="001E1B89">
            <w:pPr>
              <w:spacing w:after="0" w:line="240" w:lineRule="auto"/>
              <w:jc w:val="center"/>
              <w:rPr>
                <w:rFonts w:ascii="Arial" w:eastAsiaTheme="minorEastAsia" w:hAnsi="Arial" w:cs="Arial"/>
                <w:kern w:val="24"/>
                <w:sz w:val="24"/>
                <w:szCs w:val="24"/>
                <w:lang w:eastAsia="en-GB"/>
              </w:rPr>
            </w:pPr>
            <w:r w:rsidRPr="00300ADD">
              <w:rPr>
                <w:rFonts w:ascii="Arial" w:eastAsiaTheme="minorEastAsia" w:hAnsi="Arial" w:cs="Arial"/>
                <w:kern w:val="24"/>
                <w:sz w:val="24"/>
                <w:szCs w:val="24"/>
                <w:lang w:eastAsia="en-GB"/>
              </w:rPr>
              <w:t>0 (0.0)</w:t>
            </w:r>
          </w:p>
        </w:tc>
        <w:tc>
          <w:tcPr>
            <w:tcW w:w="1097" w:type="dxa"/>
          </w:tcPr>
          <w:p w14:paraId="42B7F33D" w14:textId="77777777" w:rsidR="005F0895" w:rsidRPr="00300ADD" w:rsidRDefault="005F0895" w:rsidP="001E1B89">
            <w:pPr>
              <w:spacing w:after="0" w:line="240" w:lineRule="auto"/>
              <w:jc w:val="center"/>
              <w:rPr>
                <w:rFonts w:ascii="Arial" w:eastAsiaTheme="minorEastAsia" w:hAnsi="Arial" w:cs="Arial"/>
                <w:kern w:val="24"/>
                <w:sz w:val="24"/>
                <w:szCs w:val="24"/>
                <w:lang w:eastAsia="en-GB"/>
              </w:rPr>
            </w:pPr>
            <w:r w:rsidRPr="00300ADD">
              <w:rPr>
                <w:rFonts w:ascii="Arial" w:eastAsiaTheme="minorEastAsia" w:hAnsi="Arial" w:cs="Arial"/>
                <w:kern w:val="24"/>
                <w:sz w:val="24"/>
                <w:szCs w:val="24"/>
                <w:lang w:eastAsia="en-GB"/>
              </w:rPr>
              <w:t>0 (0.0)</w:t>
            </w:r>
          </w:p>
        </w:tc>
        <w:tc>
          <w:tcPr>
            <w:tcW w:w="1087" w:type="dxa"/>
          </w:tcPr>
          <w:p w14:paraId="25FB3916" w14:textId="77777777" w:rsidR="005F0895" w:rsidRPr="00300ADD" w:rsidRDefault="005F0895" w:rsidP="001E1B89">
            <w:pPr>
              <w:spacing w:after="0" w:line="240" w:lineRule="auto"/>
              <w:jc w:val="center"/>
              <w:rPr>
                <w:rFonts w:ascii="Arial" w:eastAsiaTheme="minorEastAsia" w:hAnsi="Arial" w:cs="Arial"/>
                <w:kern w:val="24"/>
                <w:sz w:val="24"/>
                <w:szCs w:val="24"/>
                <w:lang w:eastAsia="en-GB"/>
              </w:rPr>
            </w:pPr>
            <w:r w:rsidRPr="00300ADD">
              <w:rPr>
                <w:rFonts w:ascii="Arial" w:eastAsiaTheme="minorEastAsia" w:hAnsi="Arial" w:cs="Arial"/>
                <w:kern w:val="24"/>
                <w:sz w:val="24"/>
                <w:szCs w:val="24"/>
                <w:lang w:eastAsia="en-GB"/>
              </w:rPr>
              <w:t>0 (0.0)</w:t>
            </w:r>
          </w:p>
        </w:tc>
        <w:tc>
          <w:tcPr>
            <w:tcW w:w="1351" w:type="dxa"/>
          </w:tcPr>
          <w:p w14:paraId="31C9D73C" w14:textId="77777777" w:rsidR="005F0895" w:rsidRPr="00300ADD" w:rsidRDefault="005F0895" w:rsidP="001E1B89">
            <w:pPr>
              <w:spacing w:after="0" w:line="240" w:lineRule="auto"/>
              <w:jc w:val="center"/>
              <w:rPr>
                <w:rFonts w:ascii="Arial" w:eastAsiaTheme="minorEastAsia" w:hAnsi="Arial" w:cs="Arial"/>
                <w:kern w:val="24"/>
                <w:sz w:val="24"/>
                <w:szCs w:val="24"/>
                <w:lang w:eastAsia="en-GB"/>
              </w:rPr>
            </w:pPr>
            <w:r w:rsidRPr="00300ADD">
              <w:rPr>
                <w:rFonts w:ascii="Arial" w:eastAsiaTheme="minorEastAsia" w:hAnsi="Arial" w:cs="Arial"/>
                <w:kern w:val="24"/>
                <w:sz w:val="24"/>
                <w:szCs w:val="24"/>
                <w:lang w:eastAsia="en-GB"/>
              </w:rPr>
              <w:t>0 (0.0)</w:t>
            </w:r>
          </w:p>
        </w:tc>
        <w:tc>
          <w:tcPr>
            <w:tcW w:w="1470" w:type="dxa"/>
          </w:tcPr>
          <w:p w14:paraId="2752F543" w14:textId="77777777" w:rsidR="005F0895" w:rsidRPr="00300ADD" w:rsidRDefault="005F0895" w:rsidP="001E1B89">
            <w:pPr>
              <w:spacing w:after="0" w:line="240" w:lineRule="auto"/>
              <w:jc w:val="center"/>
              <w:rPr>
                <w:rFonts w:ascii="Arial" w:eastAsiaTheme="minorEastAsia" w:hAnsi="Arial" w:cs="Arial"/>
                <w:kern w:val="24"/>
                <w:sz w:val="24"/>
                <w:szCs w:val="24"/>
                <w:lang w:eastAsia="en-GB"/>
              </w:rPr>
            </w:pPr>
            <w:r w:rsidRPr="00300ADD">
              <w:rPr>
                <w:rFonts w:ascii="Arial" w:eastAsiaTheme="minorEastAsia" w:hAnsi="Arial" w:cs="Arial"/>
                <w:kern w:val="24"/>
                <w:sz w:val="24"/>
                <w:szCs w:val="24"/>
                <w:lang w:eastAsia="en-GB"/>
              </w:rPr>
              <w:t>0 (0.0)</w:t>
            </w:r>
          </w:p>
        </w:tc>
        <w:tc>
          <w:tcPr>
            <w:tcW w:w="1103" w:type="dxa"/>
          </w:tcPr>
          <w:p w14:paraId="3497C45C" w14:textId="77777777" w:rsidR="005F0895" w:rsidRPr="00300ADD" w:rsidRDefault="005F0895" w:rsidP="001E1B89">
            <w:pPr>
              <w:spacing w:after="0" w:line="240" w:lineRule="auto"/>
              <w:jc w:val="center"/>
              <w:rPr>
                <w:rFonts w:ascii="Arial" w:eastAsiaTheme="minorEastAsia" w:hAnsi="Arial" w:cs="Arial"/>
                <w:kern w:val="24"/>
                <w:sz w:val="24"/>
                <w:szCs w:val="24"/>
                <w:lang w:eastAsia="en-GB"/>
              </w:rPr>
            </w:pPr>
            <w:r w:rsidRPr="00300ADD">
              <w:rPr>
                <w:rFonts w:ascii="Arial" w:eastAsiaTheme="minorEastAsia" w:hAnsi="Arial" w:cs="Arial"/>
                <w:kern w:val="24"/>
                <w:sz w:val="24"/>
                <w:szCs w:val="24"/>
                <w:lang w:eastAsia="en-GB"/>
              </w:rPr>
              <w:t>0 (0.0)</w:t>
            </w:r>
          </w:p>
        </w:tc>
      </w:tr>
      <w:tr w:rsidR="00300ADD" w:rsidRPr="00300ADD" w14:paraId="77EEFE9B" w14:textId="77777777" w:rsidTr="001E1B89">
        <w:trPr>
          <w:trHeight w:val="309"/>
        </w:trPr>
        <w:tc>
          <w:tcPr>
            <w:tcW w:w="2671" w:type="dxa"/>
            <w:vAlign w:val="center"/>
          </w:tcPr>
          <w:p w14:paraId="7C2347E1" w14:textId="77777777" w:rsidR="005F0895" w:rsidRPr="00300ADD" w:rsidRDefault="005F0895" w:rsidP="001E1B89">
            <w:pPr>
              <w:spacing w:after="0" w:line="240" w:lineRule="auto"/>
              <w:ind w:left="284"/>
              <w:rPr>
                <w:rFonts w:ascii="Arial" w:eastAsia="Times New Roman" w:hAnsi="Arial" w:cs="Arial"/>
                <w:sz w:val="24"/>
                <w:szCs w:val="24"/>
                <w:lang w:eastAsia="en-GB"/>
              </w:rPr>
            </w:pPr>
            <w:r w:rsidRPr="00300ADD">
              <w:rPr>
                <w:rFonts w:ascii="Arial" w:eastAsia="Times New Roman" w:hAnsi="Arial" w:cs="Arial"/>
                <w:sz w:val="24"/>
                <w:szCs w:val="24"/>
                <w:lang w:eastAsia="en-GB"/>
              </w:rPr>
              <w:t>Study terminated by sponsor</w:t>
            </w:r>
          </w:p>
        </w:tc>
        <w:tc>
          <w:tcPr>
            <w:tcW w:w="1400" w:type="dxa"/>
            <w:vAlign w:val="center"/>
          </w:tcPr>
          <w:p w14:paraId="70896CAF" w14:textId="77777777" w:rsidR="005F0895" w:rsidRPr="00300ADD" w:rsidRDefault="005F0895" w:rsidP="001E1B89">
            <w:pPr>
              <w:spacing w:after="0" w:line="240" w:lineRule="auto"/>
              <w:jc w:val="center"/>
              <w:rPr>
                <w:rFonts w:ascii="Arial" w:eastAsiaTheme="minorEastAsia" w:hAnsi="Arial" w:cs="Arial"/>
                <w:kern w:val="24"/>
                <w:sz w:val="24"/>
                <w:szCs w:val="24"/>
                <w:lang w:eastAsia="en-GB"/>
              </w:rPr>
            </w:pPr>
            <w:r w:rsidRPr="00300ADD">
              <w:rPr>
                <w:rFonts w:ascii="Arial" w:eastAsiaTheme="minorEastAsia" w:hAnsi="Arial" w:cs="Arial"/>
                <w:kern w:val="24"/>
                <w:sz w:val="24"/>
                <w:szCs w:val="24"/>
                <w:lang w:eastAsia="en-GB"/>
              </w:rPr>
              <w:t>0 (0.0)</w:t>
            </w:r>
          </w:p>
        </w:tc>
        <w:tc>
          <w:tcPr>
            <w:tcW w:w="1144" w:type="dxa"/>
            <w:vAlign w:val="center"/>
          </w:tcPr>
          <w:p w14:paraId="631B6FC8" w14:textId="77777777" w:rsidR="005F0895" w:rsidRPr="00300ADD" w:rsidRDefault="005F0895" w:rsidP="001E1B89">
            <w:pPr>
              <w:spacing w:after="0" w:line="240" w:lineRule="auto"/>
              <w:jc w:val="center"/>
              <w:rPr>
                <w:rFonts w:ascii="Arial" w:eastAsiaTheme="minorEastAsia" w:hAnsi="Arial" w:cs="Arial"/>
                <w:kern w:val="24"/>
                <w:sz w:val="24"/>
                <w:szCs w:val="24"/>
                <w:lang w:eastAsia="en-GB"/>
              </w:rPr>
            </w:pPr>
            <w:r w:rsidRPr="00300ADD">
              <w:rPr>
                <w:rFonts w:ascii="Arial" w:eastAsiaTheme="minorEastAsia" w:hAnsi="Arial" w:cs="Arial"/>
                <w:kern w:val="24"/>
                <w:sz w:val="24"/>
                <w:szCs w:val="24"/>
                <w:lang w:eastAsia="en-GB"/>
              </w:rPr>
              <w:t>0 (0.0)</w:t>
            </w:r>
          </w:p>
        </w:tc>
        <w:tc>
          <w:tcPr>
            <w:tcW w:w="1270" w:type="dxa"/>
            <w:vAlign w:val="center"/>
          </w:tcPr>
          <w:p w14:paraId="2E9C2F63" w14:textId="77777777" w:rsidR="005F0895" w:rsidRPr="00300ADD" w:rsidRDefault="005F0895" w:rsidP="001E1B89">
            <w:pPr>
              <w:spacing w:after="0" w:line="240" w:lineRule="auto"/>
              <w:jc w:val="center"/>
              <w:rPr>
                <w:rFonts w:ascii="Arial" w:eastAsiaTheme="minorEastAsia" w:hAnsi="Arial" w:cs="Arial"/>
                <w:kern w:val="24"/>
                <w:sz w:val="24"/>
                <w:szCs w:val="24"/>
                <w:lang w:eastAsia="en-GB"/>
              </w:rPr>
            </w:pPr>
            <w:r w:rsidRPr="00300ADD">
              <w:rPr>
                <w:rFonts w:ascii="Arial" w:eastAsiaTheme="minorEastAsia" w:hAnsi="Arial" w:cs="Arial"/>
                <w:kern w:val="24"/>
                <w:sz w:val="24"/>
                <w:szCs w:val="24"/>
                <w:lang w:eastAsia="en-GB"/>
              </w:rPr>
              <w:t>0 (0.0)</w:t>
            </w:r>
          </w:p>
        </w:tc>
        <w:tc>
          <w:tcPr>
            <w:tcW w:w="1270" w:type="dxa"/>
            <w:vAlign w:val="center"/>
          </w:tcPr>
          <w:p w14:paraId="38D2B9BD" w14:textId="77777777" w:rsidR="005F0895" w:rsidRPr="00300ADD" w:rsidRDefault="005F0895" w:rsidP="001E1B89">
            <w:pPr>
              <w:spacing w:after="0" w:line="240" w:lineRule="auto"/>
              <w:jc w:val="center"/>
              <w:rPr>
                <w:rFonts w:ascii="Arial" w:eastAsiaTheme="minorEastAsia" w:hAnsi="Arial" w:cs="Arial"/>
                <w:kern w:val="24"/>
                <w:sz w:val="24"/>
                <w:szCs w:val="24"/>
                <w:lang w:eastAsia="en-GB"/>
              </w:rPr>
            </w:pPr>
            <w:r w:rsidRPr="00300ADD">
              <w:rPr>
                <w:rFonts w:ascii="Arial" w:eastAsiaTheme="minorEastAsia" w:hAnsi="Arial" w:cs="Arial"/>
                <w:kern w:val="24"/>
                <w:sz w:val="24"/>
                <w:szCs w:val="24"/>
                <w:lang w:eastAsia="en-GB"/>
              </w:rPr>
              <w:t>0 (0.0)</w:t>
            </w:r>
          </w:p>
        </w:tc>
        <w:tc>
          <w:tcPr>
            <w:tcW w:w="1087" w:type="dxa"/>
            <w:vAlign w:val="center"/>
          </w:tcPr>
          <w:p w14:paraId="072C5A29" w14:textId="77777777" w:rsidR="005F0895" w:rsidRPr="00300ADD" w:rsidRDefault="005F0895" w:rsidP="001E1B89">
            <w:pPr>
              <w:spacing w:after="0" w:line="240" w:lineRule="auto"/>
              <w:jc w:val="center"/>
              <w:rPr>
                <w:rFonts w:ascii="Arial" w:eastAsiaTheme="minorEastAsia" w:hAnsi="Arial" w:cs="Arial"/>
                <w:kern w:val="24"/>
                <w:sz w:val="24"/>
                <w:szCs w:val="24"/>
                <w:lang w:eastAsia="en-GB"/>
              </w:rPr>
            </w:pPr>
            <w:r w:rsidRPr="00300ADD">
              <w:rPr>
                <w:rFonts w:ascii="Arial" w:eastAsiaTheme="minorEastAsia" w:hAnsi="Arial" w:cs="Arial"/>
                <w:kern w:val="24"/>
                <w:sz w:val="24"/>
                <w:szCs w:val="24"/>
                <w:lang w:eastAsia="en-GB"/>
              </w:rPr>
              <w:t>0 (0.0)</w:t>
            </w:r>
          </w:p>
        </w:tc>
        <w:tc>
          <w:tcPr>
            <w:tcW w:w="1097" w:type="dxa"/>
            <w:vAlign w:val="center"/>
          </w:tcPr>
          <w:p w14:paraId="4B8B89D8" w14:textId="77777777" w:rsidR="005F0895" w:rsidRPr="00300ADD" w:rsidRDefault="005F0895" w:rsidP="001E1B89">
            <w:pPr>
              <w:spacing w:after="0" w:line="240" w:lineRule="auto"/>
              <w:jc w:val="center"/>
              <w:rPr>
                <w:rFonts w:ascii="Arial" w:eastAsiaTheme="minorEastAsia" w:hAnsi="Arial" w:cs="Arial"/>
                <w:kern w:val="24"/>
                <w:sz w:val="24"/>
                <w:szCs w:val="24"/>
                <w:lang w:eastAsia="en-GB"/>
              </w:rPr>
            </w:pPr>
            <w:r w:rsidRPr="00300ADD">
              <w:rPr>
                <w:rFonts w:ascii="Arial" w:eastAsiaTheme="minorEastAsia" w:hAnsi="Arial" w:cs="Arial"/>
                <w:kern w:val="24"/>
                <w:sz w:val="24"/>
                <w:szCs w:val="24"/>
                <w:lang w:eastAsia="en-GB"/>
              </w:rPr>
              <w:t>0 (0.0)</w:t>
            </w:r>
          </w:p>
        </w:tc>
        <w:tc>
          <w:tcPr>
            <w:tcW w:w="1087" w:type="dxa"/>
            <w:vAlign w:val="center"/>
          </w:tcPr>
          <w:p w14:paraId="43341117" w14:textId="77777777" w:rsidR="005F0895" w:rsidRPr="00300ADD" w:rsidRDefault="005F0895" w:rsidP="001E1B89">
            <w:pPr>
              <w:spacing w:after="0" w:line="240" w:lineRule="auto"/>
              <w:jc w:val="center"/>
              <w:rPr>
                <w:rFonts w:ascii="Arial" w:eastAsiaTheme="minorEastAsia" w:hAnsi="Arial" w:cs="Arial"/>
                <w:kern w:val="24"/>
                <w:sz w:val="24"/>
                <w:szCs w:val="24"/>
                <w:lang w:eastAsia="en-GB"/>
              </w:rPr>
            </w:pPr>
            <w:r w:rsidRPr="00300ADD">
              <w:rPr>
                <w:rFonts w:ascii="Arial" w:eastAsiaTheme="minorEastAsia" w:hAnsi="Arial" w:cs="Arial"/>
                <w:kern w:val="24"/>
                <w:sz w:val="24"/>
                <w:szCs w:val="24"/>
                <w:lang w:eastAsia="en-GB"/>
              </w:rPr>
              <w:t>0 (0.0)</w:t>
            </w:r>
          </w:p>
        </w:tc>
        <w:tc>
          <w:tcPr>
            <w:tcW w:w="1351" w:type="dxa"/>
            <w:vAlign w:val="center"/>
          </w:tcPr>
          <w:p w14:paraId="3F806F3B" w14:textId="77777777" w:rsidR="005F0895" w:rsidRPr="00300ADD" w:rsidRDefault="005F0895" w:rsidP="001E1B89">
            <w:pPr>
              <w:spacing w:after="0" w:line="240" w:lineRule="auto"/>
              <w:jc w:val="center"/>
              <w:rPr>
                <w:rFonts w:ascii="Arial" w:eastAsiaTheme="minorEastAsia" w:hAnsi="Arial" w:cs="Arial"/>
                <w:kern w:val="24"/>
                <w:sz w:val="24"/>
                <w:szCs w:val="24"/>
                <w:lang w:eastAsia="en-GB"/>
              </w:rPr>
            </w:pPr>
            <w:r w:rsidRPr="00300ADD">
              <w:rPr>
                <w:rFonts w:ascii="Arial" w:eastAsiaTheme="minorEastAsia" w:hAnsi="Arial" w:cs="Arial"/>
                <w:kern w:val="24"/>
                <w:sz w:val="24"/>
                <w:szCs w:val="24"/>
                <w:lang w:eastAsia="en-GB"/>
              </w:rPr>
              <w:t>0 (0.0)</w:t>
            </w:r>
          </w:p>
        </w:tc>
        <w:tc>
          <w:tcPr>
            <w:tcW w:w="1470" w:type="dxa"/>
            <w:vAlign w:val="center"/>
          </w:tcPr>
          <w:p w14:paraId="3D37F609" w14:textId="77777777" w:rsidR="005F0895" w:rsidRPr="00300ADD" w:rsidRDefault="005F0895" w:rsidP="001E1B89">
            <w:pPr>
              <w:spacing w:after="0" w:line="240" w:lineRule="auto"/>
              <w:jc w:val="center"/>
              <w:rPr>
                <w:rFonts w:ascii="Arial" w:eastAsiaTheme="minorEastAsia" w:hAnsi="Arial" w:cs="Arial"/>
                <w:kern w:val="24"/>
                <w:sz w:val="24"/>
                <w:szCs w:val="24"/>
                <w:lang w:eastAsia="en-GB"/>
              </w:rPr>
            </w:pPr>
            <w:r w:rsidRPr="00300ADD">
              <w:rPr>
                <w:rFonts w:ascii="Arial" w:eastAsiaTheme="minorEastAsia" w:hAnsi="Arial" w:cs="Arial"/>
                <w:kern w:val="24"/>
                <w:sz w:val="24"/>
                <w:szCs w:val="24"/>
                <w:lang w:eastAsia="en-GB"/>
              </w:rPr>
              <w:t>1 (10.0)</w:t>
            </w:r>
          </w:p>
        </w:tc>
        <w:tc>
          <w:tcPr>
            <w:tcW w:w="1103" w:type="dxa"/>
            <w:vAlign w:val="center"/>
          </w:tcPr>
          <w:p w14:paraId="26E69BAD" w14:textId="77777777" w:rsidR="005F0895" w:rsidRPr="00300ADD" w:rsidRDefault="005F0895" w:rsidP="001E1B89">
            <w:pPr>
              <w:spacing w:after="0" w:line="240" w:lineRule="auto"/>
              <w:jc w:val="center"/>
              <w:rPr>
                <w:rFonts w:ascii="Arial" w:eastAsiaTheme="minorEastAsia" w:hAnsi="Arial" w:cs="Arial"/>
                <w:kern w:val="24"/>
                <w:sz w:val="24"/>
                <w:szCs w:val="24"/>
                <w:lang w:eastAsia="en-GB"/>
              </w:rPr>
            </w:pPr>
            <w:r w:rsidRPr="00300ADD">
              <w:rPr>
                <w:rFonts w:ascii="Arial" w:eastAsiaTheme="minorEastAsia" w:hAnsi="Arial" w:cs="Arial"/>
                <w:kern w:val="24"/>
                <w:sz w:val="24"/>
                <w:szCs w:val="24"/>
                <w:lang w:eastAsia="en-GB"/>
              </w:rPr>
              <w:t>1 (0.6)</w:t>
            </w:r>
          </w:p>
        </w:tc>
      </w:tr>
      <w:tr w:rsidR="00300ADD" w:rsidRPr="00300ADD" w14:paraId="3FBC7232" w14:textId="77777777" w:rsidTr="001E1B89">
        <w:trPr>
          <w:trHeight w:val="309"/>
        </w:trPr>
        <w:tc>
          <w:tcPr>
            <w:tcW w:w="2671" w:type="dxa"/>
            <w:vAlign w:val="center"/>
          </w:tcPr>
          <w:p w14:paraId="26AA7A72" w14:textId="77777777" w:rsidR="005F0895" w:rsidRPr="00300ADD" w:rsidRDefault="005F0895" w:rsidP="001E1B89">
            <w:pPr>
              <w:spacing w:after="0" w:line="240" w:lineRule="auto"/>
              <w:ind w:left="284"/>
              <w:rPr>
                <w:rFonts w:ascii="Arial" w:eastAsia="Times New Roman" w:hAnsi="Arial" w:cs="Arial"/>
                <w:sz w:val="24"/>
                <w:szCs w:val="24"/>
                <w:lang w:eastAsia="en-GB"/>
              </w:rPr>
            </w:pPr>
            <w:r w:rsidRPr="00300ADD">
              <w:rPr>
                <w:rFonts w:ascii="Arial" w:eastAsia="Times New Roman" w:hAnsi="Arial" w:cs="Arial"/>
                <w:sz w:val="24"/>
                <w:szCs w:val="24"/>
                <w:lang w:eastAsia="en-GB"/>
              </w:rPr>
              <w:t>Other reasons</w:t>
            </w:r>
          </w:p>
        </w:tc>
        <w:tc>
          <w:tcPr>
            <w:tcW w:w="1400" w:type="dxa"/>
            <w:vAlign w:val="center"/>
          </w:tcPr>
          <w:p w14:paraId="75281DE2" w14:textId="77777777" w:rsidR="005F0895" w:rsidRPr="00300ADD" w:rsidRDefault="005F0895" w:rsidP="001E1B89">
            <w:pPr>
              <w:spacing w:after="0" w:line="240" w:lineRule="auto"/>
              <w:jc w:val="center"/>
              <w:rPr>
                <w:rFonts w:ascii="Arial" w:eastAsiaTheme="minorEastAsia" w:hAnsi="Arial" w:cs="Arial"/>
                <w:kern w:val="24"/>
                <w:sz w:val="24"/>
                <w:szCs w:val="24"/>
                <w:lang w:eastAsia="en-GB"/>
              </w:rPr>
            </w:pPr>
            <w:r w:rsidRPr="00300ADD">
              <w:rPr>
                <w:rFonts w:ascii="Arial" w:eastAsiaTheme="minorEastAsia" w:hAnsi="Arial" w:cs="Arial"/>
                <w:kern w:val="24"/>
                <w:sz w:val="24"/>
                <w:szCs w:val="24"/>
                <w:lang w:eastAsia="en-GB"/>
              </w:rPr>
              <w:t>10 (43.5)</w:t>
            </w:r>
          </w:p>
        </w:tc>
        <w:tc>
          <w:tcPr>
            <w:tcW w:w="1144" w:type="dxa"/>
            <w:vAlign w:val="center"/>
          </w:tcPr>
          <w:p w14:paraId="1F0F6954" w14:textId="77777777" w:rsidR="005F0895" w:rsidRPr="00300ADD" w:rsidRDefault="005F0895" w:rsidP="001E1B89">
            <w:pPr>
              <w:spacing w:after="0" w:line="240" w:lineRule="auto"/>
              <w:jc w:val="center"/>
              <w:rPr>
                <w:rFonts w:ascii="Arial" w:eastAsiaTheme="minorEastAsia" w:hAnsi="Arial" w:cs="Arial"/>
                <w:kern w:val="24"/>
                <w:sz w:val="24"/>
                <w:szCs w:val="24"/>
                <w:lang w:eastAsia="en-GB"/>
              </w:rPr>
            </w:pPr>
            <w:r w:rsidRPr="00300ADD">
              <w:rPr>
                <w:rFonts w:ascii="Arial" w:eastAsiaTheme="minorEastAsia" w:hAnsi="Arial" w:cs="Arial"/>
                <w:kern w:val="24"/>
                <w:sz w:val="24"/>
                <w:szCs w:val="24"/>
                <w:lang w:eastAsia="en-GB"/>
              </w:rPr>
              <w:t xml:space="preserve">8 (34.8) </w:t>
            </w:r>
          </w:p>
        </w:tc>
        <w:tc>
          <w:tcPr>
            <w:tcW w:w="1270" w:type="dxa"/>
            <w:vAlign w:val="center"/>
          </w:tcPr>
          <w:p w14:paraId="2D4889AB" w14:textId="77777777" w:rsidR="005F0895" w:rsidRPr="00300ADD" w:rsidRDefault="005F0895" w:rsidP="001E1B89">
            <w:pPr>
              <w:spacing w:after="0" w:line="240" w:lineRule="auto"/>
              <w:jc w:val="center"/>
              <w:rPr>
                <w:rFonts w:ascii="Arial" w:eastAsiaTheme="minorEastAsia" w:hAnsi="Arial" w:cs="Arial"/>
                <w:kern w:val="24"/>
                <w:sz w:val="24"/>
                <w:szCs w:val="24"/>
                <w:lang w:eastAsia="en-GB"/>
              </w:rPr>
            </w:pPr>
            <w:r w:rsidRPr="00300ADD">
              <w:rPr>
                <w:rFonts w:ascii="Arial" w:eastAsiaTheme="minorEastAsia" w:hAnsi="Arial" w:cs="Arial"/>
                <w:kern w:val="24"/>
                <w:sz w:val="24"/>
                <w:szCs w:val="24"/>
                <w:lang w:eastAsia="en-GB"/>
              </w:rPr>
              <w:t xml:space="preserve">8 (42.1) </w:t>
            </w:r>
          </w:p>
        </w:tc>
        <w:tc>
          <w:tcPr>
            <w:tcW w:w="1270" w:type="dxa"/>
            <w:vAlign w:val="center"/>
          </w:tcPr>
          <w:p w14:paraId="52D629E8" w14:textId="77777777" w:rsidR="005F0895" w:rsidRPr="00300ADD" w:rsidRDefault="005F0895" w:rsidP="001E1B89">
            <w:pPr>
              <w:spacing w:after="0" w:line="240" w:lineRule="auto"/>
              <w:jc w:val="center"/>
              <w:rPr>
                <w:rFonts w:ascii="Arial" w:eastAsiaTheme="minorEastAsia" w:hAnsi="Arial" w:cs="Arial"/>
                <w:kern w:val="24"/>
                <w:sz w:val="24"/>
                <w:szCs w:val="24"/>
                <w:lang w:eastAsia="en-GB"/>
              </w:rPr>
            </w:pPr>
            <w:r w:rsidRPr="00300ADD">
              <w:rPr>
                <w:rFonts w:ascii="Arial" w:eastAsiaTheme="minorEastAsia" w:hAnsi="Arial" w:cs="Arial"/>
                <w:kern w:val="24"/>
                <w:sz w:val="24"/>
                <w:szCs w:val="24"/>
                <w:lang w:eastAsia="en-GB"/>
              </w:rPr>
              <w:t xml:space="preserve">10 (50.0) </w:t>
            </w:r>
          </w:p>
        </w:tc>
        <w:tc>
          <w:tcPr>
            <w:tcW w:w="1087" w:type="dxa"/>
            <w:vAlign w:val="center"/>
          </w:tcPr>
          <w:p w14:paraId="7D127960" w14:textId="77777777" w:rsidR="005F0895" w:rsidRPr="00300ADD" w:rsidRDefault="005F0895" w:rsidP="001E1B89">
            <w:pPr>
              <w:spacing w:after="0" w:line="240" w:lineRule="auto"/>
              <w:jc w:val="center"/>
              <w:rPr>
                <w:rFonts w:ascii="Arial" w:eastAsiaTheme="minorEastAsia" w:hAnsi="Arial" w:cs="Arial"/>
                <w:kern w:val="24"/>
                <w:sz w:val="24"/>
                <w:szCs w:val="24"/>
                <w:lang w:eastAsia="en-GB"/>
              </w:rPr>
            </w:pPr>
            <w:r w:rsidRPr="00300ADD">
              <w:rPr>
                <w:rFonts w:ascii="Arial" w:eastAsiaTheme="minorEastAsia" w:hAnsi="Arial" w:cs="Arial"/>
                <w:kern w:val="24"/>
                <w:sz w:val="24"/>
                <w:szCs w:val="24"/>
                <w:lang w:eastAsia="en-GB"/>
              </w:rPr>
              <w:t xml:space="preserve">1 (4.3) </w:t>
            </w:r>
          </w:p>
        </w:tc>
        <w:tc>
          <w:tcPr>
            <w:tcW w:w="1097" w:type="dxa"/>
            <w:vAlign w:val="center"/>
          </w:tcPr>
          <w:p w14:paraId="48C75EBF" w14:textId="77777777" w:rsidR="005F0895" w:rsidRPr="00300ADD" w:rsidRDefault="005F0895" w:rsidP="001E1B89">
            <w:pPr>
              <w:spacing w:after="0" w:line="240" w:lineRule="auto"/>
              <w:jc w:val="center"/>
              <w:rPr>
                <w:rFonts w:ascii="Arial" w:eastAsiaTheme="minorEastAsia" w:hAnsi="Arial" w:cs="Arial"/>
                <w:kern w:val="24"/>
                <w:sz w:val="24"/>
                <w:szCs w:val="24"/>
                <w:lang w:eastAsia="en-GB"/>
              </w:rPr>
            </w:pPr>
            <w:r w:rsidRPr="00300ADD">
              <w:rPr>
                <w:rFonts w:ascii="Arial" w:eastAsiaTheme="minorEastAsia" w:hAnsi="Arial" w:cs="Arial"/>
                <w:kern w:val="24"/>
                <w:sz w:val="24"/>
                <w:szCs w:val="24"/>
                <w:lang w:eastAsia="en-GB"/>
              </w:rPr>
              <w:t xml:space="preserve">2 (10.0) </w:t>
            </w:r>
          </w:p>
        </w:tc>
        <w:tc>
          <w:tcPr>
            <w:tcW w:w="1087" w:type="dxa"/>
            <w:vAlign w:val="center"/>
          </w:tcPr>
          <w:p w14:paraId="238A9D6E" w14:textId="77777777" w:rsidR="005F0895" w:rsidRPr="00300ADD" w:rsidRDefault="005F0895" w:rsidP="001E1B89">
            <w:pPr>
              <w:spacing w:after="0" w:line="240" w:lineRule="auto"/>
              <w:jc w:val="center"/>
              <w:rPr>
                <w:rFonts w:ascii="Arial" w:eastAsiaTheme="minorEastAsia" w:hAnsi="Arial" w:cs="Arial"/>
                <w:kern w:val="24"/>
                <w:sz w:val="24"/>
                <w:szCs w:val="24"/>
                <w:lang w:eastAsia="en-GB"/>
              </w:rPr>
            </w:pPr>
            <w:r w:rsidRPr="00300ADD">
              <w:rPr>
                <w:rFonts w:ascii="Arial" w:eastAsiaTheme="minorEastAsia" w:hAnsi="Arial" w:cs="Arial"/>
                <w:kern w:val="24"/>
                <w:sz w:val="24"/>
                <w:szCs w:val="24"/>
                <w:lang w:eastAsia="en-GB"/>
              </w:rPr>
              <w:t xml:space="preserve">4 (19.0) </w:t>
            </w:r>
          </w:p>
        </w:tc>
        <w:tc>
          <w:tcPr>
            <w:tcW w:w="1351" w:type="dxa"/>
            <w:vAlign w:val="center"/>
          </w:tcPr>
          <w:p w14:paraId="17C648D9" w14:textId="77777777" w:rsidR="005F0895" w:rsidRPr="00300ADD" w:rsidRDefault="005F0895" w:rsidP="001E1B89">
            <w:pPr>
              <w:spacing w:after="0" w:line="240" w:lineRule="auto"/>
              <w:jc w:val="center"/>
              <w:rPr>
                <w:rFonts w:ascii="Arial" w:eastAsiaTheme="minorEastAsia" w:hAnsi="Arial" w:cs="Arial"/>
                <w:kern w:val="24"/>
                <w:sz w:val="24"/>
                <w:szCs w:val="24"/>
                <w:lang w:eastAsia="en-GB"/>
              </w:rPr>
            </w:pPr>
            <w:r w:rsidRPr="00300ADD">
              <w:rPr>
                <w:rFonts w:ascii="Arial" w:eastAsiaTheme="minorEastAsia" w:hAnsi="Arial" w:cs="Arial"/>
                <w:kern w:val="24"/>
                <w:sz w:val="24"/>
                <w:szCs w:val="24"/>
                <w:lang w:eastAsia="en-GB"/>
              </w:rPr>
              <w:t xml:space="preserve">1 (4.8) </w:t>
            </w:r>
          </w:p>
        </w:tc>
        <w:tc>
          <w:tcPr>
            <w:tcW w:w="1470" w:type="dxa"/>
            <w:vAlign w:val="center"/>
          </w:tcPr>
          <w:p w14:paraId="2CE5760A" w14:textId="77777777" w:rsidR="005F0895" w:rsidRPr="00300ADD" w:rsidRDefault="005F0895" w:rsidP="001E1B89">
            <w:pPr>
              <w:spacing w:after="0" w:line="240" w:lineRule="auto"/>
              <w:jc w:val="center"/>
              <w:rPr>
                <w:rFonts w:ascii="Arial" w:eastAsiaTheme="minorEastAsia" w:hAnsi="Arial" w:cs="Arial"/>
                <w:kern w:val="24"/>
                <w:sz w:val="24"/>
                <w:szCs w:val="24"/>
                <w:lang w:eastAsia="en-GB"/>
              </w:rPr>
            </w:pPr>
            <w:r w:rsidRPr="00300ADD">
              <w:rPr>
                <w:rFonts w:ascii="Arial" w:eastAsiaTheme="minorEastAsia" w:hAnsi="Arial" w:cs="Arial"/>
                <w:kern w:val="24"/>
                <w:sz w:val="24"/>
                <w:szCs w:val="24"/>
                <w:lang w:eastAsia="en-GB"/>
              </w:rPr>
              <w:t xml:space="preserve">1 (10.0) </w:t>
            </w:r>
          </w:p>
        </w:tc>
        <w:tc>
          <w:tcPr>
            <w:tcW w:w="1103" w:type="dxa"/>
            <w:vAlign w:val="center"/>
          </w:tcPr>
          <w:p w14:paraId="79EE22DD" w14:textId="77777777" w:rsidR="005F0895" w:rsidRPr="00300ADD" w:rsidRDefault="005F0895" w:rsidP="001E1B89">
            <w:pPr>
              <w:spacing w:after="0" w:line="240" w:lineRule="auto"/>
              <w:jc w:val="center"/>
              <w:rPr>
                <w:rFonts w:ascii="Arial" w:eastAsiaTheme="minorEastAsia" w:hAnsi="Arial" w:cs="Arial"/>
                <w:kern w:val="24"/>
                <w:sz w:val="24"/>
                <w:szCs w:val="24"/>
                <w:lang w:eastAsia="en-GB"/>
              </w:rPr>
            </w:pPr>
            <w:r w:rsidRPr="00300ADD">
              <w:rPr>
                <w:rFonts w:ascii="Arial" w:eastAsiaTheme="minorEastAsia" w:hAnsi="Arial" w:cs="Arial"/>
                <w:kern w:val="24"/>
                <w:sz w:val="24"/>
                <w:szCs w:val="24"/>
                <w:lang w:eastAsia="en-GB"/>
              </w:rPr>
              <w:t>45 (25.0)</w:t>
            </w:r>
          </w:p>
        </w:tc>
      </w:tr>
    </w:tbl>
    <w:p w14:paraId="3B75B005" w14:textId="2B9A0311" w:rsidR="005F0895" w:rsidRPr="00300ADD" w:rsidRDefault="005F0895" w:rsidP="005F0895">
      <w:pPr>
        <w:spacing w:after="160" w:line="259" w:lineRule="auto"/>
        <w:rPr>
          <w:rFonts w:ascii="Arial" w:hAnsi="Arial" w:cs="Arial"/>
          <w:sz w:val="24"/>
          <w:szCs w:val="24"/>
        </w:rPr>
      </w:pPr>
      <w:r w:rsidRPr="00300ADD">
        <w:rPr>
          <w:rFonts w:ascii="Arial" w:hAnsi="Arial" w:cs="Arial"/>
          <w:sz w:val="24"/>
          <w:szCs w:val="24"/>
        </w:rPr>
        <w:t xml:space="preserve">Note: Data cutoff: </w:t>
      </w:r>
      <w:r w:rsidR="0031034A" w:rsidRPr="00300ADD">
        <w:rPr>
          <w:rFonts w:ascii="Arial" w:hAnsi="Arial" w:cs="Arial"/>
          <w:sz w:val="24"/>
          <w:szCs w:val="24"/>
        </w:rPr>
        <w:t xml:space="preserve">25 </w:t>
      </w:r>
      <w:r w:rsidRPr="00300ADD">
        <w:rPr>
          <w:rFonts w:ascii="Arial" w:hAnsi="Arial" w:cs="Arial"/>
          <w:sz w:val="24"/>
          <w:szCs w:val="24"/>
        </w:rPr>
        <w:t>September 2020.</w:t>
      </w:r>
    </w:p>
    <w:p w14:paraId="574056E6" w14:textId="2198E72F" w:rsidR="005F0895" w:rsidRPr="00300ADD" w:rsidRDefault="005F0895" w:rsidP="005F0895">
      <w:pPr>
        <w:spacing w:after="160" w:line="259" w:lineRule="auto"/>
        <w:rPr>
          <w:rFonts w:ascii="Arial" w:hAnsi="Arial" w:cs="Arial"/>
          <w:sz w:val="24"/>
          <w:szCs w:val="24"/>
        </w:rPr>
      </w:pPr>
      <w:r w:rsidRPr="00300ADD">
        <w:rPr>
          <w:rFonts w:ascii="Arial" w:hAnsi="Arial" w:cs="Arial"/>
          <w:sz w:val="24"/>
          <w:szCs w:val="24"/>
          <w:vertAlign w:val="superscript"/>
        </w:rPr>
        <w:t>a</w:t>
      </w:r>
      <w:r w:rsidRPr="00300ADD">
        <w:rPr>
          <w:rFonts w:ascii="Arial" w:hAnsi="Arial" w:cs="Arial"/>
          <w:sz w:val="24"/>
          <w:szCs w:val="24"/>
        </w:rPr>
        <w:t xml:space="preserve">Patients with non-ovarian </w:t>
      </w:r>
      <w:r w:rsidR="00502C84" w:rsidRPr="00300ADD">
        <w:rPr>
          <w:rFonts w:ascii="Arial" w:hAnsi="Arial" w:cs="Arial"/>
          <w:sz w:val="24"/>
          <w:szCs w:val="24"/>
        </w:rPr>
        <w:t>gynaecological</w:t>
      </w:r>
      <w:r w:rsidRPr="00300ADD">
        <w:rPr>
          <w:rFonts w:ascii="Arial" w:hAnsi="Arial" w:cs="Arial"/>
          <w:sz w:val="24"/>
          <w:szCs w:val="24"/>
        </w:rPr>
        <w:t xml:space="preserve"> cancers (endometrial cancer or cancer of the cervix) and patients with tumo</w:t>
      </w:r>
      <w:r w:rsidR="00500C7F" w:rsidRPr="00300ADD">
        <w:rPr>
          <w:rFonts w:ascii="Arial" w:hAnsi="Arial" w:cs="Arial"/>
          <w:sz w:val="24"/>
          <w:szCs w:val="24"/>
        </w:rPr>
        <w:t>u</w:t>
      </w:r>
      <w:r w:rsidRPr="00300ADD">
        <w:rPr>
          <w:rFonts w:ascii="Arial" w:hAnsi="Arial" w:cs="Arial"/>
          <w:sz w:val="24"/>
          <w:szCs w:val="24"/>
        </w:rPr>
        <w:t>rs known to be mismatch repair deficient or HRD) that are not eligible for inclusion in any other arms of the trial but that may be expected to benefit from the PARP/PD-1 inhibitor combination (see Supplementary Table S1 for the full list of cancer types enrolled in this arm).</w:t>
      </w:r>
    </w:p>
    <w:p w14:paraId="5A529CF4" w14:textId="13CFD5C9" w:rsidR="005F0895" w:rsidRPr="00300ADD" w:rsidRDefault="00C8622C" w:rsidP="005F0895">
      <w:pPr>
        <w:spacing w:after="160" w:line="259" w:lineRule="auto"/>
        <w:rPr>
          <w:rFonts w:ascii="Arial" w:hAnsi="Arial" w:cs="Arial"/>
          <w:sz w:val="24"/>
          <w:szCs w:val="24"/>
        </w:rPr>
      </w:pPr>
      <w:r w:rsidRPr="00300ADD">
        <w:rPr>
          <w:rFonts w:ascii="Arial" w:hAnsi="Arial" w:cs="Arial"/>
          <w:sz w:val="24"/>
          <w:szCs w:val="24"/>
        </w:rPr>
        <w:t xml:space="preserve">Abbreviations: </w:t>
      </w:r>
      <w:r w:rsidRPr="00300ADD">
        <w:rPr>
          <w:rFonts w:ascii="Arial" w:hAnsi="Arial" w:cs="Arial"/>
          <w:i/>
          <w:iCs/>
          <w:sz w:val="24"/>
          <w:szCs w:val="24"/>
        </w:rPr>
        <w:t>BRCA</w:t>
      </w:r>
      <w:r w:rsidRPr="00300ADD">
        <w:rPr>
          <w:rFonts w:ascii="Arial" w:hAnsi="Arial" w:cs="Arial"/>
          <w:sz w:val="24"/>
          <w:szCs w:val="24"/>
        </w:rPr>
        <w:t xml:space="preserve">mut, breast cancer type 1/2 susceptibility gene mutation; </w:t>
      </w:r>
      <w:r w:rsidRPr="00300ADD">
        <w:rPr>
          <w:rFonts w:ascii="Arial" w:hAnsi="Arial" w:cs="Arial"/>
          <w:i/>
          <w:iCs/>
          <w:sz w:val="24"/>
          <w:szCs w:val="24"/>
        </w:rPr>
        <w:t>BRCA</w:t>
      </w:r>
      <w:r w:rsidRPr="00300ADD">
        <w:rPr>
          <w:rFonts w:ascii="Arial" w:hAnsi="Arial" w:cs="Arial"/>
          <w:sz w:val="24"/>
          <w:szCs w:val="24"/>
        </w:rPr>
        <w:t>wt, breast cancer type 1/2 susceptibility gene wildtype; EOC, epithelial ovarian cancer; G/GEJ, gastric or gastroesophageal junction; HER2–, HER2 negative; HRD, homologous recombination deficiency; HRP, homologous recombination proficiency; mCRPC, metastatic castration-resistant prostate cancer; PD-1, programmed cell death protein 1; SCLC, small cell lung cancer; TNBC, triple-negative breast cancer.</w:t>
      </w:r>
    </w:p>
    <w:p w14:paraId="21A89263" w14:textId="77777777" w:rsidR="005F0895" w:rsidRPr="00300ADD" w:rsidRDefault="005F0895" w:rsidP="00C9272A">
      <w:pPr>
        <w:spacing w:after="160" w:line="259" w:lineRule="auto"/>
        <w:rPr>
          <w:rFonts w:ascii="Arial" w:hAnsi="Arial" w:cs="Arial"/>
          <w:b/>
          <w:bCs/>
          <w:sz w:val="24"/>
          <w:szCs w:val="24"/>
        </w:rPr>
      </w:pPr>
      <w:r w:rsidRPr="00300ADD">
        <w:rPr>
          <w:rFonts w:ascii="Arial" w:hAnsi="Arial" w:cs="Arial"/>
          <w:b/>
          <w:bCs/>
          <w:sz w:val="24"/>
          <w:szCs w:val="24"/>
        </w:rPr>
        <w:t xml:space="preserve">Supplementary Table S3. </w:t>
      </w:r>
      <w:r w:rsidRPr="00300ADD">
        <w:rPr>
          <w:rFonts w:ascii="Arial" w:hAnsi="Arial" w:cs="Arial"/>
          <w:sz w:val="24"/>
          <w:szCs w:val="24"/>
        </w:rPr>
        <w:t>Progression free survival and overall survival.</w:t>
      </w:r>
    </w:p>
    <w:tbl>
      <w:tblPr>
        <w:tblStyle w:val="TableGrid"/>
        <w:tblW w:w="14884" w:type="dxa"/>
        <w:tblInd w:w="-5" w:type="dxa"/>
        <w:tblCellMar>
          <w:left w:w="57" w:type="dxa"/>
          <w:right w:w="57" w:type="dxa"/>
        </w:tblCellMar>
        <w:tblLook w:val="0420" w:firstRow="1" w:lastRow="0" w:firstColumn="0" w:lastColumn="0" w:noHBand="0" w:noVBand="1"/>
      </w:tblPr>
      <w:tblGrid>
        <w:gridCol w:w="2264"/>
        <w:gridCol w:w="1373"/>
        <w:gridCol w:w="1266"/>
        <w:gridCol w:w="1409"/>
        <w:gridCol w:w="1349"/>
        <w:gridCol w:w="1083"/>
        <w:gridCol w:w="1234"/>
        <w:gridCol w:w="1221"/>
        <w:gridCol w:w="1329"/>
        <w:gridCol w:w="1448"/>
        <w:gridCol w:w="908"/>
      </w:tblGrid>
      <w:tr w:rsidR="00300ADD" w:rsidRPr="00300ADD" w14:paraId="19321FC8" w14:textId="77777777" w:rsidTr="001E1B89">
        <w:trPr>
          <w:trHeight w:val="662"/>
        </w:trPr>
        <w:tc>
          <w:tcPr>
            <w:tcW w:w="2270" w:type="dxa"/>
            <w:hideMark/>
          </w:tcPr>
          <w:p w14:paraId="5B04A546" w14:textId="77777777" w:rsidR="005F0895" w:rsidRPr="00300ADD" w:rsidRDefault="005F0895" w:rsidP="001E1B89">
            <w:pPr>
              <w:spacing w:after="0" w:line="240" w:lineRule="auto"/>
              <w:rPr>
                <w:rFonts w:ascii="Arial" w:eastAsia="Times New Roman" w:hAnsi="Arial" w:cs="Arial"/>
                <w:sz w:val="24"/>
                <w:szCs w:val="24"/>
                <w:lang w:eastAsia="en-GB"/>
              </w:rPr>
            </w:pPr>
          </w:p>
        </w:tc>
        <w:tc>
          <w:tcPr>
            <w:tcW w:w="1374" w:type="dxa"/>
            <w:vAlign w:val="bottom"/>
            <w:hideMark/>
          </w:tcPr>
          <w:p w14:paraId="5C4548F1" w14:textId="77777777" w:rsidR="005F0895" w:rsidRPr="00300ADD" w:rsidRDefault="005F0895" w:rsidP="001E1B89">
            <w:pPr>
              <w:spacing w:after="0" w:line="240" w:lineRule="auto"/>
              <w:jc w:val="center"/>
              <w:rPr>
                <w:rFonts w:ascii="Arial" w:eastAsia="Times New Roman" w:hAnsi="Arial" w:cs="Arial"/>
                <w:b/>
                <w:bCs/>
                <w:kern w:val="24"/>
                <w:sz w:val="24"/>
                <w:szCs w:val="24"/>
                <w:lang w:eastAsia="en-GB"/>
              </w:rPr>
            </w:pPr>
            <w:r w:rsidRPr="00300ADD">
              <w:rPr>
                <w:rFonts w:ascii="Arial" w:eastAsia="Times New Roman" w:hAnsi="Arial" w:cs="Arial"/>
                <w:b/>
                <w:bCs/>
                <w:kern w:val="24"/>
                <w:sz w:val="24"/>
                <w:szCs w:val="24"/>
                <w:lang w:eastAsia="en-GB"/>
              </w:rPr>
              <w:t xml:space="preserve">EOC </w:t>
            </w:r>
            <w:r w:rsidRPr="00300ADD">
              <w:rPr>
                <w:rFonts w:ascii="Arial" w:eastAsia="Times New Roman" w:hAnsi="Arial" w:cs="Arial"/>
                <w:b/>
                <w:bCs/>
                <w:i/>
                <w:iCs/>
                <w:kern w:val="24"/>
                <w:sz w:val="24"/>
                <w:szCs w:val="24"/>
                <w:lang w:eastAsia="en-GB"/>
              </w:rPr>
              <w:t>BRCA</w:t>
            </w:r>
            <w:r w:rsidRPr="00300ADD">
              <w:rPr>
                <w:rFonts w:ascii="Arial" w:eastAsia="Times New Roman" w:hAnsi="Arial" w:cs="Arial"/>
                <w:b/>
                <w:bCs/>
                <w:kern w:val="24"/>
                <w:sz w:val="24"/>
                <w:szCs w:val="24"/>
                <w:lang w:eastAsia="en-GB"/>
              </w:rPr>
              <w:t>mut and/or</w:t>
            </w:r>
            <w:r w:rsidRPr="00300ADD">
              <w:rPr>
                <w:rFonts w:ascii="Arial" w:eastAsia="Times New Roman" w:hAnsi="Arial" w:cs="Arial"/>
                <w:b/>
                <w:bCs/>
                <w:i/>
                <w:iCs/>
                <w:kern w:val="24"/>
                <w:sz w:val="24"/>
                <w:szCs w:val="24"/>
                <w:lang w:eastAsia="en-GB"/>
              </w:rPr>
              <w:t xml:space="preserve"> </w:t>
            </w:r>
            <w:r w:rsidRPr="00300ADD">
              <w:rPr>
                <w:rFonts w:ascii="Arial" w:eastAsia="Times New Roman" w:hAnsi="Arial" w:cs="Arial"/>
                <w:b/>
                <w:bCs/>
                <w:kern w:val="24"/>
                <w:sz w:val="24"/>
                <w:szCs w:val="24"/>
                <w:lang w:eastAsia="en-GB"/>
              </w:rPr>
              <w:t>HRD</w:t>
            </w:r>
          </w:p>
          <w:p w14:paraId="690C2F92" w14:textId="77777777" w:rsidR="005F0895" w:rsidRPr="00300ADD" w:rsidRDefault="005F0895" w:rsidP="001E1B89">
            <w:pPr>
              <w:spacing w:after="0" w:line="240" w:lineRule="auto"/>
              <w:jc w:val="center"/>
              <w:rPr>
                <w:rFonts w:ascii="Arial" w:eastAsia="Times New Roman" w:hAnsi="Arial" w:cs="Arial"/>
                <w:sz w:val="24"/>
                <w:szCs w:val="24"/>
                <w:lang w:eastAsia="en-GB"/>
              </w:rPr>
            </w:pPr>
            <w:r w:rsidRPr="00300ADD">
              <w:rPr>
                <w:rFonts w:ascii="Arial" w:eastAsia="Times New Roman" w:hAnsi="Arial" w:cs="Arial"/>
                <w:kern w:val="24"/>
                <w:sz w:val="24"/>
                <w:szCs w:val="24"/>
                <w:lang w:eastAsia="en-GB"/>
              </w:rPr>
              <w:t xml:space="preserve">(Arm 1a; </w:t>
            </w:r>
            <w:r w:rsidRPr="00300ADD">
              <w:rPr>
                <w:rFonts w:ascii="Arial" w:eastAsia="Times New Roman" w:hAnsi="Arial" w:cs="Arial"/>
                <w:i/>
                <w:iCs/>
                <w:kern w:val="24"/>
                <w:sz w:val="24"/>
                <w:szCs w:val="24"/>
                <w:lang w:eastAsia="en-GB"/>
              </w:rPr>
              <w:t>n</w:t>
            </w:r>
            <w:r w:rsidRPr="00300ADD">
              <w:rPr>
                <w:rFonts w:ascii="Arial" w:eastAsia="Times New Roman" w:hAnsi="Arial" w:cs="Arial"/>
                <w:kern w:val="24"/>
                <w:sz w:val="24"/>
                <w:szCs w:val="24"/>
                <w:lang w:eastAsia="en-GB"/>
              </w:rPr>
              <w:t xml:space="preserve"> = 23)</w:t>
            </w:r>
          </w:p>
        </w:tc>
        <w:tc>
          <w:tcPr>
            <w:tcW w:w="1267" w:type="dxa"/>
            <w:vAlign w:val="bottom"/>
            <w:hideMark/>
          </w:tcPr>
          <w:p w14:paraId="1389F512" w14:textId="77777777" w:rsidR="005F0895" w:rsidRPr="00300ADD" w:rsidRDefault="005F0895" w:rsidP="001E1B89">
            <w:pPr>
              <w:spacing w:after="0" w:line="240" w:lineRule="auto"/>
              <w:jc w:val="center"/>
              <w:rPr>
                <w:rFonts w:ascii="Arial" w:eastAsia="Times New Roman" w:hAnsi="Arial" w:cs="Arial"/>
                <w:b/>
                <w:bCs/>
                <w:kern w:val="24"/>
                <w:sz w:val="24"/>
                <w:szCs w:val="24"/>
                <w:lang w:eastAsia="en-GB"/>
              </w:rPr>
            </w:pPr>
            <w:r w:rsidRPr="00300ADD">
              <w:rPr>
                <w:rFonts w:ascii="Arial" w:eastAsia="Times New Roman" w:hAnsi="Arial" w:cs="Arial"/>
                <w:b/>
                <w:bCs/>
                <w:kern w:val="24"/>
                <w:sz w:val="24"/>
                <w:szCs w:val="24"/>
                <w:lang w:eastAsia="en-GB"/>
              </w:rPr>
              <w:t xml:space="preserve">EOC </w:t>
            </w:r>
          </w:p>
          <w:p w14:paraId="2E8B5EC6" w14:textId="77777777" w:rsidR="005F0895" w:rsidRPr="00300ADD" w:rsidRDefault="005F0895" w:rsidP="001E1B89">
            <w:pPr>
              <w:spacing w:after="0" w:line="240" w:lineRule="auto"/>
              <w:jc w:val="center"/>
              <w:rPr>
                <w:rFonts w:ascii="Arial" w:eastAsia="Times New Roman" w:hAnsi="Arial" w:cs="Arial"/>
                <w:b/>
                <w:bCs/>
                <w:i/>
                <w:iCs/>
                <w:kern w:val="24"/>
                <w:sz w:val="24"/>
                <w:szCs w:val="24"/>
                <w:lang w:eastAsia="en-GB"/>
              </w:rPr>
            </w:pPr>
            <w:r w:rsidRPr="00300ADD">
              <w:rPr>
                <w:rFonts w:ascii="Arial" w:eastAsia="Times New Roman" w:hAnsi="Arial" w:cs="Arial"/>
                <w:b/>
                <w:bCs/>
                <w:i/>
                <w:iCs/>
                <w:kern w:val="24"/>
                <w:sz w:val="24"/>
                <w:szCs w:val="24"/>
                <w:lang w:eastAsia="en-GB"/>
              </w:rPr>
              <w:t>BRCA</w:t>
            </w:r>
            <w:r w:rsidRPr="00300ADD">
              <w:rPr>
                <w:rFonts w:ascii="Arial" w:eastAsia="Times New Roman" w:hAnsi="Arial" w:cs="Arial"/>
                <w:b/>
                <w:bCs/>
                <w:kern w:val="24"/>
                <w:sz w:val="24"/>
                <w:szCs w:val="24"/>
                <w:lang w:eastAsia="en-GB"/>
              </w:rPr>
              <w:t>wt and</w:t>
            </w:r>
            <w:r w:rsidRPr="00300ADD">
              <w:rPr>
                <w:rFonts w:ascii="Arial" w:eastAsia="Times New Roman" w:hAnsi="Arial" w:cs="Arial"/>
                <w:b/>
                <w:bCs/>
                <w:i/>
                <w:iCs/>
                <w:kern w:val="24"/>
                <w:sz w:val="24"/>
                <w:szCs w:val="24"/>
                <w:lang w:eastAsia="en-GB"/>
              </w:rPr>
              <w:t xml:space="preserve"> </w:t>
            </w:r>
            <w:r w:rsidRPr="00300ADD">
              <w:rPr>
                <w:rFonts w:ascii="Arial" w:eastAsia="Times New Roman" w:hAnsi="Arial" w:cs="Arial"/>
                <w:b/>
                <w:bCs/>
                <w:kern w:val="24"/>
                <w:sz w:val="24"/>
                <w:szCs w:val="24"/>
                <w:lang w:eastAsia="en-GB"/>
              </w:rPr>
              <w:t>HRP</w:t>
            </w:r>
          </w:p>
          <w:p w14:paraId="33BFA45A" w14:textId="77777777" w:rsidR="005F0895" w:rsidRPr="00300ADD" w:rsidRDefault="005F0895" w:rsidP="001E1B89">
            <w:pPr>
              <w:spacing w:after="0" w:line="240" w:lineRule="auto"/>
              <w:jc w:val="center"/>
              <w:rPr>
                <w:rFonts w:ascii="Arial" w:eastAsia="Times New Roman" w:hAnsi="Arial" w:cs="Arial"/>
                <w:sz w:val="24"/>
                <w:szCs w:val="24"/>
                <w:lang w:eastAsia="en-GB"/>
              </w:rPr>
            </w:pPr>
            <w:r w:rsidRPr="00300ADD">
              <w:rPr>
                <w:rFonts w:ascii="Arial" w:eastAsia="Times New Roman" w:hAnsi="Arial" w:cs="Arial"/>
                <w:kern w:val="24"/>
                <w:sz w:val="24"/>
                <w:szCs w:val="24"/>
                <w:lang w:eastAsia="en-GB"/>
              </w:rPr>
              <w:t xml:space="preserve">(Arm 1b; </w:t>
            </w:r>
            <w:r w:rsidRPr="00300ADD">
              <w:rPr>
                <w:rFonts w:ascii="Arial" w:eastAsia="Times New Roman" w:hAnsi="Arial" w:cs="Arial"/>
                <w:i/>
                <w:iCs/>
                <w:kern w:val="24"/>
                <w:sz w:val="24"/>
                <w:szCs w:val="24"/>
                <w:lang w:eastAsia="en-GB"/>
              </w:rPr>
              <w:t>n</w:t>
            </w:r>
            <w:r w:rsidRPr="00300ADD">
              <w:rPr>
                <w:rFonts w:ascii="Arial" w:eastAsia="Times New Roman" w:hAnsi="Arial" w:cs="Arial"/>
                <w:kern w:val="24"/>
                <w:sz w:val="24"/>
                <w:szCs w:val="24"/>
                <w:lang w:eastAsia="en-GB"/>
              </w:rPr>
              <w:t xml:space="preserve"> = 23)</w:t>
            </w:r>
          </w:p>
        </w:tc>
        <w:tc>
          <w:tcPr>
            <w:tcW w:w="1410" w:type="dxa"/>
            <w:vAlign w:val="bottom"/>
            <w:hideMark/>
          </w:tcPr>
          <w:p w14:paraId="5A10E30A" w14:textId="77777777" w:rsidR="005F0895" w:rsidRPr="00300ADD" w:rsidRDefault="005F0895" w:rsidP="001E1B89">
            <w:pPr>
              <w:spacing w:after="0" w:line="240" w:lineRule="auto"/>
              <w:jc w:val="center"/>
              <w:rPr>
                <w:rFonts w:ascii="Arial" w:eastAsia="Times New Roman" w:hAnsi="Arial" w:cs="Arial"/>
                <w:b/>
                <w:bCs/>
                <w:kern w:val="24"/>
                <w:sz w:val="24"/>
                <w:szCs w:val="24"/>
                <w:lang w:eastAsia="en-GB"/>
              </w:rPr>
            </w:pPr>
            <w:r w:rsidRPr="00300ADD">
              <w:rPr>
                <w:rFonts w:ascii="Arial" w:eastAsia="Times New Roman" w:hAnsi="Arial" w:cs="Arial"/>
                <w:b/>
                <w:bCs/>
                <w:kern w:val="24"/>
                <w:sz w:val="24"/>
                <w:szCs w:val="24"/>
                <w:lang w:eastAsia="en-GB"/>
              </w:rPr>
              <w:t xml:space="preserve">TNBC </w:t>
            </w:r>
            <w:r w:rsidRPr="00300ADD">
              <w:rPr>
                <w:rFonts w:ascii="Arial" w:eastAsia="Times New Roman" w:hAnsi="Arial" w:cs="Arial"/>
                <w:b/>
                <w:bCs/>
                <w:i/>
                <w:iCs/>
                <w:kern w:val="24"/>
                <w:sz w:val="24"/>
                <w:szCs w:val="24"/>
                <w:lang w:eastAsia="en-GB"/>
              </w:rPr>
              <w:t>BRCA</w:t>
            </w:r>
            <w:r w:rsidRPr="00300ADD">
              <w:rPr>
                <w:rFonts w:ascii="Arial" w:eastAsia="Times New Roman" w:hAnsi="Arial" w:cs="Arial"/>
                <w:b/>
                <w:bCs/>
                <w:kern w:val="24"/>
                <w:sz w:val="24"/>
                <w:szCs w:val="24"/>
                <w:lang w:eastAsia="en-GB"/>
              </w:rPr>
              <w:t>mut and/or</w:t>
            </w:r>
            <w:r w:rsidRPr="00300ADD">
              <w:rPr>
                <w:rFonts w:ascii="Arial" w:eastAsia="Times New Roman" w:hAnsi="Arial" w:cs="Arial"/>
                <w:b/>
                <w:bCs/>
                <w:i/>
                <w:iCs/>
                <w:kern w:val="24"/>
                <w:sz w:val="24"/>
                <w:szCs w:val="24"/>
                <w:lang w:eastAsia="en-GB"/>
              </w:rPr>
              <w:t xml:space="preserve"> </w:t>
            </w:r>
            <w:r w:rsidRPr="00300ADD">
              <w:rPr>
                <w:rFonts w:ascii="Arial" w:eastAsia="Times New Roman" w:hAnsi="Arial" w:cs="Arial"/>
                <w:b/>
                <w:bCs/>
                <w:kern w:val="24"/>
                <w:sz w:val="24"/>
                <w:szCs w:val="24"/>
                <w:lang w:eastAsia="en-GB"/>
              </w:rPr>
              <w:t>HRD</w:t>
            </w:r>
          </w:p>
          <w:p w14:paraId="54E2E85F" w14:textId="77777777" w:rsidR="005F0895" w:rsidRPr="00300ADD" w:rsidRDefault="005F0895" w:rsidP="001E1B89">
            <w:pPr>
              <w:spacing w:after="0" w:line="240" w:lineRule="auto"/>
              <w:jc w:val="center"/>
              <w:rPr>
                <w:rFonts w:ascii="Arial" w:eastAsia="Times New Roman" w:hAnsi="Arial" w:cs="Arial"/>
                <w:sz w:val="24"/>
                <w:szCs w:val="24"/>
                <w:lang w:eastAsia="en-GB"/>
              </w:rPr>
            </w:pPr>
            <w:r w:rsidRPr="00300ADD">
              <w:rPr>
                <w:rFonts w:ascii="Arial" w:eastAsia="Times New Roman" w:hAnsi="Arial" w:cs="Arial"/>
                <w:kern w:val="24"/>
                <w:sz w:val="24"/>
                <w:szCs w:val="24"/>
                <w:lang w:eastAsia="en-GB"/>
              </w:rPr>
              <w:t xml:space="preserve">(Arm 2; </w:t>
            </w:r>
            <w:r w:rsidRPr="00300ADD">
              <w:rPr>
                <w:rFonts w:ascii="Arial" w:eastAsia="Times New Roman" w:hAnsi="Arial" w:cs="Arial"/>
                <w:i/>
                <w:iCs/>
                <w:kern w:val="24"/>
                <w:sz w:val="24"/>
                <w:szCs w:val="24"/>
                <w:lang w:eastAsia="en-GB"/>
              </w:rPr>
              <w:t>n</w:t>
            </w:r>
            <w:r w:rsidRPr="00300ADD">
              <w:rPr>
                <w:rFonts w:ascii="Arial" w:eastAsia="Times New Roman" w:hAnsi="Arial" w:cs="Arial"/>
                <w:kern w:val="24"/>
                <w:sz w:val="24"/>
                <w:szCs w:val="24"/>
                <w:lang w:eastAsia="en-GB"/>
              </w:rPr>
              <w:t xml:space="preserve"> = 19)</w:t>
            </w:r>
          </w:p>
        </w:tc>
        <w:tc>
          <w:tcPr>
            <w:tcW w:w="1350" w:type="dxa"/>
            <w:vAlign w:val="bottom"/>
            <w:hideMark/>
          </w:tcPr>
          <w:p w14:paraId="1FF97A60" w14:textId="77777777" w:rsidR="005F0895" w:rsidRPr="00300ADD" w:rsidRDefault="005F0895" w:rsidP="001E1B89">
            <w:pPr>
              <w:spacing w:after="0" w:line="240" w:lineRule="auto"/>
              <w:jc w:val="center"/>
              <w:rPr>
                <w:rFonts w:ascii="Arial" w:eastAsia="Times New Roman" w:hAnsi="Arial" w:cs="Arial"/>
                <w:b/>
                <w:bCs/>
                <w:kern w:val="24"/>
                <w:sz w:val="24"/>
                <w:szCs w:val="24"/>
                <w:lang w:eastAsia="en-GB"/>
              </w:rPr>
            </w:pPr>
            <w:r w:rsidRPr="00300ADD">
              <w:rPr>
                <w:rFonts w:ascii="Arial" w:eastAsia="Times New Roman" w:hAnsi="Arial" w:cs="Arial"/>
                <w:b/>
                <w:bCs/>
                <w:kern w:val="24"/>
                <w:sz w:val="24"/>
                <w:szCs w:val="24"/>
                <w:lang w:eastAsia="en-GB"/>
              </w:rPr>
              <w:t xml:space="preserve">mCRPC </w:t>
            </w:r>
            <w:r w:rsidRPr="00300ADD">
              <w:rPr>
                <w:rFonts w:ascii="Arial" w:eastAsia="Times New Roman" w:hAnsi="Arial" w:cs="Arial"/>
                <w:b/>
                <w:bCs/>
                <w:i/>
                <w:iCs/>
                <w:kern w:val="24"/>
                <w:sz w:val="24"/>
                <w:szCs w:val="24"/>
                <w:lang w:eastAsia="en-GB"/>
              </w:rPr>
              <w:t>BRCA</w:t>
            </w:r>
            <w:r w:rsidRPr="00300ADD">
              <w:rPr>
                <w:rFonts w:ascii="Arial" w:eastAsia="Times New Roman" w:hAnsi="Arial" w:cs="Arial"/>
                <w:b/>
                <w:bCs/>
                <w:kern w:val="24"/>
                <w:sz w:val="24"/>
                <w:szCs w:val="24"/>
                <w:lang w:eastAsia="en-GB"/>
              </w:rPr>
              <w:t>mut</w:t>
            </w:r>
            <w:r w:rsidRPr="00300ADD">
              <w:rPr>
                <w:rFonts w:ascii="Arial" w:eastAsia="Times New Roman" w:hAnsi="Arial" w:cs="Arial"/>
                <w:b/>
                <w:bCs/>
                <w:iCs/>
                <w:kern w:val="24"/>
                <w:sz w:val="24"/>
                <w:szCs w:val="24"/>
                <w:lang w:eastAsia="en-GB"/>
              </w:rPr>
              <w:t xml:space="preserve"> and/or</w:t>
            </w:r>
            <w:r w:rsidRPr="00300ADD">
              <w:rPr>
                <w:rFonts w:ascii="Arial" w:eastAsia="Times New Roman" w:hAnsi="Arial" w:cs="Arial"/>
                <w:b/>
                <w:bCs/>
                <w:i/>
                <w:iCs/>
                <w:kern w:val="24"/>
                <w:sz w:val="24"/>
                <w:szCs w:val="24"/>
                <w:lang w:eastAsia="en-GB"/>
              </w:rPr>
              <w:t xml:space="preserve"> </w:t>
            </w:r>
            <w:r w:rsidRPr="00300ADD">
              <w:rPr>
                <w:rFonts w:ascii="Arial" w:eastAsia="Times New Roman" w:hAnsi="Arial" w:cs="Arial"/>
                <w:b/>
                <w:bCs/>
                <w:kern w:val="24"/>
                <w:sz w:val="24"/>
                <w:szCs w:val="24"/>
                <w:lang w:eastAsia="en-GB"/>
              </w:rPr>
              <w:t>HRD</w:t>
            </w:r>
          </w:p>
          <w:p w14:paraId="40D88400" w14:textId="77777777" w:rsidR="005F0895" w:rsidRPr="00300ADD" w:rsidRDefault="005F0895" w:rsidP="001E1B89">
            <w:pPr>
              <w:spacing w:after="0" w:line="240" w:lineRule="auto"/>
              <w:jc w:val="center"/>
              <w:rPr>
                <w:rFonts w:ascii="Arial" w:eastAsia="Times New Roman" w:hAnsi="Arial" w:cs="Arial"/>
                <w:sz w:val="24"/>
                <w:szCs w:val="24"/>
                <w:lang w:eastAsia="en-GB"/>
              </w:rPr>
            </w:pPr>
            <w:r w:rsidRPr="00300ADD">
              <w:rPr>
                <w:rFonts w:ascii="Arial" w:eastAsia="Times New Roman" w:hAnsi="Arial" w:cs="Arial"/>
                <w:kern w:val="24"/>
                <w:sz w:val="24"/>
                <w:szCs w:val="24"/>
                <w:lang w:eastAsia="en-GB"/>
              </w:rPr>
              <w:t xml:space="preserve">(Arm 3; </w:t>
            </w:r>
            <w:r w:rsidRPr="00300ADD">
              <w:rPr>
                <w:rFonts w:ascii="Arial" w:eastAsia="Times New Roman" w:hAnsi="Arial" w:cs="Arial"/>
                <w:i/>
                <w:iCs/>
                <w:kern w:val="24"/>
                <w:sz w:val="24"/>
                <w:szCs w:val="24"/>
                <w:lang w:eastAsia="en-GB"/>
              </w:rPr>
              <w:t>n</w:t>
            </w:r>
            <w:r w:rsidRPr="00300ADD">
              <w:rPr>
                <w:rFonts w:ascii="Arial" w:eastAsia="Times New Roman" w:hAnsi="Arial" w:cs="Arial"/>
                <w:kern w:val="24"/>
                <w:sz w:val="24"/>
                <w:szCs w:val="24"/>
                <w:lang w:eastAsia="en-GB"/>
              </w:rPr>
              <w:t xml:space="preserve"> = 20)</w:t>
            </w:r>
          </w:p>
        </w:tc>
        <w:tc>
          <w:tcPr>
            <w:tcW w:w="1085" w:type="dxa"/>
            <w:vAlign w:val="bottom"/>
            <w:hideMark/>
          </w:tcPr>
          <w:p w14:paraId="4D4CC6A5" w14:textId="77777777" w:rsidR="005F0895" w:rsidRPr="00300ADD" w:rsidRDefault="005F0895" w:rsidP="001E1B89">
            <w:pPr>
              <w:spacing w:after="0" w:line="240" w:lineRule="auto"/>
              <w:jc w:val="center"/>
              <w:rPr>
                <w:rFonts w:ascii="Arial" w:eastAsia="Times New Roman" w:hAnsi="Arial" w:cs="Arial"/>
                <w:b/>
                <w:bCs/>
                <w:kern w:val="24"/>
                <w:sz w:val="24"/>
                <w:szCs w:val="24"/>
                <w:lang w:eastAsia="en-GB"/>
              </w:rPr>
            </w:pPr>
            <w:r w:rsidRPr="00300ADD">
              <w:rPr>
                <w:rFonts w:ascii="Arial" w:eastAsia="Times New Roman" w:hAnsi="Arial" w:cs="Arial"/>
                <w:b/>
                <w:bCs/>
                <w:kern w:val="24"/>
                <w:sz w:val="24"/>
                <w:szCs w:val="24"/>
                <w:lang w:eastAsia="en-GB"/>
              </w:rPr>
              <w:t>SCLC</w:t>
            </w:r>
          </w:p>
          <w:p w14:paraId="156D8F32" w14:textId="77777777" w:rsidR="005F0895" w:rsidRPr="00300ADD" w:rsidRDefault="005F0895" w:rsidP="001E1B89">
            <w:pPr>
              <w:spacing w:after="0" w:line="240" w:lineRule="auto"/>
              <w:jc w:val="center"/>
              <w:rPr>
                <w:rFonts w:ascii="Arial" w:eastAsia="Times New Roman" w:hAnsi="Arial" w:cs="Arial"/>
                <w:sz w:val="24"/>
                <w:szCs w:val="24"/>
                <w:lang w:eastAsia="en-GB"/>
              </w:rPr>
            </w:pPr>
            <w:r w:rsidRPr="00300ADD">
              <w:rPr>
                <w:rFonts w:ascii="Arial" w:eastAsia="Times New Roman" w:hAnsi="Arial" w:cs="Arial"/>
                <w:kern w:val="24"/>
                <w:sz w:val="24"/>
                <w:szCs w:val="24"/>
                <w:lang w:eastAsia="en-GB"/>
              </w:rPr>
              <w:t xml:space="preserve">(Arm 4; </w:t>
            </w:r>
            <w:r w:rsidRPr="00300ADD">
              <w:rPr>
                <w:rFonts w:ascii="Arial" w:eastAsia="Times New Roman" w:hAnsi="Arial" w:cs="Arial"/>
                <w:i/>
                <w:iCs/>
                <w:kern w:val="24"/>
                <w:sz w:val="24"/>
                <w:szCs w:val="24"/>
                <w:lang w:eastAsia="en-GB"/>
              </w:rPr>
              <w:t>n</w:t>
            </w:r>
            <w:r w:rsidRPr="00300ADD">
              <w:rPr>
                <w:rFonts w:ascii="Arial" w:eastAsia="Times New Roman" w:hAnsi="Arial" w:cs="Arial"/>
                <w:kern w:val="24"/>
                <w:sz w:val="24"/>
                <w:szCs w:val="24"/>
                <w:lang w:eastAsia="en-GB"/>
              </w:rPr>
              <w:t xml:space="preserve"> = 23)</w:t>
            </w:r>
          </w:p>
        </w:tc>
        <w:tc>
          <w:tcPr>
            <w:tcW w:w="1236" w:type="dxa"/>
            <w:vAlign w:val="bottom"/>
            <w:hideMark/>
          </w:tcPr>
          <w:p w14:paraId="271B302E" w14:textId="77777777" w:rsidR="005F0895" w:rsidRPr="00300ADD" w:rsidRDefault="005F0895" w:rsidP="001E1B89">
            <w:pPr>
              <w:spacing w:after="0" w:line="240" w:lineRule="auto"/>
              <w:jc w:val="center"/>
              <w:rPr>
                <w:rFonts w:ascii="Arial" w:eastAsia="Times New Roman" w:hAnsi="Arial" w:cs="Arial"/>
                <w:b/>
                <w:bCs/>
                <w:sz w:val="24"/>
                <w:szCs w:val="24"/>
                <w:lang w:eastAsia="en-GB"/>
              </w:rPr>
            </w:pPr>
            <w:r w:rsidRPr="00300ADD">
              <w:rPr>
                <w:rFonts w:ascii="Arial" w:eastAsia="Times New Roman" w:hAnsi="Arial" w:cs="Arial"/>
                <w:b/>
                <w:bCs/>
                <w:kern w:val="24"/>
                <w:sz w:val="24"/>
                <w:szCs w:val="24"/>
                <w:lang w:eastAsia="en-GB"/>
              </w:rPr>
              <w:t>HER2</w:t>
            </w:r>
            <w:r w:rsidRPr="00300ADD">
              <w:rPr>
                <w:rFonts w:ascii="Arial" w:eastAsia="Times New Roman" w:hAnsi="Arial" w:cs="Arial"/>
                <w:b/>
                <w:bCs/>
                <w:i/>
                <w:iCs/>
                <w:kern w:val="24"/>
                <w:sz w:val="24"/>
                <w:szCs w:val="24"/>
                <w:lang w:eastAsia="en-GB"/>
              </w:rPr>
              <w:t>–</w:t>
            </w:r>
            <w:r w:rsidRPr="00300ADD">
              <w:rPr>
                <w:rFonts w:ascii="Arial" w:eastAsia="Times New Roman" w:hAnsi="Arial" w:cs="Arial"/>
                <w:b/>
                <w:bCs/>
                <w:kern w:val="24"/>
                <w:sz w:val="24"/>
                <w:szCs w:val="24"/>
                <w:lang w:eastAsia="en-GB"/>
              </w:rPr>
              <w:t xml:space="preserve"> G/GEJ cancer</w:t>
            </w:r>
          </w:p>
          <w:p w14:paraId="59142555" w14:textId="77777777" w:rsidR="005F0895" w:rsidRPr="00300ADD" w:rsidRDefault="005F0895" w:rsidP="001E1B89">
            <w:pPr>
              <w:spacing w:after="0" w:line="240" w:lineRule="auto"/>
              <w:jc w:val="center"/>
              <w:rPr>
                <w:rFonts w:ascii="Arial" w:eastAsia="Times New Roman" w:hAnsi="Arial" w:cs="Arial"/>
                <w:sz w:val="24"/>
                <w:szCs w:val="24"/>
                <w:lang w:eastAsia="en-GB"/>
              </w:rPr>
            </w:pPr>
            <w:r w:rsidRPr="00300ADD">
              <w:rPr>
                <w:rFonts w:ascii="Arial" w:eastAsia="Times New Roman" w:hAnsi="Arial" w:cs="Arial"/>
                <w:kern w:val="24"/>
                <w:sz w:val="24"/>
                <w:szCs w:val="24"/>
                <w:lang w:eastAsia="en-GB"/>
              </w:rPr>
              <w:t xml:space="preserve">(Arm 5; </w:t>
            </w:r>
            <w:r w:rsidRPr="00300ADD">
              <w:rPr>
                <w:rFonts w:ascii="Arial" w:eastAsia="Times New Roman" w:hAnsi="Arial" w:cs="Arial"/>
                <w:i/>
                <w:iCs/>
                <w:kern w:val="24"/>
                <w:sz w:val="24"/>
                <w:szCs w:val="24"/>
                <w:lang w:eastAsia="en-GB"/>
              </w:rPr>
              <w:t>n</w:t>
            </w:r>
            <w:r w:rsidRPr="00300ADD">
              <w:rPr>
                <w:rFonts w:ascii="Arial" w:eastAsia="Times New Roman" w:hAnsi="Arial" w:cs="Arial"/>
                <w:kern w:val="24"/>
                <w:sz w:val="24"/>
                <w:szCs w:val="24"/>
                <w:lang w:eastAsia="en-GB"/>
              </w:rPr>
              <w:t xml:space="preserve"> = 20)</w:t>
            </w:r>
          </w:p>
        </w:tc>
        <w:tc>
          <w:tcPr>
            <w:tcW w:w="1206" w:type="dxa"/>
            <w:vAlign w:val="bottom"/>
            <w:hideMark/>
          </w:tcPr>
          <w:p w14:paraId="74E918CC" w14:textId="77777777" w:rsidR="005F0895" w:rsidRPr="00300ADD" w:rsidRDefault="005F0895" w:rsidP="001E1B89">
            <w:pPr>
              <w:spacing w:after="0" w:line="240" w:lineRule="auto"/>
              <w:jc w:val="center"/>
              <w:rPr>
                <w:rFonts w:ascii="Arial" w:eastAsia="Times New Roman" w:hAnsi="Arial" w:cs="Arial"/>
                <w:b/>
                <w:bCs/>
                <w:kern w:val="24"/>
                <w:sz w:val="24"/>
                <w:szCs w:val="24"/>
                <w:lang w:eastAsia="en-GB"/>
              </w:rPr>
            </w:pPr>
            <w:r w:rsidRPr="00300ADD">
              <w:rPr>
                <w:rFonts w:ascii="Arial" w:eastAsia="Times New Roman" w:hAnsi="Arial" w:cs="Arial"/>
                <w:b/>
                <w:bCs/>
                <w:kern w:val="24"/>
                <w:sz w:val="24"/>
                <w:szCs w:val="24"/>
                <w:lang w:eastAsia="en-GB"/>
              </w:rPr>
              <w:t>Urothelial cancer</w:t>
            </w:r>
          </w:p>
          <w:p w14:paraId="2D695208" w14:textId="77777777" w:rsidR="005F0895" w:rsidRPr="00300ADD" w:rsidRDefault="005F0895" w:rsidP="001E1B89">
            <w:pPr>
              <w:spacing w:after="0" w:line="240" w:lineRule="auto"/>
              <w:jc w:val="center"/>
              <w:rPr>
                <w:rFonts w:ascii="Arial" w:eastAsia="Times New Roman" w:hAnsi="Arial" w:cs="Arial"/>
                <w:sz w:val="24"/>
                <w:szCs w:val="24"/>
                <w:lang w:eastAsia="en-GB"/>
              </w:rPr>
            </w:pPr>
            <w:r w:rsidRPr="00300ADD">
              <w:rPr>
                <w:rFonts w:ascii="Arial" w:eastAsia="Times New Roman" w:hAnsi="Arial" w:cs="Arial"/>
                <w:kern w:val="24"/>
                <w:sz w:val="24"/>
                <w:szCs w:val="24"/>
                <w:lang w:eastAsia="en-GB"/>
              </w:rPr>
              <w:t xml:space="preserve">(Arm 6; </w:t>
            </w:r>
            <w:r w:rsidRPr="00300ADD">
              <w:rPr>
                <w:rFonts w:ascii="Arial" w:eastAsia="Times New Roman" w:hAnsi="Arial" w:cs="Arial"/>
                <w:i/>
                <w:iCs/>
                <w:kern w:val="24"/>
                <w:sz w:val="24"/>
                <w:szCs w:val="24"/>
                <w:lang w:eastAsia="en-GB"/>
              </w:rPr>
              <w:t>n</w:t>
            </w:r>
            <w:r w:rsidRPr="00300ADD">
              <w:rPr>
                <w:rFonts w:ascii="Arial" w:eastAsia="Times New Roman" w:hAnsi="Arial" w:cs="Arial"/>
                <w:kern w:val="24"/>
                <w:sz w:val="24"/>
                <w:szCs w:val="24"/>
                <w:lang w:eastAsia="en-GB"/>
              </w:rPr>
              <w:t xml:space="preserve"> = 21)</w:t>
            </w:r>
          </w:p>
        </w:tc>
        <w:tc>
          <w:tcPr>
            <w:tcW w:w="1329" w:type="dxa"/>
            <w:vAlign w:val="bottom"/>
            <w:hideMark/>
          </w:tcPr>
          <w:p w14:paraId="3C7CC390" w14:textId="77777777" w:rsidR="005F0895" w:rsidRPr="00300ADD" w:rsidRDefault="005F0895" w:rsidP="001E1B89">
            <w:pPr>
              <w:spacing w:after="0" w:line="240" w:lineRule="auto"/>
              <w:jc w:val="center"/>
              <w:rPr>
                <w:rFonts w:ascii="Arial" w:eastAsia="Times New Roman" w:hAnsi="Arial" w:cs="Arial"/>
                <w:sz w:val="24"/>
                <w:szCs w:val="24"/>
                <w:lang w:eastAsia="en-GB"/>
              </w:rPr>
            </w:pPr>
            <w:r w:rsidRPr="00300ADD">
              <w:rPr>
                <w:rFonts w:ascii="Arial" w:eastAsia="Times New Roman" w:hAnsi="Arial" w:cs="Arial"/>
                <w:b/>
                <w:bCs/>
                <w:kern w:val="24"/>
                <w:sz w:val="24"/>
                <w:szCs w:val="24"/>
                <w:lang w:eastAsia="en-GB"/>
              </w:rPr>
              <w:t>Pancreatic cancer</w:t>
            </w:r>
            <w:r w:rsidRPr="00300ADD">
              <w:rPr>
                <w:rFonts w:ascii="Arial" w:eastAsia="Times New Roman" w:hAnsi="Arial" w:cs="Arial"/>
                <w:kern w:val="24"/>
                <w:sz w:val="24"/>
                <w:szCs w:val="24"/>
                <w:lang w:eastAsia="en-GB"/>
              </w:rPr>
              <w:t xml:space="preserve"> </w:t>
            </w:r>
            <w:r w:rsidRPr="00300ADD">
              <w:rPr>
                <w:rFonts w:ascii="Arial" w:eastAsia="Times New Roman" w:hAnsi="Arial" w:cs="Arial"/>
                <w:kern w:val="24"/>
                <w:sz w:val="24"/>
                <w:szCs w:val="24"/>
                <w:lang w:eastAsia="en-GB"/>
              </w:rPr>
              <w:br/>
              <w:t xml:space="preserve">(Arm 7; </w:t>
            </w:r>
            <w:r w:rsidRPr="00300ADD">
              <w:rPr>
                <w:rFonts w:ascii="Arial" w:eastAsia="Times New Roman" w:hAnsi="Arial" w:cs="Arial"/>
                <w:i/>
                <w:iCs/>
                <w:kern w:val="24"/>
                <w:sz w:val="24"/>
                <w:szCs w:val="24"/>
                <w:lang w:eastAsia="en-GB"/>
              </w:rPr>
              <w:t>n</w:t>
            </w:r>
            <w:r w:rsidRPr="00300ADD">
              <w:rPr>
                <w:rFonts w:ascii="Arial" w:eastAsia="Times New Roman" w:hAnsi="Arial" w:cs="Arial"/>
                <w:kern w:val="24"/>
                <w:sz w:val="24"/>
                <w:szCs w:val="24"/>
                <w:lang w:eastAsia="en-GB"/>
              </w:rPr>
              <w:t xml:space="preserve"> = 21)</w:t>
            </w:r>
          </w:p>
        </w:tc>
        <w:tc>
          <w:tcPr>
            <w:tcW w:w="1448" w:type="dxa"/>
            <w:vAlign w:val="bottom"/>
            <w:hideMark/>
          </w:tcPr>
          <w:p w14:paraId="1967502B" w14:textId="77777777" w:rsidR="005F0895" w:rsidRPr="00300ADD" w:rsidRDefault="005F0895" w:rsidP="001E1B89">
            <w:pPr>
              <w:spacing w:after="0" w:line="240" w:lineRule="auto"/>
              <w:jc w:val="center"/>
              <w:rPr>
                <w:rFonts w:ascii="Arial" w:eastAsia="Times New Roman" w:hAnsi="Arial" w:cs="Arial"/>
                <w:b/>
                <w:bCs/>
                <w:sz w:val="24"/>
                <w:szCs w:val="24"/>
                <w:lang w:eastAsia="en-GB"/>
              </w:rPr>
            </w:pPr>
            <w:r w:rsidRPr="00300ADD">
              <w:rPr>
                <w:rFonts w:ascii="Arial" w:eastAsia="Times New Roman" w:hAnsi="Arial" w:cs="Arial"/>
                <w:b/>
                <w:bCs/>
                <w:kern w:val="24"/>
                <w:sz w:val="24"/>
                <w:szCs w:val="24"/>
                <w:lang w:eastAsia="en-GB"/>
              </w:rPr>
              <w:t>Exploratory arm</w:t>
            </w:r>
            <w:r w:rsidRPr="00300ADD">
              <w:rPr>
                <w:rFonts w:ascii="Arial" w:eastAsia="Times New Roman" w:hAnsi="Arial" w:cs="Arial"/>
                <w:b/>
                <w:bCs/>
                <w:kern w:val="24"/>
                <w:sz w:val="24"/>
                <w:szCs w:val="24"/>
                <w:vertAlign w:val="superscript"/>
                <w:lang w:eastAsia="en-GB"/>
              </w:rPr>
              <w:t>a</w:t>
            </w:r>
          </w:p>
          <w:p w14:paraId="2B7B47D5" w14:textId="77777777" w:rsidR="005F0895" w:rsidRPr="00300ADD" w:rsidRDefault="005F0895" w:rsidP="001E1B89">
            <w:pPr>
              <w:spacing w:after="0" w:line="240" w:lineRule="auto"/>
              <w:jc w:val="center"/>
              <w:rPr>
                <w:rFonts w:ascii="Arial" w:eastAsia="Times New Roman" w:hAnsi="Arial" w:cs="Arial"/>
                <w:sz w:val="24"/>
                <w:szCs w:val="24"/>
                <w:lang w:eastAsia="en-GB"/>
              </w:rPr>
            </w:pPr>
            <w:r w:rsidRPr="00300ADD">
              <w:rPr>
                <w:rFonts w:ascii="Arial" w:eastAsia="Times New Roman" w:hAnsi="Arial" w:cs="Arial"/>
                <w:kern w:val="24"/>
                <w:sz w:val="24"/>
                <w:szCs w:val="24"/>
                <w:lang w:eastAsia="en-GB"/>
              </w:rPr>
              <w:t xml:space="preserve">(Arm 8; </w:t>
            </w:r>
            <w:r w:rsidRPr="00300ADD">
              <w:rPr>
                <w:rFonts w:ascii="Arial" w:eastAsia="Times New Roman" w:hAnsi="Arial" w:cs="Arial"/>
                <w:i/>
                <w:iCs/>
                <w:kern w:val="24"/>
                <w:sz w:val="24"/>
                <w:szCs w:val="24"/>
                <w:lang w:eastAsia="en-GB"/>
              </w:rPr>
              <w:t>n</w:t>
            </w:r>
            <w:r w:rsidRPr="00300ADD">
              <w:rPr>
                <w:rFonts w:ascii="Arial" w:eastAsia="Times New Roman" w:hAnsi="Arial" w:cs="Arial"/>
                <w:kern w:val="24"/>
                <w:sz w:val="24"/>
                <w:szCs w:val="24"/>
                <w:lang w:eastAsia="en-GB"/>
              </w:rPr>
              <w:t xml:space="preserve"> = 10)</w:t>
            </w:r>
          </w:p>
        </w:tc>
        <w:tc>
          <w:tcPr>
            <w:tcW w:w="909" w:type="dxa"/>
            <w:vAlign w:val="bottom"/>
            <w:hideMark/>
          </w:tcPr>
          <w:p w14:paraId="337F716C" w14:textId="77777777" w:rsidR="005F0895" w:rsidRPr="00300ADD" w:rsidRDefault="005F0895" w:rsidP="001E1B89">
            <w:pPr>
              <w:spacing w:after="0" w:line="240" w:lineRule="auto"/>
              <w:jc w:val="center"/>
              <w:rPr>
                <w:rFonts w:ascii="Arial" w:eastAsia="Times New Roman" w:hAnsi="Arial" w:cs="Arial"/>
                <w:sz w:val="24"/>
                <w:szCs w:val="24"/>
                <w:lang w:eastAsia="en-GB"/>
              </w:rPr>
            </w:pPr>
            <w:r w:rsidRPr="00300ADD">
              <w:rPr>
                <w:rFonts w:ascii="Arial" w:eastAsia="Times New Roman" w:hAnsi="Arial" w:cs="Arial"/>
                <w:b/>
                <w:bCs/>
                <w:kern w:val="24"/>
                <w:sz w:val="24"/>
                <w:szCs w:val="24"/>
                <w:lang w:eastAsia="en-GB"/>
              </w:rPr>
              <w:t>Total</w:t>
            </w:r>
          </w:p>
          <w:p w14:paraId="3B2F1B2B" w14:textId="77777777" w:rsidR="005F0895" w:rsidRPr="00300ADD" w:rsidRDefault="005F0895" w:rsidP="001E1B89">
            <w:pPr>
              <w:spacing w:after="0" w:line="240" w:lineRule="auto"/>
              <w:jc w:val="center"/>
              <w:rPr>
                <w:rFonts w:ascii="Arial" w:eastAsia="Times New Roman" w:hAnsi="Arial" w:cs="Arial"/>
                <w:sz w:val="24"/>
                <w:szCs w:val="24"/>
                <w:lang w:eastAsia="en-GB"/>
              </w:rPr>
            </w:pPr>
            <w:r w:rsidRPr="00300ADD">
              <w:rPr>
                <w:rFonts w:ascii="Arial" w:eastAsia="Times New Roman" w:hAnsi="Arial" w:cs="Arial"/>
                <w:kern w:val="24"/>
                <w:sz w:val="24"/>
                <w:szCs w:val="24"/>
                <w:lang w:eastAsia="en-GB"/>
              </w:rPr>
              <w:t>(</w:t>
            </w:r>
            <w:r w:rsidRPr="00300ADD">
              <w:rPr>
                <w:rFonts w:ascii="Arial" w:eastAsia="Times New Roman" w:hAnsi="Arial" w:cs="Arial"/>
                <w:i/>
                <w:iCs/>
                <w:kern w:val="24"/>
                <w:sz w:val="24"/>
                <w:szCs w:val="24"/>
                <w:lang w:eastAsia="en-GB"/>
              </w:rPr>
              <w:t>N</w:t>
            </w:r>
            <w:r w:rsidRPr="00300ADD">
              <w:rPr>
                <w:rFonts w:ascii="Arial" w:eastAsia="Times New Roman" w:hAnsi="Arial" w:cs="Arial"/>
                <w:kern w:val="24"/>
                <w:sz w:val="24"/>
                <w:szCs w:val="24"/>
                <w:lang w:eastAsia="en-GB"/>
              </w:rPr>
              <w:t xml:space="preserve"> = 180)</w:t>
            </w:r>
          </w:p>
        </w:tc>
      </w:tr>
      <w:tr w:rsidR="00300ADD" w:rsidRPr="00300ADD" w14:paraId="06DD9C8A" w14:textId="77777777" w:rsidTr="001E1B89">
        <w:trPr>
          <w:trHeight w:val="354"/>
        </w:trPr>
        <w:tc>
          <w:tcPr>
            <w:tcW w:w="2270" w:type="dxa"/>
            <w:vAlign w:val="center"/>
          </w:tcPr>
          <w:p w14:paraId="32FA095C" w14:textId="77777777" w:rsidR="005F0895" w:rsidRPr="00300ADD" w:rsidRDefault="005F0895" w:rsidP="001E1B89">
            <w:pPr>
              <w:spacing w:after="0" w:line="240" w:lineRule="auto"/>
              <w:rPr>
                <w:rFonts w:ascii="Arial" w:eastAsia="Times New Roman" w:hAnsi="Arial" w:cs="Arial"/>
                <w:kern w:val="24"/>
                <w:sz w:val="24"/>
                <w:szCs w:val="24"/>
                <w:lang w:eastAsia="en-GB"/>
              </w:rPr>
            </w:pPr>
            <w:r w:rsidRPr="00300ADD">
              <w:rPr>
                <w:rFonts w:ascii="Arial" w:eastAsia="Times New Roman" w:hAnsi="Arial" w:cs="Arial"/>
                <w:kern w:val="24"/>
                <w:sz w:val="24"/>
                <w:szCs w:val="24"/>
                <w:lang w:eastAsia="en-GB"/>
              </w:rPr>
              <w:t>PFS rate, % (95% CI)</w:t>
            </w:r>
          </w:p>
        </w:tc>
        <w:tc>
          <w:tcPr>
            <w:tcW w:w="1374" w:type="dxa"/>
            <w:vAlign w:val="center"/>
          </w:tcPr>
          <w:p w14:paraId="3D45CFC3" w14:textId="77777777" w:rsidR="005F0895" w:rsidRPr="00300ADD" w:rsidRDefault="005F0895" w:rsidP="001E1B89">
            <w:pPr>
              <w:spacing w:after="0" w:line="240" w:lineRule="auto"/>
              <w:jc w:val="center"/>
              <w:rPr>
                <w:rFonts w:ascii="Arial" w:eastAsia="Times New Roman" w:hAnsi="Arial" w:cs="Arial"/>
                <w:kern w:val="24"/>
                <w:sz w:val="24"/>
                <w:szCs w:val="24"/>
                <w:lang w:eastAsia="en-GB"/>
              </w:rPr>
            </w:pPr>
          </w:p>
        </w:tc>
        <w:tc>
          <w:tcPr>
            <w:tcW w:w="1267" w:type="dxa"/>
            <w:vAlign w:val="center"/>
          </w:tcPr>
          <w:p w14:paraId="3A402E4D" w14:textId="77777777" w:rsidR="005F0895" w:rsidRPr="00300ADD" w:rsidRDefault="005F0895" w:rsidP="001E1B89">
            <w:pPr>
              <w:spacing w:after="0" w:line="240" w:lineRule="auto"/>
              <w:jc w:val="center"/>
              <w:rPr>
                <w:rFonts w:ascii="Arial" w:eastAsia="Times New Roman" w:hAnsi="Arial" w:cs="Arial"/>
                <w:kern w:val="24"/>
                <w:sz w:val="24"/>
                <w:szCs w:val="24"/>
                <w:lang w:eastAsia="en-GB"/>
              </w:rPr>
            </w:pPr>
          </w:p>
        </w:tc>
        <w:tc>
          <w:tcPr>
            <w:tcW w:w="1410" w:type="dxa"/>
            <w:vAlign w:val="center"/>
          </w:tcPr>
          <w:p w14:paraId="4B3D1E3B" w14:textId="77777777" w:rsidR="005F0895" w:rsidRPr="00300ADD" w:rsidRDefault="005F0895" w:rsidP="001E1B89">
            <w:pPr>
              <w:spacing w:after="0" w:line="240" w:lineRule="auto"/>
              <w:jc w:val="center"/>
              <w:rPr>
                <w:rFonts w:ascii="Arial" w:eastAsia="Times New Roman" w:hAnsi="Arial" w:cs="Arial"/>
                <w:kern w:val="24"/>
                <w:sz w:val="24"/>
                <w:szCs w:val="24"/>
                <w:lang w:eastAsia="en-GB"/>
              </w:rPr>
            </w:pPr>
          </w:p>
        </w:tc>
        <w:tc>
          <w:tcPr>
            <w:tcW w:w="1350" w:type="dxa"/>
            <w:vAlign w:val="center"/>
          </w:tcPr>
          <w:p w14:paraId="02BDAA9C" w14:textId="77777777" w:rsidR="005F0895" w:rsidRPr="00300ADD" w:rsidRDefault="005F0895" w:rsidP="001E1B89">
            <w:pPr>
              <w:spacing w:after="0" w:line="240" w:lineRule="auto"/>
              <w:jc w:val="center"/>
              <w:rPr>
                <w:rFonts w:ascii="Arial" w:eastAsia="Times New Roman" w:hAnsi="Arial" w:cs="Arial"/>
                <w:kern w:val="24"/>
                <w:sz w:val="24"/>
                <w:szCs w:val="24"/>
                <w:lang w:eastAsia="en-GB"/>
              </w:rPr>
            </w:pPr>
          </w:p>
        </w:tc>
        <w:tc>
          <w:tcPr>
            <w:tcW w:w="1085" w:type="dxa"/>
            <w:vAlign w:val="center"/>
          </w:tcPr>
          <w:p w14:paraId="4146C8BC" w14:textId="77777777" w:rsidR="005F0895" w:rsidRPr="00300ADD" w:rsidRDefault="005F0895" w:rsidP="001E1B89">
            <w:pPr>
              <w:spacing w:after="0" w:line="240" w:lineRule="auto"/>
              <w:jc w:val="center"/>
              <w:rPr>
                <w:rFonts w:ascii="Arial" w:eastAsia="Times New Roman" w:hAnsi="Arial" w:cs="Arial"/>
                <w:kern w:val="24"/>
                <w:sz w:val="24"/>
                <w:szCs w:val="24"/>
                <w:lang w:eastAsia="en-GB"/>
              </w:rPr>
            </w:pPr>
          </w:p>
        </w:tc>
        <w:tc>
          <w:tcPr>
            <w:tcW w:w="1236" w:type="dxa"/>
            <w:vAlign w:val="center"/>
          </w:tcPr>
          <w:p w14:paraId="538FB8A1" w14:textId="77777777" w:rsidR="005F0895" w:rsidRPr="00300ADD" w:rsidRDefault="005F0895" w:rsidP="001E1B89">
            <w:pPr>
              <w:spacing w:after="0" w:line="240" w:lineRule="auto"/>
              <w:jc w:val="center"/>
              <w:rPr>
                <w:rFonts w:ascii="Arial" w:eastAsia="Times New Roman" w:hAnsi="Arial" w:cs="Arial"/>
                <w:kern w:val="24"/>
                <w:sz w:val="24"/>
                <w:szCs w:val="24"/>
                <w:lang w:eastAsia="en-GB"/>
              </w:rPr>
            </w:pPr>
          </w:p>
        </w:tc>
        <w:tc>
          <w:tcPr>
            <w:tcW w:w="1206" w:type="dxa"/>
            <w:vAlign w:val="center"/>
          </w:tcPr>
          <w:p w14:paraId="4BAACB49" w14:textId="77777777" w:rsidR="005F0895" w:rsidRPr="00300ADD" w:rsidRDefault="005F0895" w:rsidP="001E1B89">
            <w:pPr>
              <w:spacing w:after="0" w:line="240" w:lineRule="auto"/>
              <w:jc w:val="center"/>
              <w:rPr>
                <w:rFonts w:ascii="Arial" w:eastAsia="Times New Roman" w:hAnsi="Arial" w:cs="Arial"/>
                <w:kern w:val="24"/>
                <w:sz w:val="24"/>
                <w:szCs w:val="24"/>
                <w:lang w:eastAsia="en-GB"/>
              </w:rPr>
            </w:pPr>
          </w:p>
        </w:tc>
        <w:tc>
          <w:tcPr>
            <w:tcW w:w="1329" w:type="dxa"/>
            <w:vAlign w:val="center"/>
          </w:tcPr>
          <w:p w14:paraId="72457E57" w14:textId="77777777" w:rsidR="005F0895" w:rsidRPr="00300ADD" w:rsidRDefault="005F0895" w:rsidP="001E1B89">
            <w:pPr>
              <w:spacing w:after="0" w:line="240" w:lineRule="auto"/>
              <w:jc w:val="center"/>
              <w:rPr>
                <w:rFonts w:ascii="Arial" w:eastAsia="Times New Roman" w:hAnsi="Arial" w:cs="Arial"/>
                <w:kern w:val="24"/>
                <w:sz w:val="24"/>
                <w:szCs w:val="24"/>
                <w:lang w:eastAsia="en-GB"/>
              </w:rPr>
            </w:pPr>
          </w:p>
        </w:tc>
        <w:tc>
          <w:tcPr>
            <w:tcW w:w="1448" w:type="dxa"/>
            <w:vAlign w:val="center"/>
          </w:tcPr>
          <w:p w14:paraId="6F0CD31A" w14:textId="77777777" w:rsidR="005F0895" w:rsidRPr="00300ADD" w:rsidRDefault="005F0895" w:rsidP="001E1B89">
            <w:pPr>
              <w:spacing w:after="0" w:line="240" w:lineRule="auto"/>
              <w:jc w:val="center"/>
              <w:rPr>
                <w:rFonts w:ascii="Arial" w:eastAsia="Times New Roman" w:hAnsi="Arial" w:cs="Arial"/>
                <w:kern w:val="24"/>
                <w:sz w:val="24"/>
                <w:szCs w:val="24"/>
                <w:lang w:eastAsia="en-GB"/>
              </w:rPr>
            </w:pPr>
          </w:p>
        </w:tc>
        <w:tc>
          <w:tcPr>
            <w:tcW w:w="909" w:type="dxa"/>
            <w:vAlign w:val="center"/>
          </w:tcPr>
          <w:p w14:paraId="5A0B8441" w14:textId="77777777" w:rsidR="005F0895" w:rsidRPr="00300ADD" w:rsidRDefault="005F0895" w:rsidP="001E1B89">
            <w:pPr>
              <w:spacing w:after="0" w:line="240" w:lineRule="auto"/>
              <w:jc w:val="center"/>
              <w:rPr>
                <w:rFonts w:ascii="Arial" w:eastAsia="Times New Roman" w:hAnsi="Arial" w:cs="Arial"/>
                <w:kern w:val="24"/>
                <w:sz w:val="24"/>
                <w:szCs w:val="24"/>
                <w:lang w:eastAsia="en-GB"/>
              </w:rPr>
            </w:pPr>
          </w:p>
        </w:tc>
      </w:tr>
      <w:tr w:rsidR="00300ADD" w:rsidRPr="00300ADD" w14:paraId="5375E30D" w14:textId="77777777" w:rsidTr="001E1B89">
        <w:trPr>
          <w:trHeight w:val="285"/>
        </w:trPr>
        <w:tc>
          <w:tcPr>
            <w:tcW w:w="2270" w:type="dxa"/>
            <w:vAlign w:val="center"/>
          </w:tcPr>
          <w:p w14:paraId="7ECB1553" w14:textId="77777777" w:rsidR="005F0895" w:rsidRPr="00300ADD" w:rsidRDefault="005F0895" w:rsidP="001E1B89">
            <w:pPr>
              <w:spacing w:after="0" w:line="240" w:lineRule="auto"/>
              <w:ind w:left="175"/>
              <w:rPr>
                <w:rFonts w:ascii="Arial" w:eastAsia="Times New Roman" w:hAnsi="Arial" w:cs="Arial"/>
                <w:kern w:val="24"/>
                <w:sz w:val="24"/>
                <w:szCs w:val="24"/>
                <w:lang w:eastAsia="en-GB"/>
              </w:rPr>
            </w:pPr>
            <w:r w:rsidRPr="00300ADD">
              <w:rPr>
                <w:rFonts w:ascii="Arial" w:eastAsia="Times New Roman" w:hAnsi="Arial" w:cs="Arial"/>
                <w:kern w:val="24"/>
                <w:sz w:val="24"/>
                <w:szCs w:val="24"/>
                <w:lang w:eastAsia="en-GB"/>
              </w:rPr>
              <w:t>3 months</w:t>
            </w:r>
          </w:p>
        </w:tc>
        <w:tc>
          <w:tcPr>
            <w:tcW w:w="1374" w:type="dxa"/>
            <w:vAlign w:val="center"/>
          </w:tcPr>
          <w:p w14:paraId="4FFDFE06" w14:textId="77777777" w:rsidR="005F0895" w:rsidRPr="00300ADD" w:rsidRDefault="005F0895" w:rsidP="001E1B89">
            <w:pPr>
              <w:spacing w:after="0" w:line="240" w:lineRule="auto"/>
              <w:jc w:val="center"/>
              <w:rPr>
                <w:rFonts w:ascii="Arial" w:eastAsia="Times New Roman" w:hAnsi="Arial" w:cs="Arial"/>
                <w:kern w:val="24"/>
                <w:sz w:val="24"/>
                <w:szCs w:val="24"/>
                <w:lang w:eastAsia="en-GB"/>
              </w:rPr>
            </w:pPr>
            <w:r w:rsidRPr="00300ADD">
              <w:rPr>
                <w:rFonts w:ascii="Arial" w:eastAsia="Times New Roman" w:hAnsi="Arial" w:cs="Arial"/>
                <w:kern w:val="24"/>
                <w:sz w:val="24"/>
                <w:szCs w:val="24"/>
                <w:lang w:eastAsia="en-GB"/>
              </w:rPr>
              <w:t>95.7</w:t>
            </w:r>
            <w:r w:rsidRPr="00300ADD">
              <w:rPr>
                <w:rFonts w:ascii="Arial" w:eastAsia="Times New Roman" w:hAnsi="Arial" w:cs="Arial"/>
                <w:kern w:val="24"/>
                <w:sz w:val="24"/>
                <w:szCs w:val="24"/>
                <w:lang w:eastAsia="en-GB"/>
              </w:rPr>
              <w:br/>
              <w:t>(72.9, 99.4)</w:t>
            </w:r>
          </w:p>
        </w:tc>
        <w:tc>
          <w:tcPr>
            <w:tcW w:w="1267" w:type="dxa"/>
            <w:vAlign w:val="center"/>
          </w:tcPr>
          <w:p w14:paraId="5E07032C" w14:textId="77777777" w:rsidR="005F0895" w:rsidRPr="00300ADD" w:rsidRDefault="005F0895" w:rsidP="001E1B89">
            <w:pPr>
              <w:spacing w:after="0" w:line="240" w:lineRule="auto"/>
              <w:jc w:val="center"/>
              <w:rPr>
                <w:rFonts w:ascii="Arial" w:eastAsia="Times New Roman" w:hAnsi="Arial" w:cs="Arial"/>
                <w:kern w:val="24"/>
                <w:sz w:val="24"/>
                <w:szCs w:val="24"/>
                <w:lang w:eastAsia="en-GB"/>
              </w:rPr>
            </w:pPr>
            <w:r w:rsidRPr="00300ADD">
              <w:rPr>
                <w:rFonts w:ascii="Arial" w:eastAsia="Times New Roman" w:hAnsi="Arial" w:cs="Arial"/>
                <w:kern w:val="24"/>
                <w:sz w:val="24"/>
                <w:szCs w:val="24"/>
                <w:lang w:eastAsia="en-GB"/>
              </w:rPr>
              <w:t>50.0</w:t>
            </w:r>
            <w:r w:rsidRPr="00300ADD">
              <w:rPr>
                <w:rFonts w:ascii="Arial" w:eastAsia="Times New Roman" w:hAnsi="Arial" w:cs="Arial"/>
                <w:kern w:val="24"/>
                <w:sz w:val="24"/>
                <w:szCs w:val="24"/>
                <w:lang w:eastAsia="en-GB"/>
              </w:rPr>
              <w:br/>
              <w:t>(27.1, 69.2)</w:t>
            </w:r>
          </w:p>
        </w:tc>
        <w:tc>
          <w:tcPr>
            <w:tcW w:w="1410" w:type="dxa"/>
            <w:vAlign w:val="center"/>
          </w:tcPr>
          <w:p w14:paraId="4E118467" w14:textId="77777777" w:rsidR="005F0895" w:rsidRPr="00300ADD" w:rsidRDefault="005F0895" w:rsidP="001E1B89">
            <w:pPr>
              <w:spacing w:after="0" w:line="240" w:lineRule="auto"/>
              <w:jc w:val="center"/>
              <w:rPr>
                <w:rFonts w:ascii="Arial" w:eastAsia="Times New Roman" w:hAnsi="Arial" w:cs="Arial"/>
                <w:kern w:val="24"/>
                <w:sz w:val="24"/>
                <w:szCs w:val="24"/>
                <w:lang w:eastAsia="en-GB"/>
              </w:rPr>
            </w:pPr>
            <w:r w:rsidRPr="00300ADD">
              <w:rPr>
                <w:rFonts w:ascii="Arial" w:eastAsia="Times New Roman" w:hAnsi="Arial" w:cs="Arial"/>
                <w:kern w:val="24"/>
                <w:sz w:val="24"/>
                <w:szCs w:val="24"/>
                <w:lang w:eastAsia="en-GB"/>
              </w:rPr>
              <w:t>93.8</w:t>
            </w:r>
            <w:r w:rsidRPr="00300ADD">
              <w:rPr>
                <w:rFonts w:ascii="Arial" w:eastAsia="Times New Roman" w:hAnsi="Arial" w:cs="Arial"/>
                <w:kern w:val="24"/>
                <w:sz w:val="24"/>
                <w:szCs w:val="24"/>
                <w:lang w:eastAsia="en-GB"/>
              </w:rPr>
              <w:br/>
              <w:t>(63.2, 99.1)</w:t>
            </w:r>
          </w:p>
        </w:tc>
        <w:tc>
          <w:tcPr>
            <w:tcW w:w="1350" w:type="dxa"/>
            <w:vAlign w:val="center"/>
          </w:tcPr>
          <w:p w14:paraId="11113FF5" w14:textId="77777777" w:rsidR="005F0895" w:rsidRPr="00300ADD" w:rsidRDefault="005F0895" w:rsidP="001E1B89">
            <w:pPr>
              <w:spacing w:after="0" w:line="240" w:lineRule="auto"/>
              <w:jc w:val="center"/>
              <w:rPr>
                <w:rFonts w:ascii="Arial" w:eastAsia="Times New Roman" w:hAnsi="Arial" w:cs="Arial"/>
                <w:kern w:val="24"/>
                <w:sz w:val="24"/>
                <w:szCs w:val="24"/>
                <w:lang w:eastAsia="en-GB"/>
              </w:rPr>
            </w:pPr>
            <w:r w:rsidRPr="00300ADD">
              <w:rPr>
                <w:rFonts w:ascii="Arial" w:eastAsia="Times New Roman" w:hAnsi="Arial" w:cs="Arial"/>
                <w:kern w:val="24"/>
                <w:sz w:val="24"/>
                <w:szCs w:val="24"/>
                <w:lang w:eastAsia="en-GB"/>
              </w:rPr>
              <w:t>81.9</w:t>
            </w:r>
            <w:r w:rsidRPr="00300ADD">
              <w:rPr>
                <w:rFonts w:ascii="Arial" w:eastAsia="Times New Roman" w:hAnsi="Arial" w:cs="Arial"/>
                <w:kern w:val="24"/>
                <w:sz w:val="24"/>
                <w:szCs w:val="24"/>
                <w:lang w:eastAsia="en-GB"/>
              </w:rPr>
              <w:br/>
              <w:t>(53.8, 93.8)</w:t>
            </w:r>
          </w:p>
        </w:tc>
        <w:tc>
          <w:tcPr>
            <w:tcW w:w="1085" w:type="dxa"/>
            <w:vAlign w:val="center"/>
          </w:tcPr>
          <w:p w14:paraId="5DCF59FE" w14:textId="77777777" w:rsidR="005F0895" w:rsidRPr="00300ADD" w:rsidRDefault="005F0895" w:rsidP="001E1B89">
            <w:pPr>
              <w:spacing w:after="0" w:line="240" w:lineRule="auto"/>
              <w:jc w:val="center"/>
              <w:rPr>
                <w:rFonts w:ascii="Arial" w:eastAsia="Times New Roman" w:hAnsi="Arial" w:cs="Arial"/>
                <w:kern w:val="24"/>
                <w:sz w:val="24"/>
                <w:szCs w:val="24"/>
                <w:lang w:eastAsia="en-GB"/>
              </w:rPr>
            </w:pPr>
            <w:r w:rsidRPr="00300ADD">
              <w:rPr>
                <w:rFonts w:ascii="Arial" w:eastAsia="Times New Roman" w:hAnsi="Arial" w:cs="Arial"/>
                <w:kern w:val="24"/>
                <w:sz w:val="24"/>
                <w:szCs w:val="24"/>
                <w:lang w:eastAsia="en-GB"/>
              </w:rPr>
              <w:t>29.8</w:t>
            </w:r>
            <w:r w:rsidRPr="00300ADD">
              <w:rPr>
                <w:rFonts w:ascii="Arial" w:eastAsia="Times New Roman" w:hAnsi="Arial" w:cs="Arial"/>
                <w:kern w:val="24"/>
                <w:sz w:val="24"/>
                <w:szCs w:val="24"/>
                <w:lang w:eastAsia="en-GB"/>
              </w:rPr>
              <w:br/>
              <w:t>(12.9, 48.9)</w:t>
            </w:r>
          </w:p>
        </w:tc>
        <w:tc>
          <w:tcPr>
            <w:tcW w:w="1236" w:type="dxa"/>
            <w:vAlign w:val="center"/>
          </w:tcPr>
          <w:p w14:paraId="76BC43C1" w14:textId="77777777" w:rsidR="005F0895" w:rsidRPr="00300ADD" w:rsidRDefault="005F0895" w:rsidP="001E1B89">
            <w:pPr>
              <w:spacing w:after="0" w:line="240" w:lineRule="auto"/>
              <w:jc w:val="center"/>
              <w:rPr>
                <w:rFonts w:ascii="Arial" w:eastAsia="Times New Roman" w:hAnsi="Arial" w:cs="Arial"/>
                <w:kern w:val="24"/>
                <w:sz w:val="24"/>
                <w:szCs w:val="24"/>
                <w:lang w:eastAsia="en-GB"/>
              </w:rPr>
            </w:pPr>
            <w:r w:rsidRPr="00300ADD">
              <w:rPr>
                <w:rFonts w:ascii="Arial" w:eastAsia="Times New Roman" w:hAnsi="Arial" w:cs="Arial"/>
                <w:kern w:val="24"/>
                <w:sz w:val="24"/>
                <w:szCs w:val="24"/>
                <w:lang w:eastAsia="en-GB"/>
              </w:rPr>
              <w:t>33.3</w:t>
            </w:r>
            <w:r w:rsidRPr="00300ADD">
              <w:rPr>
                <w:rFonts w:ascii="Arial" w:eastAsia="Times New Roman" w:hAnsi="Arial" w:cs="Arial"/>
                <w:kern w:val="24"/>
                <w:sz w:val="24"/>
                <w:szCs w:val="24"/>
                <w:lang w:eastAsia="en-GB"/>
              </w:rPr>
              <w:br/>
              <w:t>(13.2, 55.0)</w:t>
            </w:r>
          </w:p>
        </w:tc>
        <w:tc>
          <w:tcPr>
            <w:tcW w:w="1206" w:type="dxa"/>
            <w:vAlign w:val="center"/>
          </w:tcPr>
          <w:p w14:paraId="2F804531" w14:textId="77777777" w:rsidR="005F0895" w:rsidRPr="00300ADD" w:rsidRDefault="005F0895" w:rsidP="001E1B89">
            <w:pPr>
              <w:spacing w:after="0" w:line="240" w:lineRule="auto"/>
              <w:jc w:val="center"/>
              <w:rPr>
                <w:rFonts w:ascii="Arial" w:eastAsia="Times New Roman" w:hAnsi="Arial" w:cs="Arial"/>
                <w:kern w:val="24"/>
                <w:sz w:val="24"/>
                <w:szCs w:val="24"/>
                <w:lang w:eastAsia="en-GB"/>
              </w:rPr>
            </w:pPr>
            <w:r w:rsidRPr="00300ADD">
              <w:rPr>
                <w:rFonts w:ascii="Arial" w:eastAsia="Times New Roman" w:hAnsi="Arial" w:cs="Arial"/>
                <w:kern w:val="24"/>
                <w:sz w:val="24"/>
                <w:szCs w:val="24"/>
                <w:lang w:eastAsia="en-GB"/>
              </w:rPr>
              <w:t>54.2</w:t>
            </w:r>
            <w:r w:rsidRPr="00300ADD">
              <w:rPr>
                <w:rFonts w:ascii="Arial" w:eastAsia="Times New Roman" w:hAnsi="Arial" w:cs="Arial"/>
                <w:kern w:val="24"/>
                <w:sz w:val="24"/>
                <w:szCs w:val="24"/>
                <w:lang w:eastAsia="en-GB"/>
              </w:rPr>
              <w:br/>
              <w:t>(30.3, 73.0)</w:t>
            </w:r>
          </w:p>
        </w:tc>
        <w:tc>
          <w:tcPr>
            <w:tcW w:w="1329" w:type="dxa"/>
            <w:vAlign w:val="center"/>
          </w:tcPr>
          <w:p w14:paraId="66EB28DD" w14:textId="77777777" w:rsidR="005F0895" w:rsidRPr="00300ADD" w:rsidRDefault="005F0895" w:rsidP="001E1B89">
            <w:pPr>
              <w:spacing w:after="0" w:line="240" w:lineRule="auto"/>
              <w:jc w:val="center"/>
              <w:rPr>
                <w:rFonts w:ascii="Arial" w:eastAsia="Times New Roman" w:hAnsi="Arial" w:cs="Arial"/>
                <w:kern w:val="24"/>
                <w:sz w:val="24"/>
                <w:szCs w:val="24"/>
                <w:lang w:eastAsia="en-GB"/>
              </w:rPr>
            </w:pPr>
            <w:r w:rsidRPr="00300ADD">
              <w:rPr>
                <w:rFonts w:ascii="Arial" w:eastAsia="Times New Roman" w:hAnsi="Arial" w:cs="Arial"/>
                <w:kern w:val="24"/>
                <w:sz w:val="24"/>
                <w:szCs w:val="24"/>
                <w:lang w:eastAsia="en-GB"/>
              </w:rPr>
              <w:t>10.0</w:t>
            </w:r>
            <w:r w:rsidRPr="00300ADD">
              <w:rPr>
                <w:rFonts w:ascii="Arial" w:eastAsia="Times New Roman" w:hAnsi="Arial" w:cs="Arial"/>
                <w:kern w:val="24"/>
                <w:sz w:val="24"/>
                <w:szCs w:val="24"/>
                <w:lang w:eastAsia="en-GB"/>
              </w:rPr>
              <w:br/>
              <w:t>(1.7, 27.2)</w:t>
            </w:r>
          </w:p>
        </w:tc>
        <w:tc>
          <w:tcPr>
            <w:tcW w:w="1448" w:type="dxa"/>
            <w:vAlign w:val="center"/>
          </w:tcPr>
          <w:p w14:paraId="668B8BBC" w14:textId="77777777" w:rsidR="005F0895" w:rsidRPr="00300ADD" w:rsidRDefault="005F0895" w:rsidP="001E1B89">
            <w:pPr>
              <w:spacing w:after="0" w:line="240" w:lineRule="auto"/>
              <w:jc w:val="center"/>
              <w:rPr>
                <w:rFonts w:ascii="Arial" w:eastAsia="Times New Roman" w:hAnsi="Arial" w:cs="Arial"/>
                <w:kern w:val="24"/>
                <w:sz w:val="24"/>
                <w:szCs w:val="24"/>
                <w:lang w:eastAsia="en-GB"/>
              </w:rPr>
            </w:pPr>
            <w:r w:rsidRPr="00300ADD">
              <w:rPr>
                <w:rFonts w:ascii="Arial" w:eastAsia="Times New Roman" w:hAnsi="Arial" w:cs="Arial"/>
                <w:kern w:val="24"/>
                <w:sz w:val="24"/>
                <w:szCs w:val="24"/>
                <w:lang w:eastAsia="en-GB"/>
              </w:rPr>
              <w:t xml:space="preserve">44.4 </w:t>
            </w:r>
            <w:r w:rsidRPr="00300ADD">
              <w:rPr>
                <w:rFonts w:ascii="Arial" w:eastAsia="Times New Roman" w:hAnsi="Arial" w:cs="Arial"/>
                <w:kern w:val="24"/>
                <w:sz w:val="24"/>
                <w:szCs w:val="24"/>
                <w:lang w:eastAsia="en-GB"/>
              </w:rPr>
              <w:br/>
              <w:t>(13.6, 71.9)</w:t>
            </w:r>
          </w:p>
        </w:tc>
        <w:tc>
          <w:tcPr>
            <w:tcW w:w="909" w:type="dxa"/>
            <w:vAlign w:val="center"/>
          </w:tcPr>
          <w:p w14:paraId="127CA941" w14:textId="3772AFAA" w:rsidR="005F0895" w:rsidRPr="00300ADD" w:rsidRDefault="005F0895" w:rsidP="001E1B89">
            <w:pPr>
              <w:spacing w:after="0" w:line="240" w:lineRule="auto"/>
              <w:jc w:val="center"/>
              <w:rPr>
                <w:rFonts w:ascii="Arial" w:eastAsia="Times New Roman" w:hAnsi="Arial" w:cs="Arial"/>
                <w:kern w:val="24"/>
                <w:sz w:val="24"/>
                <w:szCs w:val="24"/>
                <w:lang w:eastAsia="en-GB"/>
              </w:rPr>
            </w:pPr>
            <w:bookmarkStart w:id="0" w:name="_Hlk94792410"/>
            <w:r w:rsidRPr="00300ADD">
              <w:rPr>
                <w:rFonts w:ascii="Arial" w:eastAsia="Times New Roman" w:hAnsi="Arial" w:cs="Arial"/>
                <w:kern w:val="24"/>
                <w:sz w:val="24"/>
                <w:szCs w:val="24"/>
                <w:lang w:eastAsia="en-GB"/>
              </w:rPr>
              <w:t>54.7 (46.8, 62.0)</w:t>
            </w:r>
            <w:bookmarkEnd w:id="0"/>
          </w:p>
        </w:tc>
      </w:tr>
      <w:tr w:rsidR="00300ADD" w:rsidRPr="00300ADD" w14:paraId="3D042E61" w14:textId="77777777" w:rsidTr="001E1B89">
        <w:trPr>
          <w:trHeight w:val="285"/>
        </w:trPr>
        <w:tc>
          <w:tcPr>
            <w:tcW w:w="2270" w:type="dxa"/>
            <w:vAlign w:val="center"/>
          </w:tcPr>
          <w:p w14:paraId="6C944BA7" w14:textId="77777777" w:rsidR="005F0895" w:rsidRPr="00300ADD" w:rsidRDefault="005F0895" w:rsidP="001E1B89">
            <w:pPr>
              <w:spacing w:after="0" w:line="240" w:lineRule="auto"/>
              <w:ind w:left="175"/>
              <w:rPr>
                <w:rFonts w:ascii="Arial" w:eastAsia="Times New Roman" w:hAnsi="Arial" w:cs="Arial"/>
                <w:kern w:val="24"/>
                <w:sz w:val="24"/>
                <w:szCs w:val="24"/>
                <w:lang w:eastAsia="en-GB"/>
              </w:rPr>
            </w:pPr>
            <w:r w:rsidRPr="00300ADD">
              <w:rPr>
                <w:rFonts w:ascii="Arial" w:eastAsia="Times New Roman" w:hAnsi="Arial" w:cs="Arial"/>
                <w:kern w:val="24"/>
                <w:sz w:val="24"/>
                <w:szCs w:val="24"/>
                <w:lang w:eastAsia="en-GB"/>
              </w:rPr>
              <w:t>6 months</w:t>
            </w:r>
          </w:p>
        </w:tc>
        <w:tc>
          <w:tcPr>
            <w:tcW w:w="1374" w:type="dxa"/>
            <w:vAlign w:val="center"/>
          </w:tcPr>
          <w:p w14:paraId="10272F05" w14:textId="77777777" w:rsidR="005F0895" w:rsidRPr="00300ADD" w:rsidRDefault="005F0895" w:rsidP="001E1B89">
            <w:pPr>
              <w:spacing w:after="0" w:line="240" w:lineRule="auto"/>
              <w:jc w:val="center"/>
              <w:rPr>
                <w:rFonts w:ascii="Arial" w:eastAsia="Times New Roman" w:hAnsi="Arial" w:cs="Arial"/>
                <w:kern w:val="24"/>
                <w:sz w:val="24"/>
                <w:szCs w:val="24"/>
                <w:lang w:eastAsia="en-GB"/>
              </w:rPr>
            </w:pPr>
            <w:r w:rsidRPr="00300ADD">
              <w:rPr>
                <w:rFonts w:ascii="Arial" w:eastAsia="Times New Roman" w:hAnsi="Arial" w:cs="Arial"/>
                <w:kern w:val="24"/>
                <w:sz w:val="24"/>
                <w:szCs w:val="24"/>
                <w:lang w:eastAsia="en-GB"/>
              </w:rPr>
              <w:t>67.1</w:t>
            </w:r>
            <w:r w:rsidRPr="00300ADD">
              <w:rPr>
                <w:rFonts w:ascii="Arial" w:eastAsia="Times New Roman" w:hAnsi="Arial" w:cs="Arial"/>
                <w:kern w:val="24"/>
                <w:sz w:val="24"/>
                <w:szCs w:val="24"/>
                <w:lang w:eastAsia="en-GB"/>
              </w:rPr>
              <w:br/>
              <w:t>(43.1, 82.8)</w:t>
            </w:r>
          </w:p>
        </w:tc>
        <w:tc>
          <w:tcPr>
            <w:tcW w:w="1267" w:type="dxa"/>
            <w:vAlign w:val="center"/>
          </w:tcPr>
          <w:p w14:paraId="4A439547" w14:textId="77777777" w:rsidR="005F0895" w:rsidRPr="00300ADD" w:rsidRDefault="005F0895" w:rsidP="001E1B89">
            <w:pPr>
              <w:spacing w:after="0" w:line="240" w:lineRule="auto"/>
              <w:jc w:val="center"/>
              <w:rPr>
                <w:rFonts w:ascii="Arial" w:eastAsia="Times New Roman" w:hAnsi="Arial" w:cs="Arial"/>
                <w:kern w:val="24"/>
                <w:sz w:val="24"/>
                <w:szCs w:val="24"/>
                <w:lang w:eastAsia="en-GB"/>
              </w:rPr>
            </w:pPr>
            <w:r w:rsidRPr="00300ADD">
              <w:rPr>
                <w:rFonts w:ascii="Arial" w:eastAsia="Times New Roman" w:hAnsi="Arial" w:cs="Arial"/>
                <w:kern w:val="24"/>
                <w:sz w:val="24"/>
                <w:szCs w:val="24"/>
                <w:lang w:eastAsia="en-GB"/>
              </w:rPr>
              <w:t>33.8</w:t>
            </w:r>
            <w:r w:rsidRPr="00300ADD">
              <w:rPr>
                <w:rFonts w:ascii="Arial" w:eastAsia="Times New Roman" w:hAnsi="Arial" w:cs="Arial"/>
                <w:kern w:val="24"/>
                <w:sz w:val="24"/>
                <w:szCs w:val="24"/>
                <w:lang w:eastAsia="en-GB"/>
              </w:rPr>
              <w:br/>
              <w:t>(14.4, 54.4)</w:t>
            </w:r>
          </w:p>
        </w:tc>
        <w:tc>
          <w:tcPr>
            <w:tcW w:w="1410" w:type="dxa"/>
            <w:vAlign w:val="center"/>
          </w:tcPr>
          <w:p w14:paraId="1DC2A30E" w14:textId="77777777" w:rsidR="005F0895" w:rsidRPr="00300ADD" w:rsidRDefault="005F0895" w:rsidP="001E1B89">
            <w:pPr>
              <w:spacing w:after="0" w:line="240" w:lineRule="auto"/>
              <w:jc w:val="center"/>
              <w:rPr>
                <w:rFonts w:ascii="Arial" w:eastAsia="Times New Roman" w:hAnsi="Arial" w:cs="Arial"/>
                <w:kern w:val="24"/>
                <w:sz w:val="24"/>
                <w:szCs w:val="24"/>
                <w:lang w:eastAsia="en-GB"/>
              </w:rPr>
            </w:pPr>
            <w:r w:rsidRPr="00300ADD">
              <w:rPr>
                <w:rFonts w:ascii="Arial" w:eastAsia="Times New Roman" w:hAnsi="Arial" w:cs="Arial"/>
                <w:kern w:val="24"/>
                <w:sz w:val="24"/>
                <w:szCs w:val="24"/>
                <w:lang w:eastAsia="en-GB"/>
              </w:rPr>
              <w:t>62.5</w:t>
            </w:r>
            <w:r w:rsidRPr="00300ADD">
              <w:rPr>
                <w:rFonts w:ascii="Arial" w:eastAsia="Times New Roman" w:hAnsi="Arial" w:cs="Arial"/>
                <w:kern w:val="24"/>
                <w:sz w:val="24"/>
                <w:szCs w:val="24"/>
                <w:lang w:eastAsia="en-GB"/>
              </w:rPr>
              <w:br/>
              <w:t>(34.9, 81.1)</w:t>
            </w:r>
          </w:p>
        </w:tc>
        <w:tc>
          <w:tcPr>
            <w:tcW w:w="1350" w:type="dxa"/>
            <w:vAlign w:val="center"/>
          </w:tcPr>
          <w:p w14:paraId="4EF616E5" w14:textId="77777777" w:rsidR="005F0895" w:rsidRPr="00300ADD" w:rsidRDefault="005F0895" w:rsidP="001E1B89">
            <w:pPr>
              <w:spacing w:after="0" w:line="240" w:lineRule="auto"/>
              <w:jc w:val="center"/>
              <w:rPr>
                <w:rFonts w:ascii="Arial" w:eastAsia="Times New Roman" w:hAnsi="Arial" w:cs="Arial"/>
                <w:kern w:val="24"/>
                <w:sz w:val="24"/>
                <w:szCs w:val="24"/>
                <w:lang w:eastAsia="en-GB"/>
              </w:rPr>
            </w:pPr>
            <w:r w:rsidRPr="00300ADD">
              <w:rPr>
                <w:rFonts w:ascii="Arial" w:eastAsia="Times New Roman" w:hAnsi="Arial" w:cs="Arial"/>
                <w:kern w:val="24"/>
                <w:sz w:val="24"/>
                <w:szCs w:val="24"/>
                <w:lang w:eastAsia="en-GB"/>
              </w:rPr>
              <w:t>60.1</w:t>
            </w:r>
            <w:r w:rsidRPr="00300ADD">
              <w:rPr>
                <w:rFonts w:ascii="Arial" w:eastAsia="Times New Roman" w:hAnsi="Arial" w:cs="Arial"/>
                <w:kern w:val="24"/>
                <w:sz w:val="24"/>
                <w:szCs w:val="24"/>
                <w:lang w:eastAsia="en-GB"/>
              </w:rPr>
              <w:br/>
              <w:t>(31.3, 80.0)</w:t>
            </w:r>
          </w:p>
        </w:tc>
        <w:tc>
          <w:tcPr>
            <w:tcW w:w="1085" w:type="dxa"/>
            <w:vAlign w:val="center"/>
          </w:tcPr>
          <w:p w14:paraId="51D91B9E" w14:textId="77777777" w:rsidR="005F0895" w:rsidRPr="00300ADD" w:rsidRDefault="005F0895" w:rsidP="001E1B89">
            <w:pPr>
              <w:spacing w:after="0" w:line="240" w:lineRule="auto"/>
              <w:jc w:val="center"/>
              <w:rPr>
                <w:rFonts w:ascii="Arial" w:eastAsia="Times New Roman" w:hAnsi="Arial" w:cs="Arial"/>
                <w:kern w:val="24"/>
                <w:sz w:val="24"/>
                <w:szCs w:val="24"/>
                <w:lang w:eastAsia="en-GB"/>
              </w:rPr>
            </w:pPr>
            <w:r w:rsidRPr="00300ADD">
              <w:rPr>
                <w:rFonts w:ascii="Arial" w:eastAsia="Times New Roman" w:hAnsi="Arial" w:cs="Arial"/>
                <w:kern w:val="24"/>
                <w:sz w:val="24"/>
                <w:szCs w:val="24"/>
                <w:lang w:eastAsia="en-GB"/>
              </w:rPr>
              <w:t>19.9</w:t>
            </w:r>
            <w:r w:rsidRPr="00300ADD">
              <w:rPr>
                <w:rFonts w:ascii="Arial" w:eastAsia="Times New Roman" w:hAnsi="Arial" w:cs="Arial"/>
                <w:kern w:val="24"/>
                <w:sz w:val="24"/>
                <w:szCs w:val="24"/>
                <w:lang w:eastAsia="en-GB"/>
              </w:rPr>
              <w:br/>
              <w:t>(6.5, 38.5)</w:t>
            </w:r>
          </w:p>
        </w:tc>
        <w:tc>
          <w:tcPr>
            <w:tcW w:w="1236" w:type="dxa"/>
            <w:vAlign w:val="center"/>
          </w:tcPr>
          <w:p w14:paraId="110560BB" w14:textId="77777777" w:rsidR="005F0895" w:rsidRPr="00300ADD" w:rsidRDefault="005F0895" w:rsidP="001E1B89">
            <w:pPr>
              <w:spacing w:after="0" w:line="240" w:lineRule="auto"/>
              <w:jc w:val="center"/>
              <w:rPr>
                <w:rFonts w:ascii="Arial" w:eastAsia="Times New Roman" w:hAnsi="Arial" w:cs="Arial"/>
                <w:kern w:val="24"/>
                <w:sz w:val="24"/>
                <w:szCs w:val="24"/>
                <w:lang w:eastAsia="en-GB"/>
              </w:rPr>
            </w:pPr>
            <w:r w:rsidRPr="00300ADD">
              <w:rPr>
                <w:rFonts w:ascii="Arial" w:eastAsia="Times New Roman" w:hAnsi="Arial" w:cs="Arial"/>
                <w:kern w:val="24"/>
                <w:sz w:val="24"/>
                <w:szCs w:val="24"/>
                <w:lang w:eastAsia="en-GB"/>
              </w:rPr>
              <w:t>26.6</w:t>
            </w:r>
            <w:r w:rsidRPr="00300ADD">
              <w:rPr>
                <w:rFonts w:ascii="Arial" w:eastAsia="Times New Roman" w:hAnsi="Arial" w:cs="Arial"/>
                <w:kern w:val="24"/>
                <w:sz w:val="24"/>
                <w:szCs w:val="24"/>
                <w:lang w:eastAsia="en-GB"/>
              </w:rPr>
              <w:br/>
              <w:t>(8.8, 48.5)</w:t>
            </w:r>
          </w:p>
        </w:tc>
        <w:tc>
          <w:tcPr>
            <w:tcW w:w="1206" w:type="dxa"/>
            <w:vAlign w:val="center"/>
          </w:tcPr>
          <w:p w14:paraId="165CA1BB" w14:textId="77777777" w:rsidR="005F0895" w:rsidRPr="00300ADD" w:rsidRDefault="005F0895" w:rsidP="001E1B89">
            <w:pPr>
              <w:spacing w:after="0" w:line="240" w:lineRule="auto"/>
              <w:jc w:val="center"/>
              <w:rPr>
                <w:rFonts w:ascii="Arial" w:eastAsia="Times New Roman" w:hAnsi="Arial" w:cs="Arial"/>
                <w:kern w:val="24"/>
                <w:sz w:val="24"/>
                <w:szCs w:val="24"/>
                <w:lang w:eastAsia="en-GB"/>
              </w:rPr>
            </w:pPr>
            <w:r w:rsidRPr="00300ADD">
              <w:rPr>
                <w:rFonts w:ascii="Arial" w:eastAsia="Times New Roman" w:hAnsi="Arial" w:cs="Arial"/>
                <w:kern w:val="24"/>
                <w:sz w:val="24"/>
                <w:szCs w:val="24"/>
                <w:lang w:eastAsia="en-GB"/>
              </w:rPr>
              <w:t>37.9</w:t>
            </w:r>
            <w:r w:rsidRPr="00300ADD">
              <w:rPr>
                <w:rFonts w:ascii="Arial" w:eastAsia="Times New Roman" w:hAnsi="Arial" w:cs="Arial"/>
                <w:kern w:val="24"/>
                <w:sz w:val="24"/>
                <w:szCs w:val="24"/>
                <w:lang w:eastAsia="en-GB"/>
              </w:rPr>
              <w:br/>
              <w:t>(17.3, 58.5)</w:t>
            </w:r>
          </w:p>
        </w:tc>
        <w:tc>
          <w:tcPr>
            <w:tcW w:w="1329" w:type="dxa"/>
            <w:vAlign w:val="center"/>
          </w:tcPr>
          <w:p w14:paraId="7AB53475" w14:textId="77777777" w:rsidR="005F0895" w:rsidRPr="00300ADD" w:rsidRDefault="005F0895" w:rsidP="001E1B89">
            <w:pPr>
              <w:spacing w:after="0" w:line="240" w:lineRule="auto"/>
              <w:jc w:val="center"/>
              <w:rPr>
                <w:rFonts w:ascii="Arial" w:eastAsia="Times New Roman" w:hAnsi="Arial" w:cs="Arial"/>
                <w:kern w:val="24"/>
                <w:sz w:val="24"/>
                <w:szCs w:val="24"/>
                <w:lang w:eastAsia="en-GB"/>
              </w:rPr>
            </w:pPr>
            <w:r w:rsidRPr="00300ADD">
              <w:rPr>
                <w:rFonts w:ascii="Arial" w:eastAsia="Times New Roman" w:hAnsi="Arial" w:cs="Arial"/>
                <w:kern w:val="24"/>
                <w:sz w:val="24"/>
                <w:szCs w:val="24"/>
                <w:lang w:eastAsia="en-GB"/>
              </w:rPr>
              <w:t>5.0</w:t>
            </w:r>
            <w:r w:rsidRPr="00300ADD">
              <w:rPr>
                <w:rFonts w:ascii="Arial" w:eastAsia="Times New Roman" w:hAnsi="Arial" w:cs="Arial"/>
                <w:kern w:val="24"/>
                <w:sz w:val="24"/>
                <w:szCs w:val="24"/>
                <w:lang w:eastAsia="en-GB"/>
              </w:rPr>
              <w:br/>
              <w:t>(0.3, 20.5)</w:t>
            </w:r>
          </w:p>
        </w:tc>
        <w:tc>
          <w:tcPr>
            <w:tcW w:w="1448" w:type="dxa"/>
            <w:vAlign w:val="center"/>
          </w:tcPr>
          <w:p w14:paraId="14AA6F2F" w14:textId="77777777" w:rsidR="005F0895" w:rsidRPr="00300ADD" w:rsidRDefault="005F0895" w:rsidP="001E1B89">
            <w:pPr>
              <w:spacing w:after="0" w:line="240" w:lineRule="auto"/>
              <w:jc w:val="center"/>
              <w:rPr>
                <w:rFonts w:ascii="Arial" w:eastAsia="Times New Roman" w:hAnsi="Arial" w:cs="Arial"/>
                <w:kern w:val="24"/>
                <w:sz w:val="24"/>
                <w:szCs w:val="24"/>
                <w:lang w:eastAsia="en-GB"/>
              </w:rPr>
            </w:pPr>
            <w:r w:rsidRPr="00300ADD">
              <w:rPr>
                <w:rFonts w:ascii="Arial" w:eastAsia="Times New Roman" w:hAnsi="Arial" w:cs="Arial"/>
                <w:kern w:val="24"/>
                <w:sz w:val="24"/>
                <w:szCs w:val="24"/>
                <w:lang w:eastAsia="en-GB"/>
              </w:rPr>
              <w:t>33.3</w:t>
            </w:r>
            <w:r w:rsidRPr="00300ADD">
              <w:rPr>
                <w:rFonts w:ascii="Arial" w:eastAsia="Times New Roman" w:hAnsi="Arial" w:cs="Arial"/>
                <w:kern w:val="24"/>
                <w:sz w:val="24"/>
                <w:szCs w:val="24"/>
                <w:lang w:eastAsia="en-GB"/>
              </w:rPr>
              <w:br/>
              <w:t>(7.8, 62.3)</w:t>
            </w:r>
          </w:p>
        </w:tc>
        <w:tc>
          <w:tcPr>
            <w:tcW w:w="909" w:type="dxa"/>
            <w:vAlign w:val="center"/>
          </w:tcPr>
          <w:p w14:paraId="69780928" w14:textId="20129392" w:rsidR="005F0895" w:rsidRPr="00300ADD" w:rsidRDefault="005F0895" w:rsidP="001E1B89">
            <w:pPr>
              <w:spacing w:after="0" w:line="240" w:lineRule="auto"/>
              <w:jc w:val="center"/>
              <w:rPr>
                <w:rFonts w:ascii="Arial" w:eastAsia="Times New Roman" w:hAnsi="Arial" w:cs="Arial"/>
                <w:kern w:val="24"/>
                <w:sz w:val="24"/>
                <w:szCs w:val="24"/>
                <w:lang w:eastAsia="en-GB"/>
              </w:rPr>
            </w:pPr>
            <w:bookmarkStart w:id="1" w:name="_Hlk94792743"/>
            <w:r w:rsidRPr="00300ADD">
              <w:rPr>
                <w:rFonts w:ascii="Arial" w:eastAsia="Times New Roman" w:hAnsi="Arial" w:cs="Arial"/>
                <w:kern w:val="24"/>
                <w:sz w:val="24"/>
                <w:szCs w:val="24"/>
                <w:lang w:eastAsia="en-GB"/>
              </w:rPr>
              <w:t>38.3</w:t>
            </w:r>
            <w:r w:rsidRPr="00300ADD">
              <w:rPr>
                <w:rFonts w:ascii="Arial" w:eastAsia="Times New Roman" w:hAnsi="Arial" w:cs="Arial"/>
                <w:kern w:val="24"/>
                <w:sz w:val="24"/>
                <w:szCs w:val="24"/>
                <w:lang w:eastAsia="en-GB"/>
              </w:rPr>
              <w:br/>
              <w:t>(30.7, 45.8)</w:t>
            </w:r>
            <w:bookmarkEnd w:id="1"/>
          </w:p>
        </w:tc>
      </w:tr>
      <w:tr w:rsidR="00300ADD" w:rsidRPr="00300ADD" w14:paraId="1154B10B" w14:textId="77777777" w:rsidTr="001E1B89">
        <w:trPr>
          <w:trHeight w:val="285"/>
        </w:trPr>
        <w:tc>
          <w:tcPr>
            <w:tcW w:w="2270" w:type="dxa"/>
            <w:vAlign w:val="center"/>
          </w:tcPr>
          <w:p w14:paraId="647419D3" w14:textId="77777777" w:rsidR="005F0895" w:rsidRPr="00300ADD" w:rsidRDefault="005F0895" w:rsidP="001E1B89">
            <w:pPr>
              <w:spacing w:after="0" w:line="240" w:lineRule="auto"/>
              <w:ind w:left="175"/>
              <w:rPr>
                <w:rFonts w:ascii="Arial" w:eastAsia="Times New Roman" w:hAnsi="Arial" w:cs="Arial"/>
                <w:kern w:val="24"/>
                <w:sz w:val="24"/>
                <w:szCs w:val="24"/>
                <w:lang w:eastAsia="en-GB"/>
              </w:rPr>
            </w:pPr>
            <w:r w:rsidRPr="00300ADD">
              <w:rPr>
                <w:rFonts w:ascii="Arial" w:eastAsia="Times New Roman" w:hAnsi="Arial" w:cs="Arial"/>
                <w:kern w:val="24"/>
                <w:sz w:val="24"/>
                <w:szCs w:val="24"/>
                <w:lang w:eastAsia="en-GB"/>
              </w:rPr>
              <w:t>9 months</w:t>
            </w:r>
          </w:p>
        </w:tc>
        <w:tc>
          <w:tcPr>
            <w:tcW w:w="1374" w:type="dxa"/>
            <w:vAlign w:val="center"/>
          </w:tcPr>
          <w:p w14:paraId="550FA4A5" w14:textId="77777777" w:rsidR="005F0895" w:rsidRPr="00300ADD" w:rsidRDefault="005F0895" w:rsidP="001E1B89">
            <w:pPr>
              <w:spacing w:after="0" w:line="240" w:lineRule="auto"/>
              <w:jc w:val="center"/>
              <w:rPr>
                <w:rFonts w:ascii="Arial" w:eastAsia="Times New Roman" w:hAnsi="Arial" w:cs="Arial"/>
                <w:kern w:val="24"/>
                <w:sz w:val="24"/>
                <w:szCs w:val="24"/>
                <w:lang w:eastAsia="en-GB"/>
              </w:rPr>
            </w:pPr>
            <w:r w:rsidRPr="00300ADD">
              <w:rPr>
                <w:rFonts w:ascii="Arial" w:eastAsia="Times New Roman" w:hAnsi="Arial" w:cs="Arial"/>
                <w:kern w:val="24"/>
                <w:sz w:val="24"/>
                <w:szCs w:val="24"/>
                <w:lang w:eastAsia="en-GB"/>
              </w:rPr>
              <w:t>36.1</w:t>
            </w:r>
            <w:r w:rsidRPr="00300ADD">
              <w:rPr>
                <w:rFonts w:ascii="Arial" w:eastAsia="Times New Roman" w:hAnsi="Arial" w:cs="Arial"/>
                <w:kern w:val="24"/>
                <w:sz w:val="24"/>
                <w:szCs w:val="24"/>
                <w:lang w:eastAsia="en-GB"/>
              </w:rPr>
              <w:br/>
              <w:t>(16.4, 56.4)</w:t>
            </w:r>
          </w:p>
        </w:tc>
        <w:tc>
          <w:tcPr>
            <w:tcW w:w="1267" w:type="dxa"/>
            <w:vAlign w:val="center"/>
          </w:tcPr>
          <w:p w14:paraId="542C247C" w14:textId="77777777" w:rsidR="005F0895" w:rsidRPr="00300ADD" w:rsidRDefault="005F0895" w:rsidP="001E1B89">
            <w:pPr>
              <w:spacing w:after="0" w:line="240" w:lineRule="auto"/>
              <w:jc w:val="center"/>
              <w:rPr>
                <w:rFonts w:ascii="Arial" w:eastAsia="Times New Roman" w:hAnsi="Arial" w:cs="Arial"/>
                <w:kern w:val="24"/>
                <w:sz w:val="24"/>
                <w:szCs w:val="24"/>
                <w:lang w:eastAsia="en-GB"/>
              </w:rPr>
            </w:pPr>
            <w:r w:rsidRPr="00300ADD">
              <w:rPr>
                <w:rFonts w:ascii="Arial" w:eastAsia="Times New Roman" w:hAnsi="Arial" w:cs="Arial"/>
                <w:kern w:val="24"/>
                <w:sz w:val="24"/>
                <w:szCs w:val="24"/>
                <w:lang w:eastAsia="en-GB"/>
              </w:rPr>
              <w:t>16.9</w:t>
            </w:r>
            <w:r w:rsidRPr="00300ADD">
              <w:rPr>
                <w:rFonts w:ascii="Arial" w:eastAsia="Times New Roman" w:hAnsi="Arial" w:cs="Arial"/>
                <w:kern w:val="24"/>
                <w:sz w:val="24"/>
                <w:szCs w:val="24"/>
                <w:lang w:eastAsia="en-GB"/>
              </w:rPr>
              <w:br/>
              <w:t>(4.3, 36.6)</w:t>
            </w:r>
          </w:p>
        </w:tc>
        <w:tc>
          <w:tcPr>
            <w:tcW w:w="1410" w:type="dxa"/>
            <w:vAlign w:val="center"/>
          </w:tcPr>
          <w:p w14:paraId="3C807B05" w14:textId="77777777" w:rsidR="005F0895" w:rsidRPr="00300ADD" w:rsidRDefault="005F0895" w:rsidP="001E1B89">
            <w:pPr>
              <w:spacing w:after="0" w:line="240" w:lineRule="auto"/>
              <w:jc w:val="center"/>
              <w:rPr>
                <w:rFonts w:ascii="Arial" w:eastAsia="Times New Roman" w:hAnsi="Arial" w:cs="Arial"/>
                <w:kern w:val="24"/>
                <w:sz w:val="24"/>
                <w:szCs w:val="24"/>
                <w:lang w:eastAsia="en-GB"/>
              </w:rPr>
            </w:pPr>
            <w:r w:rsidRPr="00300ADD">
              <w:rPr>
                <w:rFonts w:ascii="Arial" w:eastAsia="Times New Roman" w:hAnsi="Arial" w:cs="Arial"/>
                <w:kern w:val="24"/>
                <w:sz w:val="24"/>
                <w:szCs w:val="24"/>
                <w:lang w:eastAsia="en-GB"/>
              </w:rPr>
              <w:t xml:space="preserve">48.6 </w:t>
            </w:r>
            <w:r w:rsidRPr="00300ADD">
              <w:rPr>
                <w:rFonts w:ascii="Arial" w:eastAsia="Times New Roman" w:hAnsi="Arial" w:cs="Arial"/>
                <w:kern w:val="24"/>
                <w:sz w:val="24"/>
                <w:szCs w:val="24"/>
                <w:lang w:eastAsia="en-GB"/>
              </w:rPr>
              <w:br/>
              <w:t>(22.9, 70.3)</w:t>
            </w:r>
          </w:p>
        </w:tc>
        <w:tc>
          <w:tcPr>
            <w:tcW w:w="1350" w:type="dxa"/>
            <w:vAlign w:val="center"/>
          </w:tcPr>
          <w:p w14:paraId="27FC3DB8" w14:textId="77777777" w:rsidR="005F0895" w:rsidRPr="00300ADD" w:rsidRDefault="005F0895" w:rsidP="001E1B89">
            <w:pPr>
              <w:spacing w:after="0" w:line="240" w:lineRule="auto"/>
              <w:jc w:val="center"/>
              <w:rPr>
                <w:rFonts w:ascii="Arial" w:eastAsia="Times New Roman" w:hAnsi="Arial" w:cs="Arial"/>
                <w:kern w:val="24"/>
                <w:sz w:val="24"/>
                <w:szCs w:val="24"/>
                <w:lang w:eastAsia="en-GB"/>
              </w:rPr>
            </w:pPr>
            <w:r w:rsidRPr="00300ADD">
              <w:rPr>
                <w:rFonts w:ascii="Arial" w:eastAsia="Times New Roman" w:hAnsi="Arial" w:cs="Arial"/>
                <w:kern w:val="24"/>
                <w:sz w:val="24"/>
                <w:szCs w:val="24"/>
                <w:lang w:eastAsia="en-GB"/>
              </w:rPr>
              <w:t>51.5</w:t>
            </w:r>
          </w:p>
          <w:p w14:paraId="12D87996" w14:textId="77777777" w:rsidR="005F0895" w:rsidRPr="00300ADD" w:rsidRDefault="005F0895" w:rsidP="001E1B89">
            <w:pPr>
              <w:spacing w:after="0" w:line="240" w:lineRule="auto"/>
              <w:jc w:val="center"/>
              <w:rPr>
                <w:rFonts w:ascii="Arial" w:eastAsia="Times New Roman" w:hAnsi="Arial" w:cs="Arial"/>
                <w:kern w:val="24"/>
                <w:sz w:val="24"/>
                <w:szCs w:val="24"/>
                <w:lang w:eastAsia="en-GB"/>
              </w:rPr>
            </w:pPr>
            <w:r w:rsidRPr="00300ADD">
              <w:rPr>
                <w:rFonts w:ascii="Arial" w:eastAsia="Times New Roman" w:hAnsi="Arial" w:cs="Arial"/>
                <w:kern w:val="24"/>
                <w:sz w:val="24"/>
                <w:szCs w:val="24"/>
                <w:lang w:eastAsia="en-GB"/>
              </w:rPr>
              <w:t>(23.5, 73.8)</w:t>
            </w:r>
          </w:p>
        </w:tc>
        <w:tc>
          <w:tcPr>
            <w:tcW w:w="1085" w:type="dxa"/>
            <w:vAlign w:val="center"/>
          </w:tcPr>
          <w:p w14:paraId="15BD3CBF" w14:textId="77777777" w:rsidR="005F0895" w:rsidRPr="00300ADD" w:rsidRDefault="005F0895" w:rsidP="001E1B89">
            <w:pPr>
              <w:spacing w:after="0" w:line="240" w:lineRule="auto"/>
              <w:jc w:val="center"/>
              <w:rPr>
                <w:rFonts w:ascii="Arial" w:eastAsia="Times New Roman" w:hAnsi="Arial" w:cs="Arial"/>
                <w:kern w:val="24"/>
                <w:sz w:val="24"/>
                <w:szCs w:val="24"/>
                <w:lang w:eastAsia="en-GB"/>
              </w:rPr>
            </w:pPr>
            <w:r w:rsidRPr="00300ADD">
              <w:rPr>
                <w:rFonts w:ascii="Arial" w:eastAsia="Times New Roman" w:hAnsi="Arial" w:cs="Arial"/>
                <w:kern w:val="24"/>
                <w:sz w:val="24"/>
                <w:szCs w:val="24"/>
                <w:lang w:eastAsia="en-GB"/>
              </w:rPr>
              <w:t>9.9</w:t>
            </w:r>
          </w:p>
          <w:p w14:paraId="17D02948" w14:textId="77777777" w:rsidR="005F0895" w:rsidRPr="00300ADD" w:rsidRDefault="005F0895" w:rsidP="001E1B89">
            <w:pPr>
              <w:spacing w:after="0" w:line="240" w:lineRule="auto"/>
              <w:jc w:val="center"/>
              <w:rPr>
                <w:rFonts w:ascii="Arial" w:eastAsia="Times New Roman" w:hAnsi="Arial" w:cs="Arial"/>
                <w:kern w:val="24"/>
                <w:sz w:val="24"/>
                <w:szCs w:val="24"/>
                <w:lang w:eastAsia="en-GB"/>
              </w:rPr>
            </w:pPr>
            <w:r w:rsidRPr="00300ADD">
              <w:rPr>
                <w:rFonts w:ascii="Arial" w:eastAsia="Times New Roman" w:hAnsi="Arial" w:cs="Arial"/>
                <w:kern w:val="24"/>
                <w:sz w:val="24"/>
                <w:szCs w:val="24"/>
                <w:lang w:eastAsia="en-GB"/>
              </w:rPr>
              <w:t>(1.7, 26.8)</w:t>
            </w:r>
          </w:p>
        </w:tc>
        <w:tc>
          <w:tcPr>
            <w:tcW w:w="1236" w:type="dxa"/>
            <w:vAlign w:val="center"/>
          </w:tcPr>
          <w:p w14:paraId="27CC63FC" w14:textId="77777777" w:rsidR="005F0895" w:rsidRPr="00300ADD" w:rsidRDefault="005F0895" w:rsidP="001E1B89">
            <w:pPr>
              <w:spacing w:after="0" w:line="240" w:lineRule="auto"/>
              <w:jc w:val="center"/>
              <w:rPr>
                <w:rFonts w:ascii="Arial" w:eastAsia="Times New Roman" w:hAnsi="Arial" w:cs="Arial"/>
                <w:kern w:val="24"/>
                <w:sz w:val="24"/>
                <w:szCs w:val="24"/>
                <w:lang w:eastAsia="en-GB"/>
              </w:rPr>
            </w:pPr>
            <w:r w:rsidRPr="00300ADD">
              <w:rPr>
                <w:rFonts w:ascii="Arial" w:eastAsia="Times New Roman" w:hAnsi="Arial" w:cs="Arial"/>
                <w:kern w:val="24"/>
                <w:sz w:val="24"/>
                <w:szCs w:val="24"/>
                <w:lang w:eastAsia="en-GB"/>
              </w:rPr>
              <w:t>13.3</w:t>
            </w:r>
            <w:r w:rsidRPr="00300ADD">
              <w:rPr>
                <w:rFonts w:ascii="Arial" w:eastAsia="Times New Roman" w:hAnsi="Arial" w:cs="Arial"/>
                <w:kern w:val="24"/>
                <w:sz w:val="24"/>
                <w:szCs w:val="24"/>
                <w:lang w:eastAsia="en-GB"/>
              </w:rPr>
              <w:br/>
              <w:t>(2.3, 34.1)</w:t>
            </w:r>
          </w:p>
        </w:tc>
        <w:tc>
          <w:tcPr>
            <w:tcW w:w="1206" w:type="dxa"/>
            <w:vAlign w:val="center"/>
          </w:tcPr>
          <w:p w14:paraId="67247032" w14:textId="77777777" w:rsidR="005F0895" w:rsidRPr="00300ADD" w:rsidRDefault="005F0895" w:rsidP="001E1B89">
            <w:pPr>
              <w:spacing w:after="0" w:line="240" w:lineRule="auto"/>
              <w:jc w:val="center"/>
              <w:rPr>
                <w:rFonts w:ascii="Arial" w:eastAsia="Times New Roman" w:hAnsi="Arial" w:cs="Arial"/>
                <w:kern w:val="24"/>
                <w:sz w:val="24"/>
                <w:szCs w:val="24"/>
                <w:lang w:eastAsia="en-GB"/>
              </w:rPr>
            </w:pPr>
            <w:r w:rsidRPr="00300ADD">
              <w:rPr>
                <w:rFonts w:ascii="Arial" w:eastAsia="Times New Roman" w:hAnsi="Arial" w:cs="Arial"/>
                <w:kern w:val="24"/>
                <w:sz w:val="24"/>
                <w:szCs w:val="24"/>
                <w:lang w:eastAsia="en-GB"/>
              </w:rPr>
              <w:t>17.3</w:t>
            </w:r>
            <w:r w:rsidRPr="00300ADD">
              <w:rPr>
                <w:rFonts w:ascii="Arial" w:eastAsia="Times New Roman" w:hAnsi="Arial" w:cs="Arial"/>
                <w:kern w:val="24"/>
                <w:sz w:val="24"/>
                <w:szCs w:val="24"/>
                <w:lang w:eastAsia="en-GB"/>
              </w:rPr>
              <w:br/>
              <w:t>(3.6, 39.7)</w:t>
            </w:r>
          </w:p>
        </w:tc>
        <w:tc>
          <w:tcPr>
            <w:tcW w:w="1329" w:type="dxa"/>
            <w:vAlign w:val="center"/>
          </w:tcPr>
          <w:p w14:paraId="7BF10A19" w14:textId="77777777" w:rsidR="005F0895" w:rsidRPr="00300ADD" w:rsidRDefault="005F0895" w:rsidP="001E1B89">
            <w:pPr>
              <w:spacing w:after="0" w:line="240" w:lineRule="auto"/>
              <w:jc w:val="center"/>
              <w:rPr>
                <w:rFonts w:ascii="Arial" w:eastAsia="Times New Roman" w:hAnsi="Arial" w:cs="Arial"/>
                <w:kern w:val="24"/>
                <w:sz w:val="24"/>
                <w:szCs w:val="24"/>
                <w:lang w:eastAsia="en-GB"/>
              </w:rPr>
            </w:pPr>
            <w:r w:rsidRPr="00300ADD">
              <w:rPr>
                <w:rFonts w:ascii="Arial" w:eastAsia="Times New Roman" w:hAnsi="Arial" w:cs="Arial"/>
                <w:kern w:val="24"/>
                <w:sz w:val="24"/>
                <w:szCs w:val="24"/>
                <w:lang w:eastAsia="en-GB"/>
              </w:rPr>
              <w:t>NR</w:t>
            </w:r>
            <w:r w:rsidRPr="00300ADD">
              <w:rPr>
                <w:rFonts w:ascii="Arial" w:eastAsia="Times New Roman" w:hAnsi="Arial" w:cs="Arial"/>
                <w:kern w:val="24"/>
                <w:sz w:val="24"/>
                <w:szCs w:val="24"/>
                <w:lang w:eastAsia="en-GB"/>
              </w:rPr>
              <w:br/>
              <w:t>(NE, NE)</w:t>
            </w:r>
          </w:p>
        </w:tc>
        <w:tc>
          <w:tcPr>
            <w:tcW w:w="1448" w:type="dxa"/>
            <w:vAlign w:val="center"/>
          </w:tcPr>
          <w:p w14:paraId="691D5C69" w14:textId="77777777" w:rsidR="005F0895" w:rsidRPr="00300ADD" w:rsidRDefault="005F0895" w:rsidP="001E1B89">
            <w:pPr>
              <w:spacing w:after="0" w:line="240" w:lineRule="auto"/>
              <w:jc w:val="center"/>
              <w:rPr>
                <w:rFonts w:ascii="Arial" w:eastAsia="Times New Roman" w:hAnsi="Arial" w:cs="Arial"/>
                <w:kern w:val="24"/>
                <w:sz w:val="24"/>
                <w:szCs w:val="24"/>
                <w:lang w:eastAsia="en-GB"/>
              </w:rPr>
            </w:pPr>
            <w:r w:rsidRPr="00300ADD">
              <w:rPr>
                <w:rFonts w:ascii="Arial" w:eastAsia="Times New Roman" w:hAnsi="Arial" w:cs="Arial"/>
                <w:kern w:val="24"/>
                <w:sz w:val="24"/>
                <w:szCs w:val="24"/>
                <w:lang w:eastAsia="en-GB"/>
              </w:rPr>
              <w:t>33.3</w:t>
            </w:r>
            <w:r w:rsidRPr="00300ADD">
              <w:rPr>
                <w:rFonts w:ascii="Arial" w:eastAsia="Times New Roman" w:hAnsi="Arial" w:cs="Arial"/>
                <w:kern w:val="24"/>
                <w:sz w:val="24"/>
                <w:szCs w:val="24"/>
                <w:lang w:eastAsia="en-GB"/>
              </w:rPr>
              <w:br/>
              <w:t>(7.8, 62.3)</w:t>
            </w:r>
          </w:p>
        </w:tc>
        <w:tc>
          <w:tcPr>
            <w:tcW w:w="909" w:type="dxa"/>
            <w:vAlign w:val="center"/>
          </w:tcPr>
          <w:p w14:paraId="266F27C0" w14:textId="77777777" w:rsidR="005F0895" w:rsidRPr="00300ADD" w:rsidRDefault="005F0895" w:rsidP="001E1B89">
            <w:pPr>
              <w:spacing w:after="0" w:line="240" w:lineRule="auto"/>
              <w:jc w:val="center"/>
              <w:rPr>
                <w:rFonts w:ascii="Arial" w:eastAsia="Times New Roman" w:hAnsi="Arial" w:cs="Arial"/>
                <w:kern w:val="24"/>
                <w:sz w:val="24"/>
                <w:szCs w:val="24"/>
                <w:lang w:eastAsia="en-GB"/>
              </w:rPr>
            </w:pPr>
            <w:r w:rsidRPr="00300ADD">
              <w:rPr>
                <w:rFonts w:ascii="Arial" w:eastAsia="Times New Roman" w:hAnsi="Arial" w:cs="Arial"/>
                <w:kern w:val="24"/>
                <w:sz w:val="24"/>
                <w:szCs w:val="24"/>
                <w:lang w:eastAsia="en-GB"/>
              </w:rPr>
              <w:t>24.4</w:t>
            </w:r>
            <w:r w:rsidRPr="00300ADD">
              <w:rPr>
                <w:rFonts w:ascii="Arial" w:eastAsia="Times New Roman" w:hAnsi="Arial" w:cs="Arial"/>
                <w:kern w:val="24"/>
                <w:sz w:val="24"/>
                <w:szCs w:val="24"/>
                <w:lang w:eastAsia="en-GB"/>
              </w:rPr>
              <w:br/>
              <w:t>(17.8, 31.6)</w:t>
            </w:r>
          </w:p>
        </w:tc>
      </w:tr>
      <w:tr w:rsidR="00300ADD" w:rsidRPr="00300ADD" w14:paraId="7B3C6750" w14:textId="77777777" w:rsidTr="001E1B89">
        <w:trPr>
          <w:trHeight w:val="285"/>
        </w:trPr>
        <w:tc>
          <w:tcPr>
            <w:tcW w:w="2270" w:type="dxa"/>
            <w:vAlign w:val="center"/>
          </w:tcPr>
          <w:p w14:paraId="7918A0A0" w14:textId="77777777" w:rsidR="005F0895" w:rsidRPr="00300ADD" w:rsidRDefault="005F0895" w:rsidP="001E1B89">
            <w:pPr>
              <w:spacing w:after="0" w:line="240" w:lineRule="auto"/>
              <w:ind w:left="175"/>
              <w:rPr>
                <w:rFonts w:ascii="Arial" w:eastAsia="Times New Roman" w:hAnsi="Arial" w:cs="Arial"/>
                <w:kern w:val="24"/>
                <w:sz w:val="24"/>
                <w:szCs w:val="24"/>
                <w:lang w:eastAsia="en-GB"/>
              </w:rPr>
            </w:pPr>
            <w:r w:rsidRPr="00300ADD">
              <w:rPr>
                <w:rFonts w:ascii="Arial" w:eastAsia="Times New Roman" w:hAnsi="Arial" w:cs="Arial"/>
                <w:kern w:val="24"/>
                <w:sz w:val="24"/>
                <w:szCs w:val="24"/>
                <w:lang w:eastAsia="en-GB"/>
              </w:rPr>
              <w:t>12 months</w:t>
            </w:r>
          </w:p>
        </w:tc>
        <w:tc>
          <w:tcPr>
            <w:tcW w:w="1374" w:type="dxa"/>
            <w:vAlign w:val="center"/>
          </w:tcPr>
          <w:p w14:paraId="40D70BB7" w14:textId="77777777" w:rsidR="005F0895" w:rsidRPr="00300ADD" w:rsidRDefault="005F0895" w:rsidP="001E1B89">
            <w:pPr>
              <w:spacing w:after="0" w:line="240" w:lineRule="auto"/>
              <w:jc w:val="center"/>
              <w:rPr>
                <w:rFonts w:ascii="Arial" w:eastAsia="Times New Roman" w:hAnsi="Arial" w:cs="Arial"/>
                <w:kern w:val="24"/>
                <w:sz w:val="24"/>
                <w:szCs w:val="24"/>
                <w:lang w:eastAsia="en-GB"/>
              </w:rPr>
            </w:pPr>
            <w:r w:rsidRPr="00300ADD">
              <w:rPr>
                <w:rFonts w:ascii="Arial" w:eastAsia="Times New Roman" w:hAnsi="Arial" w:cs="Arial"/>
                <w:kern w:val="24"/>
                <w:sz w:val="24"/>
                <w:szCs w:val="24"/>
                <w:lang w:eastAsia="en-GB"/>
              </w:rPr>
              <w:t>25.8</w:t>
            </w:r>
            <w:r w:rsidRPr="00300ADD">
              <w:rPr>
                <w:rFonts w:ascii="Arial" w:eastAsia="Times New Roman" w:hAnsi="Arial" w:cs="Arial"/>
                <w:kern w:val="24"/>
                <w:sz w:val="24"/>
                <w:szCs w:val="24"/>
                <w:lang w:eastAsia="en-GB"/>
              </w:rPr>
              <w:br/>
              <w:t>(9.5, 45.9)</w:t>
            </w:r>
          </w:p>
        </w:tc>
        <w:tc>
          <w:tcPr>
            <w:tcW w:w="1267" w:type="dxa"/>
            <w:vAlign w:val="center"/>
          </w:tcPr>
          <w:p w14:paraId="14E95369" w14:textId="77777777" w:rsidR="005F0895" w:rsidRPr="00300ADD" w:rsidRDefault="005F0895" w:rsidP="001E1B89">
            <w:pPr>
              <w:spacing w:after="0" w:line="240" w:lineRule="auto"/>
              <w:jc w:val="center"/>
              <w:rPr>
                <w:rFonts w:ascii="Arial" w:eastAsia="Times New Roman" w:hAnsi="Arial" w:cs="Arial"/>
                <w:kern w:val="24"/>
                <w:sz w:val="24"/>
                <w:szCs w:val="24"/>
                <w:lang w:eastAsia="en-GB"/>
              </w:rPr>
            </w:pPr>
            <w:r w:rsidRPr="00300ADD">
              <w:rPr>
                <w:rFonts w:ascii="Arial" w:eastAsia="Times New Roman" w:hAnsi="Arial" w:cs="Arial"/>
                <w:kern w:val="24"/>
                <w:sz w:val="24"/>
                <w:szCs w:val="24"/>
                <w:lang w:eastAsia="en-GB"/>
              </w:rPr>
              <w:t>5.6</w:t>
            </w:r>
            <w:r w:rsidRPr="00300ADD">
              <w:rPr>
                <w:rFonts w:ascii="Arial" w:eastAsia="Times New Roman" w:hAnsi="Arial" w:cs="Arial"/>
                <w:kern w:val="24"/>
                <w:sz w:val="24"/>
                <w:szCs w:val="24"/>
                <w:lang w:eastAsia="en-GB"/>
              </w:rPr>
              <w:br/>
              <w:t>(0.4, 22.6)</w:t>
            </w:r>
          </w:p>
        </w:tc>
        <w:tc>
          <w:tcPr>
            <w:tcW w:w="1410" w:type="dxa"/>
            <w:vAlign w:val="center"/>
          </w:tcPr>
          <w:p w14:paraId="56319426" w14:textId="77777777" w:rsidR="005F0895" w:rsidRPr="00300ADD" w:rsidRDefault="005F0895" w:rsidP="001E1B89">
            <w:pPr>
              <w:spacing w:after="0" w:line="240" w:lineRule="auto"/>
              <w:jc w:val="center"/>
              <w:rPr>
                <w:rFonts w:ascii="Arial" w:eastAsia="Times New Roman" w:hAnsi="Arial" w:cs="Arial"/>
                <w:kern w:val="24"/>
                <w:sz w:val="24"/>
                <w:szCs w:val="24"/>
                <w:lang w:eastAsia="en-GB"/>
              </w:rPr>
            </w:pPr>
            <w:r w:rsidRPr="00300ADD">
              <w:rPr>
                <w:rFonts w:ascii="Arial" w:eastAsia="Times New Roman" w:hAnsi="Arial" w:cs="Arial"/>
                <w:kern w:val="24"/>
                <w:sz w:val="24"/>
                <w:szCs w:val="24"/>
                <w:lang w:eastAsia="en-GB"/>
              </w:rPr>
              <w:t>41.7</w:t>
            </w:r>
            <w:r w:rsidRPr="00300ADD">
              <w:rPr>
                <w:rFonts w:ascii="Arial" w:eastAsia="Times New Roman" w:hAnsi="Arial" w:cs="Arial"/>
                <w:kern w:val="24"/>
                <w:sz w:val="24"/>
                <w:szCs w:val="24"/>
                <w:lang w:eastAsia="en-GB"/>
              </w:rPr>
              <w:br/>
              <w:t>(17.7, 64.3)</w:t>
            </w:r>
          </w:p>
        </w:tc>
        <w:tc>
          <w:tcPr>
            <w:tcW w:w="1350" w:type="dxa"/>
            <w:vAlign w:val="center"/>
          </w:tcPr>
          <w:p w14:paraId="470D47B4" w14:textId="77777777" w:rsidR="005F0895" w:rsidRPr="00300ADD" w:rsidRDefault="005F0895" w:rsidP="001E1B89">
            <w:pPr>
              <w:spacing w:after="0" w:line="240" w:lineRule="auto"/>
              <w:jc w:val="center"/>
              <w:rPr>
                <w:rFonts w:ascii="Arial" w:eastAsia="Times New Roman" w:hAnsi="Arial" w:cs="Arial"/>
                <w:kern w:val="24"/>
                <w:sz w:val="24"/>
                <w:szCs w:val="24"/>
                <w:lang w:eastAsia="en-GB"/>
              </w:rPr>
            </w:pPr>
            <w:r w:rsidRPr="00300ADD">
              <w:rPr>
                <w:rFonts w:ascii="Arial" w:eastAsia="Times New Roman" w:hAnsi="Arial" w:cs="Arial"/>
                <w:kern w:val="24"/>
                <w:sz w:val="24"/>
                <w:szCs w:val="24"/>
                <w:lang w:eastAsia="en-GB"/>
              </w:rPr>
              <w:t>34.3</w:t>
            </w:r>
            <w:r w:rsidRPr="00300ADD">
              <w:rPr>
                <w:rFonts w:ascii="Arial" w:eastAsia="Times New Roman" w:hAnsi="Arial" w:cs="Arial"/>
                <w:kern w:val="24"/>
                <w:sz w:val="24"/>
                <w:szCs w:val="24"/>
                <w:lang w:eastAsia="en-GB"/>
              </w:rPr>
              <w:br/>
              <w:t>(11.2, 59.3)</w:t>
            </w:r>
          </w:p>
        </w:tc>
        <w:tc>
          <w:tcPr>
            <w:tcW w:w="1085" w:type="dxa"/>
            <w:vAlign w:val="center"/>
          </w:tcPr>
          <w:p w14:paraId="63848C52" w14:textId="77777777" w:rsidR="005F0895" w:rsidRPr="00300ADD" w:rsidRDefault="005F0895" w:rsidP="001E1B89">
            <w:pPr>
              <w:spacing w:after="0" w:line="240" w:lineRule="auto"/>
              <w:jc w:val="center"/>
              <w:rPr>
                <w:rFonts w:ascii="Arial" w:eastAsia="Times New Roman" w:hAnsi="Arial" w:cs="Arial"/>
                <w:kern w:val="24"/>
                <w:sz w:val="24"/>
                <w:szCs w:val="24"/>
                <w:lang w:eastAsia="en-GB"/>
              </w:rPr>
            </w:pPr>
            <w:r w:rsidRPr="00300ADD">
              <w:rPr>
                <w:rFonts w:ascii="Arial" w:eastAsia="Times New Roman" w:hAnsi="Arial" w:cs="Arial"/>
                <w:kern w:val="24"/>
                <w:sz w:val="24"/>
                <w:szCs w:val="24"/>
                <w:lang w:eastAsia="en-GB"/>
              </w:rPr>
              <w:t>0.0</w:t>
            </w:r>
            <w:r w:rsidRPr="00300ADD">
              <w:rPr>
                <w:rFonts w:ascii="Arial" w:eastAsia="Times New Roman" w:hAnsi="Arial" w:cs="Arial"/>
                <w:kern w:val="24"/>
                <w:sz w:val="24"/>
                <w:szCs w:val="24"/>
                <w:lang w:eastAsia="en-GB"/>
              </w:rPr>
              <w:br/>
              <w:t>(NE, NE)</w:t>
            </w:r>
          </w:p>
        </w:tc>
        <w:tc>
          <w:tcPr>
            <w:tcW w:w="1236" w:type="dxa"/>
            <w:vAlign w:val="center"/>
          </w:tcPr>
          <w:p w14:paraId="6F080E03" w14:textId="77777777" w:rsidR="005F0895" w:rsidRPr="00300ADD" w:rsidRDefault="005F0895" w:rsidP="001E1B89">
            <w:pPr>
              <w:spacing w:after="0" w:line="240" w:lineRule="auto"/>
              <w:jc w:val="center"/>
              <w:rPr>
                <w:rFonts w:ascii="Arial" w:eastAsia="Times New Roman" w:hAnsi="Arial" w:cs="Arial"/>
                <w:kern w:val="24"/>
                <w:sz w:val="24"/>
                <w:szCs w:val="24"/>
                <w:lang w:eastAsia="en-GB"/>
              </w:rPr>
            </w:pPr>
            <w:r w:rsidRPr="00300ADD">
              <w:rPr>
                <w:rFonts w:ascii="Arial" w:eastAsia="Times New Roman" w:hAnsi="Arial" w:cs="Arial"/>
                <w:kern w:val="24"/>
                <w:sz w:val="24"/>
                <w:szCs w:val="24"/>
                <w:lang w:eastAsia="en-GB"/>
              </w:rPr>
              <w:t>13.3</w:t>
            </w:r>
            <w:r w:rsidRPr="00300ADD">
              <w:rPr>
                <w:rFonts w:ascii="Arial" w:eastAsia="Times New Roman" w:hAnsi="Arial" w:cs="Arial"/>
                <w:kern w:val="24"/>
                <w:sz w:val="24"/>
                <w:szCs w:val="24"/>
                <w:lang w:eastAsia="en-GB"/>
              </w:rPr>
              <w:br/>
              <w:t>(2.3, 34.1)</w:t>
            </w:r>
          </w:p>
        </w:tc>
        <w:tc>
          <w:tcPr>
            <w:tcW w:w="1206" w:type="dxa"/>
            <w:vAlign w:val="center"/>
          </w:tcPr>
          <w:p w14:paraId="230E7C55" w14:textId="77777777" w:rsidR="005F0895" w:rsidRPr="00300ADD" w:rsidRDefault="005F0895" w:rsidP="001E1B89">
            <w:pPr>
              <w:spacing w:after="0" w:line="240" w:lineRule="auto"/>
              <w:jc w:val="center"/>
              <w:rPr>
                <w:rFonts w:ascii="Arial" w:eastAsia="Times New Roman" w:hAnsi="Arial" w:cs="Arial"/>
                <w:kern w:val="24"/>
                <w:sz w:val="24"/>
                <w:szCs w:val="24"/>
                <w:lang w:eastAsia="en-GB"/>
              </w:rPr>
            </w:pPr>
            <w:r w:rsidRPr="00300ADD">
              <w:rPr>
                <w:rFonts w:ascii="Arial" w:eastAsia="Times New Roman" w:hAnsi="Arial" w:cs="Arial"/>
                <w:kern w:val="24"/>
                <w:sz w:val="24"/>
                <w:szCs w:val="24"/>
                <w:lang w:eastAsia="en-GB"/>
              </w:rPr>
              <w:t>17.3</w:t>
            </w:r>
            <w:r w:rsidRPr="00300ADD">
              <w:rPr>
                <w:rFonts w:ascii="Arial" w:eastAsia="Times New Roman" w:hAnsi="Arial" w:cs="Arial"/>
                <w:kern w:val="24"/>
                <w:sz w:val="24"/>
                <w:szCs w:val="24"/>
                <w:lang w:eastAsia="en-GB"/>
              </w:rPr>
              <w:br/>
              <w:t>(3.6, 39.7)</w:t>
            </w:r>
          </w:p>
        </w:tc>
        <w:tc>
          <w:tcPr>
            <w:tcW w:w="1329" w:type="dxa"/>
            <w:vAlign w:val="center"/>
          </w:tcPr>
          <w:p w14:paraId="7DC48A70" w14:textId="77777777" w:rsidR="005F0895" w:rsidRPr="00300ADD" w:rsidRDefault="005F0895" w:rsidP="001E1B89">
            <w:pPr>
              <w:spacing w:after="0" w:line="240" w:lineRule="auto"/>
              <w:jc w:val="center"/>
              <w:rPr>
                <w:rFonts w:ascii="Arial" w:eastAsia="Times New Roman" w:hAnsi="Arial" w:cs="Arial"/>
                <w:kern w:val="24"/>
                <w:sz w:val="24"/>
                <w:szCs w:val="24"/>
                <w:lang w:eastAsia="en-GB"/>
              </w:rPr>
            </w:pPr>
            <w:r w:rsidRPr="00300ADD">
              <w:rPr>
                <w:rFonts w:ascii="Arial" w:eastAsia="Times New Roman" w:hAnsi="Arial" w:cs="Arial"/>
                <w:kern w:val="24"/>
                <w:sz w:val="24"/>
                <w:szCs w:val="24"/>
                <w:lang w:eastAsia="en-GB"/>
              </w:rPr>
              <w:t>NR</w:t>
            </w:r>
            <w:r w:rsidRPr="00300ADD">
              <w:rPr>
                <w:rFonts w:ascii="Arial" w:eastAsia="Times New Roman" w:hAnsi="Arial" w:cs="Arial"/>
                <w:kern w:val="24"/>
                <w:sz w:val="24"/>
                <w:szCs w:val="24"/>
                <w:lang w:eastAsia="en-GB"/>
              </w:rPr>
              <w:br/>
              <w:t>(NE, NE)</w:t>
            </w:r>
          </w:p>
        </w:tc>
        <w:tc>
          <w:tcPr>
            <w:tcW w:w="1448" w:type="dxa"/>
            <w:vAlign w:val="center"/>
          </w:tcPr>
          <w:p w14:paraId="77FFE86A" w14:textId="77777777" w:rsidR="005F0895" w:rsidRPr="00300ADD" w:rsidRDefault="005F0895" w:rsidP="001E1B89">
            <w:pPr>
              <w:spacing w:after="0" w:line="240" w:lineRule="auto"/>
              <w:jc w:val="center"/>
              <w:rPr>
                <w:rFonts w:ascii="Arial" w:eastAsia="Times New Roman" w:hAnsi="Arial" w:cs="Arial"/>
                <w:kern w:val="24"/>
                <w:sz w:val="24"/>
                <w:szCs w:val="24"/>
                <w:lang w:eastAsia="en-GB"/>
              </w:rPr>
            </w:pPr>
            <w:r w:rsidRPr="00300ADD">
              <w:rPr>
                <w:rFonts w:ascii="Arial" w:eastAsia="Times New Roman" w:hAnsi="Arial" w:cs="Arial"/>
                <w:kern w:val="24"/>
                <w:sz w:val="24"/>
                <w:szCs w:val="24"/>
                <w:lang w:eastAsia="en-GB"/>
              </w:rPr>
              <w:t>33.3</w:t>
            </w:r>
            <w:r w:rsidRPr="00300ADD">
              <w:rPr>
                <w:rFonts w:ascii="Arial" w:eastAsia="Times New Roman" w:hAnsi="Arial" w:cs="Arial"/>
                <w:kern w:val="24"/>
                <w:sz w:val="24"/>
                <w:szCs w:val="24"/>
                <w:lang w:eastAsia="en-GB"/>
              </w:rPr>
              <w:br/>
              <w:t>(7.8, 62.3)</w:t>
            </w:r>
          </w:p>
        </w:tc>
        <w:tc>
          <w:tcPr>
            <w:tcW w:w="909" w:type="dxa"/>
            <w:vAlign w:val="center"/>
          </w:tcPr>
          <w:p w14:paraId="2F8422EB" w14:textId="77777777" w:rsidR="005F0895" w:rsidRPr="00300ADD" w:rsidRDefault="005F0895" w:rsidP="001E1B89">
            <w:pPr>
              <w:spacing w:after="0" w:line="240" w:lineRule="auto"/>
              <w:jc w:val="center"/>
              <w:rPr>
                <w:rFonts w:ascii="Arial" w:eastAsia="Times New Roman" w:hAnsi="Arial" w:cs="Arial"/>
                <w:kern w:val="24"/>
                <w:sz w:val="24"/>
                <w:szCs w:val="24"/>
                <w:lang w:eastAsia="en-GB"/>
              </w:rPr>
            </w:pPr>
            <w:r w:rsidRPr="00300ADD">
              <w:rPr>
                <w:rFonts w:ascii="Arial" w:eastAsia="Times New Roman" w:hAnsi="Arial" w:cs="Arial"/>
                <w:kern w:val="24"/>
                <w:sz w:val="24"/>
                <w:szCs w:val="24"/>
                <w:lang w:eastAsia="en-GB"/>
              </w:rPr>
              <w:t>17.3</w:t>
            </w:r>
            <w:r w:rsidRPr="00300ADD">
              <w:rPr>
                <w:rFonts w:ascii="Arial" w:eastAsia="Times New Roman" w:hAnsi="Arial" w:cs="Arial"/>
                <w:kern w:val="24"/>
                <w:sz w:val="24"/>
                <w:szCs w:val="24"/>
                <w:lang w:eastAsia="en-GB"/>
              </w:rPr>
              <w:br/>
              <w:t>(11.6, 24.0)</w:t>
            </w:r>
          </w:p>
        </w:tc>
      </w:tr>
      <w:tr w:rsidR="00300ADD" w:rsidRPr="00300ADD" w14:paraId="41E91746" w14:textId="77777777" w:rsidTr="001E1B89">
        <w:trPr>
          <w:trHeight w:val="285"/>
        </w:trPr>
        <w:tc>
          <w:tcPr>
            <w:tcW w:w="2270" w:type="dxa"/>
            <w:vAlign w:val="center"/>
          </w:tcPr>
          <w:p w14:paraId="57544F03" w14:textId="77777777" w:rsidR="005F0895" w:rsidRPr="00300ADD" w:rsidRDefault="005F0895" w:rsidP="001E1B89">
            <w:pPr>
              <w:spacing w:after="0" w:line="240" w:lineRule="auto"/>
              <w:rPr>
                <w:rFonts w:ascii="Arial" w:eastAsia="Times New Roman" w:hAnsi="Arial" w:cs="Arial"/>
                <w:kern w:val="24"/>
                <w:sz w:val="24"/>
                <w:szCs w:val="24"/>
                <w:lang w:eastAsia="en-GB"/>
              </w:rPr>
            </w:pPr>
            <w:r w:rsidRPr="00300ADD">
              <w:rPr>
                <w:rFonts w:ascii="Arial" w:eastAsia="Times New Roman" w:hAnsi="Arial" w:cs="Arial"/>
                <w:kern w:val="24"/>
                <w:sz w:val="24"/>
                <w:szCs w:val="24"/>
                <w:lang w:eastAsia="en-GB"/>
              </w:rPr>
              <w:t>OS rate, % (95% CI)</w:t>
            </w:r>
          </w:p>
        </w:tc>
        <w:tc>
          <w:tcPr>
            <w:tcW w:w="1374" w:type="dxa"/>
            <w:vAlign w:val="center"/>
          </w:tcPr>
          <w:p w14:paraId="5868161B" w14:textId="77777777" w:rsidR="005F0895" w:rsidRPr="00300ADD" w:rsidRDefault="005F0895" w:rsidP="001E1B89">
            <w:pPr>
              <w:spacing w:after="0" w:line="240" w:lineRule="auto"/>
              <w:jc w:val="center"/>
              <w:rPr>
                <w:rFonts w:ascii="Arial" w:eastAsia="Times New Roman" w:hAnsi="Arial" w:cs="Arial"/>
                <w:kern w:val="24"/>
                <w:sz w:val="24"/>
                <w:szCs w:val="24"/>
                <w:lang w:eastAsia="en-GB"/>
              </w:rPr>
            </w:pPr>
          </w:p>
        </w:tc>
        <w:tc>
          <w:tcPr>
            <w:tcW w:w="1267" w:type="dxa"/>
            <w:vAlign w:val="center"/>
          </w:tcPr>
          <w:p w14:paraId="2C24F8DB" w14:textId="77777777" w:rsidR="005F0895" w:rsidRPr="00300ADD" w:rsidRDefault="005F0895" w:rsidP="001E1B89">
            <w:pPr>
              <w:spacing w:after="0" w:line="240" w:lineRule="auto"/>
              <w:jc w:val="center"/>
              <w:rPr>
                <w:rFonts w:ascii="Arial" w:eastAsia="Times New Roman" w:hAnsi="Arial" w:cs="Arial"/>
                <w:kern w:val="24"/>
                <w:sz w:val="24"/>
                <w:szCs w:val="24"/>
                <w:lang w:eastAsia="en-GB"/>
              </w:rPr>
            </w:pPr>
          </w:p>
        </w:tc>
        <w:tc>
          <w:tcPr>
            <w:tcW w:w="1410" w:type="dxa"/>
            <w:vAlign w:val="center"/>
          </w:tcPr>
          <w:p w14:paraId="216BA461" w14:textId="77777777" w:rsidR="005F0895" w:rsidRPr="00300ADD" w:rsidRDefault="005F0895" w:rsidP="001E1B89">
            <w:pPr>
              <w:spacing w:after="0" w:line="240" w:lineRule="auto"/>
              <w:jc w:val="center"/>
              <w:rPr>
                <w:rFonts w:ascii="Arial" w:eastAsia="Times New Roman" w:hAnsi="Arial" w:cs="Arial"/>
                <w:kern w:val="24"/>
                <w:sz w:val="24"/>
                <w:szCs w:val="24"/>
                <w:lang w:eastAsia="en-GB"/>
              </w:rPr>
            </w:pPr>
          </w:p>
        </w:tc>
        <w:tc>
          <w:tcPr>
            <w:tcW w:w="1350" w:type="dxa"/>
            <w:vAlign w:val="center"/>
          </w:tcPr>
          <w:p w14:paraId="398DE745" w14:textId="77777777" w:rsidR="005F0895" w:rsidRPr="00300ADD" w:rsidRDefault="005F0895" w:rsidP="001E1B89">
            <w:pPr>
              <w:spacing w:after="0" w:line="240" w:lineRule="auto"/>
              <w:jc w:val="center"/>
              <w:rPr>
                <w:rFonts w:ascii="Arial" w:eastAsia="Times New Roman" w:hAnsi="Arial" w:cs="Arial"/>
                <w:kern w:val="24"/>
                <w:sz w:val="24"/>
                <w:szCs w:val="24"/>
                <w:lang w:eastAsia="en-GB"/>
              </w:rPr>
            </w:pPr>
          </w:p>
        </w:tc>
        <w:tc>
          <w:tcPr>
            <w:tcW w:w="1085" w:type="dxa"/>
            <w:vAlign w:val="center"/>
          </w:tcPr>
          <w:p w14:paraId="13EE073A" w14:textId="77777777" w:rsidR="005F0895" w:rsidRPr="00300ADD" w:rsidRDefault="005F0895" w:rsidP="001E1B89">
            <w:pPr>
              <w:spacing w:after="0" w:line="240" w:lineRule="auto"/>
              <w:jc w:val="center"/>
              <w:rPr>
                <w:rFonts w:ascii="Arial" w:eastAsia="Times New Roman" w:hAnsi="Arial" w:cs="Arial"/>
                <w:kern w:val="24"/>
                <w:sz w:val="24"/>
                <w:szCs w:val="24"/>
                <w:lang w:eastAsia="en-GB"/>
              </w:rPr>
            </w:pPr>
          </w:p>
        </w:tc>
        <w:tc>
          <w:tcPr>
            <w:tcW w:w="1236" w:type="dxa"/>
            <w:vAlign w:val="center"/>
          </w:tcPr>
          <w:p w14:paraId="2D9808A6" w14:textId="77777777" w:rsidR="005F0895" w:rsidRPr="00300ADD" w:rsidRDefault="005F0895" w:rsidP="001E1B89">
            <w:pPr>
              <w:spacing w:after="0" w:line="240" w:lineRule="auto"/>
              <w:jc w:val="center"/>
              <w:rPr>
                <w:rFonts w:ascii="Arial" w:eastAsia="Times New Roman" w:hAnsi="Arial" w:cs="Arial"/>
                <w:kern w:val="24"/>
                <w:sz w:val="24"/>
                <w:szCs w:val="24"/>
                <w:lang w:eastAsia="en-GB"/>
              </w:rPr>
            </w:pPr>
          </w:p>
        </w:tc>
        <w:tc>
          <w:tcPr>
            <w:tcW w:w="1206" w:type="dxa"/>
            <w:vAlign w:val="center"/>
          </w:tcPr>
          <w:p w14:paraId="3C909435" w14:textId="77777777" w:rsidR="005F0895" w:rsidRPr="00300ADD" w:rsidRDefault="005F0895" w:rsidP="001E1B89">
            <w:pPr>
              <w:spacing w:after="0" w:line="240" w:lineRule="auto"/>
              <w:jc w:val="center"/>
              <w:rPr>
                <w:rFonts w:ascii="Arial" w:eastAsia="Times New Roman" w:hAnsi="Arial" w:cs="Arial"/>
                <w:kern w:val="24"/>
                <w:sz w:val="24"/>
                <w:szCs w:val="24"/>
                <w:lang w:eastAsia="en-GB"/>
              </w:rPr>
            </w:pPr>
          </w:p>
        </w:tc>
        <w:tc>
          <w:tcPr>
            <w:tcW w:w="1329" w:type="dxa"/>
            <w:vAlign w:val="center"/>
          </w:tcPr>
          <w:p w14:paraId="11928F2C" w14:textId="77777777" w:rsidR="005F0895" w:rsidRPr="00300ADD" w:rsidRDefault="005F0895" w:rsidP="001E1B89">
            <w:pPr>
              <w:spacing w:after="0" w:line="240" w:lineRule="auto"/>
              <w:jc w:val="center"/>
              <w:rPr>
                <w:rFonts w:ascii="Arial" w:eastAsia="Times New Roman" w:hAnsi="Arial" w:cs="Arial"/>
                <w:kern w:val="24"/>
                <w:sz w:val="24"/>
                <w:szCs w:val="24"/>
                <w:lang w:eastAsia="en-GB"/>
              </w:rPr>
            </w:pPr>
          </w:p>
        </w:tc>
        <w:tc>
          <w:tcPr>
            <w:tcW w:w="1448" w:type="dxa"/>
            <w:vAlign w:val="center"/>
          </w:tcPr>
          <w:p w14:paraId="3E8B3D43" w14:textId="77777777" w:rsidR="005F0895" w:rsidRPr="00300ADD" w:rsidRDefault="005F0895" w:rsidP="001E1B89">
            <w:pPr>
              <w:spacing w:after="0" w:line="240" w:lineRule="auto"/>
              <w:jc w:val="center"/>
              <w:rPr>
                <w:rFonts w:ascii="Arial" w:eastAsia="Times New Roman" w:hAnsi="Arial" w:cs="Arial"/>
                <w:kern w:val="24"/>
                <w:sz w:val="24"/>
                <w:szCs w:val="24"/>
                <w:lang w:eastAsia="en-GB"/>
              </w:rPr>
            </w:pPr>
          </w:p>
        </w:tc>
        <w:tc>
          <w:tcPr>
            <w:tcW w:w="909" w:type="dxa"/>
            <w:vAlign w:val="center"/>
          </w:tcPr>
          <w:p w14:paraId="7EBA089B" w14:textId="77777777" w:rsidR="005F0895" w:rsidRPr="00300ADD" w:rsidRDefault="005F0895" w:rsidP="001E1B89">
            <w:pPr>
              <w:spacing w:after="0" w:line="240" w:lineRule="auto"/>
              <w:jc w:val="center"/>
              <w:rPr>
                <w:rFonts w:ascii="Arial" w:eastAsia="Times New Roman" w:hAnsi="Arial" w:cs="Arial"/>
                <w:kern w:val="24"/>
                <w:sz w:val="24"/>
                <w:szCs w:val="24"/>
                <w:lang w:eastAsia="en-GB"/>
              </w:rPr>
            </w:pPr>
          </w:p>
        </w:tc>
      </w:tr>
      <w:tr w:rsidR="00300ADD" w:rsidRPr="00300ADD" w14:paraId="14A39C88" w14:textId="77777777" w:rsidTr="001E1B89">
        <w:trPr>
          <w:trHeight w:val="285"/>
        </w:trPr>
        <w:tc>
          <w:tcPr>
            <w:tcW w:w="2270" w:type="dxa"/>
            <w:vAlign w:val="center"/>
          </w:tcPr>
          <w:p w14:paraId="262EA0BD" w14:textId="77777777" w:rsidR="005F0895" w:rsidRPr="00300ADD" w:rsidRDefault="005F0895" w:rsidP="001E1B89">
            <w:pPr>
              <w:spacing w:after="0" w:line="240" w:lineRule="auto"/>
              <w:ind w:left="175"/>
              <w:rPr>
                <w:rFonts w:ascii="Arial" w:eastAsia="Times New Roman" w:hAnsi="Arial" w:cs="Arial"/>
                <w:kern w:val="24"/>
                <w:sz w:val="24"/>
                <w:szCs w:val="24"/>
                <w:lang w:eastAsia="en-GB"/>
              </w:rPr>
            </w:pPr>
            <w:r w:rsidRPr="00300ADD">
              <w:rPr>
                <w:rFonts w:ascii="Arial" w:eastAsia="Times New Roman" w:hAnsi="Arial" w:cs="Arial"/>
                <w:kern w:val="24"/>
                <w:sz w:val="24"/>
                <w:szCs w:val="24"/>
                <w:lang w:eastAsia="en-GB"/>
              </w:rPr>
              <w:t>3 months</w:t>
            </w:r>
          </w:p>
        </w:tc>
        <w:tc>
          <w:tcPr>
            <w:tcW w:w="1374" w:type="dxa"/>
            <w:vAlign w:val="center"/>
          </w:tcPr>
          <w:p w14:paraId="65D93100" w14:textId="77777777" w:rsidR="005F0895" w:rsidRPr="00300ADD" w:rsidRDefault="005F0895" w:rsidP="001E1B89">
            <w:pPr>
              <w:spacing w:after="0" w:line="240" w:lineRule="auto"/>
              <w:jc w:val="center"/>
              <w:rPr>
                <w:rFonts w:ascii="Arial" w:eastAsia="Times New Roman" w:hAnsi="Arial" w:cs="Arial"/>
                <w:kern w:val="24"/>
                <w:sz w:val="24"/>
                <w:szCs w:val="24"/>
                <w:lang w:eastAsia="en-GB"/>
              </w:rPr>
            </w:pPr>
            <w:r w:rsidRPr="00300ADD">
              <w:rPr>
                <w:rFonts w:ascii="Arial" w:eastAsia="Times New Roman" w:hAnsi="Arial" w:cs="Arial"/>
                <w:kern w:val="24"/>
                <w:sz w:val="24"/>
                <w:szCs w:val="24"/>
                <w:lang w:eastAsia="en-GB"/>
              </w:rPr>
              <w:t>100.0</w:t>
            </w:r>
            <w:r w:rsidRPr="00300ADD">
              <w:rPr>
                <w:rFonts w:ascii="Arial" w:eastAsia="Times New Roman" w:hAnsi="Arial" w:cs="Arial"/>
                <w:kern w:val="24"/>
                <w:sz w:val="24"/>
                <w:szCs w:val="24"/>
                <w:lang w:eastAsia="en-GB"/>
              </w:rPr>
              <w:br/>
              <w:t>(NE, NE)</w:t>
            </w:r>
          </w:p>
        </w:tc>
        <w:tc>
          <w:tcPr>
            <w:tcW w:w="1267" w:type="dxa"/>
            <w:vAlign w:val="center"/>
          </w:tcPr>
          <w:p w14:paraId="5839ABA2" w14:textId="77777777" w:rsidR="005F0895" w:rsidRPr="00300ADD" w:rsidRDefault="005F0895" w:rsidP="001E1B89">
            <w:pPr>
              <w:spacing w:after="0" w:line="240" w:lineRule="auto"/>
              <w:jc w:val="center"/>
              <w:rPr>
                <w:rFonts w:ascii="Arial" w:eastAsia="Times New Roman" w:hAnsi="Arial" w:cs="Arial"/>
                <w:kern w:val="24"/>
                <w:sz w:val="24"/>
                <w:szCs w:val="24"/>
                <w:lang w:eastAsia="en-GB"/>
              </w:rPr>
            </w:pPr>
            <w:r w:rsidRPr="00300ADD">
              <w:rPr>
                <w:rFonts w:ascii="Arial" w:eastAsia="Times New Roman" w:hAnsi="Arial" w:cs="Arial"/>
                <w:kern w:val="24"/>
                <w:sz w:val="24"/>
                <w:szCs w:val="24"/>
                <w:lang w:eastAsia="en-GB"/>
              </w:rPr>
              <w:t>91.3</w:t>
            </w:r>
            <w:r w:rsidRPr="00300ADD">
              <w:rPr>
                <w:rFonts w:ascii="Arial" w:eastAsia="Times New Roman" w:hAnsi="Arial" w:cs="Arial"/>
                <w:kern w:val="24"/>
                <w:sz w:val="24"/>
                <w:szCs w:val="24"/>
                <w:lang w:eastAsia="en-GB"/>
              </w:rPr>
              <w:br/>
              <w:t>(69.5, 97.8)</w:t>
            </w:r>
          </w:p>
        </w:tc>
        <w:tc>
          <w:tcPr>
            <w:tcW w:w="1410" w:type="dxa"/>
            <w:vAlign w:val="center"/>
          </w:tcPr>
          <w:p w14:paraId="377A4F80" w14:textId="77777777" w:rsidR="005F0895" w:rsidRPr="00300ADD" w:rsidRDefault="005F0895" w:rsidP="001E1B89">
            <w:pPr>
              <w:spacing w:after="0" w:line="240" w:lineRule="auto"/>
              <w:jc w:val="center"/>
              <w:rPr>
                <w:rFonts w:ascii="Arial" w:eastAsia="Times New Roman" w:hAnsi="Arial" w:cs="Arial"/>
                <w:kern w:val="24"/>
                <w:sz w:val="24"/>
                <w:szCs w:val="24"/>
                <w:lang w:eastAsia="en-GB"/>
              </w:rPr>
            </w:pPr>
            <w:r w:rsidRPr="00300ADD">
              <w:rPr>
                <w:rFonts w:ascii="Arial" w:eastAsia="Times New Roman" w:hAnsi="Arial" w:cs="Arial"/>
                <w:kern w:val="24"/>
                <w:sz w:val="24"/>
                <w:szCs w:val="24"/>
                <w:lang w:eastAsia="en-GB"/>
              </w:rPr>
              <w:t>100.0</w:t>
            </w:r>
            <w:r w:rsidRPr="00300ADD">
              <w:rPr>
                <w:rFonts w:ascii="Arial" w:eastAsia="Times New Roman" w:hAnsi="Arial" w:cs="Arial"/>
                <w:kern w:val="24"/>
                <w:sz w:val="24"/>
                <w:szCs w:val="24"/>
                <w:lang w:eastAsia="en-GB"/>
              </w:rPr>
              <w:br/>
              <w:t>(NE, NE)</w:t>
            </w:r>
          </w:p>
        </w:tc>
        <w:tc>
          <w:tcPr>
            <w:tcW w:w="1350" w:type="dxa"/>
            <w:vAlign w:val="center"/>
          </w:tcPr>
          <w:p w14:paraId="6A48BFAF" w14:textId="77777777" w:rsidR="005F0895" w:rsidRPr="00300ADD" w:rsidRDefault="005F0895" w:rsidP="001E1B89">
            <w:pPr>
              <w:spacing w:after="0" w:line="240" w:lineRule="auto"/>
              <w:jc w:val="center"/>
              <w:rPr>
                <w:rFonts w:ascii="Arial" w:eastAsia="Times New Roman" w:hAnsi="Arial" w:cs="Arial"/>
                <w:kern w:val="24"/>
                <w:sz w:val="24"/>
                <w:szCs w:val="24"/>
                <w:lang w:eastAsia="en-GB"/>
              </w:rPr>
            </w:pPr>
            <w:r w:rsidRPr="00300ADD">
              <w:rPr>
                <w:rFonts w:ascii="Arial" w:eastAsia="Times New Roman" w:hAnsi="Arial" w:cs="Arial"/>
                <w:kern w:val="24"/>
                <w:sz w:val="24"/>
                <w:szCs w:val="24"/>
                <w:lang w:eastAsia="en-GB"/>
              </w:rPr>
              <w:t>100.0</w:t>
            </w:r>
            <w:r w:rsidRPr="00300ADD">
              <w:rPr>
                <w:rFonts w:ascii="Arial" w:eastAsia="Times New Roman" w:hAnsi="Arial" w:cs="Arial"/>
                <w:kern w:val="24"/>
                <w:sz w:val="24"/>
                <w:szCs w:val="24"/>
                <w:lang w:eastAsia="en-GB"/>
              </w:rPr>
              <w:br/>
              <w:t>(NE, NE)</w:t>
            </w:r>
          </w:p>
        </w:tc>
        <w:tc>
          <w:tcPr>
            <w:tcW w:w="1085" w:type="dxa"/>
            <w:vAlign w:val="center"/>
          </w:tcPr>
          <w:p w14:paraId="03EE82C8" w14:textId="77777777" w:rsidR="005F0895" w:rsidRPr="00300ADD" w:rsidRDefault="005F0895" w:rsidP="001E1B89">
            <w:pPr>
              <w:spacing w:after="0" w:line="240" w:lineRule="auto"/>
              <w:jc w:val="center"/>
              <w:rPr>
                <w:rFonts w:ascii="Arial" w:eastAsia="Times New Roman" w:hAnsi="Arial" w:cs="Arial"/>
                <w:kern w:val="24"/>
                <w:sz w:val="24"/>
                <w:szCs w:val="24"/>
                <w:lang w:eastAsia="en-GB"/>
              </w:rPr>
            </w:pPr>
            <w:r w:rsidRPr="00300ADD">
              <w:rPr>
                <w:rFonts w:ascii="Arial" w:eastAsia="Times New Roman" w:hAnsi="Arial" w:cs="Arial"/>
                <w:kern w:val="24"/>
                <w:sz w:val="24"/>
                <w:szCs w:val="24"/>
                <w:lang w:eastAsia="en-GB"/>
              </w:rPr>
              <w:t>73.9</w:t>
            </w:r>
            <w:r w:rsidRPr="00300ADD">
              <w:rPr>
                <w:rFonts w:ascii="Arial" w:eastAsia="Times New Roman" w:hAnsi="Arial" w:cs="Arial"/>
                <w:kern w:val="24"/>
                <w:sz w:val="24"/>
                <w:szCs w:val="24"/>
                <w:lang w:eastAsia="en-GB"/>
              </w:rPr>
              <w:br/>
              <w:t>(50.9, 87.3)</w:t>
            </w:r>
          </w:p>
        </w:tc>
        <w:tc>
          <w:tcPr>
            <w:tcW w:w="1236" w:type="dxa"/>
            <w:vAlign w:val="center"/>
          </w:tcPr>
          <w:p w14:paraId="701BDCD7" w14:textId="77777777" w:rsidR="005F0895" w:rsidRPr="00300ADD" w:rsidRDefault="005F0895" w:rsidP="001E1B89">
            <w:pPr>
              <w:spacing w:after="0" w:line="240" w:lineRule="auto"/>
              <w:jc w:val="center"/>
              <w:rPr>
                <w:rFonts w:ascii="Arial" w:eastAsia="Times New Roman" w:hAnsi="Arial" w:cs="Arial"/>
                <w:kern w:val="24"/>
                <w:sz w:val="24"/>
                <w:szCs w:val="24"/>
                <w:lang w:eastAsia="en-GB"/>
              </w:rPr>
            </w:pPr>
            <w:r w:rsidRPr="00300ADD">
              <w:rPr>
                <w:rFonts w:ascii="Arial" w:eastAsia="Times New Roman" w:hAnsi="Arial" w:cs="Arial"/>
                <w:kern w:val="24"/>
                <w:sz w:val="24"/>
                <w:szCs w:val="24"/>
                <w:lang w:eastAsia="en-GB"/>
              </w:rPr>
              <w:t>80.0</w:t>
            </w:r>
            <w:r w:rsidRPr="00300ADD">
              <w:rPr>
                <w:rFonts w:ascii="Arial" w:eastAsia="Times New Roman" w:hAnsi="Arial" w:cs="Arial"/>
                <w:kern w:val="24"/>
                <w:sz w:val="24"/>
                <w:szCs w:val="24"/>
                <w:lang w:eastAsia="en-GB"/>
              </w:rPr>
              <w:br/>
              <w:t>(55.1, 92.0)</w:t>
            </w:r>
          </w:p>
        </w:tc>
        <w:tc>
          <w:tcPr>
            <w:tcW w:w="1206" w:type="dxa"/>
            <w:vAlign w:val="center"/>
          </w:tcPr>
          <w:p w14:paraId="77F4080F" w14:textId="77777777" w:rsidR="005F0895" w:rsidRPr="00300ADD" w:rsidRDefault="005F0895" w:rsidP="001E1B89">
            <w:pPr>
              <w:spacing w:after="0" w:line="240" w:lineRule="auto"/>
              <w:jc w:val="center"/>
              <w:rPr>
                <w:rFonts w:ascii="Arial" w:eastAsia="Times New Roman" w:hAnsi="Arial" w:cs="Arial"/>
                <w:kern w:val="24"/>
                <w:sz w:val="24"/>
                <w:szCs w:val="24"/>
                <w:lang w:eastAsia="en-GB"/>
              </w:rPr>
            </w:pPr>
            <w:r w:rsidRPr="00300ADD">
              <w:rPr>
                <w:rFonts w:ascii="Arial" w:eastAsia="Times New Roman" w:hAnsi="Arial" w:cs="Arial"/>
                <w:kern w:val="24"/>
                <w:sz w:val="24"/>
                <w:szCs w:val="24"/>
                <w:lang w:eastAsia="en-GB"/>
              </w:rPr>
              <w:t>95.2</w:t>
            </w:r>
            <w:r w:rsidRPr="00300ADD">
              <w:rPr>
                <w:rFonts w:ascii="Arial" w:eastAsia="Times New Roman" w:hAnsi="Arial" w:cs="Arial"/>
                <w:kern w:val="24"/>
                <w:sz w:val="24"/>
                <w:szCs w:val="24"/>
                <w:lang w:eastAsia="en-GB"/>
              </w:rPr>
              <w:br/>
              <w:t>(70.7, 99.3)</w:t>
            </w:r>
          </w:p>
        </w:tc>
        <w:tc>
          <w:tcPr>
            <w:tcW w:w="1329" w:type="dxa"/>
            <w:vAlign w:val="center"/>
          </w:tcPr>
          <w:p w14:paraId="67E60D46" w14:textId="77777777" w:rsidR="005F0895" w:rsidRPr="00300ADD" w:rsidRDefault="005F0895" w:rsidP="001E1B89">
            <w:pPr>
              <w:spacing w:after="0" w:line="240" w:lineRule="auto"/>
              <w:jc w:val="center"/>
              <w:rPr>
                <w:rFonts w:ascii="Arial" w:eastAsia="Times New Roman" w:hAnsi="Arial" w:cs="Arial"/>
                <w:kern w:val="24"/>
                <w:sz w:val="24"/>
                <w:szCs w:val="24"/>
                <w:lang w:eastAsia="en-GB"/>
              </w:rPr>
            </w:pPr>
            <w:r w:rsidRPr="00300ADD">
              <w:rPr>
                <w:rFonts w:ascii="Arial" w:eastAsia="Times New Roman" w:hAnsi="Arial" w:cs="Arial"/>
                <w:kern w:val="24"/>
                <w:sz w:val="24"/>
                <w:szCs w:val="24"/>
                <w:lang w:eastAsia="en-GB"/>
              </w:rPr>
              <w:t>71.4</w:t>
            </w:r>
            <w:r w:rsidRPr="00300ADD">
              <w:rPr>
                <w:rFonts w:ascii="Arial" w:eastAsia="Times New Roman" w:hAnsi="Arial" w:cs="Arial"/>
                <w:kern w:val="24"/>
                <w:sz w:val="24"/>
                <w:szCs w:val="24"/>
                <w:lang w:eastAsia="en-GB"/>
              </w:rPr>
              <w:br/>
              <w:t>(47.2, 86.0)</w:t>
            </w:r>
          </w:p>
        </w:tc>
        <w:tc>
          <w:tcPr>
            <w:tcW w:w="1448" w:type="dxa"/>
            <w:vAlign w:val="center"/>
          </w:tcPr>
          <w:p w14:paraId="7F9830EF" w14:textId="77777777" w:rsidR="005F0895" w:rsidRPr="00300ADD" w:rsidRDefault="005F0895" w:rsidP="001E1B89">
            <w:pPr>
              <w:spacing w:after="0" w:line="240" w:lineRule="auto"/>
              <w:jc w:val="center"/>
              <w:rPr>
                <w:rFonts w:ascii="Arial" w:eastAsia="Times New Roman" w:hAnsi="Arial" w:cs="Arial"/>
                <w:kern w:val="24"/>
                <w:sz w:val="24"/>
                <w:szCs w:val="24"/>
                <w:lang w:eastAsia="en-GB"/>
              </w:rPr>
            </w:pPr>
            <w:r w:rsidRPr="00300ADD">
              <w:rPr>
                <w:rFonts w:ascii="Arial" w:eastAsia="Times New Roman" w:hAnsi="Arial" w:cs="Arial"/>
                <w:kern w:val="24"/>
                <w:sz w:val="24"/>
                <w:szCs w:val="24"/>
                <w:lang w:eastAsia="en-GB"/>
              </w:rPr>
              <w:t>60.0</w:t>
            </w:r>
            <w:r w:rsidRPr="00300ADD">
              <w:rPr>
                <w:rFonts w:ascii="Arial" w:eastAsia="Times New Roman" w:hAnsi="Arial" w:cs="Arial"/>
                <w:kern w:val="24"/>
                <w:sz w:val="24"/>
                <w:szCs w:val="24"/>
                <w:lang w:eastAsia="en-GB"/>
              </w:rPr>
              <w:br/>
              <w:t>(25.3, 82.7)</w:t>
            </w:r>
          </w:p>
        </w:tc>
        <w:tc>
          <w:tcPr>
            <w:tcW w:w="909" w:type="dxa"/>
            <w:vAlign w:val="center"/>
          </w:tcPr>
          <w:p w14:paraId="0C9A405B" w14:textId="77777777" w:rsidR="005F0895" w:rsidRPr="00300ADD" w:rsidRDefault="005F0895" w:rsidP="001E1B89">
            <w:pPr>
              <w:spacing w:after="0" w:line="240" w:lineRule="auto"/>
              <w:jc w:val="center"/>
              <w:rPr>
                <w:rFonts w:ascii="Arial" w:eastAsia="Times New Roman" w:hAnsi="Arial" w:cs="Arial"/>
                <w:kern w:val="24"/>
                <w:sz w:val="24"/>
                <w:szCs w:val="24"/>
                <w:lang w:eastAsia="en-GB"/>
              </w:rPr>
            </w:pPr>
            <w:r w:rsidRPr="00300ADD">
              <w:rPr>
                <w:rFonts w:ascii="Arial" w:eastAsia="Times New Roman" w:hAnsi="Arial" w:cs="Arial"/>
                <w:kern w:val="24"/>
                <w:sz w:val="24"/>
                <w:szCs w:val="24"/>
                <w:lang w:eastAsia="en-GB"/>
              </w:rPr>
              <w:t>87.2</w:t>
            </w:r>
            <w:r w:rsidRPr="00300ADD">
              <w:rPr>
                <w:rFonts w:ascii="Arial" w:eastAsia="Times New Roman" w:hAnsi="Arial" w:cs="Arial"/>
                <w:kern w:val="24"/>
                <w:sz w:val="24"/>
                <w:szCs w:val="24"/>
                <w:lang w:eastAsia="en-GB"/>
              </w:rPr>
              <w:br/>
              <w:t>(81.3, 91.3)</w:t>
            </w:r>
          </w:p>
        </w:tc>
      </w:tr>
      <w:tr w:rsidR="00300ADD" w:rsidRPr="00300ADD" w14:paraId="3A389462" w14:textId="77777777" w:rsidTr="001E1B89">
        <w:trPr>
          <w:trHeight w:val="285"/>
        </w:trPr>
        <w:tc>
          <w:tcPr>
            <w:tcW w:w="2270" w:type="dxa"/>
            <w:vAlign w:val="center"/>
          </w:tcPr>
          <w:p w14:paraId="63B8CD18" w14:textId="77777777" w:rsidR="005F0895" w:rsidRPr="00300ADD" w:rsidRDefault="005F0895" w:rsidP="001E1B89">
            <w:pPr>
              <w:spacing w:after="0" w:line="240" w:lineRule="auto"/>
              <w:ind w:left="175"/>
              <w:rPr>
                <w:rFonts w:ascii="Arial" w:eastAsia="Times New Roman" w:hAnsi="Arial" w:cs="Arial"/>
                <w:kern w:val="24"/>
                <w:sz w:val="24"/>
                <w:szCs w:val="24"/>
                <w:lang w:eastAsia="en-GB"/>
              </w:rPr>
            </w:pPr>
            <w:r w:rsidRPr="00300ADD">
              <w:rPr>
                <w:rFonts w:ascii="Arial" w:eastAsia="Times New Roman" w:hAnsi="Arial" w:cs="Arial"/>
                <w:kern w:val="24"/>
                <w:sz w:val="24"/>
                <w:szCs w:val="24"/>
                <w:lang w:eastAsia="en-GB"/>
              </w:rPr>
              <w:t>6 months</w:t>
            </w:r>
          </w:p>
        </w:tc>
        <w:tc>
          <w:tcPr>
            <w:tcW w:w="1374" w:type="dxa"/>
            <w:vAlign w:val="center"/>
          </w:tcPr>
          <w:p w14:paraId="43A0FAB2" w14:textId="77777777" w:rsidR="005F0895" w:rsidRPr="00300ADD" w:rsidRDefault="005F0895" w:rsidP="001E1B89">
            <w:pPr>
              <w:spacing w:after="0" w:line="240" w:lineRule="auto"/>
              <w:jc w:val="center"/>
              <w:rPr>
                <w:rFonts w:ascii="Arial" w:eastAsia="Times New Roman" w:hAnsi="Arial" w:cs="Arial"/>
                <w:kern w:val="24"/>
                <w:sz w:val="24"/>
                <w:szCs w:val="24"/>
                <w:lang w:eastAsia="en-GB"/>
              </w:rPr>
            </w:pPr>
            <w:r w:rsidRPr="00300ADD">
              <w:rPr>
                <w:rFonts w:ascii="Arial" w:eastAsia="Times New Roman" w:hAnsi="Arial" w:cs="Arial"/>
                <w:kern w:val="24"/>
                <w:sz w:val="24"/>
                <w:szCs w:val="24"/>
                <w:lang w:eastAsia="en-GB"/>
              </w:rPr>
              <w:t>91.3</w:t>
            </w:r>
            <w:r w:rsidRPr="00300ADD">
              <w:rPr>
                <w:rFonts w:ascii="Arial" w:eastAsia="Times New Roman" w:hAnsi="Arial" w:cs="Arial"/>
                <w:kern w:val="24"/>
                <w:sz w:val="24"/>
                <w:szCs w:val="24"/>
                <w:lang w:eastAsia="en-GB"/>
              </w:rPr>
              <w:br/>
              <w:t>(69.5, 97.8)</w:t>
            </w:r>
          </w:p>
        </w:tc>
        <w:tc>
          <w:tcPr>
            <w:tcW w:w="1267" w:type="dxa"/>
            <w:vAlign w:val="center"/>
          </w:tcPr>
          <w:p w14:paraId="11BE4480" w14:textId="77777777" w:rsidR="005F0895" w:rsidRPr="00300ADD" w:rsidRDefault="005F0895" w:rsidP="001E1B89">
            <w:pPr>
              <w:spacing w:after="0" w:line="240" w:lineRule="auto"/>
              <w:jc w:val="center"/>
              <w:rPr>
                <w:rFonts w:ascii="Arial" w:eastAsia="Times New Roman" w:hAnsi="Arial" w:cs="Arial"/>
                <w:kern w:val="24"/>
                <w:sz w:val="24"/>
                <w:szCs w:val="24"/>
                <w:lang w:eastAsia="en-GB"/>
              </w:rPr>
            </w:pPr>
            <w:r w:rsidRPr="00300ADD">
              <w:rPr>
                <w:rFonts w:ascii="Arial" w:eastAsia="Times New Roman" w:hAnsi="Arial" w:cs="Arial"/>
                <w:kern w:val="24"/>
                <w:sz w:val="24"/>
                <w:szCs w:val="24"/>
                <w:lang w:eastAsia="en-GB"/>
              </w:rPr>
              <w:t>77.8</w:t>
            </w:r>
            <w:r w:rsidRPr="00300ADD">
              <w:rPr>
                <w:rFonts w:ascii="Arial" w:eastAsia="Times New Roman" w:hAnsi="Arial" w:cs="Arial"/>
                <w:kern w:val="24"/>
                <w:sz w:val="24"/>
                <w:szCs w:val="24"/>
                <w:lang w:eastAsia="en-GB"/>
              </w:rPr>
              <w:br/>
              <w:t>(54.6, 90.1)</w:t>
            </w:r>
          </w:p>
        </w:tc>
        <w:tc>
          <w:tcPr>
            <w:tcW w:w="1410" w:type="dxa"/>
            <w:vAlign w:val="center"/>
          </w:tcPr>
          <w:p w14:paraId="4B56A111" w14:textId="77777777" w:rsidR="005F0895" w:rsidRPr="00300ADD" w:rsidRDefault="005F0895" w:rsidP="001E1B89">
            <w:pPr>
              <w:spacing w:after="0" w:line="240" w:lineRule="auto"/>
              <w:jc w:val="center"/>
              <w:rPr>
                <w:rFonts w:ascii="Arial" w:eastAsia="Times New Roman" w:hAnsi="Arial" w:cs="Arial"/>
                <w:kern w:val="24"/>
                <w:sz w:val="24"/>
                <w:szCs w:val="24"/>
                <w:lang w:eastAsia="en-GB"/>
              </w:rPr>
            </w:pPr>
            <w:r w:rsidRPr="00300ADD">
              <w:rPr>
                <w:rFonts w:ascii="Arial" w:eastAsia="Times New Roman" w:hAnsi="Arial" w:cs="Arial"/>
                <w:kern w:val="24"/>
                <w:sz w:val="24"/>
                <w:szCs w:val="24"/>
                <w:lang w:eastAsia="en-GB"/>
              </w:rPr>
              <w:t>88.9</w:t>
            </w:r>
            <w:r w:rsidRPr="00300ADD">
              <w:rPr>
                <w:rFonts w:ascii="Arial" w:eastAsia="Times New Roman" w:hAnsi="Arial" w:cs="Arial"/>
                <w:kern w:val="24"/>
                <w:sz w:val="24"/>
                <w:szCs w:val="24"/>
                <w:lang w:eastAsia="en-GB"/>
              </w:rPr>
              <w:br/>
              <w:t>(62.4, 97.1)</w:t>
            </w:r>
          </w:p>
        </w:tc>
        <w:tc>
          <w:tcPr>
            <w:tcW w:w="1350" w:type="dxa"/>
            <w:vAlign w:val="center"/>
          </w:tcPr>
          <w:p w14:paraId="556DD65A" w14:textId="77777777" w:rsidR="005F0895" w:rsidRPr="00300ADD" w:rsidRDefault="005F0895" w:rsidP="001E1B89">
            <w:pPr>
              <w:spacing w:after="0" w:line="240" w:lineRule="auto"/>
              <w:jc w:val="center"/>
              <w:rPr>
                <w:rFonts w:ascii="Arial" w:eastAsia="Times New Roman" w:hAnsi="Arial" w:cs="Arial"/>
                <w:kern w:val="24"/>
                <w:sz w:val="24"/>
                <w:szCs w:val="24"/>
                <w:lang w:eastAsia="en-GB"/>
              </w:rPr>
            </w:pPr>
            <w:r w:rsidRPr="00300ADD">
              <w:rPr>
                <w:rFonts w:ascii="Arial" w:eastAsia="Times New Roman" w:hAnsi="Arial" w:cs="Arial"/>
                <w:kern w:val="24"/>
                <w:sz w:val="24"/>
                <w:szCs w:val="24"/>
                <w:lang w:eastAsia="en-GB"/>
              </w:rPr>
              <w:t>89.5</w:t>
            </w:r>
            <w:r w:rsidRPr="00300ADD">
              <w:rPr>
                <w:rFonts w:ascii="Arial" w:eastAsia="Times New Roman" w:hAnsi="Arial" w:cs="Arial"/>
                <w:kern w:val="24"/>
                <w:sz w:val="24"/>
                <w:szCs w:val="24"/>
                <w:lang w:eastAsia="en-GB"/>
              </w:rPr>
              <w:br/>
              <w:t>(64.1, 97.3)</w:t>
            </w:r>
          </w:p>
        </w:tc>
        <w:tc>
          <w:tcPr>
            <w:tcW w:w="1085" w:type="dxa"/>
            <w:vAlign w:val="center"/>
          </w:tcPr>
          <w:p w14:paraId="71C517FA" w14:textId="77777777" w:rsidR="005F0895" w:rsidRPr="00300ADD" w:rsidRDefault="005F0895" w:rsidP="001E1B89">
            <w:pPr>
              <w:spacing w:after="0" w:line="240" w:lineRule="auto"/>
              <w:jc w:val="center"/>
              <w:rPr>
                <w:rFonts w:ascii="Arial" w:eastAsia="Times New Roman" w:hAnsi="Arial" w:cs="Arial"/>
                <w:kern w:val="24"/>
                <w:sz w:val="24"/>
                <w:szCs w:val="24"/>
                <w:lang w:eastAsia="en-GB"/>
              </w:rPr>
            </w:pPr>
            <w:r w:rsidRPr="00300ADD">
              <w:rPr>
                <w:rFonts w:ascii="Arial" w:eastAsia="Times New Roman" w:hAnsi="Arial" w:cs="Arial"/>
                <w:kern w:val="24"/>
                <w:sz w:val="24"/>
                <w:szCs w:val="24"/>
                <w:lang w:eastAsia="en-GB"/>
              </w:rPr>
              <w:t>56.5</w:t>
            </w:r>
            <w:r w:rsidRPr="00300ADD">
              <w:rPr>
                <w:rFonts w:ascii="Arial" w:eastAsia="Times New Roman" w:hAnsi="Arial" w:cs="Arial"/>
                <w:kern w:val="24"/>
                <w:sz w:val="24"/>
                <w:szCs w:val="24"/>
                <w:lang w:eastAsia="en-GB"/>
              </w:rPr>
              <w:br/>
              <w:t>(34.3, 73.8)</w:t>
            </w:r>
          </w:p>
        </w:tc>
        <w:tc>
          <w:tcPr>
            <w:tcW w:w="1236" w:type="dxa"/>
            <w:vAlign w:val="center"/>
          </w:tcPr>
          <w:p w14:paraId="3135D77E" w14:textId="77777777" w:rsidR="005F0895" w:rsidRPr="00300ADD" w:rsidRDefault="005F0895" w:rsidP="001E1B89">
            <w:pPr>
              <w:spacing w:after="0" w:line="240" w:lineRule="auto"/>
              <w:jc w:val="center"/>
              <w:rPr>
                <w:rFonts w:ascii="Arial" w:eastAsia="Times New Roman" w:hAnsi="Arial" w:cs="Arial"/>
                <w:kern w:val="24"/>
                <w:sz w:val="24"/>
                <w:szCs w:val="24"/>
                <w:lang w:eastAsia="en-GB"/>
              </w:rPr>
            </w:pPr>
            <w:r w:rsidRPr="00300ADD">
              <w:rPr>
                <w:rFonts w:ascii="Arial" w:eastAsia="Times New Roman" w:hAnsi="Arial" w:cs="Arial"/>
                <w:kern w:val="24"/>
                <w:sz w:val="24"/>
                <w:szCs w:val="24"/>
                <w:lang w:eastAsia="en-GB"/>
              </w:rPr>
              <w:t>55.0</w:t>
            </w:r>
            <w:r w:rsidRPr="00300ADD">
              <w:rPr>
                <w:rFonts w:ascii="Arial" w:eastAsia="Times New Roman" w:hAnsi="Arial" w:cs="Arial"/>
                <w:kern w:val="24"/>
                <w:sz w:val="24"/>
                <w:szCs w:val="24"/>
                <w:lang w:eastAsia="en-GB"/>
              </w:rPr>
              <w:br/>
              <w:t>(31.3, 73.5)</w:t>
            </w:r>
          </w:p>
        </w:tc>
        <w:tc>
          <w:tcPr>
            <w:tcW w:w="1206" w:type="dxa"/>
            <w:vAlign w:val="center"/>
          </w:tcPr>
          <w:p w14:paraId="7998D868" w14:textId="77777777" w:rsidR="005F0895" w:rsidRPr="00300ADD" w:rsidRDefault="005F0895" w:rsidP="001E1B89">
            <w:pPr>
              <w:spacing w:after="0" w:line="240" w:lineRule="auto"/>
              <w:jc w:val="center"/>
              <w:rPr>
                <w:rFonts w:ascii="Arial" w:eastAsia="Times New Roman" w:hAnsi="Arial" w:cs="Arial"/>
                <w:kern w:val="24"/>
                <w:sz w:val="24"/>
                <w:szCs w:val="24"/>
                <w:lang w:eastAsia="en-GB"/>
              </w:rPr>
            </w:pPr>
            <w:r w:rsidRPr="00300ADD">
              <w:rPr>
                <w:rFonts w:ascii="Arial" w:eastAsia="Times New Roman" w:hAnsi="Arial" w:cs="Arial"/>
                <w:kern w:val="24"/>
                <w:sz w:val="24"/>
                <w:szCs w:val="24"/>
                <w:lang w:eastAsia="en-GB"/>
              </w:rPr>
              <w:t>60.2</w:t>
            </w:r>
            <w:r w:rsidRPr="00300ADD">
              <w:rPr>
                <w:rFonts w:ascii="Arial" w:eastAsia="Times New Roman" w:hAnsi="Arial" w:cs="Arial"/>
                <w:kern w:val="24"/>
                <w:sz w:val="24"/>
                <w:szCs w:val="24"/>
                <w:lang w:eastAsia="en-GB"/>
              </w:rPr>
              <w:br/>
              <w:t>(35.9, 77.7)</w:t>
            </w:r>
          </w:p>
        </w:tc>
        <w:tc>
          <w:tcPr>
            <w:tcW w:w="1329" w:type="dxa"/>
            <w:vAlign w:val="center"/>
          </w:tcPr>
          <w:p w14:paraId="77B3139A" w14:textId="77777777" w:rsidR="005F0895" w:rsidRPr="00300ADD" w:rsidRDefault="005F0895" w:rsidP="001E1B89">
            <w:pPr>
              <w:spacing w:after="0" w:line="240" w:lineRule="auto"/>
              <w:jc w:val="center"/>
              <w:rPr>
                <w:rFonts w:ascii="Arial" w:eastAsia="Times New Roman" w:hAnsi="Arial" w:cs="Arial"/>
                <w:kern w:val="24"/>
                <w:sz w:val="24"/>
                <w:szCs w:val="24"/>
                <w:lang w:eastAsia="en-GB"/>
              </w:rPr>
            </w:pPr>
            <w:r w:rsidRPr="00300ADD">
              <w:rPr>
                <w:rFonts w:ascii="Arial" w:eastAsia="Times New Roman" w:hAnsi="Arial" w:cs="Arial"/>
                <w:kern w:val="24"/>
                <w:sz w:val="24"/>
                <w:szCs w:val="24"/>
                <w:lang w:eastAsia="en-GB"/>
              </w:rPr>
              <w:t>19.0</w:t>
            </w:r>
            <w:r w:rsidRPr="00300ADD">
              <w:rPr>
                <w:rFonts w:ascii="Arial" w:eastAsia="Times New Roman" w:hAnsi="Arial" w:cs="Arial"/>
                <w:kern w:val="24"/>
                <w:sz w:val="24"/>
                <w:szCs w:val="24"/>
                <w:lang w:eastAsia="en-GB"/>
              </w:rPr>
              <w:br/>
              <w:t>(5.9, 37.7)</w:t>
            </w:r>
          </w:p>
        </w:tc>
        <w:tc>
          <w:tcPr>
            <w:tcW w:w="1448" w:type="dxa"/>
            <w:vAlign w:val="center"/>
          </w:tcPr>
          <w:p w14:paraId="2C03E4AC" w14:textId="77777777" w:rsidR="005F0895" w:rsidRPr="00300ADD" w:rsidRDefault="005F0895" w:rsidP="001E1B89">
            <w:pPr>
              <w:spacing w:after="0" w:line="240" w:lineRule="auto"/>
              <w:jc w:val="center"/>
              <w:rPr>
                <w:rFonts w:ascii="Arial" w:eastAsia="Times New Roman" w:hAnsi="Arial" w:cs="Arial"/>
                <w:kern w:val="24"/>
                <w:sz w:val="24"/>
                <w:szCs w:val="24"/>
                <w:lang w:eastAsia="en-GB"/>
              </w:rPr>
            </w:pPr>
            <w:r w:rsidRPr="00300ADD">
              <w:rPr>
                <w:rFonts w:ascii="Arial" w:eastAsia="Times New Roman" w:hAnsi="Arial" w:cs="Arial"/>
                <w:kern w:val="24"/>
                <w:sz w:val="24"/>
                <w:szCs w:val="24"/>
                <w:lang w:eastAsia="en-GB"/>
              </w:rPr>
              <w:t>40.0</w:t>
            </w:r>
            <w:r w:rsidRPr="00300ADD">
              <w:rPr>
                <w:rFonts w:ascii="Arial" w:eastAsia="Times New Roman" w:hAnsi="Arial" w:cs="Arial"/>
                <w:kern w:val="24"/>
                <w:sz w:val="24"/>
                <w:szCs w:val="24"/>
                <w:lang w:eastAsia="en-GB"/>
              </w:rPr>
              <w:br/>
              <w:t>(12.3, 67.0)</w:t>
            </w:r>
          </w:p>
        </w:tc>
        <w:tc>
          <w:tcPr>
            <w:tcW w:w="909" w:type="dxa"/>
            <w:vAlign w:val="center"/>
          </w:tcPr>
          <w:p w14:paraId="2C68595A" w14:textId="77777777" w:rsidR="005F0895" w:rsidRPr="00300ADD" w:rsidRDefault="005F0895" w:rsidP="001E1B89">
            <w:pPr>
              <w:spacing w:after="0" w:line="240" w:lineRule="auto"/>
              <w:jc w:val="center"/>
              <w:rPr>
                <w:rFonts w:ascii="Arial" w:eastAsia="Times New Roman" w:hAnsi="Arial" w:cs="Arial"/>
                <w:kern w:val="24"/>
                <w:sz w:val="24"/>
                <w:szCs w:val="24"/>
                <w:lang w:eastAsia="en-GB"/>
              </w:rPr>
            </w:pPr>
            <w:bookmarkStart w:id="2" w:name="_Hlk94792160"/>
            <w:r w:rsidRPr="00300ADD">
              <w:rPr>
                <w:rFonts w:ascii="Arial" w:eastAsia="Times New Roman" w:hAnsi="Arial" w:cs="Arial"/>
                <w:kern w:val="24"/>
                <w:sz w:val="24"/>
                <w:szCs w:val="24"/>
                <w:lang w:eastAsia="en-GB"/>
              </w:rPr>
              <w:t>65.6</w:t>
            </w:r>
            <w:bookmarkEnd w:id="2"/>
            <w:r w:rsidRPr="00300ADD">
              <w:rPr>
                <w:rFonts w:ascii="Arial" w:eastAsia="Times New Roman" w:hAnsi="Arial" w:cs="Arial"/>
                <w:kern w:val="24"/>
                <w:sz w:val="24"/>
                <w:szCs w:val="24"/>
                <w:lang w:eastAsia="en-GB"/>
              </w:rPr>
              <w:br/>
              <w:t>(</w:t>
            </w:r>
            <w:bookmarkStart w:id="3" w:name="_Hlk94792170"/>
            <w:r w:rsidRPr="00300ADD">
              <w:rPr>
                <w:rFonts w:ascii="Arial" w:eastAsia="Times New Roman" w:hAnsi="Arial" w:cs="Arial"/>
                <w:kern w:val="24"/>
                <w:sz w:val="24"/>
                <w:szCs w:val="24"/>
                <w:lang w:eastAsia="en-GB"/>
              </w:rPr>
              <w:t>58.1, 72.1</w:t>
            </w:r>
            <w:bookmarkEnd w:id="3"/>
            <w:r w:rsidRPr="00300ADD">
              <w:rPr>
                <w:rFonts w:ascii="Arial" w:eastAsia="Times New Roman" w:hAnsi="Arial" w:cs="Arial"/>
                <w:kern w:val="24"/>
                <w:sz w:val="24"/>
                <w:szCs w:val="24"/>
                <w:lang w:eastAsia="en-GB"/>
              </w:rPr>
              <w:t>)</w:t>
            </w:r>
          </w:p>
        </w:tc>
      </w:tr>
      <w:tr w:rsidR="00300ADD" w:rsidRPr="00300ADD" w14:paraId="48ABB4A1" w14:textId="77777777" w:rsidTr="001E1B89">
        <w:trPr>
          <w:trHeight w:val="285"/>
        </w:trPr>
        <w:tc>
          <w:tcPr>
            <w:tcW w:w="2270" w:type="dxa"/>
            <w:vAlign w:val="center"/>
          </w:tcPr>
          <w:p w14:paraId="27A14068" w14:textId="77777777" w:rsidR="005F0895" w:rsidRPr="00300ADD" w:rsidRDefault="005F0895" w:rsidP="001E1B89">
            <w:pPr>
              <w:spacing w:after="0" w:line="240" w:lineRule="auto"/>
              <w:ind w:left="175"/>
              <w:rPr>
                <w:rFonts w:ascii="Arial" w:eastAsia="Times New Roman" w:hAnsi="Arial" w:cs="Arial"/>
                <w:kern w:val="24"/>
                <w:sz w:val="24"/>
                <w:szCs w:val="24"/>
                <w:lang w:eastAsia="en-GB"/>
              </w:rPr>
            </w:pPr>
            <w:r w:rsidRPr="00300ADD">
              <w:rPr>
                <w:rFonts w:ascii="Arial" w:eastAsia="Times New Roman" w:hAnsi="Arial" w:cs="Arial"/>
                <w:kern w:val="24"/>
                <w:sz w:val="24"/>
                <w:szCs w:val="24"/>
                <w:lang w:eastAsia="en-GB"/>
              </w:rPr>
              <w:t>9 months</w:t>
            </w:r>
          </w:p>
        </w:tc>
        <w:tc>
          <w:tcPr>
            <w:tcW w:w="1374" w:type="dxa"/>
            <w:vAlign w:val="center"/>
          </w:tcPr>
          <w:p w14:paraId="70309039" w14:textId="77777777" w:rsidR="005F0895" w:rsidRPr="00300ADD" w:rsidRDefault="005F0895" w:rsidP="001E1B89">
            <w:pPr>
              <w:spacing w:after="0" w:line="240" w:lineRule="auto"/>
              <w:jc w:val="center"/>
              <w:rPr>
                <w:rFonts w:ascii="Arial" w:eastAsia="Times New Roman" w:hAnsi="Arial" w:cs="Arial"/>
                <w:kern w:val="24"/>
                <w:sz w:val="24"/>
                <w:szCs w:val="24"/>
                <w:lang w:eastAsia="en-GB"/>
              </w:rPr>
            </w:pPr>
            <w:r w:rsidRPr="00300ADD">
              <w:rPr>
                <w:rFonts w:ascii="Arial" w:eastAsia="Times New Roman" w:hAnsi="Arial" w:cs="Arial"/>
                <w:kern w:val="24"/>
                <w:sz w:val="24"/>
                <w:szCs w:val="24"/>
                <w:lang w:eastAsia="en-GB"/>
              </w:rPr>
              <w:t>82.6</w:t>
            </w:r>
            <w:r w:rsidRPr="00300ADD">
              <w:rPr>
                <w:rFonts w:ascii="Arial" w:eastAsia="Times New Roman" w:hAnsi="Arial" w:cs="Arial"/>
                <w:kern w:val="24"/>
                <w:sz w:val="24"/>
                <w:szCs w:val="24"/>
                <w:lang w:eastAsia="en-GB"/>
              </w:rPr>
              <w:br/>
              <w:t>(60.1, 93.1)</w:t>
            </w:r>
          </w:p>
        </w:tc>
        <w:tc>
          <w:tcPr>
            <w:tcW w:w="1267" w:type="dxa"/>
            <w:vAlign w:val="center"/>
          </w:tcPr>
          <w:p w14:paraId="1219CEA0" w14:textId="77777777" w:rsidR="005F0895" w:rsidRPr="00300ADD" w:rsidRDefault="005F0895" w:rsidP="001E1B89">
            <w:pPr>
              <w:spacing w:after="0" w:line="240" w:lineRule="auto"/>
              <w:jc w:val="center"/>
              <w:rPr>
                <w:rFonts w:ascii="Arial" w:eastAsia="Times New Roman" w:hAnsi="Arial" w:cs="Arial"/>
                <w:kern w:val="24"/>
                <w:sz w:val="24"/>
                <w:szCs w:val="24"/>
                <w:lang w:eastAsia="en-GB"/>
              </w:rPr>
            </w:pPr>
            <w:r w:rsidRPr="00300ADD">
              <w:rPr>
                <w:rFonts w:ascii="Arial" w:eastAsia="Times New Roman" w:hAnsi="Arial" w:cs="Arial"/>
                <w:kern w:val="24"/>
                <w:sz w:val="24"/>
                <w:szCs w:val="24"/>
                <w:lang w:eastAsia="en-GB"/>
              </w:rPr>
              <w:t>59.5</w:t>
            </w:r>
            <w:r w:rsidRPr="00300ADD">
              <w:rPr>
                <w:rFonts w:ascii="Arial" w:eastAsia="Times New Roman" w:hAnsi="Arial" w:cs="Arial"/>
                <w:kern w:val="24"/>
                <w:sz w:val="24"/>
                <w:szCs w:val="24"/>
                <w:lang w:eastAsia="en-GB"/>
              </w:rPr>
              <w:br/>
              <w:t>(36.5, 76.5)</w:t>
            </w:r>
          </w:p>
        </w:tc>
        <w:tc>
          <w:tcPr>
            <w:tcW w:w="1410" w:type="dxa"/>
            <w:vAlign w:val="center"/>
          </w:tcPr>
          <w:p w14:paraId="0318839B" w14:textId="77777777" w:rsidR="005F0895" w:rsidRPr="00300ADD" w:rsidRDefault="005F0895" w:rsidP="001E1B89">
            <w:pPr>
              <w:spacing w:after="0" w:line="240" w:lineRule="auto"/>
              <w:jc w:val="center"/>
              <w:rPr>
                <w:rFonts w:ascii="Arial" w:eastAsia="Times New Roman" w:hAnsi="Arial" w:cs="Arial"/>
                <w:kern w:val="24"/>
                <w:sz w:val="24"/>
                <w:szCs w:val="24"/>
                <w:lang w:eastAsia="en-GB"/>
              </w:rPr>
            </w:pPr>
            <w:r w:rsidRPr="00300ADD">
              <w:rPr>
                <w:rFonts w:ascii="Arial" w:eastAsia="Times New Roman" w:hAnsi="Arial" w:cs="Arial"/>
                <w:kern w:val="24"/>
                <w:sz w:val="24"/>
                <w:szCs w:val="24"/>
                <w:lang w:eastAsia="en-GB"/>
              </w:rPr>
              <w:t>88.9</w:t>
            </w:r>
            <w:r w:rsidRPr="00300ADD">
              <w:rPr>
                <w:rFonts w:ascii="Arial" w:eastAsia="Times New Roman" w:hAnsi="Arial" w:cs="Arial"/>
                <w:kern w:val="24"/>
                <w:sz w:val="24"/>
                <w:szCs w:val="24"/>
                <w:lang w:eastAsia="en-GB"/>
              </w:rPr>
              <w:br/>
              <w:t>(62.4, 97.1)</w:t>
            </w:r>
          </w:p>
        </w:tc>
        <w:tc>
          <w:tcPr>
            <w:tcW w:w="1350" w:type="dxa"/>
            <w:vAlign w:val="center"/>
          </w:tcPr>
          <w:p w14:paraId="5E7D7C9E" w14:textId="77777777" w:rsidR="005F0895" w:rsidRPr="00300ADD" w:rsidRDefault="005F0895" w:rsidP="001E1B89">
            <w:pPr>
              <w:spacing w:after="0" w:line="240" w:lineRule="auto"/>
              <w:jc w:val="center"/>
              <w:rPr>
                <w:rFonts w:ascii="Arial" w:eastAsia="Times New Roman" w:hAnsi="Arial" w:cs="Arial"/>
                <w:kern w:val="24"/>
                <w:sz w:val="24"/>
                <w:szCs w:val="24"/>
                <w:lang w:eastAsia="en-GB"/>
              </w:rPr>
            </w:pPr>
            <w:r w:rsidRPr="00300ADD">
              <w:rPr>
                <w:rFonts w:ascii="Arial" w:eastAsia="Times New Roman" w:hAnsi="Arial" w:cs="Arial"/>
                <w:kern w:val="24"/>
                <w:sz w:val="24"/>
                <w:szCs w:val="24"/>
                <w:lang w:eastAsia="en-GB"/>
              </w:rPr>
              <w:t>84.2</w:t>
            </w:r>
            <w:r w:rsidRPr="00300ADD">
              <w:rPr>
                <w:rFonts w:ascii="Arial" w:eastAsia="Times New Roman" w:hAnsi="Arial" w:cs="Arial"/>
                <w:kern w:val="24"/>
                <w:sz w:val="24"/>
                <w:szCs w:val="24"/>
                <w:lang w:eastAsia="en-GB"/>
              </w:rPr>
              <w:br/>
              <w:t>(58.7, 94.6)</w:t>
            </w:r>
          </w:p>
        </w:tc>
        <w:tc>
          <w:tcPr>
            <w:tcW w:w="1085" w:type="dxa"/>
            <w:vAlign w:val="center"/>
          </w:tcPr>
          <w:p w14:paraId="0F2292CB" w14:textId="77777777" w:rsidR="005F0895" w:rsidRPr="00300ADD" w:rsidRDefault="005F0895" w:rsidP="001E1B89">
            <w:pPr>
              <w:spacing w:after="0" w:line="240" w:lineRule="auto"/>
              <w:jc w:val="center"/>
              <w:rPr>
                <w:rFonts w:ascii="Arial" w:eastAsia="Times New Roman" w:hAnsi="Arial" w:cs="Arial"/>
                <w:kern w:val="24"/>
                <w:sz w:val="24"/>
                <w:szCs w:val="24"/>
                <w:lang w:eastAsia="en-GB"/>
              </w:rPr>
            </w:pPr>
            <w:r w:rsidRPr="00300ADD">
              <w:rPr>
                <w:rFonts w:ascii="Arial" w:eastAsia="Times New Roman" w:hAnsi="Arial" w:cs="Arial"/>
                <w:kern w:val="24"/>
                <w:sz w:val="24"/>
                <w:szCs w:val="24"/>
                <w:lang w:eastAsia="en-GB"/>
              </w:rPr>
              <w:t>39.1</w:t>
            </w:r>
            <w:r w:rsidRPr="00300ADD">
              <w:rPr>
                <w:rFonts w:ascii="Arial" w:eastAsia="Times New Roman" w:hAnsi="Arial" w:cs="Arial"/>
                <w:kern w:val="24"/>
                <w:sz w:val="24"/>
                <w:szCs w:val="24"/>
                <w:lang w:eastAsia="en-GB"/>
              </w:rPr>
              <w:br/>
              <w:t>(19.9, 58.0)</w:t>
            </w:r>
          </w:p>
        </w:tc>
        <w:tc>
          <w:tcPr>
            <w:tcW w:w="1236" w:type="dxa"/>
            <w:vAlign w:val="center"/>
          </w:tcPr>
          <w:p w14:paraId="3C66349D" w14:textId="77777777" w:rsidR="005F0895" w:rsidRPr="00300ADD" w:rsidRDefault="005F0895" w:rsidP="001E1B89">
            <w:pPr>
              <w:spacing w:after="0" w:line="240" w:lineRule="auto"/>
              <w:jc w:val="center"/>
              <w:rPr>
                <w:rFonts w:ascii="Arial" w:eastAsia="Times New Roman" w:hAnsi="Arial" w:cs="Arial"/>
                <w:kern w:val="24"/>
                <w:sz w:val="24"/>
                <w:szCs w:val="24"/>
                <w:lang w:eastAsia="en-GB"/>
              </w:rPr>
            </w:pPr>
            <w:r w:rsidRPr="00300ADD">
              <w:rPr>
                <w:rFonts w:ascii="Arial" w:eastAsia="Times New Roman" w:hAnsi="Arial" w:cs="Arial"/>
                <w:kern w:val="24"/>
                <w:sz w:val="24"/>
                <w:szCs w:val="24"/>
                <w:lang w:eastAsia="en-GB"/>
              </w:rPr>
              <w:t>40.0</w:t>
            </w:r>
            <w:r w:rsidRPr="00300ADD">
              <w:rPr>
                <w:rFonts w:ascii="Arial" w:eastAsia="Times New Roman" w:hAnsi="Arial" w:cs="Arial"/>
                <w:kern w:val="24"/>
                <w:sz w:val="24"/>
                <w:szCs w:val="24"/>
                <w:lang w:eastAsia="en-GB"/>
              </w:rPr>
              <w:br/>
              <w:t>(19.3, 60.0)</w:t>
            </w:r>
          </w:p>
        </w:tc>
        <w:tc>
          <w:tcPr>
            <w:tcW w:w="1206" w:type="dxa"/>
            <w:vAlign w:val="center"/>
          </w:tcPr>
          <w:p w14:paraId="37FD2DB9" w14:textId="77777777" w:rsidR="005F0895" w:rsidRPr="00300ADD" w:rsidRDefault="005F0895" w:rsidP="001E1B89">
            <w:pPr>
              <w:spacing w:after="0" w:line="240" w:lineRule="auto"/>
              <w:jc w:val="center"/>
              <w:rPr>
                <w:rFonts w:ascii="Arial" w:eastAsia="Times New Roman" w:hAnsi="Arial" w:cs="Arial"/>
                <w:kern w:val="24"/>
                <w:sz w:val="24"/>
                <w:szCs w:val="24"/>
                <w:lang w:eastAsia="en-GB"/>
              </w:rPr>
            </w:pPr>
            <w:r w:rsidRPr="00300ADD">
              <w:rPr>
                <w:rFonts w:ascii="Arial" w:eastAsia="Times New Roman" w:hAnsi="Arial" w:cs="Arial"/>
                <w:kern w:val="24"/>
                <w:sz w:val="24"/>
                <w:szCs w:val="24"/>
                <w:lang w:eastAsia="en-GB"/>
              </w:rPr>
              <w:t>44.6</w:t>
            </w:r>
            <w:r w:rsidRPr="00300ADD">
              <w:rPr>
                <w:rFonts w:ascii="Arial" w:eastAsia="Times New Roman" w:hAnsi="Arial" w:cs="Arial"/>
                <w:kern w:val="24"/>
                <w:sz w:val="24"/>
                <w:szCs w:val="24"/>
                <w:lang w:eastAsia="en-GB"/>
              </w:rPr>
              <w:br/>
              <w:t>(22.5, 64.5)</w:t>
            </w:r>
          </w:p>
        </w:tc>
        <w:tc>
          <w:tcPr>
            <w:tcW w:w="1329" w:type="dxa"/>
            <w:vAlign w:val="center"/>
          </w:tcPr>
          <w:p w14:paraId="06CFDF03" w14:textId="77777777" w:rsidR="005F0895" w:rsidRPr="00300ADD" w:rsidRDefault="005F0895" w:rsidP="001E1B89">
            <w:pPr>
              <w:spacing w:after="0" w:line="240" w:lineRule="auto"/>
              <w:jc w:val="center"/>
              <w:rPr>
                <w:rFonts w:ascii="Arial" w:eastAsia="Times New Roman" w:hAnsi="Arial" w:cs="Arial"/>
                <w:kern w:val="24"/>
                <w:sz w:val="24"/>
                <w:szCs w:val="24"/>
                <w:lang w:eastAsia="en-GB"/>
              </w:rPr>
            </w:pPr>
            <w:r w:rsidRPr="00300ADD">
              <w:rPr>
                <w:rFonts w:ascii="Arial" w:eastAsia="Times New Roman" w:hAnsi="Arial" w:cs="Arial"/>
                <w:kern w:val="24"/>
                <w:sz w:val="24"/>
                <w:szCs w:val="24"/>
                <w:lang w:eastAsia="en-GB"/>
              </w:rPr>
              <w:t>9.5</w:t>
            </w:r>
            <w:r w:rsidRPr="00300ADD">
              <w:rPr>
                <w:rFonts w:ascii="Arial" w:eastAsia="Times New Roman" w:hAnsi="Arial" w:cs="Arial"/>
                <w:kern w:val="24"/>
                <w:sz w:val="24"/>
                <w:szCs w:val="24"/>
                <w:lang w:eastAsia="en-GB"/>
              </w:rPr>
              <w:br/>
              <w:t>(1.6, 26.1)</w:t>
            </w:r>
          </w:p>
        </w:tc>
        <w:tc>
          <w:tcPr>
            <w:tcW w:w="1448" w:type="dxa"/>
            <w:vAlign w:val="center"/>
          </w:tcPr>
          <w:p w14:paraId="6FAB3088" w14:textId="77777777" w:rsidR="005F0895" w:rsidRPr="00300ADD" w:rsidRDefault="005F0895" w:rsidP="001E1B89">
            <w:pPr>
              <w:spacing w:after="0" w:line="240" w:lineRule="auto"/>
              <w:jc w:val="center"/>
              <w:rPr>
                <w:rFonts w:ascii="Arial" w:eastAsia="Times New Roman" w:hAnsi="Arial" w:cs="Arial"/>
                <w:kern w:val="24"/>
                <w:sz w:val="24"/>
                <w:szCs w:val="24"/>
                <w:lang w:eastAsia="en-GB"/>
              </w:rPr>
            </w:pPr>
            <w:r w:rsidRPr="00300ADD">
              <w:rPr>
                <w:rFonts w:ascii="Arial" w:eastAsia="Times New Roman" w:hAnsi="Arial" w:cs="Arial"/>
                <w:kern w:val="24"/>
                <w:sz w:val="24"/>
                <w:szCs w:val="24"/>
                <w:lang w:eastAsia="en-GB"/>
              </w:rPr>
              <w:t>40.0</w:t>
            </w:r>
            <w:r w:rsidRPr="00300ADD">
              <w:rPr>
                <w:rFonts w:ascii="Arial" w:eastAsia="Times New Roman" w:hAnsi="Arial" w:cs="Arial"/>
                <w:kern w:val="24"/>
                <w:sz w:val="24"/>
                <w:szCs w:val="24"/>
                <w:lang w:eastAsia="en-GB"/>
              </w:rPr>
              <w:br/>
              <w:t>(12.3, 67.0)</w:t>
            </w:r>
          </w:p>
        </w:tc>
        <w:tc>
          <w:tcPr>
            <w:tcW w:w="909" w:type="dxa"/>
            <w:vAlign w:val="center"/>
          </w:tcPr>
          <w:p w14:paraId="1571C553" w14:textId="77777777" w:rsidR="005F0895" w:rsidRPr="00300ADD" w:rsidRDefault="005F0895" w:rsidP="001E1B89">
            <w:pPr>
              <w:spacing w:after="0" w:line="240" w:lineRule="auto"/>
              <w:jc w:val="center"/>
              <w:rPr>
                <w:rFonts w:ascii="Arial" w:eastAsia="Times New Roman" w:hAnsi="Arial" w:cs="Arial"/>
                <w:kern w:val="24"/>
                <w:sz w:val="24"/>
                <w:szCs w:val="24"/>
                <w:lang w:eastAsia="en-GB"/>
              </w:rPr>
            </w:pPr>
            <w:r w:rsidRPr="00300ADD">
              <w:rPr>
                <w:rFonts w:ascii="Arial" w:eastAsia="Times New Roman" w:hAnsi="Arial" w:cs="Arial"/>
                <w:kern w:val="24"/>
                <w:sz w:val="24"/>
                <w:szCs w:val="24"/>
                <w:lang w:eastAsia="en-GB"/>
              </w:rPr>
              <w:t>54.8</w:t>
            </w:r>
            <w:r w:rsidRPr="00300ADD">
              <w:rPr>
                <w:rFonts w:ascii="Arial" w:eastAsia="Times New Roman" w:hAnsi="Arial" w:cs="Arial"/>
                <w:kern w:val="24"/>
                <w:sz w:val="24"/>
                <w:szCs w:val="24"/>
                <w:lang w:eastAsia="en-GB"/>
              </w:rPr>
              <w:br/>
              <w:t>(</w:t>
            </w:r>
            <w:bookmarkStart w:id="4" w:name="_Hlk94792186"/>
            <w:r w:rsidRPr="00300ADD">
              <w:rPr>
                <w:rFonts w:ascii="Arial" w:eastAsia="Times New Roman" w:hAnsi="Arial" w:cs="Arial"/>
                <w:kern w:val="24"/>
                <w:sz w:val="24"/>
                <w:szCs w:val="24"/>
                <w:lang w:eastAsia="en-GB"/>
              </w:rPr>
              <w:t>47.1, 61.8</w:t>
            </w:r>
            <w:bookmarkEnd w:id="4"/>
            <w:r w:rsidRPr="00300ADD">
              <w:rPr>
                <w:rFonts w:ascii="Arial" w:eastAsia="Times New Roman" w:hAnsi="Arial" w:cs="Arial"/>
                <w:kern w:val="24"/>
                <w:sz w:val="24"/>
                <w:szCs w:val="24"/>
                <w:lang w:eastAsia="en-GB"/>
              </w:rPr>
              <w:t>)</w:t>
            </w:r>
          </w:p>
        </w:tc>
      </w:tr>
      <w:tr w:rsidR="00300ADD" w:rsidRPr="00300ADD" w14:paraId="284E85F5" w14:textId="77777777" w:rsidTr="001E1B89">
        <w:trPr>
          <w:trHeight w:val="285"/>
        </w:trPr>
        <w:tc>
          <w:tcPr>
            <w:tcW w:w="2270" w:type="dxa"/>
            <w:vAlign w:val="center"/>
          </w:tcPr>
          <w:p w14:paraId="7E3D5628" w14:textId="77777777" w:rsidR="005F0895" w:rsidRPr="00300ADD" w:rsidRDefault="005F0895" w:rsidP="001E1B89">
            <w:pPr>
              <w:spacing w:after="0" w:line="240" w:lineRule="auto"/>
              <w:ind w:left="175"/>
              <w:rPr>
                <w:rFonts w:ascii="Arial" w:eastAsia="Times New Roman" w:hAnsi="Arial" w:cs="Arial"/>
                <w:kern w:val="24"/>
                <w:sz w:val="24"/>
                <w:szCs w:val="24"/>
                <w:lang w:eastAsia="en-GB"/>
              </w:rPr>
            </w:pPr>
            <w:r w:rsidRPr="00300ADD">
              <w:rPr>
                <w:rFonts w:ascii="Arial" w:eastAsia="Times New Roman" w:hAnsi="Arial" w:cs="Arial"/>
                <w:kern w:val="24"/>
                <w:sz w:val="24"/>
                <w:szCs w:val="24"/>
                <w:lang w:eastAsia="en-GB"/>
              </w:rPr>
              <w:t>12 months</w:t>
            </w:r>
          </w:p>
        </w:tc>
        <w:tc>
          <w:tcPr>
            <w:tcW w:w="1374" w:type="dxa"/>
            <w:vAlign w:val="center"/>
          </w:tcPr>
          <w:p w14:paraId="121F3C4A" w14:textId="77777777" w:rsidR="005F0895" w:rsidRPr="00300ADD" w:rsidRDefault="005F0895" w:rsidP="001E1B89">
            <w:pPr>
              <w:spacing w:after="0" w:line="240" w:lineRule="auto"/>
              <w:jc w:val="center"/>
              <w:rPr>
                <w:rFonts w:ascii="Arial" w:eastAsia="Times New Roman" w:hAnsi="Arial" w:cs="Arial"/>
                <w:kern w:val="24"/>
                <w:sz w:val="24"/>
                <w:szCs w:val="24"/>
                <w:lang w:eastAsia="en-GB"/>
              </w:rPr>
            </w:pPr>
            <w:r w:rsidRPr="00300ADD">
              <w:rPr>
                <w:rFonts w:ascii="Arial" w:eastAsia="Times New Roman" w:hAnsi="Arial" w:cs="Arial"/>
                <w:kern w:val="24"/>
                <w:sz w:val="24"/>
                <w:szCs w:val="24"/>
                <w:lang w:eastAsia="en-GB"/>
              </w:rPr>
              <w:t>78.3</w:t>
            </w:r>
            <w:r w:rsidRPr="00300ADD">
              <w:rPr>
                <w:rFonts w:ascii="Arial" w:eastAsia="Times New Roman" w:hAnsi="Arial" w:cs="Arial"/>
                <w:kern w:val="24"/>
                <w:sz w:val="24"/>
                <w:szCs w:val="24"/>
                <w:lang w:eastAsia="en-GB"/>
              </w:rPr>
              <w:br/>
              <w:t>(55.4, 90.3)</w:t>
            </w:r>
          </w:p>
        </w:tc>
        <w:tc>
          <w:tcPr>
            <w:tcW w:w="1267" w:type="dxa"/>
            <w:vAlign w:val="center"/>
          </w:tcPr>
          <w:p w14:paraId="53588AD2" w14:textId="77777777" w:rsidR="005F0895" w:rsidRPr="00300ADD" w:rsidRDefault="005F0895" w:rsidP="001E1B89">
            <w:pPr>
              <w:spacing w:after="0" w:line="240" w:lineRule="auto"/>
              <w:jc w:val="center"/>
              <w:rPr>
                <w:rFonts w:ascii="Arial" w:eastAsia="Times New Roman" w:hAnsi="Arial" w:cs="Arial"/>
                <w:kern w:val="24"/>
                <w:sz w:val="24"/>
                <w:szCs w:val="24"/>
                <w:lang w:eastAsia="en-GB"/>
              </w:rPr>
            </w:pPr>
            <w:r w:rsidRPr="00300ADD">
              <w:rPr>
                <w:rFonts w:ascii="Arial" w:eastAsia="Times New Roman" w:hAnsi="Arial" w:cs="Arial"/>
                <w:kern w:val="24"/>
                <w:sz w:val="24"/>
                <w:szCs w:val="24"/>
                <w:lang w:eastAsia="en-GB"/>
              </w:rPr>
              <w:t>59.5</w:t>
            </w:r>
            <w:r w:rsidRPr="00300ADD">
              <w:rPr>
                <w:rFonts w:ascii="Arial" w:eastAsia="Times New Roman" w:hAnsi="Arial" w:cs="Arial"/>
                <w:kern w:val="24"/>
                <w:sz w:val="24"/>
                <w:szCs w:val="24"/>
                <w:lang w:eastAsia="en-GB"/>
              </w:rPr>
              <w:br/>
              <w:t>(36.5, 76.5)</w:t>
            </w:r>
          </w:p>
        </w:tc>
        <w:tc>
          <w:tcPr>
            <w:tcW w:w="1410" w:type="dxa"/>
            <w:vAlign w:val="center"/>
          </w:tcPr>
          <w:p w14:paraId="06D26D04" w14:textId="77777777" w:rsidR="005F0895" w:rsidRPr="00300ADD" w:rsidRDefault="005F0895" w:rsidP="001E1B89">
            <w:pPr>
              <w:spacing w:after="0" w:line="240" w:lineRule="auto"/>
              <w:jc w:val="center"/>
              <w:rPr>
                <w:rFonts w:ascii="Arial" w:eastAsia="Times New Roman" w:hAnsi="Arial" w:cs="Arial"/>
                <w:kern w:val="24"/>
                <w:sz w:val="24"/>
                <w:szCs w:val="24"/>
                <w:lang w:eastAsia="en-GB"/>
              </w:rPr>
            </w:pPr>
            <w:r w:rsidRPr="00300ADD">
              <w:rPr>
                <w:rFonts w:ascii="Arial" w:eastAsia="Times New Roman" w:hAnsi="Arial" w:cs="Arial"/>
                <w:kern w:val="24"/>
                <w:sz w:val="24"/>
                <w:szCs w:val="24"/>
                <w:lang w:eastAsia="en-GB"/>
              </w:rPr>
              <w:t>66.2</w:t>
            </w:r>
            <w:r w:rsidRPr="00300ADD">
              <w:rPr>
                <w:rFonts w:ascii="Arial" w:eastAsia="Times New Roman" w:hAnsi="Arial" w:cs="Arial"/>
                <w:kern w:val="24"/>
                <w:sz w:val="24"/>
                <w:szCs w:val="24"/>
                <w:lang w:eastAsia="en-GB"/>
              </w:rPr>
              <w:br/>
              <w:t>(39.6, 83.2)</w:t>
            </w:r>
          </w:p>
        </w:tc>
        <w:tc>
          <w:tcPr>
            <w:tcW w:w="1350" w:type="dxa"/>
            <w:vAlign w:val="center"/>
          </w:tcPr>
          <w:p w14:paraId="51ACD3F2" w14:textId="77777777" w:rsidR="005F0895" w:rsidRPr="00300ADD" w:rsidRDefault="005F0895" w:rsidP="001E1B89">
            <w:pPr>
              <w:spacing w:after="0" w:line="240" w:lineRule="auto"/>
              <w:jc w:val="center"/>
              <w:rPr>
                <w:rFonts w:ascii="Arial" w:eastAsia="Times New Roman" w:hAnsi="Arial" w:cs="Arial"/>
                <w:kern w:val="24"/>
                <w:sz w:val="24"/>
                <w:szCs w:val="24"/>
                <w:lang w:eastAsia="en-GB"/>
              </w:rPr>
            </w:pPr>
            <w:r w:rsidRPr="00300ADD">
              <w:rPr>
                <w:rFonts w:ascii="Arial" w:eastAsia="Times New Roman" w:hAnsi="Arial" w:cs="Arial"/>
                <w:kern w:val="24"/>
                <w:sz w:val="24"/>
                <w:szCs w:val="24"/>
                <w:lang w:eastAsia="en-GB"/>
              </w:rPr>
              <w:t>68.4</w:t>
            </w:r>
            <w:r w:rsidRPr="00300ADD">
              <w:rPr>
                <w:rFonts w:ascii="Arial" w:eastAsia="Times New Roman" w:hAnsi="Arial" w:cs="Arial"/>
                <w:kern w:val="24"/>
                <w:sz w:val="24"/>
                <w:szCs w:val="24"/>
                <w:lang w:eastAsia="en-GB"/>
              </w:rPr>
              <w:br/>
              <w:t>(42.8, 84.4)</w:t>
            </w:r>
          </w:p>
        </w:tc>
        <w:tc>
          <w:tcPr>
            <w:tcW w:w="1085" w:type="dxa"/>
            <w:vAlign w:val="center"/>
          </w:tcPr>
          <w:p w14:paraId="6E4BCC2B" w14:textId="77777777" w:rsidR="005F0895" w:rsidRPr="00300ADD" w:rsidRDefault="005F0895" w:rsidP="001E1B89">
            <w:pPr>
              <w:spacing w:after="0" w:line="240" w:lineRule="auto"/>
              <w:jc w:val="center"/>
              <w:rPr>
                <w:rFonts w:ascii="Arial" w:eastAsia="Times New Roman" w:hAnsi="Arial" w:cs="Arial"/>
                <w:kern w:val="24"/>
                <w:sz w:val="24"/>
                <w:szCs w:val="24"/>
                <w:lang w:eastAsia="en-GB"/>
              </w:rPr>
            </w:pPr>
            <w:r w:rsidRPr="00300ADD">
              <w:rPr>
                <w:rFonts w:ascii="Arial" w:eastAsia="Times New Roman" w:hAnsi="Arial" w:cs="Arial"/>
                <w:kern w:val="24"/>
                <w:sz w:val="24"/>
                <w:szCs w:val="24"/>
                <w:lang w:eastAsia="en-GB"/>
              </w:rPr>
              <w:t>29.3</w:t>
            </w:r>
            <w:r w:rsidRPr="00300ADD">
              <w:rPr>
                <w:rFonts w:ascii="Arial" w:eastAsia="Times New Roman" w:hAnsi="Arial" w:cs="Arial"/>
                <w:kern w:val="24"/>
                <w:sz w:val="24"/>
                <w:szCs w:val="24"/>
                <w:lang w:eastAsia="en-GB"/>
              </w:rPr>
              <w:br/>
              <w:t>(12.5, 48.5)</w:t>
            </w:r>
          </w:p>
        </w:tc>
        <w:tc>
          <w:tcPr>
            <w:tcW w:w="1236" w:type="dxa"/>
            <w:vAlign w:val="center"/>
          </w:tcPr>
          <w:p w14:paraId="6CE484FB" w14:textId="77777777" w:rsidR="005F0895" w:rsidRPr="00300ADD" w:rsidRDefault="005F0895" w:rsidP="001E1B89">
            <w:pPr>
              <w:spacing w:after="0" w:line="240" w:lineRule="auto"/>
              <w:jc w:val="center"/>
              <w:rPr>
                <w:rFonts w:ascii="Arial" w:eastAsia="Times New Roman" w:hAnsi="Arial" w:cs="Arial"/>
                <w:kern w:val="24"/>
                <w:sz w:val="24"/>
                <w:szCs w:val="24"/>
                <w:lang w:eastAsia="en-GB"/>
              </w:rPr>
            </w:pPr>
            <w:r w:rsidRPr="00300ADD">
              <w:rPr>
                <w:rFonts w:ascii="Arial" w:eastAsia="Times New Roman" w:hAnsi="Arial" w:cs="Arial"/>
                <w:kern w:val="24"/>
                <w:sz w:val="24"/>
                <w:szCs w:val="24"/>
                <w:lang w:eastAsia="en-GB"/>
              </w:rPr>
              <w:t>35.0</w:t>
            </w:r>
            <w:r w:rsidRPr="00300ADD">
              <w:rPr>
                <w:rFonts w:ascii="Arial" w:eastAsia="Times New Roman" w:hAnsi="Arial" w:cs="Arial"/>
                <w:kern w:val="24"/>
                <w:sz w:val="24"/>
                <w:szCs w:val="24"/>
                <w:lang w:eastAsia="en-GB"/>
              </w:rPr>
              <w:br/>
              <w:t>(15.7, 55.2)</w:t>
            </w:r>
          </w:p>
        </w:tc>
        <w:tc>
          <w:tcPr>
            <w:tcW w:w="1206" w:type="dxa"/>
            <w:vAlign w:val="center"/>
          </w:tcPr>
          <w:p w14:paraId="15CE78AA" w14:textId="77777777" w:rsidR="005F0895" w:rsidRPr="00300ADD" w:rsidRDefault="005F0895" w:rsidP="001E1B89">
            <w:pPr>
              <w:spacing w:after="0" w:line="240" w:lineRule="auto"/>
              <w:jc w:val="center"/>
              <w:rPr>
                <w:rFonts w:ascii="Arial" w:eastAsia="Times New Roman" w:hAnsi="Arial" w:cs="Arial"/>
                <w:kern w:val="24"/>
                <w:sz w:val="24"/>
                <w:szCs w:val="24"/>
                <w:lang w:eastAsia="en-GB"/>
              </w:rPr>
            </w:pPr>
            <w:r w:rsidRPr="00300ADD">
              <w:rPr>
                <w:rFonts w:ascii="Arial" w:eastAsia="Times New Roman" w:hAnsi="Arial" w:cs="Arial"/>
                <w:kern w:val="24"/>
                <w:sz w:val="24"/>
                <w:szCs w:val="24"/>
                <w:lang w:eastAsia="en-GB"/>
              </w:rPr>
              <w:t>33.4</w:t>
            </w:r>
            <w:r w:rsidRPr="00300ADD">
              <w:rPr>
                <w:rFonts w:ascii="Arial" w:eastAsia="Times New Roman" w:hAnsi="Arial" w:cs="Arial"/>
                <w:kern w:val="24"/>
                <w:sz w:val="24"/>
                <w:szCs w:val="24"/>
                <w:lang w:eastAsia="en-GB"/>
              </w:rPr>
              <w:br/>
              <w:t>(14.1, 54.1)</w:t>
            </w:r>
          </w:p>
        </w:tc>
        <w:tc>
          <w:tcPr>
            <w:tcW w:w="1329" w:type="dxa"/>
            <w:vAlign w:val="center"/>
          </w:tcPr>
          <w:p w14:paraId="2CF7BF64" w14:textId="77777777" w:rsidR="005F0895" w:rsidRPr="00300ADD" w:rsidRDefault="005F0895" w:rsidP="001E1B89">
            <w:pPr>
              <w:spacing w:after="0" w:line="240" w:lineRule="auto"/>
              <w:jc w:val="center"/>
              <w:rPr>
                <w:rFonts w:ascii="Arial" w:eastAsia="Times New Roman" w:hAnsi="Arial" w:cs="Arial"/>
                <w:kern w:val="24"/>
                <w:sz w:val="24"/>
                <w:szCs w:val="24"/>
                <w:lang w:eastAsia="en-GB"/>
              </w:rPr>
            </w:pPr>
            <w:r w:rsidRPr="00300ADD">
              <w:rPr>
                <w:rFonts w:ascii="Arial" w:eastAsia="Times New Roman" w:hAnsi="Arial" w:cs="Arial"/>
                <w:kern w:val="24"/>
                <w:sz w:val="24"/>
                <w:szCs w:val="24"/>
                <w:lang w:eastAsia="en-GB"/>
              </w:rPr>
              <w:t>4.8</w:t>
            </w:r>
            <w:r w:rsidRPr="00300ADD">
              <w:rPr>
                <w:rFonts w:ascii="Arial" w:eastAsia="Times New Roman" w:hAnsi="Arial" w:cs="Arial"/>
                <w:kern w:val="24"/>
                <w:sz w:val="24"/>
                <w:szCs w:val="24"/>
                <w:lang w:eastAsia="en-GB"/>
              </w:rPr>
              <w:br/>
              <w:t>(0.3, 19.7)</w:t>
            </w:r>
          </w:p>
        </w:tc>
        <w:tc>
          <w:tcPr>
            <w:tcW w:w="1448" w:type="dxa"/>
            <w:vAlign w:val="center"/>
          </w:tcPr>
          <w:p w14:paraId="37762A8F" w14:textId="77777777" w:rsidR="005F0895" w:rsidRPr="00300ADD" w:rsidRDefault="005F0895" w:rsidP="001E1B89">
            <w:pPr>
              <w:spacing w:after="0" w:line="240" w:lineRule="auto"/>
              <w:jc w:val="center"/>
              <w:rPr>
                <w:rFonts w:ascii="Arial" w:eastAsia="Times New Roman" w:hAnsi="Arial" w:cs="Arial"/>
                <w:kern w:val="24"/>
                <w:sz w:val="24"/>
                <w:szCs w:val="24"/>
                <w:lang w:eastAsia="en-GB"/>
              </w:rPr>
            </w:pPr>
            <w:r w:rsidRPr="00300ADD">
              <w:rPr>
                <w:rFonts w:ascii="Arial" w:eastAsia="Times New Roman" w:hAnsi="Arial" w:cs="Arial"/>
                <w:kern w:val="24"/>
                <w:sz w:val="24"/>
                <w:szCs w:val="24"/>
                <w:lang w:eastAsia="en-GB"/>
              </w:rPr>
              <w:t>30.0</w:t>
            </w:r>
            <w:r w:rsidRPr="00300ADD">
              <w:rPr>
                <w:rFonts w:ascii="Arial" w:eastAsia="Times New Roman" w:hAnsi="Arial" w:cs="Arial"/>
                <w:kern w:val="24"/>
                <w:sz w:val="24"/>
                <w:szCs w:val="24"/>
                <w:lang w:eastAsia="en-GB"/>
              </w:rPr>
              <w:br/>
              <w:t>(7.1, 57.8)</w:t>
            </w:r>
          </w:p>
        </w:tc>
        <w:tc>
          <w:tcPr>
            <w:tcW w:w="909" w:type="dxa"/>
            <w:vAlign w:val="center"/>
          </w:tcPr>
          <w:p w14:paraId="4B4B7183" w14:textId="77777777" w:rsidR="005F0895" w:rsidRPr="00300ADD" w:rsidRDefault="005F0895" w:rsidP="001E1B89">
            <w:pPr>
              <w:spacing w:after="0" w:line="240" w:lineRule="auto"/>
              <w:jc w:val="center"/>
              <w:rPr>
                <w:rFonts w:ascii="Arial" w:eastAsia="Times New Roman" w:hAnsi="Arial" w:cs="Arial"/>
                <w:kern w:val="24"/>
                <w:sz w:val="24"/>
                <w:szCs w:val="24"/>
                <w:lang w:eastAsia="en-GB"/>
              </w:rPr>
            </w:pPr>
            <w:r w:rsidRPr="00300ADD">
              <w:rPr>
                <w:rFonts w:ascii="Arial" w:eastAsia="Times New Roman" w:hAnsi="Arial" w:cs="Arial"/>
                <w:kern w:val="24"/>
                <w:sz w:val="24"/>
                <w:szCs w:val="24"/>
                <w:lang w:eastAsia="en-GB"/>
              </w:rPr>
              <w:t>46.0</w:t>
            </w:r>
            <w:r w:rsidRPr="00300ADD">
              <w:rPr>
                <w:rFonts w:ascii="Arial" w:eastAsia="Times New Roman" w:hAnsi="Arial" w:cs="Arial"/>
                <w:kern w:val="24"/>
                <w:sz w:val="24"/>
                <w:szCs w:val="24"/>
                <w:lang w:eastAsia="en-GB"/>
              </w:rPr>
              <w:br/>
              <w:t>(38.5, 53.2)</w:t>
            </w:r>
          </w:p>
        </w:tc>
      </w:tr>
      <w:tr w:rsidR="00300ADD" w:rsidRPr="00300ADD" w14:paraId="799BD3F0" w14:textId="77777777" w:rsidTr="001E1B89">
        <w:trPr>
          <w:trHeight w:val="285"/>
        </w:trPr>
        <w:tc>
          <w:tcPr>
            <w:tcW w:w="2270" w:type="dxa"/>
            <w:vAlign w:val="center"/>
          </w:tcPr>
          <w:p w14:paraId="6775D9E6" w14:textId="77777777" w:rsidR="005F0895" w:rsidRPr="00300ADD" w:rsidRDefault="005F0895" w:rsidP="001E1B89">
            <w:pPr>
              <w:spacing w:after="0" w:line="240" w:lineRule="auto"/>
              <w:ind w:left="175"/>
              <w:rPr>
                <w:rFonts w:ascii="Arial" w:eastAsia="Times New Roman" w:hAnsi="Arial" w:cs="Arial"/>
                <w:kern w:val="24"/>
                <w:sz w:val="24"/>
                <w:szCs w:val="24"/>
                <w:lang w:eastAsia="en-GB"/>
              </w:rPr>
            </w:pPr>
            <w:r w:rsidRPr="00300ADD">
              <w:rPr>
                <w:rFonts w:ascii="Arial" w:eastAsia="Times New Roman" w:hAnsi="Arial" w:cs="Arial"/>
                <w:kern w:val="24"/>
                <w:sz w:val="24"/>
                <w:szCs w:val="24"/>
                <w:lang w:eastAsia="en-GB"/>
              </w:rPr>
              <w:t>15 months</w:t>
            </w:r>
          </w:p>
        </w:tc>
        <w:tc>
          <w:tcPr>
            <w:tcW w:w="1374" w:type="dxa"/>
            <w:vAlign w:val="center"/>
          </w:tcPr>
          <w:p w14:paraId="2F353ADA" w14:textId="77777777" w:rsidR="005F0895" w:rsidRPr="00300ADD" w:rsidRDefault="005F0895" w:rsidP="001E1B89">
            <w:pPr>
              <w:spacing w:after="0" w:line="240" w:lineRule="auto"/>
              <w:jc w:val="center"/>
              <w:rPr>
                <w:rFonts w:ascii="Arial" w:eastAsia="Times New Roman" w:hAnsi="Arial" w:cs="Arial"/>
                <w:kern w:val="24"/>
                <w:sz w:val="24"/>
                <w:szCs w:val="24"/>
                <w:lang w:eastAsia="en-GB"/>
              </w:rPr>
            </w:pPr>
            <w:r w:rsidRPr="00300ADD">
              <w:rPr>
                <w:rFonts w:ascii="Arial" w:eastAsia="Times New Roman" w:hAnsi="Arial" w:cs="Arial"/>
                <w:kern w:val="24"/>
                <w:sz w:val="24"/>
                <w:szCs w:val="24"/>
                <w:lang w:eastAsia="en-GB"/>
              </w:rPr>
              <w:t>64.7</w:t>
            </w:r>
            <w:r w:rsidRPr="00300ADD">
              <w:rPr>
                <w:rFonts w:ascii="Arial" w:eastAsia="Times New Roman" w:hAnsi="Arial" w:cs="Arial"/>
                <w:kern w:val="24"/>
                <w:sz w:val="24"/>
                <w:szCs w:val="24"/>
                <w:lang w:eastAsia="en-GB"/>
              </w:rPr>
              <w:br/>
              <w:t>(41.6, 80.6)</w:t>
            </w:r>
          </w:p>
        </w:tc>
        <w:tc>
          <w:tcPr>
            <w:tcW w:w="1267" w:type="dxa"/>
            <w:vAlign w:val="center"/>
          </w:tcPr>
          <w:p w14:paraId="281F7F0F" w14:textId="77777777" w:rsidR="005F0895" w:rsidRPr="00300ADD" w:rsidRDefault="005F0895" w:rsidP="001E1B89">
            <w:pPr>
              <w:spacing w:after="0" w:line="240" w:lineRule="auto"/>
              <w:jc w:val="center"/>
              <w:rPr>
                <w:rFonts w:ascii="Arial" w:eastAsia="Times New Roman" w:hAnsi="Arial" w:cs="Arial"/>
                <w:kern w:val="24"/>
                <w:sz w:val="24"/>
                <w:szCs w:val="24"/>
                <w:lang w:eastAsia="en-GB"/>
              </w:rPr>
            </w:pPr>
            <w:r w:rsidRPr="00300ADD">
              <w:rPr>
                <w:rFonts w:ascii="Arial" w:eastAsia="Times New Roman" w:hAnsi="Arial" w:cs="Arial"/>
                <w:kern w:val="24"/>
                <w:sz w:val="24"/>
                <w:szCs w:val="24"/>
                <w:lang w:eastAsia="en-GB"/>
              </w:rPr>
              <w:t>59.5</w:t>
            </w:r>
            <w:r w:rsidRPr="00300ADD">
              <w:rPr>
                <w:rFonts w:ascii="Arial" w:eastAsia="Times New Roman" w:hAnsi="Arial" w:cs="Arial"/>
                <w:kern w:val="24"/>
                <w:sz w:val="24"/>
                <w:szCs w:val="24"/>
                <w:lang w:eastAsia="en-GB"/>
              </w:rPr>
              <w:br/>
              <w:t>(36.5, 76.5)</w:t>
            </w:r>
          </w:p>
        </w:tc>
        <w:tc>
          <w:tcPr>
            <w:tcW w:w="1410" w:type="dxa"/>
            <w:vAlign w:val="center"/>
          </w:tcPr>
          <w:p w14:paraId="5B5A2F53" w14:textId="77777777" w:rsidR="005F0895" w:rsidRPr="00300ADD" w:rsidRDefault="005F0895" w:rsidP="001E1B89">
            <w:pPr>
              <w:spacing w:after="0" w:line="240" w:lineRule="auto"/>
              <w:jc w:val="center"/>
              <w:rPr>
                <w:rFonts w:ascii="Arial" w:eastAsia="Times New Roman" w:hAnsi="Arial" w:cs="Arial"/>
                <w:kern w:val="24"/>
                <w:sz w:val="24"/>
                <w:szCs w:val="24"/>
                <w:lang w:eastAsia="en-GB"/>
              </w:rPr>
            </w:pPr>
            <w:r w:rsidRPr="00300ADD">
              <w:rPr>
                <w:rFonts w:ascii="Arial" w:eastAsia="Times New Roman" w:hAnsi="Arial" w:cs="Arial"/>
                <w:kern w:val="24"/>
                <w:sz w:val="24"/>
                <w:szCs w:val="24"/>
                <w:lang w:eastAsia="en-GB"/>
              </w:rPr>
              <w:t>60.2</w:t>
            </w:r>
            <w:r w:rsidRPr="00300ADD">
              <w:rPr>
                <w:rFonts w:ascii="Arial" w:eastAsia="Times New Roman" w:hAnsi="Arial" w:cs="Arial"/>
                <w:kern w:val="24"/>
                <w:sz w:val="24"/>
                <w:szCs w:val="24"/>
                <w:lang w:eastAsia="en-GB"/>
              </w:rPr>
              <w:br/>
              <w:t>(34.0, 78.7)</w:t>
            </w:r>
          </w:p>
        </w:tc>
        <w:tc>
          <w:tcPr>
            <w:tcW w:w="1350" w:type="dxa"/>
            <w:vAlign w:val="center"/>
          </w:tcPr>
          <w:p w14:paraId="2DD66AEE" w14:textId="77777777" w:rsidR="005F0895" w:rsidRPr="00300ADD" w:rsidRDefault="005F0895" w:rsidP="001E1B89">
            <w:pPr>
              <w:spacing w:after="0" w:line="240" w:lineRule="auto"/>
              <w:jc w:val="center"/>
              <w:rPr>
                <w:rFonts w:ascii="Arial" w:eastAsia="Times New Roman" w:hAnsi="Arial" w:cs="Arial"/>
                <w:kern w:val="24"/>
                <w:sz w:val="24"/>
                <w:szCs w:val="24"/>
                <w:lang w:eastAsia="en-GB"/>
              </w:rPr>
            </w:pPr>
            <w:r w:rsidRPr="00300ADD">
              <w:rPr>
                <w:rFonts w:ascii="Arial" w:eastAsia="Times New Roman" w:hAnsi="Arial" w:cs="Arial"/>
                <w:kern w:val="24"/>
                <w:sz w:val="24"/>
                <w:szCs w:val="24"/>
                <w:lang w:eastAsia="en-GB"/>
              </w:rPr>
              <w:t>68.4</w:t>
            </w:r>
            <w:r w:rsidRPr="00300ADD">
              <w:rPr>
                <w:rFonts w:ascii="Arial" w:eastAsia="Times New Roman" w:hAnsi="Arial" w:cs="Arial"/>
                <w:kern w:val="24"/>
                <w:sz w:val="24"/>
                <w:szCs w:val="24"/>
                <w:lang w:eastAsia="en-GB"/>
              </w:rPr>
              <w:br/>
              <w:t>(42.8, 84.4)</w:t>
            </w:r>
          </w:p>
        </w:tc>
        <w:tc>
          <w:tcPr>
            <w:tcW w:w="1085" w:type="dxa"/>
            <w:vAlign w:val="center"/>
          </w:tcPr>
          <w:p w14:paraId="15D0F5E5" w14:textId="77777777" w:rsidR="005F0895" w:rsidRPr="00300ADD" w:rsidRDefault="005F0895" w:rsidP="001E1B89">
            <w:pPr>
              <w:spacing w:after="0" w:line="240" w:lineRule="auto"/>
              <w:jc w:val="center"/>
              <w:rPr>
                <w:rFonts w:ascii="Arial" w:eastAsia="Times New Roman" w:hAnsi="Arial" w:cs="Arial"/>
                <w:kern w:val="24"/>
                <w:sz w:val="24"/>
                <w:szCs w:val="24"/>
                <w:lang w:eastAsia="en-GB"/>
              </w:rPr>
            </w:pPr>
            <w:r w:rsidRPr="00300ADD">
              <w:rPr>
                <w:rFonts w:ascii="Arial" w:eastAsia="Times New Roman" w:hAnsi="Arial" w:cs="Arial"/>
                <w:kern w:val="24"/>
                <w:sz w:val="24"/>
                <w:szCs w:val="24"/>
                <w:lang w:eastAsia="en-GB"/>
              </w:rPr>
              <w:t>29.3</w:t>
            </w:r>
            <w:r w:rsidRPr="00300ADD">
              <w:rPr>
                <w:rFonts w:ascii="Arial" w:eastAsia="Times New Roman" w:hAnsi="Arial" w:cs="Arial"/>
                <w:kern w:val="24"/>
                <w:sz w:val="24"/>
                <w:szCs w:val="24"/>
                <w:lang w:eastAsia="en-GB"/>
              </w:rPr>
              <w:br/>
              <w:t>(12.5, 48.5)</w:t>
            </w:r>
          </w:p>
        </w:tc>
        <w:tc>
          <w:tcPr>
            <w:tcW w:w="1236" w:type="dxa"/>
            <w:vAlign w:val="center"/>
          </w:tcPr>
          <w:p w14:paraId="0C7605F8" w14:textId="77777777" w:rsidR="005F0895" w:rsidRPr="00300ADD" w:rsidRDefault="005F0895" w:rsidP="001E1B89">
            <w:pPr>
              <w:spacing w:after="0" w:line="240" w:lineRule="auto"/>
              <w:jc w:val="center"/>
              <w:rPr>
                <w:rFonts w:ascii="Arial" w:eastAsia="Times New Roman" w:hAnsi="Arial" w:cs="Arial"/>
                <w:kern w:val="24"/>
                <w:sz w:val="24"/>
                <w:szCs w:val="24"/>
                <w:lang w:eastAsia="en-GB"/>
              </w:rPr>
            </w:pPr>
            <w:r w:rsidRPr="00300ADD">
              <w:rPr>
                <w:rFonts w:ascii="Arial" w:eastAsia="Times New Roman" w:hAnsi="Arial" w:cs="Arial"/>
                <w:kern w:val="24"/>
                <w:sz w:val="24"/>
                <w:szCs w:val="24"/>
                <w:lang w:eastAsia="en-GB"/>
              </w:rPr>
              <w:t>20.0</w:t>
            </w:r>
            <w:r w:rsidRPr="00300ADD">
              <w:rPr>
                <w:rFonts w:ascii="Arial" w:eastAsia="Times New Roman" w:hAnsi="Arial" w:cs="Arial"/>
                <w:kern w:val="24"/>
                <w:sz w:val="24"/>
                <w:szCs w:val="24"/>
                <w:lang w:eastAsia="en-GB"/>
              </w:rPr>
              <w:br/>
              <w:t>(6.2, 39.3)</w:t>
            </w:r>
          </w:p>
        </w:tc>
        <w:tc>
          <w:tcPr>
            <w:tcW w:w="1206" w:type="dxa"/>
            <w:vAlign w:val="center"/>
          </w:tcPr>
          <w:p w14:paraId="26CFC247" w14:textId="77777777" w:rsidR="005F0895" w:rsidRPr="00300ADD" w:rsidRDefault="005F0895" w:rsidP="001E1B89">
            <w:pPr>
              <w:spacing w:after="0" w:line="240" w:lineRule="auto"/>
              <w:jc w:val="center"/>
              <w:rPr>
                <w:rFonts w:ascii="Arial" w:eastAsia="Times New Roman" w:hAnsi="Arial" w:cs="Arial"/>
                <w:kern w:val="24"/>
                <w:sz w:val="24"/>
                <w:szCs w:val="24"/>
                <w:lang w:eastAsia="en-GB"/>
              </w:rPr>
            </w:pPr>
            <w:r w:rsidRPr="00300ADD">
              <w:rPr>
                <w:rFonts w:ascii="Arial" w:eastAsia="Times New Roman" w:hAnsi="Arial" w:cs="Arial"/>
                <w:kern w:val="24"/>
                <w:sz w:val="24"/>
                <w:szCs w:val="24"/>
                <w:lang w:eastAsia="en-GB"/>
              </w:rPr>
              <w:t>33.4</w:t>
            </w:r>
            <w:r w:rsidRPr="00300ADD">
              <w:rPr>
                <w:rFonts w:ascii="Arial" w:eastAsia="Times New Roman" w:hAnsi="Arial" w:cs="Arial"/>
                <w:kern w:val="24"/>
                <w:sz w:val="24"/>
                <w:szCs w:val="24"/>
                <w:lang w:eastAsia="en-GB"/>
              </w:rPr>
              <w:br/>
              <w:t>(14.1, 54.1)</w:t>
            </w:r>
          </w:p>
        </w:tc>
        <w:tc>
          <w:tcPr>
            <w:tcW w:w="1329" w:type="dxa"/>
            <w:vAlign w:val="center"/>
          </w:tcPr>
          <w:p w14:paraId="0B5CE6B4" w14:textId="77777777" w:rsidR="005F0895" w:rsidRPr="00300ADD" w:rsidRDefault="005F0895" w:rsidP="001E1B89">
            <w:pPr>
              <w:spacing w:after="0" w:line="240" w:lineRule="auto"/>
              <w:jc w:val="center"/>
              <w:rPr>
                <w:rFonts w:ascii="Arial" w:eastAsia="Times New Roman" w:hAnsi="Arial" w:cs="Arial"/>
                <w:kern w:val="24"/>
                <w:sz w:val="24"/>
                <w:szCs w:val="24"/>
                <w:lang w:eastAsia="en-GB"/>
              </w:rPr>
            </w:pPr>
            <w:r w:rsidRPr="00300ADD">
              <w:rPr>
                <w:rFonts w:ascii="Arial" w:eastAsia="Times New Roman" w:hAnsi="Arial" w:cs="Arial"/>
                <w:kern w:val="24"/>
                <w:sz w:val="24"/>
                <w:szCs w:val="24"/>
                <w:lang w:eastAsia="en-GB"/>
              </w:rPr>
              <w:t>4.8</w:t>
            </w:r>
            <w:r w:rsidRPr="00300ADD">
              <w:rPr>
                <w:rFonts w:ascii="Arial" w:eastAsia="Times New Roman" w:hAnsi="Arial" w:cs="Arial"/>
                <w:kern w:val="24"/>
                <w:sz w:val="24"/>
                <w:szCs w:val="24"/>
                <w:lang w:eastAsia="en-GB"/>
              </w:rPr>
              <w:br/>
              <w:t>(0.3, 19.7)</w:t>
            </w:r>
          </w:p>
        </w:tc>
        <w:tc>
          <w:tcPr>
            <w:tcW w:w="1448" w:type="dxa"/>
            <w:vAlign w:val="center"/>
          </w:tcPr>
          <w:p w14:paraId="060B30C1" w14:textId="77777777" w:rsidR="005F0895" w:rsidRPr="00300ADD" w:rsidRDefault="005F0895" w:rsidP="001E1B89">
            <w:pPr>
              <w:spacing w:after="0" w:line="240" w:lineRule="auto"/>
              <w:jc w:val="center"/>
              <w:rPr>
                <w:rFonts w:ascii="Arial" w:eastAsia="Times New Roman" w:hAnsi="Arial" w:cs="Arial"/>
                <w:kern w:val="24"/>
                <w:sz w:val="24"/>
                <w:szCs w:val="24"/>
                <w:lang w:eastAsia="en-GB"/>
              </w:rPr>
            </w:pPr>
            <w:r w:rsidRPr="00300ADD">
              <w:rPr>
                <w:rFonts w:ascii="Arial" w:eastAsia="Times New Roman" w:hAnsi="Arial" w:cs="Arial"/>
                <w:kern w:val="24"/>
                <w:sz w:val="24"/>
                <w:szCs w:val="24"/>
                <w:lang w:eastAsia="en-GB"/>
              </w:rPr>
              <w:t>30.0</w:t>
            </w:r>
            <w:r w:rsidRPr="00300ADD">
              <w:rPr>
                <w:rFonts w:ascii="Arial" w:eastAsia="Times New Roman" w:hAnsi="Arial" w:cs="Arial"/>
                <w:kern w:val="24"/>
                <w:sz w:val="24"/>
                <w:szCs w:val="24"/>
                <w:lang w:eastAsia="en-GB"/>
              </w:rPr>
              <w:br/>
              <w:t>(7.1, 57.8)</w:t>
            </w:r>
          </w:p>
        </w:tc>
        <w:tc>
          <w:tcPr>
            <w:tcW w:w="909" w:type="dxa"/>
            <w:vAlign w:val="center"/>
          </w:tcPr>
          <w:p w14:paraId="765A19C7" w14:textId="77777777" w:rsidR="005F0895" w:rsidRPr="00300ADD" w:rsidRDefault="005F0895" w:rsidP="001E1B89">
            <w:pPr>
              <w:spacing w:after="0" w:line="240" w:lineRule="auto"/>
              <w:jc w:val="center"/>
              <w:rPr>
                <w:rFonts w:ascii="Arial" w:eastAsia="Times New Roman" w:hAnsi="Arial" w:cs="Arial"/>
                <w:kern w:val="24"/>
                <w:sz w:val="24"/>
                <w:szCs w:val="24"/>
                <w:lang w:eastAsia="en-GB"/>
              </w:rPr>
            </w:pPr>
            <w:r w:rsidRPr="00300ADD">
              <w:rPr>
                <w:rFonts w:ascii="Arial" w:eastAsia="Times New Roman" w:hAnsi="Arial" w:cs="Arial"/>
                <w:kern w:val="24"/>
                <w:sz w:val="24"/>
                <w:szCs w:val="24"/>
                <w:lang w:eastAsia="en-GB"/>
              </w:rPr>
              <w:t>41.7</w:t>
            </w:r>
            <w:r w:rsidRPr="00300ADD">
              <w:rPr>
                <w:rFonts w:ascii="Arial" w:eastAsia="Times New Roman" w:hAnsi="Arial" w:cs="Arial"/>
                <w:kern w:val="24"/>
                <w:sz w:val="24"/>
                <w:szCs w:val="24"/>
                <w:lang w:eastAsia="en-GB"/>
              </w:rPr>
              <w:br/>
              <w:t>(34.3, 48.9)</w:t>
            </w:r>
          </w:p>
        </w:tc>
      </w:tr>
    </w:tbl>
    <w:p w14:paraId="6A1E86B6" w14:textId="2E8FD54B" w:rsidR="005F0895" w:rsidRPr="00300ADD" w:rsidRDefault="005F0895" w:rsidP="005F0895">
      <w:pPr>
        <w:spacing w:after="160" w:line="259" w:lineRule="auto"/>
        <w:rPr>
          <w:rFonts w:ascii="Arial" w:hAnsi="Arial" w:cs="Arial"/>
          <w:sz w:val="24"/>
          <w:szCs w:val="24"/>
        </w:rPr>
      </w:pPr>
      <w:r w:rsidRPr="00300ADD">
        <w:rPr>
          <w:rFonts w:ascii="Arial" w:hAnsi="Arial" w:cs="Arial"/>
          <w:sz w:val="24"/>
          <w:szCs w:val="24"/>
        </w:rPr>
        <w:t xml:space="preserve">Note: PFS and OS rates with 95% CI were calculated using Kaplan–Meier estimate and Greenwood Formula. Data cutoff: </w:t>
      </w:r>
      <w:r w:rsidR="0031034A" w:rsidRPr="00300ADD">
        <w:rPr>
          <w:rFonts w:ascii="Arial" w:hAnsi="Arial" w:cs="Arial"/>
          <w:sz w:val="24"/>
          <w:szCs w:val="24"/>
        </w:rPr>
        <w:t xml:space="preserve">25 </w:t>
      </w:r>
      <w:r w:rsidRPr="00300ADD">
        <w:rPr>
          <w:rFonts w:ascii="Arial" w:hAnsi="Arial" w:cs="Arial"/>
          <w:sz w:val="24"/>
          <w:szCs w:val="24"/>
        </w:rPr>
        <w:t>September 2020.</w:t>
      </w:r>
    </w:p>
    <w:p w14:paraId="4482E7D0" w14:textId="00DD2111" w:rsidR="005F0895" w:rsidRPr="00300ADD" w:rsidRDefault="005F0895" w:rsidP="005F0895">
      <w:pPr>
        <w:spacing w:after="160" w:line="259" w:lineRule="auto"/>
        <w:rPr>
          <w:rFonts w:ascii="Arial" w:hAnsi="Arial" w:cs="Arial"/>
          <w:sz w:val="24"/>
          <w:szCs w:val="24"/>
        </w:rPr>
      </w:pPr>
      <w:r w:rsidRPr="00300ADD">
        <w:rPr>
          <w:rFonts w:ascii="Arial" w:hAnsi="Arial" w:cs="Arial"/>
          <w:sz w:val="24"/>
          <w:szCs w:val="24"/>
          <w:vertAlign w:val="superscript"/>
        </w:rPr>
        <w:t>a</w:t>
      </w:r>
      <w:r w:rsidRPr="00300ADD">
        <w:rPr>
          <w:rFonts w:ascii="Arial" w:hAnsi="Arial" w:cs="Arial"/>
          <w:sz w:val="24"/>
          <w:szCs w:val="24"/>
        </w:rPr>
        <w:t xml:space="preserve">Patients with non-ovarian </w:t>
      </w:r>
      <w:r w:rsidR="00502C84" w:rsidRPr="00300ADD">
        <w:rPr>
          <w:rFonts w:ascii="Arial" w:hAnsi="Arial" w:cs="Arial"/>
          <w:sz w:val="24"/>
          <w:szCs w:val="24"/>
        </w:rPr>
        <w:t>gynaecological</w:t>
      </w:r>
      <w:r w:rsidRPr="00300ADD">
        <w:rPr>
          <w:rFonts w:ascii="Arial" w:hAnsi="Arial" w:cs="Arial"/>
          <w:sz w:val="24"/>
          <w:szCs w:val="24"/>
        </w:rPr>
        <w:t xml:space="preserve"> cancers (endometrial cancer or cancer of the cervix) and patients with tumo</w:t>
      </w:r>
      <w:r w:rsidR="00500C7F" w:rsidRPr="00300ADD">
        <w:rPr>
          <w:rFonts w:ascii="Arial" w:hAnsi="Arial" w:cs="Arial"/>
          <w:sz w:val="24"/>
          <w:szCs w:val="24"/>
        </w:rPr>
        <w:t>u</w:t>
      </w:r>
      <w:r w:rsidRPr="00300ADD">
        <w:rPr>
          <w:rFonts w:ascii="Arial" w:hAnsi="Arial" w:cs="Arial"/>
          <w:sz w:val="24"/>
          <w:szCs w:val="24"/>
        </w:rPr>
        <w:t>rs known to be mismatch repair deficient or HRD) that are not eligible for inclusion in any other arms of the trial but that may be expected to benefit from the PARP/PD-1 inhibitor combination (see Supplementary Table S1 for the full list of cancer types enrolled in this arm).</w:t>
      </w:r>
    </w:p>
    <w:p w14:paraId="22FC78D7" w14:textId="77777777" w:rsidR="00C8622C" w:rsidRPr="00300ADD" w:rsidRDefault="00C8622C" w:rsidP="00C8622C">
      <w:pPr>
        <w:spacing w:after="160" w:line="259" w:lineRule="auto"/>
        <w:rPr>
          <w:rFonts w:ascii="Arial" w:hAnsi="Arial" w:cs="Arial"/>
          <w:sz w:val="24"/>
          <w:szCs w:val="24"/>
        </w:rPr>
      </w:pPr>
      <w:r w:rsidRPr="00300ADD">
        <w:rPr>
          <w:rFonts w:ascii="Arial" w:hAnsi="Arial" w:cs="Arial"/>
          <w:sz w:val="24"/>
          <w:szCs w:val="24"/>
        </w:rPr>
        <w:t xml:space="preserve">Abbreviations: </w:t>
      </w:r>
      <w:r w:rsidRPr="00300ADD">
        <w:rPr>
          <w:rFonts w:ascii="Arial" w:hAnsi="Arial" w:cs="Arial"/>
          <w:i/>
          <w:iCs/>
          <w:sz w:val="24"/>
          <w:szCs w:val="24"/>
        </w:rPr>
        <w:t>BRCA</w:t>
      </w:r>
      <w:r w:rsidRPr="00300ADD">
        <w:rPr>
          <w:rFonts w:ascii="Arial" w:hAnsi="Arial" w:cs="Arial"/>
          <w:sz w:val="24"/>
          <w:szCs w:val="24"/>
        </w:rPr>
        <w:t xml:space="preserve">mut, breast cancer type 1/2 susceptibility gene mutation; </w:t>
      </w:r>
      <w:r w:rsidRPr="00300ADD">
        <w:rPr>
          <w:rFonts w:ascii="Arial" w:hAnsi="Arial" w:cs="Arial"/>
          <w:i/>
          <w:iCs/>
          <w:sz w:val="24"/>
          <w:szCs w:val="24"/>
        </w:rPr>
        <w:t>BRCA</w:t>
      </w:r>
      <w:r w:rsidRPr="00300ADD">
        <w:rPr>
          <w:rFonts w:ascii="Arial" w:hAnsi="Arial" w:cs="Arial"/>
          <w:sz w:val="24"/>
          <w:szCs w:val="24"/>
        </w:rPr>
        <w:t>wt, breast cancer type 1/2 susceptibility gene wildtype; CI, confidence interval; EOC, epithelial ovarian cancer; G/GEJ, gastric or gastroesophageal junction; HER2–, HER2 negative; HRD, homologous recombination deficiency; HRP, homologous recombination proficiency; mCRPC, metastatic castration-resistant prostate cancer; NE, not estimable; NR, not reached; OS, overall survival; PD-1, programmed cell death protein 1; PFS, progression-free survival; SCLC, small cell lung cancer; TNBC, triple-negative breast cancer.</w:t>
      </w:r>
    </w:p>
    <w:p w14:paraId="6F691833" w14:textId="77777777" w:rsidR="00C8622C" w:rsidRPr="00300ADD" w:rsidRDefault="00C8622C" w:rsidP="005F0895">
      <w:pPr>
        <w:spacing w:after="160" w:line="259" w:lineRule="auto"/>
        <w:rPr>
          <w:rFonts w:ascii="Arial" w:hAnsi="Arial" w:cs="Arial"/>
          <w:sz w:val="24"/>
          <w:szCs w:val="24"/>
        </w:rPr>
      </w:pPr>
    </w:p>
    <w:p w14:paraId="6D03DD5E" w14:textId="77777777" w:rsidR="005F0895" w:rsidRPr="00300ADD" w:rsidRDefault="005F0895" w:rsidP="005F0895">
      <w:pPr>
        <w:spacing w:after="160" w:line="259" w:lineRule="auto"/>
        <w:rPr>
          <w:rFonts w:ascii="Arial" w:hAnsi="Arial" w:cs="Arial"/>
          <w:sz w:val="24"/>
          <w:szCs w:val="24"/>
        </w:rPr>
      </w:pPr>
    </w:p>
    <w:p w14:paraId="485051F0" w14:textId="77777777" w:rsidR="005F0895" w:rsidRPr="00300ADD" w:rsidRDefault="005F0895" w:rsidP="005F0895">
      <w:pPr>
        <w:spacing w:after="160" w:line="259" w:lineRule="auto"/>
        <w:rPr>
          <w:rFonts w:ascii="Arial" w:hAnsi="Arial" w:cs="Arial"/>
          <w:sz w:val="24"/>
          <w:szCs w:val="24"/>
        </w:rPr>
      </w:pPr>
      <w:r w:rsidRPr="00300ADD">
        <w:rPr>
          <w:rFonts w:ascii="Arial" w:hAnsi="Arial" w:cs="Arial"/>
          <w:sz w:val="24"/>
          <w:szCs w:val="24"/>
        </w:rPr>
        <w:br w:type="page"/>
      </w:r>
    </w:p>
    <w:p w14:paraId="4C644884" w14:textId="77777777" w:rsidR="005F0895" w:rsidRPr="00300ADD" w:rsidRDefault="005F0895" w:rsidP="005F0895">
      <w:pPr>
        <w:spacing w:after="160" w:line="259" w:lineRule="auto"/>
        <w:rPr>
          <w:rFonts w:ascii="Arial" w:hAnsi="Arial" w:cs="Arial"/>
          <w:b/>
          <w:bCs/>
          <w:sz w:val="24"/>
          <w:szCs w:val="24"/>
        </w:rPr>
      </w:pPr>
      <w:r w:rsidRPr="00300ADD">
        <w:rPr>
          <w:rFonts w:ascii="Arial" w:hAnsi="Arial" w:cs="Arial"/>
          <w:b/>
          <w:bCs/>
          <w:sz w:val="24"/>
          <w:szCs w:val="24"/>
        </w:rPr>
        <w:t xml:space="preserve">Supplementary Table S4. </w:t>
      </w:r>
      <w:r w:rsidRPr="00300ADD">
        <w:rPr>
          <w:rFonts w:ascii="Arial" w:hAnsi="Arial" w:cs="Arial"/>
          <w:sz w:val="24"/>
          <w:szCs w:val="24"/>
        </w:rPr>
        <w:t xml:space="preserve">Incidence of treatment-emergent adverse events related to either pamiparib or tislelizumab. </w:t>
      </w:r>
      <w:r w:rsidRPr="00300ADD">
        <w:rPr>
          <w:rFonts w:ascii="Arial" w:hAnsi="Arial" w:cs="Arial"/>
          <w:sz w:val="24"/>
          <w:szCs w:val="24"/>
        </w:rPr>
        <w:br/>
      </w:r>
    </w:p>
    <w:tbl>
      <w:tblPr>
        <w:tblW w:w="1416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3231"/>
        <w:gridCol w:w="1084"/>
        <w:gridCol w:w="1085"/>
        <w:gridCol w:w="1085"/>
        <w:gridCol w:w="1085"/>
        <w:gridCol w:w="1085"/>
        <w:gridCol w:w="1084"/>
        <w:gridCol w:w="1085"/>
        <w:gridCol w:w="1134"/>
        <w:gridCol w:w="1247"/>
        <w:gridCol w:w="964"/>
      </w:tblGrid>
      <w:tr w:rsidR="00300ADD" w:rsidRPr="00300ADD" w14:paraId="5188BB22" w14:textId="77777777" w:rsidTr="001E1B89">
        <w:trPr>
          <w:trHeight w:val="154"/>
        </w:trPr>
        <w:tc>
          <w:tcPr>
            <w:tcW w:w="3231" w:type="dxa"/>
            <w:vAlign w:val="bottom"/>
          </w:tcPr>
          <w:p w14:paraId="3E3ED21C" w14:textId="77777777" w:rsidR="005F0895" w:rsidRPr="00300ADD" w:rsidRDefault="005F0895" w:rsidP="001E1B89">
            <w:pPr>
              <w:spacing w:after="0" w:line="240" w:lineRule="auto"/>
              <w:ind w:left="57"/>
              <w:rPr>
                <w:rFonts w:ascii="Arial" w:hAnsi="Arial" w:cs="Arial"/>
                <w:b/>
                <w:sz w:val="24"/>
                <w:szCs w:val="24"/>
              </w:rPr>
            </w:pPr>
            <w:r w:rsidRPr="00300ADD">
              <w:rPr>
                <w:rFonts w:ascii="Arial" w:hAnsi="Arial" w:cs="Arial"/>
                <w:b/>
                <w:i/>
                <w:iCs/>
                <w:sz w:val="24"/>
                <w:szCs w:val="24"/>
              </w:rPr>
              <w:t>n</w:t>
            </w:r>
            <w:r w:rsidRPr="00300ADD">
              <w:rPr>
                <w:rFonts w:ascii="Arial" w:hAnsi="Arial" w:cs="Arial"/>
                <w:b/>
                <w:sz w:val="24"/>
                <w:szCs w:val="24"/>
              </w:rPr>
              <w:t xml:space="preserve"> (%)</w:t>
            </w:r>
          </w:p>
        </w:tc>
        <w:tc>
          <w:tcPr>
            <w:tcW w:w="1084" w:type="dxa"/>
            <w:vAlign w:val="bottom"/>
          </w:tcPr>
          <w:p w14:paraId="0B0F5411" w14:textId="77777777" w:rsidR="005F0895" w:rsidRPr="00300ADD" w:rsidRDefault="005F0895" w:rsidP="001E1B89">
            <w:pPr>
              <w:spacing w:after="0" w:line="240" w:lineRule="auto"/>
              <w:jc w:val="center"/>
              <w:rPr>
                <w:rFonts w:ascii="Arial" w:eastAsia="Times New Roman" w:hAnsi="Arial" w:cs="Arial"/>
                <w:b/>
                <w:bCs/>
                <w:kern w:val="24"/>
                <w:sz w:val="24"/>
                <w:szCs w:val="24"/>
                <w:lang w:eastAsia="en-GB"/>
              </w:rPr>
            </w:pPr>
            <w:r w:rsidRPr="00300ADD">
              <w:rPr>
                <w:rFonts w:ascii="Arial" w:eastAsia="Times New Roman" w:hAnsi="Arial" w:cs="Arial"/>
                <w:b/>
                <w:bCs/>
                <w:kern w:val="24"/>
                <w:sz w:val="24"/>
                <w:szCs w:val="24"/>
                <w:lang w:eastAsia="en-GB"/>
              </w:rPr>
              <w:t xml:space="preserve">EOC </w:t>
            </w:r>
            <w:r w:rsidRPr="00300ADD">
              <w:rPr>
                <w:rFonts w:ascii="Arial" w:eastAsia="Times New Roman" w:hAnsi="Arial" w:cs="Arial"/>
                <w:b/>
                <w:bCs/>
                <w:i/>
                <w:iCs/>
                <w:kern w:val="24"/>
                <w:sz w:val="24"/>
                <w:szCs w:val="24"/>
                <w:lang w:eastAsia="en-GB"/>
              </w:rPr>
              <w:t>BRCA</w:t>
            </w:r>
            <w:r w:rsidRPr="00300ADD">
              <w:rPr>
                <w:rFonts w:ascii="Arial" w:eastAsia="Times New Roman" w:hAnsi="Arial" w:cs="Arial"/>
                <w:b/>
                <w:bCs/>
                <w:kern w:val="24"/>
                <w:sz w:val="24"/>
                <w:szCs w:val="24"/>
                <w:lang w:eastAsia="en-GB"/>
              </w:rPr>
              <w:t>mut</w:t>
            </w:r>
            <w:r w:rsidRPr="00300ADD">
              <w:rPr>
                <w:rFonts w:ascii="Arial" w:eastAsia="Times New Roman" w:hAnsi="Arial" w:cs="Arial"/>
                <w:b/>
                <w:bCs/>
                <w:i/>
                <w:iCs/>
                <w:kern w:val="24"/>
                <w:sz w:val="24"/>
                <w:szCs w:val="24"/>
                <w:lang w:eastAsia="en-GB"/>
              </w:rPr>
              <w:t xml:space="preserve"> </w:t>
            </w:r>
            <w:r w:rsidRPr="00300ADD">
              <w:rPr>
                <w:rFonts w:ascii="Arial" w:eastAsia="Times New Roman" w:hAnsi="Arial" w:cs="Arial"/>
                <w:b/>
                <w:bCs/>
                <w:kern w:val="24"/>
                <w:sz w:val="24"/>
                <w:szCs w:val="24"/>
                <w:lang w:eastAsia="en-GB"/>
              </w:rPr>
              <w:t>and/or</w:t>
            </w:r>
            <w:r w:rsidRPr="00300ADD">
              <w:rPr>
                <w:rFonts w:ascii="Arial" w:eastAsia="Times New Roman" w:hAnsi="Arial" w:cs="Arial"/>
                <w:b/>
                <w:bCs/>
                <w:i/>
                <w:iCs/>
                <w:kern w:val="24"/>
                <w:sz w:val="24"/>
                <w:szCs w:val="24"/>
                <w:lang w:eastAsia="en-GB"/>
              </w:rPr>
              <w:t xml:space="preserve"> </w:t>
            </w:r>
            <w:r w:rsidRPr="00300ADD">
              <w:rPr>
                <w:rFonts w:ascii="Arial" w:eastAsia="Times New Roman" w:hAnsi="Arial" w:cs="Arial"/>
                <w:b/>
                <w:bCs/>
                <w:kern w:val="24"/>
                <w:sz w:val="24"/>
                <w:szCs w:val="24"/>
                <w:lang w:eastAsia="en-GB"/>
              </w:rPr>
              <w:t>HRD</w:t>
            </w:r>
          </w:p>
          <w:p w14:paraId="6618C61F" w14:textId="77777777" w:rsidR="005F0895" w:rsidRPr="00300ADD" w:rsidRDefault="005F0895" w:rsidP="001E1B89">
            <w:pPr>
              <w:spacing w:after="0" w:line="240" w:lineRule="auto"/>
              <w:jc w:val="center"/>
              <w:rPr>
                <w:rFonts w:ascii="Arial" w:hAnsi="Arial" w:cs="Arial"/>
                <w:b/>
                <w:sz w:val="24"/>
                <w:szCs w:val="24"/>
              </w:rPr>
            </w:pPr>
            <w:r w:rsidRPr="00300ADD">
              <w:rPr>
                <w:rFonts w:ascii="Arial" w:eastAsia="Times New Roman" w:hAnsi="Arial" w:cs="Arial"/>
                <w:kern w:val="24"/>
                <w:sz w:val="24"/>
                <w:szCs w:val="24"/>
                <w:lang w:eastAsia="en-GB"/>
              </w:rPr>
              <w:t xml:space="preserve">(Arm 1a; </w:t>
            </w:r>
            <w:r w:rsidRPr="00300ADD">
              <w:rPr>
                <w:rFonts w:ascii="Arial" w:eastAsia="Times New Roman" w:hAnsi="Arial" w:cs="Arial"/>
                <w:i/>
                <w:iCs/>
                <w:kern w:val="24"/>
                <w:sz w:val="24"/>
                <w:szCs w:val="24"/>
                <w:lang w:eastAsia="en-GB"/>
              </w:rPr>
              <w:t>n</w:t>
            </w:r>
            <w:r w:rsidRPr="00300ADD">
              <w:rPr>
                <w:rFonts w:ascii="Arial" w:eastAsia="Times New Roman" w:hAnsi="Arial" w:cs="Arial"/>
                <w:kern w:val="24"/>
                <w:sz w:val="24"/>
                <w:szCs w:val="24"/>
                <w:lang w:eastAsia="en-GB"/>
              </w:rPr>
              <w:t xml:space="preserve"> = 23)</w:t>
            </w:r>
          </w:p>
        </w:tc>
        <w:tc>
          <w:tcPr>
            <w:tcW w:w="1085" w:type="dxa"/>
            <w:vAlign w:val="bottom"/>
          </w:tcPr>
          <w:p w14:paraId="5F758B12" w14:textId="77777777" w:rsidR="005F0895" w:rsidRPr="00300ADD" w:rsidRDefault="005F0895" w:rsidP="001E1B89">
            <w:pPr>
              <w:spacing w:after="0" w:line="240" w:lineRule="auto"/>
              <w:jc w:val="center"/>
              <w:rPr>
                <w:rFonts w:ascii="Arial" w:eastAsia="Times New Roman" w:hAnsi="Arial" w:cs="Arial"/>
                <w:b/>
                <w:bCs/>
                <w:i/>
                <w:iCs/>
                <w:kern w:val="24"/>
                <w:sz w:val="24"/>
                <w:szCs w:val="24"/>
                <w:lang w:eastAsia="en-GB"/>
              </w:rPr>
            </w:pPr>
            <w:r w:rsidRPr="00300ADD">
              <w:rPr>
                <w:rFonts w:ascii="Arial" w:eastAsia="Times New Roman" w:hAnsi="Arial" w:cs="Arial"/>
                <w:b/>
                <w:bCs/>
                <w:kern w:val="24"/>
                <w:sz w:val="24"/>
                <w:szCs w:val="24"/>
                <w:lang w:eastAsia="en-GB"/>
              </w:rPr>
              <w:t xml:space="preserve">EOC </w:t>
            </w:r>
            <w:r w:rsidRPr="00300ADD">
              <w:rPr>
                <w:rFonts w:ascii="Arial" w:eastAsia="Times New Roman" w:hAnsi="Arial" w:cs="Arial"/>
                <w:b/>
                <w:bCs/>
                <w:i/>
                <w:iCs/>
                <w:kern w:val="24"/>
                <w:sz w:val="24"/>
                <w:szCs w:val="24"/>
                <w:lang w:eastAsia="en-GB"/>
              </w:rPr>
              <w:t>BRCA</w:t>
            </w:r>
            <w:r w:rsidRPr="00300ADD">
              <w:rPr>
                <w:rFonts w:ascii="Arial" w:eastAsia="Times New Roman" w:hAnsi="Arial" w:cs="Arial"/>
                <w:b/>
                <w:bCs/>
                <w:kern w:val="24"/>
                <w:sz w:val="24"/>
                <w:szCs w:val="24"/>
                <w:lang w:eastAsia="en-GB"/>
              </w:rPr>
              <w:t>wt</w:t>
            </w:r>
            <w:r w:rsidRPr="00300ADD">
              <w:rPr>
                <w:rFonts w:ascii="Arial" w:eastAsia="Times New Roman" w:hAnsi="Arial" w:cs="Arial"/>
                <w:b/>
                <w:bCs/>
                <w:i/>
                <w:iCs/>
                <w:kern w:val="24"/>
                <w:sz w:val="24"/>
                <w:szCs w:val="24"/>
                <w:lang w:eastAsia="en-GB"/>
              </w:rPr>
              <w:t xml:space="preserve"> </w:t>
            </w:r>
            <w:r w:rsidRPr="00300ADD">
              <w:rPr>
                <w:rFonts w:ascii="Arial" w:eastAsia="Times New Roman" w:hAnsi="Arial" w:cs="Arial"/>
                <w:b/>
                <w:bCs/>
                <w:kern w:val="24"/>
                <w:sz w:val="24"/>
                <w:szCs w:val="24"/>
                <w:lang w:eastAsia="en-GB"/>
              </w:rPr>
              <w:t>and</w:t>
            </w:r>
            <w:r w:rsidRPr="00300ADD">
              <w:rPr>
                <w:rFonts w:ascii="Arial" w:eastAsia="Times New Roman" w:hAnsi="Arial" w:cs="Arial"/>
                <w:b/>
                <w:bCs/>
                <w:i/>
                <w:iCs/>
                <w:kern w:val="24"/>
                <w:sz w:val="24"/>
                <w:szCs w:val="24"/>
                <w:lang w:eastAsia="en-GB"/>
              </w:rPr>
              <w:br/>
            </w:r>
            <w:r w:rsidRPr="00300ADD">
              <w:rPr>
                <w:rFonts w:ascii="Arial" w:eastAsia="Times New Roman" w:hAnsi="Arial" w:cs="Arial"/>
                <w:b/>
                <w:bCs/>
                <w:kern w:val="24"/>
                <w:sz w:val="24"/>
                <w:szCs w:val="24"/>
                <w:lang w:eastAsia="en-GB"/>
              </w:rPr>
              <w:t>HRP</w:t>
            </w:r>
          </w:p>
          <w:p w14:paraId="3B651C63" w14:textId="77777777" w:rsidR="005F0895" w:rsidRPr="00300ADD" w:rsidRDefault="005F0895" w:rsidP="001E1B89">
            <w:pPr>
              <w:spacing w:after="0" w:line="240" w:lineRule="auto"/>
              <w:jc w:val="center"/>
              <w:rPr>
                <w:rFonts w:ascii="Arial" w:hAnsi="Arial" w:cs="Arial"/>
                <w:b/>
                <w:sz w:val="24"/>
                <w:szCs w:val="24"/>
              </w:rPr>
            </w:pPr>
            <w:r w:rsidRPr="00300ADD">
              <w:rPr>
                <w:rFonts w:ascii="Arial" w:eastAsia="Times New Roman" w:hAnsi="Arial" w:cs="Arial"/>
                <w:kern w:val="24"/>
                <w:sz w:val="24"/>
                <w:szCs w:val="24"/>
                <w:lang w:eastAsia="en-GB"/>
              </w:rPr>
              <w:t xml:space="preserve">(Arm 1b; </w:t>
            </w:r>
            <w:r w:rsidRPr="00300ADD">
              <w:rPr>
                <w:rFonts w:ascii="Arial" w:eastAsia="Times New Roman" w:hAnsi="Arial" w:cs="Arial"/>
                <w:i/>
                <w:iCs/>
                <w:kern w:val="24"/>
                <w:sz w:val="24"/>
                <w:szCs w:val="24"/>
                <w:lang w:eastAsia="en-GB"/>
              </w:rPr>
              <w:t>n</w:t>
            </w:r>
            <w:r w:rsidRPr="00300ADD">
              <w:rPr>
                <w:rFonts w:ascii="Arial" w:eastAsia="Times New Roman" w:hAnsi="Arial" w:cs="Arial"/>
                <w:kern w:val="24"/>
                <w:sz w:val="24"/>
                <w:szCs w:val="24"/>
                <w:lang w:eastAsia="en-GB"/>
              </w:rPr>
              <w:t xml:space="preserve"> = 23)</w:t>
            </w:r>
          </w:p>
        </w:tc>
        <w:tc>
          <w:tcPr>
            <w:tcW w:w="1085" w:type="dxa"/>
            <w:vAlign w:val="bottom"/>
          </w:tcPr>
          <w:p w14:paraId="30FEDC8E" w14:textId="77777777" w:rsidR="005F0895" w:rsidRPr="00300ADD" w:rsidRDefault="005F0895" w:rsidP="001E1B89">
            <w:pPr>
              <w:spacing w:after="0" w:line="240" w:lineRule="auto"/>
              <w:jc w:val="center"/>
              <w:rPr>
                <w:rFonts w:ascii="Arial" w:eastAsia="Times New Roman" w:hAnsi="Arial" w:cs="Arial"/>
                <w:b/>
                <w:bCs/>
                <w:kern w:val="24"/>
                <w:sz w:val="24"/>
                <w:szCs w:val="24"/>
                <w:lang w:eastAsia="en-GB"/>
              </w:rPr>
            </w:pPr>
            <w:r w:rsidRPr="00300ADD">
              <w:rPr>
                <w:rFonts w:ascii="Arial" w:eastAsia="Times New Roman" w:hAnsi="Arial" w:cs="Arial"/>
                <w:b/>
                <w:bCs/>
                <w:kern w:val="24"/>
                <w:sz w:val="24"/>
                <w:szCs w:val="24"/>
                <w:lang w:eastAsia="en-GB"/>
              </w:rPr>
              <w:t xml:space="preserve">TNBC </w:t>
            </w:r>
            <w:r w:rsidRPr="00300ADD">
              <w:rPr>
                <w:rFonts w:ascii="Arial" w:eastAsia="Times New Roman" w:hAnsi="Arial" w:cs="Arial"/>
                <w:b/>
                <w:bCs/>
                <w:i/>
                <w:iCs/>
                <w:kern w:val="24"/>
                <w:sz w:val="24"/>
                <w:szCs w:val="24"/>
                <w:lang w:eastAsia="en-GB"/>
              </w:rPr>
              <w:t>BRCA</w:t>
            </w:r>
            <w:r w:rsidRPr="00300ADD">
              <w:rPr>
                <w:rFonts w:ascii="Arial" w:eastAsia="Times New Roman" w:hAnsi="Arial" w:cs="Arial"/>
                <w:b/>
                <w:bCs/>
                <w:kern w:val="24"/>
                <w:sz w:val="24"/>
                <w:szCs w:val="24"/>
                <w:lang w:eastAsia="en-GB"/>
              </w:rPr>
              <w:t>mut</w:t>
            </w:r>
            <w:r w:rsidRPr="00300ADD">
              <w:rPr>
                <w:rFonts w:ascii="Arial" w:eastAsia="Times New Roman" w:hAnsi="Arial" w:cs="Arial"/>
                <w:b/>
                <w:bCs/>
                <w:i/>
                <w:iCs/>
                <w:kern w:val="24"/>
                <w:sz w:val="24"/>
                <w:szCs w:val="24"/>
                <w:lang w:eastAsia="en-GB"/>
              </w:rPr>
              <w:t xml:space="preserve"> </w:t>
            </w:r>
            <w:r w:rsidRPr="00300ADD">
              <w:rPr>
                <w:rFonts w:ascii="Arial" w:eastAsia="Times New Roman" w:hAnsi="Arial" w:cs="Arial"/>
                <w:b/>
                <w:bCs/>
                <w:kern w:val="24"/>
                <w:sz w:val="24"/>
                <w:szCs w:val="24"/>
                <w:lang w:eastAsia="en-GB"/>
              </w:rPr>
              <w:t>and/or</w:t>
            </w:r>
            <w:r w:rsidRPr="00300ADD">
              <w:rPr>
                <w:rFonts w:ascii="Arial" w:eastAsia="Times New Roman" w:hAnsi="Arial" w:cs="Arial"/>
                <w:b/>
                <w:bCs/>
                <w:i/>
                <w:iCs/>
                <w:kern w:val="24"/>
                <w:sz w:val="24"/>
                <w:szCs w:val="24"/>
                <w:lang w:eastAsia="en-GB"/>
              </w:rPr>
              <w:t xml:space="preserve"> </w:t>
            </w:r>
            <w:r w:rsidRPr="00300ADD">
              <w:rPr>
                <w:rFonts w:ascii="Arial" w:eastAsia="Times New Roman" w:hAnsi="Arial" w:cs="Arial"/>
                <w:b/>
                <w:bCs/>
                <w:kern w:val="24"/>
                <w:sz w:val="24"/>
                <w:szCs w:val="24"/>
                <w:lang w:eastAsia="en-GB"/>
              </w:rPr>
              <w:t>HRD</w:t>
            </w:r>
          </w:p>
          <w:p w14:paraId="3C5FFE37" w14:textId="77777777" w:rsidR="005F0895" w:rsidRPr="00300ADD" w:rsidRDefault="005F0895" w:rsidP="001E1B89">
            <w:pPr>
              <w:spacing w:after="0" w:line="240" w:lineRule="auto"/>
              <w:jc w:val="center"/>
              <w:rPr>
                <w:rFonts w:ascii="Arial" w:hAnsi="Arial" w:cs="Arial"/>
                <w:b/>
                <w:sz w:val="24"/>
                <w:szCs w:val="24"/>
              </w:rPr>
            </w:pPr>
            <w:r w:rsidRPr="00300ADD">
              <w:rPr>
                <w:rFonts w:ascii="Arial" w:eastAsia="Times New Roman" w:hAnsi="Arial" w:cs="Arial"/>
                <w:kern w:val="24"/>
                <w:sz w:val="24"/>
                <w:szCs w:val="24"/>
                <w:lang w:eastAsia="en-GB"/>
              </w:rPr>
              <w:t xml:space="preserve">(Arm 2; </w:t>
            </w:r>
            <w:r w:rsidRPr="00300ADD">
              <w:rPr>
                <w:rFonts w:ascii="Arial" w:eastAsia="Times New Roman" w:hAnsi="Arial" w:cs="Arial"/>
                <w:i/>
                <w:iCs/>
                <w:kern w:val="24"/>
                <w:sz w:val="24"/>
                <w:szCs w:val="24"/>
                <w:lang w:eastAsia="en-GB"/>
              </w:rPr>
              <w:t>n</w:t>
            </w:r>
            <w:r w:rsidRPr="00300ADD">
              <w:rPr>
                <w:rFonts w:ascii="Arial" w:eastAsia="Times New Roman" w:hAnsi="Arial" w:cs="Arial"/>
                <w:kern w:val="24"/>
                <w:sz w:val="24"/>
                <w:szCs w:val="24"/>
                <w:lang w:eastAsia="en-GB"/>
              </w:rPr>
              <w:t xml:space="preserve"> = 19)</w:t>
            </w:r>
          </w:p>
        </w:tc>
        <w:tc>
          <w:tcPr>
            <w:tcW w:w="1085" w:type="dxa"/>
            <w:vAlign w:val="bottom"/>
          </w:tcPr>
          <w:p w14:paraId="49A85A86" w14:textId="77777777" w:rsidR="005F0895" w:rsidRPr="00300ADD" w:rsidRDefault="005F0895" w:rsidP="001E1B89">
            <w:pPr>
              <w:spacing w:after="0" w:line="240" w:lineRule="auto"/>
              <w:jc w:val="center"/>
              <w:rPr>
                <w:rFonts w:ascii="Arial" w:eastAsia="Times New Roman" w:hAnsi="Arial" w:cs="Arial"/>
                <w:b/>
                <w:bCs/>
                <w:kern w:val="24"/>
                <w:sz w:val="24"/>
                <w:szCs w:val="24"/>
                <w:lang w:eastAsia="en-GB"/>
              </w:rPr>
            </w:pPr>
            <w:r w:rsidRPr="00300ADD">
              <w:rPr>
                <w:rFonts w:ascii="Arial" w:eastAsia="Times New Roman" w:hAnsi="Arial" w:cs="Arial"/>
                <w:b/>
                <w:bCs/>
                <w:kern w:val="24"/>
                <w:sz w:val="24"/>
                <w:szCs w:val="24"/>
                <w:lang w:eastAsia="en-GB"/>
              </w:rPr>
              <w:t xml:space="preserve">mCRPC </w:t>
            </w:r>
            <w:r w:rsidRPr="00300ADD">
              <w:rPr>
                <w:rFonts w:ascii="Arial" w:eastAsia="Times New Roman" w:hAnsi="Arial" w:cs="Arial"/>
                <w:b/>
                <w:bCs/>
                <w:i/>
                <w:iCs/>
                <w:kern w:val="24"/>
                <w:sz w:val="24"/>
                <w:szCs w:val="24"/>
                <w:lang w:eastAsia="en-GB"/>
              </w:rPr>
              <w:t>BRCA</w:t>
            </w:r>
            <w:r w:rsidRPr="00300ADD">
              <w:rPr>
                <w:rFonts w:ascii="Arial" w:eastAsia="Times New Roman" w:hAnsi="Arial" w:cs="Arial"/>
                <w:b/>
                <w:bCs/>
                <w:kern w:val="24"/>
                <w:sz w:val="24"/>
                <w:szCs w:val="24"/>
                <w:lang w:eastAsia="en-GB"/>
              </w:rPr>
              <w:t>mu</w:t>
            </w:r>
            <w:r w:rsidRPr="00300ADD">
              <w:rPr>
                <w:rFonts w:ascii="Arial" w:eastAsia="Times New Roman" w:hAnsi="Arial" w:cs="Arial"/>
                <w:b/>
                <w:bCs/>
                <w:iCs/>
                <w:kern w:val="24"/>
                <w:sz w:val="24"/>
                <w:szCs w:val="24"/>
                <w:lang w:eastAsia="en-GB"/>
              </w:rPr>
              <w:t>t</w:t>
            </w:r>
            <w:r w:rsidRPr="00300ADD">
              <w:rPr>
                <w:rFonts w:ascii="Arial" w:eastAsia="Times New Roman" w:hAnsi="Arial" w:cs="Arial"/>
                <w:b/>
                <w:bCs/>
                <w:i/>
                <w:iCs/>
                <w:kern w:val="24"/>
                <w:sz w:val="24"/>
                <w:szCs w:val="24"/>
                <w:lang w:eastAsia="en-GB"/>
              </w:rPr>
              <w:t xml:space="preserve"> </w:t>
            </w:r>
            <w:r w:rsidRPr="00300ADD">
              <w:rPr>
                <w:rFonts w:ascii="Arial" w:eastAsia="Times New Roman" w:hAnsi="Arial" w:cs="Arial"/>
                <w:b/>
                <w:bCs/>
                <w:kern w:val="24"/>
                <w:sz w:val="24"/>
                <w:szCs w:val="24"/>
                <w:lang w:eastAsia="en-GB"/>
              </w:rPr>
              <w:t>and/or</w:t>
            </w:r>
            <w:r w:rsidRPr="00300ADD">
              <w:rPr>
                <w:rFonts w:ascii="Arial" w:eastAsia="Times New Roman" w:hAnsi="Arial" w:cs="Arial"/>
                <w:b/>
                <w:bCs/>
                <w:i/>
                <w:iCs/>
                <w:kern w:val="24"/>
                <w:sz w:val="24"/>
                <w:szCs w:val="24"/>
                <w:lang w:eastAsia="en-GB"/>
              </w:rPr>
              <w:t xml:space="preserve"> </w:t>
            </w:r>
            <w:r w:rsidRPr="00300ADD">
              <w:rPr>
                <w:rFonts w:ascii="Arial" w:eastAsia="Times New Roman" w:hAnsi="Arial" w:cs="Arial"/>
                <w:b/>
                <w:bCs/>
                <w:kern w:val="24"/>
                <w:sz w:val="24"/>
                <w:szCs w:val="24"/>
                <w:lang w:eastAsia="en-GB"/>
              </w:rPr>
              <w:t>HRD</w:t>
            </w:r>
          </w:p>
          <w:p w14:paraId="5AA598A6" w14:textId="77777777" w:rsidR="005F0895" w:rsidRPr="00300ADD" w:rsidRDefault="005F0895" w:rsidP="001E1B89">
            <w:pPr>
              <w:spacing w:after="0" w:line="240" w:lineRule="auto"/>
              <w:jc w:val="center"/>
              <w:rPr>
                <w:rFonts w:ascii="Arial" w:hAnsi="Arial" w:cs="Arial"/>
                <w:b/>
                <w:sz w:val="24"/>
                <w:szCs w:val="24"/>
              </w:rPr>
            </w:pPr>
            <w:r w:rsidRPr="00300ADD">
              <w:rPr>
                <w:rFonts w:ascii="Arial" w:eastAsia="Times New Roman" w:hAnsi="Arial" w:cs="Arial"/>
                <w:kern w:val="24"/>
                <w:sz w:val="24"/>
                <w:szCs w:val="24"/>
                <w:lang w:eastAsia="en-GB"/>
              </w:rPr>
              <w:t xml:space="preserve">(Arm 3; </w:t>
            </w:r>
            <w:r w:rsidRPr="00300ADD">
              <w:rPr>
                <w:rFonts w:ascii="Arial" w:eastAsia="Times New Roman" w:hAnsi="Arial" w:cs="Arial"/>
                <w:i/>
                <w:iCs/>
                <w:kern w:val="24"/>
                <w:sz w:val="24"/>
                <w:szCs w:val="24"/>
                <w:lang w:eastAsia="en-GB"/>
              </w:rPr>
              <w:t>n</w:t>
            </w:r>
            <w:r w:rsidRPr="00300ADD">
              <w:rPr>
                <w:rFonts w:ascii="Arial" w:eastAsia="Times New Roman" w:hAnsi="Arial" w:cs="Arial"/>
                <w:kern w:val="24"/>
                <w:sz w:val="24"/>
                <w:szCs w:val="24"/>
                <w:lang w:eastAsia="en-GB"/>
              </w:rPr>
              <w:t xml:space="preserve"> = 20)</w:t>
            </w:r>
          </w:p>
        </w:tc>
        <w:tc>
          <w:tcPr>
            <w:tcW w:w="1085" w:type="dxa"/>
            <w:vAlign w:val="bottom"/>
          </w:tcPr>
          <w:p w14:paraId="1DDE0D92" w14:textId="77777777" w:rsidR="005F0895" w:rsidRPr="00300ADD" w:rsidRDefault="005F0895" w:rsidP="001E1B89">
            <w:pPr>
              <w:spacing w:after="0" w:line="240" w:lineRule="auto"/>
              <w:jc w:val="center"/>
              <w:rPr>
                <w:rFonts w:ascii="Arial" w:eastAsia="Times New Roman" w:hAnsi="Arial" w:cs="Arial"/>
                <w:b/>
                <w:bCs/>
                <w:kern w:val="24"/>
                <w:sz w:val="24"/>
                <w:szCs w:val="24"/>
                <w:lang w:eastAsia="en-GB"/>
              </w:rPr>
            </w:pPr>
            <w:r w:rsidRPr="00300ADD">
              <w:rPr>
                <w:rFonts w:ascii="Arial" w:eastAsia="Times New Roman" w:hAnsi="Arial" w:cs="Arial"/>
                <w:b/>
                <w:bCs/>
                <w:kern w:val="24"/>
                <w:sz w:val="24"/>
                <w:szCs w:val="24"/>
                <w:lang w:eastAsia="en-GB"/>
              </w:rPr>
              <w:t>SCLC</w:t>
            </w:r>
          </w:p>
          <w:p w14:paraId="6ABB57C7" w14:textId="77777777" w:rsidR="005F0895" w:rsidRPr="00300ADD" w:rsidRDefault="005F0895" w:rsidP="001E1B89">
            <w:pPr>
              <w:spacing w:after="0" w:line="240" w:lineRule="auto"/>
              <w:jc w:val="center"/>
              <w:rPr>
                <w:rFonts w:ascii="Arial" w:hAnsi="Arial" w:cs="Arial"/>
                <w:b/>
                <w:sz w:val="24"/>
                <w:szCs w:val="24"/>
              </w:rPr>
            </w:pPr>
            <w:r w:rsidRPr="00300ADD">
              <w:rPr>
                <w:rFonts w:ascii="Arial" w:eastAsia="Times New Roman" w:hAnsi="Arial" w:cs="Arial"/>
                <w:kern w:val="24"/>
                <w:sz w:val="24"/>
                <w:szCs w:val="24"/>
                <w:lang w:eastAsia="en-GB"/>
              </w:rPr>
              <w:t xml:space="preserve">(Arm 4; </w:t>
            </w:r>
            <w:r w:rsidRPr="00300ADD">
              <w:rPr>
                <w:rFonts w:ascii="Arial" w:eastAsia="Times New Roman" w:hAnsi="Arial" w:cs="Arial"/>
                <w:i/>
                <w:iCs/>
                <w:kern w:val="24"/>
                <w:sz w:val="24"/>
                <w:szCs w:val="24"/>
                <w:lang w:eastAsia="en-GB"/>
              </w:rPr>
              <w:t>n</w:t>
            </w:r>
            <w:r w:rsidRPr="00300ADD">
              <w:rPr>
                <w:rFonts w:ascii="Arial" w:eastAsia="Times New Roman" w:hAnsi="Arial" w:cs="Arial"/>
                <w:kern w:val="24"/>
                <w:sz w:val="24"/>
                <w:szCs w:val="24"/>
                <w:lang w:eastAsia="en-GB"/>
              </w:rPr>
              <w:t xml:space="preserve"> = 23)</w:t>
            </w:r>
          </w:p>
        </w:tc>
        <w:tc>
          <w:tcPr>
            <w:tcW w:w="1084" w:type="dxa"/>
            <w:vAlign w:val="bottom"/>
          </w:tcPr>
          <w:p w14:paraId="302360E9" w14:textId="77777777" w:rsidR="005F0895" w:rsidRPr="00300ADD" w:rsidRDefault="005F0895" w:rsidP="001E1B89">
            <w:pPr>
              <w:spacing w:after="0" w:line="240" w:lineRule="auto"/>
              <w:jc w:val="center"/>
              <w:rPr>
                <w:rFonts w:ascii="Arial" w:eastAsia="Times New Roman" w:hAnsi="Arial" w:cs="Arial"/>
                <w:b/>
                <w:bCs/>
                <w:sz w:val="24"/>
                <w:szCs w:val="24"/>
                <w:lang w:eastAsia="en-GB"/>
              </w:rPr>
            </w:pPr>
            <w:r w:rsidRPr="00300ADD">
              <w:rPr>
                <w:rFonts w:ascii="Arial" w:eastAsia="Times New Roman" w:hAnsi="Arial" w:cs="Arial"/>
                <w:b/>
                <w:bCs/>
                <w:kern w:val="24"/>
                <w:sz w:val="24"/>
                <w:szCs w:val="24"/>
                <w:lang w:eastAsia="en-GB"/>
              </w:rPr>
              <w:t>HER2–G/GEJ cancer</w:t>
            </w:r>
          </w:p>
          <w:p w14:paraId="58498889" w14:textId="77777777" w:rsidR="005F0895" w:rsidRPr="00300ADD" w:rsidRDefault="005F0895" w:rsidP="001E1B89">
            <w:pPr>
              <w:spacing w:after="0" w:line="240" w:lineRule="auto"/>
              <w:jc w:val="center"/>
              <w:rPr>
                <w:rFonts w:ascii="Arial" w:hAnsi="Arial" w:cs="Arial"/>
                <w:b/>
                <w:sz w:val="24"/>
                <w:szCs w:val="24"/>
              </w:rPr>
            </w:pPr>
            <w:r w:rsidRPr="00300ADD">
              <w:rPr>
                <w:rFonts w:ascii="Arial" w:eastAsia="Times New Roman" w:hAnsi="Arial" w:cs="Arial"/>
                <w:kern w:val="24"/>
                <w:sz w:val="24"/>
                <w:szCs w:val="24"/>
                <w:lang w:eastAsia="en-GB"/>
              </w:rPr>
              <w:t xml:space="preserve">(Arm 5; </w:t>
            </w:r>
            <w:r w:rsidRPr="00300ADD">
              <w:rPr>
                <w:rFonts w:ascii="Arial" w:eastAsia="Times New Roman" w:hAnsi="Arial" w:cs="Arial"/>
                <w:i/>
                <w:iCs/>
                <w:kern w:val="24"/>
                <w:sz w:val="24"/>
                <w:szCs w:val="24"/>
                <w:lang w:eastAsia="en-GB"/>
              </w:rPr>
              <w:t>n</w:t>
            </w:r>
            <w:r w:rsidRPr="00300ADD">
              <w:rPr>
                <w:rFonts w:ascii="Arial" w:eastAsia="Times New Roman" w:hAnsi="Arial" w:cs="Arial"/>
                <w:kern w:val="24"/>
                <w:sz w:val="24"/>
                <w:szCs w:val="24"/>
                <w:lang w:eastAsia="en-GB"/>
              </w:rPr>
              <w:t xml:space="preserve"> = 20)</w:t>
            </w:r>
          </w:p>
        </w:tc>
        <w:tc>
          <w:tcPr>
            <w:tcW w:w="1085" w:type="dxa"/>
            <w:vAlign w:val="bottom"/>
          </w:tcPr>
          <w:p w14:paraId="1807CAF6" w14:textId="77777777" w:rsidR="005F0895" w:rsidRPr="00300ADD" w:rsidRDefault="005F0895" w:rsidP="001E1B89">
            <w:pPr>
              <w:spacing w:after="0" w:line="240" w:lineRule="auto"/>
              <w:jc w:val="center"/>
              <w:rPr>
                <w:rFonts w:ascii="Arial" w:eastAsia="Times New Roman" w:hAnsi="Arial" w:cs="Arial"/>
                <w:b/>
                <w:bCs/>
                <w:kern w:val="24"/>
                <w:sz w:val="24"/>
                <w:szCs w:val="24"/>
                <w:lang w:eastAsia="en-GB"/>
              </w:rPr>
            </w:pPr>
            <w:r w:rsidRPr="00300ADD">
              <w:rPr>
                <w:rFonts w:ascii="Arial" w:eastAsia="Times New Roman" w:hAnsi="Arial" w:cs="Arial"/>
                <w:b/>
                <w:bCs/>
                <w:kern w:val="24"/>
                <w:sz w:val="24"/>
                <w:szCs w:val="24"/>
                <w:lang w:eastAsia="en-GB"/>
              </w:rPr>
              <w:t>Urothelial cancer</w:t>
            </w:r>
          </w:p>
          <w:p w14:paraId="7E01F503" w14:textId="77777777" w:rsidR="005F0895" w:rsidRPr="00300ADD" w:rsidRDefault="005F0895" w:rsidP="001E1B89">
            <w:pPr>
              <w:spacing w:after="0" w:line="240" w:lineRule="auto"/>
              <w:jc w:val="center"/>
              <w:rPr>
                <w:rFonts w:ascii="Arial" w:hAnsi="Arial" w:cs="Arial"/>
                <w:b/>
                <w:sz w:val="24"/>
                <w:szCs w:val="24"/>
              </w:rPr>
            </w:pPr>
            <w:r w:rsidRPr="00300ADD">
              <w:rPr>
                <w:rFonts w:ascii="Arial" w:eastAsia="Times New Roman" w:hAnsi="Arial" w:cs="Arial"/>
                <w:kern w:val="24"/>
                <w:sz w:val="24"/>
                <w:szCs w:val="24"/>
                <w:lang w:eastAsia="en-GB"/>
              </w:rPr>
              <w:t xml:space="preserve">(Arm 6; </w:t>
            </w:r>
            <w:r w:rsidRPr="00300ADD">
              <w:rPr>
                <w:rFonts w:ascii="Arial" w:eastAsia="Times New Roman" w:hAnsi="Arial" w:cs="Arial"/>
                <w:i/>
                <w:iCs/>
                <w:kern w:val="24"/>
                <w:sz w:val="24"/>
                <w:szCs w:val="24"/>
                <w:lang w:eastAsia="en-GB"/>
              </w:rPr>
              <w:t>n</w:t>
            </w:r>
            <w:r w:rsidRPr="00300ADD">
              <w:rPr>
                <w:rFonts w:ascii="Arial" w:eastAsia="Times New Roman" w:hAnsi="Arial" w:cs="Arial"/>
                <w:kern w:val="24"/>
                <w:sz w:val="24"/>
                <w:szCs w:val="24"/>
                <w:lang w:eastAsia="en-GB"/>
              </w:rPr>
              <w:t xml:space="preserve"> = 21)</w:t>
            </w:r>
          </w:p>
        </w:tc>
        <w:tc>
          <w:tcPr>
            <w:tcW w:w="1134" w:type="dxa"/>
            <w:vAlign w:val="bottom"/>
          </w:tcPr>
          <w:p w14:paraId="2C217664" w14:textId="77777777" w:rsidR="005F0895" w:rsidRPr="00300ADD" w:rsidRDefault="005F0895" w:rsidP="001E1B89">
            <w:pPr>
              <w:spacing w:after="0" w:line="240" w:lineRule="auto"/>
              <w:jc w:val="center"/>
              <w:rPr>
                <w:rFonts w:ascii="Arial" w:hAnsi="Arial" w:cs="Arial"/>
                <w:b/>
                <w:sz w:val="24"/>
                <w:szCs w:val="24"/>
              </w:rPr>
            </w:pPr>
            <w:r w:rsidRPr="00300ADD">
              <w:rPr>
                <w:rFonts w:ascii="Arial" w:eastAsia="Times New Roman" w:hAnsi="Arial" w:cs="Arial"/>
                <w:b/>
                <w:bCs/>
                <w:kern w:val="24"/>
                <w:sz w:val="24"/>
                <w:szCs w:val="24"/>
                <w:lang w:eastAsia="en-GB"/>
              </w:rPr>
              <w:t>Pancreatic cancer</w:t>
            </w:r>
            <w:r w:rsidRPr="00300ADD">
              <w:rPr>
                <w:rFonts w:ascii="Arial" w:eastAsia="Times New Roman" w:hAnsi="Arial" w:cs="Arial"/>
                <w:kern w:val="24"/>
                <w:sz w:val="24"/>
                <w:szCs w:val="24"/>
                <w:lang w:eastAsia="en-GB"/>
              </w:rPr>
              <w:t xml:space="preserve"> (Arm 7; </w:t>
            </w:r>
            <w:r w:rsidRPr="00300ADD">
              <w:rPr>
                <w:rFonts w:ascii="Arial" w:eastAsia="Times New Roman" w:hAnsi="Arial" w:cs="Arial"/>
                <w:i/>
                <w:iCs/>
                <w:kern w:val="24"/>
                <w:sz w:val="24"/>
                <w:szCs w:val="24"/>
                <w:lang w:eastAsia="en-GB"/>
              </w:rPr>
              <w:t>n</w:t>
            </w:r>
            <w:r w:rsidRPr="00300ADD">
              <w:rPr>
                <w:rFonts w:ascii="Arial" w:eastAsia="Times New Roman" w:hAnsi="Arial" w:cs="Arial"/>
                <w:kern w:val="24"/>
                <w:sz w:val="24"/>
                <w:szCs w:val="24"/>
                <w:lang w:eastAsia="en-GB"/>
              </w:rPr>
              <w:t xml:space="preserve"> = 21)</w:t>
            </w:r>
          </w:p>
        </w:tc>
        <w:tc>
          <w:tcPr>
            <w:tcW w:w="1247" w:type="dxa"/>
            <w:vAlign w:val="bottom"/>
          </w:tcPr>
          <w:p w14:paraId="1AC7AF60" w14:textId="77777777" w:rsidR="005F0895" w:rsidRPr="00300ADD" w:rsidRDefault="005F0895" w:rsidP="001E1B89">
            <w:pPr>
              <w:spacing w:after="0" w:line="240" w:lineRule="auto"/>
              <w:jc w:val="center"/>
              <w:rPr>
                <w:rFonts w:ascii="Arial" w:eastAsia="Times New Roman" w:hAnsi="Arial" w:cs="Arial"/>
                <w:b/>
                <w:bCs/>
                <w:sz w:val="24"/>
                <w:szCs w:val="24"/>
                <w:lang w:eastAsia="en-GB"/>
              </w:rPr>
            </w:pPr>
            <w:r w:rsidRPr="00300ADD">
              <w:rPr>
                <w:rFonts w:ascii="Arial" w:eastAsia="Times New Roman" w:hAnsi="Arial" w:cs="Arial"/>
                <w:b/>
                <w:bCs/>
                <w:kern w:val="24"/>
                <w:sz w:val="24"/>
                <w:szCs w:val="24"/>
                <w:lang w:eastAsia="en-GB"/>
              </w:rPr>
              <w:t>Exploratory arm</w:t>
            </w:r>
            <w:r w:rsidRPr="00300ADD">
              <w:rPr>
                <w:rFonts w:ascii="Arial" w:eastAsia="Times New Roman" w:hAnsi="Arial" w:cs="Arial"/>
                <w:b/>
                <w:bCs/>
                <w:kern w:val="24"/>
                <w:sz w:val="24"/>
                <w:szCs w:val="24"/>
                <w:vertAlign w:val="superscript"/>
                <w:lang w:eastAsia="en-GB"/>
              </w:rPr>
              <w:t>a</w:t>
            </w:r>
          </w:p>
          <w:p w14:paraId="799FAF91" w14:textId="77777777" w:rsidR="005F0895" w:rsidRPr="00300ADD" w:rsidRDefault="005F0895" w:rsidP="001E1B89">
            <w:pPr>
              <w:spacing w:after="0" w:line="240" w:lineRule="auto"/>
              <w:jc w:val="center"/>
              <w:rPr>
                <w:rFonts w:ascii="Arial" w:hAnsi="Arial" w:cs="Arial"/>
                <w:b/>
                <w:sz w:val="24"/>
                <w:szCs w:val="24"/>
              </w:rPr>
            </w:pPr>
            <w:r w:rsidRPr="00300ADD">
              <w:rPr>
                <w:rFonts w:ascii="Arial" w:eastAsia="Times New Roman" w:hAnsi="Arial" w:cs="Arial"/>
                <w:kern w:val="24"/>
                <w:sz w:val="24"/>
                <w:szCs w:val="24"/>
                <w:lang w:eastAsia="en-GB"/>
              </w:rPr>
              <w:t xml:space="preserve">(Arm 8; </w:t>
            </w:r>
            <w:r w:rsidRPr="00300ADD">
              <w:rPr>
                <w:rFonts w:ascii="Arial" w:eastAsia="Times New Roman" w:hAnsi="Arial" w:cs="Arial"/>
                <w:i/>
                <w:iCs/>
                <w:kern w:val="24"/>
                <w:sz w:val="24"/>
                <w:szCs w:val="24"/>
                <w:lang w:eastAsia="en-GB"/>
              </w:rPr>
              <w:t>n</w:t>
            </w:r>
            <w:r w:rsidRPr="00300ADD">
              <w:rPr>
                <w:rFonts w:ascii="Arial" w:eastAsia="Times New Roman" w:hAnsi="Arial" w:cs="Arial"/>
                <w:kern w:val="24"/>
                <w:sz w:val="24"/>
                <w:szCs w:val="24"/>
                <w:lang w:eastAsia="en-GB"/>
              </w:rPr>
              <w:t xml:space="preserve"> = 10)</w:t>
            </w:r>
          </w:p>
        </w:tc>
        <w:tc>
          <w:tcPr>
            <w:tcW w:w="964" w:type="dxa"/>
            <w:vAlign w:val="bottom"/>
          </w:tcPr>
          <w:p w14:paraId="7E1F48A1" w14:textId="77777777" w:rsidR="005F0895" w:rsidRPr="00300ADD" w:rsidRDefault="005F0895" w:rsidP="001E1B89">
            <w:pPr>
              <w:spacing w:after="0" w:line="240" w:lineRule="auto"/>
              <w:jc w:val="center"/>
              <w:rPr>
                <w:rFonts w:ascii="Arial" w:eastAsia="Times New Roman" w:hAnsi="Arial" w:cs="Arial"/>
                <w:sz w:val="24"/>
                <w:szCs w:val="24"/>
                <w:lang w:eastAsia="en-GB"/>
              </w:rPr>
            </w:pPr>
            <w:r w:rsidRPr="00300ADD">
              <w:rPr>
                <w:rFonts w:ascii="Arial" w:eastAsia="Times New Roman" w:hAnsi="Arial" w:cs="Arial"/>
                <w:b/>
                <w:bCs/>
                <w:kern w:val="24"/>
                <w:sz w:val="24"/>
                <w:szCs w:val="24"/>
                <w:lang w:eastAsia="en-GB"/>
              </w:rPr>
              <w:t>Total</w:t>
            </w:r>
          </w:p>
          <w:p w14:paraId="11324B8B" w14:textId="77777777" w:rsidR="005F0895" w:rsidRPr="00300ADD" w:rsidRDefault="005F0895" w:rsidP="001E1B89">
            <w:pPr>
              <w:spacing w:after="0" w:line="240" w:lineRule="auto"/>
              <w:jc w:val="center"/>
              <w:rPr>
                <w:rFonts w:ascii="Arial" w:hAnsi="Arial" w:cs="Arial"/>
                <w:b/>
                <w:sz w:val="24"/>
                <w:szCs w:val="24"/>
              </w:rPr>
            </w:pPr>
            <w:r w:rsidRPr="00300ADD">
              <w:rPr>
                <w:rFonts w:ascii="Arial" w:eastAsia="Times New Roman" w:hAnsi="Arial" w:cs="Arial"/>
                <w:kern w:val="24"/>
                <w:sz w:val="24"/>
                <w:szCs w:val="24"/>
                <w:lang w:eastAsia="en-GB"/>
              </w:rPr>
              <w:t>(</w:t>
            </w:r>
            <w:r w:rsidRPr="00300ADD">
              <w:rPr>
                <w:rFonts w:ascii="Arial" w:eastAsia="Times New Roman" w:hAnsi="Arial" w:cs="Arial"/>
                <w:i/>
                <w:iCs/>
                <w:kern w:val="24"/>
                <w:sz w:val="24"/>
                <w:szCs w:val="24"/>
                <w:lang w:eastAsia="en-GB"/>
              </w:rPr>
              <w:t>N</w:t>
            </w:r>
            <w:r w:rsidRPr="00300ADD">
              <w:rPr>
                <w:rFonts w:ascii="Arial" w:eastAsia="Times New Roman" w:hAnsi="Arial" w:cs="Arial"/>
                <w:kern w:val="24"/>
                <w:sz w:val="24"/>
                <w:szCs w:val="24"/>
                <w:lang w:eastAsia="en-GB"/>
              </w:rPr>
              <w:t xml:space="preserve"> = 180)</w:t>
            </w:r>
          </w:p>
        </w:tc>
      </w:tr>
      <w:tr w:rsidR="00300ADD" w:rsidRPr="00300ADD" w14:paraId="02AE2AA3" w14:textId="77777777" w:rsidTr="001E1B89">
        <w:trPr>
          <w:trHeight w:val="366"/>
        </w:trPr>
        <w:tc>
          <w:tcPr>
            <w:tcW w:w="3231" w:type="dxa"/>
            <w:shd w:val="clear" w:color="auto" w:fill="auto"/>
            <w:vAlign w:val="center"/>
          </w:tcPr>
          <w:p w14:paraId="057FE491" w14:textId="77777777" w:rsidR="005F0895" w:rsidRPr="00300ADD" w:rsidRDefault="005F0895" w:rsidP="001E1B89">
            <w:pPr>
              <w:keepNext/>
              <w:spacing w:after="0" w:line="240" w:lineRule="auto"/>
              <w:ind w:left="57"/>
              <w:rPr>
                <w:rFonts w:ascii="Arial" w:hAnsi="Arial" w:cs="Arial"/>
                <w:sz w:val="24"/>
                <w:szCs w:val="24"/>
              </w:rPr>
            </w:pPr>
            <w:r w:rsidRPr="00300ADD">
              <w:rPr>
                <w:rFonts w:ascii="Arial" w:hAnsi="Arial" w:cs="Arial"/>
                <w:sz w:val="24"/>
                <w:szCs w:val="24"/>
              </w:rPr>
              <w:t xml:space="preserve">Treatment-related TEAEs occurring in ≥10% of patients in the overall population by preferred term, </w:t>
            </w:r>
            <w:r w:rsidRPr="00300ADD">
              <w:rPr>
                <w:rFonts w:ascii="Arial" w:hAnsi="Arial" w:cs="Arial"/>
                <w:i/>
                <w:iCs/>
                <w:sz w:val="24"/>
                <w:szCs w:val="24"/>
              </w:rPr>
              <w:t>n</w:t>
            </w:r>
            <w:r w:rsidRPr="00300ADD">
              <w:rPr>
                <w:rFonts w:ascii="Arial" w:hAnsi="Arial" w:cs="Arial"/>
                <w:sz w:val="24"/>
                <w:szCs w:val="24"/>
              </w:rPr>
              <w:t xml:space="preserve"> (%)</w:t>
            </w:r>
          </w:p>
        </w:tc>
        <w:tc>
          <w:tcPr>
            <w:tcW w:w="1084" w:type="dxa"/>
            <w:shd w:val="clear" w:color="auto" w:fill="auto"/>
            <w:vAlign w:val="center"/>
          </w:tcPr>
          <w:p w14:paraId="167040A8" w14:textId="77777777" w:rsidR="005F0895" w:rsidRPr="00300ADD" w:rsidRDefault="005F0895" w:rsidP="001E1B89">
            <w:pPr>
              <w:spacing w:after="0" w:line="240" w:lineRule="auto"/>
              <w:jc w:val="center"/>
              <w:rPr>
                <w:rFonts w:ascii="Arial" w:hAnsi="Arial" w:cs="Arial"/>
                <w:sz w:val="24"/>
                <w:szCs w:val="24"/>
              </w:rPr>
            </w:pPr>
          </w:p>
        </w:tc>
        <w:tc>
          <w:tcPr>
            <w:tcW w:w="1085" w:type="dxa"/>
            <w:shd w:val="clear" w:color="auto" w:fill="auto"/>
            <w:vAlign w:val="center"/>
          </w:tcPr>
          <w:p w14:paraId="6B6D266D" w14:textId="77777777" w:rsidR="005F0895" w:rsidRPr="00300ADD" w:rsidRDefault="005F0895" w:rsidP="001E1B89">
            <w:pPr>
              <w:spacing w:after="0" w:line="240" w:lineRule="auto"/>
              <w:jc w:val="center"/>
              <w:rPr>
                <w:rFonts w:ascii="Arial" w:hAnsi="Arial" w:cs="Arial"/>
                <w:sz w:val="24"/>
                <w:szCs w:val="24"/>
              </w:rPr>
            </w:pPr>
          </w:p>
        </w:tc>
        <w:tc>
          <w:tcPr>
            <w:tcW w:w="1085" w:type="dxa"/>
            <w:shd w:val="clear" w:color="auto" w:fill="auto"/>
            <w:vAlign w:val="center"/>
          </w:tcPr>
          <w:p w14:paraId="556802AE" w14:textId="77777777" w:rsidR="005F0895" w:rsidRPr="00300ADD" w:rsidRDefault="005F0895" w:rsidP="001E1B89">
            <w:pPr>
              <w:spacing w:after="0" w:line="240" w:lineRule="auto"/>
              <w:jc w:val="center"/>
              <w:rPr>
                <w:rFonts w:ascii="Arial" w:hAnsi="Arial" w:cs="Arial"/>
                <w:sz w:val="24"/>
                <w:szCs w:val="24"/>
              </w:rPr>
            </w:pPr>
          </w:p>
        </w:tc>
        <w:tc>
          <w:tcPr>
            <w:tcW w:w="1085" w:type="dxa"/>
            <w:shd w:val="clear" w:color="auto" w:fill="auto"/>
            <w:vAlign w:val="center"/>
          </w:tcPr>
          <w:p w14:paraId="123BBA62" w14:textId="77777777" w:rsidR="005F0895" w:rsidRPr="00300ADD" w:rsidRDefault="005F0895" w:rsidP="001E1B89">
            <w:pPr>
              <w:spacing w:after="0" w:line="240" w:lineRule="auto"/>
              <w:jc w:val="center"/>
              <w:rPr>
                <w:rFonts w:ascii="Arial" w:hAnsi="Arial" w:cs="Arial"/>
                <w:sz w:val="24"/>
                <w:szCs w:val="24"/>
              </w:rPr>
            </w:pPr>
          </w:p>
        </w:tc>
        <w:tc>
          <w:tcPr>
            <w:tcW w:w="1085" w:type="dxa"/>
            <w:shd w:val="clear" w:color="auto" w:fill="auto"/>
            <w:vAlign w:val="center"/>
          </w:tcPr>
          <w:p w14:paraId="186A0E08" w14:textId="77777777" w:rsidR="005F0895" w:rsidRPr="00300ADD" w:rsidRDefault="005F0895" w:rsidP="001E1B89">
            <w:pPr>
              <w:spacing w:after="0" w:line="240" w:lineRule="auto"/>
              <w:jc w:val="center"/>
              <w:rPr>
                <w:rFonts w:ascii="Arial" w:hAnsi="Arial" w:cs="Arial"/>
                <w:sz w:val="24"/>
                <w:szCs w:val="24"/>
              </w:rPr>
            </w:pPr>
          </w:p>
        </w:tc>
        <w:tc>
          <w:tcPr>
            <w:tcW w:w="1084" w:type="dxa"/>
            <w:shd w:val="clear" w:color="auto" w:fill="auto"/>
            <w:vAlign w:val="center"/>
          </w:tcPr>
          <w:p w14:paraId="37A906DF" w14:textId="77777777" w:rsidR="005F0895" w:rsidRPr="00300ADD" w:rsidRDefault="005F0895" w:rsidP="001E1B89">
            <w:pPr>
              <w:spacing w:after="0" w:line="240" w:lineRule="auto"/>
              <w:jc w:val="center"/>
              <w:rPr>
                <w:rFonts w:ascii="Arial" w:hAnsi="Arial" w:cs="Arial"/>
                <w:sz w:val="24"/>
                <w:szCs w:val="24"/>
              </w:rPr>
            </w:pPr>
          </w:p>
        </w:tc>
        <w:tc>
          <w:tcPr>
            <w:tcW w:w="1085" w:type="dxa"/>
            <w:shd w:val="clear" w:color="auto" w:fill="auto"/>
            <w:vAlign w:val="center"/>
          </w:tcPr>
          <w:p w14:paraId="6A797B2A" w14:textId="77777777" w:rsidR="005F0895" w:rsidRPr="00300ADD" w:rsidRDefault="005F0895" w:rsidP="001E1B89">
            <w:pPr>
              <w:spacing w:after="0" w:line="240" w:lineRule="auto"/>
              <w:jc w:val="center"/>
              <w:rPr>
                <w:rFonts w:ascii="Arial" w:hAnsi="Arial" w:cs="Arial"/>
                <w:sz w:val="24"/>
                <w:szCs w:val="24"/>
              </w:rPr>
            </w:pPr>
          </w:p>
        </w:tc>
        <w:tc>
          <w:tcPr>
            <w:tcW w:w="1134" w:type="dxa"/>
            <w:shd w:val="clear" w:color="auto" w:fill="auto"/>
            <w:vAlign w:val="center"/>
          </w:tcPr>
          <w:p w14:paraId="5176F883" w14:textId="77777777" w:rsidR="005F0895" w:rsidRPr="00300ADD" w:rsidRDefault="005F0895" w:rsidP="001E1B89">
            <w:pPr>
              <w:spacing w:after="0" w:line="240" w:lineRule="auto"/>
              <w:jc w:val="center"/>
              <w:rPr>
                <w:rFonts w:ascii="Arial" w:hAnsi="Arial" w:cs="Arial"/>
                <w:sz w:val="24"/>
                <w:szCs w:val="24"/>
              </w:rPr>
            </w:pPr>
          </w:p>
        </w:tc>
        <w:tc>
          <w:tcPr>
            <w:tcW w:w="1247" w:type="dxa"/>
            <w:shd w:val="clear" w:color="auto" w:fill="auto"/>
            <w:vAlign w:val="center"/>
          </w:tcPr>
          <w:p w14:paraId="5C2895E6" w14:textId="77777777" w:rsidR="005F0895" w:rsidRPr="00300ADD" w:rsidRDefault="005F0895" w:rsidP="001E1B89">
            <w:pPr>
              <w:spacing w:after="0" w:line="240" w:lineRule="auto"/>
              <w:jc w:val="center"/>
              <w:rPr>
                <w:rFonts w:ascii="Arial" w:hAnsi="Arial" w:cs="Arial"/>
                <w:sz w:val="24"/>
                <w:szCs w:val="24"/>
              </w:rPr>
            </w:pPr>
          </w:p>
        </w:tc>
        <w:tc>
          <w:tcPr>
            <w:tcW w:w="964" w:type="dxa"/>
            <w:shd w:val="clear" w:color="auto" w:fill="auto"/>
            <w:vAlign w:val="center"/>
          </w:tcPr>
          <w:p w14:paraId="1C0B905E" w14:textId="77777777" w:rsidR="005F0895" w:rsidRPr="00300ADD" w:rsidRDefault="005F0895" w:rsidP="001E1B89">
            <w:pPr>
              <w:spacing w:after="0" w:line="240" w:lineRule="auto"/>
              <w:jc w:val="center"/>
              <w:rPr>
                <w:rFonts w:ascii="Arial" w:hAnsi="Arial" w:cs="Arial"/>
                <w:sz w:val="24"/>
                <w:szCs w:val="24"/>
              </w:rPr>
            </w:pPr>
          </w:p>
        </w:tc>
      </w:tr>
      <w:tr w:rsidR="00300ADD" w:rsidRPr="00300ADD" w14:paraId="1B7B9511" w14:textId="77777777" w:rsidTr="001E1B89">
        <w:trPr>
          <w:trHeight w:val="366"/>
        </w:trPr>
        <w:tc>
          <w:tcPr>
            <w:tcW w:w="3231" w:type="dxa"/>
            <w:vAlign w:val="center"/>
          </w:tcPr>
          <w:p w14:paraId="6EA66370" w14:textId="77777777" w:rsidR="005F0895" w:rsidRPr="00300ADD" w:rsidRDefault="005F0895" w:rsidP="001E1B89">
            <w:pPr>
              <w:keepNext/>
              <w:spacing w:after="0" w:line="240" w:lineRule="auto"/>
              <w:ind w:left="397"/>
              <w:rPr>
                <w:rFonts w:ascii="Arial" w:hAnsi="Arial" w:cs="Arial"/>
                <w:sz w:val="24"/>
                <w:szCs w:val="24"/>
              </w:rPr>
            </w:pPr>
            <w:r w:rsidRPr="00300ADD">
              <w:rPr>
                <w:rFonts w:ascii="Arial" w:hAnsi="Arial" w:cs="Arial"/>
                <w:sz w:val="24"/>
                <w:szCs w:val="24"/>
              </w:rPr>
              <w:t>Nausea</w:t>
            </w:r>
          </w:p>
        </w:tc>
        <w:tc>
          <w:tcPr>
            <w:tcW w:w="1084" w:type="dxa"/>
            <w:vAlign w:val="center"/>
          </w:tcPr>
          <w:p w14:paraId="0041B0B0" w14:textId="77777777" w:rsidR="005F0895" w:rsidRPr="00300ADD" w:rsidRDefault="005F0895" w:rsidP="001E1B89">
            <w:pPr>
              <w:spacing w:after="0" w:line="240" w:lineRule="auto"/>
              <w:jc w:val="center"/>
              <w:rPr>
                <w:rFonts w:ascii="Arial" w:hAnsi="Arial" w:cs="Arial"/>
                <w:sz w:val="24"/>
                <w:szCs w:val="24"/>
              </w:rPr>
            </w:pPr>
            <w:r w:rsidRPr="00300ADD">
              <w:rPr>
                <w:rFonts w:ascii="Arial" w:eastAsia="Times New Roman" w:hAnsi="Arial" w:cs="Arial"/>
                <w:kern w:val="24"/>
                <w:sz w:val="24"/>
                <w:szCs w:val="24"/>
                <w:lang w:eastAsia="en-GB"/>
              </w:rPr>
              <w:t>15 (65.2)</w:t>
            </w:r>
          </w:p>
        </w:tc>
        <w:tc>
          <w:tcPr>
            <w:tcW w:w="1085" w:type="dxa"/>
            <w:vAlign w:val="center"/>
          </w:tcPr>
          <w:p w14:paraId="7323F0D4" w14:textId="77777777" w:rsidR="005F0895" w:rsidRPr="00300ADD" w:rsidRDefault="005F0895" w:rsidP="001E1B89">
            <w:pPr>
              <w:spacing w:after="0" w:line="240" w:lineRule="auto"/>
              <w:jc w:val="center"/>
              <w:rPr>
                <w:rFonts w:ascii="Arial" w:hAnsi="Arial" w:cs="Arial"/>
                <w:sz w:val="24"/>
                <w:szCs w:val="24"/>
              </w:rPr>
            </w:pPr>
            <w:r w:rsidRPr="00300ADD">
              <w:rPr>
                <w:rFonts w:ascii="Arial" w:hAnsi="Arial" w:cs="Arial"/>
                <w:sz w:val="24"/>
                <w:szCs w:val="24"/>
              </w:rPr>
              <w:t>15 (65.2)</w:t>
            </w:r>
          </w:p>
        </w:tc>
        <w:tc>
          <w:tcPr>
            <w:tcW w:w="1085" w:type="dxa"/>
            <w:vAlign w:val="center"/>
          </w:tcPr>
          <w:p w14:paraId="44DAEB41" w14:textId="77777777" w:rsidR="005F0895" w:rsidRPr="00300ADD" w:rsidRDefault="005F0895" w:rsidP="001E1B89">
            <w:pPr>
              <w:spacing w:after="0" w:line="240" w:lineRule="auto"/>
              <w:jc w:val="center"/>
              <w:rPr>
                <w:rFonts w:ascii="Arial" w:hAnsi="Arial" w:cs="Arial"/>
                <w:sz w:val="24"/>
                <w:szCs w:val="24"/>
              </w:rPr>
            </w:pPr>
            <w:r w:rsidRPr="00300ADD">
              <w:rPr>
                <w:rFonts w:ascii="Arial" w:hAnsi="Arial" w:cs="Arial"/>
                <w:sz w:val="24"/>
                <w:szCs w:val="24"/>
              </w:rPr>
              <w:t>11 (57.9)</w:t>
            </w:r>
          </w:p>
        </w:tc>
        <w:tc>
          <w:tcPr>
            <w:tcW w:w="1085" w:type="dxa"/>
            <w:vAlign w:val="center"/>
          </w:tcPr>
          <w:p w14:paraId="1D7FF69B" w14:textId="77777777" w:rsidR="005F0895" w:rsidRPr="00300ADD" w:rsidRDefault="005F0895" w:rsidP="001E1B89">
            <w:pPr>
              <w:spacing w:after="0" w:line="240" w:lineRule="auto"/>
              <w:jc w:val="center"/>
              <w:rPr>
                <w:rFonts w:ascii="Arial" w:hAnsi="Arial" w:cs="Arial"/>
                <w:sz w:val="24"/>
                <w:szCs w:val="24"/>
              </w:rPr>
            </w:pPr>
            <w:r w:rsidRPr="00300ADD">
              <w:rPr>
                <w:rFonts w:ascii="Arial" w:hAnsi="Arial" w:cs="Arial"/>
                <w:sz w:val="24"/>
                <w:szCs w:val="24"/>
              </w:rPr>
              <w:t>4 (20.0</w:t>
            </w:r>
          </w:p>
        </w:tc>
        <w:tc>
          <w:tcPr>
            <w:tcW w:w="1085" w:type="dxa"/>
            <w:vAlign w:val="center"/>
          </w:tcPr>
          <w:p w14:paraId="5124518E" w14:textId="77777777" w:rsidR="005F0895" w:rsidRPr="00300ADD" w:rsidRDefault="005F0895" w:rsidP="001E1B89">
            <w:pPr>
              <w:spacing w:after="0" w:line="240" w:lineRule="auto"/>
              <w:jc w:val="center"/>
              <w:rPr>
                <w:rFonts w:ascii="Arial" w:hAnsi="Arial" w:cs="Arial"/>
                <w:sz w:val="24"/>
                <w:szCs w:val="24"/>
              </w:rPr>
            </w:pPr>
            <w:r w:rsidRPr="00300ADD">
              <w:rPr>
                <w:rFonts w:ascii="Arial" w:hAnsi="Arial" w:cs="Arial"/>
                <w:sz w:val="24"/>
                <w:szCs w:val="24"/>
              </w:rPr>
              <w:t>7 (30.4)</w:t>
            </w:r>
          </w:p>
        </w:tc>
        <w:tc>
          <w:tcPr>
            <w:tcW w:w="1084" w:type="dxa"/>
            <w:vAlign w:val="center"/>
          </w:tcPr>
          <w:p w14:paraId="795985BB" w14:textId="77777777" w:rsidR="005F0895" w:rsidRPr="00300ADD" w:rsidRDefault="005F0895" w:rsidP="001E1B89">
            <w:pPr>
              <w:spacing w:after="0" w:line="240" w:lineRule="auto"/>
              <w:jc w:val="center"/>
              <w:rPr>
                <w:rFonts w:ascii="Arial" w:hAnsi="Arial" w:cs="Arial"/>
                <w:sz w:val="24"/>
                <w:szCs w:val="24"/>
              </w:rPr>
            </w:pPr>
            <w:r w:rsidRPr="00300ADD">
              <w:rPr>
                <w:rFonts w:ascii="Arial" w:hAnsi="Arial" w:cs="Arial"/>
                <w:sz w:val="24"/>
                <w:szCs w:val="24"/>
              </w:rPr>
              <w:t>4 (20.0)</w:t>
            </w:r>
          </w:p>
        </w:tc>
        <w:tc>
          <w:tcPr>
            <w:tcW w:w="1085" w:type="dxa"/>
            <w:vAlign w:val="center"/>
          </w:tcPr>
          <w:p w14:paraId="7A6C4C45" w14:textId="77777777" w:rsidR="005F0895" w:rsidRPr="00300ADD" w:rsidRDefault="005F0895" w:rsidP="001E1B89">
            <w:pPr>
              <w:spacing w:after="0" w:line="240" w:lineRule="auto"/>
              <w:jc w:val="center"/>
              <w:rPr>
                <w:rFonts w:ascii="Arial" w:hAnsi="Arial" w:cs="Arial"/>
                <w:sz w:val="24"/>
                <w:szCs w:val="24"/>
              </w:rPr>
            </w:pPr>
            <w:r w:rsidRPr="00300ADD">
              <w:rPr>
                <w:rFonts w:ascii="Arial" w:hAnsi="Arial" w:cs="Arial"/>
                <w:sz w:val="24"/>
                <w:szCs w:val="24"/>
              </w:rPr>
              <w:t>8 (38.1)</w:t>
            </w:r>
          </w:p>
        </w:tc>
        <w:tc>
          <w:tcPr>
            <w:tcW w:w="1134" w:type="dxa"/>
            <w:vAlign w:val="center"/>
          </w:tcPr>
          <w:p w14:paraId="27B6DE4A" w14:textId="77777777" w:rsidR="005F0895" w:rsidRPr="00300ADD" w:rsidRDefault="005F0895" w:rsidP="001E1B89">
            <w:pPr>
              <w:spacing w:after="0" w:line="240" w:lineRule="auto"/>
              <w:jc w:val="center"/>
              <w:rPr>
                <w:rFonts w:ascii="Arial" w:hAnsi="Arial" w:cs="Arial"/>
                <w:sz w:val="24"/>
                <w:szCs w:val="24"/>
              </w:rPr>
            </w:pPr>
            <w:r w:rsidRPr="00300ADD">
              <w:rPr>
                <w:rFonts w:ascii="Arial" w:hAnsi="Arial" w:cs="Arial"/>
                <w:sz w:val="24"/>
                <w:szCs w:val="24"/>
              </w:rPr>
              <w:t>7 (33.3)</w:t>
            </w:r>
          </w:p>
        </w:tc>
        <w:tc>
          <w:tcPr>
            <w:tcW w:w="1247" w:type="dxa"/>
            <w:vAlign w:val="center"/>
          </w:tcPr>
          <w:p w14:paraId="2D7A9407" w14:textId="77777777" w:rsidR="005F0895" w:rsidRPr="00300ADD" w:rsidRDefault="005F0895" w:rsidP="001E1B89">
            <w:pPr>
              <w:spacing w:after="0" w:line="240" w:lineRule="auto"/>
              <w:jc w:val="center"/>
              <w:rPr>
                <w:rFonts w:ascii="Arial" w:hAnsi="Arial" w:cs="Arial"/>
                <w:sz w:val="24"/>
                <w:szCs w:val="24"/>
              </w:rPr>
            </w:pPr>
            <w:r w:rsidRPr="00300ADD">
              <w:rPr>
                <w:rFonts w:ascii="Arial" w:hAnsi="Arial" w:cs="Arial"/>
                <w:sz w:val="24"/>
                <w:szCs w:val="24"/>
              </w:rPr>
              <w:t>2 (20.0)</w:t>
            </w:r>
          </w:p>
        </w:tc>
        <w:tc>
          <w:tcPr>
            <w:tcW w:w="964" w:type="dxa"/>
            <w:vAlign w:val="center"/>
          </w:tcPr>
          <w:p w14:paraId="528D8D89" w14:textId="77777777" w:rsidR="005F0895" w:rsidRPr="00300ADD" w:rsidRDefault="005F0895" w:rsidP="001E1B89">
            <w:pPr>
              <w:spacing w:after="0" w:line="240" w:lineRule="auto"/>
              <w:jc w:val="center"/>
              <w:rPr>
                <w:rFonts w:ascii="Arial" w:hAnsi="Arial" w:cs="Arial"/>
                <w:sz w:val="24"/>
                <w:szCs w:val="24"/>
              </w:rPr>
            </w:pPr>
            <w:r w:rsidRPr="00300ADD">
              <w:rPr>
                <w:rFonts w:ascii="Arial" w:hAnsi="Arial" w:cs="Arial"/>
                <w:sz w:val="24"/>
                <w:szCs w:val="24"/>
              </w:rPr>
              <w:t>73 (40.6)</w:t>
            </w:r>
          </w:p>
        </w:tc>
      </w:tr>
      <w:tr w:rsidR="00300ADD" w:rsidRPr="00300ADD" w14:paraId="5B70061E" w14:textId="77777777" w:rsidTr="001E1B89">
        <w:trPr>
          <w:trHeight w:val="366"/>
        </w:trPr>
        <w:tc>
          <w:tcPr>
            <w:tcW w:w="3231" w:type="dxa"/>
            <w:vAlign w:val="center"/>
          </w:tcPr>
          <w:p w14:paraId="6F126DE9" w14:textId="77777777" w:rsidR="005F0895" w:rsidRPr="00300ADD" w:rsidRDefault="005F0895" w:rsidP="001E1B89">
            <w:pPr>
              <w:keepNext/>
              <w:spacing w:after="0" w:line="240" w:lineRule="auto"/>
              <w:ind w:left="397"/>
              <w:rPr>
                <w:rFonts w:ascii="Arial" w:hAnsi="Arial" w:cs="Arial"/>
                <w:sz w:val="24"/>
                <w:szCs w:val="24"/>
              </w:rPr>
            </w:pPr>
            <w:r w:rsidRPr="00300ADD">
              <w:rPr>
                <w:rFonts w:ascii="Arial" w:eastAsia="Times New Roman" w:hAnsi="Arial" w:cs="Arial"/>
                <w:kern w:val="24"/>
                <w:sz w:val="24"/>
                <w:szCs w:val="24"/>
                <w:lang w:eastAsia="en-GB"/>
              </w:rPr>
              <w:t>Fatigue</w:t>
            </w:r>
          </w:p>
        </w:tc>
        <w:tc>
          <w:tcPr>
            <w:tcW w:w="1084" w:type="dxa"/>
            <w:vAlign w:val="center"/>
          </w:tcPr>
          <w:p w14:paraId="310F8173" w14:textId="77777777" w:rsidR="005F0895" w:rsidRPr="00300ADD" w:rsidRDefault="005F0895" w:rsidP="001E1B89">
            <w:pPr>
              <w:spacing w:after="0" w:line="240" w:lineRule="auto"/>
              <w:jc w:val="center"/>
              <w:rPr>
                <w:rFonts w:ascii="Arial" w:hAnsi="Arial" w:cs="Arial"/>
                <w:sz w:val="24"/>
                <w:szCs w:val="24"/>
              </w:rPr>
            </w:pPr>
            <w:r w:rsidRPr="00300ADD">
              <w:rPr>
                <w:rFonts w:ascii="Arial" w:eastAsia="Times New Roman" w:hAnsi="Arial" w:cs="Arial"/>
                <w:kern w:val="24"/>
                <w:sz w:val="24"/>
                <w:szCs w:val="24"/>
                <w:lang w:eastAsia="en-GB"/>
              </w:rPr>
              <w:t>9 (39.1)</w:t>
            </w:r>
          </w:p>
        </w:tc>
        <w:tc>
          <w:tcPr>
            <w:tcW w:w="1085" w:type="dxa"/>
            <w:vAlign w:val="center"/>
          </w:tcPr>
          <w:p w14:paraId="3AE5F1B8" w14:textId="77777777" w:rsidR="005F0895" w:rsidRPr="00300ADD" w:rsidRDefault="005F0895" w:rsidP="001E1B89">
            <w:pPr>
              <w:spacing w:after="0" w:line="240" w:lineRule="auto"/>
              <w:jc w:val="center"/>
              <w:rPr>
                <w:rFonts w:ascii="Arial" w:hAnsi="Arial" w:cs="Arial"/>
                <w:sz w:val="24"/>
                <w:szCs w:val="24"/>
              </w:rPr>
            </w:pPr>
            <w:r w:rsidRPr="00300ADD">
              <w:rPr>
                <w:rFonts w:ascii="Arial" w:eastAsia="Times New Roman" w:hAnsi="Arial" w:cs="Arial"/>
                <w:kern w:val="24"/>
                <w:sz w:val="24"/>
                <w:szCs w:val="24"/>
                <w:lang w:eastAsia="en-GB"/>
              </w:rPr>
              <w:t>13 (56.5)</w:t>
            </w:r>
          </w:p>
        </w:tc>
        <w:tc>
          <w:tcPr>
            <w:tcW w:w="1085" w:type="dxa"/>
            <w:vAlign w:val="center"/>
          </w:tcPr>
          <w:p w14:paraId="2276EAA0" w14:textId="77777777" w:rsidR="005F0895" w:rsidRPr="00300ADD" w:rsidRDefault="005F0895" w:rsidP="001E1B89">
            <w:pPr>
              <w:spacing w:after="0" w:line="240" w:lineRule="auto"/>
              <w:jc w:val="center"/>
              <w:rPr>
                <w:rFonts w:ascii="Arial" w:hAnsi="Arial" w:cs="Arial"/>
                <w:sz w:val="24"/>
                <w:szCs w:val="24"/>
              </w:rPr>
            </w:pPr>
            <w:r w:rsidRPr="00300ADD">
              <w:rPr>
                <w:rFonts w:ascii="Arial" w:eastAsia="Times New Roman" w:hAnsi="Arial" w:cs="Arial"/>
                <w:kern w:val="24"/>
                <w:sz w:val="24"/>
                <w:szCs w:val="24"/>
                <w:lang w:eastAsia="en-GB"/>
              </w:rPr>
              <w:t>7 (36.8)</w:t>
            </w:r>
          </w:p>
        </w:tc>
        <w:tc>
          <w:tcPr>
            <w:tcW w:w="1085" w:type="dxa"/>
            <w:vAlign w:val="center"/>
          </w:tcPr>
          <w:p w14:paraId="4713BA3E" w14:textId="77777777" w:rsidR="005F0895" w:rsidRPr="00300ADD" w:rsidRDefault="005F0895" w:rsidP="001E1B89">
            <w:pPr>
              <w:spacing w:after="0" w:line="240" w:lineRule="auto"/>
              <w:jc w:val="center"/>
              <w:rPr>
                <w:rFonts w:ascii="Arial" w:hAnsi="Arial" w:cs="Arial"/>
                <w:sz w:val="24"/>
                <w:szCs w:val="24"/>
              </w:rPr>
            </w:pPr>
            <w:r w:rsidRPr="00300ADD">
              <w:rPr>
                <w:rFonts w:ascii="Arial" w:eastAsia="Times New Roman" w:hAnsi="Arial" w:cs="Arial"/>
                <w:kern w:val="24"/>
                <w:sz w:val="24"/>
                <w:szCs w:val="24"/>
                <w:lang w:eastAsia="en-GB"/>
              </w:rPr>
              <w:t>8 (40.0)</w:t>
            </w:r>
          </w:p>
        </w:tc>
        <w:tc>
          <w:tcPr>
            <w:tcW w:w="1085" w:type="dxa"/>
            <w:vAlign w:val="center"/>
          </w:tcPr>
          <w:p w14:paraId="5ADCA640" w14:textId="77777777" w:rsidR="005F0895" w:rsidRPr="00300ADD" w:rsidRDefault="005F0895" w:rsidP="001E1B89">
            <w:pPr>
              <w:spacing w:after="0" w:line="240" w:lineRule="auto"/>
              <w:jc w:val="center"/>
              <w:rPr>
                <w:rFonts w:ascii="Arial" w:hAnsi="Arial" w:cs="Arial"/>
                <w:sz w:val="24"/>
                <w:szCs w:val="24"/>
              </w:rPr>
            </w:pPr>
            <w:r w:rsidRPr="00300ADD">
              <w:rPr>
                <w:rFonts w:ascii="Arial" w:eastAsia="Times New Roman" w:hAnsi="Arial" w:cs="Arial"/>
                <w:kern w:val="24"/>
                <w:sz w:val="24"/>
                <w:szCs w:val="24"/>
                <w:lang w:eastAsia="en-GB"/>
              </w:rPr>
              <w:t>4 (17.4)</w:t>
            </w:r>
          </w:p>
        </w:tc>
        <w:tc>
          <w:tcPr>
            <w:tcW w:w="1084" w:type="dxa"/>
            <w:vAlign w:val="center"/>
          </w:tcPr>
          <w:p w14:paraId="5DE2DB43" w14:textId="77777777" w:rsidR="005F0895" w:rsidRPr="00300ADD" w:rsidRDefault="005F0895" w:rsidP="001E1B89">
            <w:pPr>
              <w:spacing w:after="0" w:line="240" w:lineRule="auto"/>
              <w:jc w:val="center"/>
              <w:rPr>
                <w:rFonts w:ascii="Arial" w:hAnsi="Arial" w:cs="Arial"/>
                <w:sz w:val="24"/>
                <w:szCs w:val="24"/>
              </w:rPr>
            </w:pPr>
            <w:r w:rsidRPr="00300ADD">
              <w:rPr>
                <w:rFonts w:ascii="Arial" w:eastAsia="Times New Roman" w:hAnsi="Arial" w:cs="Arial"/>
                <w:kern w:val="24"/>
                <w:sz w:val="24"/>
                <w:szCs w:val="24"/>
                <w:lang w:eastAsia="en-GB"/>
              </w:rPr>
              <w:t>8 (40.0)</w:t>
            </w:r>
          </w:p>
        </w:tc>
        <w:tc>
          <w:tcPr>
            <w:tcW w:w="1085" w:type="dxa"/>
            <w:vAlign w:val="center"/>
          </w:tcPr>
          <w:p w14:paraId="63027666" w14:textId="77777777" w:rsidR="005F0895" w:rsidRPr="00300ADD" w:rsidRDefault="005F0895" w:rsidP="001E1B89">
            <w:pPr>
              <w:spacing w:after="0" w:line="240" w:lineRule="auto"/>
              <w:jc w:val="center"/>
              <w:rPr>
                <w:rFonts w:ascii="Arial" w:hAnsi="Arial" w:cs="Arial"/>
                <w:sz w:val="24"/>
                <w:szCs w:val="24"/>
              </w:rPr>
            </w:pPr>
            <w:r w:rsidRPr="00300ADD">
              <w:rPr>
                <w:rFonts w:ascii="Arial" w:eastAsia="Times New Roman" w:hAnsi="Arial" w:cs="Arial"/>
                <w:kern w:val="24"/>
                <w:sz w:val="24"/>
                <w:szCs w:val="24"/>
                <w:lang w:eastAsia="en-GB"/>
              </w:rPr>
              <w:t>5 (23.8)</w:t>
            </w:r>
          </w:p>
        </w:tc>
        <w:tc>
          <w:tcPr>
            <w:tcW w:w="1134" w:type="dxa"/>
            <w:vAlign w:val="center"/>
          </w:tcPr>
          <w:p w14:paraId="708517D2" w14:textId="77777777" w:rsidR="005F0895" w:rsidRPr="00300ADD" w:rsidRDefault="005F0895" w:rsidP="001E1B89">
            <w:pPr>
              <w:spacing w:after="0" w:line="240" w:lineRule="auto"/>
              <w:jc w:val="center"/>
              <w:rPr>
                <w:rFonts w:ascii="Arial" w:hAnsi="Arial" w:cs="Arial"/>
                <w:sz w:val="24"/>
                <w:szCs w:val="24"/>
              </w:rPr>
            </w:pPr>
            <w:r w:rsidRPr="00300ADD">
              <w:rPr>
                <w:rFonts w:ascii="Arial" w:eastAsia="Times New Roman" w:hAnsi="Arial" w:cs="Arial"/>
                <w:kern w:val="24"/>
                <w:sz w:val="24"/>
                <w:szCs w:val="24"/>
                <w:lang w:eastAsia="en-GB"/>
              </w:rPr>
              <w:t>7 (33.3)</w:t>
            </w:r>
          </w:p>
        </w:tc>
        <w:tc>
          <w:tcPr>
            <w:tcW w:w="1247" w:type="dxa"/>
            <w:vAlign w:val="center"/>
          </w:tcPr>
          <w:p w14:paraId="3CEFBB4A" w14:textId="77777777" w:rsidR="005F0895" w:rsidRPr="00300ADD" w:rsidRDefault="005F0895" w:rsidP="001E1B89">
            <w:pPr>
              <w:spacing w:after="0" w:line="240" w:lineRule="auto"/>
              <w:jc w:val="center"/>
              <w:rPr>
                <w:rFonts w:ascii="Arial" w:hAnsi="Arial" w:cs="Arial"/>
                <w:sz w:val="24"/>
                <w:szCs w:val="24"/>
              </w:rPr>
            </w:pPr>
            <w:r w:rsidRPr="00300ADD">
              <w:rPr>
                <w:rFonts w:ascii="Arial" w:eastAsia="Times New Roman" w:hAnsi="Arial" w:cs="Arial"/>
                <w:kern w:val="24"/>
                <w:sz w:val="24"/>
                <w:szCs w:val="24"/>
                <w:lang w:eastAsia="en-GB"/>
              </w:rPr>
              <w:t>1 (10.0)</w:t>
            </w:r>
          </w:p>
        </w:tc>
        <w:tc>
          <w:tcPr>
            <w:tcW w:w="964" w:type="dxa"/>
            <w:vAlign w:val="center"/>
          </w:tcPr>
          <w:p w14:paraId="53F0E437" w14:textId="77777777" w:rsidR="005F0895" w:rsidRPr="00300ADD" w:rsidRDefault="005F0895" w:rsidP="001E1B89">
            <w:pPr>
              <w:spacing w:after="0" w:line="240" w:lineRule="auto"/>
              <w:jc w:val="center"/>
              <w:rPr>
                <w:rFonts w:ascii="Arial" w:hAnsi="Arial" w:cs="Arial"/>
                <w:sz w:val="24"/>
                <w:szCs w:val="24"/>
              </w:rPr>
            </w:pPr>
            <w:r w:rsidRPr="00300ADD">
              <w:rPr>
                <w:rFonts w:ascii="Arial" w:eastAsia="Times New Roman" w:hAnsi="Arial" w:cs="Arial"/>
                <w:kern w:val="24"/>
                <w:sz w:val="24"/>
                <w:szCs w:val="24"/>
                <w:lang w:eastAsia="en-GB"/>
              </w:rPr>
              <w:t>62 (34.4)</w:t>
            </w:r>
          </w:p>
        </w:tc>
      </w:tr>
      <w:tr w:rsidR="00300ADD" w:rsidRPr="00300ADD" w14:paraId="5B87E1F9" w14:textId="77777777" w:rsidTr="001E1B89">
        <w:trPr>
          <w:trHeight w:val="366"/>
        </w:trPr>
        <w:tc>
          <w:tcPr>
            <w:tcW w:w="3231" w:type="dxa"/>
            <w:vAlign w:val="center"/>
          </w:tcPr>
          <w:p w14:paraId="73A79B91" w14:textId="06CF0EB7" w:rsidR="005F0895" w:rsidRPr="00300ADD" w:rsidRDefault="00502C84" w:rsidP="001E1B89">
            <w:pPr>
              <w:spacing w:after="0" w:line="240" w:lineRule="auto"/>
              <w:ind w:left="397"/>
              <w:rPr>
                <w:rFonts w:ascii="Arial" w:hAnsi="Arial" w:cs="Arial"/>
                <w:sz w:val="24"/>
                <w:szCs w:val="24"/>
              </w:rPr>
            </w:pPr>
            <w:r w:rsidRPr="00300ADD">
              <w:rPr>
                <w:rFonts w:ascii="Arial" w:eastAsia="Times New Roman" w:hAnsi="Arial" w:cs="Arial"/>
                <w:kern w:val="24"/>
                <w:sz w:val="24"/>
                <w:szCs w:val="24"/>
                <w:lang w:eastAsia="en-GB"/>
              </w:rPr>
              <w:t>Diarrhoea</w:t>
            </w:r>
          </w:p>
        </w:tc>
        <w:tc>
          <w:tcPr>
            <w:tcW w:w="1084" w:type="dxa"/>
            <w:vAlign w:val="center"/>
          </w:tcPr>
          <w:p w14:paraId="0007EE62" w14:textId="77777777" w:rsidR="005F0895" w:rsidRPr="00300ADD" w:rsidRDefault="005F0895" w:rsidP="001E1B89">
            <w:pPr>
              <w:spacing w:after="0" w:line="240" w:lineRule="auto"/>
              <w:jc w:val="center"/>
              <w:rPr>
                <w:rFonts w:ascii="Arial" w:hAnsi="Arial" w:cs="Arial"/>
                <w:sz w:val="24"/>
                <w:szCs w:val="24"/>
              </w:rPr>
            </w:pPr>
            <w:r w:rsidRPr="00300ADD">
              <w:rPr>
                <w:rFonts w:ascii="Arial" w:eastAsia="Times New Roman" w:hAnsi="Arial" w:cs="Arial"/>
                <w:kern w:val="24"/>
                <w:sz w:val="24"/>
                <w:szCs w:val="24"/>
                <w:lang w:eastAsia="en-GB"/>
              </w:rPr>
              <w:t>5 (21.7)</w:t>
            </w:r>
          </w:p>
        </w:tc>
        <w:tc>
          <w:tcPr>
            <w:tcW w:w="1085" w:type="dxa"/>
            <w:vAlign w:val="center"/>
          </w:tcPr>
          <w:p w14:paraId="4B50DDDF" w14:textId="77777777" w:rsidR="005F0895" w:rsidRPr="00300ADD" w:rsidRDefault="005F0895" w:rsidP="001E1B89">
            <w:pPr>
              <w:spacing w:after="0" w:line="240" w:lineRule="auto"/>
              <w:jc w:val="center"/>
              <w:rPr>
                <w:rFonts w:ascii="Arial" w:hAnsi="Arial" w:cs="Arial"/>
                <w:sz w:val="24"/>
                <w:szCs w:val="24"/>
              </w:rPr>
            </w:pPr>
            <w:r w:rsidRPr="00300ADD">
              <w:rPr>
                <w:rFonts w:ascii="Arial" w:eastAsia="Times New Roman" w:hAnsi="Arial" w:cs="Arial"/>
                <w:kern w:val="24"/>
                <w:sz w:val="24"/>
                <w:szCs w:val="24"/>
                <w:lang w:eastAsia="en-GB"/>
              </w:rPr>
              <w:t>3 (13.0)</w:t>
            </w:r>
          </w:p>
        </w:tc>
        <w:tc>
          <w:tcPr>
            <w:tcW w:w="1085" w:type="dxa"/>
            <w:vAlign w:val="center"/>
          </w:tcPr>
          <w:p w14:paraId="785C9DA9" w14:textId="77777777" w:rsidR="005F0895" w:rsidRPr="00300ADD" w:rsidRDefault="005F0895" w:rsidP="001E1B89">
            <w:pPr>
              <w:spacing w:after="0" w:line="240" w:lineRule="auto"/>
              <w:jc w:val="center"/>
              <w:rPr>
                <w:rFonts w:ascii="Arial" w:hAnsi="Arial" w:cs="Arial"/>
                <w:sz w:val="24"/>
                <w:szCs w:val="24"/>
              </w:rPr>
            </w:pPr>
            <w:r w:rsidRPr="00300ADD">
              <w:rPr>
                <w:rFonts w:ascii="Arial" w:eastAsia="Times New Roman" w:hAnsi="Arial" w:cs="Arial"/>
                <w:kern w:val="24"/>
                <w:sz w:val="24"/>
                <w:szCs w:val="24"/>
                <w:lang w:eastAsia="en-GB"/>
              </w:rPr>
              <w:t>5 (26.3)</w:t>
            </w:r>
          </w:p>
        </w:tc>
        <w:tc>
          <w:tcPr>
            <w:tcW w:w="1085" w:type="dxa"/>
            <w:vAlign w:val="center"/>
          </w:tcPr>
          <w:p w14:paraId="14194838" w14:textId="77777777" w:rsidR="005F0895" w:rsidRPr="00300ADD" w:rsidRDefault="005F0895" w:rsidP="001E1B89">
            <w:pPr>
              <w:spacing w:after="0" w:line="240" w:lineRule="auto"/>
              <w:jc w:val="center"/>
              <w:rPr>
                <w:rFonts w:ascii="Arial" w:hAnsi="Arial" w:cs="Arial"/>
                <w:sz w:val="24"/>
                <w:szCs w:val="24"/>
              </w:rPr>
            </w:pPr>
            <w:r w:rsidRPr="00300ADD">
              <w:rPr>
                <w:rFonts w:ascii="Arial" w:eastAsia="Times New Roman" w:hAnsi="Arial" w:cs="Arial"/>
                <w:kern w:val="24"/>
                <w:sz w:val="24"/>
                <w:szCs w:val="24"/>
                <w:lang w:eastAsia="en-GB"/>
              </w:rPr>
              <w:t>2 (10.0)</w:t>
            </w:r>
          </w:p>
        </w:tc>
        <w:tc>
          <w:tcPr>
            <w:tcW w:w="1085" w:type="dxa"/>
            <w:vAlign w:val="center"/>
          </w:tcPr>
          <w:p w14:paraId="28F44E82" w14:textId="77777777" w:rsidR="005F0895" w:rsidRPr="00300ADD" w:rsidRDefault="005F0895" w:rsidP="001E1B89">
            <w:pPr>
              <w:spacing w:after="0" w:line="240" w:lineRule="auto"/>
              <w:jc w:val="center"/>
              <w:rPr>
                <w:rFonts w:ascii="Arial" w:hAnsi="Arial" w:cs="Arial"/>
                <w:sz w:val="24"/>
                <w:szCs w:val="24"/>
              </w:rPr>
            </w:pPr>
            <w:r w:rsidRPr="00300ADD">
              <w:rPr>
                <w:rFonts w:ascii="Arial" w:eastAsia="Times New Roman" w:hAnsi="Arial" w:cs="Arial"/>
                <w:kern w:val="24"/>
                <w:sz w:val="24"/>
                <w:szCs w:val="24"/>
                <w:lang w:eastAsia="en-GB"/>
              </w:rPr>
              <w:t>2 (8.7)</w:t>
            </w:r>
          </w:p>
        </w:tc>
        <w:tc>
          <w:tcPr>
            <w:tcW w:w="1084" w:type="dxa"/>
            <w:vAlign w:val="center"/>
          </w:tcPr>
          <w:p w14:paraId="3F74939D" w14:textId="77777777" w:rsidR="005F0895" w:rsidRPr="00300ADD" w:rsidRDefault="005F0895" w:rsidP="001E1B89">
            <w:pPr>
              <w:spacing w:after="0" w:line="240" w:lineRule="auto"/>
              <w:jc w:val="center"/>
              <w:rPr>
                <w:rFonts w:ascii="Arial" w:hAnsi="Arial" w:cs="Arial"/>
                <w:sz w:val="24"/>
                <w:szCs w:val="24"/>
              </w:rPr>
            </w:pPr>
            <w:r w:rsidRPr="00300ADD">
              <w:rPr>
                <w:rFonts w:ascii="Arial" w:eastAsia="Times New Roman" w:hAnsi="Arial" w:cs="Arial"/>
                <w:kern w:val="24"/>
                <w:sz w:val="24"/>
                <w:szCs w:val="24"/>
                <w:lang w:eastAsia="en-GB"/>
              </w:rPr>
              <w:t>4 (20.0)</w:t>
            </w:r>
          </w:p>
        </w:tc>
        <w:tc>
          <w:tcPr>
            <w:tcW w:w="1085" w:type="dxa"/>
            <w:vAlign w:val="center"/>
          </w:tcPr>
          <w:p w14:paraId="764FC553" w14:textId="77777777" w:rsidR="005F0895" w:rsidRPr="00300ADD" w:rsidRDefault="005F0895" w:rsidP="001E1B89">
            <w:pPr>
              <w:spacing w:after="0" w:line="240" w:lineRule="auto"/>
              <w:jc w:val="center"/>
              <w:rPr>
                <w:rFonts w:ascii="Arial" w:hAnsi="Arial" w:cs="Arial"/>
                <w:sz w:val="24"/>
                <w:szCs w:val="24"/>
              </w:rPr>
            </w:pPr>
            <w:r w:rsidRPr="00300ADD">
              <w:rPr>
                <w:rFonts w:ascii="Arial" w:eastAsia="Times New Roman" w:hAnsi="Arial" w:cs="Arial"/>
                <w:kern w:val="24"/>
                <w:sz w:val="24"/>
                <w:szCs w:val="24"/>
                <w:lang w:eastAsia="en-GB"/>
              </w:rPr>
              <w:t>5 (23.8)</w:t>
            </w:r>
          </w:p>
        </w:tc>
        <w:tc>
          <w:tcPr>
            <w:tcW w:w="1134" w:type="dxa"/>
            <w:vAlign w:val="center"/>
          </w:tcPr>
          <w:p w14:paraId="6D51F271" w14:textId="77777777" w:rsidR="005F0895" w:rsidRPr="00300ADD" w:rsidRDefault="005F0895" w:rsidP="001E1B89">
            <w:pPr>
              <w:spacing w:after="0" w:line="240" w:lineRule="auto"/>
              <w:jc w:val="center"/>
              <w:rPr>
                <w:rFonts w:ascii="Arial" w:hAnsi="Arial" w:cs="Arial"/>
                <w:sz w:val="24"/>
                <w:szCs w:val="24"/>
              </w:rPr>
            </w:pPr>
            <w:r w:rsidRPr="00300ADD">
              <w:rPr>
                <w:rFonts w:ascii="Arial" w:eastAsia="Times New Roman" w:hAnsi="Arial" w:cs="Arial"/>
                <w:kern w:val="24"/>
                <w:sz w:val="24"/>
                <w:szCs w:val="24"/>
                <w:lang w:eastAsia="en-GB"/>
              </w:rPr>
              <w:t>1 (4.8)</w:t>
            </w:r>
          </w:p>
        </w:tc>
        <w:tc>
          <w:tcPr>
            <w:tcW w:w="1247" w:type="dxa"/>
            <w:vAlign w:val="center"/>
          </w:tcPr>
          <w:p w14:paraId="7BCECB77" w14:textId="77777777" w:rsidR="005F0895" w:rsidRPr="00300ADD" w:rsidRDefault="005F0895" w:rsidP="001E1B89">
            <w:pPr>
              <w:spacing w:after="0" w:line="240" w:lineRule="auto"/>
              <w:jc w:val="center"/>
              <w:rPr>
                <w:rFonts w:ascii="Arial" w:hAnsi="Arial" w:cs="Arial"/>
                <w:sz w:val="24"/>
                <w:szCs w:val="24"/>
              </w:rPr>
            </w:pPr>
            <w:r w:rsidRPr="00300ADD">
              <w:rPr>
                <w:rFonts w:ascii="Arial" w:eastAsia="Times New Roman" w:hAnsi="Arial" w:cs="Arial"/>
                <w:kern w:val="24"/>
                <w:sz w:val="24"/>
                <w:szCs w:val="24"/>
                <w:lang w:eastAsia="en-GB"/>
              </w:rPr>
              <w:t xml:space="preserve">1 (10.0) </w:t>
            </w:r>
          </w:p>
        </w:tc>
        <w:tc>
          <w:tcPr>
            <w:tcW w:w="964" w:type="dxa"/>
            <w:vAlign w:val="center"/>
          </w:tcPr>
          <w:p w14:paraId="47607C28" w14:textId="77777777" w:rsidR="005F0895" w:rsidRPr="00300ADD" w:rsidRDefault="005F0895" w:rsidP="001E1B89">
            <w:pPr>
              <w:spacing w:after="0" w:line="240" w:lineRule="auto"/>
              <w:jc w:val="center"/>
              <w:rPr>
                <w:rFonts w:ascii="Arial" w:hAnsi="Arial" w:cs="Arial"/>
                <w:sz w:val="24"/>
                <w:szCs w:val="24"/>
              </w:rPr>
            </w:pPr>
            <w:r w:rsidRPr="00300ADD">
              <w:rPr>
                <w:rFonts w:ascii="Arial" w:eastAsia="Times New Roman" w:hAnsi="Arial" w:cs="Arial"/>
                <w:kern w:val="24"/>
                <w:sz w:val="24"/>
                <w:szCs w:val="24"/>
                <w:lang w:eastAsia="en-GB"/>
              </w:rPr>
              <w:t>28 (15.6)</w:t>
            </w:r>
          </w:p>
        </w:tc>
      </w:tr>
      <w:tr w:rsidR="00300ADD" w:rsidRPr="00300ADD" w14:paraId="44E5906D" w14:textId="77777777" w:rsidTr="001E1B89">
        <w:trPr>
          <w:trHeight w:val="366"/>
        </w:trPr>
        <w:tc>
          <w:tcPr>
            <w:tcW w:w="3231" w:type="dxa"/>
            <w:vAlign w:val="center"/>
          </w:tcPr>
          <w:p w14:paraId="06F4E653" w14:textId="50743355" w:rsidR="005F0895" w:rsidRPr="00300ADD" w:rsidRDefault="00502C84" w:rsidP="001E1B89">
            <w:pPr>
              <w:spacing w:after="0" w:line="240" w:lineRule="auto"/>
              <w:ind w:left="397"/>
              <w:rPr>
                <w:rFonts w:ascii="Arial" w:hAnsi="Arial" w:cs="Arial"/>
                <w:sz w:val="24"/>
                <w:szCs w:val="24"/>
              </w:rPr>
            </w:pPr>
            <w:r w:rsidRPr="00300ADD">
              <w:rPr>
                <w:rFonts w:ascii="Arial" w:eastAsia="Times New Roman" w:hAnsi="Arial" w:cs="Arial"/>
                <w:kern w:val="24"/>
                <w:sz w:val="24"/>
                <w:szCs w:val="24"/>
                <w:lang w:eastAsia="en-GB"/>
              </w:rPr>
              <w:t>Anaemia</w:t>
            </w:r>
          </w:p>
        </w:tc>
        <w:tc>
          <w:tcPr>
            <w:tcW w:w="1084" w:type="dxa"/>
            <w:vAlign w:val="center"/>
          </w:tcPr>
          <w:p w14:paraId="7C34C1F6" w14:textId="77777777" w:rsidR="005F0895" w:rsidRPr="00300ADD" w:rsidRDefault="005F0895" w:rsidP="001E1B89">
            <w:pPr>
              <w:spacing w:after="0" w:line="240" w:lineRule="auto"/>
              <w:jc w:val="center"/>
              <w:rPr>
                <w:rFonts w:ascii="Arial" w:hAnsi="Arial" w:cs="Arial"/>
                <w:sz w:val="24"/>
                <w:szCs w:val="24"/>
              </w:rPr>
            </w:pPr>
            <w:r w:rsidRPr="00300ADD">
              <w:rPr>
                <w:rFonts w:ascii="Arial" w:eastAsia="Times New Roman" w:hAnsi="Arial" w:cs="Arial"/>
                <w:kern w:val="24"/>
                <w:sz w:val="24"/>
                <w:szCs w:val="24"/>
                <w:lang w:eastAsia="en-GB"/>
              </w:rPr>
              <w:t>4 (17.4)</w:t>
            </w:r>
          </w:p>
        </w:tc>
        <w:tc>
          <w:tcPr>
            <w:tcW w:w="1085" w:type="dxa"/>
            <w:vAlign w:val="center"/>
          </w:tcPr>
          <w:p w14:paraId="0F01E2F8" w14:textId="77777777" w:rsidR="005F0895" w:rsidRPr="00300ADD" w:rsidRDefault="005F0895" w:rsidP="001E1B89">
            <w:pPr>
              <w:spacing w:after="0" w:line="240" w:lineRule="auto"/>
              <w:jc w:val="center"/>
              <w:rPr>
                <w:rFonts w:ascii="Arial" w:hAnsi="Arial" w:cs="Arial"/>
                <w:sz w:val="24"/>
                <w:szCs w:val="24"/>
              </w:rPr>
            </w:pPr>
            <w:r w:rsidRPr="00300ADD">
              <w:rPr>
                <w:rFonts w:ascii="Arial" w:eastAsia="Times New Roman" w:hAnsi="Arial" w:cs="Arial"/>
                <w:kern w:val="24"/>
                <w:sz w:val="24"/>
                <w:szCs w:val="24"/>
                <w:lang w:eastAsia="en-GB"/>
              </w:rPr>
              <w:t>2 (8.7)</w:t>
            </w:r>
          </w:p>
        </w:tc>
        <w:tc>
          <w:tcPr>
            <w:tcW w:w="1085" w:type="dxa"/>
            <w:vAlign w:val="center"/>
          </w:tcPr>
          <w:p w14:paraId="566D0D73" w14:textId="77777777" w:rsidR="005F0895" w:rsidRPr="00300ADD" w:rsidRDefault="005F0895" w:rsidP="001E1B89">
            <w:pPr>
              <w:spacing w:after="0" w:line="240" w:lineRule="auto"/>
              <w:jc w:val="center"/>
              <w:rPr>
                <w:rFonts w:ascii="Arial" w:hAnsi="Arial" w:cs="Arial"/>
                <w:sz w:val="24"/>
                <w:szCs w:val="24"/>
              </w:rPr>
            </w:pPr>
            <w:r w:rsidRPr="00300ADD">
              <w:rPr>
                <w:rFonts w:ascii="Arial" w:eastAsia="Times New Roman" w:hAnsi="Arial" w:cs="Arial"/>
                <w:kern w:val="24"/>
                <w:sz w:val="24"/>
                <w:szCs w:val="24"/>
                <w:lang w:eastAsia="en-GB"/>
              </w:rPr>
              <w:t>6 (31.6)</w:t>
            </w:r>
          </w:p>
        </w:tc>
        <w:tc>
          <w:tcPr>
            <w:tcW w:w="1085" w:type="dxa"/>
            <w:vAlign w:val="center"/>
          </w:tcPr>
          <w:p w14:paraId="30A9C7F3" w14:textId="77777777" w:rsidR="005F0895" w:rsidRPr="00300ADD" w:rsidRDefault="005F0895" w:rsidP="001E1B89">
            <w:pPr>
              <w:spacing w:after="0" w:line="240" w:lineRule="auto"/>
              <w:jc w:val="center"/>
              <w:rPr>
                <w:rFonts w:ascii="Arial" w:hAnsi="Arial" w:cs="Arial"/>
                <w:sz w:val="24"/>
                <w:szCs w:val="24"/>
              </w:rPr>
            </w:pPr>
            <w:r w:rsidRPr="00300ADD">
              <w:rPr>
                <w:rFonts w:ascii="Arial" w:eastAsia="Times New Roman" w:hAnsi="Arial" w:cs="Arial"/>
                <w:kern w:val="24"/>
                <w:sz w:val="24"/>
                <w:szCs w:val="24"/>
                <w:lang w:eastAsia="en-GB"/>
              </w:rPr>
              <w:t>4 (20.0)</w:t>
            </w:r>
          </w:p>
        </w:tc>
        <w:tc>
          <w:tcPr>
            <w:tcW w:w="1085" w:type="dxa"/>
            <w:vAlign w:val="center"/>
          </w:tcPr>
          <w:p w14:paraId="7C688094" w14:textId="77777777" w:rsidR="005F0895" w:rsidRPr="00300ADD" w:rsidRDefault="005F0895" w:rsidP="001E1B89">
            <w:pPr>
              <w:spacing w:after="0" w:line="240" w:lineRule="auto"/>
              <w:jc w:val="center"/>
              <w:rPr>
                <w:rFonts w:ascii="Arial" w:hAnsi="Arial" w:cs="Arial"/>
                <w:sz w:val="24"/>
                <w:szCs w:val="24"/>
              </w:rPr>
            </w:pPr>
            <w:r w:rsidRPr="00300ADD">
              <w:rPr>
                <w:rFonts w:ascii="Arial" w:eastAsia="Times New Roman" w:hAnsi="Arial" w:cs="Arial"/>
                <w:kern w:val="24"/>
                <w:sz w:val="24"/>
                <w:szCs w:val="24"/>
                <w:lang w:eastAsia="en-GB"/>
              </w:rPr>
              <w:t>1 (4.3)</w:t>
            </w:r>
          </w:p>
        </w:tc>
        <w:tc>
          <w:tcPr>
            <w:tcW w:w="1084" w:type="dxa"/>
            <w:vAlign w:val="center"/>
          </w:tcPr>
          <w:p w14:paraId="50199CA9" w14:textId="77777777" w:rsidR="005F0895" w:rsidRPr="00300ADD" w:rsidRDefault="005F0895" w:rsidP="001E1B89">
            <w:pPr>
              <w:spacing w:after="0" w:line="240" w:lineRule="auto"/>
              <w:jc w:val="center"/>
              <w:rPr>
                <w:rFonts w:ascii="Arial" w:hAnsi="Arial" w:cs="Arial"/>
                <w:sz w:val="24"/>
                <w:szCs w:val="24"/>
              </w:rPr>
            </w:pPr>
            <w:r w:rsidRPr="00300ADD">
              <w:rPr>
                <w:rFonts w:ascii="Arial" w:eastAsia="Times New Roman" w:hAnsi="Arial" w:cs="Arial"/>
                <w:kern w:val="24"/>
                <w:sz w:val="24"/>
                <w:szCs w:val="24"/>
                <w:lang w:eastAsia="en-GB"/>
              </w:rPr>
              <w:t>2 (10.0)</w:t>
            </w:r>
          </w:p>
        </w:tc>
        <w:tc>
          <w:tcPr>
            <w:tcW w:w="1085" w:type="dxa"/>
            <w:vAlign w:val="center"/>
          </w:tcPr>
          <w:p w14:paraId="019BD2A5" w14:textId="77777777" w:rsidR="005F0895" w:rsidRPr="00300ADD" w:rsidRDefault="005F0895" w:rsidP="001E1B89">
            <w:pPr>
              <w:spacing w:after="0" w:line="240" w:lineRule="auto"/>
              <w:jc w:val="center"/>
              <w:rPr>
                <w:rFonts w:ascii="Arial" w:hAnsi="Arial" w:cs="Arial"/>
                <w:sz w:val="24"/>
                <w:szCs w:val="24"/>
              </w:rPr>
            </w:pPr>
            <w:r w:rsidRPr="00300ADD">
              <w:rPr>
                <w:rFonts w:ascii="Arial" w:eastAsia="Times New Roman" w:hAnsi="Arial" w:cs="Arial"/>
                <w:kern w:val="24"/>
                <w:sz w:val="24"/>
                <w:szCs w:val="24"/>
                <w:lang w:eastAsia="en-GB"/>
              </w:rPr>
              <w:t>4 (19.0)</w:t>
            </w:r>
          </w:p>
        </w:tc>
        <w:tc>
          <w:tcPr>
            <w:tcW w:w="1134" w:type="dxa"/>
            <w:vAlign w:val="center"/>
          </w:tcPr>
          <w:p w14:paraId="51ECAFD9" w14:textId="77777777" w:rsidR="005F0895" w:rsidRPr="00300ADD" w:rsidRDefault="005F0895" w:rsidP="001E1B89">
            <w:pPr>
              <w:spacing w:after="0" w:line="240" w:lineRule="auto"/>
              <w:jc w:val="center"/>
              <w:rPr>
                <w:rFonts w:ascii="Arial" w:hAnsi="Arial" w:cs="Arial"/>
                <w:sz w:val="24"/>
                <w:szCs w:val="24"/>
              </w:rPr>
            </w:pPr>
            <w:r w:rsidRPr="00300ADD">
              <w:rPr>
                <w:rFonts w:ascii="Arial" w:eastAsia="Times New Roman" w:hAnsi="Arial" w:cs="Arial"/>
                <w:kern w:val="24"/>
                <w:sz w:val="24"/>
                <w:szCs w:val="24"/>
                <w:lang w:eastAsia="en-GB"/>
              </w:rPr>
              <w:t>0 (0.0)</w:t>
            </w:r>
          </w:p>
        </w:tc>
        <w:tc>
          <w:tcPr>
            <w:tcW w:w="1247" w:type="dxa"/>
            <w:vAlign w:val="center"/>
          </w:tcPr>
          <w:p w14:paraId="0023029C" w14:textId="77777777" w:rsidR="005F0895" w:rsidRPr="00300ADD" w:rsidRDefault="005F0895" w:rsidP="001E1B89">
            <w:pPr>
              <w:spacing w:after="0" w:line="240" w:lineRule="auto"/>
              <w:jc w:val="center"/>
              <w:rPr>
                <w:rFonts w:ascii="Arial" w:hAnsi="Arial" w:cs="Arial"/>
                <w:sz w:val="24"/>
                <w:szCs w:val="24"/>
              </w:rPr>
            </w:pPr>
            <w:r w:rsidRPr="00300ADD">
              <w:rPr>
                <w:rFonts w:ascii="Arial" w:eastAsia="Times New Roman" w:hAnsi="Arial" w:cs="Arial"/>
                <w:kern w:val="24"/>
                <w:sz w:val="24"/>
                <w:szCs w:val="24"/>
                <w:lang w:eastAsia="en-GB"/>
              </w:rPr>
              <w:t>0 (0.0)</w:t>
            </w:r>
          </w:p>
        </w:tc>
        <w:tc>
          <w:tcPr>
            <w:tcW w:w="964" w:type="dxa"/>
            <w:vAlign w:val="center"/>
          </w:tcPr>
          <w:p w14:paraId="5A27D364" w14:textId="77777777" w:rsidR="005F0895" w:rsidRPr="00300ADD" w:rsidRDefault="005F0895" w:rsidP="001E1B89">
            <w:pPr>
              <w:spacing w:after="0" w:line="240" w:lineRule="auto"/>
              <w:jc w:val="center"/>
              <w:rPr>
                <w:rFonts w:ascii="Arial" w:hAnsi="Arial" w:cs="Arial"/>
                <w:sz w:val="24"/>
                <w:szCs w:val="24"/>
              </w:rPr>
            </w:pPr>
            <w:r w:rsidRPr="00300ADD">
              <w:rPr>
                <w:rFonts w:ascii="Arial" w:eastAsia="Times New Roman" w:hAnsi="Arial" w:cs="Arial"/>
                <w:kern w:val="24"/>
                <w:sz w:val="24"/>
                <w:szCs w:val="24"/>
                <w:lang w:eastAsia="en-GB"/>
              </w:rPr>
              <w:t>23 (12.8)</w:t>
            </w:r>
          </w:p>
        </w:tc>
      </w:tr>
      <w:tr w:rsidR="00300ADD" w:rsidRPr="00300ADD" w14:paraId="27582529" w14:textId="77777777" w:rsidTr="001E1B89">
        <w:trPr>
          <w:trHeight w:val="366"/>
        </w:trPr>
        <w:tc>
          <w:tcPr>
            <w:tcW w:w="3231" w:type="dxa"/>
            <w:vAlign w:val="center"/>
          </w:tcPr>
          <w:p w14:paraId="35E27971" w14:textId="77777777" w:rsidR="005F0895" w:rsidRPr="00300ADD" w:rsidRDefault="005F0895" w:rsidP="001E1B89">
            <w:pPr>
              <w:spacing w:after="0" w:line="240" w:lineRule="auto"/>
              <w:ind w:left="397"/>
              <w:rPr>
                <w:rFonts w:ascii="Arial" w:hAnsi="Arial" w:cs="Arial"/>
                <w:sz w:val="24"/>
                <w:szCs w:val="24"/>
              </w:rPr>
            </w:pPr>
            <w:r w:rsidRPr="00300ADD">
              <w:rPr>
                <w:rFonts w:ascii="Arial" w:eastAsia="Times New Roman" w:hAnsi="Arial" w:cs="Arial"/>
                <w:kern w:val="24"/>
                <w:sz w:val="24"/>
                <w:szCs w:val="24"/>
                <w:lang w:eastAsia="en-GB"/>
              </w:rPr>
              <w:t>Vomiting</w:t>
            </w:r>
          </w:p>
        </w:tc>
        <w:tc>
          <w:tcPr>
            <w:tcW w:w="1084" w:type="dxa"/>
            <w:vAlign w:val="center"/>
          </w:tcPr>
          <w:p w14:paraId="4C59C7B4" w14:textId="77777777" w:rsidR="005F0895" w:rsidRPr="00300ADD" w:rsidRDefault="005F0895" w:rsidP="001E1B89">
            <w:pPr>
              <w:spacing w:after="0" w:line="240" w:lineRule="auto"/>
              <w:jc w:val="center"/>
              <w:rPr>
                <w:rFonts w:ascii="Arial" w:eastAsia="Times New Roman" w:hAnsi="Arial" w:cs="Arial"/>
                <w:kern w:val="24"/>
                <w:sz w:val="24"/>
                <w:szCs w:val="24"/>
                <w:lang w:eastAsia="en-GB"/>
              </w:rPr>
            </w:pPr>
            <w:r w:rsidRPr="00300ADD">
              <w:rPr>
                <w:rFonts w:ascii="Arial" w:eastAsia="Times New Roman" w:hAnsi="Arial" w:cs="Arial"/>
                <w:kern w:val="24"/>
                <w:sz w:val="24"/>
                <w:szCs w:val="24"/>
                <w:lang w:eastAsia="en-GB"/>
              </w:rPr>
              <w:t>4 (17.4)</w:t>
            </w:r>
          </w:p>
        </w:tc>
        <w:tc>
          <w:tcPr>
            <w:tcW w:w="1085" w:type="dxa"/>
            <w:vAlign w:val="center"/>
          </w:tcPr>
          <w:p w14:paraId="2B4F348F" w14:textId="77777777" w:rsidR="005F0895" w:rsidRPr="00300ADD" w:rsidRDefault="005F0895" w:rsidP="001E1B89">
            <w:pPr>
              <w:spacing w:after="0" w:line="240" w:lineRule="auto"/>
              <w:jc w:val="center"/>
              <w:rPr>
                <w:rFonts w:ascii="Arial" w:eastAsia="Times New Roman" w:hAnsi="Arial" w:cs="Arial"/>
                <w:kern w:val="24"/>
                <w:sz w:val="24"/>
                <w:szCs w:val="24"/>
                <w:lang w:eastAsia="en-GB"/>
              </w:rPr>
            </w:pPr>
            <w:r w:rsidRPr="00300ADD">
              <w:rPr>
                <w:rFonts w:ascii="Arial" w:eastAsia="Times New Roman" w:hAnsi="Arial" w:cs="Arial"/>
                <w:kern w:val="24"/>
                <w:sz w:val="24"/>
                <w:szCs w:val="24"/>
                <w:lang w:eastAsia="en-GB"/>
              </w:rPr>
              <w:t xml:space="preserve">3 (13.0) </w:t>
            </w:r>
          </w:p>
        </w:tc>
        <w:tc>
          <w:tcPr>
            <w:tcW w:w="1085" w:type="dxa"/>
            <w:vAlign w:val="center"/>
          </w:tcPr>
          <w:p w14:paraId="18A02892" w14:textId="77777777" w:rsidR="005F0895" w:rsidRPr="00300ADD" w:rsidRDefault="005F0895" w:rsidP="001E1B89">
            <w:pPr>
              <w:spacing w:after="0" w:line="240" w:lineRule="auto"/>
              <w:jc w:val="center"/>
              <w:rPr>
                <w:rFonts w:ascii="Arial" w:eastAsia="Times New Roman" w:hAnsi="Arial" w:cs="Arial"/>
                <w:kern w:val="24"/>
                <w:sz w:val="24"/>
                <w:szCs w:val="24"/>
                <w:lang w:eastAsia="en-GB"/>
              </w:rPr>
            </w:pPr>
            <w:r w:rsidRPr="00300ADD">
              <w:rPr>
                <w:rFonts w:ascii="Arial" w:eastAsia="Times New Roman" w:hAnsi="Arial" w:cs="Arial"/>
                <w:kern w:val="24"/>
                <w:sz w:val="24"/>
                <w:szCs w:val="24"/>
                <w:lang w:eastAsia="en-GB"/>
              </w:rPr>
              <w:t xml:space="preserve">4 (21.1) </w:t>
            </w:r>
          </w:p>
        </w:tc>
        <w:tc>
          <w:tcPr>
            <w:tcW w:w="1085" w:type="dxa"/>
            <w:vAlign w:val="center"/>
          </w:tcPr>
          <w:p w14:paraId="53411B9D" w14:textId="77777777" w:rsidR="005F0895" w:rsidRPr="00300ADD" w:rsidRDefault="005F0895" w:rsidP="001E1B89">
            <w:pPr>
              <w:spacing w:after="0" w:line="240" w:lineRule="auto"/>
              <w:jc w:val="center"/>
              <w:rPr>
                <w:rFonts w:ascii="Arial" w:eastAsia="Times New Roman" w:hAnsi="Arial" w:cs="Arial"/>
                <w:kern w:val="24"/>
                <w:sz w:val="24"/>
                <w:szCs w:val="24"/>
                <w:lang w:eastAsia="en-GB"/>
              </w:rPr>
            </w:pPr>
            <w:r w:rsidRPr="00300ADD">
              <w:rPr>
                <w:rFonts w:ascii="Arial" w:eastAsia="Times New Roman" w:hAnsi="Arial" w:cs="Arial"/>
                <w:kern w:val="24"/>
                <w:sz w:val="24"/>
                <w:szCs w:val="24"/>
                <w:lang w:eastAsia="en-GB"/>
              </w:rPr>
              <w:t>2 (10.0)</w:t>
            </w:r>
          </w:p>
        </w:tc>
        <w:tc>
          <w:tcPr>
            <w:tcW w:w="1085" w:type="dxa"/>
            <w:vAlign w:val="center"/>
          </w:tcPr>
          <w:p w14:paraId="03CD472E" w14:textId="77777777" w:rsidR="005F0895" w:rsidRPr="00300ADD" w:rsidRDefault="005F0895" w:rsidP="001E1B89">
            <w:pPr>
              <w:spacing w:after="0" w:line="240" w:lineRule="auto"/>
              <w:jc w:val="center"/>
              <w:rPr>
                <w:rFonts w:ascii="Arial" w:eastAsia="Times New Roman" w:hAnsi="Arial" w:cs="Arial"/>
                <w:kern w:val="24"/>
                <w:sz w:val="24"/>
                <w:szCs w:val="24"/>
                <w:lang w:eastAsia="en-GB"/>
              </w:rPr>
            </w:pPr>
            <w:r w:rsidRPr="00300ADD">
              <w:rPr>
                <w:rFonts w:ascii="Arial" w:eastAsia="Times New Roman" w:hAnsi="Arial" w:cs="Arial"/>
                <w:kern w:val="24"/>
                <w:sz w:val="24"/>
                <w:szCs w:val="24"/>
                <w:lang w:eastAsia="en-GB"/>
              </w:rPr>
              <w:t xml:space="preserve">1 (4.3) </w:t>
            </w:r>
          </w:p>
        </w:tc>
        <w:tc>
          <w:tcPr>
            <w:tcW w:w="1084" w:type="dxa"/>
            <w:vAlign w:val="center"/>
          </w:tcPr>
          <w:p w14:paraId="75306DD3" w14:textId="77777777" w:rsidR="005F0895" w:rsidRPr="00300ADD" w:rsidRDefault="005F0895" w:rsidP="001E1B89">
            <w:pPr>
              <w:spacing w:after="0" w:line="240" w:lineRule="auto"/>
              <w:jc w:val="center"/>
              <w:rPr>
                <w:rFonts w:ascii="Arial" w:eastAsia="Times New Roman" w:hAnsi="Arial" w:cs="Arial"/>
                <w:kern w:val="24"/>
                <w:sz w:val="24"/>
                <w:szCs w:val="24"/>
                <w:lang w:eastAsia="en-GB"/>
              </w:rPr>
            </w:pPr>
            <w:r w:rsidRPr="00300ADD">
              <w:rPr>
                <w:rFonts w:ascii="Arial" w:eastAsia="Times New Roman" w:hAnsi="Arial" w:cs="Arial"/>
                <w:kern w:val="24"/>
                <w:sz w:val="24"/>
                <w:szCs w:val="24"/>
                <w:lang w:eastAsia="en-GB"/>
              </w:rPr>
              <w:t xml:space="preserve">2 (10.0) </w:t>
            </w:r>
          </w:p>
        </w:tc>
        <w:tc>
          <w:tcPr>
            <w:tcW w:w="1085" w:type="dxa"/>
            <w:vAlign w:val="center"/>
          </w:tcPr>
          <w:p w14:paraId="5DF227BE" w14:textId="77777777" w:rsidR="005F0895" w:rsidRPr="00300ADD" w:rsidRDefault="005F0895" w:rsidP="001E1B89">
            <w:pPr>
              <w:spacing w:after="0" w:line="240" w:lineRule="auto"/>
              <w:jc w:val="center"/>
              <w:rPr>
                <w:rFonts w:ascii="Arial" w:eastAsia="Times New Roman" w:hAnsi="Arial" w:cs="Arial"/>
                <w:kern w:val="24"/>
                <w:sz w:val="24"/>
                <w:szCs w:val="24"/>
                <w:lang w:eastAsia="en-GB"/>
              </w:rPr>
            </w:pPr>
            <w:r w:rsidRPr="00300ADD">
              <w:rPr>
                <w:rFonts w:ascii="Arial" w:eastAsia="Times New Roman" w:hAnsi="Arial" w:cs="Arial"/>
                <w:kern w:val="24"/>
                <w:sz w:val="24"/>
                <w:szCs w:val="24"/>
                <w:lang w:eastAsia="en-GB"/>
              </w:rPr>
              <w:t>2 (9.5)</w:t>
            </w:r>
          </w:p>
        </w:tc>
        <w:tc>
          <w:tcPr>
            <w:tcW w:w="1134" w:type="dxa"/>
            <w:vAlign w:val="center"/>
          </w:tcPr>
          <w:p w14:paraId="2DEB9A09" w14:textId="77777777" w:rsidR="005F0895" w:rsidRPr="00300ADD" w:rsidRDefault="005F0895" w:rsidP="001E1B89">
            <w:pPr>
              <w:spacing w:after="0" w:line="240" w:lineRule="auto"/>
              <w:jc w:val="center"/>
              <w:rPr>
                <w:rFonts w:ascii="Arial" w:eastAsia="Times New Roman" w:hAnsi="Arial" w:cs="Arial"/>
                <w:kern w:val="24"/>
                <w:sz w:val="24"/>
                <w:szCs w:val="24"/>
                <w:lang w:eastAsia="en-GB"/>
              </w:rPr>
            </w:pPr>
            <w:r w:rsidRPr="00300ADD">
              <w:rPr>
                <w:rFonts w:ascii="Arial" w:eastAsia="Times New Roman" w:hAnsi="Arial" w:cs="Arial"/>
                <w:kern w:val="24"/>
                <w:sz w:val="24"/>
                <w:szCs w:val="24"/>
                <w:lang w:eastAsia="en-GB"/>
              </w:rPr>
              <w:t>1 (4.8)</w:t>
            </w:r>
          </w:p>
        </w:tc>
        <w:tc>
          <w:tcPr>
            <w:tcW w:w="1247" w:type="dxa"/>
            <w:vAlign w:val="center"/>
          </w:tcPr>
          <w:p w14:paraId="42812855" w14:textId="77777777" w:rsidR="005F0895" w:rsidRPr="00300ADD" w:rsidRDefault="005F0895" w:rsidP="001E1B89">
            <w:pPr>
              <w:spacing w:after="0" w:line="240" w:lineRule="auto"/>
              <w:jc w:val="center"/>
              <w:rPr>
                <w:rFonts w:ascii="Arial" w:eastAsia="Times New Roman" w:hAnsi="Arial" w:cs="Arial"/>
                <w:kern w:val="24"/>
                <w:sz w:val="24"/>
                <w:szCs w:val="24"/>
                <w:lang w:eastAsia="en-GB"/>
              </w:rPr>
            </w:pPr>
            <w:r w:rsidRPr="00300ADD">
              <w:rPr>
                <w:rFonts w:ascii="Arial" w:eastAsia="Times New Roman" w:hAnsi="Arial" w:cs="Arial"/>
                <w:kern w:val="24"/>
                <w:sz w:val="24"/>
                <w:szCs w:val="24"/>
                <w:lang w:eastAsia="en-GB"/>
              </w:rPr>
              <w:t>1 (10.0)</w:t>
            </w:r>
          </w:p>
        </w:tc>
        <w:tc>
          <w:tcPr>
            <w:tcW w:w="964" w:type="dxa"/>
            <w:vAlign w:val="center"/>
          </w:tcPr>
          <w:p w14:paraId="6FF50F48" w14:textId="77777777" w:rsidR="005F0895" w:rsidRPr="00300ADD" w:rsidRDefault="005F0895" w:rsidP="001E1B89">
            <w:pPr>
              <w:spacing w:after="0" w:line="240" w:lineRule="auto"/>
              <w:jc w:val="center"/>
              <w:rPr>
                <w:rFonts w:ascii="Arial" w:eastAsia="Times New Roman" w:hAnsi="Arial" w:cs="Arial"/>
                <w:kern w:val="24"/>
                <w:sz w:val="24"/>
                <w:szCs w:val="24"/>
                <w:lang w:eastAsia="en-GB"/>
              </w:rPr>
            </w:pPr>
            <w:r w:rsidRPr="00300ADD">
              <w:rPr>
                <w:rFonts w:ascii="Arial" w:eastAsia="Times New Roman" w:hAnsi="Arial" w:cs="Arial"/>
                <w:kern w:val="24"/>
                <w:sz w:val="24"/>
                <w:szCs w:val="24"/>
                <w:lang w:eastAsia="en-GB"/>
              </w:rPr>
              <w:t>20 (11.1)</w:t>
            </w:r>
          </w:p>
        </w:tc>
      </w:tr>
      <w:tr w:rsidR="00300ADD" w:rsidRPr="00300ADD" w14:paraId="77099CF5" w14:textId="77777777" w:rsidTr="001E1B89">
        <w:trPr>
          <w:trHeight w:val="366"/>
        </w:trPr>
        <w:tc>
          <w:tcPr>
            <w:tcW w:w="3231" w:type="dxa"/>
            <w:vAlign w:val="center"/>
          </w:tcPr>
          <w:p w14:paraId="7B964DDD" w14:textId="77777777" w:rsidR="005F0895" w:rsidRPr="00300ADD" w:rsidRDefault="005F0895" w:rsidP="001E1B89">
            <w:pPr>
              <w:spacing w:after="0" w:line="240" w:lineRule="auto"/>
              <w:ind w:left="397"/>
              <w:rPr>
                <w:rFonts w:ascii="Arial" w:eastAsia="Times New Roman" w:hAnsi="Arial" w:cs="Arial"/>
                <w:kern w:val="24"/>
                <w:sz w:val="24"/>
                <w:szCs w:val="24"/>
                <w:lang w:eastAsia="en-GB"/>
              </w:rPr>
            </w:pPr>
            <w:r w:rsidRPr="00300ADD">
              <w:rPr>
                <w:rFonts w:ascii="Arial" w:eastAsia="Times New Roman" w:hAnsi="Arial" w:cs="Arial"/>
                <w:kern w:val="24"/>
                <w:sz w:val="24"/>
                <w:szCs w:val="24"/>
                <w:lang w:eastAsia="en-GB"/>
              </w:rPr>
              <w:t>Aspartate aminotransferase increased</w:t>
            </w:r>
          </w:p>
        </w:tc>
        <w:tc>
          <w:tcPr>
            <w:tcW w:w="1084" w:type="dxa"/>
            <w:vAlign w:val="center"/>
          </w:tcPr>
          <w:p w14:paraId="50360B6C" w14:textId="77777777" w:rsidR="005F0895" w:rsidRPr="00300ADD" w:rsidRDefault="005F0895" w:rsidP="001E1B89">
            <w:pPr>
              <w:spacing w:after="0" w:line="240" w:lineRule="auto"/>
              <w:jc w:val="center"/>
              <w:rPr>
                <w:rFonts w:ascii="Arial" w:eastAsia="Times New Roman" w:hAnsi="Arial" w:cs="Arial"/>
                <w:kern w:val="24"/>
                <w:sz w:val="24"/>
                <w:szCs w:val="24"/>
                <w:lang w:eastAsia="en-GB"/>
              </w:rPr>
            </w:pPr>
            <w:r w:rsidRPr="00300ADD">
              <w:rPr>
                <w:rFonts w:ascii="Arial" w:eastAsia="Times New Roman" w:hAnsi="Arial" w:cs="Arial"/>
                <w:kern w:val="24"/>
                <w:sz w:val="24"/>
                <w:szCs w:val="24"/>
                <w:lang w:eastAsia="en-GB"/>
              </w:rPr>
              <w:t xml:space="preserve">2 (8.7) </w:t>
            </w:r>
          </w:p>
        </w:tc>
        <w:tc>
          <w:tcPr>
            <w:tcW w:w="1085" w:type="dxa"/>
            <w:vAlign w:val="center"/>
          </w:tcPr>
          <w:p w14:paraId="44611D0E" w14:textId="77777777" w:rsidR="005F0895" w:rsidRPr="00300ADD" w:rsidRDefault="005F0895" w:rsidP="001E1B89">
            <w:pPr>
              <w:spacing w:after="0" w:line="240" w:lineRule="auto"/>
              <w:jc w:val="center"/>
              <w:rPr>
                <w:rFonts w:ascii="Arial" w:eastAsia="Times New Roman" w:hAnsi="Arial" w:cs="Arial"/>
                <w:kern w:val="24"/>
                <w:sz w:val="24"/>
                <w:szCs w:val="24"/>
                <w:lang w:eastAsia="en-GB"/>
              </w:rPr>
            </w:pPr>
            <w:r w:rsidRPr="00300ADD">
              <w:rPr>
                <w:rFonts w:ascii="Arial" w:eastAsia="Times New Roman" w:hAnsi="Arial" w:cs="Arial"/>
                <w:kern w:val="24"/>
                <w:sz w:val="24"/>
                <w:szCs w:val="24"/>
                <w:lang w:eastAsia="en-GB"/>
              </w:rPr>
              <w:t>2 (8.7)</w:t>
            </w:r>
          </w:p>
        </w:tc>
        <w:tc>
          <w:tcPr>
            <w:tcW w:w="1085" w:type="dxa"/>
            <w:vAlign w:val="center"/>
          </w:tcPr>
          <w:p w14:paraId="5CA46E5D" w14:textId="77777777" w:rsidR="005F0895" w:rsidRPr="00300ADD" w:rsidRDefault="005F0895" w:rsidP="001E1B89">
            <w:pPr>
              <w:spacing w:after="0" w:line="240" w:lineRule="auto"/>
              <w:jc w:val="center"/>
              <w:rPr>
                <w:rFonts w:ascii="Arial" w:eastAsia="Times New Roman" w:hAnsi="Arial" w:cs="Arial"/>
                <w:kern w:val="24"/>
                <w:sz w:val="24"/>
                <w:szCs w:val="24"/>
                <w:lang w:eastAsia="en-GB"/>
              </w:rPr>
            </w:pPr>
            <w:r w:rsidRPr="00300ADD">
              <w:rPr>
                <w:rFonts w:ascii="Arial" w:eastAsia="Times New Roman" w:hAnsi="Arial" w:cs="Arial"/>
                <w:kern w:val="24"/>
                <w:sz w:val="24"/>
                <w:szCs w:val="24"/>
                <w:lang w:eastAsia="en-GB"/>
              </w:rPr>
              <w:t>1 (5.3)</w:t>
            </w:r>
          </w:p>
        </w:tc>
        <w:tc>
          <w:tcPr>
            <w:tcW w:w="1085" w:type="dxa"/>
            <w:vAlign w:val="center"/>
          </w:tcPr>
          <w:p w14:paraId="2B2ABC2E" w14:textId="77777777" w:rsidR="005F0895" w:rsidRPr="00300ADD" w:rsidRDefault="005F0895" w:rsidP="001E1B89">
            <w:pPr>
              <w:spacing w:after="0" w:line="240" w:lineRule="auto"/>
              <w:jc w:val="center"/>
              <w:rPr>
                <w:rFonts w:ascii="Arial" w:eastAsia="Times New Roman" w:hAnsi="Arial" w:cs="Arial"/>
                <w:kern w:val="24"/>
                <w:sz w:val="24"/>
                <w:szCs w:val="24"/>
                <w:lang w:eastAsia="en-GB"/>
              </w:rPr>
            </w:pPr>
            <w:r w:rsidRPr="00300ADD">
              <w:rPr>
                <w:rFonts w:ascii="Arial" w:eastAsia="Times New Roman" w:hAnsi="Arial" w:cs="Arial"/>
                <w:kern w:val="24"/>
                <w:sz w:val="24"/>
                <w:szCs w:val="24"/>
                <w:lang w:eastAsia="en-GB"/>
              </w:rPr>
              <w:t>3 (15.0)</w:t>
            </w:r>
          </w:p>
        </w:tc>
        <w:tc>
          <w:tcPr>
            <w:tcW w:w="1085" w:type="dxa"/>
            <w:vAlign w:val="center"/>
          </w:tcPr>
          <w:p w14:paraId="2181F4BF" w14:textId="77777777" w:rsidR="005F0895" w:rsidRPr="00300ADD" w:rsidRDefault="005F0895" w:rsidP="001E1B89">
            <w:pPr>
              <w:spacing w:after="0" w:line="240" w:lineRule="auto"/>
              <w:jc w:val="center"/>
              <w:rPr>
                <w:rFonts w:ascii="Arial" w:eastAsia="Times New Roman" w:hAnsi="Arial" w:cs="Arial"/>
                <w:kern w:val="24"/>
                <w:sz w:val="24"/>
                <w:szCs w:val="24"/>
                <w:lang w:eastAsia="en-GB"/>
              </w:rPr>
            </w:pPr>
            <w:r w:rsidRPr="00300ADD">
              <w:rPr>
                <w:rFonts w:ascii="Arial" w:eastAsia="Times New Roman" w:hAnsi="Arial" w:cs="Arial"/>
                <w:kern w:val="24"/>
                <w:sz w:val="24"/>
                <w:szCs w:val="24"/>
                <w:lang w:eastAsia="en-GB"/>
              </w:rPr>
              <w:t>1 (4.3)</w:t>
            </w:r>
          </w:p>
        </w:tc>
        <w:tc>
          <w:tcPr>
            <w:tcW w:w="1084" w:type="dxa"/>
            <w:vAlign w:val="center"/>
          </w:tcPr>
          <w:p w14:paraId="11971A88" w14:textId="77777777" w:rsidR="005F0895" w:rsidRPr="00300ADD" w:rsidRDefault="005F0895" w:rsidP="001E1B89">
            <w:pPr>
              <w:spacing w:after="0" w:line="240" w:lineRule="auto"/>
              <w:jc w:val="center"/>
              <w:rPr>
                <w:rFonts w:ascii="Arial" w:eastAsia="Times New Roman" w:hAnsi="Arial" w:cs="Arial"/>
                <w:kern w:val="24"/>
                <w:sz w:val="24"/>
                <w:szCs w:val="24"/>
                <w:lang w:eastAsia="en-GB"/>
              </w:rPr>
            </w:pPr>
            <w:r w:rsidRPr="00300ADD">
              <w:rPr>
                <w:rFonts w:ascii="Arial" w:eastAsia="Times New Roman" w:hAnsi="Arial" w:cs="Arial"/>
                <w:kern w:val="24"/>
                <w:sz w:val="24"/>
                <w:szCs w:val="24"/>
                <w:lang w:eastAsia="en-GB"/>
              </w:rPr>
              <w:t>2 (10.0)</w:t>
            </w:r>
          </w:p>
        </w:tc>
        <w:tc>
          <w:tcPr>
            <w:tcW w:w="1085" w:type="dxa"/>
            <w:vAlign w:val="center"/>
          </w:tcPr>
          <w:p w14:paraId="6CE19065" w14:textId="77777777" w:rsidR="005F0895" w:rsidRPr="00300ADD" w:rsidRDefault="005F0895" w:rsidP="001E1B89">
            <w:pPr>
              <w:spacing w:after="0" w:line="240" w:lineRule="auto"/>
              <w:jc w:val="center"/>
              <w:rPr>
                <w:rFonts w:ascii="Arial" w:eastAsia="Times New Roman" w:hAnsi="Arial" w:cs="Arial"/>
                <w:kern w:val="24"/>
                <w:sz w:val="24"/>
                <w:szCs w:val="24"/>
                <w:lang w:eastAsia="en-GB"/>
              </w:rPr>
            </w:pPr>
            <w:r w:rsidRPr="00300ADD">
              <w:rPr>
                <w:rFonts w:ascii="Arial" w:eastAsia="Times New Roman" w:hAnsi="Arial" w:cs="Arial"/>
                <w:kern w:val="24"/>
                <w:sz w:val="24"/>
                <w:szCs w:val="24"/>
                <w:lang w:eastAsia="en-GB"/>
              </w:rPr>
              <w:t>7 (33.3)</w:t>
            </w:r>
          </w:p>
        </w:tc>
        <w:tc>
          <w:tcPr>
            <w:tcW w:w="1134" w:type="dxa"/>
            <w:vAlign w:val="center"/>
          </w:tcPr>
          <w:p w14:paraId="246D6D5A" w14:textId="77777777" w:rsidR="005F0895" w:rsidRPr="00300ADD" w:rsidRDefault="005F0895" w:rsidP="001E1B89">
            <w:pPr>
              <w:spacing w:after="0" w:line="240" w:lineRule="auto"/>
              <w:jc w:val="center"/>
              <w:rPr>
                <w:rFonts w:ascii="Arial" w:eastAsia="Times New Roman" w:hAnsi="Arial" w:cs="Arial"/>
                <w:kern w:val="24"/>
                <w:sz w:val="24"/>
                <w:szCs w:val="24"/>
                <w:lang w:eastAsia="en-GB"/>
              </w:rPr>
            </w:pPr>
            <w:r w:rsidRPr="00300ADD">
              <w:rPr>
                <w:rFonts w:ascii="Arial" w:eastAsia="Times New Roman" w:hAnsi="Arial" w:cs="Arial"/>
                <w:kern w:val="24"/>
                <w:sz w:val="24"/>
                <w:szCs w:val="24"/>
                <w:lang w:eastAsia="en-GB"/>
              </w:rPr>
              <w:t>2 (9.5)</w:t>
            </w:r>
          </w:p>
        </w:tc>
        <w:tc>
          <w:tcPr>
            <w:tcW w:w="1247" w:type="dxa"/>
            <w:vAlign w:val="center"/>
          </w:tcPr>
          <w:p w14:paraId="1508D683" w14:textId="77777777" w:rsidR="005F0895" w:rsidRPr="00300ADD" w:rsidRDefault="005F0895" w:rsidP="001E1B89">
            <w:pPr>
              <w:spacing w:after="0" w:line="240" w:lineRule="auto"/>
              <w:jc w:val="center"/>
              <w:rPr>
                <w:rFonts w:ascii="Arial" w:eastAsia="Times New Roman" w:hAnsi="Arial" w:cs="Arial"/>
                <w:kern w:val="24"/>
                <w:sz w:val="24"/>
                <w:szCs w:val="24"/>
                <w:lang w:eastAsia="en-GB"/>
              </w:rPr>
            </w:pPr>
            <w:r w:rsidRPr="00300ADD">
              <w:rPr>
                <w:rFonts w:ascii="Arial" w:eastAsia="Times New Roman" w:hAnsi="Arial" w:cs="Arial"/>
                <w:kern w:val="24"/>
                <w:sz w:val="24"/>
                <w:szCs w:val="24"/>
                <w:lang w:eastAsia="en-GB"/>
              </w:rPr>
              <w:t>1 (10.0)</w:t>
            </w:r>
          </w:p>
        </w:tc>
        <w:tc>
          <w:tcPr>
            <w:tcW w:w="964" w:type="dxa"/>
            <w:vAlign w:val="center"/>
          </w:tcPr>
          <w:p w14:paraId="0F1A17A4" w14:textId="77777777" w:rsidR="005F0895" w:rsidRPr="00300ADD" w:rsidRDefault="005F0895" w:rsidP="001E1B89">
            <w:pPr>
              <w:spacing w:after="0" w:line="240" w:lineRule="auto"/>
              <w:jc w:val="center"/>
              <w:rPr>
                <w:rFonts w:ascii="Arial" w:eastAsia="Times New Roman" w:hAnsi="Arial" w:cs="Arial"/>
                <w:kern w:val="24"/>
                <w:sz w:val="24"/>
                <w:szCs w:val="24"/>
                <w:lang w:eastAsia="en-GB"/>
              </w:rPr>
            </w:pPr>
            <w:r w:rsidRPr="00300ADD">
              <w:rPr>
                <w:rFonts w:ascii="Arial" w:eastAsia="Times New Roman" w:hAnsi="Arial" w:cs="Arial"/>
                <w:kern w:val="24"/>
                <w:sz w:val="24"/>
                <w:szCs w:val="24"/>
                <w:lang w:eastAsia="en-GB"/>
              </w:rPr>
              <w:t>21 (11.7)</w:t>
            </w:r>
          </w:p>
        </w:tc>
      </w:tr>
      <w:tr w:rsidR="00300ADD" w:rsidRPr="00300ADD" w14:paraId="4578286D" w14:textId="77777777" w:rsidTr="001E1B89">
        <w:trPr>
          <w:trHeight w:val="366"/>
        </w:trPr>
        <w:tc>
          <w:tcPr>
            <w:tcW w:w="3231" w:type="dxa"/>
            <w:vAlign w:val="center"/>
          </w:tcPr>
          <w:p w14:paraId="46D74D8D" w14:textId="77777777" w:rsidR="005F0895" w:rsidRPr="00300ADD" w:rsidRDefault="005F0895" w:rsidP="001E1B89">
            <w:pPr>
              <w:spacing w:after="0" w:line="240" w:lineRule="auto"/>
              <w:ind w:left="397"/>
              <w:rPr>
                <w:rFonts w:ascii="Arial" w:eastAsia="Times New Roman" w:hAnsi="Arial" w:cs="Arial"/>
                <w:kern w:val="24"/>
                <w:sz w:val="24"/>
                <w:szCs w:val="24"/>
                <w:lang w:eastAsia="en-GB"/>
              </w:rPr>
            </w:pPr>
            <w:r w:rsidRPr="00300ADD">
              <w:rPr>
                <w:rFonts w:ascii="Arial" w:eastAsia="Times New Roman" w:hAnsi="Arial" w:cs="Arial"/>
                <w:kern w:val="24"/>
                <w:sz w:val="24"/>
                <w:szCs w:val="24"/>
                <w:lang w:eastAsia="en-GB"/>
              </w:rPr>
              <w:t>Alanine aminotransferase increased</w:t>
            </w:r>
          </w:p>
        </w:tc>
        <w:tc>
          <w:tcPr>
            <w:tcW w:w="1084" w:type="dxa"/>
            <w:vAlign w:val="center"/>
          </w:tcPr>
          <w:p w14:paraId="4CC6FF73" w14:textId="77777777" w:rsidR="005F0895" w:rsidRPr="00300ADD" w:rsidRDefault="005F0895" w:rsidP="001E1B89">
            <w:pPr>
              <w:spacing w:after="0" w:line="240" w:lineRule="auto"/>
              <w:jc w:val="center"/>
              <w:rPr>
                <w:rFonts w:ascii="Arial" w:eastAsia="Times New Roman" w:hAnsi="Arial" w:cs="Arial"/>
                <w:kern w:val="24"/>
                <w:sz w:val="24"/>
                <w:szCs w:val="24"/>
                <w:lang w:eastAsia="en-GB"/>
              </w:rPr>
            </w:pPr>
            <w:r w:rsidRPr="00300ADD">
              <w:rPr>
                <w:rFonts w:ascii="Arial" w:eastAsia="Times New Roman" w:hAnsi="Arial" w:cs="Arial"/>
                <w:kern w:val="24"/>
                <w:sz w:val="24"/>
                <w:szCs w:val="24"/>
                <w:lang w:eastAsia="en-GB"/>
              </w:rPr>
              <w:t xml:space="preserve">2 (8.7) </w:t>
            </w:r>
          </w:p>
        </w:tc>
        <w:tc>
          <w:tcPr>
            <w:tcW w:w="1085" w:type="dxa"/>
            <w:vAlign w:val="center"/>
          </w:tcPr>
          <w:p w14:paraId="0942C7D5" w14:textId="77777777" w:rsidR="005F0895" w:rsidRPr="00300ADD" w:rsidRDefault="005F0895" w:rsidP="001E1B89">
            <w:pPr>
              <w:spacing w:after="0" w:line="240" w:lineRule="auto"/>
              <w:jc w:val="center"/>
              <w:rPr>
                <w:rFonts w:ascii="Arial" w:eastAsia="Times New Roman" w:hAnsi="Arial" w:cs="Arial"/>
                <w:kern w:val="24"/>
                <w:sz w:val="24"/>
                <w:szCs w:val="24"/>
                <w:lang w:eastAsia="en-GB"/>
              </w:rPr>
            </w:pPr>
            <w:r w:rsidRPr="00300ADD">
              <w:rPr>
                <w:rFonts w:ascii="Arial" w:eastAsia="Times New Roman" w:hAnsi="Arial" w:cs="Arial"/>
                <w:kern w:val="24"/>
                <w:sz w:val="24"/>
                <w:szCs w:val="24"/>
                <w:lang w:eastAsia="en-GB"/>
              </w:rPr>
              <w:t>3 (13.0)</w:t>
            </w:r>
          </w:p>
        </w:tc>
        <w:tc>
          <w:tcPr>
            <w:tcW w:w="1085" w:type="dxa"/>
            <w:vAlign w:val="center"/>
          </w:tcPr>
          <w:p w14:paraId="61F8DCD1" w14:textId="77777777" w:rsidR="005F0895" w:rsidRPr="00300ADD" w:rsidRDefault="005F0895" w:rsidP="001E1B89">
            <w:pPr>
              <w:spacing w:after="0" w:line="240" w:lineRule="auto"/>
              <w:jc w:val="center"/>
              <w:rPr>
                <w:rFonts w:ascii="Arial" w:eastAsia="Times New Roman" w:hAnsi="Arial" w:cs="Arial"/>
                <w:kern w:val="24"/>
                <w:sz w:val="24"/>
                <w:szCs w:val="24"/>
                <w:lang w:eastAsia="en-GB"/>
              </w:rPr>
            </w:pPr>
            <w:r w:rsidRPr="00300ADD">
              <w:rPr>
                <w:rFonts w:ascii="Arial" w:eastAsia="Times New Roman" w:hAnsi="Arial" w:cs="Arial"/>
                <w:kern w:val="24"/>
                <w:sz w:val="24"/>
                <w:szCs w:val="24"/>
                <w:lang w:eastAsia="en-GB"/>
              </w:rPr>
              <w:t>2 (10.5)</w:t>
            </w:r>
          </w:p>
        </w:tc>
        <w:tc>
          <w:tcPr>
            <w:tcW w:w="1085" w:type="dxa"/>
            <w:vAlign w:val="center"/>
          </w:tcPr>
          <w:p w14:paraId="233C1EBC" w14:textId="77777777" w:rsidR="005F0895" w:rsidRPr="00300ADD" w:rsidRDefault="005F0895" w:rsidP="001E1B89">
            <w:pPr>
              <w:spacing w:after="0" w:line="240" w:lineRule="auto"/>
              <w:jc w:val="center"/>
              <w:rPr>
                <w:rFonts w:ascii="Arial" w:eastAsia="Times New Roman" w:hAnsi="Arial" w:cs="Arial"/>
                <w:kern w:val="24"/>
                <w:sz w:val="24"/>
                <w:szCs w:val="24"/>
                <w:lang w:eastAsia="en-GB"/>
              </w:rPr>
            </w:pPr>
            <w:r w:rsidRPr="00300ADD">
              <w:rPr>
                <w:rFonts w:ascii="Arial" w:eastAsia="Times New Roman" w:hAnsi="Arial" w:cs="Arial"/>
                <w:kern w:val="24"/>
                <w:sz w:val="24"/>
                <w:szCs w:val="24"/>
                <w:lang w:eastAsia="en-GB"/>
              </w:rPr>
              <w:t>3 (15.0)</w:t>
            </w:r>
          </w:p>
        </w:tc>
        <w:tc>
          <w:tcPr>
            <w:tcW w:w="1085" w:type="dxa"/>
            <w:vAlign w:val="center"/>
          </w:tcPr>
          <w:p w14:paraId="5473DFD9" w14:textId="77777777" w:rsidR="005F0895" w:rsidRPr="00300ADD" w:rsidRDefault="005F0895" w:rsidP="001E1B89">
            <w:pPr>
              <w:spacing w:after="0" w:line="240" w:lineRule="auto"/>
              <w:jc w:val="center"/>
              <w:rPr>
                <w:rFonts w:ascii="Arial" w:eastAsia="Times New Roman" w:hAnsi="Arial" w:cs="Arial"/>
                <w:kern w:val="24"/>
                <w:sz w:val="24"/>
                <w:szCs w:val="24"/>
                <w:lang w:eastAsia="en-GB"/>
              </w:rPr>
            </w:pPr>
            <w:r w:rsidRPr="00300ADD">
              <w:rPr>
                <w:rFonts w:ascii="Arial" w:eastAsia="Times New Roman" w:hAnsi="Arial" w:cs="Arial"/>
                <w:kern w:val="24"/>
                <w:sz w:val="24"/>
                <w:szCs w:val="24"/>
                <w:lang w:eastAsia="en-GB"/>
              </w:rPr>
              <w:t>1 (4.3)</w:t>
            </w:r>
          </w:p>
        </w:tc>
        <w:tc>
          <w:tcPr>
            <w:tcW w:w="1084" w:type="dxa"/>
            <w:vAlign w:val="center"/>
          </w:tcPr>
          <w:p w14:paraId="7C5F6198" w14:textId="77777777" w:rsidR="005F0895" w:rsidRPr="00300ADD" w:rsidRDefault="005F0895" w:rsidP="001E1B89">
            <w:pPr>
              <w:spacing w:after="0" w:line="240" w:lineRule="auto"/>
              <w:jc w:val="center"/>
              <w:rPr>
                <w:rFonts w:ascii="Arial" w:eastAsia="Times New Roman" w:hAnsi="Arial" w:cs="Arial"/>
                <w:kern w:val="24"/>
                <w:sz w:val="24"/>
                <w:szCs w:val="24"/>
                <w:lang w:eastAsia="en-GB"/>
              </w:rPr>
            </w:pPr>
            <w:r w:rsidRPr="00300ADD">
              <w:rPr>
                <w:rFonts w:ascii="Arial" w:eastAsia="Times New Roman" w:hAnsi="Arial" w:cs="Arial"/>
                <w:kern w:val="24"/>
                <w:sz w:val="24"/>
                <w:szCs w:val="24"/>
                <w:lang w:eastAsia="en-GB"/>
              </w:rPr>
              <w:t>2 (10.0)</w:t>
            </w:r>
          </w:p>
        </w:tc>
        <w:tc>
          <w:tcPr>
            <w:tcW w:w="1085" w:type="dxa"/>
            <w:vAlign w:val="center"/>
          </w:tcPr>
          <w:p w14:paraId="722FF548" w14:textId="77777777" w:rsidR="005F0895" w:rsidRPr="00300ADD" w:rsidRDefault="005F0895" w:rsidP="001E1B89">
            <w:pPr>
              <w:spacing w:after="0" w:line="240" w:lineRule="auto"/>
              <w:jc w:val="center"/>
              <w:rPr>
                <w:rFonts w:ascii="Arial" w:eastAsia="Times New Roman" w:hAnsi="Arial" w:cs="Arial"/>
                <w:kern w:val="24"/>
                <w:sz w:val="24"/>
                <w:szCs w:val="24"/>
                <w:lang w:eastAsia="en-GB"/>
              </w:rPr>
            </w:pPr>
            <w:r w:rsidRPr="00300ADD">
              <w:rPr>
                <w:rFonts w:ascii="Arial" w:eastAsia="Times New Roman" w:hAnsi="Arial" w:cs="Arial"/>
                <w:kern w:val="24"/>
                <w:sz w:val="24"/>
                <w:szCs w:val="24"/>
                <w:lang w:eastAsia="en-GB"/>
              </w:rPr>
              <w:t>6 (28.6)</w:t>
            </w:r>
          </w:p>
        </w:tc>
        <w:tc>
          <w:tcPr>
            <w:tcW w:w="1134" w:type="dxa"/>
            <w:vAlign w:val="center"/>
          </w:tcPr>
          <w:p w14:paraId="34E1CF1B" w14:textId="77777777" w:rsidR="005F0895" w:rsidRPr="00300ADD" w:rsidRDefault="005F0895" w:rsidP="001E1B89">
            <w:pPr>
              <w:spacing w:after="0" w:line="240" w:lineRule="auto"/>
              <w:jc w:val="center"/>
              <w:rPr>
                <w:rFonts w:ascii="Arial" w:eastAsia="Times New Roman" w:hAnsi="Arial" w:cs="Arial"/>
                <w:kern w:val="24"/>
                <w:sz w:val="24"/>
                <w:szCs w:val="24"/>
                <w:lang w:eastAsia="en-GB"/>
              </w:rPr>
            </w:pPr>
            <w:r w:rsidRPr="00300ADD">
              <w:rPr>
                <w:rFonts w:ascii="Arial" w:eastAsia="Times New Roman" w:hAnsi="Arial" w:cs="Arial"/>
                <w:kern w:val="24"/>
                <w:sz w:val="24"/>
                <w:szCs w:val="24"/>
                <w:lang w:eastAsia="en-GB"/>
              </w:rPr>
              <w:t>1 (4.8)</w:t>
            </w:r>
          </w:p>
        </w:tc>
        <w:tc>
          <w:tcPr>
            <w:tcW w:w="1247" w:type="dxa"/>
            <w:vAlign w:val="center"/>
          </w:tcPr>
          <w:p w14:paraId="55D313B4" w14:textId="77777777" w:rsidR="005F0895" w:rsidRPr="00300ADD" w:rsidRDefault="005F0895" w:rsidP="001E1B89">
            <w:pPr>
              <w:spacing w:after="0" w:line="240" w:lineRule="auto"/>
              <w:jc w:val="center"/>
              <w:rPr>
                <w:rFonts w:ascii="Arial" w:eastAsia="Times New Roman" w:hAnsi="Arial" w:cs="Arial"/>
                <w:kern w:val="24"/>
                <w:sz w:val="24"/>
                <w:szCs w:val="24"/>
                <w:lang w:eastAsia="en-GB"/>
              </w:rPr>
            </w:pPr>
            <w:r w:rsidRPr="00300ADD">
              <w:rPr>
                <w:rFonts w:ascii="Arial" w:eastAsia="Times New Roman" w:hAnsi="Arial" w:cs="Arial"/>
                <w:kern w:val="24"/>
                <w:sz w:val="24"/>
                <w:szCs w:val="24"/>
                <w:lang w:eastAsia="en-GB"/>
              </w:rPr>
              <w:t>1 (10.0)</w:t>
            </w:r>
          </w:p>
        </w:tc>
        <w:tc>
          <w:tcPr>
            <w:tcW w:w="964" w:type="dxa"/>
            <w:vAlign w:val="center"/>
          </w:tcPr>
          <w:p w14:paraId="1DA7B284" w14:textId="77777777" w:rsidR="005F0895" w:rsidRPr="00300ADD" w:rsidRDefault="005F0895" w:rsidP="001E1B89">
            <w:pPr>
              <w:spacing w:after="0" w:line="240" w:lineRule="auto"/>
              <w:jc w:val="center"/>
              <w:rPr>
                <w:rFonts w:ascii="Arial" w:eastAsia="Times New Roman" w:hAnsi="Arial" w:cs="Arial"/>
                <w:kern w:val="24"/>
                <w:sz w:val="24"/>
                <w:szCs w:val="24"/>
                <w:lang w:eastAsia="en-GB"/>
              </w:rPr>
            </w:pPr>
            <w:r w:rsidRPr="00300ADD">
              <w:rPr>
                <w:rFonts w:ascii="Arial" w:eastAsia="Times New Roman" w:hAnsi="Arial" w:cs="Arial"/>
                <w:kern w:val="24"/>
                <w:sz w:val="24"/>
                <w:szCs w:val="24"/>
                <w:lang w:eastAsia="en-GB"/>
              </w:rPr>
              <w:t>21 (11.7)</w:t>
            </w:r>
          </w:p>
        </w:tc>
      </w:tr>
    </w:tbl>
    <w:p w14:paraId="2DB3B976" w14:textId="14E22E35" w:rsidR="005F0895" w:rsidRPr="00300ADD" w:rsidRDefault="005F0895" w:rsidP="005F0895">
      <w:pPr>
        <w:spacing w:after="160" w:line="259" w:lineRule="auto"/>
        <w:rPr>
          <w:rFonts w:ascii="Arial" w:hAnsi="Arial" w:cs="Arial"/>
          <w:sz w:val="24"/>
          <w:szCs w:val="24"/>
        </w:rPr>
      </w:pPr>
      <w:r w:rsidRPr="00300ADD">
        <w:rPr>
          <w:rFonts w:ascii="Arial" w:hAnsi="Arial" w:cs="Arial"/>
          <w:sz w:val="24"/>
          <w:szCs w:val="24"/>
        </w:rPr>
        <w:t xml:space="preserve">Note: All adverse events were coded using MedDRA version 22.0. Data cutoff: </w:t>
      </w:r>
      <w:r w:rsidR="0031034A" w:rsidRPr="00300ADD">
        <w:rPr>
          <w:rFonts w:ascii="Arial" w:hAnsi="Arial" w:cs="Arial"/>
          <w:sz w:val="24"/>
          <w:szCs w:val="24"/>
        </w:rPr>
        <w:t xml:space="preserve">25 </w:t>
      </w:r>
      <w:r w:rsidRPr="00300ADD">
        <w:rPr>
          <w:rFonts w:ascii="Arial" w:hAnsi="Arial" w:cs="Arial"/>
          <w:sz w:val="24"/>
          <w:szCs w:val="24"/>
        </w:rPr>
        <w:t>September 2020.</w:t>
      </w:r>
    </w:p>
    <w:p w14:paraId="145A6EDD" w14:textId="3DCFA053" w:rsidR="005F0895" w:rsidRPr="00300ADD" w:rsidRDefault="005F0895" w:rsidP="005F0895">
      <w:pPr>
        <w:spacing w:after="160" w:line="259" w:lineRule="auto"/>
        <w:rPr>
          <w:rFonts w:ascii="Arial" w:hAnsi="Arial" w:cs="Arial"/>
          <w:sz w:val="24"/>
          <w:szCs w:val="24"/>
        </w:rPr>
      </w:pPr>
      <w:r w:rsidRPr="00300ADD">
        <w:rPr>
          <w:rFonts w:ascii="Arial" w:hAnsi="Arial" w:cs="Arial"/>
          <w:sz w:val="24"/>
          <w:szCs w:val="24"/>
          <w:vertAlign w:val="superscript"/>
        </w:rPr>
        <w:t>a</w:t>
      </w:r>
      <w:r w:rsidRPr="00300ADD">
        <w:rPr>
          <w:rFonts w:ascii="Arial" w:hAnsi="Arial" w:cs="Arial"/>
          <w:sz w:val="24"/>
          <w:szCs w:val="24"/>
        </w:rPr>
        <w:t xml:space="preserve">Patients with non-ovarian </w:t>
      </w:r>
      <w:r w:rsidR="00502C84" w:rsidRPr="00300ADD">
        <w:rPr>
          <w:rFonts w:ascii="Arial" w:hAnsi="Arial" w:cs="Arial"/>
          <w:sz w:val="24"/>
          <w:szCs w:val="24"/>
        </w:rPr>
        <w:t>gynaecological</w:t>
      </w:r>
      <w:r w:rsidRPr="00300ADD">
        <w:rPr>
          <w:rFonts w:ascii="Arial" w:hAnsi="Arial" w:cs="Arial"/>
          <w:sz w:val="24"/>
          <w:szCs w:val="24"/>
        </w:rPr>
        <w:t xml:space="preserve"> cancers (endometrial cancer or cancer of the cervix) and patients with tumo</w:t>
      </w:r>
      <w:r w:rsidR="00500C7F" w:rsidRPr="00300ADD">
        <w:rPr>
          <w:rFonts w:ascii="Arial" w:hAnsi="Arial" w:cs="Arial"/>
          <w:sz w:val="24"/>
          <w:szCs w:val="24"/>
        </w:rPr>
        <w:t>u</w:t>
      </w:r>
      <w:r w:rsidRPr="00300ADD">
        <w:rPr>
          <w:rFonts w:ascii="Arial" w:hAnsi="Arial" w:cs="Arial"/>
          <w:sz w:val="24"/>
          <w:szCs w:val="24"/>
        </w:rPr>
        <w:t>rs known to be mismatch repair deficient or HRD) that are not eligible for inclusion in any other arms of the trial but that may be expected to benefit from the PARP/PD-1 inhibitor combination (see Supplementary Table S1 for the full list of cancer types enrolled in this arm).</w:t>
      </w:r>
    </w:p>
    <w:p w14:paraId="216ECC09" w14:textId="77777777" w:rsidR="00C8622C" w:rsidRPr="00300ADD" w:rsidRDefault="00C8622C" w:rsidP="00C8622C">
      <w:pPr>
        <w:rPr>
          <w:rFonts w:ascii="Arial" w:hAnsi="Arial" w:cs="Arial"/>
          <w:sz w:val="24"/>
          <w:szCs w:val="24"/>
        </w:rPr>
      </w:pPr>
      <w:r w:rsidRPr="00300ADD">
        <w:rPr>
          <w:rFonts w:ascii="Arial" w:hAnsi="Arial" w:cs="Arial"/>
          <w:sz w:val="24"/>
          <w:szCs w:val="24"/>
        </w:rPr>
        <w:t xml:space="preserve">Abbreviations: </w:t>
      </w:r>
      <w:r w:rsidRPr="00300ADD">
        <w:rPr>
          <w:rFonts w:ascii="Arial" w:hAnsi="Arial" w:cs="Arial"/>
          <w:i/>
          <w:iCs/>
          <w:sz w:val="24"/>
          <w:szCs w:val="24"/>
        </w:rPr>
        <w:t>BRCA</w:t>
      </w:r>
      <w:r w:rsidRPr="00300ADD">
        <w:rPr>
          <w:rFonts w:ascii="Arial" w:hAnsi="Arial" w:cs="Arial"/>
          <w:sz w:val="24"/>
          <w:szCs w:val="24"/>
        </w:rPr>
        <w:t xml:space="preserve">mut, breast cancer type 1/2 susceptibility gene mutation; </w:t>
      </w:r>
      <w:r w:rsidRPr="00300ADD">
        <w:rPr>
          <w:rFonts w:ascii="Arial" w:hAnsi="Arial" w:cs="Arial"/>
          <w:i/>
          <w:iCs/>
          <w:sz w:val="24"/>
          <w:szCs w:val="24"/>
        </w:rPr>
        <w:t>BRCA</w:t>
      </w:r>
      <w:r w:rsidRPr="00300ADD">
        <w:rPr>
          <w:rFonts w:ascii="Arial" w:hAnsi="Arial" w:cs="Arial"/>
          <w:sz w:val="24"/>
          <w:szCs w:val="24"/>
        </w:rPr>
        <w:t>wt, breast cancer type 1/2 susceptibility gene wildtype; EOC, epithelial ovarian cancer; G/GEJ, gastric or gastroesophageal junction; HER2–, HER2 negative; HRD, homologous recombination deficiency; HRP, homologous recombination proficiency; mCRPC, metastatic castration-resistant prostate cancer; MedDRA, Medical Dictionary for Regulatory Activities; PD-1, programmed cell death protein 1; SCLC, small cell lung cancer; TEAE, treatment-emergent adverse event; TNBC, triple-negative breast cancer.</w:t>
      </w:r>
    </w:p>
    <w:p w14:paraId="55F81966" w14:textId="77777777" w:rsidR="00C8622C" w:rsidRPr="00300ADD" w:rsidRDefault="00C8622C" w:rsidP="005F0895">
      <w:pPr>
        <w:spacing w:after="160" w:line="259" w:lineRule="auto"/>
        <w:rPr>
          <w:rFonts w:ascii="Arial" w:hAnsi="Arial" w:cs="Arial"/>
          <w:sz w:val="24"/>
          <w:szCs w:val="24"/>
        </w:rPr>
      </w:pPr>
    </w:p>
    <w:p w14:paraId="6C5BC643" w14:textId="77777777" w:rsidR="005F0895" w:rsidRPr="00300ADD" w:rsidRDefault="005F0895" w:rsidP="005F0895">
      <w:pPr>
        <w:spacing w:after="160" w:line="259" w:lineRule="auto"/>
        <w:rPr>
          <w:rFonts w:ascii="Arial" w:hAnsi="Arial" w:cs="Arial"/>
          <w:sz w:val="24"/>
          <w:szCs w:val="24"/>
        </w:rPr>
      </w:pPr>
      <w:r w:rsidRPr="00300ADD">
        <w:rPr>
          <w:rFonts w:ascii="Arial" w:hAnsi="Arial" w:cs="Arial"/>
          <w:sz w:val="24"/>
          <w:szCs w:val="24"/>
        </w:rPr>
        <w:t xml:space="preserve"> </w:t>
      </w:r>
    </w:p>
    <w:p w14:paraId="17D1D81A" w14:textId="77777777" w:rsidR="005F0895" w:rsidRPr="00300ADD" w:rsidRDefault="005F0895" w:rsidP="005F0895">
      <w:pPr>
        <w:spacing w:after="160" w:line="259" w:lineRule="auto"/>
        <w:rPr>
          <w:rFonts w:ascii="Arial" w:hAnsi="Arial" w:cs="Arial"/>
          <w:sz w:val="24"/>
          <w:szCs w:val="24"/>
        </w:rPr>
      </w:pPr>
      <w:r w:rsidRPr="00300ADD">
        <w:rPr>
          <w:rFonts w:ascii="Arial" w:hAnsi="Arial" w:cs="Arial"/>
          <w:sz w:val="24"/>
          <w:szCs w:val="24"/>
        </w:rPr>
        <w:br w:type="page"/>
      </w:r>
    </w:p>
    <w:p w14:paraId="685C1650" w14:textId="77777777" w:rsidR="005F0895" w:rsidRPr="00300ADD" w:rsidRDefault="005F0895" w:rsidP="005F0895">
      <w:pPr>
        <w:pStyle w:val="Heading1"/>
        <w:spacing w:before="0" w:line="360" w:lineRule="auto"/>
        <w:rPr>
          <w:rFonts w:ascii="Arial" w:eastAsia="Times New Roman" w:hAnsi="Arial" w:cs="Arial"/>
          <w:b/>
          <w:color w:val="auto"/>
          <w:sz w:val="24"/>
          <w:szCs w:val="24"/>
        </w:rPr>
      </w:pPr>
      <w:r w:rsidRPr="00300ADD">
        <w:rPr>
          <w:rFonts w:ascii="Arial" w:eastAsia="Times New Roman" w:hAnsi="Arial" w:cs="Arial"/>
          <w:b/>
          <w:color w:val="auto"/>
          <w:sz w:val="24"/>
          <w:szCs w:val="24"/>
        </w:rPr>
        <w:t>Supplementary Figures</w:t>
      </w:r>
    </w:p>
    <w:p w14:paraId="2FD0F619" w14:textId="5CCD85CE" w:rsidR="005F0895" w:rsidRPr="00300ADD" w:rsidRDefault="005F0895" w:rsidP="005F0895">
      <w:pPr>
        <w:spacing w:after="160" w:line="259" w:lineRule="auto"/>
        <w:rPr>
          <w:rFonts w:ascii="Arial" w:eastAsia="Times New Roman" w:hAnsi="Arial" w:cs="Arial"/>
          <w:b/>
          <w:sz w:val="24"/>
          <w:szCs w:val="24"/>
        </w:rPr>
      </w:pPr>
      <w:r w:rsidRPr="00300ADD">
        <w:rPr>
          <w:rFonts w:ascii="Arial" w:eastAsia="Times New Roman" w:hAnsi="Arial" w:cs="Arial"/>
          <w:b/>
          <w:sz w:val="24"/>
          <w:szCs w:val="24"/>
        </w:rPr>
        <w:t xml:space="preserve">Supplementary Figure S1. </w:t>
      </w:r>
      <w:r w:rsidRPr="00300ADD">
        <w:rPr>
          <w:rFonts w:ascii="Arial" w:eastAsia="Times New Roman" w:hAnsi="Arial" w:cs="Arial"/>
          <w:bCs/>
          <w:sz w:val="24"/>
          <w:szCs w:val="24"/>
        </w:rPr>
        <w:t>Study design</w:t>
      </w:r>
      <w:r w:rsidR="00C8622C" w:rsidRPr="00300ADD">
        <w:rPr>
          <w:rFonts w:ascii="Arial" w:eastAsia="Times New Roman" w:hAnsi="Arial" w:cs="Arial"/>
          <w:bCs/>
          <w:sz w:val="24"/>
          <w:szCs w:val="24"/>
        </w:rPr>
        <w:t>.</w:t>
      </w:r>
    </w:p>
    <w:p w14:paraId="7E7DDA4C" w14:textId="77777777" w:rsidR="005F0895" w:rsidRPr="00300ADD" w:rsidRDefault="005F0895" w:rsidP="005F0895">
      <w:pPr>
        <w:spacing w:after="160" w:line="259" w:lineRule="auto"/>
        <w:jc w:val="center"/>
        <w:rPr>
          <w:rFonts w:ascii="Arial" w:eastAsia="Times New Roman" w:hAnsi="Arial" w:cs="Arial"/>
          <w:bCs/>
          <w:sz w:val="24"/>
          <w:szCs w:val="24"/>
        </w:rPr>
      </w:pPr>
      <w:r w:rsidRPr="00300ADD">
        <w:rPr>
          <w:rFonts w:ascii="Arial" w:eastAsia="Times New Roman" w:hAnsi="Arial" w:cs="Arial"/>
          <w:bCs/>
          <w:noProof/>
          <w:sz w:val="24"/>
          <w:szCs w:val="24"/>
          <w:lang w:eastAsia="en-AU"/>
        </w:rPr>
        <w:drawing>
          <wp:inline distT="0" distB="0" distL="0" distR="0" wp14:anchorId="69A1571A" wp14:editId="6D975D94">
            <wp:extent cx="7887600" cy="4409479"/>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7887600" cy="4409479"/>
                    </a:xfrm>
                    <a:prstGeom prst="rect">
                      <a:avLst/>
                    </a:prstGeom>
                    <a:noFill/>
                  </pic:spPr>
                </pic:pic>
              </a:graphicData>
            </a:graphic>
          </wp:inline>
        </w:drawing>
      </w:r>
      <w:r w:rsidRPr="00300ADD">
        <w:rPr>
          <w:rFonts w:ascii="Arial" w:eastAsia="Times New Roman" w:hAnsi="Arial" w:cs="Arial"/>
          <w:bCs/>
          <w:noProof/>
          <w:sz w:val="24"/>
          <w:szCs w:val="24"/>
          <w:lang w:eastAsia="en-AU"/>
        </w:rPr>
        <w:t xml:space="preserve"> </w:t>
      </w:r>
    </w:p>
    <w:p w14:paraId="3D2C7ECF" w14:textId="77777777" w:rsidR="005F0895" w:rsidRPr="00300ADD" w:rsidRDefault="005F0895" w:rsidP="005F0895">
      <w:pPr>
        <w:spacing w:after="160" w:line="259" w:lineRule="auto"/>
        <w:rPr>
          <w:rFonts w:ascii="Arial" w:hAnsi="Arial" w:cs="Arial"/>
          <w:sz w:val="24"/>
          <w:szCs w:val="24"/>
        </w:rPr>
      </w:pPr>
      <w:r w:rsidRPr="00300ADD">
        <w:rPr>
          <w:rFonts w:ascii="Arial" w:hAnsi="Arial" w:cs="Arial"/>
          <w:sz w:val="24"/>
          <w:szCs w:val="24"/>
          <w:vertAlign w:val="superscript"/>
        </w:rPr>
        <w:t>a</w:t>
      </w:r>
      <w:r w:rsidRPr="00300ADD">
        <w:rPr>
          <w:rFonts w:ascii="Arial" w:hAnsi="Arial" w:cs="Arial"/>
          <w:sz w:val="24"/>
          <w:szCs w:val="24"/>
        </w:rPr>
        <w:t>Includes</w:t>
      </w:r>
      <w:r w:rsidRPr="00300ADD">
        <w:t xml:space="preserve"> </w:t>
      </w:r>
      <w:r w:rsidRPr="00300ADD">
        <w:rPr>
          <w:rFonts w:ascii="Arial" w:hAnsi="Arial" w:cs="Arial"/>
          <w:sz w:val="24"/>
          <w:szCs w:val="24"/>
        </w:rPr>
        <w:t>epithelial, non-mucinous, ovarian cancer, fallopian tube, or primary peritoneal cancer.</w:t>
      </w:r>
    </w:p>
    <w:p w14:paraId="6F09A5EF" w14:textId="707BC1C2" w:rsidR="005F0895" w:rsidRPr="00300ADD" w:rsidRDefault="005F0895" w:rsidP="005F0895">
      <w:pPr>
        <w:spacing w:after="160" w:line="259" w:lineRule="auto"/>
        <w:rPr>
          <w:rFonts w:ascii="Arial" w:hAnsi="Arial" w:cs="Arial"/>
          <w:sz w:val="24"/>
          <w:szCs w:val="24"/>
        </w:rPr>
      </w:pPr>
      <w:r w:rsidRPr="00300ADD">
        <w:rPr>
          <w:rFonts w:ascii="Arial" w:hAnsi="Arial" w:cs="Arial"/>
          <w:sz w:val="24"/>
          <w:szCs w:val="24"/>
          <w:vertAlign w:val="superscript"/>
        </w:rPr>
        <w:t>b</w:t>
      </w:r>
      <w:r w:rsidRPr="00300ADD">
        <w:rPr>
          <w:rFonts w:ascii="Arial" w:hAnsi="Arial" w:cs="Arial"/>
          <w:sz w:val="24"/>
          <w:szCs w:val="24"/>
        </w:rPr>
        <w:t xml:space="preserve">Patients with advanced or metastatic recurrent non-ovarian </w:t>
      </w:r>
      <w:r w:rsidR="00502C84" w:rsidRPr="00300ADD">
        <w:rPr>
          <w:rFonts w:ascii="Arial" w:hAnsi="Arial" w:cs="Arial"/>
          <w:sz w:val="24"/>
          <w:szCs w:val="24"/>
        </w:rPr>
        <w:t>gynaecological</w:t>
      </w:r>
      <w:r w:rsidRPr="00300ADD">
        <w:rPr>
          <w:rFonts w:ascii="Arial" w:hAnsi="Arial" w:cs="Arial"/>
          <w:sz w:val="24"/>
          <w:szCs w:val="24"/>
        </w:rPr>
        <w:t xml:space="preserve"> cancers (endometrial cancer or cancer of the cervix) and patients with tumo</w:t>
      </w:r>
      <w:r w:rsidR="00500C7F" w:rsidRPr="00300ADD">
        <w:rPr>
          <w:rFonts w:ascii="Arial" w:hAnsi="Arial" w:cs="Arial"/>
          <w:sz w:val="24"/>
          <w:szCs w:val="24"/>
        </w:rPr>
        <w:t>u</w:t>
      </w:r>
      <w:r w:rsidRPr="00300ADD">
        <w:rPr>
          <w:rFonts w:ascii="Arial" w:hAnsi="Arial" w:cs="Arial"/>
          <w:sz w:val="24"/>
          <w:szCs w:val="24"/>
        </w:rPr>
        <w:t>rs known to be either mismatch repair deficient or HRD that were not eligible for inclusion in any other arms of the trial but that may be expected to benefit from the combination of a PARP inhibitor and a PD-1 inhibitor (see Supplementary Table S1 for the full list of cancer types enrolled in this arm).</w:t>
      </w:r>
    </w:p>
    <w:p w14:paraId="602FC0C0" w14:textId="3FFBE423" w:rsidR="005F0895" w:rsidRPr="00300ADD" w:rsidRDefault="005F0895" w:rsidP="005F0895">
      <w:pPr>
        <w:spacing w:after="160" w:line="259" w:lineRule="auto"/>
        <w:rPr>
          <w:rFonts w:ascii="Arial" w:hAnsi="Arial" w:cs="Arial"/>
          <w:sz w:val="24"/>
          <w:szCs w:val="24"/>
        </w:rPr>
      </w:pPr>
      <w:r w:rsidRPr="00300ADD">
        <w:rPr>
          <w:rFonts w:ascii="Arial" w:hAnsi="Arial" w:cs="Arial"/>
          <w:sz w:val="24"/>
          <w:szCs w:val="24"/>
          <w:vertAlign w:val="superscript"/>
        </w:rPr>
        <w:t>c</w:t>
      </w:r>
      <w:r w:rsidRPr="00300ADD">
        <w:rPr>
          <w:rFonts w:ascii="Arial" w:hAnsi="Arial" w:cs="Arial"/>
          <w:sz w:val="24"/>
          <w:szCs w:val="24"/>
        </w:rPr>
        <w:t>Continued treatment beyond progression was permitted if “pseudo-progression” was suspected by the investigator, provided the following criteria were met: investigator-assessed clinical benefit; toleration of study drug by the patient and agreement to continue treatment; stable ECOG PS; absence of rapid disease progression or of progressive tumo</w:t>
      </w:r>
      <w:r w:rsidR="00500C7F" w:rsidRPr="00300ADD">
        <w:rPr>
          <w:rFonts w:ascii="Arial" w:hAnsi="Arial" w:cs="Arial"/>
          <w:sz w:val="24"/>
          <w:szCs w:val="24"/>
        </w:rPr>
        <w:t>u</w:t>
      </w:r>
      <w:r w:rsidRPr="00300ADD">
        <w:rPr>
          <w:rFonts w:ascii="Arial" w:hAnsi="Arial" w:cs="Arial"/>
          <w:sz w:val="24"/>
          <w:szCs w:val="24"/>
        </w:rPr>
        <w:t xml:space="preserve">rs at critical anatomical sites requiring urgent intervention; and reconsent to continue study treatment. </w:t>
      </w:r>
    </w:p>
    <w:p w14:paraId="28C1FEE4" w14:textId="77777777" w:rsidR="00C0272E" w:rsidRDefault="005F0895" w:rsidP="005F0895">
      <w:pPr>
        <w:spacing w:after="160" w:line="259" w:lineRule="auto"/>
        <w:rPr>
          <w:rFonts w:ascii="Arial" w:hAnsi="Arial" w:cs="Arial"/>
          <w:sz w:val="24"/>
          <w:szCs w:val="24"/>
        </w:rPr>
        <w:sectPr w:rsidR="00C0272E" w:rsidSect="004B4E26">
          <w:pgSz w:w="16838" w:h="11906" w:orient="landscape"/>
          <w:pgMar w:top="1440" w:right="1440" w:bottom="1440" w:left="1440" w:header="708" w:footer="708" w:gutter="0"/>
          <w:cols w:space="708"/>
          <w:docGrid w:linePitch="360"/>
        </w:sectPr>
      </w:pPr>
      <w:r w:rsidRPr="00300ADD">
        <w:rPr>
          <w:rFonts w:ascii="Arial" w:hAnsi="Arial" w:cs="Arial"/>
          <w:sz w:val="24"/>
          <w:szCs w:val="24"/>
        </w:rPr>
        <w:t xml:space="preserve">BID, twice a day; </w:t>
      </w:r>
      <w:r w:rsidRPr="00300ADD">
        <w:rPr>
          <w:rFonts w:ascii="Arial" w:hAnsi="Arial" w:cs="Arial"/>
          <w:i/>
          <w:iCs/>
          <w:sz w:val="24"/>
          <w:szCs w:val="24"/>
        </w:rPr>
        <w:t>BRCA</w:t>
      </w:r>
      <w:r w:rsidRPr="00300ADD">
        <w:rPr>
          <w:rFonts w:ascii="Arial" w:hAnsi="Arial" w:cs="Arial"/>
          <w:sz w:val="24"/>
          <w:szCs w:val="24"/>
        </w:rPr>
        <w:t xml:space="preserve">mut, breast cancer type 1/2 susceptibility gene; </w:t>
      </w:r>
      <w:r w:rsidRPr="00300ADD">
        <w:rPr>
          <w:rFonts w:ascii="Arial" w:hAnsi="Arial" w:cs="Arial"/>
          <w:i/>
          <w:iCs/>
          <w:sz w:val="24"/>
          <w:szCs w:val="24"/>
        </w:rPr>
        <w:t>BRCA</w:t>
      </w:r>
      <w:r w:rsidRPr="00300ADD">
        <w:rPr>
          <w:rFonts w:ascii="Arial" w:hAnsi="Arial" w:cs="Arial"/>
          <w:sz w:val="24"/>
          <w:szCs w:val="24"/>
        </w:rPr>
        <w:t>wt, breast cancer type 1/2 susceptibility gene wildtype; ECOG PS, Eastern Cooperative Oncology Group performance status; EOC, epithelial ovarian cancer; G/GEJ, gastric or gastroesophageal junction; HER2–, HER2 negative; HRD, homologous recombination deficiency; HRP, homologous recombination proficiency; IV, intravenously; mCRPC, metastatic castration-resistant prostate cancer; PD-1, programmed cell death protein 1; PD-L1, programmed death-ligand 1; Q3W, every 3 weeks; RECIST v1.1, Response Evaluation Criteria in Solid Tumo</w:t>
      </w:r>
      <w:r w:rsidR="00500C7F" w:rsidRPr="00300ADD">
        <w:rPr>
          <w:rFonts w:ascii="Arial" w:hAnsi="Arial" w:cs="Arial"/>
          <w:sz w:val="24"/>
          <w:szCs w:val="24"/>
        </w:rPr>
        <w:t>u</w:t>
      </w:r>
      <w:r w:rsidRPr="00300ADD">
        <w:rPr>
          <w:rFonts w:ascii="Arial" w:hAnsi="Arial" w:cs="Arial"/>
          <w:sz w:val="24"/>
          <w:szCs w:val="24"/>
        </w:rPr>
        <w:t>rs version 1.1; SCLC, small cell lung cancer; TNBC, triple-negative breast cancer.</w:t>
      </w:r>
    </w:p>
    <w:p w14:paraId="23027A91" w14:textId="0272F41D" w:rsidR="005F0895" w:rsidRPr="00300ADD" w:rsidRDefault="005F0895" w:rsidP="005F0895">
      <w:pPr>
        <w:spacing w:after="160" w:line="259" w:lineRule="auto"/>
        <w:rPr>
          <w:rFonts w:ascii="Arial" w:hAnsi="Arial" w:cs="Arial"/>
          <w:sz w:val="24"/>
          <w:szCs w:val="24"/>
        </w:rPr>
      </w:pPr>
    </w:p>
    <w:p w14:paraId="4CBD39EE" w14:textId="2D96719F" w:rsidR="00622F71" w:rsidRDefault="00622F71" w:rsidP="00C0272E">
      <w:pPr>
        <w:spacing w:after="160" w:line="259" w:lineRule="auto"/>
        <w:rPr>
          <w:rFonts w:ascii="Arial" w:eastAsia="Times New Roman" w:hAnsi="Arial" w:cs="Arial"/>
          <w:bCs/>
          <w:sz w:val="24"/>
          <w:szCs w:val="24"/>
        </w:rPr>
      </w:pPr>
      <w:r w:rsidRPr="00300ADD">
        <w:rPr>
          <w:rFonts w:ascii="Arial" w:eastAsia="Times New Roman" w:hAnsi="Arial" w:cs="Arial"/>
          <w:b/>
          <w:sz w:val="24"/>
          <w:szCs w:val="24"/>
        </w:rPr>
        <w:t>Supplementary Figure S</w:t>
      </w:r>
      <w:r w:rsidR="005741D9">
        <w:rPr>
          <w:rFonts w:ascii="Arial" w:eastAsia="Times New Roman" w:hAnsi="Arial" w:cs="Arial"/>
          <w:b/>
          <w:sz w:val="24"/>
          <w:szCs w:val="24"/>
        </w:rPr>
        <w:t>2</w:t>
      </w:r>
      <w:r w:rsidRPr="00622F71">
        <w:rPr>
          <w:rFonts w:ascii="Arial" w:eastAsia="Times New Roman" w:hAnsi="Arial" w:cs="Arial"/>
          <w:b/>
          <w:sz w:val="24"/>
          <w:szCs w:val="24"/>
        </w:rPr>
        <w:t xml:space="preserve">. </w:t>
      </w:r>
      <w:r w:rsidRPr="00622F71">
        <w:rPr>
          <w:rFonts w:ascii="Arial" w:eastAsia="Times New Roman" w:hAnsi="Arial" w:cs="Arial"/>
          <w:bCs/>
          <w:sz w:val="24"/>
          <w:szCs w:val="24"/>
        </w:rPr>
        <w:t>Progression-free survival (a) and overall survival (b)</w:t>
      </w:r>
      <w:r>
        <w:rPr>
          <w:rFonts w:ascii="Arial" w:eastAsia="Times New Roman" w:hAnsi="Arial" w:cs="Arial"/>
          <w:bCs/>
          <w:sz w:val="24"/>
          <w:szCs w:val="24"/>
        </w:rPr>
        <w:t xml:space="preserve"> in the TNBC </w:t>
      </w:r>
      <w:r w:rsidR="00F2230F" w:rsidRPr="00F2230F">
        <w:rPr>
          <w:rFonts w:ascii="Arial" w:eastAsia="Times New Roman" w:hAnsi="Arial" w:cs="Arial"/>
          <w:bCs/>
          <w:i/>
          <w:iCs/>
          <w:sz w:val="24"/>
          <w:szCs w:val="24"/>
        </w:rPr>
        <w:t>BRCA</w:t>
      </w:r>
      <w:r w:rsidR="00F2230F" w:rsidRPr="00F2230F">
        <w:rPr>
          <w:rFonts w:ascii="Arial" w:eastAsia="Times New Roman" w:hAnsi="Arial" w:cs="Arial"/>
          <w:bCs/>
          <w:sz w:val="24"/>
          <w:szCs w:val="24"/>
        </w:rPr>
        <w:t>mut and/or HRD</w:t>
      </w:r>
      <w:r w:rsidR="00F2230F">
        <w:rPr>
          <w:rFonts w:ascii="Arial" w:eastAsia="Times New Roman" w:hAnsi="Arial" w:cs="Arial"/>
          <w:bCs/>
          <w:sz w:val="24"/>
          <w:szCs w:val="24"/>
        </w:rPr>
        <w:t xml:space="preserve"> </w:t>
      </w:r>
      <w:r>
        <w:rPr>
          <w:rFonts w:ascii="Arial" w:eastAsia="Times New Roman" w:hAnsi="Arial" w:cs="Arial"/>
          <w:bCs/>
          <w:sz w:val="24"/>
          <w:szCs w:val="24"/>
        </w:rPr>
        <w:t>arm (Arm 2)</w:t>
      </w:r>
      <w:r w:rsidRPr="00622F71">
        <w:rPr>
          <w:rFonts w:ascii="Arial" w:eastAsia="Times New Roman" w:hAnsi="Arial" w:cs="Arial"/>
          <w:bCs/>
          <w:sz w:val="24"/>
          <w:szCs w:val="24"/>
        </w:rPr>
        <w:t>.</w:t>
      </w:r>
      <w:r w:rsidR="00A670EF">
        <w:rPr>
          <w:rFonts w:ascii="Arial" w:eastAsia="Times New Roman" w:hAnsi="Arial" w:cs="Arial"/>
          <w:bCs/>
          <w:sz w:val="24"/>
          <w:szCs w:val="24"/>
        </w:rPr>
        <w:t>*</w:t>
      </w:r>
    </w:p>
    <w:p w14:paraId="472723A4" w14:textId="76F60FD2" w:rsidR="00622F71" w:rsidRDefault="00D36277" w:rsidP="00C0272E">
      <w:pPr>
        <w:spacing w:after="160" w:line="259" w:lineRule="auto"/>
        <w:rPr>
          <w:rFonts w:ascii="Arial" w:eastAsia="Times New Roman" w:hAnsi="Arial" w:cs="Arial"/>
          <w:bCs/>
          <w:sz w:val="24"/>
          <w:szCs w:val="24"/>
        </w:rPr>
      </w:pPr>
      <w:r w:rsidRPr="00D36277">
        <w:rPr>
          <w:rFonts w:ascii="Arial" w:eastAsia="Times New Roman" w:hAnsi="Arial" w:cs="Arial"/>
          <w:bCs/>
          <w:noProof/>
          <w:sz w:val="24"/>
          <w:szCs w:val="24"/>
        </w:rPr>
        <w:drawing>
          <wp:inline distT="0" distB="0" distL="0" distR="0" wp14:anchorId="7D8825BF" wp14:editId="6B1D0725">
            <wp:extent cx="5731510" cy="5995035"/>
            <wp:effectExtent l="0" t="0" r="2540" b="571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5731510" cy="5995035"/>
                    </a:xfrm>
                    <a:prstGeom prst="rect">
                      <a:avLst/>
                    </a:prstGeom>
                  </pic:spPr>
                </pic:pic>
              </a:graphicData>
            </a:graphic>
          </wp:inline>
        </w:drawing>
      </w:r>
      <w:r w:rsidRPr="00D36277" w:rsidDel="00D36277">
        <w:rPr>
          <w:rFonts w:ascii="Arial" w:eastAsia="Times New Roman" w:hAnsi="Arial" w:cs="Arial"/>
          <w:bCs/>
          <w:sz w:val="24"/>
          <w:szCs w:val="24"/>
          <w:highlight w:val="yellow"/>
        </w:rPr>
        <w:t xml:space="preserve"> </w:t>
      </w:r>
    </w:p>
    <w:p w14:paraId="3124C6F9" w14:textId="1FE0464D" w:rsidR="005F0895" w:rsidRPr="00C0272E" w:rsidRDefault="00622F71" w:rsidP="00C0272E">
      <w:pPr>
        <w:spacing w:after="160" w:line="259" w:lineRule="auto"/>
        <w:rPr>
          <w:rFonts w:ascii="Arial" w:eastAsia="Times New Roman" w:hAnsi="Arial" w:cs="Arial"/>
          <w:sz w:val="24"/>
          <w:szCs w:val="24"/>
        </w:rPr>
        <w:sectPr w:rsidR="005F0895" w:rsidRPr="00C0272E" w:rsidSect="00622F71">
          <w:pgSz w:w="11906" w:h="16838"/>
          <w:pgMar w:top="1440" w:right="1440" w:bottom="1440" w:left="1440" w:header="708" w:footer="708" w:gutter="0"/>
          <w:cols w:space="708"/>
          <w:docGrid w:linePitch="360"/>
        </w:sectPr>
      </w:pPr>
      <w:r w:rsidRPr="00622F71">
        <w:rPr>
          <w:rFonts w:ascii="Arial" w:eastAsia="Times New Roman" w:hAnsi="Arial" w:cs="Arial"/>
          <w:bCs/>
          <w:sz w:val="24"/>
          <w:szCs w:val="24"/>
        </w:rPr>
        <w:br/>
      </w:r>
      <w:r w:rsidRPr="00622F71">
        <w:rPr>
          <w:rFonts w:ascii="Arial" w:eastAsia="Times New Roman" w:hAnsi="Arial" w:cs="Arial"/>
          <w:i/>
          <w:iCs/>
          <w:sz w:val="24"/>
          <w:szCs w:val="24"/>
        </w:rPr>
        <w:t>*</w:t>
      </w:r>
      <w:r>
        <w:rPr>
          <w:rFonts w:ascii="Arial" w:eastAsia="Times New Roman" w:hAnsi="Arial" w:cs="Arial"/>
          <w:sz w:val="24"/>
          <w:szCs w:val="24"/>
        </w:rPr>
        <w:t xml:space="preserve">Data for </w:t>
      </w:r>
      <w:r w:rsidR="005E5004">
        <w:rPr>
          <w:rFonts w:ascii="Arial" w:eastAsia="Times New Roman" w:hAnsi="Arial" w:cs="Arial"/>
          <w:sz w:val="24"/>
          <w:szCs w:val="24"/>
        </w:rPr>
        <w:t>other</w:t>
      </w:r>
      <w:r>
        <w:rPr>
          <w:rFonts w:ascii="Arial" w:eastAsia="Times New Roman" w:hAnsi="Arial" w:cs="Arial"/>
          <w:sz w:val="24"/>
          <w:szCs w:val="24"/>
        </w:rPr>
        <w:t xml:space="preserve"> arms is presented in Figure 2 within the main manuscript</w:t>
      </w:r>
      <w:r w:rsidRPr="00622F71">
        <w:rPr>
          <w:rFonts w:ascii="Arial" w:eastAsia="Times New Roman" w:hAnsi="Arial" w:cs="Arial"/>
          <w:sz w:val="24"/>
          <w:szCs w:val="24"/>
        </w:rPr>
        <w:t>.</w:t>
      </w:r>
      <w:r w:rsidRPr="00622F71">
        <w:rPr>
          <w:rFonts w:ascii="Arial" w:eastAsia="Times New Roman" w:hAnsi="Arial" w:cs="Arial"/>
          <w:sz w:val="24"/>
          <w:szCs w:val="24"/>
        </w:rPr>
        <w:br/>
        <w:t xml:space="preserve">Data cutoff: 25 September 2020. </w:t>
      </w:r>
      <w:r w:rsidRPr="00622F71">
        <w:rPr>
          <w:rFonts w:ascii="Arial" w:eastAsia="Times New Roman" w:hAnsi="Arial" w:cs="Arial"/>
          <w:i/>
          <w:iCs/>
          <w:sz w:val="24"/>
          <w:szCs w:val="24"/>
        </w:rPr>
        <w:br/>
        <w:t>BRCA</w:t>
      </w:r>
      <w:r w:rsidRPr="00622F71">
        <w:rPr>
          <w:rFonts w:ascii="Arial" w:eastAsia="Times New Roman" w:hAnsi="Arial" w:cs="Arial"/>
          <w:sz w:val="24"/>
          <w:szCs w:val="24"/>
        </w:rPr>
        <w:t>mut, breast cancer type 1/2 susceptibility gene mutation; HRD, homologous recombination deficiency; OS, overall survival; PFS, progression-free survival; TNBC, triple-negative breast cancer.</w:t>
      </w:r>
      <w:r w:rsidRPr="00622F71">
        <w:rPr>
          <w:rFonts w:ascii="Arial" w:eastAsia="Times New Roman" w:hAnsi="Arial" w:cs="Arial"/>
          <w:bCs/>
          <w:sz w:val="24"/>
          <w:szCs w:val="24"/>
        </w:rPr>
        <w:t xml:space="preserve"> </w:t>
      </w:r>
    </w:p>
    <w:p w14:paraId="6AF1FE12" w14:textId="77777777" w:rsidR="005F0895" w:rsidRPr="00300ADD" w:rsidRDefault="005F0895" w:rsidP="005F0895">
      <w:pPr>
        <w:pStyle w:val="Heading1"/>
        <w:spacing w:before="0" w:line="360" w:lineRule="auto"/>
        <w:rPr>
          <w:rFonts w:ascii="Arial" w:hAnsi="Arial" w:cs="Arial"/>
          <w:b/>
          <w:bCs/>
          <w:color w:val="auto"/>
          <w:sz w:val="24"/>
          <w:szCs w:val="24"/>
        </w:rPr>
      </w:pPr>
      <w:r w:rsidRPr="00300ADD">
        <w:rPr>
          <w:rFonts w:ascii="Arial" w:eastAsia="Times New Roman" w:hAnsi="Arial" w:cs="Arial"/>
          <w:b/>
          <w:color w:val="auto"/>
          <w:sz w:val="24"/>
          <w:szCs w:val="24"/>
        </w:rPr>
        <w:t>Study inclusion/exclusion criteria</w:t>
      </w:r>
    </w:p>
    <w:p w14:paraId="60ACDA8B" w14:textId="77777777" w:rsidR="005F0895" w:rsidRPr="00300ADD" w:rsidRDefault="005F0895" w:rsidP="005F0895">
      <w:pPr>
        <w:rPr>
          <w:rFonts w:ascii="Arial" w:eastAsia="Times New Roman" w:hAnsi="Arial" w:cs="Arial"/>
          <w:bCs/>
          <w:sz w:val="24"/>
          <w:szCs w:val="24"/>
          <w:u w:val="single"/>
        </w:rPr>
      </w:pPr>
      <w:r w:rsidRPr="00300ADD">
        <w:rPr>
          <w:rFonts w:ascii="Arial" w:eastAsia="Times New Roman" w:hAnsi="Arial" w:cs="Arial"/>
          <w:bCs/>
          <w:sz w:val="24"/>
          <w:szCs w:val="24"/>
          <w:u w:val="single"/>
        </w:rPr>
        <w:t>Inclusion criteria</w:t>
      </w:r>
    </w:p>
    <w:p w14:paraId="6248F6D0" w14:textId="77777777" w:rsidR="005F0895" w:rsidRPr="00300ADD" w:rsidRDefault="005F0895" w:rsidP="005F0895">
      <w:pPr>
        <w:rPr>
          <w:rFonts w:ascii="Arial" w:eastAsia="Times New Roman" w:hAnsi="Arial" w:cs="Arial"/>
          <w:bCs/>
          <w:sz w:val="24"/>
          <w:szCs w:val="24"/>
        </w:rPr>
      </w:pPr>
      <w:r w:rsidRPr="00300ADD">
        <w:rPr>
          <w:rFonts w:ascii="Arial" w:eastAsia="Times New Roman" w:hAnsi="Arial" w:cs="Arial"/>
          <w:bCs/>
          <w:sz w:val="24"/>
          <w:szCs w:val="24"/>
        </w:rPr>
        <w:t>To be eligible to participate in this study, a patient was required to meet all of the following criteria:</w:t>
      </w:r>
    </w:p>
    <w:p w14:paraId="24316E1E" w14:textId="77777777" w:rsidR="005F0895" w:rsidRPr="00300ADD" w:rsidRDefault="005F0895" w:rsidP="005F0895">
      <w:pPr>
        <w:rPr>
          <w:rFonts w:ascii="Arial" w:eastAsia="Times New Roman" w:hAnsi="Arial" w:cs="Arial"/>
          <w:bCs/>
          <w:sz w:val="24"/>
          <w:szCs w:val="24"/>
        </w:rPr>
      </w:pPr>
      <w:r w:rsidRPr="00300ADD">
        <w:rPr>
          <w:rFonts w:ascii="Arial" w:eastAsia="Times New Roman" w:hAnsi="Arial" w:cs="Arial"/>
          <w:bCs/>
          <w:sz w:val="24"/>
          <w:szCs w:val="24"/>
        </w:rPr>
        <w:t>1. Patients have voluntarily agreed to participate by giving written informed consent.</w:t>
      </w:r>
    </w:p>
    <w:p w14:paraId="175A4599" w14:textId="77777777" w:rsidR="005F0895" w:rsidRPr="00300ADD" w:rsidRDefault="005F0895" w:rsidP="005F0895">
      <w:pPr>
        <w:rPr>
          <w:rFonts w:ascii="Arial" w:eastAsia="Times New Roman" w:hAnsi="Arial" w:cs="Arial"/>
          <w:bCs/>
          <w:sz w:val="24"/>
          <w:szCs w:val="24"/>
        </w:rPr>
      </w:pPr>
      <w:r w:rsidRPr="00300ADD">
        <w:rPr>
          <w:rFonts w:ascii="Arial" w:eastAsia="Times New Roman" w:hAnsi="Arial" w:cs="Arial"/>
          <w:bCs/>
          <w:sz w:val="24"/>
          <w:szCs w:val="24"/>
        </w:rPr>
        <w:t>2. Patients must have received standard of care in the primary treatment of their disease.</w:t>
      </w:r>
    </w:p>
    <w:p w14:paraId="7D2CCA1B" w14:textId="77777777" w:rsidR="005F0895" w:rsidRPr="00300ADD" w:rsidRDefault="005F0895" w:rsidP="005F0895">
      <w:pPr>
        <w:rPr>
          <w:rFonts w:ascii="Arial" w:eastAsia="Times New Roman" w:hAnsi="Arial" w:cs="Arial"/>
          <w:bCs/>
          <w:sz w:val="24"/>
          <w:szCs w:val="24"/>
        </w:rPr>
      </w:pPr>
      <w:r w:rsidRPr="00300ADD">
        <w:rPr>
          <w:rFonts w:ascii="Arial" w:eastAsia="Times New Roman" w:hAnsi="Arial" w:cs="Arial"/>
          <w:bCs/>
          <w:sz w:val="24"/>
          <w:szCs w:val="24"/>
        </w:rPr>
        <w:t>3. Patients who have the below specified histologically confirmed malignancies that have progressed to the advanced or metastatic stage.</w:t>
      </w:r>
    </w:p>
    <w:p w14:paraId="3A52719C" w14:textId="025BCD39" w:rsidR="005F0895" w:rsidRPr="00300ADD" w:rsidRDefault="005F0895" w:rsidP="005F0895">
      <w:pPr>
        <w:rPr>
          <w:rFonts w:ascii="Arial" w:eastAsia="Times New Roman" w:hAnsi="Arial" w:cs="Arial"/>
          <w:bCs/>
          <w:sz w:val="24"/>
          <w:szCs w:val="24"/>
        </w:rPr>
      </w:pPr>
      <w:r w:rsidRPr="00300ADD">
        <w:rPr>
          <w:rFonts w:ascii="Arial" w:eastAsia="Times New Roman" w:hAnsi="Arial" w:cs="Arial"/>
          <w:bCs/>
          <w:sz w:val="24"/>
          <w:szCs w:val="24"/>
        </w:rPr>
        <w:t>In part B, the patients recruited to one of the eight expansion arms must have advanced solid tumo</w:t>
      </w:r>
      <w:r w:rsidR="00500C7F" w:rsidRPr="00300ADD">
        <w:rPr>
          <w:rFonts w:ascii="Arial" w:eastAsia="Times New Roman" w:hAnsi="Arial" w:cs="Arial"/>
          <w:bCs/>
          <w:sz w:val="24"/>
          <w:szCs w:val="24"/>
        </w:rPr>
        <w:t>u</w:t>
      </w:r>
      <w:r w:rsidRPr="00300ADD">
        <w:rPr>
          <w:rFonts w:ascii="Arial" w:eastAsia="Times New Roman" w:hAnsi="Arial" w:cs="Arial"/>
          <w:bCs/>
          <w:sz w:val="24"/>
          <w:szCs w:val="24"/>
        </w:rPr>
        <w:t>rs of the following types:</w:t>
      </w:r>
    </w:p>
    <w:p w14:paraId="07DD34A2" w14:textId="77777777" w:rsidR="005F0895" w:rsidRPr="00300ADD" w:rsidRDefault="005F0895" w:rsidP="005F0895">
      <w:pPr>
        <w:ind w:left="720"/>
        <w:rPr>
          <w:rFonts w:ascii="Arial" w:eastAsia="Times New Roman" w:hAnsi="Arial" w:cs="Arial"/>
          <w:bCs/>
          <w:sz w:val="24"/>
          <w:szCs w:val="24"/>
        </w:rPr>
      </w:pPr>
      <w:r w:rsidRPr="00300ADD">
        <w:rPr>
          <w:rFonts w:ascii="Arial" w:eastAsia="Times New Roman" w:hAnsi="Arial" w:cs="Arial"/>
          <w:bCs/>
          <w:sz w:val="24"/>
          <w:szCs w:val="24"/>
        </w:rPr>
        <w:t>Arm 1: Patients with relapsed, platinum-sensitive high grade epithelial, non-mucinous, ovarian cancer, fallopian tube, or primary peritoneal cancer (EOC) must meet the following criteria:</w:t>
      </w:r>
    </w:p>
    <w:p w14:paraId="4C38DEDA" w14:textId="77777777" w:rsidR="005F0895" w:rsidRPr="00300ADD" w:rsidRDefault="005F0895" w:rsidP="005F0895">
      <w:pPr>
        <w:ind w:left="1440"/>
        <w:rPr>
          <w:rFonts w:ascii="Arial" w:eastAsia="Times New Roman" w:hAnsi="Arial" w:cs="Arial"/>
          <w:bCs/>
          <w:sz w:val="24"/>
          <w:szCs w:val="24"/>
        </w:rPr>
      </w:pPr>
      <w:r w:rsidRPr="00300ADD">
        <w:rPr>
          <w:rFonts w:ascii="Arial" w:eastAsia="Times New Roman" w:hAnsi="Arial" w:cs="Arial"/>
          <w:bCs/>
          <w:sz w:val="24"/>
          <w:szCs w:val="24"/>
        </w:rPr>
        <w:t>i. Patients must have at received least 2 prior platinum-containing treatments in any treatment setting.</w:t>
      </w:r>
    </w:p>
    <w:p w14:paraId="3CCA2D48" w14:textId="77777777" w:rsidR="005F0895" w:rsidRPr="00300ADD" w:rsidRDefault="005F0895" w:rsidP="005F0895">
      <w:pPr>
        <w:pStyle w:val="ListParagraph"/>
        <w:numPr>
          <w:ilvl w:val="0"/>
          <w:numId w:val="25"/>
        </w:numPr>
        <w:ind w:left="1797" w:hanging="357"/>
        <w:rPr>
          <w:rFonts w:ascii="Arial" w:eastAsia="Times New Roman" w:hAnsi="Arial" w:cs="Arial"/>
          <w:bCs/>
          <w:sz w:val="24"/>
          <w:szCs w:val="24"/>
        </w:rPr>
      </w:pPr>
      <w:r w:rsidRPr="00300ADD">
        <w:rPr>
          <w:rFonts w:ascii="Arial" w:eastAsia="Times New Roman" w:hAnsi="Arial" w:cs="Arial"/>
          <w:bCs/>
          <w:sz w:val="24"/>
          <w:szCs w:val="24"/>
        </w:rPr>
        <w:t>Note: Patients may have received additional therapy after the last platinum-containing line of treatment if the other eligibility criteria are met.</w:t>
      </w:r>
    </w:p>
    <w:p w14:paraId="33380610" w14:textId="40374B1C" w:rsidR="005F0895" w:rsidRPr="00300ADD" w:rsidRDefault="005F0895" w:rsidP="005F0895">
      <w:pPr>
        <w:ind w:left="1440"/>
        <w:rPr>
          <w:rFonts w:ascii="Arial" w:eastAsia="Times New Roman" w:hAnsi="Arial" w:cs="Arial"/>
          <w:bCs/>
          <w:sz w:val="24"/>
          <w:szCs w:val="24"/>
        </w:rPr>
      </w:pPr>
      <w:r w:rsidRPr="00300ADD">
        <w:rPr>
          <w:rFonts w:ascii="Arial" w:eastAsia="Times New Roman" w:hAnsi="Arial" w:cs="Arial"/>
          <w:bCs/>
          <w:sz w:val="24"/>
          <w:szCs w:val="24"/>
        </w:rPr>
        <w:t>ii. Patients must have platinum-sensitive recurrent disease and must not have progressed (by Response Evaluation Criteria in Solid Tumo</w:t>
      </w:r>
      <w:r w:rsidR="00500C7F" w:rsidRPr="00300ADD">
        <w:rPr>
          <w:rFonts w:ascii="Arial" w:eastAsia="Times New Roman" w:hAnsi="Arial" w:cs="Arial"/>
          <w:bCs/>
          <w:sz w:val="24"/>
          <w:szCs w:val="24"/>
        </w:rPr>
        <w:t>u</w:t>
      </w:r>
      <w:r w:rsidRPr="00300ADD">
        <w:rPr>
          <w:rFonts w:ascii="Arial" w:eastAsia="Times New Roman" w:hAnsi="Arial" w:cs="Arial"/>
          <w:bCs/>
          <w:sz w:val="24"/>
          <w:szCs w:val="24"/>
        </w:rPr>
        <w:t>rs [RECIST] v1.1 criteria) within 6 months of the completion of the last platinum-containing line of treatment.</w:t>
      </w:r>
    </w:p>
    <w:p w14:paraId="074D64AA" w14:textId="77777777" w:rsidR="005F0895" w:rsidRPr="00300ADD" w:rsidRDefault="005F0895" w:rsidP="005F0895">
      <w:pPr>
        <w:pStyle w:val="ListParagraph"/>
        <w:numPr>
          <w:ilvl w:val="0"/>
          <w:numId w:val="22"/>
        </w:numPr>
        <w:ind w:left="1797" w:hanging="357"/>
        <w:jc w:val="both"/>
        <w:rPr>
          <w:rFonts w:ascii="Arial" w:eastAsia="Times New Roman" w:hAnsi="Arial" w:cs="Arial"/>
          <w:bCs/>
          <w:sz w:val="24"/>
          <w:szCs w:val="24"/>
        </w:rPr>
      </w:pPr>
      <w:r w:rsidRPr="00300ADD">
        <w:rPr>
          <w:rFonts w:ascii="Arial" w:eastAsia="Times New Roman" w:hAnsi="Arial" w:cs="Arial"/>
          <w:bCs/>
          <w:sz w:val="24"/>
          <w:szCs w:val="24"/>
        </w:rPr>
        <w:t>Note: Patients may receive additional non-platinum based chemotherapy for recurrence after the prior platinum-containing line of treatment if the criteria for platinum-sensitivity are met.</w:t>
      </w:r>
    </w:p>
    <w:p w14:paraId="3F1B80DC" w14:textId="77777777" w:rsidR="005F0895" w:rsidRPr="00300ADD" w:rsidRDefault="005F0895" w:rsidP="005F0895">
      <w:pPr>
        <w:ind w:left="1440"/>
        <w:rPr>
          <w:rFonts w:ascii="Arial" w:eastAsia="Times New Roman" w:hAnsi="Arial" w:cs="Arial"/>
          <w:bCs/>
          <w:sz w:val="24"/>
          <w:szCs w:val="24"/>
        </w:rPr>
      </w:pPr>
      <w:r w:rsidRPr="00300ADD">
        <w:rPr>
          <w:rFonts w:ascii="Arial" w:eastAsia="Times New Roman" w:hAnsi="Arial" w:cs="Arial"/>
          <w:bCs/>
          <w:sz w:val="24"/>
          <w:szCs w:val="24"/>
        </w:rPr>
        <w:t xml:space="preserve">iii. Arm 1a: Known deleterious or suspected deleterious germline or somatic </w:t>
      </w:r>
      <w:r w:rsidRPr="00300ADD">
        <w:rPr>
          <w:rFonts w:ascii="Arial" w:eastAsia="Times New Roman" w:hAnsi="Arial" w:cs="Arial"/>
          <w:bCs/>
          <w:i/>
          <w:iCs/>
          <w:sz w:val="24"/>
          <w:szCs w:val="24"/>
        </w:rPr>
        <w:t>BRCA</w:t>
      </w:r>
      <w:r w:rsidRPr="00300ADD">
        <w:rPr>
          <w:rFonts w:ascii="Arial" w:eastAsia="Times New Roman" w:hAnsi="Arial" w:cs="Arial"/>
          <w:bCs/>
          <w:sz w:val="24"/>
          <w:szCs w:val="24"/>
        </w:rPr>
        <w:t>1/2 mutations or with homologous recombination deficiency (HRD).</w:t>
      </w:r>
    </w:p>
    <w:p w14:paraId="1D2B4D1E" w14:textId="5C21FB20" w:rsidR="005F0895" w:rsidRPr="00300ADD" w:rsidRDefault="005F0895" w:rsidP="005F0895">
      <w:pPr>
        <w:pStyle w:val="ListParagraph"/>
        <w:numPr>
          <w:ilvl w:val="2"/>
          <w:numId w:val="26"/>
        </w:numPr>
        <w:rPr>
          <w:rFonts w:ascii="Arial" w:eastAsia="Times New Roman" w:hAnsi="Arial" w:cs="Arial"/>
          <w:bCs/>
          <w:sz w:val="24"/>
          <w:szCs w:val="24"/>
        </w:rPr>
      </w:pPr>
      <w:r w:rsidRPr="00300ADD">
        <w:rPr>
          <w:rFonts w:ascii="Arial" w:eastAsia="Times New Roman" w:hAnsi="Arial" w:cs="Arial"/>
          <w:bCs/>
          <w:sz w:val="24"/>
          <w:szCs w:val="24"/>
        </w:rPr>
        <w:t xml:space="preserve">If HRD or </w:t>
      </w:r>
      <w:r w:rsidRPr="00300ADD">
        <w:rPr>
          <w:rFonts w:ascii="Arial" w:eastAsia="Times New Roman" w:hAnsi="Arial" w:cs="Arial"/>
          <w:bCs/>
          <w:i/>
          <w:iCs/>
          <w:sz w:val="24"/>
          <w:szCs w:val="24"/>
        </w:rPr>
        <w:t>BRCA</w:t>
      </w:r>
      <w:r w:rsidRPr="00300ADD">
        <w:rPr>
          <w:rFonts w:ascii="Arial" w:eastAsia="Times New Roman" w:hAnsi="Arial" w:cs="Arial"/>
          <w:bCs/>
          <w:sz w:val="24"/>
          <w:szCs w:val="24"/>
        </w:rPr>
        <w:t xml:space="preserve">1/2 mutation status from archival tissue is unknown or has not been previously evaluated, then the archival tissue must undergo tissue screening using a validated diagnostic test to determine eligibility. If the diagnostic test result is </w:t>
      </w:r>
      <w:r w:rsidRPr="00300ADD">
        <w:rPr>
          <w:rFonts w:ascii="Arial" w:eastAsia="Times New Roman" w:hAnsi="Arial" w:cs="Arial"/>
          <w:bCs/>
          <w:i/>
          <w:iCs/>
          <w:sz w:val="24"/>
          <w:szCs w:val="24"/>
        </w:rPr>
        <w:t>BRCA</w:t>
      </w:r>
      <w:r w:rsidRPr="00300ADD">
        <w:rPr>
          <w:rFonts w:ascii="Arial" w:eastAsia="Times New Roman" w:hAnsi="Arial" w:cs="Arial"/>
          <w:bCs/>
          <w:sz w:val="24"/>
          <w:szCs w:val="24"/>
        </w:rPr>
        <w:t xml:space="preserve">1/2 or HRD the patient will be eligible for </w:t>
      </w:r>
      <w:r w:rsidR="00C8622C" w:rsidRPr="00300ADD">
        <w:rPr>
          <w:rFonts w:ascii="Arial" w:eastAsia="Times New Roman" w:hAnsi="Arial" w:cs="Arial"/>
          <w:bCs/>
          <w:sz w:val="24"/>
          <w:szCs w:val="24"/>
        </w:rPr>
        <w:t>enrolment</w:t>
      </w:r>
      <w:r w:rsidRPr="00300ADD">
        <w:rPr>
          <w:rFonts w:ascii="Arial" w:eastAsia="Times New Roman" w:hAnsi="Arial" w:cs="Arial"/>
          <w:bCs/>
          <w:sz w:val="24"/>
          <w:szCs w:val="24"/>
        </w:rPr>
        <w:t xml:space="preserve"> in Arm 1a.</w:t>
      </w:r>
    </w:p>
    <w:p w14:paraId="213A3F88" w14:textId="77777777" w:rsidR="005F0895" w:rsidRPr="00300ADD" w:rsidRDefault="005F0895" w:rsidP="005F0895">
      <w:pPr>
        <w:ind w:left="1440"/>
        <w:rPr>
          <w:rFonts w:ascii="Arial" w:eastAsia="Times New Roman" w:hAnsi="Arial" w:cs="Arial"/>
          <w:bCs/>
          <w:sz w:val="24"/>
          <w:szCs w:val="24"/>
        </w:rPr>
      </w:pPr>
      <w:r w:rsidRPr="00300ADD">
        <w:rPr>
          <w:rFonts w:ascii="Arial" w:eastAsia="Times New Roman" w:hAnsi="Arial" w:cs="Arial"/>
          <w:bCs/>
          <w:sz w:val="24"/>
          <w:szCs w:val="24"/>
        </w:rPr>
        <w:t xml:space="preserve">iv. Arm 1b: Without known germline or somatic </w:t>
      </w:r>
      <w:r w:rsidRPr="00300ADD">
        <w:rPr>
          <w:rFonts w:ascii="Arial" w:eastAsia="Times New Roman" w:hAnsi="Arial" w:cs="Arial"/>
          <w:bCs/>
          <w:i/>
          <w:iCs/>
          <w:sz w:val="24"/>
          <w:szCs w:val="24"/>
        </w:rPr>
        <w:t>BRCA</w:t>
      </w:r>
      <w:r w:rsidRPr="00300ADD">
        <w:rPr>
          <w:rFonts w:ascii="Arial" w:eastAsia="Times New Roman" w:hAnsi="Arial" w:cs="Arial"/>
          <w:bCs/>
          <w:sz w:val="24"/>
          <w:szCs w:val="24"/>
        </w:rPr>
        <w:t>1/2 mutations and without HRD mutation.</w:t>
      </w:r>
    </w:p>
    <w:p w14:paraId="52A410C2" w14:textId="77777777" w:rsidR="005F0895" w:rsidRPr="00300ADD" w:rsidRDefault="005F0895" w:rsidP="005F0895">
      <w:pPr>
        <w:ind w:left="720"/>
        <w:rPr>
          <w:rFonts w:ascii="Arial" w:eastAsia="Times New Roman" w:hAnsi="Arial" w:cs="Arial"/>
          <w:bCs/>
          <w:sz w:val="24"/>
          <w:szCs w:val="24"/>
        </w:rPr>
      </w:pPr>
      <w:r w:rsidRPr="00300ADD">
        <w:rPr>
          <w:rFonts w:ascii="Arial" w:eastAsia="Times New Roman" w:hAnsi="Arial" w:cs="Arial"/>
          <w:bCs/>
          <w:sz w:val="24"/>
          <w:szCs w:val="24"/>
        </w:rPr>
        <w:t>Arm 2: Patients with triple-negative breast cancer must meet the following criteria:</w:t>
      </w:r>
    </w:p>
    <w:p w14:paraId="7B23BFD5" w14:textId="77777777" w:rsidR="005F0895" w:rsidRPr="00300ADD" w:rsidRDefault="005F0895" w:rsidP="005F0895">
      <w:pPr>
        <w:ind w:left="1440"/>
        <w:rPr>
          <w:rFonts w:ascii="Arial" w:eastAsia="Times New Roman" w:hAnsi="Arial" w:cs="Arial"/>
          <w:bCs/>
          <w:sz w:val="24"/>
          <w:szCs w:val="24"/>
        </w:rPr>
      </w:pPr>
      <w:r w:rsidRPr="00300ADD">
        <w:rPr>
          <w:rFonts w:ascii="Arial" w:eastAsia="Times New Roman" w:hAnsi="Arial" w:cs="Arial"/>
          <w:bCs/>
          <w:sz w:val="24"/>
          <w:szCs w:val="24"/>
        </w:rPr>
        <w:t>i. Patients with 0–1 prior platinum-containing treatment in any treatment setting.</w:t>
      </w:r>
    </w:p>
    <w:p w14:paraId="25835B05" w14:textId="77777777" w:rsidR="005F0895" w:rsidRPr="00300ADD" w:rsidRDefault="005F0895" w:rsidP="005F0895">
      <w:pPr>
        <w:pStyle w:val="ListParagraph"/>
        <w:numPr>
          <w:ilvl w:val="0"/>
          <w:numId w:val="21"/>
        </w:numPr>
        <w:ind w:left="1800"/>
        <w:rPr>
          <w:rFonts w:ascii="Arial" w:eastAsia="Times New Roman" w:hAnsi="Arial" w:cs="Arial"/>
          <w:bCs/>
          <w:sz w:val="24"/>
          <w:szCs w:val="24"/>
        </w:rPr>
      </w:pPr>
      <w:r w:rsidRPr="00300ADD">
        <w:rPr>
          <w:rFonts w:ascii="Arial" w:eastAsia="Times New Roman" w:hAnsi="Arial" w:cs="Arial"/>
          <w:bCs/>
          <w:sz w:val="24"/>
          <w:szCs w:val="24"/>
        </w:rPr>
        <w:t>Note: Patients could have received additional therapy after the last platinum-containing line of treatment if the other eligibility criteria are met.</w:t>
      </w:r>
    </w:p>
    <w:p w14:paraId="3B47A668" w14:textId="77777777" w:rsidR="005F0895" w:rsidRPr="00300ADD" w:rsidRDefault="005F0895" w:rsidP="005F0895">
      <w:pPr>
        <w:ind w:left="1440"/>
        <w:rPr>
          <w:rFonts w:ascii="Arial" w:eastAsia="Times New Roman" w:hAnsi="Arial" w:cs="Arial"/>
          <w:bCs/>
          <w:sz w:val="24"/>
          <w:szCs w:val="24"/>
        </w:rPr>
      </w:pPr>
      <w:r w:rsidRPr="00300ADD">
        <w:rPr>
          <w:rFonts w:ascii="Arial" w:eastAsia="Times New Roman" w:hAnsi="Arial" w:cs="Arial"/>
          <w:bCs/>
          <w:sz w:val="24"/>
          <w:szCs w:val="24"/>
        </w:rPr>
        <w:t>ii. Patients who have received at least 1 but no more than 3 prior lines of treatment in the advanced or metastatic setting.</w:t>
      </w:r>
    </w:p>
    <w:p w14:paraId="46C7CA95" w14:textId="77777777" w:rsidR="005F0895" w:rsidRPr="00300ADD" w:rsidRDefault="005F0895" w:rsidP="005F0895">
      <w:pPr>
        <w:ind w:left="1440"/>
        <w:rPr>
          <w:rFonts w:ascii="Arial" w:eastAsia="Times New Roman" w:hAnsi="Arial" w:cs="Arial"/>
          <w:bCs/>
          <w:sz w:val="24"/>
          <w:szCs w:val="24"/>
        </w:rPr>
      </w:pPr>
      <w:r w:rsidRPr="00300ADD">
        <w:rPr>
          <w:rFonts w:ascii="Arial" w:eastAsia="Times New Roman" w:hAnsi="Arial" w:cs="Arial"/>
          <w:bCs/>
          <w:sz w:val="24"/>
          <w:szCs w:val="24"/>
        </w:rPr>
        <w:t xml:space="preserve">iii. Known deleterious or suspected deleterious germline or somatic </w:t>
      </w:r>
      <w:r w:rsidRPr="00300ADD">
        <w:rPr>
          <w:rFonts w:ascii="Arial" w:eastAsia="Times New Roman" w:hAnsi="Arial" w:cs="Arial"/>
          <w:bCs/>
          <w:i/>
          <w:iCs/>
          <w:sz w:val="24"/>
          <w:szCs w:val="24"/>
        </w:rPr>
        <w:t>BRCA</w:t>
      </w:r>
      <w:r w:rsidRPr="00300ADD">
        <w:rPr>
          <w:rFonts w:ascii="Arial" w:eastAsia="Times New Roman" w:hAnsi="Arial" w:cs="Arial"/>
          <w:bCs/>
          <w:sz w:val="24"/>
          <w:szCs w:val="24"/>
        </w:rPr>
        <w:t>1/2 mutations or with documented HRD.</w:t>
      </w:r>
    </w:p>
    <w:p w14:paraId="79B3980F" w14:textId="453B7A47" w:rsidR="005F0895" w:rsidRPr="00300ADD" w:rsidRDefault="005F0895" w:rsidP="005F0895">
      <w:pPr>
        <w:ind w:left="1080"/>
        <w:rPr>
          <w:rFonts w:ascii="Arial" w:eastAsia="Times New Roman" w:hAnsi="Arial" w:cs="Arial"/>
          <w:bCs/>
          <w:sz w:val="24"/>
          <w:szCs w:val="24"/>
        </w:rPr>
      </w:pPr>
      <w:r w:rsidRPr="00300ADD">
        <w:rPr>
          <w:rFonts w:ascii="Arial" w:eastAsia="Times New Roman" w:hAnsi="Arial" w:cs="Arial"/>
          <w:bCs/>
          <w:sz w:val="24"/>
          <w:szCs w:val="24"/>
        </w:rPr>
        <w:t xml:space="preserve">If HRD or </w:t>
      </w:r>
      <w:r w:rsidRPr="00300ADD">
        <w:rPr>
          <w:rFonts w:ascii="Arial" w:eastAsia="Times New Roman" w:hAnsi="Arial" w:cs="Arial"/>
          <w:bCs/>
          <w:i/>
          <w:iCs/>
          <w:sz w:val="24"/>
          <w:szCs w:val="24"/>
        </w:rPr>
        <w:t>BRCA</w:t>
      </w:r>
      <w:r w:rsidRPr="00300ADD">
        <w:rPr>
          <w:rFonts w:ascii="Arial" w:eastAsia="Times New Roman" w:hAnsi="Arial" w:cs="Arial"/>
          <w:bCs/>
          <w:sz w:val="24"/>
          <w:szCs w:val="24"/>
        </w:rPr>
        <w:t xml:space="preserve">1/2 mutation status from archival tissue is unknown or has not been previously evaluated, then the archival tissue must undergo tissue screening using a validated diagnostic test to determine eligibility. If the diagnostic test result is HRD, then the patient will be eligible for </w:t>
      </w:r>
      <w:r w:rsidR="00C8622C" w:rsidRPr="00300ADD">
        <w:rPr>
          <w:rFonts w:ascii="Arial" w:eastAsia="Times New Roman" w:hAnsi="Arial" w:cs="Arial"/>
          <w:bCs/>
          <w:sz w:val="24"/>
          <w:szCs w:val="24"/>
        </w:rPr>
        <w:t>enrolment</w:t>
      </w:r>
      <w:r w:rsidRPr="00300ADD">
        <w:rPr>
          <w:rFonts w:ascii="Arial" w:eastAsia="Times New Roman" w:hAnsi="Arial" w:cs="Arial"/>
          <w:bCs/>
          <w:sz w:val="24"/>
          <w:szCs w:val="24"/>
        </w:rPr>
        <w:t xml:space="preserve"> in Arm 2.</w:t>
      </w:r>
    </w:p>
    <w:p w14:paraId="79DD60CC" w14:textId="7560E391" w:rsidR="005F0895" w:rsidRPr="00300ADD" w:rsidRDefault="005F0895" w:rsidP="005F0895">
      <w:pPr>
        <w:pStyle w:val="ListParagraph"/>
        <w:numPr>
          <w:ilvl w:val="0"/>
          <w:numId w:val="18"/>
        </w:numPr>
        <w:ind w:left="1440"/>
        <w:rPr>
          <w:rFonts w:ascii="Arial" w:eastAsia="Times New Roman" w:hAnsi="Arial" w:cs="Arial"/>
          <w:bCs/>
          <w:sz w:val="24"/>
          <w:szCs w:val="24"/>
        </w:rPr>
      </w:pPr>
      <w:r w:rsidRPr="00300ADD">
        <w:rPr>
          <w:rFonts w:ascii="Arial" w:eastAsia="Times New Roman" w:hAnsi="Arial" w:cs="Arial"/>
          <w:bCs/>
          <w:sz w:val="24"/>
          <w:szCs w:val="24"/>
        </w:rPr>
        <w:t>If archival tissue is not available and the patient submits a fresh tumo</w:t>
      </w:r>
      <w:r w:rsidR="00500C7F" w:rsidRPr="00300ADD">
        <w:rPr>
          <w:rFonts w:ascii="Arial" w:eastAsia="Times New Roman" w:hAnsi="Arial" w:cs="Arial"/>
          <w:bCs/>
          <w:sz w:val="24"/>
          <w:szCs w:val="24"/>
        </w:rPr>
        <w:t>u</w:t>
      </w:r>
      <w:r w:rsidRPr="00300ADD">
        <w:rPr>
          <w:rFonts w:ascii="Arial" w:eastAsia="Times New Roman" w:hAnsi="Arial" w:cs="Arial"/>
          <w:bCs/>
          <w:sz w:val="24"/>
          <w:szCs w:val="24"/>
        </w:rPr>
        <w:t xml:space="preserve">r biopsy, then the diagnostic test needs to demonstrate somatic </w:t>
      </w:r>
      <w:r w:rsidRPr="00300ADD">
        <w:rPr>
          <w:rFonts w:ascii="Arial" w:eastAsia="Times New Roman" w:hAnsi="Arial" w:cs="Arial"/>
          <w:bCs/>
          <w:i/>
          <w:iCs/>
          <w:sz w:val="24"/>
          <w:szCs w:val="24"/>
        </w:rPr>
        <w:t>BRCA</w:t>
      </w:r>
      <w:r w:rsidRPr="00300ADD">
        <w:rPr>
          <w:rFonts w:ascii="Arial" w:eastAsia="Times New Roman" w:hAnsi="Arial" w:cs="Arial"/>
          <w:bCs/>
          <w:sz w:val="24"/>
          <w:szCs w:val="24"/>
        </w:rPr>
        <w:t>1/2 mutation or HRD positivity.</w:t>
      </w:r>
    </w:p>
    <w:p w14:paraId="3CD75AEF" w14:textId="77777777" w:rsidR="005F0895" w:rsidRPr="00300ADD" w:rsidRDefault="005F0895" w:rsidP="005F0895">
      <w:pPr>
        <w:ind w:left="720"/>
        <w:rPr>
          <w:rFonts w:ascii="Arial" w:eastAsia="Times New Roman" w:hAnsi="Arial" w:cs="Arial"/>
          <w:bCs/>
          <w:sz w:val="24"/>
          <w:szCs w:val="24"/>
        </w:rPr>
      </w:pPr>
      <w:r w:rsidRPr="00300ADD">
        <w:rPr>
          <w:rFonts w:ascii="Arial" w:eastAsia="Times New Roman" w:hAnsi="Arial" w:cs="Arial"/>
          <w:bCs/>
          <w:sz w:val="24"/>
          <w:szCs w:val="24"/>
        </w:rPr>
        <w:t>Arm 3: Patients with metastatic castration-resistant prostate cancer, including but not limited to mutations in HR pathways and/or defined by HRD algorithms, and must meet the following criteria:</w:t>
      </w:r>
    </w:p>
    <w:p w14:paraId="2CC86129" w14:textId="77777777" w:rsidR="005F0895" w:rsidRPr="00300ADD" w:rsidRDefault="005F0895" w:rsidP="005F0895">
      <w:pPr>
        <w:ind w:left="1440"/>
        <w:rPr>
          <w:rFonts w:ascii="Arial" w:eastAsia="Times New Roman" w:hAnsi="Arial" w:cs="Arial"/>
          <w:bCs/>
          <w:sz w:val="24"/>
          <w:szCs w:val="24"/>
        </w:rPr>
      </w:pPr>
      <w:r w:rsidRPr="00300ADD">
        <w:rPr>
          <w:rFonts w:ascii="Arial" w:eastAsia="Times New Roman" w:hAnsi="Arial" w:cs="Arial"/>
          <w:bCs/>
          <w:sz w:val="24"/>
          <w:szCs w:val="24"/>
        </w:rPr>
        <w:t>i. The patient may be either chemotherapy-naïve, but must have received prior abiraterone acetate and/or enzalutamide treatment, or have previously had no more than 2 taxane-based chemotherapy lines of treatment including docetaxel and carbazitaxel. If docetaxel is used more than once, this will be considered as 1 line of treatment.</w:t>
      </w:r>
    </w:p>
    <w:p w14:paraId="1E442FAC" w14:textId="77777777" w:rsidR="005F0895" w:rsidRPr="00300ADD" w:rsidRDefault="005F0895" w:rsidP="005F0895">
      <w:pPr>
        <w:ind w:left="1440"/>
        <w:rPr>
          <w:rFonts w:ascii="Arial" w:eastAsia="Times New Roman" w:hAnsi="Arial" w:cs="Arial"/>
          <w:bCs/>
          <w:sz w:val="24"/>
          <w:szCs w:val="24"/>
        </w:rPr>
      </w:pPr>
      <w:r w:rsidRPr="00300ADD">
        <w:rPr>
          <w:rFonts w:ascii="Arial" w:eastAsia="Times New Roman" w:hAnsi="Arial" w:cs="Arial"/>
          <w:bCs/>
          <w:sz w:val="24"/>
          <w:szCs w:val="24"/>
        </w:rPr>
        <w:t>ii. At least 2 weeks since the completion of prior flutamide, bicalutamide, and nilutimide, or enzalutamide and abiraterone treatment.</w:t>
      </w:r>
    </w:p>
    <w:p w14:paraId="38E5A1CA" w14:textId="77777777" w:rsidR="005F0895" w:rsidRPr="00300ADD" w:rsidRDefault="005F0895" w:rsidP="005F0895">
      <w:pPr>
        <w:ind w:left="1440"/>
        <w:rPr>
          <w:rFonts w:ascii="Arial" w:eastAsia="Times New Roman" w:hAnsi="Arial" w:cs="Arial"/>
          <w:bCs/>
          <w:sz w:val="24"/>
          <w:szCs w:val="24"/>
        </w:rPr>
      </w:pPr>
      <w:r w:rsidRPr="00300ADD">
        <w:rPr>
          <w:rFonts w:ascii="Arial" w:eastAsia="Times New Roman" w:hAnsi="Arial" w:cs="Arial"/>
          <w:bCs/>
          <w:sz w:val="24"/>
          <w:szCs w:val="24"/>
        </w:rPr>
        <w:t>iii. Documented prostate cancer with one of the following:</w:t>
      </w:r>
    </w:p>
    <w:p w14:paraId="5C7CA716" w14:textId="3346859B" w:rsidR="005F0895" w:rsidRPr="00300ADD" w:rsidRDefault="005F0895" w:rsidP="005F0895">
      <w:pPr>
        <w:pStyle w:val="ListParagraph"/>
        <w:numPr>
          <w:ilvl w:val="0"/>
          <w:numId w:val="15"/>
        </w:numPr>
        <w:ind w:left="1440"/>
        <w:rPr>
          <w:rFonts w:ascii="Arial" w:eastAsia="Times New Roman" w:hAnsi="Arial" w:cs="Arial"/>
          <w:bCs/>
          <w:sz w:val="24"/>
          <w:szCs w:val="24"/>
        </w:rPr>
      </w:pPr>
      <w:r w:rsidRPr="00300ADD">
        <w:rPr>
          <w:rFonts w:ascii="Arial" w:eastAsia="Times New Roman" w:hAnsi="Arial" w:cs="Arial"/>
          <w:bCs/>
          <w:sz w:val="24"/>
          <w:szCs w:val="24"/>
        </w:rPr>
        <w:t>Surgically or medically castrated. The testosterone levels do not need to be checked if the patient has undergone surgical castration for &gt;4 months. Patients receiving chemical castration should have testosterone levels checked at baseline and confirmed to be in the castrate levels (&lt;0.5 ng/mL or 1.735 nM). In all cases the luteinizing hormone-releasing hormone antagonist/agonist is to be continued in these patients.</w:t>
      </w:r>
    </w:p>
    <w:p w14:paraId="3522D5A1" w14:textId="5EF77D03" w:rsidR="005F0895" w:rsidRPr="00300ADD" w:rsidRDefault="005F0895" w:rsidP="005F0895">
      <w:pPr>
        <w:pStyle w:val="ListParagraph"/>
        <w:numPr>
          <w:ilvl w:val="0"/>
          <w:numId w:val="15"/>
        </w:numPr>
        <w:ind w:left="1440"/>
        <w:rPr>
          <w:rFonts w:ascii="Arial" w:eastAsia="Times New Roman" w:hAnsi="Arial" w:cs="Arial"/>
          <w:bCs/>
          <w:sz w:val="24"/>
          <w:szCs w:val="24"/>
        </w:rPr>
      </w:pPr>
      <w:r w:rsidRPr="00300ADD">
        <w:rPr>
          <w:rFonts w:ascii="Arial" w:eastAsia="Times New Roman" w:hAnsi="Arial" w:cs="Arial"/>
          <w:bCs/>
          <w:sz w:val="24"/>
          <w:szCs w:val="24"/>
        </w:rPr>
        <w:t xml:space="preserve">Patients with only non-measurable bone lesions must have disease progression based on Prostate Cancer Clinical Trials Working Group 3 criteria with 2 or more new lesions or have prostate-specific antigen progression before </w:t>
      </w:r>
      <w:r w:rsidR="00C8622C" w:rsidRPr="00300ADD">
        <w:rPr>
          <w:rFonts w:ascii="Arial" w:eastAsia="Times New Roman" w:hAnsi="Arial" w:cs="Arial"/>
          <w:bCs/>
          <w:sz w:val="24"/>
          <w:szCs w:val="24"/>
        </w:rPr>
        <w:t>enrolment</w:t>
      </w:r>
      <w:r w:rsidRPr="00300ADD">
        <w:rPr>
          <w:rFonts w:ascii="Arial" w:eastAsia="Times New Roman" w:hAnsi="Arial" w:cs="Arial"/>
          <w:bCs/>
          <w:sz w:val="24"/>
          <w:szCs w:val="24"/>
        </w:rPr>
        <w:t xml:space="preserve">. </w:t>
      </w:r>
    </w:p>
    <w:p w14:paraId="146A44C7" w14:textId="77777777" w:rsidR="005F0895" w:rsidRPr="00300ADD" w:rsidRDefault="005F0895" w:rsidP="005F0895">
      <w:pPr>
        <w:ind w:left="1440"/>
        <w:rPr>
          <w:rFonts w:ascii="Arial" w:eastAsia="Times New Roman" w:hAnsi="Arial" w:cs="Arial"/>
          <w:bCs/>
          <w:sz w:val="24"/>
          <w:szCs w:val="24"/>
        </w:rPr>
      </w:pPr>
      <w:r w:rsidRPr="00300ADD">
        <w:rPr>
          <w:rFonts w:ascii="Arial" w:eastAsia="Times New Roman" w:hAnsi="Arial" w:cs="Arial"/>
          <w:bCs/>
          <w:sz w:val="24"/>
          <w:szCs w:val="24"/>
        </w:rPr>
        <w:t xml:space="preserve">iv. Known deleterious or suspected deleterious germline or somatic </w:t>
      </w:r>
      <w:r w:rsidRPr="00300ADD">
        <w:rPr>
          <w:rFonts w:ascii="Arial" w:eastAsia="Times New Roman" w:hAnsi="Arial" w:cs="Arial"/>
          <w:bCs/>
          <w:i/>
          <w:iCs/>
          <w:sz w:val="24"/>
          <w:szCs w:val="24"/>
        </w:rPr>
        <w:t>BRCA</w:t>
      </w:r>
      <w:r w:rsidRPr="00300ADD">
        <w:rPr>
          <w:rFonts w:ascii="Arial" w:eastAsia="Times New Roman" w:hAnsi="Arial" w:cs="Arial"/>
          <w:bCs/>
          <w:sz w:val="24"/>
          <w:szCs w:val="24"/>
        </w:rPr>
        <w:t>1/2 mutations or with documented HRD.</w:t>
      </w:r>
    </w:p>
    <w:p w14:paraId="4BDD3E1D" w14:textId="37B0262A" w:rsidR="005F0895" w:rsidRPr="00300ADD" w:rsidRDefault="005F0895" w:rsidP="005F0895">
      <w:pPr>
        <w:pStyle w:val="ListParagraph"/>
        <w:numPr>
          <w:ilvl w:val="0"/>
          <w:numId w:val="15"/>
        </w:numPr>
        <w:ind w:left="1440"/>
        <w:rPr>
          <w:rFonts w:ascii="Arial" w:eastAsia="Times New Roman" w:hAnsi="Arial" w:cs="Arial"/>
          <w:bCs/>
          <w:sz w:val="24"/>
          <w:szCs w:val="24"/>
        </w:rPr>
      </w:pPr>
      <w:r w:rsidRPr="00300ADD">
        <w:rPr>
          <w:rFonts w:ascii="Arial" w:eastAsia="Times New Roman" w:hAnsi="Arial" w:cs="Arial"/>
          <w:bCs/>
          <w:sz w:val="24"/>
          <w:szCs w:val="24"/>
        </w:rPr>
        <w:t xml:space="preserve">If HRD or </w:t>
      </w:r>
      <w:r w:rsidRPr="00300ADD">
        <w:rPr>
          <w:rFonts w:ascii="Arial" w:eastAsia="Times New Roman" w:hAnsi="Arial" w:cs="Arial"/>
          <w:bCs/>
          <w:i/>
          <w:iCs/>
          <w:sz w:val="24"/>
          <w:szCs w:val="24"/>
        </w:rPr>
        <w:t>BRCA</w:t>
      </w:r>
      <w:r w:rsidRPr="00300ADD">
        <w:rPr>
          <w:rFonts w:ascii="Arial" w:eastAsia="Times New Roman" w:hAnsi="Arial" w:cs="Arial"/>
          <w:bCs/>
          <w:sz w:val="24"/>
          <w:szCs w:val="24"/>
        </w:rPr>
        <w:t xml:space="preserve">1/2 mutation status from archival tissue is unknown or has not been previously evaluated, then the archival tissue must undergo tissue screening using a validated diagnostic test to determine eligibility. If the diagnostic test result is HRD, then the patient will be eligible for </w:t>
      </w:r>
      <w:r w:rsidR="00C8622C" w:rsidRPr="00300ADD">
        <w:rPr>
          <w:rFonts w:ascii="Arial" w:eastAsia="Times New Roman" w:hAnsi="Arial" w:cs="Arial"/>
          <w:bCs/>
          <w:sz w:val="24"/>
          <w:szCs w:val="24"/>
        </w:rPr>
        <w:t>enrolment</w:t>
      </w:r>
      <w:r w:rsidRPr="00300ADD">
        <w:rPr>
          <w:rFonts w:ascii="Arial" w:eastAsia="Times New Roman" w:hAnsi="Arial" w:cs="Arial"/>
          <w:bCs/>
          <w:sz w:val="24"/>
          <w:szCs w:val="24"/>
        </w:rPr>
        <w:t xml:space="preserve"> in Arm 3.</w:t>
      </w:r>
    </w:p>
    <w:p w14:paraId="01A4C4BE" w14:textId="7DBA8DD9" w:rsidR="005F0895" w:rsidRPr="00300ADD" w:rsidRDefault="005F0895" w:rsidP="005F0895">
      <w:pPr>
        <w:pStyle w:val="ListParagraph"/>
        <w:numPr>
          <w:ilvl w:val="0"/>
          <w:numId w:val="15"/>
        </w:numPr>
        <w:ind w:left="1440"/>
        <w:rPr>
          <w:rFonts w:ascii="Arial" w:eastAsia="Times New Roman" w:hAnsi="Arial" w:cs="Arial"/>
          <w:bCs/>
          <w:sz w:val="24"/>
          <w:szCs w:val="24"/>
        </w:rPr>
      </w:pPr>
      <w:r w:rsidRPr="00300ADD">
        <w:rPr>
          <w:rFonts w:ascii="Arial" w:eastAsia="Times New Roman" w:hAnsi="Arial" w:cs="Arial"/>
          <w:bCs/>
          <w:sz w:val="24"/>
          <w:szCs w:val="24"/>
        </w:rPr>
        <w:t>If archival tissue is not available and the patient submits a fresh tumo</w:t>
      </w:r>
      <w:r w:rsidR="00500C7F" w:rsidRPr="00300ADD">
        <w:rPr>
          <w:rFonts w:ascii="Arial" w:eastAsia="Times New Roman" w:hAnsi="Arial" w:cs="Arial"/>
          <w:bCs/>
          <w:sz w:val="24"/>
          <w:szCs w:val="24"/>
        </w:rPr>
        <w:t>u</w:t>
      </w:r>
      <w:r w:rsidRPr="00300ADD">
        <w:rPr>
          <w:rFonts w:ascii="Arial" w:eastAsia="Times New Roman" w:hAnsi="Arial" w:cs="Arial"/>
          <w:bCs/>
          <w:sz w:val="24"/>
          <w:szCs w:val="24"/>
        </w:rPr>
        <w:t xml:space="preserve">r biopsy, then the diagnostic test needs to demonstrate somatic </w:t>
      </w:r>
      <w:r w:rsidRPr="00300ADD">
        <w:rPr>
          <w:rFonts w:ascii="Arial" w:eastAsia="Times New Roman" w:hAnsi="Arial" w:cs="Arial"/>
          <w:bCs/>
          <w:i/>
          <w:iCs/>
          <w:sz w:val="24"/>
          <w:szCs w:val="24"/>
        </w:rPr>
        <w:t>BRCA</w:t>
      </w:r>
      <w:r w:rsidRPr="00300ADD">
        <w:rPr>
          <w:rFonts w:ascii="Arial" w:eastAsia="Times New Roman" w:hAnsi="Arial" w:cs="Arial"/>
          <w:bCs/>
          <w:sz w:val="24"/>
          <w:szCs w:val="24"/>
        </w:rPr>
        <w:t>1/2 mutation or HRD positivity.</w:t>
      </w:r>
    </w:p>
    <w:p w14:paraId="291C5736" w14:textId="77777777" w:rsidR="005F0895" w:rsidRPr="00300ADD" w:rsidRDefault="005F0895" w:rsidP="005F0895">
      <w:pPr>
        <w:ind w:left="720"/>
        <w:rPr>
          <w:rFonts w:ascii="Arial" w:eastAsia="Times New Roman" w:hAnsi="Arial" w:cs="Arial"/>
          <w:bCs/>
          <w:sz w:val="24"/>
          <w:szCs w:val="24"/>
        </w:rPr>
      </w:pPr>
      <w:r w:rsidRPr="00300ADD">
        <w:rPr>
          <w:rFonts w:ascii="Arial" w:eastAsia="Times New Roman" w:hAnsi="Arial" w:cs="Arial"/>
          <w:bCs/>
          <w:sz w:val="24"/>
          <w:szCs w:val="24"/>
        </w:rPr>
        <w:t>Arm 4: Patients with extensive-stage disease SCLC must meet the following criterion:</w:t>
      </w:r>
    </w:p>
    <w:p w14:paraId="3F4A7036" w14:textId="77777777" w:rsidR="005F0895" w:rsidRPr="00300ADD" w:rsidRDefault="005F0895" w:rsidP="005F0895">
      <w:pPr>
        <w:ind w:left="1440"/>
        <w:rPr>
          <w:rFonts w:ascii="Arial" w:eastAsia="Times New Roman" w:hAnsi="Arial" w:cs="Arial"/>
          <w:bCs/>
          <w:sz w:val="24"/>
          <w:szCs w:val="24"/>
        </w:rPr>
      </w:pPr>
      <w:r w:rsidRPr="00300ADD">
        <w:rPr>
          <w:rFonts w:ascii="Arial" w:eastAsia="Times New Roman" w:hAnsi="Arial" w:cs="Arial"/>
          <w:bCs/>
          <w:sz w:val="24"/>
          <w:szCs w:val="24"/>
        </w:rPr>
        <w:t>i. Patients received at least 1 but no more than 2 prior lines of treatment.</w:t>
      </w:r>
    </w:p>
    <w:p w14:paraId="25BF926F" w14:textId="16ECD58C" w:rsidR="005F0895" w:rsidRPr="00300ADD" w:rsidRDefault="005F0895" w:rsidP="005F0895">
      <w:pPr>
        <w:ind w:left="1440"/>
        <w:rPr>
          <w:rFonts w:ascii="Arial" w:eastAsia="Times New Roman" w:hAnsi="Arial" w:cs="Arial"/>
          <w:bCs/>
          <w:sz w:val="24"/>
          <w:szCs w:val="24"/>
        </w:rPr>
      </w:pPr>
      <w:r w:rsidRPr="00300ADD">
        <w:rPr>
          <w:rFonts w:ascii="Arial" w:eastAsia="Times New Roman" w:hAnsi="Arial" w:cs="Arial"/>
          <w:bCs/>
          <w:sz w:val="24"/>
          <w:szCs w:val="24"/>
        </w:rPr>
        <w:t xml:space="preserve">ii. At least 1 prior treatment for must have contained a platinum </w:t>
      </w:r>
      <w:r w:rsidR="00156A5C" w:rsidRPr="00300ADD">
        <w:rPr>
          <w:rFonts w:ascii="Arial" w:eastAsia="Times New Roman" w:hAnsi="Arial" w:cs="Arial"/>
          <w:bCs/>
          <w:sz w:val="24"/>
          <w:szCs w:val="24"/>
        </w:rPr>
        <w:t>agent.</w:t>
      </w:r>
    </w:p>
    <w:p w14:paraId="41618125" w14:textId="77777777" w:rsidR="005F0895" w:rsidRPr="00300ADD" w:rsidRDefault="005F0895" w:rsidP="005F0895">
      <w:pPr>
        <w:ind w:left="720"/>
        <w:rPr>
          <w:rFonts w:ascii="Arial" w:eastAsia="Times New Roman" w:hAnsi="Arial" w:cs="Arial"/>
          <w:bCs/>
          <w:sz w:val="24"/>
          <w:szCs w:val="24"/>
        </w:rPr>
      </w:pPr>
      <w:r w:rsidRPr="00300ADD">
        <w:rPr>
          <w:rFonts w:ascii="Arial" w:eastAsia="Times New Roman" w:hAnsi="Arial" w:cs="Arial"/>
          <w:bCs/>
          <w:sz w:val="24"/>
          <w:szCs w:val="24"/>
        </w:rPr>
        <w:t>Arm 5: Patients with HER2-negative gastric or gastroesophageal junction cancer must meet the following criteria:</w:t>
      </w:r>
    </w:p>
    <w:p w14:paraId="54A43398" w14:textId="77777777" w:rsidR="005F0895" w:rsidRPr="00300ADD" w:rsidRDefault="005F0895" w:rsidP="005F0895">
      <w:pPr>
        <w:ind w:left="1440"/>
        <w:rPr>
          <w:rFonts w:ascii="Arial" w:eastAsia="Times New Roman" w:hAnsi="Arial" w:cs="Arial"/>
          <w:bCs/>
          <w:sz w:val="24"/>
          <w:szCs w:val="24"/>
        </w:rPr>
      </w:pPr>
      <w:r w:rsidRPr="00300ADD">
        <w:rPr>
          <w:rFonts w:ascii="Arial" w:eastAsia="Times New Roman" w:hAnsi="Arial" w:cs="Arial"/>
          <w:bCs/>
          <w:sz w:val="24"/>
          <w:szCs w:val="24"/>
        </w:rPr>
        <w:t>i. Received at least 1 but no more than 2 prior lines of treatment.</w:t>
      </w:r>
    </w:p>
    <w:p w14:paraId="3A5C2F2D" w14:textId="77777777" w:rsidR="005F0895" w:rsidRPr="00300ADD" w:rsidRDefault="005F0895" w:rsidP="005F0895">
      <w:pPr>
        <w:ind w:left="720"/>
        <w:rPr>
          <w:rFonts w:ascii="Arial" w:eastAsia="Times New Roman" w:hAnsi="Arial" w:cs="Arial"/>
          <w:bCs/>
          <w:sz w:val="24"/>
          <w:szCs w:val="24"/>
        </w:rPr>
      </w:pPr>
      <w:r w:rsidRPr="00300ADD">
        <w:rPr>
          <w:rFonts w:ascii="Arial" w:eastAsia="Times New Roman" w:hAnsi="Arial" w:cs="Arial"/>
          <w:bCs/>
          <w:sz w:val="24"/>
          <w:szCs w:val="24"/>
        </w:rPr>
        <w:t>Arm 6: Patients with locally advanced or metastatic urothelial (muscle-invasive bladder, ureter, urethra, or renal pelvis) cancer must meet the following criteria:</w:t>
      </w:r>
    </w:p>
    <w:p w14:paraId="7D8AACD5" w14:textId="77777777" w:rsidR="005F0895" w:rsidRPr="00300ADD" w:rsidRDefault="005F0895" w:rsidP="005F0895">
      <w:pPr>
        <w:ind w:left="1440"/>
        <w:rPr>
          <w:rFonts w:ascii="Arial" w:eastAsia="Times New Roman" w:hAnsi="Arial" w:cs="Arial"/>
          <w:bCs/>
          <w:sz w:val="24"/>
          <w:szCs w:val="24"/>
        </w:rPr>
      </w:pPr>
      <w:r w:rsidRPr="00300ADD">
        <w:rPr>
          <w:rFonts w:ascii="Arial" w:eastAsia="Times New Roman" w:hAnsi="Arial" w:cs="Arial"/>
          <w:bCs/>
          <w:sz w:val="24"/>
          <w:szCs w:val="24"/>
        </w:rPr>
        <w:t>i. At least 1 but no more than 2 prior lines of treatment in the advanced or metastatic disease setting.</w:t>
      </w:r>
    </w:p>
    <w:p w14:paraId="4C155F44" w14:textId="77777777" w:rsidR="005F0895" w:rsidRPr="00300ADD" w:rsidRDefault="005F0895" w:rsidP="005F0895">
      <w:pPr>
        <w:ind w:left="1440"/>
        <w:rPr>
          <w:rFonts w:ascii="Arial" w:eastAsia="Times New Roman" w:hAnsi="Arial" w:cs="Arial"/>
          <w:bCs/>
          <w:sz w:val="24"/>
          <w:szCs w:val="24"/>
        </w:rPr>
      </w:pPr>
      <w:r w:rsidRPr="00300ADD">
        <w:rPr>
          <w:rFonts w:ascii="Arial" w:eastAsia="Times New Roman" w:hAnsi="Arial" w:cs="Arial"/>
          <w:bCs/>
          <w:sz w:val="24"/>
          <w:szCs w:val="24"/>
        </w:rPr>
        <w:t>ii. At least 1 prior treatment must have contained a platinum agent.</w:t>
      </w:r>
    </w:p>
    <w:p w14:paraId="6AF47F27" w14:textId="77777777" w:rsidR="005F0895" w:rsidRPr="00300ADD" w:rsidRDefault="005F0895" w:rsidP="005F0895">
      <w:pPr>
        <w:ind w:left="720"/>
        <w:rPr>
          <w:rFonts w:ascii="Arial" w:eastAsia="Times New Roman" w:hAnsi="Arial" w:cs="Arial"/>
          <w:bCs/>
          <w:sz w:val="24"/>
          <w:szCs w:val="24"/>
        </w:rPr>
      </w:pPr>
      <w:r w:rsidRPr="00300ADD">
        <w:rPr>
          <w:rFonts w:ascii="Arial" w:eastAsia="Times New Roman" w:hAnsi="Arial" w:cs="Arial"/>
          <w:bCs/>
          <w:sz w:val="24"/>
          <w:szCs w:val="24"/>
        </w:rPr>
        <w:t>Arm 7: Patients with advanced or metastatic pancreatic adenocarcinoma must meet the following criteria:</w:t>
      </w:r>
    </w:p>
    <w:p w14:paraId="40BEF800" w14:textId="77777777" w:rsidR="005F0895" w:rsidRPr="00300ADD" w:rsidRDefault="005F0895" w:rsidP="005F0895">
      <w:pPr>
        <w:ind w:left="1440"/>
        <w:rPr>
          <w:rFonts w:ascii="Arial" w:eastAsia="Times New Roman" w:hAnsi="Arial" w:cs="Arial"/>
          <w:bCs/>
          <w:sz w:val="24"/>
          <w:szCs w:val="24"/>
        </w:rPr>
      </w:pPr>
      <w:r w:rsidRPr="00300ADD">
        <w:rPr>
          <w:rFonts w:ascii="Arial" w:eastAsia="Times New Roman" w:hAnsi="Arial" w:cs="Arial"/>
          <w:bCs/>
          <w:sz w:val="24"/>
          <w:szCs w:val="24"/>
        </w:rPr>
        <w:t>i. At least 1 prior treatment for advanced or metastatic disease.</w:t>
      </w:r>
    </w:p>
    <w:p w14:paraId="793CE326" w14:textId="77777777" w:rsidR="005F0895" w:rsidRPr="00300ADD" w:rsidRDefault="005F0895" w:rsidP="005F0895">
      <w:pPr>
        <w:ind w:left="1440"/>
        <w:rPr>
          <w:rFonts w:ascii="Arial" w:eastAsia="Times New Roman" w:hAnsi="Arial" w:cs="Arial"/>
          <w:bCs/>
          <w:sz w:val="24"/>
          <w:szCs w:val="24"/>
        </w:rPr>
      </w:pPr>
      <w:r w:rsidRPr="00300ADD">
        <w:rPr>
          <w:rFonts w:ascii="Arial" w:eastAsia="Times New Roman" w:hAnsi="Arial" w:cs="Arial"/>
          <w:bCs/>
          <w:sz w:val="24"/>
          <w:szCs w:val="24"/>
        </w:rPr>
        <w:t>ii. At least 1 prior treatment must have contained a platinum agent.</w:t>
      </w:r>
    </w:p>
    <w:p w14:paraId="2FE33020" w14:textId="77777777" w:rsidR="005F0895" w:rsidRPr="00300ADD" w:rsidRDefault="005F0895" w:rsidP="005F0895">
      <w:pPr>
        <w:ind w:left="1440"/>
        <w:rPr>
          <w:rFonts w:ascii="Arial" w:eastAsia="Times New Roman" w:hAnsi="Arial" w:cs="Arial"/>
          <w:bCs/>
          <w:sz w:val="24"/>
          <w:szCs w:val="24"/>
        </w:rPr>
      </w:pPr>
      <w:r w:rsidRPr="00300ADD">
        <w:rPr>
          <w:rFonts w:ascii="Arial" w:eastAsia="Times New Roman" w:hAnsi="Arial" w:cs="Arial"/>
          <w:bCs/>
          <w:sz w:val="24"/>
          <w:szCs w:val="24"/>
        </w:rPr>
        <w:t xml:space="preserve">iii. Patients with known deleterious germline or somatic </w:t>
      </w:r>
      <w:r w:rsidRPr="00300ADD">
        <w:rPr>
          <w:rFonts w:ascii="Arial" w:eastAsia="Times New Roman" w:hAnsi="Arial" w:cs="Arial"/>
          <w:bCs/>
          <w:i/>
          <w:iCs/>
          <w:sz w:val="24"/>
          <w:szCs w:val="24"/>
        </w:rPr>
        <w:t>BRCA</w:t>
      </w:r>
      <w:r w:rsidRPr="00300ADD">
        <w:rPr>
          <w:rFonts w:ascii="Arial" w:eastAsia="Times New Roman" w:hAnsi="Arial" w:cs="Arial"/>
          <w:bCs/>
          <w:sz w:val="24"/>
          <w:szCs w:val="24"/>
        </w:rPr>
        <w:t>1/2 mutations can be considered for the study even if platinum-naïve.</w:t>
      </w:r>
    </w:p>
    <w:p w14:paraId="39BA1743" w14:textId="688B4FFE" w:rsidR="005F0895" w:rsidRPr="00300ADD" w:rsidRDefault="005F0895" w:rsidP="005F0895">
      <w:pPr>
        <w:ind w:left="720"/>
        <w:rPr>
          <w:rFonts w:ascii="Arial" w:eastAsia="Times New Roman" w:hAnsi="Arial" w:cs="Arial"/>
          <w:bCs/>
          <w:sz w:val="24"/>
          <w:szCs w:val="24"/>
        </w:rPr>
      </w:pPr>
      <w:r w:rsidRPr="00300ADD">
        <w:rPr>
          <w:rFonts w:ascii="Arial" w:eastAsia="Times New Roman" w:hAnsi="Arial" w:cs="Arial"/>
          <w:bCs/>
          <w:sz w:val="24"/>
          <w:szCs w:val="24"/>
        </w:rPr>
        <w:t xml:space="preserve">Arm 8: Patients with advanced or metastatic recurrent non-ovarian </w:t>
      </w:r>
      <w:r w:rsidR="00502C84" w:rsidRPr="00300ADD">
        <w:rPr>
          <w:rFonts w:ascii="Arial" w:eastAsia="Times New Roman" w:hAnsi="Arial" w:cs="Arial"/>
          <w:bCs/>
          <w:sz w:val="24"/>
          <w:szCs w:val="24"/>
        </w:rPr>
        <w:t>gynaecological</w:t>
      </w:r>
      <w:r w:rsidRPr="00300ADD">
        <w:rPr>
          <w:rFonts w:ascii="Arial" w:eastAsia="Times New Roman" w:hAnsi="Arial" w:cs="Arial"/>
          <w:bCs/>
          <w:sz w:val="24"/>
          <w:szCs w:val="24"/>
        </w:rPr>
        <w:t xml:space="preserve"> cancers (endometrial cancer, cancer of the cervix, and patients with tumo</w:t>
      </w:r>
      <w:r w:rsidR="00500C7F" w:rsidRPr="00300ADD">
        <w:rPr>
          <w:rFonts w:ascii="Arial" w:eastAsia="Times New Roman" w:hAnsi="Arial" w:cs="Arial"/>
          <w:bCs/>
          <w:sz w:val="24"/>
          <w:szCs w:val="24"/>
        </w:rPr>
        <w:t>u</w:t>
      </w:r>
      <w:r w:rsidRPr="00300ADD">
        <w:rPr>
          <w:rFonts w:ascii="Arial" w:eastAsia="Times New Roman" w:hAnsi="Arial" w:cs="Arial"/>
          <w:bCs/>
          <w:sz w:val="24"/>
          <w:szCs w:val="24"/>
        </w:rPr>
        <w:t>rs known to be mismatch repair [MMR] deficient or HRD) must meet the following criteria:</w:t>
      </w:r>
    </w:p>
    <w:p w14:paraId="331B44CD" w14:textId="77777777" w:rsidR="005F0895" w:rsidRPr="00300ADD" w:rsidRDefault="005F0895" w:rsidP="005F0895">
      <w:pPr>
        <w:ind w:left="1440"/>
        <w:rPr>
          <w:rFonts w:ascii="Arial" w:eastAsia="Times New Roman" w:hAnsi="Arial" w:cs="Arial"/>
          <w:bCs/>
          <w:sz w:val="24"/>
          <w:szCs w:val="24"/>
        </w:rPr>
      </w:pPr>
      <w:r w:rsidRPr="00300ADD">
        <w:rPr>
          <w:rFonts w:ascii="Arial" w:eastAsia="Times New Roman" w:hAnsi="Arial" w:cs="Arial"/>
          <w:bCs/>
          <w:sz w:val="24"/>
          <w:szCs w:val="24"/>
        </w:rPr>
        <w:t>i. Patients with a complete response, partial response, or stable disease from at least 1 prior platinum-containing treatment in any treatment setting.</w:t>
      </w:r>
    </w:p>
    <w:p w14:paraId="382B2FAF" w14:textId="5F424091" w:rsidR="005F0895" w:rsidRPr="00300ADD" w:rsidRDefault="005F0895" w:rsidP="005F0895">
      <w:pPr>
        <w:ind w:left="1440"/>
        <w:rPr>
          <w:rFonts w:ascii="Arial" w:eastAsia="Times New Roman" w:hAnsi="Arial" w:cs="Arial"/>
          <w:bCs/>
          <w:sz w:val="24"/>
          <w:szCs w:val="24"/>
        </w:rPr>
      </w:pPr>
      <w:r w:rsidRPr="00300ADD">
        <w:rPr>
          <w:rFonts w:ascii="Arial" w:eastAsia="Times New Roman" w:hAnsi="Arial" w:cs="Arial"/>
          <w:bCs/>
          <w:sz w:val="24"/>
          <w:szCs w:val="24"/>
        </w:rPr>
        <w:t>ii. The Sponsor medical monitor will approve tumo</w:t>
      </w:r>
      <w:r w:rsidR="00500C7F" w:rsidRPr="00300ADD">
        <w:rPr>
          <w:rFonts w:ascii="Arial" w:eastAsia="Times New Roman" w:hAnsi="Arial" w:cs="Arial"/>
          <w:bCs/>
          <w:sz w:val="24"/>
          <w:szCs w:val="24"/>
        </w:rPr>
        <w:t>u</w:t>
      </w:r>
      <w:r w:rsidRPr="00300ADD">
        <w:rPr>
          <w:rFonts w:ascii="Arial" w:eastAsia="Times New Roman" w:hAnsi="Arial" w:cs="Arial"/>
          <w:bCs/>
          <w:sz w:val="24"/>
          <w:szCs w:val="24"/>
        </w:rPr>
        <w:t>r types for Arm 8 prior to screening.</w:t>
      </w:r>
    </w:p>
    <w:p w14:paraId="6BD123CA" w14:textId="6721A65E" w:rsidR="005F0895" w:rsidRPr="00300ADD" w:rsidRDefault="005F0895" w:rsidP="005F0895">
      <w:pPr>
        <w:ind w:left="1440"/>
        <w:rPr>
          <w:rFonts w:ascii="Arial" w:eastAsia="Times New Roman" w:hAnsi="Arial" w:cs="Arial"/>
          <w:bCs/>
          <w:sz w:val="24"/>
          <w:szCs w:val="24"/>
        </w:rPr>
      </w:pPr>
      <w:r w:rsidRPr="00300ADD">
        <w:rPr>
          <w:rFonts w:ascii="Arial" w:eastAsia="Times New Roman" w:hAnsi="Arial" w:cs="Arial"/>
          <w:bCs/>
          <w:sz w:val="24"/>
          <w:szCs w:val="24"/>
        </w:rPr>
        <w:t>Note: Excluded tumo</w:t>
      </w:r>
      <w:r w:rsidR="00500C7F" w:rsidRPr="00300ADD">
        <w:rPr>
          <w:rFonts w:ascii="Arial" w:eastAsia="Times New Roman" w:hAnsi="Arial" w:cs="Arial"/>
          <w:bCs/>
          <w:sz w:val="24"/>
          <w:szCs w:val="24"/>
        </w:rPr>
        <w:t>u</w:t>
      </w:r>
      <w:r w:rsidRPr="00300ADD">
        <w:rPr>
          <w:rFonts w:ascii="Arial" w:eastAsia="Times New Roman" w:hAnsi="Arial" w:cs="Arial"/>
          <w:bCs/>
          <w:sz w:val="24"/>
          <w:szCs w:val="24"/>
        </w:rPr>
        <w:t xml:space="preserve">r types include patients with bone or soft tissue sarcoma; central nervous system (CNS) malignancies; colorectal cancer (except microsatellite instability-high colorectal cancer is permitted); cutaneous or ocular melanoma; hematologic malignancies; HER2-negative breast cancer without </w:t>
      </w:r>
      <w:r w:rsidRPr="00300ADD">
        <w:rPr>
          <w:rFonts w:ascii="Arial" w:eastAsia="Times New Roman" w:hAnsi="Arial" w:cs="Arial"/>
          <w:bCs/>
          <w:i/>
          <w:iCs/>
          <w:sz w:val="24"/>
          <w:szCs w:val="24"/>
        </w:rPr>
        <w:t>BRCA</w:t>
      </w:r>
      <w:r w:rsidRPr="00300ADD">
        <w:rPr>
          <w:rFonts w:ascii="Arial" w:eastAsia="Times New Roman" w:hAnsi="Arial" w:cs="Arial"/>
          <w:bCs/>
          <w:sz w:val="24"/>
          <w:szCs w:val="24"/>
        </w:rPr>
        <w:t xml:space="preserve"> mutation; mesothelioma, papillary, follicular, medullary, or Hürthle cell thyroid cancer; unknown primary malignancy.</w:t>
      </w:r>
    </w:p>
    <w:p w14:paraId="5156E6B5" w14:textId="10F84170" w:rsidR="005F0895" w:rsidRPr="00300ADD" w:rsidRDefault="005F0895" w:rsidP="005F0895">
      <w:pPr>
        <w:rPr>
          <w:rFonts w:ascii="Arial" w:eastAsia="Times New Roman" w:hAnsi="Arial" w:cs="Arial"/>
          <w:bCs/>
          <w:sz w:val="24"/>
          <w:szCs w:val="24"/>
        </w:rPr>
      </w:pPr>
      <w:r w:rsidRPr="00300ADD">
        <w:rPr>
          <w:rFonts w:ascii="Arial" w:eastAsia="Times New Roman" w:hAnsi="Arial" w:cs="Arial"/>
          <w:bCs/>
          <w:sz w:val="24"/>
          <w:szCs w:val="24"/>
        </w:rPr>
        <w:t>4. Patients who were treated with chemotherapy or any investigational therapies, if eligible, must have been completed at least 4 weeks or at least 5 half-lives (whichever is longer, but no less than 3 weeks) before the study drug administration, and all adverse events (AEs) have either returned to baseline or stabili</w:t>
      </w:r>
      <w:r w:rsidR="00C801A3" w:rsidRPr="00300ADD">
        <w:rPr>
          <w:rFonts w:ascii="Arial" w:eastAsia="Times New Roman" w:hAnsi="Arial" w:cs="Arial"/>
          <w:bCs/>
          <w:sz w:val="24"/>
          <w:szCs w:val="24"/>
        </w:rPr>
        <w:t>s</w:t>
      </w:r>
      <w:r w:rsidRPr="00300ADD">
        <w:rPr>
          <w:rFonts w:ascii="Arial" w:eastAsia="Times New Roman" w:hAnsi="Arial" w:cs="Arial"/>
          <w:bCs/>
          <w:sz w:val="24"/>
          <w:szCs w:val="24"/>
        </w:rPr>
        <w:t>ed.</w:t>
      </w:r>
    </w:p>
    <w:p w14:paraId="0DDD7E01" w14:textId="77777777" w:rsidR="005F0895" w:rsidRPr="00300ADD" w:rsidRDefault="005F0895" w:rsidP="005F0895">
      <w:pPr>
        <w:rPr>
          <w:rFonts w:ascii="Arial" w:eastAsia="Times New Roman" w:hAnsi="Arial" w:cs="Arial"/>
          <w:bCs/>
          <w:sz w:val="24"/>
          <w:szCs w:val="24"/>
        </w:rPr>
      </w:pPr>
      <w:r w:rsidRPr="00300ADD">
        <w:rPr>
          <w:rFonts w:ascii="Arial" w:eastAsia="Times New Roman" w:hAnsi="Arial" w:cs="Arial"/>
          <w:bCs/>
          <w:sz w:val="24"/>
          <w:szCs w:val="24"/>
        </w:rPr>
        <w:t>5. At least 2 weeks from palliative radiotherapy.</w:t>
      </w:r>
    </w:p>
    <w:p w14:paraId="0537B473" w14:textId="70FF794B" w:rsidR="005F0895" w:rsidRPr="00300ADD" w:rsidRDefault="005F0895" w:rsidP="005F0895">
      <w:pPr>
        <w:rPr>
          <w:rFonts w:ascii="Arial" w:eastAsia="Times New Roman" w:hAnsi="Arial" w:cs="Arial"/>
          <w:bCs/>
          <w:sz w:val="24"/>
          <w:szCs w:val="24"/>
        </w:rPr>
      </w:pPr>
      <w:r w:rsidRPr="00300ADD">
        <w:rPr>
          <w:rFonts w:ascii="Arial" w:eastAsia="Times New Roman" w:hAnsi="Arial" w:cs="Arial"/>
          <w:bCs/>
          <w:sz w:val="24"/>
          <w:szCs w:val="24"/>
        </w:rPr>
        <w:t>6. Patients must have archival tumo</w:t>
      </w:r>
      <w:r w:rsidR="00500C7F" w:rsidRPr="00300ADD">
        <w:rPr>
          <w:rFonts w:ascii="Arial" w:eastAsia="Times New Roman" w:hAnsi="Arial" w:cs="Arial"/>
          <w:bCs/>
          <w:sz w:val="24"/>
          <w:szCs w:val="24"/>
        </w:rPr>
        <w:t>u</w:t>
      </w:r>
      <w:r w:rsidRPr="00300ADD">
        <w:rPr>
          <w:rFonts w:ascii="Arial" w:eastAsia="Times New Roman" w:hAnsi="Arial" w:cs="Arial"/>
          <w:bCs/>
          <w:sz w:val="24"/>
          <w:szCs w:val="24"/>
        </w:rPr>
        <w:t>r tissue or agree to a tumo</w:t>
      </w:r>
      <w:r w:rsidR="00500C7F" w:rsidRPr="00300ADD">
        <w:rPr>
          <w:rFonts w:ascii="Arial" w:eastAsia="Times New Roman" w:hAnsi="Arial" w:cs="Arial"/>
          <w:bCs/>
          <w:sz w:val="24"/>
          <w:szCs w:val="24"/>
        </w:rPr>
        <w:t>u</w:t>
      </w:r>
      <w:r w:rsidRPr="00300ADD">
        <w:rPr>
          <w:rFonts w:ascii="Arial" w:eastAsia="Times New Roman" w:hAnsi="Arial" w:cs="Arial"/>
          <w:bCs/>
          <w:sz w:val="24"/>
          <w:szCs w:val="24"/>
        </w:rPr>
        <w:t>r biopsy for biomarkers analysis unless previously discussed with sponsor’s medical monitor or its designee (fresh tumo</w:t>
      </w:r>
      <w:r w:rsidR="00500C7F" w:rsidRPr="00300ADD">
        <w:rPr>
          <w:rFonts w:ascii="Arial" w:eastAsia="Times New Roman" w:hAnsi="Arial" w:cs="Arial"/>
          <w:bCs/>
          <w:sz w:val="24"/>
          <w:szCs w:val="24"/>
        </w:rPr>
        <w:t>u</w:t>
      </w:r>
      <w:r w:rsidRPr="00300ADD">
        <w:rPr>
          <w:rFonts w:ascii="Arial" w:eastAsia="Times New Roman" w:hAnsi="Arial" w:cs="Arial"/>
          <w:bCs/>
          <w:sz w:val="24"/>
          <w:szCs w:val="24"/>
        </w:rPr>
        <w:t>r biopsies are recommended at baseline in patients with readily accessible tumo</w:t>
      </w:r>
      <w:r w:rsidR="00500C7F" w:rsidRPr="00300ADD">
        <w:rPr>
          <w:rFonts w:ascii="Arial" w:eastAsia="Times New Roman" w:hAnsi="Arial" w:cs="Arial"/>
          <w:bCs/>
          <w:sz w:val="24"/>
          <w:szCs w:val="24"/>
        </w:rPr>
        <w:t>u</w:t>
      </w:r>
      <w:r w:rsidRPr="00300ADD">
        <w:rPr>
          <w:rFonts w:ascii="Arial" w:eastAsia="Times New Roman" w:hAnsi="Arial" w:cs="Arial"/>
          <w:bCs/>
          <w:sz w:val="24"/>
          <w:szCs w:val="24"/>
        </w:rPr>
        <w:t xml:space="preserve">r lesions who can safely undergo the procedure and who consent to the biopsies). All patients enrolled in part B must also agree to provide fresh blood sample at the baseline for the evaluation of </w:t>
      </w:r>
      <w:r w:rsidRPr="00300ADD">
        <w:rPr>
          <w:rFonts w:ascii="Arial" w:eastAsia="Times New Roman" w:hAnsi="Arial" w:cs="Arial"/>
          <w:bCs/>
          <w:i/>
          <w:iCs/>
          <w:sz w:val="24"/>
          <w:szCs w:val="24"/>
        </w:rPr>
        <w:t>BRCA</w:t>
      </w:r>
      <w:r w:rsidRPr="00300ADD">
        <w:rPr>
          <w:rFonts w:ascii="Arial" w:eastAsia="Times New Roman" w:hAnsi="Arial" w:cs="Arial"/>
          <w:bCs/>
          <w:sz w:val="24"/>
          <w:szCs w:val="24"/>
        </w:rPr>
        <w:t xml:space="preserve">mut and/or confirmation of prior </w:t>
      </w:r>
      <w:r w:rsidRPr="00300ADD">
        <w:rPr>
          <w:rFonts w:ascii="Arial" w:eastAsia="Times New Roman" w:hAnsi="Arial" w:cs="Arial"/>
          <w:bCs/>
          <w:i/>
          <w:iCs/>
          <w:sz w:val="24"/>
          <w:szCs w:val="24"/>
        </w:rPr>
        <w:t>BRCA</w:t>
      </w:r>
      <w:r w:rsidRPr="00300ADD">
        <w:rPr>
          <w:rFonts w:ascii="Arial" w:eastAsia="Times New Roman" w:hAnsi="Arial" w:cs="Arial"/>
          <w:bCs/>
          <w:sz w:val="24"/>
          <w:szCs w:val="24"/>
        </w:rPr>
        <w:t xml:space="preserve"> results or other homologous recombination deficiency mutations even if it was previously tested.</w:t>
      </w:r>
    </w:p>
    <w:p w14:paraId="45124936" w14:textId="77777777" w:rsidR="005F0895" w:rsidRPr="00300ADD" w:rsidRDefault="005F0895" w:rsidP="005F0895">
      <w:pPr>
        <w:rPr>
          <w:rFonts w:ascii="Arial" w:eastAsia="Times New Roman" w:hAnsi="Arial" w:cs="Arial"/>
          <w:bCs/>
          <w:sz w:val="24"/>
          <w:szCs w:val="24"/>
        </w:rPr>
      </w:pPr>
      <w:r w:rsidRPr="00300ADD">
        <w:rPr>
          <w:rFonts w:ascii="Arial" w:eastAsia="Times New Roman" w:hAnsi="Arial" w:cs="Arial"/>
          <w:bCs/>
          <w:sz w:val="24"/>
          <w:szCs w:val="24"/>
        </w:rPr>
        <w:t>7. Patients must have measurable disease as defined in RECIST v1.1. Patients with metastatic castration-resistant prostate cancer and epithelial, non-mucinous, ovarian cancer, fallopian tube, or primary peritoneal cancer may use separate disease-specific criteria.</w:t>
      </w:r>
    </w:p>
    <w:p w14:paraId="698F879D" w14:textId="77777777" w:rsidR="005F0895" w:rsidRPr="00300ADD" w:rsidRDefault="005F0895" w:rsidP="005F0895">
      <w:pPr>
        <w:rPr>
          <w:rFonts w:ascii="Arial" w:eastAsia="Times New Roman" w:hAnsi="Arial" w:cs="Arial"/>
          <w:bCs/>
          <w:sz w:val="24"/>
          <w:szCs w:val="24"/>
        </w:rPr>
      </w:pPr>
      <w:r w:rsidRPr="00300ADD">
        <w:rPr>
          <w:rFonts w:ascii="Arial" w:eastAsia="Times New Roman" w:hAnsi="Arial" w:cs="Arial"/>
          <w:bCs/>
          <w:sz w:val="24"/>
          <w:szCs w:val="24"/>
        </w:rPr>
        <w:t>8. Patients must be a male or female ≥18 years of age on the day of signing informed consent.</w:t>
      </w:r>
    </w:p>
    <w:p w14:paraId="42527A8F" w14:textId="77777777" w:rsidR="005F0895" w:rsidRPr="00300ADD" w:rsidRDefault="005F0895" w:rsidP="005F0895">
      <w:pPr>
        <w:rPr>
          <w:rFonts w:ascii="Arial" w:eastAsia="Times New Roman" w:hAnsi="Arial" w:cs="Arial"/>
          <w:bCs/>
          <w:sz w:val="24"/>
          <w:szCs w:val="24"/>
        </w:rPr>
      </w:pPr>
      <w:r w:rsidRPr="00300ADD">
        <w:rPr>
          <w:rFonts w:ascii="Arial" w:eastAsia="Times New Roman" w:hAnsi="Arial" w:cs="Arial"/>
          <w:bCs/>
          <w:sz w:val="24"/>
          <w:szCs w:val="24"/>
        </w:rPr>
        <w:t>9. Patients must have an Eastern Cooperative Oncology Group (ECOG) performance status (PS) ≤1.</w:t>
      </w:r>
    </w:p>
    <w:p w14:paraId="7134A8B2" w14:textId="77777777" w:rsidR="005F0895" w:rsidRPr="00300ADD" w:rsidRDefault="005F0895" w:rsidP="005F0895">
      <w:pPr>
        <w:rPr>
          <w:rFonts w:ascii="Arial" w:eastAsia="Times New Roman" w:hAnsi="Arial" w:cs="Arial"/>
          <w:bCs/>
          <w:sz w:val="24"/>
          <w:szCs w:val="24"/>
        </w:rPr>
      </w:pPr>
      <w:r w:rsidRPr="00300ADD">
        <w:rPr>
          <w:rFonts w:ascii="Arial" w:eastAsia="Times New Roman" w:hAnsi="Arial" w:cs="Arial"/>
          <w:bCs/>
          <w:sz w:val="24"/>
          <w:szCs w:val="24"/>
        </w:rPr>
        <w:t>10. Patients must have a life expectancy ≥12 weeks.</w:t>
      </w:r>
    </w:p>
    <w:p w14:paraId="0C38B253" w14:textId="77777777" w:rsidR="005F0895" w:rsidRPr="00300ADD" w:rsidRDefault="005F0895" w:rsidP="005F0895">
      <w:pPr>
        <w:rPr>
          <w:rFonts w:ascii="Arial" w:eastAsia="Times New Roman" w:hAnsi="Arial" w:cs="Arial"/>
          <w:bCs/>
          <w:sz w:val="24"/>
          <w:szCs w:val="24"/>
        </w:rPr>
      </w:pPr>
      <w:r w:rsidRPr="00300ADD">
        <w:rPr>
          <w:rFonts w:ascii="Arial" w:eastAsia="Times New Roman" w:hAnsi="Arial" w:cs="Arial"/>
          <w:bCs/>
          <w:sz w:val="24"/>
          <w:szCs w:val="24"/>
        </w:rPr>
        <w:t>11. Patient must have adequate organ function as indicated by the following laboratory values independent of transfusion within 2 weeks:</w:t>
      </w:r>
    </w:p>
    <w:p w14:paraId="761DBECA" w14:textId="1EF31EA3" w:rsidR="005F0895" w:rsidRPr="00300ADD" w:rsidRDefault="005F0895" w:rsidP="005F0895">
      <w:pPr>
        <w:ind w:left="720"/>
        <w:rPr>
          <w:rFonts w:ascii="Arial" w:eastAsia="Times New Roman" w:hAnsi="Arial" w:cs="Arial"/>
          <w:bCs/>
          <w:sz w:val="24"/>
          <w:szCs w:val="24"/>
        </w:rPr>
      </w:pPr>
      <w:r w:rsidRPr="00300ADD">
        <w:rPr>
          <w:rFonts w:ascii="Arial" w:eastAsia="Times New Roman" w:hAnsi="Arial" w:cs="Arial"/>
          <w:bCs/>
          <w:sz w:val="24"/>
          <w:szCs w:val="24"/>
        </w:rPr>
        <w:t>a) Absolute neutrophil count ≥1500/mL.</w:t>
      </w:r>
    </w:p>
    <w:p w14:paraId="6E2D44C4" w14:textId="77777777" w:rsidR="005F0895" w:rsidRPr="00300ADD" w:rsidRDefault="005F0895" w:rsidP="005F0895">
      <w:pPr>
        <w:ind w:left="720"/>
        <w:rPr>
          <w:rFonts w:ascii="Arial" w:eastAsia="Times New Roman" w:hAnsi="Arial" w:cs="Arial"/>
          <w:bCs/>
          <w:sz w:val="24"/>
          <w:szCs w:val="24"/>
        </w:rPr>
      </w:pPr>
      <w:r w:rsidRPr="00300ADD">
        <w:rPr>
          <w:rFonts w:ascii="Arial" w:eastAsia="Times New Roman" w:hAnsi="Arial" w:cs="Arial"/>
          <w:bCs/>
          <w:sz w:val="24"/>
          <w:szCs w:val="24"/>
        </w:rPr>
        <w:t>b) Platelets ≥100,000/mL.</w:t>
      </w:r>
    </w:p>
    <w:p w14:paraId="59B3F6EE" w14:textId="6FEB087C" w:rsidR="005F0895" w:rsidRPr="00300ADD" w:rsidRDefault="005F0895" w:rsidP="005F0895">
      <w:pPr>
        <w:ind w:left="720"/>
        <w:rPr>
          <w:rFonts w:ascii="Arial" w:eastAsia="Times New Roman" w:hAnsi="Arial" w:cs="Arial"/>
          <w:bCs/>
          <w:sz w:val="24"/>
          <w:szCs w:val="24"/>
        </w:rPr>
      </w:pPr>
      <w:r w:rsidRPr="00300ADD">
        <w:rPr>
          <w:rFonts w:ascii="Arial" w:eastAsia="Times New Roman" w:hAnsi="Arial" w:cs="Arial"/>
          <w:bCs/>
          <w:sz w:val="24"/>
          <w:szCs w:val="24"/>
        </w:rPr>
        <w:t xml:space="preserve">c) </w:t>
      </w:r>
      <w:r w:rsidR="00C8622C" w:rsidRPr="00300ADD">
        <w:rPr>
          <w:rFonts w:ascii="Arial" w:eastAsia="Times New Roman" w:hAnsi="Arial" w:cs="Arial"/>
          <w:bCs/>
          <w:sz w:val="24"/>
          <w:szCs w:val="24"/>
        </w:rPr>
        <w:t>Haemoglobin</w:t>
      </w:r>
      <w:r w:rsidRPr="00300ADD">
        <w:rPr>
          <w:rFonts w:ascii="Arial" w:eastAsia="Times New Roman" w:hAnsi="Arial" w:cs="Arial"/>
          <w:bCs/>
          <w:sz w:val="24"/>
          <w:szCs w:val="24"/>
        </w:rPr>
        <w:t xml:space="preserve"> ≥9 g/dL or ≥5.6 mmol/L.</w:t>
      </w:r>
    </w:p>
    <w:p w14:paraId="6814FFAB" w14:textId="02F66860" w:rsidR="005F0895" w:rsidRPr="00300ADD" w:rsidRDefault="005F0895" w:rsidP="005F0895">
      <w:pPr>
        <w:ind w:left="720"/>
        <w:rPr>
          <w:rFonts w:ascii="Arial" w:eastAsia="Times New Roman" w:hAnsi="Arial" w:cs="Arial"/>
          <w:bCs/>
          <w:sz w:val="24"/>
          <w:szCs w:val="24"/>
        </w:rPr>
      </w:pPr>
      <w:r w:rsidRPr="00300ADD">
        <w:rPr>
          <w:rFonts w:ascii="Arial" w:eastAsia="Times New Roman" w:hAnsi="Arial" w:cs="Arial"/>
          <w:bCs/>
          <w:sz w:val="24"/>
          <w:szCs w:val="24"/>
        </w:rPr>
        <w:t>d) Estimated glomerular filtration rate ≥30 mL/min/1.73 m</w:t>
      </w:r>
      <w:r w:rsidRPr="00300ADD">
        <w:rPr>
          <w:rFonts w:ascii="Arial" w:eastAsia="Times New Roman" w:hAnsi="Arial" w:cs="Arial"/>
          <w:bCs/>
          <w:sz w:val="24"/>
          <w:szCs w:val="24"/>
          <w:vertAlign w:val="superscript"/>
        </w:rPr>
        <w:t>2</w:t>
      </w:r>
      <w:r w:rsidRPr="00300ADD">
        <w:rPr>
          <w:rFonts w:ascii="Arial" w:eastAsia="Times New Roman" w:hAnsi="Arial" w:cs="Arial"/>
          <w:bCs/>
          <w:sz w:val="24"/>
          <w:szCs w:val="24"/>
        </w:rPr>
        <w:t xml:space="preserve"> by Chronic Kidney Disease Epidemiology Collaboration equation.</w:t>
      </w:r>
    </w:p>
    <w:p w14:paraId="08A142F4" w14:textId="77777777" w:rsidR="005F0895" w:rsidRPr="00300ADD" w:rsidRDefault="005F0895" w:rsidP="005F0895">
      <w:pPr>
        <w:ind w:left="720"/>
        <w:rPr>
          <w:rFonts w:ascii="Arial" w:eastAsia="Times New Roman" w:hAnsi="Arial" w:cs="Arial"/>
          <w:bCs/>
          <w:sz w:val="24"/>
          <w:szCs w:val="24"/>
        </w:rPr>
      </w:pPr>
      <w:r w:rsidRPr="00300ADD">
        <w:rPr>
          <w:rFonts w:ascii="Arial" w:eastAsia="Times New Roman" w:hAnsi="Arial" w:cs="Arial"/>
          <w:bCs/>
          <w:sz w:val="24"/>
          <w:szCs w:val="24"/>
        </w:rPr>
        <w:t>e) Serum total bilirubin ≤1.5 × upper limit of normal (ULN) (On fractionation ≤90% of total bilirubin should be unconjugated. Total bilirubin must be &lt;4 × ULN for patients with Gilbert’s syndrome).</w:t>
      </w:r>
    </w:p>
    <w:p w14:paraId="2D923979" w14:textId="512700D7" w:rsidR="005F0895" w:rsidRPr="00300ADD" w:rsidRDefault="005F0895" w:rsidP="005F0895">
      <w:pPr>
        <w:ind w:left="720"/>
        <w:rPr>
          <w:rFonts w:ascii="Arial" w:eastAsia="Times New Roman" w:hAnsi="Arial" w:cs="Arial"/>
          <w:bCs/>
          <w:sz w:val="24"/>
          <w:szCs w:val="24"/>
        </w:rPr>
      </w:pPr>
      <w:r w:rsidRPr="00300ADD">
        <w:rPr>
          <w:rFonts w:ascii="Arial" w:eastAsia="Times New Roman" w:hAnsi="Arial" w:cs="Arial"/>
          <w:bCs/>
          <w:sz w:val="24"/>
          <w:szCs w:val="24"/>
        </w:rPr>
        <w:t>f) Aspartate aminotransferase (serum glutamic oxaloacetic transaminase) and alanine aminotransferase (serum glutamic pyruvic transaminase) ≤3 × ULN.</w:t>
      </w:r>
    </w:p>
    <w:p w14:paraId="5DB39E96" w14:textId="2FD1AA46" w:rsidR="005F0895" w:rsidRPr="00300ADD" w:rsidRDefault="005F0895" w:rsidP="005F0895">
      <w:pPr>
        <w:ind w:left="720"/>
        <w:rPr>
          <w:rFonts w:ascii="Arial" w:eastAsia="Times New Roman" w:hAnsi="Arial" w:cs="Arial"/>
          <w:bCs/>
          <w:sz w:val="24"/>
          <w:szCs w:val="24"/>
        </w:rPr>
      </w:pPr>
      <w:r w:rsidRPr="00300ADD">
        <w:rPr>
          <w:rFonts w:ascii="Arial" w:eastAsia="Times New Roman" w:hAnsi="Arial" w:cs="Arial"/>
          <w:bCs/>
          <w:sz w:val="24"/>
          <w:szCs w:val="24"/>
        </w:rPr>
        <w:t>g) International normali</w:t>
      </w:r>
      <w:r w:rsidR="00C801A3" w:rsidRPr="00300ADD">
        <w:rPr>
          <w:rFonts w:ascii="Arial" w:eastAsia="Times New Roman" w:hAnsi="Arial" w:cs="Arial"/>
          <w:bCs/>
          <w:sz w:val="24"/>
          <w:szCs w:val="24"/>
        </w:rPr>
        <w:t>s</w:t>
      </w:r>
      <w:r w:rsidRPr="00300ADD">
        <w:rPr>
          <w:rFonts w:ascii="Arial" w:eastAsia="Times New Roman" w:hAnsi="Arial" w:cs="Arial"/>
          <w:bCs/>
          <w:sz w:val="24"/>
          <w:szCs w:val="24"/>
        </w:rPr>
        <w:t>ed ratio ≤1.5 × ULN (≤2.5 × ULN if on anticoagulants).</w:t>
      </w:r>
    </w:p>
    <w:p w14:paraId="4ED7D335" w14:textId="77777777" w:rsidR="005F0895" w:rsidRPr="00300ADD" w:rsidRDefault="005F0895" w:rsidP="005F0895">
      <w:pPr>
        <w:rPr>
          <w:rFonts w:ascii="Arial" w:eastAsia="Times New Roman" w:hAnsi="Arial" w:cs="Arial"/>
          <w:bCs/>
          <w:sz w:val="24"/>
          <w:szCs w:val="24"/>
        </w:rPr>
      </w:pPr>
      <w:r w:rsidRPr="00300ADD">
        <w:rPr>
          <w:rFonts w:ascii="Arial" w:eastAsia="Times New Roman" w:hAnsi="Arial" w:cs="Arial"/>
          <w:bCs/>
          <w:sz w:val="24"/>
          <w:szCs w:val="24"/>
        </w:rPr>
        <w:t>12. Females of childbearing potential must be willing to use a highly effective method of birth control for the duration of the study, and for at least 6 months after the last dose of investigational drug, and have a negative serum pregnancy test within 7 days of the first dose of study drug(s).</w:t>
      </w:r>
    </w:p>
    <w:p w14:paraId="48CE759D" w14:textId="77777777" w:rsidR="005F0895" w:rsidRPr="00300ADD" w:rsidRDefault="005F0895" w:rsidP="005F0895">
      <w:pPr>
        <w:rPr>
          <w:rFonts w:ascii="Arial" w:eastAsia="Times New Roman" w:hAnsi="Arial" w:cs="Arial"/>
          <w:bCs/>
          <w:sz w:val="24"/>
          <w:szCs w:val="24"/>
        </w:rPr>
      </w:pPr>
      <w:r w:rsidRPr="00300ADD">
        <w:rPr>
          <w:rFonts w:ascii="Arial" w:eastAsia="Times New Roman" w:hAnsi="Arial" w:cs="Arial"/>
          <w:bCs/>
          <w:sz w:val="24"/>
          <w:szCs w:val="24"/>
        </w:rPr>
        <w:t>13. Non-sterile males and their female partners must be willing to use a highly effective method of birth control for the duration of the study and for at least 6 months after the last dose of investigational drug. Non-sterile males must avoid sperm donation for the duration of the study and for at least 6 months after last study drug.</w:t>
      </w:r>
    </w:p>
    <w:p w14:paraId="3382EE50" w14:textId="77777777" w:rsidR="005F0895" w:rsidRPr="00300ADD" w:rsidRDefault="005F0895" w:rsidP="005F0895">
      <w:pPr>
        <w:rPr>
          <w:rFonts w:ascii="Arial" w:eastAsia="Times New Roman" w:hAnsi="Arial" w:cs="Arial"/>
          <w:bCs/>
          <w:sz w:val="24"/>
          <w:szCs w:val="24"/>
        </w:rPr>
      </w:pPr>
      <w:r w:rsidRPr="00300ADD">
        <w:rPr>
          <w:rFonts w:ascii="Arial" w:eastAsia="Times New Roman" w:hAnsi="Arial" w:cs="Arial"/>
          <w:bCs/>
          <w:sz w:val="24"/>
          <w:szCs w:val="24"/>
        </w:rPr>
        <w:t>14. Female patient must agree not to breastfeed starting at screening and throughout the study period, and for 6 months after the final study drug administration.</w:t>
      </w:r>
    </w:p>
    <w:p w14:paraId="40FD4A94" w14:textId="77777777" w:rsidR="005F0895" w:rsidRPr="00300ADD" w:rsidRDefault="005F0895" w:rsidP="005F0895">
      <w:pPr>
        <w:rPr>
          <w:rFonts w:ascii="Arial" w:eastAsia="Times New Roman" w:hAnsi="Arial" w:cs="Arial"/>
          <w:bCs/>
          <w:sz w:val="24"/>
          <w:szCs w:val="24"/>
        </w:rPr>
      </w:pPr>
    </w:p>
    <w:p w14:paraId="5022EF99" w14:textId="77777777" w:rsidR="005F0895" w:rsidRPr="00300ADD" w:rsidRDefault="005F0895" w:rsidP="005F0895">
      <w:pPr>
        <w:rPr>
          <w:rFonts w:ascii="Arial" w:eastAsia="Times New Roman" w:hAnsi="Arial" w:cs="Arial"/>
          <w:bCs/>
          <w:sz w:val="24"/>
          <w:szCs w:val="24"/>
          <w:u w:val="single"/>
        </w:rPr>
      </w:pPr>
      <w:r w:rsidRPr="00300ADD">
        <w:rPr>
          <w:rFonts w:ascii="Arial" w:eastAsia="Times New Roman" w:hAnsi="Arial" w:cs="Arial"/>
          <w:bCs/>
          <w:sz w:val="24"/>
          <w:szCs w:val="24"/>
          <w:u w:val="single"/>
        </w:rPr>
        <w:t>Exclusion criteria</w:t>
      </w:r>
    </w:p>
    <w:p w14:paraId="674EA6A2" w14:textId="77777777" w:rsidR="005F0895" w:rsidRPr="00300ADD" w:rsidRDefault="005F0895" w:rsidP="005F0895">
      <w:pPr>
        <w:rPr>
          <w:rFonts w:ascii="Arial" w:eastAsia="Times New Roman" w:hAnsi="Arial" w:cs="Arial"/>
          <w:bCs/>
          <w:sz w:val="24"/>
          <w:szCs w:val="24"/>
        </w:rPr>
      </w:pPr>
      <w:r w:rsidRPr="00300ADD">
        <w:rPr>
          <w:rFonts w:ascii="Arial" w:eastAsia="Times New Roman" w:hAnsi="Arial" w:cs="Arial"/>
          <w:bCs/>
          <w:sz w:val="24"/>
          <w:szCs w:val="24"/>
        </w:rPr>
        <w:t>Patients will not be enrolled in the study for any of the following reasons:</w:t>
      </w:r>
    </w:p>
    <w:p w14:paraId="4F5B7DD3" w14:textId="1882360C" w:rsidR="005F0895" w:rsidRPr="00300ADD" w:rsidRDefault="005F0895" w:rsidP="005F0895">
      <w:pPr>
        <w:rPr>
          <w:rFonts w:ascii="Arial" w:eastAsia="Times New Roman" w:hAnsi="Arial" w:cs="Arial"/>
          <w:bCs/>
          <w:sz w:val="24"/>
          <w:szCs w:val="24"/>
        </w:rPr>
      </w:pPr>
      <w:r w:rsidRPr="00300ADD">
        <w:rPr>
          <w:rFonts w:ascii="Arial" w:eastAsia="Times New Roman" w:hAnsi="Arial" w:cs="Arial"/>
          <w:bCs/>
          <w:sz w:val="24"/>
          <w:szCs w:val="24"/>
        </w:rPr>
        <w:t>1. Patients with ovarian cancer who have platinum-resistant/refractory disease, defined as progressive disease at the first RECIST v1.1 tumo</w:t>
      </w:r>
      <w:r w:rsidR="00500C7F" w:rsidRPr="00300ADD">
        <w:rPr>
          <w:rFonts w:ascii="Arial" w:eastAsia="Times New Roman" w:hAnsi="Arial" w:cs="Arial"/>
          <w:bCs/>
          <w:sz w:val="24"/>
          <w:szCs w:val="24"/>
        </w:rPr>
        <w:t>u</w:t>
      </w:r>
      <w:r w:rsidRPr="00300ADD">
        <w:rPr>
          <w:rFonts w:ascii="Arial" w:eastAsia="Times New Roman" w:hAnsi="Arial" w:cs="Arial"/>
          <w:bCs/>
          <w:sz w:val="24"/>
          <w:szCs w:val="24"/>
        </w:rPr>
        <w:t>r assessment while receiving platinum-containing chemotherapy.</w:t>
      </w:r>
    </w:p>
    <w:p w14:paraId="03F6F3DA" w14:textId="77777777" w:rsidR="005F0895" w:rsidRPr="00300ADD" w:rsidRDefault="005F0895" w:rsidP="005F0895">
      <w:pPr>
        <w:rPr>
          <w:rFonts w:ascii="Arial" w:eastAsia="Times New Roman" w:hAnsi="Arial" w:cs="Arial"/>
          <w:bCs/>
          <w:sz w:val="24"/>
          <w:szCs w:val="24"/>
        </w:rPr>
      </w:pPr>
      <w:r w:rsidRPr="00300ADD">
        <w:rPr>
          <w:rFonts w:ascii="Arial" w:eastAsia="Times New Roman" w:hAnsi="Arial" w:cs="Arial"/>
          <w:bCs/>
          <w:sz w:val="24"/>
          <w:szCs w:val="24"/>
        </w:rPr>
        <w:t>2. Patient has history of severe hypersensitivity reactions to other monoclonal antibodies.</w:t>
      </w:r>
    </w:p>
    <w:p w14:paraId="33F5B0C3" w14:textId="77777777" w:rsidR="005F0895" w:rsidRPr="00300ADD" w:rsidRDefault="005F0895" w:rsidP="005F0895">
      <w:pPr>
        <w:rPr>
          <w:rFonts w:ascii="Arial" w:eastAsia="Times New Roman" w:hAnsi="Arial" w:cs="Arial"/>
          <w:bCs/>
          <w:sz w:val="24"/>
          <w:szCs w:val="24"/>
        </w:rPr>
      </w:pPr>
      <w:r w:rsidRPr="00300ADD">
        <w:rPr>
          <w:rFonts w:ascii="Arial" w:eastAsia="Times New Roman" w:hAnsi="Arial" w:cs="Arial"/>
          <w:bCs/>
          <w:sz w:val="24"/>
          <w:szCs w:val="24"/>
        </w:rPr>
        <w:t>3. Any major surgery within 28 days before first dose of study drugs.</w:t>
      </w:r>
    </w:p>
    <w:p w14:paraId="738AF603" w14:textId="77777777" w:rsidR="005F0895" w:rsidRPr="00300ADD" w:rsidRDefault="005F0895" w:rsidP="005F0895">
      <w:pPr>
        <w:rPr>
          <w:rFonts w:ascii="Arial" w:eastAsia="Times New Roman" w:hAnsi="Arial" w:cs="Arial"/>
          <w:bCs/>
          <w:sz w:val="24"/>
          <w:szCs w:val="24"/>
        </w:rPr>
      </w:pPr>
      <w:r w:rsidRPr="00300ADD">
        <w:rPr>
          <w:rFonts w:ascii="Arial" w:eastAsia="Times New Roman" w:hAnsi="Arial" w:cs="Arial"/>
          <w:bCs/>
          <w:sz w:val="24"/>
          <w:szCs w:val="24"/>
        </w:rPr>
        <w:t>4. Prior allogeneic stem cell transplantation or organ transplantation.</w:t>
      </w:r>
    </w:p>
    <w:p w14:paraId="350CD4BD" w14:textId="146B8B73" w:rsidR="005F0895" w:rsidRPr="00300ADD" w:rsidRDefault="005F0895" w:rsidP="005F0895">
      <w:pPr>
        <w:rPr>
          <w:rFonts w:ascii="Arial" w:eastAsia="Times New Roman" w:hAnsi="Arial" w:cs="Arial"/>
          <w:bCs/>
          <w:sz w:val="24"/>
          <w:szCs w:val="24"/>
        </w:rPr>
      </w:pPr>
      <w:r w:rsidRPr="00300ADD">
        <w:rPr>
          <w:rFonts w:ascii="Arial" w:eastAsia="Times New Roman" w:hAnsi="Arial" w:cs="Arial"/>
          <w:bCs/>
          <w:sz w:val="24"/>
          <w:szCs w:val="24"/>
        </w:rPr>
        <w:t>5. Patients with toxicities (as a result of prior anticancer therapy) which have not recovered to baseline or stabili</w:t>
      </w:r>
      <w:r w:rsidR="00C801A3" w:rsidRPr="00300ADD">
        <w:rPr>
          <w:rFonts w:ascii="Arial" w:eastAsia="Times New Roman" w:hAnsi="Arial" w:cs="Arial"/>
          <w:bCs/>
          <w:sz w:val="24"/>
          <w:szCs w:val="24"/>
        </w:rPr>
        <w:t>s</w:t>
      </w:r>
      <w:r w:rsidRPr="00300ADD">
        <w:rPr>
          <w:rFonts w:ascii="Arial" w:eastAsia="Times New Roman" w:hAnsi="Arial" w:cs="Arial"/>
          <w:bCs/>
          <w:sz w:val="24"/>
          <w:szCs w:val="24"/>
        </w:rPr>
        <w:t>ed, except for AEs not considered a likely safety risk (e.g. alopecia, neuropathy, and specific laboratory abnormalities).</w:t>
      </w:r>
    </w:p>
    <w:p w14:paraId="484A360B" w14:textId="77777777" w:rsidR="005F0895" w:rsidRPr="00300ADD" w:rsidRDefault="005F0895" w:rsidP="005F0895">
      <w:pPr>
        <w:rPr>
          <w:rFonts w:ascii="Arial" w:eastAsia="Times New Roman" w:hAnsi="Arial" w:cs="Arial"/>
          <w:bCs/>
          <w:sz w:val="24"/>
          <w:szCs w:val="24"/>
        </w:rPr>
      </w:pPr>
      <w:r w:rsidRPr="00300ADD">
        <w:rPr>
          <w:rFonts w:ascii="Arial" w:eastAsia="Times New Roman" w:hAnsi="Arial" w:cs="Arial"/>
          <w:bCs/>
          <w:sz w:val="24"/>
          <w:szCs w:val="24"/>
        </w:rPr>
        <w:t>6. Concurrent participation in another clinical trial.</w:t>
      </w:r>
    </w:p>
    <w:p w14:paraId="6208269A" w14:textId="77777777" w:rsidR="005F0895" w:rsidRPr="00300ADD" w:rsidRDefault="005F0895" w:rsidP="005F0895">
      <w:pPr>
        <w:rPr>
          <w:rFonts w:ascii="Arial" w:eastAsia="Times New Roman" w:hAnsi="Arial" w:cs="Arial"/>
          <w:bCs/>
          <w:sz w:val="24"/>
          <w:szCs w:val="24"/>
        </w:rPr>
      </w:pPr>
      <w:r w:rsidRPr="00300ADD">
        <w:rPr>
          <w:rFonts w:ascii="Arial" w:eastAsia="Times New Roman" w:hAnsi="Arial" w:cs="Arial"/>
          <w:bCs/>
          <w:sz w:val="24"/>
          <w:szCs w:val="24"/>
        </w:rPr>
        <w:t>7. Prior malignancy within the previous 2 years except for locally curable non-melanoma dermatologic cancers that have been treated with curative intent and are at very low risk for recurrence, such as basal or squamous cell skin cancer, or carcinoma in situ of the skin, cervix, breast, bladder, or prostate.</w:t>
      </w:r>
    </w:p>
    <w:p w14:paraId="6DBDBD48" w14:textId="77777777" w:rsidR="005F0895" w:rsidRPr="00300ADD" w:rsidRDefault="005F0895" w:rsidP="005F0895">
      <w:pPr>
        <w:rPr>
          <w:rFonts w:ascii="Arial" w:eastAsia="Times New Roman" w:hAnsi="Arial" w:cs="Arial"/>
          <w:bCs/>
          <w:sz w:val="24"/>
          <w:szCs w:val="24"/>
        </w:rPr>
      </w:pPr>
      <w:r w:rsidRPr="00300ADD">
        <w:rPr>
          <w:rFonts w:ascii="Arial" w:eastAsia="Times New Roman" w:hAnsi="Arial" w:cs="Arial"/>
          <w:bCs/>
          <w:sz w:val="24"/>
          <w:szCs w:val="24"/>
        </w:rPr>
        <w:t>8. Symptomatic CNS metastasis or leptomeningeal disease.</w:t>
      </w:r>
    </w:p>
    <w:p w14:paraId="23135D1B" w14:textId="77777777" w:rsidR="005F0895" w:rsidRPr="00300ADD" w:rsidRDefault="005F0895" w:rsidP="005F0895">
      <w:pPr>
        <w:rPr>
          <w:rFonts w:ascii="Arial" w:eastAsia="Times New Roman" w:hAnsi="Arial" w:cs="Arial"/>
          <w:bCs/>
          <w:sz w:val="24"/>
          <w:szCs w:val="24"/>
        </w:rPr>
      </w:pPr>
      <w:r w:rsidRPr="00300ADD">
        <w:rPr>
          <w:rFonts w:ascii="Arial" w:eastAsia="Times New Roman" w:hAnsi="Arial" w:cs="Arial"/>
          <w:bCs/>
          <w:sz w:val="24"/>
          <w:szCs w:val="24"/>
        </w:rPr>
        <w:t>Note: Baseline MRI of the brain and spinal cord is required for SCLC patients enrolled in Arm 4.</w:t>
      </w:r>
    </w:p>
    <w:p w14:paraId="38E7A8A7" w14:textId="7CD17CA3" w:rsidR="005F0895" w:rsidRPr="00300ADD" w:rsidRDefault="005F0895" w:rsidP="005F0895">
      <w:pPr>
        <w:rPr>
          <w:rFonts w:ascii="Arial" w:eastAsia="Times New Roman" w:hAnsi="Arial" w:cs="Arial"/>
          <w:bCs/>
          <w:sz w:val="24"/>
          <w:szCs w:val="24"/>
        </w:rPr>
      </w:pPr>
      <w:r w:rsidRPr="00300ADD">
        <w:rPr>
          <w:rFonts w:ascii="Arial" w:eastAsia="Times New Roman" w:hAnsi="Arial" w:cs="Arial"/>
          <w:bCs/>
          <w:sz w:val="24"/>
          <w:szCs w:val="24"/>
        </w:rPr>
        <w:t xml:space="preserve">Note: Patients with previously treated CNS metastatic disease are eligible for any arm if CNS metastatic disease is asymptomatic, clinically stable, and does not require corticosteroids or anticonvulsants within a minimum of 4 weeks of </w:t>
      </w:r>
      <w:r w:rsidR="00C8622C" w:rsidRPr="00300ADD">
        <w:rPr>
          <w:rFonts w:ascii="Arial" w:eastAsia="Times New Roman" w:hAnsi="Arial" w:cs="Arial"/>
          <w:bCs/>
          <w:sz w:val="24"/>
          <w:szCs w:val="24"/>
        </w:rPr>
        <w:t>enrolment</w:t>
      </w:r>
      <w:r w:rsidRPr="00300ADD">
        <w:rPr>
          <w:rFonts w:ascii="Arial" w:eastAsia="Times New Roman" w:hAnsi="Arial" w:cs="Arial"/>
          <w:bCs/>
          <w:sz w:val="24"/>
          <w:szCs w:val="24"/>
        </w:rPr>
        <w:t>.</w:t>
      </w:r>
    </w:p>
    <w:p w14:paraId="2A3DF253" w14:textId="77777777" w:rsidR="005F0895" w:rsidRPr="00300ADD" w:rsidRDefault="005F0895" w:rsidP="005F0895">
      <w:pPr>
        <w:rPr>
          <w:rFonts w:ascii="Arial" w:eastAsia="Times New Roman" w:hAnsi="Arial" w:cs="Arial"/>
          <w:bCs/>
          <w:sz w:val="24"/>
          <w:szCs w:val="24"/>
        </w:rPr>
      </w:pPr>
      <w:r w:rsidRPr="00300ADD">
        <w:rPr>
          <w:rFonts w:ascii="Arial" w:eastAsia="Times New Roman" w:hAnsi="Arial" w:cs="Arial"/>
          <w:bCs/>
          <w:sz w:val="24"/>
          <w:szCs w:val="24"/>
        </w:rPr>
        <w:t>9. Prior therapies targeting PD-1, programmed death-ligand 1 (PD-L1), or PARP.</w:t>
      </w:r>
    </w:p>
    <w:p w14:paraId="258623F5" w14:textId="77777777" w:rsidR="005F0895" w:rsidRPr="00300ADD" w:rsidRDefault="005F0895" w:rsidP="005F0895">
      <w:pPr>
        <w:rPr>
          <w:rFonts w:ascii="Arial" w:eastAsia="Times New Roman" w:hAnsi="Arial" w:cs="Arial"/>
          <w:bCs/>
          <w:sz w:val="24"/>
          <w:szCs w:val="24"/>
        </w:rPr>
      </w:pPr>
      <w:r w:rsidRPr="00300ADD">
        <w:rPr>
          <w:rFonts w:ascii="Arial" w:eastAsia="Times New Roman" w:hAnsi="Arial" w:cs="Arial"/>
          <w:bCs/>
          <w:sz w:val="24"/>
          <w:szCs w:val="24"/>
        </w:rPr>
        <w:t>10. Active autoimmune diseases or history of autoimmune diseases that may relapse.</w:t>
      </w:r>
    </w:p>
    <w:p w14:paraId="261E449F" w14:textId="77777777" w:rsidR="005F0895" w:rsidRPr="00300ADD" w:rsidRDefault="005F0895" w:rsidP="005F0895">
      <w:pPr>
        <w:rPr>
          <w:rFonts w:ascii="Arial" w:eastAsia="Times New Roman" w:hAnsi="Arial" w:cs="Arial"/>
          <w:bCs/>
          <w:sz w:val="24"/>
          <w:szCs w:val="24"/>
        </w:rPr>
      </w:pPr>
      <w:r w:rsidRPr="00300ADD">
        <w:rPr>
          <w:rFonts w:ascii="Arial" w:eastAsia="Times New Roman" w:hAnsi="Arial" w:cs="Arial"/>
          <w:bCs/>
          <w:sz w:val="24"/>
          <w:szCs w:val="24"/>
        </w:rPr>
        <w:t>Note: Patients with the following diseases are not excluded and may proceed to further screening:</w:t>
      </w:r>
    </w:p>
    <w:p w14:paraId="723B60B3" w14:textId="77777777" w:rsidR="005F0895" w:rsidRPr="00300ADD" w:rsidRDefault="005F0895" w:rsidP="005F0895">
      <w:pPr>
        <w:ind w:left="720"/>
        <w:rPr>
          <w:rFonts w:ascii="Arial" w:eastAsia="Times New Roman" w:hAnsi="Arial" w:cs="Arial"/>
          <w:bCs/>
          <w:sz w:val="24"/>
          <w:szCs w:val="24"/>
        </w:rPr>
      </w:pPr>
      <w:r w:rsidRPr="00300ADD">
        <w:rPr>
          <w:rFonts w:ascii="Arial" w:eastAsia="Times New Roman" w:hAnsi="Arial" w:cs="Arial"/>
          <w:bCs/>
          <w:sz w:val="24"/>
          <w:szCs w:val="24"/>
        </w:rPr>
        <w:t>a) Controlled Type I diabetes.</w:t>
      </w:r>
    </w:p>
    <w:p w14:paraId="6AF9A42B" w14:textId="77777777" w:rsidR="005F0895" w:rsidRPr="00300ADD" w:rsidRDefault="005F0895" w:rsidP="005F0895">
      <w:pPr>
        <w:ind w:left="720"/>
        <w:rPr>
          <w:rFonts w:ascii="Arial" w:eastAsia="Times New Roman" w:hAnsi="Arial" w:cs="Arial"/>
          <w:bCs/>
          <w:sz w:val="24"/>
          <w:szCs w:val="24"/>
        </w:rPr>
      </w:pPr>
      <w:r w:rsidRPr="00300ADD">
        <w:rPr>
          <w:rFonts w:ascii="Arial" w:eastAsia="Times New Roman" w:hAnsi="Arial" w:cs="Arial"/>
          <w:bCs/>
          <w:sz w:val="24"/>
          <w:szCs w:val="24"/>
        </w:rPr>
        <w:t>b) Hypothyroidism managed with no treatment other than with hormone replacement therapy.</w:t>
      </w:r>
    </w:p>
    <w:p w14:paraId="061BEA41" w14:textId="77777777" w:rsidR="005F0895" w:rsidRPr="00300ADD" w:rsidRDefault="005F0895" w:rsidP="005F0895">
      <w:pPr>
        <w:ind w:left="720"/>
        <w:rPr>
          <w:rFonts w:ascii="Arial" w:eastAsia="Times New Roman" w:hAnsi="Arial" w:cs="Arial"/>
          <w:bCs/>
          <w:sz w:val="24"/>
          <w:szCs w:val="24"/>
        </w:rPr>
      </w:pPr>
      <w:r w:rsidRPr="00300ADD">
        <w:rPr>
          <w:rFonts w:ascii="Arial" w:eastAsia="Times New Roman" w:hAnsi="Arial" w:cs="Arial"/>
          <w:bCs/>
          <w:sz w:val="24"/>
          <w:szCs w:val="24"/>
        </w:rPr>
        <w:t>c) Controlled celiac disease.</w:t>
      </w:r>
    </w:p>
    <w:p w14:paraId="77F670FD" w14:textId="0BA76C75" w:rsidR="005F0895" w:rsidRPr="00300ADD" w:rsidRDefault="005F0895" w:rsidP="005F0895">
      <w:pPr>
        <w:ind w:left="720"/>
        <w:rPr>
          <w:rFonts w:ascii="Arial" w:eastAsia="Times New Roman" w:hAnsi="Arial" w:cs="Arial"/>
          <w:bCs/>
          <w:sz w:val="24"/>
          <w:szCs w:val="24"/>
        </w:rPr>
      </w:pPr>
      <w:r w:rsidRPr="00300ADD">
        <w:rPr>
          <w:rFonts w:ascii="Arial" w:eastAsia="Times New Roman" w:hAnsi="Arial" w:cs="Arial"/>
          <w:bCs/>
          <w:sz w:val="24"/>
          <w:szCs w:val="24"/>
        </w:rPr>
        <w:t>d) Skin diseases not requiring systemic treatment (e.g. vitiligo, psoriasis, alopecia).</w:t>
      </w:r>
    </w:p>
    <w:p w14:paraId="44598EA6" w14:textId="77777777" w:rsidR="005F0895" w:rsidRPr="00300ADD" w:rsidRDefault="005F0895" w:rsidP="005F0895">
      <w:pPr>
        <w:ind w:left="720"/>
        <w:rPr>
          <w:rFonts w:ascii="Arial" w:eastAsia="Times New Roman" w:hAnsi="Arial" w:cs="Arial"/>
          <w:bCs/>
          <w:sz w:val="24"/>
          <w:szCs w:val="24"/>
        </w:rPr>
      </w:pPr>
      <w:r w:rsidRPr="00300ADD">
        <w:rPr>
          <w:rFonts w:ascii="Arial" w:eastAsia="Times New Roman" w:hAnsi="Arial" w:cs="Arial"/>
          <w:bCs/>
          <w:sz w:val="24"/>
          <w:szCs w:val="24"/>
        </w:rPr>
        <w:t>e) Any other disease that is not expected to recur in the absence of external triggering factors.</w:t>
      </w:r>
    </w:p>
    <w:p w14:paraId="3AC25025" w14:textId="77777777" w:rsidR="005F0895" w:rsidRPr="00300ADD" w:rsidRDefault="005F0895" w:rsidP="005F0895">
      <w:pPr>
        <w:rPr>
          <w:rFonts w:ascii="Arial" w:eastAsia="Times New Roman" w:hAnsi="Arial" w:cs="Arial"/>
          <w:bCs/>
          <w:sz w:val="24"/>
          <w:szCs w:val="24"/>
        </w:rPr>
      </w:pPr>
      <w:r w:rsidRPr="00300ADD">
        <w:rPr>
          <w:rFonts w:ascii="Arial" w:eastAsia="Times New Roman" w:hAnsi="Arial" w:cs="Arial"/>
          <w:bCs/>
          <w:sz w:val="24"/>
          <w:szCs w:val="24"/>
        </w:rPr>
        <w:t>11. Any condition that required systemic treatment with either corticosteroids (&gt;10 mg daily of prednisone or equivalent) or other immunosuppressive medication within 2 weeks of the study drug administration.</w:t>
      </w:r>
    </w:p>
    <w:p w14:paraId="4B896D1D" w14:textId="77777777" w:rsidR="005F0895" w:rsidRPr="00300ADD" w:rsidRDefault="005F0895" w:rsidP="005F0895">
      <w:pPr>
        <w:rPr>
          <w:rFonts w:ascii="Arial" w:eastAsia="Times New Roman" w:hAnsi="Arial" w:cs="Arial"/>
          <w:bCs/>
          <w:sz w:val="24"/>
          <w:szCs w:val="24"/>
        </w:rPr>
      </w:pPr>
      <w:r w:rsidRPr="00300ADD">
        <w:rPr>
          <w:rFonts w:ascii="Arial" w:eastAsia="Times New Roman" w:hAnsi="Arial" w:cs="Arial"/>
          <w:bCs/>
          <w:sz w:val="24"/>
          <w:szCs w:val="24"/>
        </w:rPr>
        <w:t>Note: Patients who are currently or have previously been on any of the following steroid regimens are not excluded:</w:t>
      </w:r>
    </w:p>
    <w:p w14:paraId="722BCAEC" w14:textId="77777777" w:rsidR="005F0895" w:rsidRPr="00300ADD" w:rsidRDefault="005F0895" w:rsidP="005F0895">
      <w:pPr>
        <w:ind w:left="720"/>
        <w:rPr>
          <w:rFonts w:ascii="Arial" w:eastAsia="Times New Roman" w:hAnsi="Arial" w:cs="Arial"/>
          <w:bCs/>
          <w:sz w:val="24"/>
          <w:szCs w:val="24"/>
        </w:rPr>
      </w:pPr>
      <w:r w:rsidRPr="00300ADD">
        <w:rPr>
          <w:rFonts w:ascii="Arial" w:eastAsia="Times New Roman" w:hAnsi="Arial" w:cs="Arial"/>
          <w:bCs/>
          <w:sz w:val="24"/>
          <w:szCs w:val="24"/>
        </w:rPr>
        <w:t>a) Adrenal replacement steroid (dose ≤10 mg daily of prednisone or equivalent).</w:t>
      </w:r>
    </w:p>
    <w:p w14:paraId="1514B453" w14:textId="77777777" w:rsidR="005F0895" w:rsidRPr="00300ADD" w:rsidRDefault="005F0895" w:rsidP="005F0895">
      <w:pPr>
        <w:ind w:left="720"/>
        <w:rPr>
          <w:rFonts w:ascii="Arial" w:eastAsia="Times New Roman" w:hAnsi="Arial" w:cs="Arial"/>
          <w:bCs/>
          <w:sz w:val="24"/>
          <w:szCs w:val="24"/>
        </w:rPr>
      </w:pPr>
      <w:r w:rsidRPr="00300ADD">
        <w:rPr>
          <w:rFonts w:ascii="Arial" w:eastAsia="Times New Roman" w:hAnsi="Arial" w:cs="Arial"/>
          <w:bCs/>
          <w:sz w:val="24"/>
          <w:szCs w:val="24"/>
        </w:rPr>
        <w:t>b) Topical, ocular, intra-articular, intranasal, or inhalational corticosteroid with minimal systemic absorption.</w:t>
      </w:r>
    </w:p>
    <w:p w14:paraId="56569FE7" w14:textId="493C118B" w:rsidR="005F0895" w:rsidRPr="00300ADD" w:rsidRDefault="005F0895" w:rsidP="005F0895">
      <w:pPr>
        <w:ind w:left="720"/>
        <w:rPr>
          <w:rFonts w:ascii="Arial" w:eastAsia="Times New Roman" w:hAnsi="Arial" w:cs="Arial"/>
          <w:bCs/>
          <w:sz w:val="24"/>
          <w:szCs w:val="24"/>
        </w:rPr>
      </w:pPr>
      <w:r w:rsidRPr="00300ADD">
        <w:rPr>
          <w:rFonts w:ascii="Arial" w:eastAsia="Times New Roman" w:hAnsi="Arial" w:cs="Arial"/>
          <w:bCs/>
          <w:sz w:val="24"/>
          <w:szCs w:val="24"/>
        </w:rPr>
        <w:t>c) Short course (≤7 days) of corticosteroid prescribed prophylactically (e.g. for contrast dye allergy) or for the treatment of a non-autoimmune condition (e.g. delayed-type hypersensitivity reaction caused by contact allergen).</w:t>
      </w:r>
    </w:p>
    <w:p w14:paraId="54415342" w14:textId="77777777" w:rsidR="005F0895" w:rsidRPr="00300ADD" w:rsidRDefault="005F0895" w:rsidP="005F0895">
      <w:pPr>
        <w:rPr>
          <w:rFonts w:ascii="Arial" w:eastAsia="Times New Roman" w:hAnsi="Arial" w:cs="Arial"/>
          <w:bCs/>
          <w:sz w:val="24"/>
          <w:szCs w:val="24"/>
        </w:rPr>
      </w:pPr>
      <w:r w:rsidRPr="00300ADD">
        <w:rPr>
          <w:rFonts w:ascii="Arial" w:eastAsia="Times New Roman" w:hAnsi="Arial" w:cs="Arial"/>
          <w:bCs/>
          <w:sz w:val="24"/>
          <w:szCs w:val="24"/>
        </w:rPr>
        <w:t>12. With severe chronic or active infections requiring systemic antibacterial, antifungal or antiviral therapy, including tuberculosis infection, etc.</w:t>
      </w:r>
    </w:p>
    <w:p w14:paraId="6923EBDB" w14:textId="77777777" w:rsidR="005F0895" w:rsidRPr="00300ADD" w:rsidRDefault="005F0895" w:rsidP="005F0895">
      <w:pPr>
        <w:rPr>
          <w:rFonts w:ascii="Arial" w:eastAsia="Times New Roman" w:hAnsi="Arial" w:cs="Arial"/>
          <w:bCs/>
          <w:sz w:val="24"/>
          <w:szCs w:val="24"/>
        </w:rPr>
      </w:pPr>
      <w:r w:rsidRPr="00300ADD">
        <w:rPr>
          <w:rFonts w:ascii="Arial" w:eastAsia="Times New Roman" w:hAnsi="Arial" w:cs="Arial"/>
          <w:bCs/>
          <w:sz w:val="24"/>
          <w:szCs w:val="24"/>
        </w:rPr>
        <w:t>13. History of interstitial lung disease, non-infectious pneumonitis or uncontrolled systemic diseases, including diabetes, hypertension, pulmonary fibrosis, acute lung diseases, etc.</w:t>
      </w:r>
    </w:p>
    <w:p w14:paraId="221C2B71" w14:textId="77777777" w:rsidR="005F0895" w:rsidRPr="00300ADD" w:rsidRDefault="005F0895" w:rsidP="005F0895">
      <w:pPr>
        <w:rPr>
          <w:rFonts w:ascii="Arial" w:eastAsia="Times New Roman" w:hAnsi="Arial" w:cs="Arial"/>
          <w:bCs/>
          <w:sz w:val="24"/>
          <w:szCs w:val="24"/>
        </w:rPr>
      </w:pPr>
      <w:r w:rsidRPr="00300ADD">
        <w:rPr>
          <w:rFonts w:ascii="Arial" w:eastAsia="Times New Roman" w:hAnsi="Arial" w:cs="Arial"/>
          <w:bCs/>
          <w:sz w:val="24"/>
          <w:szCs w:val="24"/>
        </w:rPr>
        <w:t>14. History of non-viral hepatitis or cirrhosis.</w:t>
      </w:r>
    </w:p>
    <w:p w14:paraId="2DBB63B2" w14:textId="2079D365" w:rsidR="005F0895" w:rsidRPr="00300ADD" w:rsidRDefault="005F0895" w:rsidP="005F0895">
      <w:pPr>
        <w:rPr>
          <w:rFonts w:ascii="Arial" w:eastAsia="Times New Roman" w:hAnsi="Arial" w:cs="Arial"/>
          <w:bCs/>
          <w:sz w:val="24"/>
          <w:szCs w:val="24"/>
        </w:rPr>
      </w:pPr>
      <w:r w:rsidRPr="00300ADD">
        <w:rPr>
          <w:rFonts w:ascii="Arial" w:eastAsia="Times New Roman" w:hAnsi="Arial" w:cs="Arial"/>
          <w:bCs/>
          <w:sz w:val="24"/>
          <w:szCs w:val="24"/>
        </w:rPr>
        <w:t>15. Positive human immunodeficiency virus status.</w:t>
      </w:r>
    </w:p>
    <w:p w14:paraId="08EC6EBF" w14:textId="767268FC" w:rsidR="005F0895" w:rsidRPr="00300ADD" w:rsidRDefault="005F0895" w:rsidP="005F0895">
      <w:pPr>
        <w:rPr>
          <w:rFonts w:ascii="Arial" w:eastAsia="Times New Roman" w:hAnsi="Arial" w:cs="Arial"/>
          <w:bCs/>
          <w:sz w:val="24"/>
          <w:szCs w:val="24"/>
        </w:rPr>
      </w:pPr>
      <w:r w:rsidRPr="00300ADD">
        <w:rPr>
          <w:rFonts w:ascii="Arial" w:eastAsia="Times New Roman" w:hAnsi="Arial" w:cs="Arial"/>
          <w:bCs/>
          <w:sz w:val="24"/>
          <w:szCs w:val="24"/>
        </w:rPr>
        <w:t>16. A known history of hepatitis B virus, or hepatitis C virus infection.</w:t>
      </w:r>
    </w:p>
    <w:p w14:paraId="71614902" w14:textId="77777777" w:rsidR="005F0895" w:rsidRPr="00300ADD" w:rsidRDefault="005F0895" w:rsidP="005F0895">
      <w:pPr>
        <w:rPr>
          <w:rFonts w:ascii="Arial" w:eastAsia="Times New Roman" w:hAnsi="Arial" w:cs="Arial"/>
          <w:bCs/>
          <w:sz w:val="24"/>
          <w:szCs w:val="24"/>
        </w:rPr>
      </w:pPr>
      <w:r w:rsidRPr="00300ADD">
        <w:rPr>
          <w:rFonts w:ascii="Arial" w:eastAsia="Times New Roman" w:hAnsi="Arial" w:cs="Arial"/>
          <w:bCs/>
          <w:sz w:val="24"/>
          <w:szCs w:val="24"/>
        </w:rPr>
        <w:t>17. History of alcohol abuse.</w:t>
      </w:r>
    </w:p>
    <w:p w14:paraId="3C3AD7B3" w14:textId="1E327EDD" w:rsidR="005F0895" w:rsidRPr="00300ADD" w:rsidRDefault="005F0895" w:rsidP="005F0895">
      <w:pPr>
        <w:rPr>
          <w:rFonts w:ascii="Arial" w:eastAsia="Times New Roman" w:hAnsi="Arial" w:cs="Arial"/>
          <w:bCs/>
          <w:sz w:val="24"/>
          <w:szCs w:val="24"/>
        </w:rPr>
      </w:pPr>
      <w:r w:rsidRPr="00300ADD">
        <w:rPr>
          <w:rFonts w:ascii="Arial" w:eastAsia="Times New Roman" w:hAnsi="Arial" w:cs="Arial"/>
          <w:bCs/>
          <w:sz w:val="24"/>
          <w:szCs w:val="24"/>
        </w:rPr>
        <w:t xml:space="preserve">18. Underlying medical conditions or alcohol or drug abuse or dependence that, in the investigator’s opinion, will be </w:t>
      </w:r>
      <w:r w:rsidR="00C8622C" w:rsidRPr="00300ADD">
        <w:rPr>
          <w:rFonts w:ascii="Arial" w:eastAsia="Times New Roman" w:hAnsi="Arial" w:cs="Arial"/>
          <w:bCs/>
          <w:sz w:val="24"/>
          <w:szCs w:val="24"/>
        </w:rPr>
        <w:t>unfavourable</w:t>
      </w:r>
      <w:r w:rsidRPr="00300ADD">
        <w:rPr>
          <w:rFonts w:ascii="Arial" w:eastAsia="Times New Roman" w:hAnsi="Arial" w:cs="Arial"/>
          <w:bCs/>
          <w:sz w:val="24"/>
          <w:szCs w:val="24"/>
        </w:rPr>
        <w:t xml:space="preserve"> for the administration of study drug or affect the explanation of drug toxicity or adverse events; or insufficient compliance during the study according to investigator’s judgement.</w:t>
      </w:r>
    </w:p>
    <w:p w14:paraId="3871BF2D" w14:textId="77777777" w:rsidR="005F0895" w:rsidRPr="00300ADD" w:rsidRDefault="005F0895" w:rsidP="005F0895">
      <w:pPr>
        <w:rPr>
          <w:rFonts w:ascii="Arial" w:eastAsia="Times New Roman" w:hAnsi="Arial" w:cs="Arial"/>
          <w:bCs/>
          <w:sz w:val="24"/>
          <w:szCs w:val="24"/>
        </w:rPr>
      </w:pPr>
      <w:r w:rsidRPr="00300ADD">
        <w:rPr>
          <w:rFonts w:ascii="Arial" w:eastAsia="Times New Roman" w:hAnsi="Arial" w:cs="Arial"/>
          <w:bCs/>
          <w:sz w:val="24"/>
          <w:szCs w:val="24"/>
        </w:rPr>
        <w:t>19. Inability to swallow oral medications (capsules and tablets) without chewing, breaking, crushing, opening, or otherwise altering the product formulation. Patients should not have gastrointestinal illnesses that would preclude the absorption of pamiparib, which is an oral agent.</w:t>
      </w:r>
    </w:p>
    <w:p w14:paraId="7EBFF052" w14:textId="77777777" w:rsidR="005F0895" w:rsidRPr="00300ADD" w:rsidRDefault="005F0895" w:rsidP="005F0895">
      <w:pPr>
        <w:rPr>
          <w:rFonts w:ascii="Arial" w:eastAsia="Times New Roman" w:hAnsi="Arial" w:cs="Arial"/>
          <w:bCs/>
          <w:sz w:val="24"/>
          <w:szCs w:val="24"/>
        </w:rPr>
      </w:pPr>
      <w:r w:rsidRPr="00300ADD">
        <w:rPr>
          <w:rFonts w:ascii="Arial" w:eastAsia="Times New Roman" w:hAnsi="Arial" w:cs="Arial"/>
          <w:bCs/>
          <w:sz w:val="24"/>
          <w:szCs w:val="24"/>
        </w:rPr>
        <w:t>20. Has been administered a live vaccine within 4 weeks (28 days) of initiation of study therapy. Patients are eligible if 28 days have elapsed since receipt of vaccine and initiation of study treatment. (Note: Seasonal vaccines for influenza are generally inactivated vaccines and are allowed. Intranasal vaccines are live vaccines; and are not allowed).</w:t>
      </w:r>
    </w:p>
    <w:p w14:paraId="247364DD" w14:textId="77777777" w:rsidR="005F0895" w:rsidRPr="00300ADD" w:rsidRDefault="005F0895" w:rsidP="005F0895">
      <w:pPr>
        <w:rPr>
          <w:rFonts w:ascii="Arial" w:eastAsia="Times New Roman" w:hAnsi="Arial" w:cs="Arial"/>
          <w:bCs/>
          <w:sz w:val="24"/>
          <w:szCs w:val="24"/>
        </w:rPr>
      </w:pPr>
      <w:r w:rsidRPr="00300ADD">
        <w:rPr>
          <w:rFonts w:ascii="Arial" w:eastAsia="Times New Roman" w:hAnsi="Arial" w:cs="Arial"/>
          <w:bCs/>
          <w:sz w:val="24"/>
          <w:szCs w:val="24"/>
        </w:rPr>
        <w:t>21. Any of the following cardiovascular criteria:</w:t>
      </w:r>
    </w:p>
    <w:p w14:paraId="79F13B7D" w14:textId="36968876" w:rsidR="005F0895" w:rsidRPr="00300ADD" w:rsidRDefault="005F0895" w:rsidP="005F0895">
      <w:pPr>
        <w:ind w:left="720"/>
        <w:rPr>
          <w:rFonts w:ascii="Arial" w:eastAsia="Times New Roman" w:hAnsi="Arial" w:cs="Arial"/>
          <w:bCs/>
          <w:sz w:val="24"/>
          <w:szCs w:val="24"/>
        </w:rPr>
      </w:pPr>
      <w:r w:rsidRPr="00300ADD">
        <w:rPr>
          <w:rFonts w:ascii="Arial" w:eastAsia="Times New Roman" w:hAnsi="Arial" w:cs="Arial"/>
          <w:bCs/>
          <w:sz w:val="24"/>
          <w:szCs w:val="24"/>
        </w:rPr>
        <w:t>a) Current evidence of cardiac isch</w:t>
      </w:r>
      <w:r w:rsidR="00502C84" w:rsidRPr="00300ADD">
        <w:rPr>
          <w:rFonts w:ascii="Arial" w:eastAsia="Times New Roman" w:hAnsi="Arial" w:cs="Arial"/>
          <w:bCs/>
          <w:sz w:val="24"/>
          <w:szCs w:val="24"/>
        </w:rPr>
        <w:t>a</w:t>
      </w:r>
      <w:r w:rsidRPr="00300ADD">
        <w:rPr>
          <w:rFonts w:ascii="Arial" w:eastAsia="Times New Roman" w:hAnsi="Arial" w:cs="Arial"/>
          <w:bCs/>
          <w:sz w:val="24"/>
          <w:szCs w:val="24"/>
        </w:rPr>
        <w:t>emia.</w:t>
      </w:r>
    </w:p>
    <w:p w14:paraId="36841602" w14:textId="77777777" w:rsidR="005F0895" w:rsidRPr="00300ADD" w:rsidRDefault="005F0895" w:rsidP="005F0895">
      <w:pPr>
        <w:ind w:left="720"/>
        <w:rPr>
          <w:rFonts w:ascii="Arial" w:eastAsia="Times New Roman" w:hAnsi="Arial" w:cs="Arial"/>
          <w:bCs/>
          <w:sz w:val="24"/>
          <w:szCs w:val="24"/>
        </w:rPr>
      </w:pPr>
      <w:r w:rsidRPr="00300ADD">
        <w:rPr>
          <w:rFonts w:ascii="Arial" w:eastAsia="Times New Roman" w:hAnsi="Arial" w:cs="Arial"/>
          <w:bCs/>
          <w:sz w:val="24"/>
          <w:szCs w:val="24"/>
        </w:rPr>
        <w:t>b) Current symptomatic pulmonary embolism.</w:t>
      </w:r>
    </w:p>
    <w:p w14:paraId="044D1E47" w14:textId="77777777" w:rsidR="005F0895" w:rsidRPr="00300ADD" w:rsidRDefault="005F0895" w:rsidP="005F0895">
      <w:pPr>
        <w:ind w:left="720"/>
        <w:rPr>
          <w:rFonts w:ascii="Arial" w:eastAsia="Times New Roman" w:hAnsi="Arial" w:cs="Arial"/>
          <w:bCs/>
          <w:sz w:val="24"/>
          <w:szCs w:val="24"/>
        </w:rPr>
      </w:pPr>
      <w:r w:rsidRPr="00300ADD">
        <w:rPr>
          <w:rFonts w:ascii="Arial" w:eastAsia="Times New Roman" w:hAnsi="Arial" w:cs="Arial"/>
          <w:bCs/>
          <w:sz w:val="24"/>
          <w:szCs w:val="24"/>
        </w:rPr>
        <w:t>c) Acute myocardial infarction ≤6 months prior to Day 1.</w:t>
      </w:r>
    </w:p>
    <w:p w14:paraId="1D8F2B37" w14:textId="0316CAA0" w:rsidR="005F0895" w:rsidRPr="00300ADD" w:rsidRDefault="005F0895" w:rsidP="005F0895">
      <w:pPr>
        <w:ind w:left="720"/>
        <w:rPr>
          <w:rFonts w:ascii="Arial" w:eastAsia="Times New Roman" w:hAnsi="Arial" w:cs="Arial"/>
          <w:bCs/>
          <w:sz w:val="24"/>
          <w:szCs w:val="24"/>
        </w:rPr>
      </w:pPr>
      <w:r w:rsidRPr="00300ADD">
        <w:rPr>
          <w:rFonts w:ascii="Arial" w:eastAsia="Times New Roman" w:hAnsi="Arial" w:cs="Arial"/>
          <w:bCs/>
          <w:sz w:val="24"/>
          <w:szCs w:val="24"/>
        </w:rPr>
        <w:t>d) Heart failure of New York Heart Association Classification III or IV ≤6 months prior to Day</w:t>
      </w:r>
      <w:r w:rsidR="00506A84">
        <w:rPr>
          <w:rFonts w:ascii="Arial" w:eastAsia="Times New Roman" w:hAnsi="Arial" w:cs="Arial"/>
          <w:bCs/>
          <w:sz w:val="24"/>
          <w:szCs w:val="24"/>
        </w:rPr>
        <w:t> </w:t>
      </w:r>
      <w:r w:rsidRPr="00300ADD">
        <w:rPr>
          <w:rFonts w:ascii="Arial" w:eastAsia="Times New Roman" w:hAnsi="Arial" w:cs="Arial"/>
          <w:bCs/>
          <w:sz w:val="24"/>
          <w:szCs w:val="24"/>
        </w:rPr>
        <w:t>1.</w:t>
      </w:r>
    </w:p>
    <w:p w14:paraId="187990E9" w14:textId="77777777" w:rsidR="005F0895" w:rsidRPr="00300ADD" w:rsidRDefault="005F0895" w:rsidP="005F0895">
      <w:pPr>
        <w:ind w:left="720"/>
        <w:rPr>
          <w:rFonts w:ascii="Arial" w:eastAsia="Times New Roman" w:hAnsi="Arial" w:cs="Arial"/>
          <w:bCs/>
          <w:sz w:val="24"/>
          <w:szCs w:val="24"/>
        </w:rPr>
      </w:pPr>
      <w:r w:rsidRPr="00300ADD">
        <w:rPr>
          <w:rFonts w:ascii="Arial" w:eastAsia="Times New Roman" w:hAnsi="Arial" w:cs="Arial"/>
          <w:bCs/>
          <w:sz w:val="24"/>
          <w:szCs w:val="24"/>
        </w:rPr>
        <w:t>e) Grade ≥2 ventricular arrhythmia ≤6 months prior to Day 1.</w:t>
      </w:r>
    </w:p>
    <w:p w14:paraId="0AB8E967" w14:textId="77777777" w:rsidR="005F0895" w:rsidRPr="00300ADD" w:rsidRDefault="005F0895" w:rsidP="005F0895">
      <w:pPr>
        <w:ind w:left="720"/>
        <w:rPr>
          <w:rFonts w:ascii="Arial" w:eastAsia="Times New Roman" w:hAnsi="Arial" w:cs="Arial"/>
          <w:bCs/>
          <w:sz w:val="24"/>
          <w:szCs w:val="24"/>
        </w:rPr>
      </w:pPr>
      <w:r w:rsidRPr="00300ADD">
        <w:rPr>
          <w:rFonts w:ascii="Arial" w:eastAsia="Times New Roman" w:hAnsi="Arial" w:cs="Arial"/>
          <w:bCs/>
          <w:sz w:val="24"/>
          <w:szCs w:val="24"/>
        </w:rPr>
        <w:t>f) History of cerebrovascular accident within 6 months before first dose of study drugs.</w:t>
      </w:r>
    </w:p>
    <w:p w14:paraId="72DED514" w14:textId="77777777" w:rsidR="005F0895" w:rsidRPr="00300ADD" w:rsidRDefault="005F0895" w:rsidP="005F0895">
      <w:pPr>
        <w:rPr>
          <w:rFonts w:ascii="Arial" w:eastAsia="Times New Roman" w:hAnsi="Arial" w:cs="Arial"/>
          <w:bCs/>
          <w:sz w:val="24"/>
          <w:szCs w:val="24"/>
        </w:rPr>
      </w:pPr>
      <w:r w:rsidRPr="00300ADD">
        <w:rPr>
          <w:rFonts w:ascii="Arial" w:eastAsia="Times New Roman" w:hAnsi="Arial" w:cs="Arial"/>
          <w:bCs/>
          <w:sz w:val="24"/>
          <w:szCs w:val="24"/>
        </w:rPr>
        <w:t>22. Use or have anticipated need for food or drugs known to be strong or moderate cytochrome P450 (CYP)3A inhibitors or strong CYP3A inducers ≤10 days (or ≤5 half-lives, whichever is shorter) prior to Day 1.</w:t>
      </w:r>
    </w:p>
    <w:p w14:paraId="27939243" w14:textId="3BCF855D" w:rsidR="005F0895" w:rsidRPr="00300ADD" w:rsidRDefault="005F0895" w:rsidP="001B22C5">
      <w:pPr>
        <w:spacing w:after="160" w:line="259" w:lineRule="auto"/>
        <w:rPr>
          <w:rFonts w:ascii="Arial" w:eastAsia="Times New Roman" w:hAnsi="Arial" w:cs="Arial"/>
          <w:bCs/>
          <w:sz w:val="16"/>
          <w:szCs w:val="16"/>
        </w:rPr>
      </w:pPr>
    </w:p>
    <w:sectPr w:rsidR="005F0895" w:rsidRPr="00300ADD" w:rsidSect="0014284B">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D401E4A" w14:textId="77777777" w:rsidR="000D2569" w:rsidRDefault="000D2569" w:rsidP="00E42BE3">
      <w:pPr>
        <w:spacing w:after="0" w:line="240" w:lineRule="auto"/>
      </w:pPr>
      <w:r>
        <w:separator/>
      </w:r>
    </w:p>
  </w:endnote>
  <w:endnote w:type="continuationSeparator" w:id="0">
    <w:p w14:paraId="02AFE9A9" w14:textId="77777777" w:rsidR="000D2569" w:rsidRDefault="000D2569" w:rsidP="00E42BE3">
      <w:pPr>
        <w:spacing w:after="0" w:line="240" w:lineRule="auto"/>
      </w:pPr>
      <w:r>
        <w:continuationSeparator/>
      </w:r>
    </w:p>
  </w:endnote>
  <w:endnote w:type="continuationNotice" w:id="1">
    <w:p w14:paraId="7005302C" w14:textId="77777777" w:rsidR="000D2569" w:rsidRDefault="000D2569">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Yu Mincho">
    <w:charset w:val="80"/>
    <w:family w:val="roman"/>
    <w:pitch w:val="variable"/>
    <w:sig w:usb0="800002E7" w:usb1="2AC7FCFF" w:usb2="00000012" w:usb3="00000000" w:csb0="0002009F" w:csb1="00000000"/>
  </w:font>
  <w:font w:name="Calibri Light">
    <w:panose1 w:val="020F0302020204030204"/>
    <w:charset w:val="00"/>
    <w:family w:val="swiss"/>
    <w:pitch w:val="variable"/>
    <w:sig w:usb0="E4002EFF" w:usb1="C0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AA95F2" w14:textId="77777777" w:rsidR="00A669C1" w:rsidRDefault="00A669C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03529955"/>
      <w:docPartObj>
        <w:docPartGallery w:val="Page Numbers (Bottom of Page)"/>
        <w:docPartUnique/>
      </w:docPartObj>
    </w:sdtPr>
    <w:sdtEndPr>
      <w:rPr>
        <w:noProof/>
      </w:rPr>
    </w:sdtEndPr>
    <w:sdtContent>
      <w:p w14:paraId="176DCA92" w14:textId="39E249E6" w:rsidR="001E325E" w:rsidRDefault="001E325E">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4882E247" w14:textId="77777777" w:rsidR="001E325E" w:rsidRDefault="001E325E">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1D8315" w14:textId="77777777" w:rsidR="00A669C1" w:rsidRDefault="00A669C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8E28020" w14:textId="77777777" w:rsidR="000D2569" w:rsidRDefault="000D2569" w:rsidP="00E42BE3">
      <w:pPr>
        <w:spacing w:after="0" w:line="240" w:lineRule="auto"/>
      </w:pPr>
      <w:r>
        <w:separator/>
      </w:r>
    </w:p>
  </w:footnote>
  <w:footnote w:type="continuationSeparator" w:id="0">
    <w:p w14:paraId="2527AC31" w14:textId="77777777" w:rsidR="000D2569" w:rsidRDefault="000D2569" w:rsidP="00E42BE3">
      <w:pPr>
        <w:spacing w:after="0" w:line="240" w:lineRule="auto"/>
      </w:pPr>
      <w:r>
        <w:continuationSeparator/>
      </w:r>
    </w:p>
  </w:footnote>
  <w:footnote w:type="continuationNotice" w:id="1">
    <w:p w14:paraId="390BD376" w14:textId="77777777" w:rsidR="000D2569" w:rsidRDefault="000D2569">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F65001" w14:textId="77777777" w:rsidR="00A669C1" w:rsidRDefault="00A669C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643952" w14:textId="77777777" w:rsidR="0069436A" w:rsidRPr="00D52A7B" w:rsidRDefault="0069436A" w:rsidP="00E41433">
    <w:pPr>
      <w:pStyle w:val="Header"/>
      <w:tabs>
        <w:tab w:val="clear" w:pos="4513"/>
        <w:tab w:val="clear" w:pos="9026"/>
        <w:tab w:val="left" w:pos="5760"/>
      </w:tabs>
      <w:rPr>
        <w:rFonts w:ascii="Arial" w:hAnsi="Arial" w:cs="Arial"/>
        <w:sz w:val="20"/>
        <w:szCs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55EBBB" w14:textId="77777777" w:rsidR="00A669C1" w:rsidRDefault="00A669C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D7037F"/>
    <w:multiLevelType w:val="hybridMultilevel"/>
    <w:tmpl w:val="8428562A"/>
    <w:lvl w:ilvl="0" w:tplc="BEBA991E">
      <w:numFmt w:val="bullet"/>
      <w:lvlText w:val=""/>
      <w:lvlJc w:val="left"/>
      <w:pPr>
        <w:ind w:left="108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BF56FDF"/>
    <w:multiLevelType w:val="hybridMultilevel"/>
    <w:tmpl w:val="0F88319A"/>
    <w:lvl w:ilvl="0" w:tplc="0409001B">
      <w:start w:val="1"/>
      <w:numFmt w:val="lowerRoman"/>
      <w:lvlText w:val="%1."/>
      <w:lvlJc w:val="right"/>
      <w:pPr>
        <w:ind w:left="1440" w:hanging="360"/>
      </w:pPr>
    </w:lvl>
    <w:lvl w:ilvl="1" w:tplc="04090019">
      <w:start w:val="1"/>
      <w:numFmt w:val="lowerLetter"/>
      <w:lvlText w:val="%2."/>
      <w:lvlJc w:val="left"/>
      <w:pPr>
        <w:ind w:left="2160" w:hanging="360"/>
      </w:pPr>
    </w:lvl>
    <w:lvl w:ilvl="2" w:tplc="0409001B">
      <w:start w:val="1"/>
      <w:numFmt w:val="lowerRoman"/>
      <w:lvlText w:val="%3."/>
      <w:lvlJc w:val="right"/>
      <w:pPr>
        <w:ind w:left="2880" w:hanging="180"/>
      </w:pPr>
    </w:lvl>
    <w:lvl w:ilvl="3" w:tplc="0409000F">
      <w:start w:val="1"/>
      <w:numFmt w:val="decimal"/>
      <w:lvlText w:val="%4."/>
      <w:lvlJc w:val="left"/>
      <w:pPr>
        <w:ind w:left="3600" w:hanging="360"/>
      </w:pPr>
    </w:lvl>
    <w:lvl w:ilvl="4" w:tplc="04090019">
      <w:start w:val="1"/>
      <w:numFmt w:val="lowerLetter"/>
      <w:lvlText w:val="%5."/>
      <w:lvlJc w:val="left"/>
      <w:pPr>
        <w:ind w:left="4320" w:hanging="360"/>
      </w:pPr>
    </w:lvl>
    <w:lvl w:ilvl="5" w:tplc="0409001B">
      <w:start w:val="1"/>
      <w:numFmt w:val="lowerRoman"/>
      <w:lvlText w:val="%6."/>
      <w:lvlJc w:val="right"/>
      <w:pPr>
        <w:ind w:left="5040" w:hanging="180"/>
      </w:pPr>
    </w:lvl>
    <w:lvl w:ilvl="6" w:tplc="0409000F">
      <w:start w:val="1"/>
      <w:numFmt w:val="decimal"/>
      <w:lvlText w:val="%7."/>
      <w:lvlJc w:val="left"/>
      <w:pPr>
        <w:ind w:left="5760" w:hanging="360"/>
      </w:pPr>
    </w:lvl>
    <w:lvl w:ilvl="7" w:tplc="04090019">
      <w:start w:val="1"/>
      <w:numFmt w:val="lowerLetter"/>
      <w:lvlText w:val="%8."/>
      <w:lvlJc w:val="left"/>
      <w:pPr>
        <w:ind w:left="6480" w:hanging="360"/>
      </w:pPr>
    </w:lvl>
    <w:lvl w:ilvl="8" w:tplc="0409001B">
      <w:start w:val="1"/>
      <w:numFmt w:val="lowerRoman"/>
      <w:lvlText w:val="%9."/>
      <w:lvlJc w:val="right"/>
      <w:pPr>
        <w:ind w:left="7200" w:hanging="180"/>
      </w:pPr>
    </w:lvl>
  </w:abstractNum>
  <w:abstractNum w:abstractNumId="2" w15:restartNumberingAfterBreak="0">
    <w:nsid w:val="0F491A5B"/>
    <w:multiLevelType w:val="multilevel"/>
    <w:tmpl w:val="ABF8BAF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FFC74EC"/>
    <w:multiLevelType w:val="hybridMultilevel"/>
    <w:tmpl w:val="B7EC59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4095F03"/>
    <w:multiLevelType w:val="hybridMultilevel"/>
    <w:tmpl w:val="69A09A36"/>
    <w:lvl w:ilvl="0" w:tplc="FFFFFFFF">
      <w:start w:val="1"/>
      <w:numFmt w:val="bullet"/>
      <w:lvlText w:val=""/>
      <w:lvlJc w:val="left"/>
      <w:pPr>
        <w:ind w:left="360" w:hanging="360"/>
      </w:pPr>
      <w:rPr>
        <w:rFonts w:ascii="Symbol" w:hAnsi="Symbol" w:hint="default"/>
      </w:rPr>
    </w:lvl>
    <w:lvl w:ilvl="1" w:tplc="FFFFFFFF">
      <w:start w:val="1"/>
      <w:numFmt w:val="bullet"/>
      <w:lvlText w:val="o"/>
      <w:lvlJc w:val="left"/>
      <w:pPr>
        <w:ind w:left="1080" w:hanging="360"/>
      </w:pPr>
      <w:rPr>
        <w:rFonts w:ascii="Courier New" w:hAnsi="Courier New" w:cs="Courier New" w:hint="default"/>
      </w:rPr>
    </w:lvl>
    <w:lvl w:ilvl="2" w:tplc="08090001">
      <w:start w:val="1"/>
      <w:numFmt w:val="bullet"/>
      <w:lvlText w:val=""/>
      <w:lvlJc w:val="left"/>
      <w:pPr>
        <w:ind w:left="1800" w:hanging="360"/>
      </w:pPr>
      <w:rPr>
        <w:rFonts w:ascii="Symbol" w:hAnsi="Symbol"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5" w15:restartNumberingAfterBreak="0">
    <w:nsid w:val="1821579B"/>
    <w:multiLevelType w:val="hybridMultilevel"/>
    <w:tmpl w:val="2C4A5CB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A8A5488"/>
    <w:multiLevelType w:val="multilevel"/>
    <w:tmpl w:val="7E4E07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AF96DFD"/>
    <w:multiLevelType w:val="hybridMultilevel"/>
    <w:tmpl w:val="A62C8F08"/>
    <w:lvl w:ilvl="0" w:tplc="C4C69772">
      <w:start w:val="1"/>
      <w:numFmt w:val="bullet"/>
      <w:lvlText w:val="•"/>
      <w:lvlJc w:val="left"/>
      <w:pPr>
        <w:tabs>
          <w:tab w:val="num" w:pos="720"/>
        </w:tabs>
        <w:ind w:left="720" w:hanging="360"/>
      </w:pPr>
      <w:rPr>
        <w:rFonts w:ascii="Arial" w:hAnsi="Arial" w:hint="default"/>
      </w:rPr>
    </w:lvl>
    <w:lvl w:ilvl="1" w:tplc="5E78A3C6" w:tentative="1">
      <w:start w:val="1"/>
      <w:numFmt w:val="bullet"/>
      <w:lvlText w:val="•"/>
      <w:lvlJc w:val="left"/>
      <w:pPr>
        <w:tabs>
          <w:tab w:val="num" w:pos="1440"/>
        </w:tabs>
        <w:ind w:left="1440" w:hanging="360"/>
      </w:pPr>
      <w:rPr>
        <w:rFonts w:ascii="Arial" w:hAnsi="Arial" w:hint="default"/>
      </w:rPr>
    </w:lvl>
    <w:lvl w:ilvl="2" w:tplc="4E92C696" w:tentative="1">
      <w:start w:val="1"/>
      <w:numFmt w:val="bullet"/>
      <w:lvlText w:val="•"/>
      <w:lvlJc w:val="left"/>
      <w:pPr>
        <w:tabs>
          <w:tab w:val="num" w:pos="2160"/>
        </w:tabs>
        <w:ind w:left="2160" w:hanging="360"/>
      </w:pPr>
      <w:rPr>
        <w:rFonts w:ascii="Arial" w:hAnsi="Arial" w:hint="default"/>
      </w:rPr>
    </w:lvl>
    <w:lvl w:ilvl="3" w:tplc="101EA2D0" w:tentative="1">
      <w:start w:val="1"/>
      <w:numFmt w:val="bullet"/>
      <w:lvlText w:val="•"/>
      <w:lvlJc w:val="left"/>
      <w:pPr>
        <w:tabs>
          <w:tab w:val="num" w:pos="2880"/>
        </w:tabs>
        <w:ind w:left="2880" w:hanging="360"/>
      </w:pPr>
      <w:rPr>
        <w:rFonts w:ascii="Arial" w:hAnsi="Arial" w:hint="default"/>
      </w:rPr>
    </w:lvl>
    <w:lvl w:ilvl="4" w:tplc="A57862B8" w:tentative="1">
      <w:start w:val="1"/>
      <w:numFmt w:val="bullet"/>
      <w:lvlText w:val="•"/>
      <w:lvlJc w:val="left"/>
      <w:pPr>
        <w:tabs>
          <w:tab w:val="num" w:pos="3600"/>
        </w:tabs>
        <w:ind w:left="3600" w:hanging="360"/>
      </w:pPr>
      <w:rPr>
        <w:rFonts w:ascii="Arial" w:hAnsi="Arial" w:hint="default"/>
      </w:rPr>
    </w:lvl>
    <w:lvl w:ilvl="5" w:tplc="9446AEE2" w:tentative="1">
      <w:start w:val="1"/>
      <w:numFmt w:val="bullet"/>
      <w:lvlText w:val="•"/>
      <w:lvlJc w:val="left"/>
      <w:pPr>
        <w:tabs>
          <w:tab w:val="num" w:pos="4320"/>
        </w:tabs>
        <w:ind w:left="4320" w:hanging="360"/>
      </w:pPr>
      <w:rPr>
        <w:rFonts w:ascii="Arial" w:hAnsi="Arial" w:hint="default"/>
      </w:rPr>
    </w:lvl>
    <w:lvl w:ilvl="6" w:tplc="8834B8DE" w:tentative="1">
      <w:start w:val="1"/>
      <w:numFmt w:val="bullet"/>
      <w:lvlText w:val="•"/>
      <w:lvlJc w:val="left"/>
      <w:pPr>
        <w:tabs>
          <w:tab w:val="num" w:pos="5040"/>
        </w:tabs>
        <w:ind w:left="5040" w:hanging="360"/>
      </w:pPr>
      <w:rPr>
        <w:rFonts w:ascii="Arial" w:hAnsi="Arial" w:hint="default"/>
      </w:rPr>
    </w:lvl>
    <w:lvl w:ilvl="7" w:tplc="C1623FEC" w:tentative="1">
      <w:start w:val="1"/>
      <w:numFmt w:val="bullet"/>
      <w:lvlText w:val="•"/>
      <w:lvlJc w:val="left"/>
      <w:pPr>
        <w:tabs>
          <w:tab w:val="num" w:pos="5760"/>
        </w:tabs>
        <w:ind w:left="5760" w:hanging="360"/>
      </w:pPr>
      <w:rPr>
        <w:rFonts w:ascii="Arial" w:hAnsi="Arial" w:hint="default"/>
      </w:rPr>
    </w:lvl>
    <w:lvl w:ilvl="8" w:tplc="8D28CA90" w:tentative="1">
      <w:start w:val="1"/>
      <w:numFmt w:val="bullet"/>
      <w:lvlText w:val="•"/>
      <w:lvlJc w:val="left"/>
      <w:pPr>
        <w:tabs>
          <w:tab w:val="num" w:pos="6480"/>
        </w:tabs>
        <w:ind w:left="6480" w:hanging="360"/>
      </w:pPr>
      <w:rPr>
        <w:rFonts w:ascii="Arial" w:hAnsi="Arial" w:hint="default"/>
      </w:rPr>
    </w:lvl>
  </w:abstractNum>
  <w:abstractNum w:abstractNumId="8" w15:restartNumberingAfterBreak="0">
    <w:nsid w:val="29502DCE"/>
    <w:multiLevelType w:val="hybridMultilevel"/>
    <w:tmpl w:val="E3548C3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DDE5681"/>
    <w:multiLevelType w:val="hybridMultilevel"/>
    <w:tmpl w:val="944CC70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E076D55"/>
    <w:multiLevelType w:val="hybridMultilevel"/>
    <w:tmpl w:val="4A96F05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322A2194"/>
    <w:multiLevelType w:val="hybridMultilevel"/>
    <w:tmpl w:val="B7F2376E"/>
    <w:lvl w:ilvl="0" w:tplc="0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2" w15:restartNumberingAfterBreak="0">
    <w:nsid w:val="3B2B3094"/>
    <w:multiLevelType w:val="multilevel"/>
    <w:tmpl w:val="93860F5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3B754932"/>
    <w:multiLevelType w:val="hybridMultilevel"/>
    <w:tmpl w:val="B304345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3D8B461E"/>
    <w:multiLevelType w:val="hybridMultilevel"/>
    <w:tmpl w:val="6A6AF028"/>
    <w:lvl w:ilvl="0" w:tplc="08090001">
      <w:start w:val="1"/>
      <w:numFmt w:val="bullet"/>
      <w:lvlText w:val=""/>
      <w:lvlJc w:val="left"/>
      <w:pPr>
        <w:ind w:left="1080" w:hanging="360"/>
      </w:pPr>
      <w:rPr>
        <w:rFonts w:ascii="Symbol" w:hAnsi="Symbol"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15" w15:restartNumberingAfterBreak="0">
    <w:nsid w:val="3E2E333A"/>
    <w:multiLevelType w:val="hybridMultilevel"/>
    <w:tmpl w:val="D108951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42783AA7"/>
    <w:multiLevelType w:val="multilevel"/>
    <w:tmpl w:val="C29C5B2A"/>
    <w:styleLink w:val="OmniListNumber"/>
    <w:lvl w:ilvl="0">
      <w:start w:val="1"/>
      <w:numFmt w:val="decimal"/>
      <w:pStyle w:val="ListNumber"/>
      <w:lvlText w:val="%1)"/>
      <w:lvlJc w:val="left"/>
      <w:pPr>
        <w:ind w:left="360" w:hanging="360"/>
      </w:pPr>
      <w:rPr>
        <w:rFonts w:hint="default"/>
      </w:rPr>
    </w:lvl>
    <w:lvl w:ilvl="1">
      <w:start w:val="1"/>
      <w:numFmt w:val="lowerLetter"/>
      <w:pStyle w:val="ListNumber2"/>
      <w:lvlText w:val="%2)"/>
      <w:lvlJc w:val="left"/>
      <w:pPr>
        <w:ind w:left="720" w:hanging="360"/>
      </w:pPr>
      <w:rPr>
        <w:rFonts w:hint="default"/>
      </w:rPr>
    </w:lvl>
    <w:lvl w:ilvl="2">
      <w:start w:val="1"/>
      <w:numFmt w:val="lowerRoman"/>
      <w:pStyle w:val="ListNumber3"/>
      <w:lvlText w:val="%3)"/>
      <w:lvlJc w:val="left"/>
      <w:pPr>
        <w:ind w:left="1080" w:hanging="360"/>
      </w:pPr>
      <w:rPr>
        <w:rFonts w:hint="default"/>
      </w:rPr>
    </w:lvl>
    <w:lvl w:ilvl="3">
      <w:start w:val="1"/>
      <w:numFmt w:val="decimal"/>
      <w:pStyle w:val="ListNumber4"/>
      <w:lvlText w:val="(%4)"/>
      <w:lvlJc w:val="left"/>
      <w:pPr>
        <w:ind w:left="1440" w:hanging="360"/>
      </w:pPr>
      <w:rPr>
        <w:rFonts w:hint="default"/>
      </w:rPr>
    </w:lvl>
    <w:lvl w:ilvl="4">
      <w:start w:val="1"/>
      <w:numFmt w:val="lowerLetter"/>
      <w:pStyle w:val="ListNumber5"/>
      <w:lvlText w:val="(%5)"/>
      <w:lvlJc w:val="left"/>
      <w:pPr>
        <w:ind w:left="1800" w:hanging="360"/>
      </w:pPr>
      <w:rPr>
        <w:rFonts w:hint="default"/>
      </w:rPr>
    </w:lvl>
    <w:lvl w:ilvl="5">
      <w:start w:val="1"/>
      <w:numFmt w:val="none"/>
      <w:lvlText w:val=""/>
      <w:lvlJc w:val="left"/>
      <w:pPr>
        <w:ind w:left="2160" w:hanging="360"/>
      </w:pPr>
      <w:rPr>
        <w:rFonts w:hint="default"/>
      </w:rPr>
    </w:lvl>
    <w:lvl w:ilvl="6">
      <w:start w:val="1"/>
      <w:numFmt w:val="none"/>
      <w:lvlText w:val=""/>
      <w:lvlJc w:val="left"/>
      <w:pPr>
        <w:ind w:left="2520" w:hanging="360"/>
      </w:pPr>
      <w:rPr>
        <w:rFonts w:hint="default"/>
      </w:rPr>
    </w:lvl>
    <w:lvl w:ilvl="7">
      <w:start w:val="1"/>
      <w:numFmt w:val="none"/>
      <w:lvlText w:val=""/>
      <w:lvlJc w:val="left"/>
      <w:pPr>
        <w:ind w:left="2880" w:hanging="360"/>
      </w:pPr>
      <w:rPr>
        <w:rFonts w:hint="default"/>
      </w:rPr>
    </w:lvl>
    <w:lvl w:ilvl="8">
      <w:start w:val="1"/>
      <w:numFmt w:val="none"/>
      <w:lvlText w:val=""/>
      <w:lvlJc w:val="left"/>
      <w:pPr>
        <w:ind w:left="3240" w:hanging="360"/>
      </w:pPr>
      <w:rPr>
        <w:rFonts w:hint="default"/>
      </w:rPr>
    </w:lvl>
  </w:abstractNum>
  <w:abstractNum w:abstractNumId="17" w15:restartNumberingAfterBreak="0">
    <w:nsid w:val="443B419A"/>
    <w:multiLevelType w:val="hybridMultilevel"/>
    <w:tmpl w:val="F3746BA0"/>
    <w:lvl w:ilvl="0" w:tplc="12BE497E">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44B80AAC"/>
    <w:multiLevelType w:val="hybridMultilevel"/>
    <w:tmpl w:val="706C6A3C"/>
    <w:lvl w:ilvl="0" w:tplc="79541BB0">
      <w:start w:val="2"/>
      <w:numFmt w:val="upperLetter"/>
      <w:lvlText w:val="(%1)"/>
      <w:lvlJc w:val="left"/>
      <w:pPr>
        <w:ind w:left="760" w:hanging="40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56D91470"/>
    <w:multiLevelType w:val="hybridMultilevel"/>
    <w:tmpl w:val="6EE4A5FC"/>
    <w:lvl w:ilvl="0" w:tplc="82D2230C">
      <w:numFmt w:val="bullet"/>
      <w:lvlText w:val=""/>
      <w:lvlJc w:val="left"/>
      <w:pPr>
        <w:ind w:left="720" w:hanging="360"/>
      </w:pPr>
      <w:rPr>
        <w:rFonts w:ascii="Arial" w:eastAsia="Times New Roman" w:hAnsi="Arial" w:cs="Aria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573C5470"/>
    <w:multiLevelType w:val="hybridMultilevel"/>
    <w:tmpl w:val="FB2665E6"/>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1" w15:restartNumberingAfterBreak="0">
    <w:nsid w:val="58F874EE"/>
    <w:multiLevelType w:val="multilevel"/>
    <w:tmpl w:val="32E4B2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5B201879"/>
    <w:multiLevelType w:val="hybridMultilevel"/>
    <w:tmpl w:val="B5C85024"/>
    <w:lvl w:ilvl="0" w:tplc="BEBA991E">
      <w:numFmt w:val="bullet"/>
      <w:lvlText w:val=""/>
      <w:lvlJc w:val="left"/>
      <w:pPr>
        <w:ind w:left="1080" w:hanging="360"/>
      </w:pPr>
      <w:rPr>
        <w:rFonts w:ascii="Arial" w:eastAsia="Times New Roman" w:hAnsi="Arial" w:cs="Aria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3" w15:restartNumberingAfterBreak="0">
    <w:nsid w:val="5B576F0C"/>
    <w:multiLevelType w:val="hybridMultilevel"/>
    <w:tmpl w:val="AAB2DFC0"/>
    <w:lvl w:ilvl="0" w:tplc="82D2230C">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5BF22865"/>
    <w:multiLevelType w:val="hybridMultilevel"/>
    <w:tmpl w:val="BB52E98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5DCB6FF0"/>
    <w:multiLevelType w:val="multilevel"/>
    <w:tmpl w:val="C29C5B2A"/>
    <w:numStyleLink w:val="OmniListNumber"/>
  </w:abstractNum>
  <w:abstractNum w:abstractNumId="26" w15:restartNumberingAfterBreak="0">
    <w:nsid w:val="601B491D"/>
    <w:multiLevelType w:val="hybridMultilevel"/>
    <w:tmpl w:val="E978305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61263DC4"/>
    <w:multiLevelType w:val="hybridMultilevel"/>
    <w:tmpl w:val="F1E46076"/>
    <w:lvl w:ilvl="0" w:tplc="82D2230C">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69D734DC"/>
    <w:multiLevelType w:val="hybridMultilevel"/>
    <w:tmpl w:val="4B6A77AC"/>
    <w:lvl w:ilvl="0" w:tplc="08090001">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9" w15:restartNumberingAfterBreak="0">
    <w:nsid w:val="6A3953CF"/>
    <w:multiLevelType w:val="hybridMultilevel"/>
    <w:tmpl w:val="7E90F1C0"/>
    <w:lvl w:ilvl="0" w:tplc="29FC03E4">
      <w:start w:val="6"/>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6CC34126"/>
    <w:multiLevelType w:val="hybridMultilevel"/>
    <w:tmpl w:val="F4062B7E"/>
    <w:lvl w:ilvl="0" w:tplc="82D2230C">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6D6C0647"/>
    <w:multiLevelType w:val="hybridMultilevel"/>
    <w:tmpl w:val="110EB7B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6E933FA7"/>
    <w:multiLevelType w:val="hybridMultilevel"/>
    <w:tmpl w:val="17545EF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3" w15:restartNumberingAfterBreak="0">
    <w:nsid w:val="77571A28"/>
    <w:multiLevelType w:val="hybridMultilevel"/>
    <w:tmpl w:val="3836E7F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77640FA6"/>
    <w:multiLevelType w:val="hybridMultilevel"/>
    <w:tmpl w:val="A03A714A"/>
    <w:lvl w:ilvl="0" w:tplc="04090001">
      <w:start w:val="1"/>
      <w:numFmt w:val="bullet"/>
      <w:lvlText w:val=""/>
      <w:lvlJc w:val="left"/>
      <w:pPr>
        <w:ind w:left="2206" w:hanging="360"/>
      </w:pPr>
      <w:rPr>
        <w:rFonts w:ascii="Symbol" w:hAnsi="Symbol" w:hint="default"/>
      </w:rPr>
    </w:lvl>
    <w:lvl w:ilvl="1" w:tplc="04090003">
      <w:start w:val="1"/>
      <w:numFmt w:val="bullet"/>
      <w:lvlText w:val="o"/>
      <w:lvlJc w:val="left"/>
      <w:pPr>
        <w:ind w:left="2926" w:hanging="360"/>
      </w:pPr>
      <w:rPr>
        <w:rFonts w:ascii="Courier New" w:hAnsi="Courier New" w:cs="Courier New" w:hint="default"/>
      </w:rPr>
    </w:lvl>
    <w:lvl w:ilvl="2" w:tplc="04090005">
      <w:start w:val="1"/>
      <w:numFmt w:val="bullet"/>
      <w:lvlText w:val=""/>
      <w:lvlJc w:val="left"/>
      <w:pPr>
        <w:ind w:left="3646" w:hanging="360"/>
      </w:pPr>
      <w:rPr>
        <w:rFonts w:ascii="Wingdings" w:hAnsi="Wingdings" w:hint="default"/>
      </w:rPr>
    </w:lvl>
    <w:lvl w:ilvl="3" w:tplc="04090001">
      <w:start w:val="1"/>
      <w:numFmt w:val="bullet"/>
      <w:lvlText w:val=""/>
      <w:lvlJc w:val="left"/>
      <w:pPr>
        <w:ind w:left="4366" w:hanging="360"/>
      </w:pPr>
      <w:rPr>
        <w:rFonts w:ascii="Symbol" w:hAnsi="Symbol" w:hint="default"/>
      </w:rPr>
    </w:lvl>
    <w:lvl w:ilvl="4" w:tplc="04090003">
      <w:start w:val="1"/>
      <w:numFmt w:val="bullet"/>
      <w:lvlText w:val="o"/>
      <w:lvlJc w:val="left"/>
      <w:pPr>
        <w:ind w:left="5086" w:hanging="360"/>
      </w:pPr>
      <w:rPr>
        <w:rFonts w:ascii="Courier New" w:hAnsi="Courier New" w:cs="Courier New" w:hint="default"/>
      </w:rPr>
    </w:lvl>
    <w:lvl w:ilvl="5" w:tplc="04090005">
      <w:start w:val="1"/>
      <w:numFmt w:val="bullet"/>
      <w:lvlText w:val=""/>
      <w:lvlJc w:val="left"/>
      <w:pPr>
        <w:ind w:left="5806" w:hanging="360"/>
      </w:pPr>
      <w:rPr>
        <w:rFonts w:ascii="Wingdings" w:hAnsi="Wingdings" w:hint="default"/>
      </w:rPr>
    </w:lvl>
    <w:lvl w:ilvl="6" w:tplc="04090001">
      <w:start w:val="1"/>
      <w:numFmt w:val="bullet"/>
      <w:lvlText w:val=""/>
      <w:lvlJc w:val="left"/>
      <w:pPr>
        <w:ind w:left="6526" w:hanging="360"/>
      </w:pPr>
      <w:rPr>
        <w:rFonts w:ascii="Symbol" w:hAnsi="Symbol" w:hint="default"/>
      </w:rPr>
    </w:lvl>
    <w:lvl w:ilvl="7" w:tplc="04090003">
      <w:start w:val="1"/>
      <w:numFmt w:val="bullet"/>
      <w:lvlText w:val="o"/>
      <w:lvlJc w:val="left"/>
      <w:pPr>
        <w:ind w:left="7246" w:hanging="360"/>
      </w:pPr>
      <w:rPr>
        <w:rFonts w:ascii="Courier New" w:hAnsi="Courier New" w:cs="Courier New" w:hint="default"/>
      </w:rPr>
    </w:lvl>
    <w:lvl w:ilvl="8" w:tplc="04090005">
      <w:start w:val="1"/>
      <w:numFmt w:val="bullet"/>
      <w:lvlText w:val=""/>
      <w:lvlJc w:val="left"/>
      <w:pPr>
        <w:ind w:left="7966" w:hanging="360"/>
      </w:pPr>
      <w:rPr>
        <w:rFonts w:ascii="Wingdings" w:hAnsi="Wingdings" w:hint="default"/>
      </w:rPr>
    </w:lvl>
  </w:abstractNum>
  <w:abstractNum w:abstractNumId="35" w15:restartNumberingAfterBreak="0">
    <w:nsid w:val="7E04466A"/>
    <w:multiLevelType w:val="multilevel"/>
    <w:tmpl w:val="264CA63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7F036681"/>
    <w:multiLevelType w:val="singleLevel"/>
    <w:tmpl w:val="E1EEEC40"/>
    <w:lvl w:ilvl="0">
      <w:start w:val="1"/>
      <w:numFmt w:val="upperLetter"/>
      <w:pStyle w:val="AlphaList"/>
      <w:lvlText w:val="%1."/>
      <w:lvlJc w:val="left"/>
      <w:pPr>
        <w:tabs>
          <w:tab w:val="num" w:pos="360"/>
        </w:tabs>
        <w:ind w:left="360" w:hanging="360"/>
      </w:pPr>
      <w:rPr>
        <w:sz w:val="24"/>
      </w:rPr>
    </w:lvl>
  </w:abstractNum>
  <w:num w:numId="1" w16cid:durableId="1975796138">
    <w:abstractNumId w:val="32"/>
  </w:num>
  <w:num w:numId="2" w16cid:durableId="168373654">
    <w:abstractNumId w:val="16"/>
  </w:num>
  <w:num w:numId="3" w16cid:durableId="460731831">
    <w:abstractNumId w:val="25"/>
  </w:num>
  <w:num w:numId="4" w16cid:durableId="2054037848">
    <w:abstractNumId w:val="34"/>
  </w:num>
  <w:num w:numId="5" w16cid:durableId="331179494">
    <w:abstractNumId w:val="36"/>
  </w:num>
  <w:num w:numId="6" w16cid:durableId="655261605">
    <w:abstractNumId w:val="1"/>
  </w:num>
  <w:num w:numId="7" w16cid:durableId="871957358">
    <w:abstractNumId w:val="7"/>
  </w:num>
  <w:num w:numId="8" w16cid:durableId="475686568">
    <w:abstractNumId w:val="18"/>
  </w:num>
  <w:num w:numId="9" w16cid:durableId="613906493">
    <w:abstractNumId w:val="10"/>
  </w:num>
  <w:num w:numId="10" w16cid:durableId="1649359530">
    <w:abstractNumId w:val="17"/>
  </w:num>
  <w:num w:numId="11" w16cid:durableId="71243457">
    <w:abstractNumId w:val="26"/>
  </w:num>
  <w:num w:numId="12" w16cid:durableId="947934190">
    <w:abstractNumId w:val="8"/>
  </w:num>
  <w:num w:numId="13" w16cid:durableId="387338066">
    <w:abstractNumId w:val="30"/>
  </w:num>
  <w:num w:numId="14" w16cid:durableId="340275855">
    <w:abstractNumId w:val="19"/>
  </w:num>
  <w:num w:numId="15" w16cid:durableId="781798694">
    <w:abstractNumId w:val="28"/>
  </w:num>
  <w:num w:numId="16" w16cid:durableId="1463841595">
    <w:abstractNumId w:val="13"/>
  </w:num>
  <w:num w:numId="17" w16cid:durableId="1997298885">
    <w:abstractNumId w:val="27"/>
  </w:num>
  <w:num w:numId="18" w16cid:durableId="80566674">
    <w:abstractNumId w:val="11"/>
  </w:num>
  <w:num w:numId="19" w16cid:durableId="256601751">
    <w:abstractNumId w:val="3"/>
  </w:num>
  <w:num w:numId="20" w16cid:durableId="637539534">
    <w:abstractNumId w:val="23"/>
  </w:num>
  <w:num w:numId="21" w16cid:durableId="1057359894">
    <w:abstractNumId w:val="14"/>
  </w:num>
  <w:num w:numId="22" w16cid:durableId="631129659">
    <w:abstractNumId w:val="20"/>
  </w:num>
  <w:num w:numId="23" w16cid:durableId="874198961">
    <w:abstractNumId w:val="22"/>
  </w:num>
  <w:num w:numId="24" w16cid:durableId="649866676">
    <w:abstractNumId w:val="0"/>
  </w:num>
  <w:num w:numId="25" w16cid:durableId="568465787">
    <w:abstractNumId w:val="9"/>
  </w:num>
  <w:num w:numId="26" w16cid:durableId="641346576">
    <w:abstractNumId w:val="4"/>
  </w:num>
  <w:num w:numId="27" w16cid:durableId="23798170">
    <w:abstractNumId w:val="2"/>
  </w:num>
  <w:num w:numId="28" w16cid:durableId="1517234686">
    <w:abstractNumId w:val="31"/>
  </w:num>
  <w:num w:numId="29" w16cid:durableId="671638118">
    <w:abstractNumId w:val="21"/>
  </w:num>
  <w:num w:numId="30" w16cid:durableId="706948012">
    <w:abstractNumId w:val="29"/>
  </w:num>
  <w:num w:numId="31" w16cid:durableId="1505124487">
    <w:abstractNumId w:val="24"/>
  </w:num>
  <w:num w:numId="32" w16cid:durableId="951941498">
    <w:abstractNumId w:val="15"/>
  </w:num>
  <w:num w:numId="33" w16cid:durableId="283192557">
    <w:abstractNumId w:val="33"/>
  </w:num>
  <w:num w:numId="34" w16cid:durableId="2067871951">
    <w:abstractNumId w:val="6"/>
  </w:num>
  <w:num w:numId="35" w16cid:durableId="337738021">
    <w:abstractNumId w:val="35"/>
  </w:num>
  <w:num w:numId="36" w16cid:durableId="1495605466">
    <w:abstractNumId w:val="12"/>
  </w:num>
  <w:num w:numId="37" w16cid:durableId="147017943">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activeWritingStyle w:appName="MSWord" w:lang="pt-BR" w:vendorID="64" w:dllVersion="0" w:nlCheck="1" w:checkStyle="0"/>
  <w:activeWritingStyle w:appName="MSWord" w:lang="en-US" w:vendorID="64" w:dllVersion="6" w:nlCheck="1" w:checkStyle="1"/>
  <w:activeWritingStyle w:appName="MSWord" w:lang="en-NZ" w:vendorID="64" w:dllVersion="6" w:nlCheck="1" w:checkStyle="1"/>
  <w:activeWritingStyle w:appName="MSWord" w:lang="fr-FR" w:vendorID="64" w:dllVersion="6" w:nlCheck="1" w:checkStyle="1"/>
  <w:activeWritingStyle w:appName="MSWord" w:lang="en-GB" w:vendorID="64" w:dllVersion="6" w:nlCheck="1" w:checkStyle="1"/>
  <w:activeWritingStyle w:appName="MSWord" w:lang="en-US" w:vendorID="64" w:dllVersion="0" w:nlCheck="1" w:checkStyle="0"/>
  <w:activeWritingStyle w:appName="MSWord" w:lang="it-IT" w:vendorID="64" w:dllVersion="0" w:nlCheck="1" w:checkStyle="0"/>
  <w:activeWritingStyle w:appName="MSWord" w:lang="fr-FR" w:vendorID="64" w:dllVersion="0" w:nlCheck="1" w:checkStyle="0"/>
  <w:activeWritingStyle w:appName="MSWord" w:lang="en-GB" w:vendorID="64" w:dllVersion="0" w:nlCheck="1" w:checkStyle="0"/>
  <w:activeWritingStyle w:appName="MSWord" w:lang="fi-FI" w:vendorID="64" w:dllVersion="0" w:nlCheck="1" w:checkStyle="0"/>
  <w:activeWritingStyle w:appName="MSWord" w:lang="da-DK" w:vendorID="64" w:dllVersion="0" w:nlCheck="1" w:checkStyle="0"/>
  <w:activeWritingStyle w:appName="MSWord" w:lang="es-ES" w:vendorID="64" w:dllVersion="0" w:nlCheck="1" w:checkStyle="0"/>
  <w:activeWritingStyle w:appName="MSWord" w:lang="en-NZ" w:vendorID="64" w:dllVersion="0" w:nlCheck="1" w:checkStyle="0"/>
  <w:activeWritingStyle w:appName="MSWord" w:lang="nb-NO" w:vendorID="64" w:dllVersion="0" w:nlCheck="1" w:checkStyle="0"/>
  <w:activeWritingStyle w:appName="MSWord" w:lang="en-GB" w:vendorID="64" w:dllVersion="4096" w:nlCheck="1" w:checkStyle="0"/>
  <w:activeWritingStyle w:appName="MSWord" w:lang="fr-FR" w:vendorID="64" w:dllVersion="4096" w:nlCheck="1" w:checkStyle="0"/>
  <w:activeWritingStyle w:appName="MSWord" w:lang="en-US" w:vendorID="64" w:dllVersion="4096" w:nlCheck="1" w:checkStyle="0"/>
  <w:proofState w:spelling="clean"/>
  <w:doNotTrackFormatting/>
  <w:defaultTabStop w:val="720"/>
  <w:characterSpacingControl w:val="doNotCompress"/>
  <w:savePreviewPicture/>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EN.InstantFormat" w:val="&lt;ENInstantFormat&gt;&lt;Enabled&gt;1&lt;/Enabled&gt;&lt;ScanUnformatted&gt;1&lt;/ScanUnformatted&gt;&lt;ScanChanges&gt;1&lt;/ScanChanges&gt;&lt;Suspended&gt;0&lt;/Suspended&gt;&lt;/ENInstantFormat&gt;"/>
    <w:docVar w:name="EN.Layout" w:val="&lt;ENLayout&gt;&lt;Style&gt;Vancouver Copy&lt;/Style&gt;&lt;LeftDelim&gt;{&lt;/LeftDelim&gt;&lt;RightDelim&gt;}&lt;/RightDelim&gt;&lt;FontName&gt;Arial&lt;/FontName&gt;&lt;FontSize&gt;11&lt;/FontSize&gt;&lt;ReflistTitle&gt;&lt;/ReflistTitle&gt;&lt;StartingRefnum&gt;1&lt;/StartingRefnum&gt;&lt;FirstLineIndent&gt;0&lt;/FirstLineIndent&gt;&lt;HangingIndent&gt;720&lt;/HangingIndent&gt;&lt;LineSpacing&gt;1&lt;/LineSpacing&gt;&lt;SpaceAfter&gt;0&lt;/SpaceAfter&gt;&lt;HyperlinksEnabled&gt;0&lt;/HyperlinksEnabled&gt;&lt;HyperlinksVisible&gt;0&lt;/HyperlinksVisible&gt;&lt;EnableBibliographyCategories&gt;0&lt;/EnableBibliographyCategories&gt;&lt;/ENLayout&gt;"/>
    <w:docVar w:name="EN.Libraries" w:val="&lt;Libraries&gt;&lt;item db-id=&quot;f2frssarvw95tdewf08px0z6vxawxvzz22e5&quot;&gt;BeiGene EndNote Library&lt;record-ids&gt;&lt;item&gt;3343&lt;/item&gt;&lt;item&gt;3501&lt;/item&gt;&lt;item&gt;3510&lt;/item&gt;&lt;item&gt;3511&lt;/item&gt;&lt;item&gt;3513&lt;/item&gt;&lt;item&gt;3515&lt;/item&gt;&lt;item&gt;3516&lt;/item&gt;&lt;item&gt;3537&lt;/item&gt;&lt;item&gt;3538&lt;/item&gt;&lt;item&gt;3643&lt;/item&gt;&lt;item&gt;3664&lt;/item&gt;&lt;item&gt;3666&lt;/item&gt;&lt;item&gt;3668&lt;/item&gt;&lt;item&gt;3670&lt;/item&gt;&lt;item&gt;3675&lt;/item&gt;&lt;item&gt;3676&lt;/item&gt;&lt;item&gt;3677&lt;/item&gt;&lt;/record-ids&gt;&lt;/item&gt;&lt;/Libraries&gt;"/>
  </w:docVars>
  <w:rsids>
    <w:rsidRoot w:val="00E42BE3"/>
    <w:rsid w:val="00000C05"/>
    <w:rsid w:val="00001C43"/>
    <w:rsid w:val="00002013"/>
    <w:rsid w:val="000028F8"/>
    <w:rsid w:val="00003657"/>
    <w:rsid w:val="0000389B"/>
    <w:rsid w:val="00003D42"/>
    <w:rsid w:val="0000418B"/>
    <w:rsid w:val="0000482E"/>
    <w:rsid w:val="0000489C"/>
    <w:rsid w:val="000048E3"/>
    <w:rsid w:val="00004B77"/>
    <w:rsid w:val="00004BC3"/>
    <w:rsid w:val="0000522C"/>
    <w:rsid w:val="000054BE"/>
    <w:rsid w:val="000057B8"/>
    <w:rsid w:val="000066FF"/>
    <w:rsid w:val="00006B0F"/>
    <w:rsid w:val="0000737F"/>
    <w:rsid w:val="000075DC"/>
    <w:rsid w:val="0000784E"/>
    <w:rsid w:val="00007FEA"/>
    <w:rsid w:val="00010A2D"/>
    <w:rsid w:val="00010F27"/>
    <w:rsid w:val="00012A75"/>
    <w:rsid w:val="00012B9C"/>
    <w:rsid w:val="00012CB9"/>
    <w:rsid w:val="00013D00"/>
    <w:rsid w:val="00013DA9"/>
    <w:rsid w:val="0001480D"/>
    <w:rsid w:val="00014BC7"/>
    <w:rsid w:val="00015548"/>
    <w:rsid w:val="00015C61"/>
    <w:rsid w:val="00016427"/>
    <w:rsid w:val="00016BBE"/>
    <w:rsid w:val="0001773B"/>
    <w:rsid w:val="000206EF"/>
    <w:rsid w:val="00020F3C"/>
    <w:rsid w:val="0002107D"/>
    <w:rsid w:val="00021E06"/>
    <w:rsid w:val="000228B0"/>
    <w:rsid w:val="000230CD"/>
    <w:rsid w:val="00023C40"/>
    <w:rsid w:val="00023C7A"/>
    <w:rsid w:val="00023F9D"/>
    <w:rsid w:val="00024581"/>
    <w:rsid w:val="00024AAE"/>
    <w:rsid w:val="00024B38"/>
    <w:rsid w:val="0002553E"/>
    <w:rsid w:val="00025D74"/>
    <w:rsid w:val="00026FB7"/>
    <w:rsid w:val="000278DF"/>
    <w:rsid w:val="000279F0"/>
    <w:rsid w:val="00030053"/>
    <w:rsid w:val="0003021E"/>
    <w:rsid w:val="00030A27"/>
    <w:rsid w:val="00030EE2"/>
    <w:rsid w:val="0003137A"/>
    <w:rsid w:val="000318A2"/>
    <w:rsid w:val="00031F86"/>
    <w:rsid w:val="00032F76"/>
    <w:rsid w:val="00033982"/>
    <w:rsid w:val="00034197"/>
    <w:rsid w:val="00034398"/>
    <w:rsid w:val="00034809"/>
    <w:rsid w:val="00034816"/>
    <w:rsid w:val="00034CD4"/>
    <w:rsid w:val="00036120"/>
    <w:rsid w:val="00036484"/>
    <w:rsid w:val="00036A4F"/>
    <w:rsid w:val="00036F40"/>
    <w:rsid w:val="00037562"/>
    <w:rsid w:val="00037A40"/>
    <w:rsid w:val="00037B25"/>
    <w:rsid w:val="00040941"/>
    <w:rsid w:val="00041872"/>
    <w:rsid w:val="00041C39"/>
    <w:rsid w:val="00041D3F"/>
    <w:rsid w:val="00041F02"/>
    <w:rsid w:val="0004203F"/>
    <w:rsid w:val="000428DB"/>
    <w:rsid w:val="000429CF"/>
    <w:rsid w:val="00042B9F"/>
    <w:rsid w:val="00042E70"/>
    <w:rsid w:val="000430C9"/>
    <w:rsid w:val="0004445B"/>
    <w:rsid w:val="00044B5B"/>
    <w:rsid w:val="00047813"/>
    <w:rsid w:val="0004798F"/>
    <w:rsid w:val="0005204D"/>
    <w:rsid w:val="000525FC"/>
    <w:rsid w:val="00052F7C"/>
    <w:rsid w:val="0005333A"/>
    <w:rsid w:val="000534B0"/>
    <w:rsid w:val="00053FB2"/>
    <w:rsid w:val="00054376"/>
    <w:rsid w:val="0005487F"/>
    <w:rsid w:val="00054E0F"/>
    <w:rsid w:val="00055669"/>
    <w:rsid w:val="000567FD"/>
    <w:rsid w:val="000571A5"/>
    <w:rsid w:val="00057BA8"/>
    <w:rsid w:val="00057F48"/>
    <w:rsid w:val="00060BCD"/>
    <w:rsid w:val="00060CC3"/>
    <w:rsid w:val="0006154D"/>
    <w:rsid w:val="000615EA"/>
    <w:rsid w:val="00061AFA"/>
    <w:rsid w:val="00061BFD"/>
    <w:rsid w:val="00061F12"/>
    <w:rsid w:val="000627EA"/>
    <w:rsid w:val="000628A0"/>
    <w:rsid w:val="00062CE4"/>
    <w:rsid w:val="00065ED1"/>
    <w:rsid w:val="00066051"/>
    <w:rsid w:val="00066EAE"/>
    <w:rsid w:val="000671F8"/>
    <w:rsid w:val="00067B75"/>
    <w:rsid w:val="0007016A"/>
    <w:rsid w:val="000718DD"/>
    <w:rsid w:val="0007199A"/>
    <w:rsid w:val="00071D6D"/>
    <w:rsid w:val="00071DA8"/>
    <w:rsid w:val="00072866"/>
    <w:rsid w:val="00073749"/>
    <w:rsid w:val="00074A91"/>
    <w:rsid w:val="000751DE"/>
    <w:rsid w:val="00075A37"/>
    <w:rsid w:val="0007617A"/>
    <w:rsid w:val="0007661C"/>
    <w:rsid w:val="00077233"/>
    <w:rsid w:val="000774F7"/>
    <w:rsid w:val="00077E9E"/>
    <w:rsid w:val="000810A8"/>
    <w:rsid w:val="00081743"/>
    <w:rsid w:val="00081881"/>
    <w:rsid w:val="00081B60"/>
    <w:rsid w:val="00081D8A"/>
    <w:rsid w:val="0008269B"/>
    <w:rsid w:val="00082C83"/>
    <w:rsid w:val="00083121"/>
    <w:rsid w:val="00083E9E"/>
    <w:rsid w:val="0008484E"/>
    <w:rsid w:val="0008499C"/>
    <w:rsid w:val="00084CF4"/>
    <w:rsid w:val="00084EFB"/>
    <w:rsid w:val="00084F1C"/>
    <w:rsid w:val="000854C0"/>
    <w:rsid w:val="00085874"/>
    <w:rsid w:val="00085B12"/>
    <w:rsid w:val="00085F32"/>
    <w:rsid w:val="00086A1E"/>
    <w:rsid w:val="00086E9B"/>
    <w:rsid w:val="00087AE1"/>
    <w:rsid w:val="00087DD6"/>
    <w:rsid w:val="00087F28"/>
    <w:rsid w:val="00090C99"/>
    <w:rsid w:val="00091AFA"/>
    <w:rsid w:val="00091C7B"/>
    <w:rsid w:val="00093DAB"/>
    <w:rsid w:val="00093F41"/>
    <w:rsid w:val="00094DE2"/>
    <w:rsid w:val="00095E39"/>
    <w:rsid w:val="00095E79"/>
    <w:rsid w:val="000A1A35"/>
    <w:rsid w:val="000A2818"/>
    <w:rsid w:val="000A3F48"/>
    <w:rsid w:val="000A4BDA"/>
    <w:rsid w:val="000A4DAF"/>
    <w:rsid w:val="000A6217"/>
    <w:rsid w:val="000A6A05"/>
    <w:rsid w:val="000A6BD4"/>
    <w:rsid w:val="000A6C3B"/>
    <w:rsid w:val="000A6C82"/>
    <w:rsid w:val="000A6DA6"/>
    <w:rsid w:val="000A7E0B"/>
    <w:rsid w:val="000B04CA"/>
    <w:rsid w:val="000B0985"/>
    <w:rsid w:val="000B12F7"/>
    <w:rsid w:val="000B16B2"/>
    <w:rsid w:val="000B217F"/>
    <w:rsid w:val="000B2552"/>
    <w:rsid w:val="000B3E13"/>
    <w:rsid w:val="000B4448"/>
    <w:rsid w:val="000B5136"/>
    <w:rsid w:val="000B6243"/>
    <w:rsid w:val="000B6B50"/>
    <w:rsid w:val="000B6C65"/>
    <w:rsid w:val="000B70D1"/>
    <w:rsid w:val="000C0E75"/>
    <w:rsid w:val="000C1A0A"/>
    <w:rsid w:val="000C370C"/>
    <w:rsid w:val="000C381E"/>
    <w:rsid w:val="000C3CC9"/>
    <w:rsid w:val="000C4059"/>
    <w:rsid w:val="000C40D1"/>
    <w:rsid w:val="000C4BB1"/>
    <w:rsid w:val="000C6381"/>
    <w:rsid w:val="000C6D84"/>
    <w:rsid w:val="000C756A"/>
    <w:rsid w:val="000C7E83"/>
    <w:rsid w:val="000D07C6"/>
    <w:rsid w:val="000D08FE"/>
    <w:rsid w:val="000D0EDA"/>
    <w:rsid w:val="000D1C50"/>
    <w:rsid w:val="000D2453"/>
    <w:rsid w:val="000D2569"/>
    <w:rsid w:val="000D2DA2"/>
    <w:rsid w:val="000D2E40"/>
    <w:rsid w:val="000D326A"/>
    <w:rsid w:val="000D358F"/>
    <w:rsid w:val="000D44DA"/>
    <w:rsid w:val="000D4DBE"/>
    <w:rsid w:val="000D4E90"/>
    <w:rsid w:val="000D4FCA"/>
    <w:rsid w:val="000D5506"/>
    <w:rsid w:val="000D560C"/>
    <w:rsid w:val="000D5976"/>
    <w:rsid w:val="000D5CA1"/>
    <w:rsid w:val="000D5D6F"/>
    <w:rsid w:val="000D77C0"/>
    <w:rsid w:val="000E0774"/>
    <w:rsid w:val="000E0E7F"/>
    <w:rsid w:val="000E162F"/>
    <w:rsid w:val="000E1D23"/>
    <w:rsid w:val="000E27D9"/>
    <w:rsid w:val="000E33E2"/>
    <w:rsid w:val="000E38DE"/>
    <w:rsid w:val="000E4374"/>
    <w:rsid w:val="000E5AD0"/>
    <w:rsid w:val="000E7555"/>
    <w:rsid w:val="000E76BF"/>
    <w:rsid w:val="000E7E60"/>
    <w:rsid w:val="000F0264"/>
    <w:rsid w:val="000F03C0"/>
    <w:rsid w:val="000F11B7"/>
    <w:rsid w:val="000F1386"/>
    <w:rsid w:val="000F1E29"/>
    <w:rsid w:val="000F2D12"/>
    <w:rsid w:val="000F3118"/>
    <w:rsid w:val="000F33EE"/>
    <w:rsid w:val="000F42BA"/>
    <w:rsid w:val="000F46A6"/>
    <w:rsid w:val="000F509C"/>
    <w:rsid w:val="000F537A"/>
    <w:rsid w:val="000F5523"/>
    <w:rsid w:val="000F57EE"/>
    <w:rsid w:val="000F592C"/>
    <w:rsid w:val="000F59E4"/>
    <w:rsid w:val="000F66D4"/>
    <w:rsid w:val="000F7007"/>
    <w:rsid w:val="000F726B"/>
    <w:rsid w:val="000F7DA6"/>
    <w:rsid w:val="0010032A"/>
    <w:rsid w:val="001003A8"/>
    <w:rsid w:val="001008B2"/>
    <w:rsid w:val="001009D1"/>
    <w:rsid w:val="00100E4D"/>
    <w:rsid w:val="0010207C"/>
    <w:rsid w:val="00102716"/>
    <w:rsid w:val="00103E20"/>
    <w:rsid w:val="00103E9F"/>
    <w:rsid w:val="0010403D"/>
    <w:rsid w:val="00104262"/>
    <w:rsid w:val="00104329"/>
    <w:rsid w:val="00105935"/>
    <w:rsid w:val="00106620"/>
    <w:rsid w:val="00106651"/>
    <w:rsid w:val="00110235"/>
    <w:rsid w:val="0011047D"/>
    <w:rsid w:val="00110810"/>
    <w:rsid w:val="001116D4"/>
    <w:rsid w:val="001117C0"/>
    <w:rsid w:val="00111E6C"/>
    <w:rsid w:val="00112155"/>
    <w:rsid w:val="00112503"/>
    <w:rsid w:val="00112AB9"/>
    <w:rsid w:val="00112AE2"/>
    <w:rsid w:val="00112FC2"/>
    <w:rsid w:val="001131CE"/>
    <w:rsid w:val="00114039"/>
    <w:rsid w:val="00114374"/>
    <w:rsid w:val="001163CA"/>
    <w:rsid w:val="00116C6C"/>
    <w:rsid w:val="00116E2C"/>
    <w:rsid w:val="00117426"/>
    <w:rsid w:val="00117ACE"/>
    <w:rsid w:val="00120157"/>
    <w:rsid w:val="00120347"/>
    <w:rsid w:val="00121B6B"/>
    <w:rsid w:val="001245C3"/>
    <w:rsid w:val="001251F8"/>
    <w:rsid w:val="00125947"/>
    <w:rsid w:val="00125D7C"/>
    <w:rsid w:val="00125EEC"/>
    <w:rsid w:val="0012607B"/>
    <w:rsid w:val="001266B2"/>
    <w:rsid w:val="001269E4"/>
    <w:rsid w:val="00126C9F"/>
    <w:rsid w:val="0012738E"/>
    <w:rsid w:val="00130624"/>
    <w:rsid w:val="001308DA"/>
    <w:rsid w:val="00130A65"/>
    <w:rsid w:val="00130BE2"/>
    <w:rsid w:val="00131400"/>
    <w:rsid w:val="00131A2A"/>
    <w:rsid w:val="00131D2C"/>
    <w:rsid w:val="0013293D"/>
    <w:rsid w:val="001337B5"/>
    <w:rsid w:val="001337EF"/>
    <w:rsid w:val="00133D2B"/>
    <w:rsid w:val="00133E61"/>
    <w:rsid w:val="001357FA"/>
    <w:rsid w:val="00135D72"/>
    <w:rsid w:val="00137707"/>
    <w:rsid w:val="00137B8D"/>
    <w:rsid w:val="0014039E"/>
    <w:rsid w:val="0014081D"/>
    <w:rsid w:val="0014161D"/>
    <w:rsid w:val="00141E36"/>
    <w:rsid w:val="0014284B"/>
    <w:rsid w:val="00142F84"/>
    <w:rsid w:val="00144EA8"/>
    <w:rsid w:val="00144FE5"/>
    <w:rsid w:val="0014558F"/>
    <w:rsid w:val="0014570A"/>
    <w:rsid w:val="00145EA7"/>
    <w:rsid w:val="00146603"/>
    <w:rsid w:val="001467EE"/>
    <w:rsid w:val="00146A62"/>
    <w:rsid w:val="001472D2"/>
    <w:rsid w:val="001475E9"/>
    <w:rsid w:val="00150C09"/>
    <w:rsid w:val="00150E38"/>
    <w:rsid w:val="00151C7D"/>
    <w:rsid w:val="00151EA4"/>
    <w:rsid w:val="00151FAA"/>
    <w:rsid w:val="001527BB"/>
    <w:rsid w:val="00152B32"/>
    <w:rsid w:val="00153592"/>
    <w:rsid w:val="001539C6"/>
    <w:rsid w:val="00153C6A"/>
    <w:rsid w:val="0015477C"/>
    <w:rsid w:val="00154F0D"/>
    <w:rsid w:val="001554BD"/>
    <w:rsid w:val="00155DD1"/>
    <w:rsid w:val="00156154"/>
    <w:rsid w:val="00156A5C"/>
    <w:rsid w:val="0015729A"/>
    <w:rsid w:val="00157933"/>
    <w:rsid w:val="00160C05"/>
    <w:rsid w:val="00160E2A"/>
    <w:rsid w:val="00161308"/>
    <w:rsid w:val="00161791"/>
    <w:rsid w:val="00161D63"/>
    <w:rsid w:val="0016207E"/>
    <w:rsid w:val="001631F0"/>
    <w:rsid w:val="0016369A"/>
    <w:rsid w:val="0016393B"/>
    <w:rsid w:val="00163DB1"/>
    <w:rsid w:val="00164254"/>
    <w:rsid w:val="001657DF"/>
    <w:rsid w:val="0016580E"/>
    <w:rsid w:val="0016595D"/>
    <w:rsid w:val="001660C4"/>
    <w:rsid w:val="001662B6"/>
    <w:rsid w:val="0016781D"/>
    <w:rsid w:val="001678B0"/>
    <w:rsid w:val="00167CB8"/>
    <w:rsid w:val="00170C00"/>
    <w:rsid w:val="001719D4"/>
    <w:rsid w:val="0017217C"/>
    <w:rsid w:val="001727DB"/>
    <w:rsid w:val="00172B9D"/>
    <w:rsid w:val="00173086"/>
    <w:rsid w:val="0017364C"/>
    <w:rsid w:val="00173F15"/>
    <w:rsid w:val="001748ED"/>
    <w:rsid w:val="00174A0D"/>
    <w:rsid w:val="00175A52"/>
    <w:rsid w:val="0017658B"/>
    <w:rsid w:val="00176DA7"/>
    <w:rsid w:val="00176FF4"/>
    <w:rsid w:val="00177E48"/>
    <w:rsid w:val="00180257"/>
    <w:rsid w:val="00180D67"/>
    <w:rsid w:val="0018124B"/>
    <w:rsid w:val="00181753"/>
    <w:rsid w:val="00182D36"/>
    <w:rsid w:val="00182EDB"/>
    <w:rsid w:val="001833D3"/>
    <w:rsid w:val="00183F13"/>
    <w:rsid w:val="00184FDD"/>
    <w:rsid w:val="00185858"/>
    <w:rsid w:val="0018602A"/>
    <w:rsid w:val="00186145"/>
    <w:rsid w:val="00187599"/>
    <w:rsid w:val="00187705"/>
    <w:rsid w:val="00191382"/>
    <w:rsid w:val="001913D7"/>
    <w:rsid w:val="00191753"/>
    <w:rsid w:val="00191E59"/>
    <w:rsid w:val="00193150"/>
    <w:rsid w:val="0019430E"/>
    <w:rsid w:val="0019453C"/>
    <w:rsid w:val="001955B1"/>
    <w:rsid w:val="00195AD1"/>
    <w:rsid w:val="001961AD"/>
    <w:rsid w:val="00196325"/>
    <w:rsid w:val="001973EB"/>
    <w:rsid w:val="001A0149"/>
    <w:rsid w:val="001A173C"/>
    <w:rsid w:val="001A176E"/>
    <w:rsid w:val="001A1B86"/>
    <w:rsid w:val="001A1BD4"/>
    <w:rsid w:val="001A2D12"/>
    <w:rsid w:val="001A2EBC"/>
    <w:rsid w:val="001A341F"/>
    <w:rsid w:val="001A43AC"/>
    <w:rsid w:val="001A4B28"/>
    <w:rsid w:val="001A4E62"/>
    <w:rsid w:val="001A4EBD"/>
    <w:rsid w:val="001A637F"/>
    <w:rsid w:val="001A6A7E"/>
    <w:rsid w:val="001A700F"/>
    <w:rsid w:val="001A7182"/>
    <w:rsid w:val="001B0CD8"/>
    <w:rsid w:val="001B0CFD"/>
    <w:rsid w:val="001B1111"/>
    <w:rsid w:val="001B193D"/>
    <w:rsid w:val="001B1EEF"/>
    <w:rsid w:val="001B22C5"/>
    <w:rsid w:val="001B2BB7"/>
    <w:rsid w:val="001B2E9F"/>
    <w:rsid w:val="001B3CE8"/>
    <w:rsid w:val="001B4229"/>
    <w:rsid w:val="001B43D5"/>
    <w:rsid w:val="001B4A07"/>
    <w:rsid w:val="001B4DB0"/>
    <w:rsid w:val="001B5425"/>
    <w:rsid w:val="001B6120"/>
    <w:rsid w:val="001B6944"/>
    <w:rsid w:val="001B6C0F"/>
    <w:rsid w:val="001B74FD"/>
    <w:rsid w:val="001B79EA"/>
    <w:rsid w:val="001C00D5"/>
    <w:rsid w:val="001C0524"/>
    <w:rsid w:val="001C1299"/>
    <w:rsid w:val="001C1705"/>
    <w:rsid w:val="001C18A1"/>
    <w:rsid w:val="001C2D94"/>
    <w:rsid w:val="001C2E3B"/>
    <w:rsid w:val="001C2ED9"/>
    <w:rsid w:val="001C304B"/>
    <w:rsid w:val="001C306C"/>
    <w:rsid w:val="001C32A1"/>
    <w:rsid w:val="001C3551"/>
    <w:rsid w:val="001C3C17"/>
    <w:rsid w:val="001C6181"/>
    <w:rsid w:val="001C7C1B"/>
    <w:rsid w:val="001C7E11"/>
    <w:rsid w:val="001D0A19"/>
    <w:rsid w:val="001D1006"/>
    <w:rsid w:val="001D127F"/>
    <w:rsid w:val="001D1D3F"/>
    <w:rsid w:val="001D1E55"/>
    <w:rsid w:val="001D2B30"/>
    <w:rsid w:val="001D3F93"/>
    <w:rsid w:val="001D4567"/>
    <w:rsid w:val="001D46C6"/>
    <w:rsid w:val="001D55F2"/>
    <w:rsid w:val="001D6624"/>
    <w:rsid w:val="001D6A77"/>
    <w:rsid w:val="001D7642"/>
    <w:rsid w:val="001D780B"/>
    <w:rsid w:val="001E091D"/>
    <w:rsid w:val="001E1945"/>
    <w:rsid w:val="001E2283"/>
    <w:rsid w:val="001E22C9"/>
    <w:rsid w:val="001E2790"/>
    <w:rsid w:val="001E2BC8"/>
    <w:rsid w:val="001E2E11"/>
    <w:rsid w:val="001E2F9B"/>
    <w:rsid w:val="001E325E"/>
    <w:rsid w:val="001E364B"/>
    <w:rsid w:val="001E368A"/>
    <w:rsid w:val="001E3D6A"/>
    <w:rsid w:val="001E3ECF"/>
    <w:rsid w:val="001E485B"/>
    <w:rsid w:val="001E4B9F"/>
    <w:rsid w:val="001E4C4D"/>
    <w:rsid w:val="001E5003"/>
    <w:rsid w:val="001E6237"/>
    <w:rsid w:val="001E6526"/>
    <w:rsid w:val="001E69CF"/>
    <w:rsid w:val="001E6DCD"/>
    <w:rsid w:val="001E7C8C"/>
    <w:rsid w:val="001F034D"/>
    <w:rsid w:val="001F0C47"/>
    <w:rsid w:val="001F0C67"/>
    <w:rsid w:val="001F0DAD"/>
    <w:rsid w:val="001F2965"/>
    <w:rsid w:val="001F2ABA"/>
    <w:rsid w:val="001F39E8"/>
    <w:rsid w:val="001F43D4"/>
    <w:rsid w:val="001F4EC7"/>
    <w:rsid w:val="001F4FA7"/>
    <w:rsid w:val="001F5024"/>
    <w:rsid w:val="001F5559"/>
    <w:rsid w:val="001F5E54"/>
    <w:rsid w:val="001F614B"/>
    <w:rsid w:val="001F6597"/>
    <w:rsid w:val="001F6A74"/>
    <w:rsid w:val="001F6FF1"/>
    <w:rsid w:val="001F7397"/>
    <w:rsid w:val="001F7D70"/>
    <w:rsid w:val="0020046C"/>
    <w:rsid w:val="00200936"/>
    <w:rsid w:val="00200A7D"/>
    <w:rsid w:val="00200C86"/>
    <w:rsid w:val="00200EFF"/>
    <w:rsid w:val="0020163A"/>
    <w:rsid w:val="00201CA8"/>
    <w:rsid w:val="002021FB"/>
    <w:rsid w:val="00202F1C"/>
    <w:rsid w:val="00203369"/>
    <w:rsid w:val="00203EC4"/>
    <w:rsid w:val="00203F34"/>
    <w:rsid w:val="002055F2"/>
    <w:rsid w:val="0020649E"/>
    <w:rsid w:val="00206E9F"/>
    <w:rsid w:val="00210E1C"/>
    <w:rsid w:val="00210FCC"/>
    <w:rsid w:val="002113F6"/>
    <w:rsid w:val="002115D5"/>
    <w:rsid w:val="002124F7"/>
    <w:rsid w:val="00212596"/>
    <w:rsid w:val="00213610"/>
    <w:rsid w:val="00213AD2"/>
    <w:rsid w:val="00213C4C"/>
    <w:rsid w:val="00213D0F"/>
    <w:rsid w:val="00213EA2"/>
    <w:rsid w:val="00213EBD"/>
    <w:rsid w:val="002150B1"/>
    <w:rsid w:val="00215217"/>
    <w:rsid w:val="00215498"/>
    <w:rsid w:val="002154FE"/>
    <w:rsid w:val="002158E6"/>
    <w:rsid w:val="00215D03"/>
    <w:rsid w:val="00216005"/>
    <w:rsid w:val="00216534"/>
    <w:rsid w:val="00216554"/>
    <w:rsid w:val="00217960"/>
    <w:rsid w:val="00217F28"/>
    <w:rsid w:val="00220234"/>
    <w:rsid w:val="00220E4F"/>
    <w:rsid w:val="00221D6B"/>
    <w:rsid w:val="00222BF0"/>
    <w:rsid w:val="002242E9"/>
    <w:rsid w:val="00224D97"/>
    <w:rsid w:val="00225167"/>
    <w:rsid w:val="00226965"/>
    <w:rsid w:val="00226CA0"/>
    <w:rsid w:val="00226F7B"/>
    <w:rsid w:val="00227F13"/>
    <w:rsid w:val="00231BCB"/>
    <w:rsid w:val="00231FFE"/>
    <w:rsid w:val="00232D21"/>
    <w:rsid w:val="0023362F"/>
    <w:rsid w:val="002339FA"/>
    <w:rsid w:val="00234D5C"/>
    <w:rsid w:val="002357EB"/>
    <w:rsid w:val="00235832"/>
    <w:rsid w:val="00235B24"/>
    <w:rsid w:val="00235BC2"/>
    <w:rsid w:val="00235FB5"/>
    <w:rsid w:val="00236061"/>
    <w:rsid w:val="0023624E"/>
    <w:rsid w:val="00236513"/>
    <w:rsid w:val="002367B4"/>
    <w:rsid w:val="00236987"/>
    <w:rsid w:val="002372FD"/>
    <w:rsid w:val="0023753A"/>
    <w:rsid w:val="00237A64"/>
    <w:rsid w:val="00237C5C"/>
    <w:rsid w:val="00237C67"/>
    <w:rsid w:val="00240758"/>
    <w:rsid w:val="0024097A"/>
    <w:rsid w:val="00240BF0"/>
    <w:rsid w:val="00240F28"/>
    <w:rsid w:val="00241906"/>
    <w:rsid w:val="00242430"/>
    <w:rsid w:val="002425A7"/>
    <w:rsid w:val="002425AA"/>
    <w:rsid w:val="002427AD"/>
    <w:rsid w:val="00242BB2"/>
    <w:rsid w:val="00242EC4"/>
    <w:rsid w:val="002441FC"/>
    <w:rsid w:val="00244F2A"/>
    <w:rsid w:val="00246B52"/>
    <w:rsid w:val="00246E20"/>
    <w:rsid w:val="00247321"/>
    <w:rsid w:val="0024736E"/>
    <w:rsid w:val="00247E0A"/>
    <w:rsid w:val="0025056E"/>
    <w:rsid w:val="00250906"/>
    <w:rsid w:val="00250B08"/>
    <w:rsid w:val="00251BFB"/>
    <w:rsid w:val="00251F75"/>
    <w:rsid w:val="00252A4E"/>
    <w:rsid w:val="00252C13"/>
    <w:rsid w:val="00252D7F"/>
    <w:rsid w:val="00253A51"/>
    <w:rsid w:val="002542AF"/>
    <w:rsid w:val="002558BB"/>
    <w:rsid w:val="00255FC7"/>
    <w:rsid w:val="00256550"/>
    <w:rsid w:val="00256F0F"/>
    <w:rsid w:val="002572D3"/>
    <w:rsid w:val="00257621"/>
    <w:rsid w:val="00257D25"/>
    <w:rsid w:val="00260129"/>
    <w:rsid w:val="0026172C"/>
    <w:rsid w:val="00261ABE"/>
    <w:rsid w:val="00261BC1"/>
    <w:rsid w:val="00261C86"/>
    <w:rsid w:val="00261D4D"/>
    <w:rsid w:val="00262B27"/>
    <w:rsid w:val="00262E0E"/>
    <w:rsid w:val="00262F1F"/>
    <w:rsid w:val="0026336B"/>
    <w:rsid w:val="002649F9"/>
    <w:rsid w:val="00265D28"/>
    <w:rsid w:val="00265E5D"/>
    <w:rsid w:val="002664FF"/>
    <w:rsid w:val="002671B0"/>
    <w:rsid w:val="00267211"/>
    <w:rsid w:val="00267794"/>
    <w:rsid w:val="00267C0F"/>
    <w:rsid w:val="00267F44"/>
    <w:rsid w:val="0027009B"/>
    <w:rsid w:val="00270249"/>
    <w:rsid w:val="002703A1"/>
    <w:rsid w:val="0027087E"/>
    <w:rsid w:val="00270C72"/>
    <w:rsid w:val="00270F27"/>
    <w:rsid w:val="0027268D"/>
    <w:rsid w:val="00272C0C"/>
    <w:rsid w:val="00273DDB"/>
    <w:rsid w:val="00274348"/>
    <w:rsid w:val="00274B05"/>
    <w:rsid w:val="002751F0"/>
    <w:rsid w:val="00276008"/>
    <w:rsid w:val="002765A2"/>
    <w:rsid w:val="00276CBC"/>
    <w:rsid w:val="00276D72"/>
    <w:rsid w:val="002770DA"/>
    <w:rsid w:val="002775CE"/>
    <w:rsid w:val="00277FAD"/>
    <w:rsid w:val="0028011B"/>
    <w:rsid w:val="00280284"/>
    <w:rsid w:val="00280BBA"/>
    <w:rsid w:val="00280E1D"/>
    <w:rsid w:val="0028225C"/>
    <w:rsid w:val="0028241F"/>
    <w:rsid w:val="00282652"/>
    <w:rsid w:val="00282DD6"/>
    <w:rsid w:val="00282EE4"/>
    <w:rsid w:val="00283D5C"/>
    <w:rsid w:val="00284A7C"/>
    <w:rsid w:val="0028642A"/>
    <w:rsid w:val="00286F88"/>
    <w:rsid w:val="00287536"/>
    <w:rsid w:val="0028779B"/>
    <w:rsid w:val="00290051"/>
    <w:rsid w:val="002908E8"/>
    <w:rsid w:val="00290D78"/>
    <w:rsid w:val="00290DA8"/>
    <w:rsid w:val="002912CD"/>
    <w:rsid w:val="002924E0"/>
    <w:rsid w:val="002927AC"/>
    <w:rsid w:val="0029313F"/>
    <w:rsid w:val="00294A4B"/>
    <w:rsid w:val="00294D6A"/>
    <w:rsid w:val="00294DDC"/>
    <w:rsid w:val="00294EF3"/>
    <w:rsid w:val="00295064"/>
    <w:rsid w:val="00295C65"/>
    <w:rsid w:val="002968DA"/>
    <w:rsid w:val="00296AC2"/>
    <w:rsid w:val="00296B07"/>
    <w:rsid w:val="00296D9C"/>
    <w:rsid w:val="00296F2A"/>
    <w:rsid w:val="00296FAD"/>
    <w:rsid w:val="00297114"/>
    <w:rsid w:val="0029795C"/>
    <w:rsid w:val="00297D4C"/>
    <w:rsid w:val="002A028A"/>
    <w:rsid w:val="002A0470"/>
    <w:rsid w:val="002A0615"/>
    <w:rsid w:val="002A0833"/>
    <w:rsid w:val="002A0989"/>
    <w:rsid w:val="002A0A79"/>
    <w:rsid w:val="002A0CA7"/>
    <w:rsid w:val="002A0DCF"/>
    <w:rsid w:val="002A1CE1"/>
    <w:rsid w:val="002A23CF"/>
    <w:rsid w:val="002A2451"/>
    <w:rsid w:val="002A306B"/>
    <w:rsid w:val="002A3208"/>
    <w:rsid w:val="002A3250"/>
    <w:rsid w:val="002A371F"/>
    <w:rsid w:val="002A3EA9"/>
    <w:rsid w:val="002A4D51"/>
    <w:rsid w:val="002A4FB0"/>
    <w:rsid w:val="002A565C"/>
    <w:rsid w:val="002A5F7E"/>
    <w:rsid w:val="002A675B"/>
    <w:rsid w:val="002A6ED8"/>
    <w:rsid w:val="002A7CCD"/>
    <w:rsid w:val="002B0571"/>
    <w:rsid w:val="002B08CA"/>
    <w:rsid w:val="002B09E2"/>
    <w:rsid w:val="002B0F6A"/>
    <w:rsid w:val="002B2324"/>
    <w:rsid w:val="002B2B02"/>
    <w:rsid w:val="002B2F55"/>
    <w:rsid w:val="002B3775"/>
    <w:rsid w:val="002B3C70"/>
    <w:rsid w:val="002B4328"/>
    <w:rsid w:val="002B4396"/>
    <w:rsid w:val="002B4636"/>
    <w:rsid w:val="002B5639"/>
    <w:rsid w:val="002B60FD"/>
    <w:rsid w:val="002B6BD7"/>
    <w:rsid w:val="002C00BB"/>
    <w:rsid w:val="002C0CC7"/>
    <w:rsid w:val="002C0E25"/>
    <w:rsid w:val="002C145A"/>
    <w:rsid w:val="002C17A5"/>
    <w:rsid w:val="002C286C"/>
    <w:rsid w:val="002C2DAB"/>
    <w:rsid w:val="002C2FCA"/>
    <w:rsid w:val="002C3B01"/>
    <w:rsid w:val="002C458D"/>
    <w:rsid w:val="002C565B"/>
    <w:rsid w:val="002C6219"/>
    <w:rsid w:val="002C72AB"/>
    <w:rsid w:val="002C7E52"/>
    <w:rsid w:val="002D048F"/>
    <w:rsid w:val="002D098D"/>
    <w:rsid w:val="002D0CAB"/>
    <w:rsid w:val="002D0CEE"/>
    <w:rsid w:val="002D14C7"/>
    <w:rsid w:val="002D193F"/>
    <w:rsid w:val="002D1988"/>
    <w:rsid w:val="002D1AF6"/>
    <w:rsid w:val="002D2242"/>
    <w:rsid w:val="002D2E28"/>
    <w:rsid w:val="002D2F84"/>
    <w:rsid w:val="002D42EA"/>
    <w:rsid w:val="002D453B"/>
    <w:rsid w:val="002D4597"/>
    <w:rsid w:val="002D459F"/>
    <w:rsid w:val="002D47E6"/>
    <w:rsid w:val="002D4DBE"/>
    <w:rsid w:val="002D6573"/>
    <w:rsid w:val="002D7EAB"/>
    <w:rsid w:val="002E07DF"/>
    <w:rsid w:val="002E0EFD"/>
    <w:rsid w:val="002E13E6"/>
    <w:rsid w:val="002E1880"/>
    <w:rsid w:val="002E2542"/>
    <w:rsid w:val="002E2690"/>
    <w:rsid w:val="002E2B3F"/>
    <w:rsid w:val="002E33B3"/>
    <w:rsid w:val="002E39A0"/>
    <w:rsid w:val="002E42E3"/>
    <w:rsid w:val="002E4551"/>
    <w:rsid w:val="002E5B46"/>
    <w:rsid w:val="002E6237"/>
    <w:rsid w:val="002E64E2"/>
    <w:rsid w:val="002E7DD3"/>
    <w:rsid w:val="002F2118"/>
    <w:rsid w:val="002F24BA"/>
    <w:rsid w:val="002F2CB9"/>
    <w:rsid w:val="002F36AC"/>
    <w:rsid w:val="002F435D"/>
    <w:rsid w:val="002F4C7D"/>
    <w:rsid w:val="002F4E4E"/>
    <w:rsid w:val="002F5189"/>
    <w:rsid w:val="002F51AC"/>
    <w:rsid w:val="002F628A"/>
    <w:rsid w:val="002F66DD"/>
    <w:rsid w:val="002F6884"/>
    <w:rsid w:val="002F71EE"/>
    <w:rsid w:val="002F7EC5"/>
    <w:rsid w:val="00300565"/>
    <w:rsid w:val="00300ADD"/>
    <w:rsid w:val="00301264"/>
    <w:rsid w:val="00301A24"/>
    <w:rsid w:val="00301A91"/>
    <w:rsid w:val="003037B1"/>
    <w:rsid w:val="00303861"/>
    <w:rsid w:val="00304081"/>
    <w:rsid w:val="00304DBF"/>
    <w:rsid w:val="00304EA0"/>
    <w:rsid w:val="00305716"/>
    <w:rsid w:val="00305C76"/>
    <w:rsid w:val="00305F31"/>
    <w:rsid w:val="00306A52"/>
    <w:rsid w:val="00306F43"/>
    <w:rsid w:val="00307668"/>
    <w:rsid w:val="003077E5"/>
    <w:rsid w:val="00307A30"/>
    <w:rsid w:val="00307F2A"/>
    <w:rsid w:val="0031025D"/>
    <w:rsid w:val="0031034A"/>
    <w:rsid w:val="00311063"/>
    <w:rsid w:val="003124F7"/>
    <w:rsid w:val="00313026"/>
    <w:rsid w:val="003133A7"/>
    <w:rsid w:val="00313C4D"/>
    <w:rsid w:val="003145BC"/>
    <w:rsid w:val="003147E1"/>
    <w:rsid w:val="00314C45"/>
    <w:rsid w:val="00315D07"/>
    <w:rsid w:val="003160D4"/>
    <w:rsid w:val="003166C8"/>
    <w:rsid w:val="00316A0D"/>
    <w:rsid w:val="003176DC"/>
    <w:rsid w:val="00322D33"/>
    <w:rsid w:val="00323680"/>
    <w:rsid w:val="003244F7"/>
    <w:rsid w:val="003248B4"/>
    <w:rsid w:val="00326466"/>
    <w:rsid w:val="00327140"/>
    <w:rsid w:val="00327DD7"/>
    <w:rsid w:val="00327E82"/>
    <w:rsid w:val="00330B07"/>
    <w:rsid w:val="00330D2D"/>
    <w:rsid w:val="00330E12"/>
    <w:rsid w:val="00332284"/>
    <w:rsid w:val="00333343"/>
    <w:rsid w:val="00333A8C"/>
    <w:rsid w:val="00333D03"/>
    <w:rsid w:val="0033472D"/>
    <w:rsid w:val="00334A69"/>
    <w:rsid w:val="00334EEC"/>
    <w:rsid w:val="003351D9"/>
    <w:rsid w:val="0033588B"/>
    <w:rsid w:val="00335EAC"/>
    <w:rsid w:val="00336DEA"/>
    <w:rsid w:val="003376B6"/>
    <w:rsid w:val="003406D4"/>
    <w:rsid w:val="00340A22"/>
    <w:rsid w:val="00341064"/>
    <w:rsid w:val="00341226"/>
    <w:rsid w:val="00341353"/>
    <w:rsid w:val="00342505"/>
    <w:rsid w:val="003426D4"/>
    <w:rsid w:val="00342E70"/>
    <w:rsid w:val="00342ED3"/>
    <w:rsid w:val="00343B76"/>
    <w:rsid w:val="003445FC"/>
    <w:rsid w:val="00344C8C"/>
    <w:rsid w:val="00344E71"/>
    <w:rsid w:val="00346766"/>
    <w:rsid w:val="00347525"/>
    <w:rsid w:val="00347A39"/>
    <w:rsid w:val="00347B7E"/>
    <w:rsid w:val="0035004B"/>
    <w:rsid w:val="00350612"/>
    <w:rsid w:val="003509BA"/>
    <w:rsid w:val="003517AD"/>
    <w:rsid w:val="00351ECB"/>
    <w:rsid w:val="00352F28"/>
    <w:rsid w:val="003537DC"/>
    <w:rsid w:val="00353910"/>
    <w:rsid w:val="00353A56"/>
    <w:rsid w:val="00354597"/>
    <w:rsid w:val="00354958"/>
    <w:rsid w:val="00355490"/>
    <w:rsid w:val="003558E9"/>
    <w:rsid w:val="0035663C"/>
    <w:rsid w:val="00357518"/>
    <w:rsid w:val="00357C7E"/>
    <w:rsid w:val="00360011"/>
    <w:rsid w:val="00360330"/>
    <w:rsid w:val="003617BD"/>
    <w:rsid w:val="00361BC4"/>
    <w:rsid w:val="00361C4A"/>
    <w:rsid w:val="00362D4B"/>
    <w:rsid w:val="00362F9B"/>
    <w:rsid w:val="00363CC3"/>
    <w:rsid w:val="00363FD8"/>
    <w:rsid w:val="00364314"/>
    <w:rsid w:val="00364517"/>
    <w:rsid w:val="00364CE0"/>
    <w:rsid w:val="00364DE7"/>
    <w:rsid w:val="00364EBB"/>
    <w:rsid w:val="0036573D"/>
    <w:rsid w:val="0036599F"/>
    <w:rsid w:val="00365B40"/>
    <w:rsid w:val="00366AA6"/>
    <w:rsid w:val="00366B5B"/>
    <w:rsid w:val="00367BF4"/>
    <w:rsid w:val="00367DFE"/>
    <w:rsid w:val="00370323"/>
    <w:rsid w:val="003709D3"/>
    <w:rsid w:val="00371AF7"/>
    <w:rsid w:val="00371C2E"/>
    <w:rsid w:val="00371EBB"/>
    <w:rsid w:val="00371F9C"/>
    <w:rsid w:val="0037237C"/>
    <w:rsid w:val="003724CE"/>
    <w:rsid w:val="003731C3"/>
    <w:rsid w:val="003735D3"/>
    <w:rsid w:val="00373750"/>
    <w:rsid w:val="00373A83"/>
    <w:rsid w:val="00374AAE"/>
    <w:rsid w:val="00374DB5"/>
    <w:rsid w:val="003757D5"/>
    <w:rsid w:val="00376523"/>
    <w:rsid w:val="003773E6"/>
    <w:rsid w:val="00377731"/>
    <w:rsid w:val="00380690"/>
    <w:rsid w:val="003815BC"/>
    <w:rsid w:val="00381B2D"/>
    <w:rsid w:val="00381CFE"/>
    <w:rsid w:val="00381F4D"/>
    <w:rsid w:val="00381FD8"/>
    <w:rsid w:val="00382E6E"/>
    <w:rsid w:val="00382F72"/>
    <w:rsid w:val="003832F2"/>
    <w:rsid w:val="003836C5"/>
    <w:rsid w:val="003836EE"/>
    <w:rsid w:val="00383A45"/>
    <w:rsid w:val="00383BCE"/>
    <w:rsid w:val="0038435A"/>
    <w:rsid w:val="00384FE2"/>
    <w:rsid w:val="003850F8"/>
    <w:rsid w:val="00385C61"/>
    <w:rsid w:val="003864C8"/>
    <w:rsid w:val="00387177"/>
    <w:rsid w:val="0039034B"/>
    <w:rsid w:val="0039066C"/>
    <w:rsid w:val="00390850"/>
    <w:rsid w:val="00390C7D"/>
    <w:rsid w:val="00390CCA"/>
    <w:rsid w:val="0039143F"/>
    <w:rsid w:val="00391EEB"/>
    <w:rsid w:val="00391F5C"/>
    <w:rsid w:val="0039201C"/>
    <w:rsid w:val="00392395"/>
    <w:rsid w:val="00392577"/>
    <w:rsid w:val="00392624"/>
    <w:rsid w:val="00392DCC"/>
    <w:rsid w:val="00394798"/>
    <w:rsid w:val="00394C39"/>
    <w:rsid w:val="00395563"/>
    <w:rsid w:val="0039572E"/>
    <w:rsid w:val="00396412"/>
    <w:rsid w:val="00396692"/>
    <w:rsid w:val="0039763F"/>
    <w:rsid w:val="00397974"/>
    <w:rsid w:val="00397EFF"/>
    <w:rsid w:val="003A0685"/>
    <w:rsid w:val="003A1EA4"/>
    <w:rsid w:val="003A1FEB"/>
    <w:rsid w:val="003A21FA"/>
    <w:rsid w:val="003A228C"/>
    <w:rsid w:val="003A287D"/>
    <w:rsid w:val="003A2890"/>
    <w:rsid w:val="003A2911"/>
    <w:rsid w:val="003A3144"/>
    <w:rsid w:val="003A48C2"/>
    <w:rsid w:val="003A567A"/>
    <w:rsid w:val="003A600C"/>
    <w:rsid w:val="003A61D0"/>
    <w:rsid w:val="003A62A6"/>
    <w:rsid w:val="003A65BA"/>
    <w:rsid w:val="003A6C57"/>
    <w:rsid w:val="003A6F9D"/>
    <w:rsid w:val="003B0229"/>
    <w:rsid w:val="003B0487"/>
    <w:rsid w:val="003B063A"/>
    <w:rsid w:val="003B0D72"/>
    <w:rsid w:val="003B1F96"/>
    <w:rsid w:val="003B22BE"/>
    <w:rsid w:val="003B2CB0"/>
    <w:rsid w:val="003B2DF8"/>
    <w:rsid w:val="003B349D"/>
    <w:rsid w:val="003B3795"/>
    <w:rsid w:val="003B49E1"/>
    <w:rsid w:val="003B4A98"/>
    <w:rsid w:val="003B597B"/>
    <w:rsid w:val="003B6192"/>
    <w:rsid w:val="003B6268"/>
    <w:rsid w:val="003B6D5F"/>
    <w:rsid w:val="003B6F14"/>
    <w:rsid w:val="003B70D6"/>
    <w:rsid w:val="003B71F4"/>
    <w:rsid w:val="003B78F0"/>
    <w:rsid w:val="003C105C"/>
    <w:rsid w:val="003C1168"/>
    <w:rsid w:val="003C1C36"/>
    <w:rsid w:val="003C1FE8"/>
    <w:rsid w:val="003C229A"/>
    <w:rsid w:val="003C29A1"/>
    <w:rsid w:val="003C3074"/>
    <w:rsid w:val="003C345E"/>
    <w:rsid w:val="003C3858"/>
    <w:rsid w:val="003C3DEB"/>
    <w:rsid w:val="003C4C37"/>
    <w:rsid w:val="003C5481"/>
    <w:rsid w:val="003C54F4"/>
    <w:rsid w:val="003C5786"/>
    <w:rsid w:val="003C5B54"/>
    <w:rsid w:val="003C5D66"/>
    <w:rsid w:val="003C6907"/>
    <w:rsid w:val="003C6926"/>
    <w:rsid w:val="003C6CA7"/>
    <w:rsid w:val="003D1138"/>
    <w:rsid w:val="003D1E74"/>
    <w:rsid w:val="003D2944"/>
    <w:rsid w:val="003D2A24"/>
    <w:rsid w:val="003D30F5"/>
    <w:rsid w:val="003D4954"/>
    <w:rsid w:val="003D567C"/>
    <w:rsid w:val="003D6153"/>
    <w:rsid w:val="003D68D6"/>
    <w:rsid w:val="003D7685"/>
    <w:rsid w:val="003D7AA1"/>
    <w:rsid w:val="003D7D2B"/>
    <w:rsid w:val="003E0425"/>
    <w:rsid w:val="003E07EF"/>
    <w:rsid w:val="003E0A5B"/>
    <w:rsid w:val="003E0C4B"/>
    <w:rsid w:val="003E116D"/>
    <w:rsid w:val="003E1BDE"/>
    <w:rsid w:val="003E1D60"/>
    <w:rsid w:val="003E2084"/>
    <w:rsid w:val="003E20C0"/>
    <w:rsid w:val="003E2C8B"/>
    <w:rsid w:val="003E34D6"/>
    <w:rsid w:val="003E3A69"/>
    <w:rsid w:val="003E4307"/>
    <w:rsid w:val="003E440B"/>
    <w:rsid w:val="003E465D"/>
    <w:rsid w:val="003E4F79"/>
    <w:rsid w:val="003E54A9"/>
    <w:rsid w:val="003E653C"/>
    <w:rsid w:val="003E68CA"/>
    <w:rsid w:val="003E69FE"/>
    <w:rsid w:val="003E6C21"/>
    <w:rsid w:val="003E6D5D"/>
    <w:rsid w:val="003E7E17"/>
    <w:rsid w:val="003E7FF0"/>
    <w:rsid w:val="003F04AA"/>
    <w:rsid w:val="003F1B76"/>
    <w:rsid w:val="003F2361"/>
    <w:rsid w:val="003F397A"/>
    <w:rsid w:val="003F3D7B"/>
    <w:rsid w:val="003F408F"/>
    <w:rsid w:val="003F4388"/>
    <w:rsid w:val="003F449A"/>
    <w:rsid w:val="003F4993"/>
    <w:rsid w:val="003F5594"/>
    <w:rsid w:val="003F588B"/>
    <w:rsid w:val="003F6058"/>
    <w:rsid w:val="003F6606"/>
    <w:rsid w:val="003F7514"/>
    <w:rsid w:val="0040049D"/>
    <w:rsid w:val="00400538"/>
    <w:rsid w:val="00401E44"/>
    <w:rsid w:val="004028EA"/>
    <w:rsid w:val="00402C77"/>
    <w:rsid w:val="0040387D"/>
    <w:rsid w:val="00403C31"/>
    <w:rsid w:val="00404102"/>
    <w:rsid w:val="00405BF8"/>
    <w:rsid w:val="00405C6E"/>
    <w:rsid w:val="004069AD"/>
    <w:rsid w:val="00407A22"/>
    <w:rsid w:val="00410EF2"/>
    <w:rsid w:val="00410F38"/>
    <w:rsid w:val="00411F9A"/>
    <w:rsid w:val="00412531"/>
    <w:rsid w:val="00412B91"/>
    <w:rsid w:val="00412BD0"/>
    <w:rsid w:val="00413A36"/>
    <w:rsid w:val="00413E06"/>
    <w:rsid w:val="00413E99"/>
    <w:rsid w:val="00413F62"/>
    <w:rsid w:val="0041442F"/>
    <w:rsid w:val="00414D51"/>
    <w:rsid w:val="00415504"/>
    <w:rsid w:val="00415754"/>
    <w:rsid w:val="00416466"/>
    <w:rsid w:val="00416C43"/>
    <w:rsid w:val="004171B5"/>
    <w:rsid w:val="00417D49"/>
    <w:rsid w:val="00417E95"/>
    <w:rsid w:val="00420275"/>
    <w:rsid w:val="0042088E"/>
    <w:rsid w:val="00420BA5"/>
    <w:rsid w:val="0042164B"/>
    <w:rsid w:val="004223E6"/>
    <w:rsid w:val="00422625"/>
    <w:rsid w:val="00422906"/>
    <w:rsid w:val="00422B62"/>
    <w:rsid w:val="00422FCD"/>
    <w:rsid w:val="00423165"/>
    <w:rsid w:val="00423A35"/>
    <w:rsid w:val="00423E37"/>
    <w:rsid w:val="004251EB"/>
    <w:rsid w:val="0042599E"/>
    <w:rsid w:val="00425CFE"/>
    <w:rsid w:val="00425D9C"/>
    <w:rsid w:val="00426AE5"/>
    <w:rsid w:val="00426B8D"/>
    <w:rsid w:val="00427118"/>
    <w:rsid w:val="004273CD"/>
    <w:rsid w:val="00427C75"/>
    <w:rsid w:val="0043007E"/>
    <w:rsid w:val="00430AD8"/>
    <w:rsid w:val="00431CFB"/>
    <w:rsid w:val="00431D6D"/>
    <w:rsid w:val="00432DA8"/>
    <w:rsid w:val="00433A8C"/>
    <w:rsid w:val="004343AC"/>
    <w:rsid w:val="004359CF"/>
    <w:rsid w:val="00435A8F"/>
    <w:rsid w:val="00437A20"/>
    <w:rsid w:val="00437E58"/>
    <w:rsid w:val="0044072C"/>
    <w:rsid w:val="004408C1"/>
    <w:rsid w:val="00440AD9"/>
    <w:rsid w:val="00441359"/>
    <w:rsid w:val="00441D43"/>
    <w:rsid w:val="00442D56"/>
    <w:rsid w:val="00442EA7"/>
    <w:rsid w:val="0044436A"/>
    <w:rsid w:val="00445819"/>
    <w:rsid w:val="00445875"/>
    <w:rsid w:val="00445DC7"/>
    <w:rsid w:val="0044650D"/>
    <w:rsid w:val="00446E4C"/>
    <w:rsid w:val="00447526"/>
    <w:rsid w:val="00450E60"/>
    <w:rsid w:val="0045140A"/>
    <w:rsid w:val="00451F54"/>
    <w:rsid w:val="00453215"/>
    <w:rsid w:val="0045362C"/>
    <w:rsid w:val="004540F0"/>
    <w:rsid w:val="00454E02"/>
    <w:rsid w:val="00454FA4"/>
    <w:rsid w:val="004551C3"/>
    <w:rsid w:val="00455547"/>
    <w:rsid w:val="004560F3"/>
    <w:rsid w:val="0045650C"/>
    <w:rsid w:val="00456EA9"/>
    <w:rsid w:val="00457042"/>
    <w:rsid w:val="004574EE"/>
    <w:rsid w:val="004575A2"/>
    <w:rsid w:val="004600E7"/>
    <w:rsid w:val="004604D3"/>
    <w:rsid w:val="00460AFD"/>
    <w:rsid w:val="004611FD"/>
    <w:rsid w:val="004616C7"/>
    <w:rsid w:val="00461EB7"/>
    <w:rsid w:val="0046269F"/>
    <w:rsid w:val="00462723"/>
    <w:rsid w:val="00462903"/>
    <w:rsid w:val="00462D96"/>
    <w:rsid w:val="00463686"/>
    <w:rsid w:val="00463C7F"/>
    <w:rsid w:val="00463F7C"/>
    <w:rsid w:val="004640E3"/>
    <w:rsid w:val="0046410A"/>
    <w:rsid w:val="004643AC"/>
    <w:rsid w:val="00464528"/>
    <w:rsid w:val="004646F1"/>
    <w:rsid w:val="00464D3E"/>
    <w:rsid w:val="00465027"/>
    <w:rsid w:val="004654B3"/>
    <w:rsid w:val="004657CA"/>
    <w:rsid w:val="00465A64"/>
    <w:rsid w:val="00465EA9"/>
    <w:rsid w:val="004662AD"/>
    <w:rsid w:val="004665FC"/>
    <w:rsid w:val="004667A2"/>
    <w:rsid w:val="00466F6A"/>
    <w:rsid w:val="0046704B"/>
    <w:rsid w:val="004670F6"/>
    <w:rsid w:val="004673C1"/>
    <w:rsid w:val="00467AE3"/>
    <w:rsid w:val="00470F76"/>
    <w:rsid w:val="004710A6"/>
    <w:rsid w:val="0047174A"/>
    <w:rsid w:val="00471D98"/>
    <w:rsid w:val="00472580"/>
    <w:rsid w:val="00472FEA"/>
    <w:rsid w:val="004731A6"/>
    <w:rsid w:val="00473886"/>
    <w:rsid w:val="0047418E"/>
    <w:rsid w:val="00474948"/>
    <w:rsid w:val="0047684A"/>
    <w:rsid w:val="00476AAE"/>
    <w:rsid w:val="00476B8E"/>
    <w:rsid w:val="00477012"/>
    <w:rsid w:val="00477155"/>
    <w:rsid w:val="00477664"/>
    <w:rsid w:val="00477782"/>
    <w:rsid w:val="004800A7"/>
    <w:rsid w:val="004800FD"/>
    <w:rsid w:val="0048053B"/>
    <w:rsid w:val="00480BE2"/>
    <w:rsid w:val="00480FA1"/>
    <w:rsid w:val="00481450"/>
    <w:rsid w:val="00481939"/>
    <w:rsid w:val="00481F73"/>
    <w:rsid w:val="004820A5"/>
    <w:rsid w:val="0048246C"/>
    <w:rsid w:val="00483913"/>
    <w:rsid w:val="00483AC3"/>
    <w:rsid w:val="00483D91"/>
    <w:rsid w:val="00485156"/>
    <w:rsid w:val="004853E4"/>
    <w:rsid w:val="00487A34"/>
    <w:rsid w:val="00490180"/>
    <w:rsid w:val="0049071F"/>
    <w:rsid w:val="00490F17"/>
    <w:rsid w:val="00491B8C"/>
    <w:rsid w:val="004920B6"/>
    <w:rsid w:val="00493BEC"/>
    <w:rsid w:val="00493D59"/>
    <w:rsid w:val="00494397"/>
    <w:rsid w:val="0049454F"/>
    <w:rsid w:val="004949C4"/>
    <w:rsid w:val="00494F30"/>
    <w:rsid w:val="004951B4"/>
    <w:rsid w:val="00495BB2"/>
    <w:rsid w:val="00496B95"/>
    <w:rsid w:val="00496BCB"/>
    <w:rsid w:val="004970DD"/>
    <w:rsid w:val="004979AE"/>
    <w:rsid w:val="00497A54"/>
    <w:rsid w:val="004A0612"/>
    <w:rsid w:val="004A0CCF"/>
    <w:rsid w:val="004A0DEB"/>
    <w:rsid w:val="004A12D1"/>
    <w:rsid w:val="004A261F"/>
    <w:rsid w:val="004A2667"/>
    <w:rsid w:val="004A2B96"/>
    <w:rsid w:val="004A2E6B"/>
    <w:rsid w:val="004A35E1"/>
    <w:rsid w:val="004A41BF"/>
    <w:rsid w:val="004A4C53"/>
    <w:rsid w:val="004A677A"/>
    <w:rsid w:val="004A7431"/>
    <w:rsid w:val="004B02D3"/>
    <w:rsid w:val="004B0A06"/>
    <w:rsid w:val="004B1BDD"/>
    <w:rsid w:val="004B1F27"/>
    <w:rsid w:val="004B20A3"/>
    <w:rsid w:val="004B21F5"/>
    <w:rsid w:val="004B2442"/>
    <w:rsid w:val="004B253F"/>
    <w:rsid w:val="004B2CE1"/>
    <w:rsid w:val="004B2D7F"/>
    <w:rsid w:val="004B2E11"/>
    <w:rsid w:val="004B39F3"/>
    <w:rsid w:val="004B3B34"/>
    <w:rsid w:val="004B3E13"/>
    <w:rsid w:val="004B3F07"/>
    <w:rsid w:val="004B3F20"/>
    <w:rsid w:val="004B4E26"/>
    <w:rsid w:val="004B63C0"/>
    <w:rsid w:val="004B691A"/>
    <w:rsid w:val="004B6C5B"/>
    <w:rsid w:val="004B736F"/>
    <w:rsid w:val="004B7434"/>
    <w:rsid w:val="004B76A8"/>
    <w:rsid w:val="004B77A4"/>
    <w:rsid w:val="004B7820"/>
    <w:rsid w:val="004C0108"/>
    <w:rsid w:val="004C20F0"/>
    <w:rsid w:val="004C265C"/>
    <w:rsid w:val="004C4B54"/>
    <w:rsid w:val="004C4EDA"/>
    <w:rsid w:val="004C4FE6"/>
    <w:rsid w:val="004C5A6E"/>
    <w:rsid w:val="004C60D2"/>
    <w:rsid w:val="004C7498"/>
    <w:rsid w:val="004D06F5"/>
    <w:rsid w:val="004D1226"/>
    <w:rsid w:val="004D18BC"/>
    <w:rsid w:val="004D1BB8"/>
    <w:rsid w:val="004D3395"/>
    <w:rsid w:val="004D3FA5"/>
    <w:rsid w:val="004D4BDC"/>
    <w:rsid w:val="004D4CC7"/>
    <w:rsid w:val="004D5322"/>
    <w:rsid w:val="004D6125"/>
    <w:rsid w:val="004D625F"/>
    <w:rsid w:val="004D65FB"/>
    <w:rsid w:val="004D71EB"/>
    <w:rsid w:val="004D72A2"/>
    <w:rsid w:val="004D74F0"/>
    <w:rsid w:val="004D7593"/>
    <w:rsid w:val="004D75D4"/>
    <w:rsid w:val="004D7C5C"/>
    <w:rsid w:val="004E0746"/>
    <w:rsid w:val="004E1208"/>
    <w:rsid w:val="004E1342"/>
    <w:rsid w:val="004E1ED9"/>
    <w:rsid w:val="004E2F08"/>
    <w:rsid w:val="004E3009"/>
    <w:rsid w:val="004E349C"/>
    <w:rsid w:val="004E3564"/>
    <w:rsid w:val="004E41CD"/>
    <w:rsid w:val="004E43AD"/>
    <w:rsid w:val="004E4F98"/>
    <w:rsid w:val="004E545E"/>
    <w:rsid w:val="004E610F"/>
    <w:rsid w:val="004E70DF"/>
    <w:rsid w:val="004E71C2"/>
    <w:rsid w:val="004E72AA"/>
    <w:rsid w:val="004E7862"/>
    <w:rsid w:val="004E7B1E"/>
    <w:rsid w:val="004F0117"/>
    <w:rsid w:val="004F01F7"/>
    <w:rsid w:val="004F05E4"/>
    <w:rsid w:val="004F05F4"/>
    <w:rsid w:val="004F0D9D"/>
    <w:rsid w:val="004F0F9E"/>
    <w:rsid w:val="004F1EEA"/>
    <w:rsid w:val="004F2119"/>
    <w:rsid w:val="004F216F"/>
    <w:rsid w:val="004F2509"/>
    <w:rsid w:val="004F28A8"/>
    <w:rsid w:val="004F2D54"/>
    <w:rsid w:val="004F3A10"/>
    <w:rsid w:val="004F46A4"/>
    <w:rsid w:val="004F4C20"/>
    <w:rsid w:val="004F4FCE"/>
    <w:rsid w:val="004F58C8"/>
    <w:rsid w:val="004F7A64"/>
    <w:rsid w:val="004F7BF2"/>
    <w:rsid w:val="0050000F"/>
    <w:rsid w:val="005000CF"/>
    <w:rsid w:val="00500278"/>
    <w:rsid w:val="00500C7F"/>
    <w:rsid w:val="00500E9C"/>
    <w:rsid w:val="00501809"/>
    <w:rsid w:val="00501A63"/>
    <w:rsid w:val="00501E4A"/>
    <w:rsid w:val="005022DE"/>
    <w:rsid w:val="0050236D"/>
    <w:rsid w:val="005027DA"/>
    <w:rsid w:val="00502C84"/>
    <w:rsid w:val="00502F4F"/>
    <w:rsid w:val="00504B26"/>
    <w:rsid w:val="00504D8B"/>
    <w:rsid w:val="0050508B"/>
    <w:rsid w:val="005050E7"/>
    <w:rsid w:val="00505C9B"/>
    <w:rsid w:val="00506682"/>
    <w:rsid w:val="005066C9"/>
    <w:rsid w:val="00506A84"/>
    <w:rsid w:val="00507692"/>
    <w:rsid w:val="0050785C"/>
    <w:rsid w:val="00507A10"/>
    <w:rsid w:val="005104B2"/>
    <w:rsid w:val="00512BB1"/>
    <w:rsid w:val="005134F7"/>
    <w:rsid w:val="00514E99"/>
    <w:rsid w:val="00515CF3"/>
    <w:rsid w:val="00516090"/>
    <w:rsid w:val="00516FB8"/>
    <w:rsid w:val="00517C58"/>
    <w:rsid w:val="00517D91"/>
    <w:rsid w:val="00517F8F"/>
    <w:rsid w:val="005201F0"/>
    <w:rsid w:val="0052028E"/>
    <w:rsid w:val="00520683"/>
    <w:rsid w:val="0052149D"/>
    <w:rsid w:val="00521749"/>
    <w:rsid w:val="00521CFF"/>
    <w:rsid w:val="005231B3"/>
    <w:rsid w:val="005237BB"/>
    <w:rsid w:val="005237C0"/>
    <w:rsid w:val="00523E73"/>
    <w:rsid w:val="00523FA7"/>
    <w:rsid w:val="00524BA2"/>
    <w:rsid w:val="0052501C"/>
    <w:rsid w:val="0052550D"/>
    <w:rsid w:val="00525724"/>
    <w:rsid w:val="00525AD7"/>
    <w:rsid w:val="0052650C"/>
    <w:rsid w:val="00526B14"/>
    <w:rsid w:val="00527378"/>
    <w:rsid w:val="00527450"/>
    <w:rsid w:val="00530602"/>
    <w:rsid w:val="00531C7E"/>
    <w:rsid w:val="00531EAF"/>
    <w:rsid w:val="00531EBF"/>
    <w:rsid w:val="00533B46"/>
    <w:rsid w:val="005354CF"/>
    <w:rsid w:val="00536979"/>
    <w:rsid w:val="005378C0"/>
    <w:rsid w:val="00537DEE"/>
    <w:rsid w:val="0054129F"/>
    <w:rsid w:val="00541700"/>
    <w:rsid w:val="00542C65"/>
    <w:rsid w:val="00544538"/>
    <w:rsid w:val="00544689"/>
    <w:rsid w:val="00545742"/>
    <w:rsid w:val="00545F8F"/>
    <w:rsid w:val="00546173"/>
    <w:rsid w:val="00546482"/>
    <w:rsid w:val="00546666"/>
    <w:rsid w:val="00546B2E"/>
    <w:rsid w:val="00546E53"/>
    <w:rsid w:val="0054738C"/>
    <w:rsid w:val="00547478"/>
    <w:rsid w:val="005513FB"/>
    <w:rsid w:val="0055153C"/>
    <w:rsid w:val="005517A3"/>
    <w:rsid w:val="005545C9"/>
    <w:rsid w:val="00555A56"/>
    <w:rsid w:val="005560FC"/>
    <w:rsid w:val="005561CC"/>
    <w:rsid w:val="00556703"/>
    <w:rsid w:val="00556B93"/>
    <w:rsid w:val="005576B4"/>
    <w:rsid w:val="005609AE"/>
    <w:rsid w:val="00560B84"/>
    <w:rsid w:val="005611D1"/>
    <w:rsid w:val="0056159F"/>
    <w:rsid w:val="00561CD2"/>
    <w:rsid w:val="00561DAB"/>
    <w:rsid w:val="005624A7"/>
    <w:rsid w:val="005625F6"/>
    <w:rsid w:val="00562CD9"/>
    <w:rsid w:val="0056358D"/>
    <w:rsid w:val="00563C50"/>
    <w:rsid w:val="00563D89"/>
    <w:rsid w:val="00564098"/>
    <w:rsid w:val="00565EB1"/>
    <w:rsid w:val="00567152"/>
    <w:rsid w:val="00567514"/>
    <w:rsid w:val="005679E6"/>
    <w:rsid w:val="00570857"/>
    <w:rsid w:val="0057129D"/>
    <w:rsid w:val="00572648"/>
    <w:rsid w:val="00572A28"/>
    <w:rsid w:val="00573109"/>
    <w:rsid w:val="0057390D"/>
    <w:rsid w:val="005741D9"/>
    <w:rsid w:val="0057426B"/>
    <w:rsid w:val="00574796"/>
    <w:rsid w:val="005758FB"/>
    <w:rsid w:val="0057594C"/>
    <w:rsid w:val="00575A99"/>
    <w:rsid w:val="00575FC8"/>
    <w:rsid w:val="005763D4"/>
    <w:rsid w:val="005768CA"/>
    <w:rsid w:val="00576B17"/>
    <w:rsid w:val="00576BF1"/>
    <w:rsid w:val="005772D8"/>
    <w:rsid w:val="0057761D"/>
    <w:rsid w:val="00577795"/>
    <w:rsid w:val="005779A9"/>
    <w:rsid w:val="00577B8E"/>
    <w:rsid w:val="00577D06"/>
    <w:rsid w:val="00577F0C"/>
    <w:rsid w:val="00577F36"/>
    <w:rsid w:val="005809A8"/>
    <w:rsid w:val="005827A9"/>
    <w:rsid w:val="0058379B"/>
    <w:rsid w:val="0058580F"/>
    <w:rsid w:val="00586B07"/>
    <w:rsid w:val="005909EE"/>
    <w:rsid w:val="00590CC2"/>
    <w:rsid w:val="005912AF"/>
    <w:rsid w:val="0059174E"/>
    <w:rsid w:val="005917D6"/>
    <w:rsid w:val="00591E55"/>
    <w:rsid w:val="005923C1"/>
    <w:rsid w:val="00592751"/>
    <w:rsid w:val="00592FB9"/>
    <w:rsid w:val="005932DD"/>
    <w:rsid w:val="005937E3"/>
    <w:rsid w:val="00594103"/>
    <w:rsid w:val="00594219"/>
    <w:rsid w:val="00594635"/>
    <w:rsid w:val="0059551E"/>
    <w:rsid w:val="00595B3D"/>
    <w:rsid w:val="00595C3E"/>
    <w:rsid w:val="005964EB"/>
    <w:rsid w:val="00596821"/>
    <w:rsid w:val="00596D26"/>
    <w:rsid w:val="0059714F"/>
    <w:rsid w:val="005979A0"/>
    <w:rsid w:val="00597A58"/>
    <w:rsid w:val="005A04CD"/>
    <w:rsid w:val="005A07F0"/>
    <w:rsid w:val="005A0D6D"/>
    <w:rsid w:val="005A17F6"/>
    <w:rsid w:val="005A1F49"/>
    <w:rsid w:val="005A200F"/>
    <w:rsid w:val="005A2F12"/>
    <w:rsid w:val="005A3698"/>
    <w:rsid w:val="005A38F0"/>
    <w:rsid w:val="005A3CEB"/>
    <w:rsid w:val="005A3EBF"/>
    <w:rsid w:val="005A4D2F"/>
    <w:rsid w:val="005A4E0A"/>
    <w:rsid w:val="005A4EF8"/>
    <w:rsid w:val="005A50DA"/>
    <w:rsid w:val="005A5E8D"/>
    <w:rsid w:val="005A738A"/>
    <w:rsid w:val="005A7552"/>
    <w:rsid w:val="005A7591"/>
    <w:rsid w:val="005A795C"/>
    <w:rsid w:val="005A7B4C"/>
    <w:rsid w:val="005A7C6C"/>
    <w:rsid w:val="005A7C72"/>
    <w:rsid w:val="005A7F08"/>
    <w:rsid w:val="005B01DD"/>
    <w:rsid w:val="005B060B"/>
    <w:rsid w:val="005B0A81"/>
    <w:rsid w:val="005B10A7"/>
    <w:rsid w:val="005B1C41"/>
    <w:rsid w:val="005B1EFE"/>
    <w:rsid w:val="005B1F4E"/>
    <w:rsid w:val="005B20BD"/>
    <w:rsid w:val="005B2C13"/>
    <w:rsid w:val="005B4830"/>
    <w:rsid w:val="005B4ECA"/>
    <w:rsid w:val="005B524E"/>
    <w:rsid w:val="005B54D8"/>
    <w:rsid w:val="005B57D1"/>
    <w:rsid w:val="005B5857"/>
    <w:rsid w:val="005B588A"/>
    <w:rsid w:val="005B5B52"/>
    <w:rsid w:val="005B64B8"/>
    <w:rsid w:val="005B6B9F"/>
    <w:rsid w:val="005B7035"/>
    <w:rsid w:val="005B74FC"/>
    <w:rsid w:val="005B772F"/>
    <w:rsid w:val="005B7970"/>
    <w:rsid w:val="005C00B3"/>
    <w:rsid w:val="005C03CC"/>
    <w:rsid w:val="005C0BCA"/>
    <w:rsid w:val="005C17B1"/>
    <w:rsid w:val="005C224F"/>
    <w:rsid w:val="005C2F43"/>
    <w:rsid w:val="005C300B"/>
    <w:rsid w:val="005C31F2"/>
    <w:rsid w:val="005C3304"/>
    <w:rsid w:val="005C3666"/>
    <w:rsid w:val="005C36F3"/>
    <w:rsid w:val="005C3AFA"/>
    <w:rsid w:val="005C3ECF"/>
    <w:rsid w:val="005C51D5"/>
    <w:rsid w:val="005C55B2"/>
    <w:rsid w:val="005C5843"/>
    <w:rsid w:val="005C5F9F"/>
    <w:rsid w:val="005C6EA7"/>
    <w:rsid w:val="005C705D"/>
    <w:rsid w:val="005C729B"/>
    <w:rsid w:val="005C7AEE"/>
    <w:rsid w:val="005D0147"/>
    <w:rsid w:val="005D0D4C"/>
    <w:rsid w:val="005D1488"/>
    <w:rsid w:val="005D217A"/>
    <w:rsid w:val="005D2804"/>
    <w:rsid w:val="005D312F"/>
    <w:rsid w:val="005D3491"/>
    <w:rsid w:val="005D3619"/>
    <w:rsid w:val="005D484A"/>
    <w:rsid w:val="005D4D0B"/>
    <w:rsid w:val="005D658C"/>
    <w:rsid w:val="005D6684"/>
    <w:rsid w:val="005D6918"/>
    <w:rsid w:val="005D6ABC"/>
    <w:rsid w:val="005D6C91"/>
    <w:rsid w:val="005D74BF"/>
    <w:rsid w:val="005D7957"/>
    <w:rsid w:val="005D7D97"/>
    <w:rsid w:val="005D7E3D"/>
    <w:rsid w:val="005D7E9E"/>
    <w:rsid w:val="005E0E17"/>
    <w:rsid w:val="005E0F29"/>
    <w:rsid w:val="005E1039"/>
    <w:rsid w:val="005E1500"/>
    <w:rsid w:val="005E1775"/>
    <w:rsid w:val="005E25B4"/>
    <w:rsid w:val="005E2AE7"/>
    <w:rsid w:val="005E3344"/>
    <w:rsid w:val="005E5004"/>
    <w:rsid w:val="005E55EB"/>
    <w:rsid w:val="005E598F"/>
    <w:rsid w:val="005E5B04"/>
    <w:rsid w:val="005E7044"/>
    <w:rsid w:val="005E7A3E"/>
    <w:rsid w:val="005E7E3E"/>
    <w:rsid w:val="005F03B2"/>
    <w:rsid w:val="005F0895"/>
    <w:rsid w:val="005F0BC6"/>
    <w:rsid w:val="005F0BCF"/>
    <w:rsid w:val="005F0D0A"/>
    <w:rsid w:val="005F137E"/>
    <w:rsid w:val="005F13D6"/>
    <w:rsid w:val="005F19E2"/>
    <w:rsid w:val="005F4365"/>
    <w:rsid w:val="005F4534"/>
    <w:rsid w:val="005F4AC9"/>
    <w:rsid w:val="005F5745"/>
    <w:rsid w:val="005F611C"/>
    <w:rsid w:val="005F6391"/>
    <w:rsid w:val="005F6772"/>
    <w:rsid w:val="005F6849"/>
    <w:rsid w:val="005F68DC"/>
    <w:rsid w:val="005F7467"/>
    <w:rsid w:val="005F79DC"/>
    <w:rsid w:val="005F7A4A"/>
    <w:rsid w:val="005F7C65"/>
    <w:rsid w:val="00600A3A"/>
    <w:rsid w:val="00600A42"/>
    <w:rsid w:val="00600C54"/>
    <w:rsid w:val="00601515"/>
    <w:rsid w:val="006021CC"/>
    <w:rsid w:val="0060242B"/>
    <w:rsid w:val="00602635"/>
    <w:rsid w:val="0060291B"/>
    <w:rsid w:val="00602AC1"/>
    <w:rsid w:val="0060304F"/>
    <w:rsid w:val="006038F9"/>
    <w:rsid w:val="00603BC1"/>
    <w:rsid w:val="00603BE6"/>
    <w:rsid w:val="006048A2"/>
    <w:rsid w:val="006055CF"/>
    <w:rsid w:val="00605DE5"/>
    <w:rsid w:val="00607478"/>
    <w:rsid w:val="00607715"/>
    <w:rsid w:val="00607D84"/>
    <w:rsid w:val="00610113"/>
    <w:rsid w:val="006108CE"/>
    <w:rsid w:val="00611B90"/>
    <w:rsid w:val="00611E4C"/>
    <w:rsid w:val="0061204E"/>
    <w:rsid w:val="006124C0"/>
    <w:rsid w:val="006124D3"/>
    <w:rsid w:val="0061308C"/>
    <w:rsid w:val="006131E1"/>
    <w:rsid w:val="00613C90"/>
    <w:rsid w:val="00614C65"/>
    <w:rsid w:val="006158FB"/>
    <w:rsid w:val="00615E28"/>
    <w:rsid w:val="006164A3"/>
    <w:rsid w:val="006165F5"/>
    <w:rsid w:val="00616A59"/>
    <w:rsid w:val="00616CEB"/>
    <w:rsid w:val="00616E1A"/>
    <w:rsid w:val="0061710D"/>
    <w:rsid w:val="0062086D"/>
    <w:rsid w:val="00620BF4"/>
    <w:rsid w:val="00620FFE"/>
    <w:rsid w:val="006227D3"/>
    <w:rsid w:val="00622AED"/>
    <w:rsid w:val="00622F71"/>
    <w:rsid w:val="0062309A"/>
    <w:rsid w:val="00623E3D"/>
    <w:rsid w:val="00625AD4"/>
    <w:rsid w:val="00626573"/>
    <w:rsid w:val="00626805"/>
    <w:rsid w:val="00626FD7"/>
    <w:rsid w:val="0062792E"/>
    <w:rsid w:val="00627950"/>
    <w:rsid w:val="00630130"/>
    <w:rsid w:val="0063028A"/>
    <w:rsid w:val="006308D2"/>
    <w:rsid w:val="00630E95"/>
    <w:rsid w:val="00631E10"/>
    <w:rsid w:val="00631FEA"/>
    <w:rsid w:val="00632316"/>
    <w:rsid w:val="006323E4"/>
    <w:rsid w:val="006330DA"/>
    <w:rsid w:val="00633454"/>
    <w:rsid w:val="00633C0F"/>
    <w:rsid w:val="00633F1E"/>
    <w:rsid w:val="006348E1"/>
    <w:rsid w:val="006349F9"/>
    <w:rsid w:val="00634F2A"/>
    <w:rsid w:val="00635917"/>
    <w:rsid w:val="00635D78"/>
    <w:rsid w:val="006365F2"/>
    <w:rsid w:val="00637572"/>
    <w:rsid w:val="0063780F"/>
    <w:rsid w:val="00637CBB"/>
    <w:rsid w:val="006404EC"/>
    <w:rsid w:val="00640A68"/>
    <w:rsid w:val="00640B64"/>
    <w:rsid w:val="006416FD"/>
    <w:rsid w:val="00641B3E"/>
    <w:rsid w:val="00641F85"/>
    <w:rsid w:val="00643066"/>
    <w:rsid w:val="006436C9"/>
    <w:rsid w:val="00643859"/>
    <w:rsid w:val="00643B99"/>
    <w:rsid w:val="00644AF4"/>
    <w:rsid w:val="00645436"/>
    <w:rsid w:val="00645902"/>
    <w:rsid w:val="00646E96"/>
    <w:rsid w:val="0065019A"/>
    <w:rsid w:val="00650DB5"/>
    <w:rsid w:val="00650E6E"/>
    <w:rsid w:val="006513F5"/>
    <w:rsid w:val="00652BC2"/>
    <w:rsid w:val="0065361C"/>
    <w:rsid w:val="00654360"/>
    <w:rsid w:val="00654E64"/>
    <w:rsid w:val="006555F9"/>
    <w:rsid w:val="006556B4"/>
    <w:rsid w:val="00655920"/>
    <w:rsid w:val="00655C1C"/>
    <w:rsid w:val="006563B8"/>
    <w:rsid w:val="00657304"/>
    <w:rsid w:val="006609E6"/>
    <w:rsid w:val="00660B0C"/>
    <w:rsid w:val="006614EA"/>
    <w:rsid w:val="00661F0B"/>
    <w:rsid w:val="00662012"/>
    <w:rsid w:val="006636D3"/>
    <w:rsid w:val="00663CF8"/>
    <w:rsid w:val="006641AE"/>
    <w:rsid w:val="006643FC"/>
    <w:rsid w:val="00664A96"/>
    <w:rsid w:val="006663B1"/>
    <w:rsid w:val="0066749B"/>
    <w:rsid w:val="0066751C"/>
    <w:rsid w:val="00667760"/>
    <w:rsid w:val="0066780F"/>
    <w:rsid w:val="00667AE8"/>
    <w:rsid w:val="00667B20"/>
    <w:rsid w:val="00670820"/>
    <w:rsid w:val="006710F3"/>
    <w:rsid w:val="0067185C"/>
    <w:rsid w:val="00672528"/>
    <w:rsid w:val="00672B94"/>
    <w:rsid w:val="00672D7D"/>
    <w:rsid w:val="00674070"/>
    <w:rsid w:val="0067412A"/>
    <w:rsid w:val="00675DC4"/>
    <w:rsid w:val="00675F67"/>
    <w:rsid w:val="00675FD7"/>
    <w:rsid w:val="00676809"/>
    <w:rsid w:val="00676D14"/>
    <w:rsid w:val="00677581"/>
    <w:rsid w:val="006805FE"/>
    <w:rsid w:val="006806A9"/>
    <w:rsid w:val="00680E06"/>
    <w:rsid w:val="00680FF8"/>
    <w:rsid w:val="00681129"/>
    <w:rsid w:val="006826E8"/>
    <w:rsid w:val="00682A99"/>
    <w:rsid w:val="00682CE5"/>
    <w:rsid w:val="006836B6"/>
    <w:rsid w:val="00683991"/>
    <w:rsid w:val="00684413"/>
    <w:rsid w:val="00685DCA"/>
    <w:rsid w:val="00685F49"/>
    <w:rsid w:val="006901D9"/>
    <w:rsid w:val="00690B5D"/>
    <w:rsid w:val="0069135E"/>
    <w:rsid w:val="0069191C"/>
    <w:rsid w:val="00691BDE"/>
    <w:rsid w:val="00692C98"/>
    <w:rsid w:val="00692FC6"/>
    <w:rsid w:val="006931CC"/>
    <w:rsid w:val="0069324B"/>
    <w:rsid w:val="0069436A"/>
    <w:rsid w:val="0069477B"/>
    <w:rsid w:val="00694FEA"/>
    <w:rsid w:val="006952DF"/>
    <w:rsid w:val="00695B7D"/>
    <w:rsid w:val="006966A2"/>
    <w:rsid w:val="00696C83"/>
    <w:rsid w:val="006974C5"/>
    <w:rsid w:val="006A0239"/>
    <w:rsid w:val="006A0434"/>
    <w:rsid w:val="006A0A70"/>
    <w:rsid w:val="006A10A5"/>
    <w:rsid w:val="006A13A6"/>
    <w:rsid w:val="006A1CC7"/>
    <w:rsid w:val="006A2B73"/>
    <w:rsid w:val="006A2E88"/>
    <w:rsid w:val="006A3776"/>
    <w:rsid w:val="006A42E3"/>
    <w:rsid w:val="006A4A4E"/>
    <w:rsid w:val="006A50F5"/>
    <w:rsid w:val="006A53EF"/>
    <w:rsid w:val="006A5671"/>
    <w:rsid w:val="006A5CAA"/>
    <w:rsid w:val="006A6497"/>
    <w:rsid w:val="006A6893"/>
    <w:rsid w:val="006A6A8A"/>
    <w:rsid w:val="006A6B8A"/>
    <w:rsid w:val="006A6D6A"/>
    <w:rsid w:val="006B03A1"/>
    <w:rsid w:val="006B0475"/>
    <w:rsid w:val="006B0E7C"/>
    <w:rsid w:val="006B13EB"/>
    <w:rsid w:val="006B1ECB"/>
    <w:rsid w:val="006B2A79"/>
    <w:rsid w:val="006B3445"/>
    <w:rsid w:val="006B3A86"/>
    <w:rsid w:val="006B3F5F"/>
    <w:rsid w:val="006B4A1F"/>
    <w:rsid w:val="006B4E38"/>
    <w:rsid w:val="006B4F50"/>
    <w:rsid w:val="006B5C5D"/>
    <w:rsid w:val="006B610A"/>
    <w:rsid w:val="006B632F"/>
    <w:rsid w:val="006B757B"/>
    <w:rsid w:val="006B7F88"/>
    <w:rsid w:val="006C0290"/>
    <w:rsid w:val="006C0B14"/>
    <w:rsid w:val="006C0E3C"/>
    <w:rsid w:val="006C0ED3"/>
    <w:rsid w:val="006C1C0C"/>
    <w:rsid w:val="006C2257"/>
    <w:rsid w:val="006C2560"/>
    <w:rsid w:val="006C28EC"/>
    <w:rsid w:val="006C2C6C"/>
    <w:rsid w:val="006C2D46"/>
    <w:rsid w:val="006C54E4"/>
    <w:rsid w:val="006C54F8"/>
    <w:rsid w:val="006C5663"/>
    <w:rsid w:val="006C6A6A"/>
    <w:rsid w:val="006C6F1F"/>
    <w:rsid w:val="006D083F"/>
    <w:rsid w:val="006D0904"/>
    <w:rsid w:val="006D0AE3"/>
    <w:rsid w:val="006D0CBA"/>
    <w:rsid w:val="006D1628"/>
    <w:rsid w:val="006D1A84"/>
    <w:rsid w:val="006D1D9F"/>
    <w:rsid w:val="006D1EE6"/>
    <w:rsid w:val="006D29C7"/>
    <w:rsid w:val="006D31B2"/>
    <w:rsid w:val="006D31FC"/>
    <w:rsid w:val="006D3457"/>
    <w:rsid w:val="006D34D1"/>
    <w:rsid w:val="006D36EA"/>
    <w:rsid w:val="006D642A"/>
    <w:rsid w:val="006D74B3"/>
    <w:rsid w:val="006D7D27"/>
    <w:rsid w:val="006E02DF"/>
    <w:rsid w:val="006E0A85"/>
    <w:rsid w:val="006E0B2D"/>
    <w:rsid w:val="006E0E35"/>
    <w:rsid w:val="006E14FC"/>
    <w:rsid w:val="006E171A"/>
    <w:rsid w:val="006E1DED"/>
    <w:rsid w:val="006E1FA6"/>
    <w:rsid w:val="006E2057"/>
    <w:rsid w:val="006E21DE"/>
    <w:rsid w:val="006E27B4"/>
    <w:rsid w:val="006E2A26"/>
    <w:rsid w:val="006E2B11"/>
    <w:rsid w:val="006E31C0"/>
    <w:rsid w:val="006E34CD"/>
    <w:rsid w:val="006E3671"/>
    <w:rsid w:val="006E3BA2"/>
    <w:rsid w:val="006E4265"/>
    <w:rsid w:val="006E4D71"/>
    <w:rsid w:val="006E5214"/>
    <w:rsid w:val="006E53F1"/>
    <w:rsid w:val="006E569D"/>
    <w:rsid w:val="006E5B8B"/>
    <w:rsid w:val="006E5CC5"/>
    <w:rsid w:val="006E625D"/>
    <w:rsid w:val="006E6327"/>
    <w:rsid w:val="006E6641"/>
    <w:rsid w:val="006E7653"/>
    <w:rsid w:val="006E7AC2"/>
    <w:rsid w:val="006F0788"/>
    <w:rsid w:val="006F0C2B"/>
    <w:rsid w:val="006F128E"/>
    <w:rsid w:val="006F1D34"/>
    <w:rsid w:val="006F20A9"/>
    <w:rsid w:val="006F2EA7"/>
    <w:rsid w:val="006F3241"/>
    <w:rsid w:val="006F35A1"/>
    <w:rsid w:val="006F4B44"/>
    <w:rsid w:val="006F5086"/>
    <w:rsid w:val="006F51C2"/>
    <w:rsid w:val="006F6CED"/>
    <w:rsid w:val="006F6DA3"/>
    <w:rsid w:val="00700425"/>
    <w:rsid w:val="00701997"/>
    <w:rsid w:val="00701E39"/>
    <w:rsid w:val="00702184"/>
    <w:rsid w:val="00703265"/>
    <w:rsid w:val="0070349A"/>
    <w:rsid w:val="00703603"/>
    <w:rsid w:val="00703D11"/>
    <w:rsid w:val="0070444F"/>
    <w:rsid w:val="00704C25"/>
    <w:rsid w:val="007055B5"/>
    <w:rsid w:val="007055BE"/>
    <w:rsid w:val="00705888"/>
    <w:rsid w:val="00705FFD"/>
    <w:rsid w:val="0070644C"/>
    <w:rsid w:val="007070ED"/>
    <w:rsid w:val="00710113"/>
    <w:rsid w:val="007108FF"/>
    <w:rsid w:val="00710AC0"/>
    <w:rsid w:val="00710AC4"/>
    <w:rsid w:val="00710CD8"/>
    <w:rsid w:val="007111E6"/>
    <w:rsid w:val="007116E3"/>
    <w:rsid w:val="007119F6"/>
    <w:rsid w:val="007129FA"/>
    <w:rsid w:val="0071314D"/>
    <w:rsid w:val="007143A2"/>
    <w:rsid w:val="007147D9"/>
    <w:rsid w:val="00715466"/>
    <w:rsid w:val="007158F9"/>
    <w:rsid w:val="00715986"/>
    <w:rsid w:val="00715F33"/>
    <w:rsid w:val="00716DC3"/>
    <w:rsid w:val="007173CD"/>
    <w:rsid w:val="00717960"/>
    <w:rsid w:val="007205DD"/>
    <w:rsid w:val="007209FA"/>
    <w:rsid w:val="00721121"/>
    <w:rsid w:val="007216C5"/>
    <w:rsid w:val="0072178B"/>
    <w:rsid w:val="00722A8A"/>
    <w:rsid w:val="00722AFF"/>
    <w:rsid w:val="00722D3C"/>
    <w:rsid w:val="00723382"/>
    <w:rsid w:val="00723C97"/>
    <w:rsid w:val="007243B0"/>
    <w:rsid w:val="007257AF"/>
    <w:rsid w:val="00725BDF"/>
    <w:rsid w:val="00726078"/>
    <w:rsid w:val="00726E45"/>
    <w:rsid w:val="00726F4A"/>
    <w:rsid w:val="007300C7"/>
    <w:rsid w:val="00732AD4"/>
    <w:rsid w:val="00732F0C"/>
    <w:rsid w:val="00733497"/>
    <w:rsid w:val="00733559"/>
    <w:rsid w:val="00733BC7"/>
    <w:rsid w:val="007343CB"/>
    <w:rsid w:val="0073573F"/>
    <w:rsid w:val="007369EA"/>
    <w:rsid w:val="00736F4C"/>
    <w:rsid w:val="00740AAA"/>
    <w:rsid w:val="007411B2"/>
    <w:rsid w:val="00741626"/>
    <w:rsid w:val="00741B77"/>
    <w:rsid w:val="0074243B"/>
    <w:rsid w:val="0074267B"/>
    <w:rsid w:val="00742D7B"/>
    <w:rsid w:val="00743540"/>
    <w:rsid w:val="00744219"/>
    <w:rsid w:val="00745A6F"/>
    <w:rsid w:val="0074673D"/>
    <w:rsid w:val="00747701"/>
    <w:rsid w:val="00747A16"/>
    <w:rsid w:val="0075064D"/>
    <w:rsid w:val="00751241"/>
    <w:rsid w:val="007512EF"/>
    <w:rsid w:val="00751599"/>
    <w:rsid w:val="0075213B"/>
    <w:rsid w:val="00752CB8"/>
    <w:rsid w:val="00752E2A"/>
    <w:rsid w:val="007543BC"/>
    <w:rsid w:val="00754B30"/>
    <w:rsid w:val="0075608F"/>
    <w:rsid w:val="00756BDC"/>
    <w:rsid w:val="00760014"/>
    <w:rsid w:val="007602BB"/>
    <w:rsid w:val="007604B1"/>
    <w:rsid w:val="007615AF"/>
    <w:rsid w:val="0076226D"/>
    <w:rsid w:val="007622D1"/>
    <w:rsid w:val="00762507"/>
    <w:rsid w:val="00762F15"/>
    <w:rsid w:val="007633F7"/>
    <w:rsid w:val="007636E1"/>
    <w:rsid w:val="00763868"/>
    <w:rsid w:val="007638C9"/>
    <w:rsid w:val="007640B3"/>
    <w:rsid w:val="0076418E"/>
    <w:rsid w:val="00764CF0"/>
    <w:rsid w:val="00765752"/>
    <w:rsid w:val="00765AA3"/>
    <w:rsid w:val="00765C1C"/>
    <w:rsid w:val="00766E0B"/>
    <w:rsid w:val="00767802"/>
    <w:rsid w:val="00770531"/>
    <w:rsid w:val="007705D7"/>
    <w:rsid w:val="00770904"/>
    <w:rsid w:val="00770C74"/>
    <w:rsid w:val="00771814"/>
    <w:rsid w:val="0077193B"/>
    <w:rsid w:val="007722ED"/>
    <w:rsid w:val="00772ACB"/>
    <w:rsid w:val="007736F6"/>
    <w:rsid w:val="0077374D"/>
    <w:rsid w:val="00773A8C"/>
    <w:rsid w:val="00773E04"/>
    <w:rsid w:val="00774575"/>
    <w:rsid w:val="00774A04"/>
    <w:rsid w:val="00774B73"/>
    <w:rsid w:val="00775033"/>
    <w:rsid w:val="00775B21"/>
    <w:rsid w:val="007762E6"/>
    <w:rsid w:val="00776D09"/>
    <w:rsid w:val="007770EA"/>
    <w:rsid w:val="007777A0"/>
    <w:rsid w:val="00777F83"/>
    <w:rsid w:val="007804AC"/>
    <w:rsid w:val="00780E7B"/>
    <w:rsid w:val="00781C09"/>
    <w:rsid w:val="00781F03"/>
    <w:rsid w:val="00781FBF"/>
    <w:rsid w:val="0078253A"/>
    <w:rsid w:val="0078284A"/>
    <w:rsid w:val="00782B87"/>
    <w:rsid w:val="007834DD"/>
    <w:rsid w:val="00783873"/>
    <w:rsid w:val="00783FCA"/>
    <w:rsid w:val="0078468C"/>
    <w:rsid w:val="00784728"/>
    <w:rsid w:val="00784A91"/>
    <w:rsid w:val="00785400"/>
    <w:rsid w:val="0078551D"/>
    <w:rsid w:val="00786084"/>
    <w:rsid w:val="00787798"/>
    <w:rsid w:val="00787B2A"/>
    <w:rsid w:val="00791CCF"/>
    <w:rsid w:val="0079302A"/>
    <w:rsid w:val="0079326F"/>
    <w:rsid w:val="00793A3C"/>
    <w:rsid w:val="00793C20"/>
    <w:rsid w:val="007947A6"/>
    <w:rsid w:val="0079508B"/>
    <w:rsid w:val="00795FB2"/>
    <w:rsid w:val="00796224"/>
    <w:rsid w:val="007966F0"/>
    <w:rsid w:val="00797A57"/>
    <w:rsid w:val="007A0A85"/>
    <w:rsid w:val="007A117B"/>
    <w:rsid w:val="007A14F0"/>
    <w:rsid w:val="007A1E9D"/>
    <w:rsid w:val="007A2CBA"/>
    <w:rsid w:val="007A38D6"/>
    <w:rsid w:val="007A39CC"/>
    <w:rsid w:val="007A495F"/>
    <w:rsid w:val="007A4EBB"/>
    <w:rsid w:val="007A6FE0"/>
    <w:rsid w:val="007A7097"/>
    <w:rsid w:val="007A7624"/>
    <w:rsid w:val="007B00A4"/>
    <w:rsid w:val="007B04B9"/>
    <w:rsid w:val="007B051B"/>
    <w:rsid w:val="007B0939"/>
    <w:rsid w:val="007B0AA9"/>
    <w:rsid w:val="007B0D28"/>
    <w:rsid w:val="007B1BF2"/>
    <w:rsid w:val="007B1D30"/>
    <w:rsid w:val="007B2132"/>
    <w:rsid w:val="007B26DC"/>
    <w:rsid w:val="007B2763"/>
    <w:rsid w:val="007B2881"/>
    <w:rsid w:val="007B2FBC"/>
    <w:rsid w:val="007B36E5"/>
    <w:rsid w:val="007B375D"/>
    <w:rsid w:val="007B3954"/>
    <w:rsid w:val="007B3C25"/>
    <w:rsid w:val="007B502F"/>
    <w:rsid w:val="007B516E"/>
    <w:rsid w:val="007B5B35"/>
    <w:rsid w:val="007B67E6"/>
    <w:rsid w:val="007B6C24"/>
    <w:rsid w:val="007B74C8"/>
    <w:rsid w:val="007B7B40"/>
    <w:rsid w:val="007C0037"/>
    <w:rsid w:val="007C0AEB"/>
    <w:rsid w:val="007C190C"/>
    <w:rsid w:val="007C1C4B"/>
    <w:rsid w:val="007C1C5B"/>
    <w:rsid w:val="007C1C69"/>
    <w:rsid w:val="007C2355"/>
    <w:rsid w:val="007C2EEE"/>
    <w:rsid w:val="007C3B92"/>
    <w:rsid w:val="007C3E3C"/>
    <w:rsid w:val="007C401A"/>
    <w:rsid w:val="007C48BE"/>
    <w:rsid w:val="007C4BE8"/>
    <w:rsid w:val="007C51F8"/>
    <w:rsid w:val="007C52B7"/>
    <w:rsid w:val="007C5A79"/>
    <w:rsid w:val="007C6398"/>
    <w:rsid w:val="007C680B"/>
    <w:rsid w:val="007C6AC3"/>
    <w:rsid w:val="007C6E2C"/>
    <w:rsid w:val="007C74AE"/>
    <w:rsid w:val="007C77B6"/>
    <w:rsid w:val="007C7A52"/>
    <w:rsid w:val="007C7D7A"/>
    <w:rsid w:val="007C7E0D"/>
    <w:rsid w:val="007D07D0"/>
    <w:rsid w:val="007D0F51"/>
    <w:rsid w:val="007D1432"/>
    <w:rsid w:val="007D1795"/>
    <w:rsid w:val="007D2FC0"/>
    <w:rsid w:val="007D3531"/>
    <w:rsid w:val="007D4539"/>
    <w:rsid w:val="007D4B68"/>
    <w:rsid w:val="007D54E2"/>
    <w:rsid w:val="007D58BE"/>
    <w:rsid w:val="007D64B9"/>
    <w:rsid w:val="007D677C"/>
    <w:rsid w:val="007D79D0"/>
    <w:rsid w:val="007E0A20"/>
    <w:rsid w:val="007E0EFD"/>
    <w:rsid w:val="007E1ACB"/>
    <w:rsid w:val="007E1AEE"/>
    <w:rsid w:val="007E4534"/>
    <w:rsid w:val="007E4585"/>
    <w:rsid w:val="007E59AE"/>
    <w:rsid w:val="007E6650"/>
    <w:rsid w:val="007E678F"/>
    <w:rsid w:val="007E7079"/>
    <w:rsid w:val="007E762A"/>
    <w:rsid w:val="007E7781"/>
    <w:rsid w:val="007E782A"/>
    <w:rsid w:val="007F2140"/>
    <w:rsid w:val="007F2D2D"/>
    <w:rsid w:val="007F377E"/>
    <w:rsid w:val="007F4475"/>
    <w:rsid w:val="007F455B"/>
    <w:rsid w:val="007F4619"/>
    <w:rsid w:val="007F4BF2"/>
    <w:rsid w:val="007F4DE9"/>
    <w:rsid w:val="007F598B"/>
    <w:rsid w:val="007F5A8D"/>
    <w:rsid w:val="007F6188"/>
    <w:rsid w:val="007F6522"/>
    <w:rsid w:val="0080305D"/>
    <w:rsid w:val="008030EC"/>
    <w:rsid w:val="00803826"/>
    <w:rsid w:val="00804A8F"/>
    <w:rsid w:val="00804FA4"/>
    <w:rsid w:val="00805403"/>
    <w:rsid w:val="00805DD6"/>
    <w:rsid w:val="00806653"/>
    <w:rsid w:val="00806758"/>
    <w:rsid w:val="00806F16"/>
    <w:rsid w:val="008073D4"/>
    <w:rsid w:val="0080795A"/>
    <w:rsid w:val="00807A98"/>
    <w:rsid w:val="00807B6D"/>
    <w:rsid w:val="00810862"/>
    <w:rsid w:val="00810B1B"/>
    <w:rsid w:val="00811F27"/>
    <w:rsid w:val="008123A4"/>
    <w:rsid w:val="0081243F"/>
    <w:rsid w:val="0081271F"/>
    <w:rsid w:val="00812757"/>
    <w:rsid w:val="00812ABF"/>
    <w:rsid w:val="008131FA"/>
    <w:rsid w:val="0081373C"/>
    <w:rsid w:val="00814EFD"/>
    <w:rsid w:val="00815BEB"/>
    <w:rsid w:val="00815EF8"/>
    <w:rsid w:val="00815FF2"/>
    <w:rsid w:val="008162A3"/>
    <w:rsid w:val="008168E5"/>
    <w:rsid w:val="00816C9F"/>
    <w:rsid w:val="008170E7"/>
    <w:rsid w:val="00817106"/>
    <w:rsid w:val="008174E1"/>
    <w:rsid w:val="00817781"/>
    <w:rsid w:val="008178F0"/>
    <w:rsid w:val="00817FB1"/>
    <w:rsid w:val="00820453"/>
    <w:rsid w:val="00820A4C"/>
    <w:rsid w:val="00820AAE"/>
    <w:rsid w:val="00820D47"/>
    <w:rsid w:val="00820E18"/>
    <w:rsid w:val="008215A0"/>
    <w:rsid w:val="00821616"/>
    <w:rsid w:val="00821865"/>
    <w:rsid w:val="00821E01"/>
    <w:rsid w:val="00822751"/>
    <w:rsid w:val="00822B9D"/>
    <w:rsid w:val="00822F7C"/>
    <w:rsid w:val="00823A2B"/>
    <w:rsid w:val="0082413C"/>
    <w:rsid w:val="0082416B"/>
    <w:rsid w:val="00824D41"/>
    <w:rsid w:val="00824E6A"/>
    <w:rsid w:val="00824EDF"/>
    <w:rsid w:val="00825534"/>
    <w:rsid w:val="00825557"/>
    <w:rsid w:val="008256C1"/>
    <w:rsid w:val="00826110"/>
    <w:rsid w:val="00826675"/>
    <w:rsid w:val="00826893"/>
    <w:rsid w:val="00826D09"/>
    <w:rsid w:val="00826FF7"/>
    <w:rsid w:val="00830ABA"/>
    <w:rsid w:val="00830AC8"/>
    <w:rsid w:val="00830CCC"/>
    <w:rsid w:val="00830D7D"/>
    <w:rsid w:val="008312AF"/>
    <w:rsid w:val="0083174C"/>
    <w:rsid w:val="0083288B"/>
    <w:rsid w:val="00833F08"/>
    <w:rsid w:val="0083443E"/>
    <w:rsid w:val="008345FE"/>
    <w:rsid w:val="00834C22"/>
    <w:rsid w:val="008353BF"/>
    <w:rsid w:val="00835E1A"/>
    <w:rsid w:val="00835E24"/>
    <w:rsid w:val="008367A2"/>
    <w:rsid w:val="0083794B"/>
    <w:rsid w:val="00837C84"/>
    <w:rsid w:val="00837EB4"/>
    <w:rsid w:val="008408AD"/>
    <w:rsid w:val="00840A80"/>
    <w:rsid w:val="00841087"/>
    <w:rsid w:val="0084156A"/>
    <w:rsid w:val="00841C21"/>
    <w:rsid w:val="00842115"/>
    <w:rsid w:val="008421A2"/>
    <w:rsid w:val="008424B8"/>
    <w:rsid w:val="00842C67"/>
    <w:rsid w:val="00843098"/>
    <w:rsid w:val="00843410"/>
    <w:rsid w:val="00843640"/>
    <w:rsid w:val="00843CB8"/>
    <w:rsid w:val="00843FD5"/>
    <w:rsid w:val="008451B1"/>
    <w:rsid w:val="008451B7"/>
    <w:rsid w:val="00846223"/>
    <w:rsid w:val="008464FE"/>
    <w:rsid w:val="0084692A"/>
    <w:rsid w:val="00847148"/>
    <w:rsid w:val="0084786F"/>
    <w:rsid w:val="00847B60"/>
    <w:rsid w:val="00847F35"/>
    <w:rsid w:val="008509E3"/>
    <w:rsid w:val="00850DCB"/>
    <w:rsid w:val="00851466"/>
    <w:rsid w:val="00851A2C"/>
    <w:rsid w:val="00851DFA"/>
    <w:rsid w:val="00853BBE"/>
    <w:rsid w:val="00854043"/>
    <w:rsid w:val="00854539"/>
    <w:rsid w:val="0085576A"/>
    <w:rsid w:val="008564D8"/>
    <w:rsid w:val="008576BF"/>
    <w:rsid w:val="00860532"/>
    <w:rsid w:val="00860D3B"/>
    <w:rsid w:val="008610B7"/>
    <w:rsid w:val="008611E6"/>
    <w:rsid w:val="0086178C"/>
    <w:rsid w:val="00861812"/>
    <w:rsid w:val="00861977"/>
    <w:rsid w:val="00861A53"/>
    <w:rsid w:val="008624A1"/>
    <w:rsid w:val="00862566"/>
    <w:rsid w:val="008634AB"/>
    <w:rsid w:val="008647E6"/>
    <w:rsid w:val="00864D4D"/>
    <w:rsid w:val="0086587A"/>
    <w:rsid w:val="008666E3"/>
    <w:rsid w:val="00867328"/>
    <w:rsid w:val="00870DDD"/>
    <w:rsid w:val="008716CF"/>
    <w:rsid w:val="00872115"/>
    <w:rsid w:val="008728F1"/>
    <w:rsid w:val="00872B1E"/>
    <w:rsid w:val="00873CBA"/>
    <w:rsid w:val="00874236"/>
    <w:rsid w:val="00874710"/>
    <w:rsid w:val="00875417"/>
    <w:rsid w:val="00876750"/>
    <w:rsid w:val="00877365"/>
    <w:rsid w:val="00880239"/>
    <w:rsid w:val="00880501"/>
    <w:rsid w:val="00880720"/>
    <w:rsid w:val="00881EF4"/>
    <w:rsid w:val="00882CA3"/>
    <w:rsid w:val="00882D2D"/>
    <w:rsid w:val="00883A5D"/>
    <w:rsid w:val="008841DA"/>
    <w:rsid w:val="0088466C"/>
    <w:rsid w:val="008856E2"/>
    <w:rsid w:val="0088596D"/>
    <w:rsid w:val="00885D79"/>
    <w:rsid w:val="00886B14"/>
    <w:rsid w:val="00886E66"/>
    <w:rsid w:val="00887062"/>
    <w:rsid w:val="0088709C"/>
    <w:rsid w:val="008872E1"/>
    <w:rsid w:val="00887C58"/>
    <w:rsid w:val="008907ED"/>
    <w:rsid w:val="00891B01"/>
    <w:rsid w:val="00892199"/>
    <w:rsid w:val="00892D3F"/>
    <w:rsid w:val="0089353D"/>
    <w:rsid w:val="0089367A"/>
    <w:rsid w:val="0089378C"/>
    <w:rsid w:val="00893987"/>
    <w:rsid w:val="00893BCD"/>
    <w:rsid w:val="00893EEA"/>
    <w:rsid w:val="008942F0"/>
    <w:rsid w:val="00894493"/>
    <w:rsid w:val="0089462E"/>
    <w:rsid w:val="00894C3A"/>
    <w:rsid w:val="00895260"/>
    <w:rsid w:val="008954D5"/>
    <w:rsid w:val="0089573E"/>
    <w:rsid w:val="00896127"/>
    <w:rsid w:val="0089614D"/>
    <w:rsid w:val="0089694A"/>
    <w:rsid w:val="00896B46"/>
    <w:rsid w:val="00896F23"/>
    <w:rsid w:val="008971FC"/>
    <w:rsid w:val="00897ACE"/>
    <w:rsid w:val="00897C8E"/>
    <w:rsid w:val="008A283D"/>
    <w:rsid w:val="008A28E3"/>
    <w:rsid w:val="008A2FF3"/>
    <w:rsid w:val="008A3214"/>
    <w:rsid w:val="008A5BAB"/>
    <w:rsid w:val="008A630A"/>
    <w:rsid w:val="008A743D"/>
    <w:rsid w:val="008A795D"/>
    <w:rsid w:val="008B001C"/>
    <w:rsid w:val="008B02BA"/>
    <w:rsid w:val="008B0ADA"/>
    <w:rsid w:val="008B0B8E"/>
    <w:rsid w:val="008B151D"/>
    <w:rsid w:val="008B25B1"/>
    <w:rsid w:val="008B2849"/>
    <w:rsid w:val="008B3864"/>
    <w:rsid w:val="008B418E"/>
    <w:rsid w:val="008B4AC1"/>
    <w:rsid w:val="008B61BC"/>
    <w:rsid w:val="008B67B8"/>
    <w:rsid w:val="008B7132"/>
    <w:rsid w:val="008B73E2"/>
    <w:rsid w:val="008B76CE"/>
    <w:rsid w:val="008B771D"/>
    <w:rsid w:val="008C0584"/>
    <w:rsid w:val="008C19CB"/>
    <w:rsid w:val="008C1B12"/>
    <w:rsid w:val="008C3EC1"/>
    <w:rsid w:val="008C4554"/>
    <w:rsid w:val="008C4582"/>
    <w:rsid w:val="008C4DD1"/>
    <w:rsid w:val="008C5434"/>
    <w:rsid w:val="008C647F"/>
    <w:rsid w:val="008C6883"/>
    <w:rsid w:val="008C7E2E"/>
    <w:rsid w:val="008D0019"/>
    <w:rsid w:val="008D0AC6"/>
    <w:rsid w:val="008D0DF8"/>
    <w:rsid w:val="008D181E"/>
    <w:rsid w:val="008D1A1D"/>
    <w:rsid w:val="008D25CB"/>
    <w:rsid w:val="008D2625"/>
    <w:rsid w:val="008D26AB"/>
    <w:rsid w:val="008D2A9F"/>
    <w:rsid w:val="008D2E3F"/>
    <w:rsid w:val="008D2E84"/>
    <w:rsid w:val="008D440C"/>
    <w:rsid w:val="008D4822"/>
    <w:rsid w:val="008D4FED"/>
    <w:rsid w:val="008D55B3"/>
    <w:rsid w:val="008D682A"/>
    <w:rsid w:val="008D7931"/>
    <w:rsid w:val="008D7CDE"/>
    <w:rsid w:val="008E051F"/>
    <w:rsid w:val="008E0753"/>
    <w:rsid w:val="008E0FF0"/>
    <w:rsid w:val="008E22D6"/>
    <w:rsid w:val="008E258C"/>
    <w:rsid w:val="008E2922"/>
    <w:rsid w:val="008E2FC9"/>
    <w:rsid w:val="008E31D8"/>
    <w:rsid w:val="008E32BA"/>
    <w:rsid w:val="008E4508"/>
    <w:rsid w:val="008E4C08"/>
    <w:rsid w:val="008E5077"/>
    <w:rsid w:val="008E5742"/>
    <w:rsid w:val="008E6281"/>
    <w:rsid w:val="008E6748"/>
    <w:rsid w:val="008E699C"/>
    <w:rsid w:val="008E6ED4"/>
    <w:rsid w:val="008E734C"/>
    <w:rsid w:val="008E7668"/>
    <w:rsid w:val="008E7F79"/>
    <w:rsid w:val="008F0373"/>
    <w:rsid w:val="008F0CD2"/>
    <w:rsid w:val="008F1656"/>
    <w:rsid w:val="008F16CD"/>
    <w:rsid w:val="008F1B89"/>
    <w:rsid w:val="008F2691"/>
    <w:rsid w:val="008F349E"/>
    <w:rsid w:val="008F3BA7"/>
    <w:rsid w:val="008F3CBF"/>
    <w:rsid w:val="008F46B6"/>
    <w:rsid w:val="008F46F2"/>
    <w:rsid w:val="008F5969"/>
    <w:rsid w:val="008F6BEB"/>
    <w:rsid w:val="008F6D6F"/>
    <w:rsid w:val="008F722C"/>
    <w:rsid w:val="008F735D"/>
    <w:rsid w:val="00900958"/>
    <w:rsid w:val="00900C8B"/>
    <w:rsid w:val="00900E7A"/>
    <w:rsid w:val="009010DC"/>
    <w:rsid w:val="00901A2A"/>
    <w:rsid w:val="00902899"/>
    <w:rsid w:val="00902E98"/>
    <w:rsid w:val="00902EC9"/>
    <w:rsid w:val="0090541E"/>
    <w:rsid w:val="009062FD"/>
    <w:rsid w:val="0090697A"/>
    <w:rsid w:val="009071E9"/>
    <w:rsid w:val="00907D09"/>
    <w:rsid w:val="00907ECC"/>
    <w:rsid w:val="009105CD"/>
    <w:rsid w:val="0091083F"/>
    <w:rsid w:val="00910E8A"/>
    <w:rsid w:val="00911764"/>
    <w:rsid w:val="009128A5"/>
    <w:rsid w:val="00913071"/>
    <w:rsid w:val="0091354D"/>
    <w:rsid w:val="00913B4B"/>
    <w:rsid w:val="00914325"/>
    <w:rsid w:val="00915C53"/>
    <w:rsid w:val="00915FD3"/>
    <w:rsid w:val="009160F8"/>
    <w:rsid w:val="00916513"/>
    <w:rsid w:val="00917378"/>
    <w:rsid w:val="00917A30"/>
    <w:rsid w:val="009205B0"/>
    <w:rsid w:val="00920BB8"/>
    <w:rsid w:val="00920F94"/>
    <w:rsid w:val="00921241"/>
    <w:rsid w:val="0092165B"/>
    <w:rsid w:val="00921DE6"/>
    <w:rsid w:val="00922DCA"/>
    <w:rsid w:val="009230D7"/>
    <w:rsid w:val="0092362E"/>
    <w:rsid w:val="009247E2"/>
    <w:rsid w:val="00924C8E"/>
    <w:rsid w:val="00924EB3"/>
    <w:rsid w:val="00924F09"/>
    <w:rsid w:val="009258E6"/>
    <w:rsid w:val="009267DE"/>
    <w:rsid w:val="00926E2B"/>
    <w:rsid w:val="00927627"/>
    <w:rsid w:val="009279F0"/>
    <w:rsid w:val="00927DEB"/>
    <w:rsid w:val="00927E04"/>
    <w:rsid w:val="00930403"/>
    <w:rsid w:val="00930452"/>
    <w:rsid w:val="00930CE7"/>
    <w:rsid w:val="00930E54"/>
    <w:rsid w:val="00931116"/>
    <w:rsid w:val="00931235"/>
    <w:rsid w:val="00931698"/>
    <w:rsid w:val="00932A84"/>
    <w:rsid w:val="00932C82"/>
    <w:rsid w:val="009339E7"/>
    <w:rsid w:val="009341CC"/>
    <w:rsid w:val="009364BF"/>
    <w:rsid w:val="0093653E"/>
    <w:rsid w:val="0093716E"/>
    <w:rsid w:val="00937E50"/>
    <w:rsid w:val="00940BEF"/>
    <w:rsid w:val="00941852"/>
    <w:rsid w:val="00941B2C"/>
    <w:rsid w:val="00942127"/>
    <w:rsid w:val="0094322B"/>
    <w:rsid w:val="0094338D"/>
    <w:rsid w:val="0094424A"/>
    <w:rsid w:val="009442B7"/>
    <w:rsid w:val="00944BC8"/>
    <w:rsid w:val="00944D08"/>
    <w:rsid w:val="00945073"/>
    <w:rsid w:val="009459AE"/>
    <w:rsid w:val="00945F0F"/>
    <w:rsid w:val="0094631C"/>
    <w:rsid w:val="00946750"/>
    <w:rsid w:val="0094677A"/>
    <w:rsid w:val="0094709E"/>
    <w:rsid w:val="009472BE"/>
    <w:rsid w:val="00950743"/>
    <w:rsid w:val="00951F29"/>
    <w:rsid w:val="009527D8"/>
    <w:rsid w:val="00952CDC"/>
    <w:rsid w:val="009530C2"/>
    <w:rsid w:val="009530FC"/>
    <w:rsid w:val="00953C03"/>
    <w:rsid w:val="0095580A"/>
    <w:rsid w:val="00955D50"/>
    <w:rsid w:val="009560F9"/>
    <w:rsid w:val="0095630E"/>
    <w:rsid w:val="00956355"/>
    <w:rsid w:val="00957260"/>
    <w:rsid w:val="00957825"/>
    <w:rsid w:val="00960438"/>
    <w:rsid w:val="0096063F"/>
    <w:rsid w:val="00961259"/>
    <w:rsid w:val="00961A41"/>
    <w:rsid w:val="00961CE2"/>
    <w:rsid w:val="00961E93"/>
    <w:rsid w:val="009623A9"/>
    <w:rsid w:val="00962465"/>
    <w:rsid w:val="00964144"/>
    <w:rsid w:val="00964266"/>
    <w:rsid w:val="00964385"/>
    <w:rsid w:val="00965248"/>
    <w:rsid w:val="0096528C"/>
    <w:rsid w:val="00965291"/>
    <w:rsid w:val="00965AA5"/>
    <w:rsid w:val="00966219"/>
    <w:rsid w:val="00966D68"/>
    <w:rsid w:val="00970C6F"/>
    <w:rsid w:val="00971626"/>
    <w:rsid w:val="00971B5E"/>
    <w:rsid w:val="00972B31"/>
    <w:rsid w:val="00973897"/>
    <w:rsid w:val="0097425D"/>
    <w:rsid w:val="00974751"/>
    <w:rsid w:val="00975151"/>
    <w:rsid w:val="009755D1"/>
    <w:rsid w:val="0097606F"/>
    <w:rsid w:val="00976617"/>
    <w:rsid w:val="00976998"/>
    <w:rsid w:val="00980ADF"/>
    <w:rsid w:val="0098139C"/>
    <w:rsid w:val="00981696"/>
    <w:rsid w:val="0098194A"/>
    <w:rsid w:val="00981FDF"/>
    <w:rsid w:val="00983E68"/>
    <w:rsid w:val="00983F1A"/>
    <w:rsid w:val="00983FD7"/>
    <w:rsid w:val="009843AF"/>
    <w:rsid w:val="009847E1"/>
    <w:rsid w:val="00986CE3"/>
    <w:rsid w:val="00987D31"/>
    <w:rsid w:val="00987D8F"/>
    <w:rsid w:val="00987F98"/>
    <w:rsid w:val="00990264"/>
    <w:rsid w:val="009905F4"/>
    <w:rsid w:val="009906F3"/>
    <w:rsid w:val="00990C5D"/>
    <w:rsid w:val="009915CA"/>
    <w:rsid w:val="009916B8"/>
    <w:rsid w:val="009916CC"/>
    <w:rsid w:val="00991E06"/>
    <w:rsid w:val="00992409"/>
    <w:rsid w:val="00992762"/>
    <w:rsid w:val="00992882"/>
    <w:rsid w:val="00992A1D"/>
    <w:rsid w:val="00992EBD"/>
    <w:rsid w:val="00994368"/>
    <w:rsid w:val="00994519"/>
    <w:rsid w:val="00995061"/>
    <w:rsid w:val="00995898"/>
    <w:rsid w:val="00995F85"/>
    <w:rsid w:val="00995FA6"/>
    <w:rsid w:val="009975EE"/>
    <w:rsid w:val="00997AF2"/>
    <w:rsid w:val="00997F65"/>
    <w:rsid w:val="009A04C5"/>
    <w:rsid w:val="009A0B24"/>
    <w:rsid w:val="009A0D01"/>
    <w:rsid w:val="009A10AC"/>
    <w:rsid w:val="009A1B31"/>
    <w:rsid w:val="009A22CA"/>
    <w:rsid w:val="009A24C3"/>
    <w:rsid w:val="009A310E"/>
    <w:rsid w:val="009A3318"/>
    <w:rsid w:val="009A445E"/>
    <w:rsid w:val="009A4A8C"/>
    <w:rsid w:val="009A4B3E"/>
    <w:rsid w:val="009A529B"/>
    <w:rsid w:val="009A571A"/>
    <w:rsid w:val="009A63F5"/>
    <w:rsid w:val="009A7170"/>
    <w:rsid w:val="009B004A"/>
    <w:rsid w:val="009B09A6"/>
    <w:rsid w:val="009B1108"/>
    <w:rsid w:val="009B2721"/>
    <w:rsid w:val="009B2BC9"/>
    <w:rsid w:val="009B312F"/>
    <w:rsid w:val="009B33F3"/>
    <w:rsid w:val="009B383F"/>
    <w:rsid w:val="009B4F74"/>
    <w:rsid w:val="009B525F"/>
    <w:rsid w:val="009B53B7"/>
    <w:rsid w:val="009B5625"/>
    <w:rsid w:val="009B665C"/>
    <w:rsid w:val="009B686C"/>
    <w:rsid w:val="009B7038"/>
    <w:rsid w:val="009B7413"/>
    <w:rsid w:val="009B7F11"/>
    <w:rsid w:val="009B7F15"/>
    <w:rsid w:val="009C0A4B"/>
    <w:rsid w:val="009C0B07"/>
    <w:rsid w:val="009C0DFC"/>
    <w:rsid w:val="009C140C"/>
    <w:rsid w:val="009C19EB"/>
    <w:rsid w:val="009C1A43"/>
    <w:rsid w:val="009C1E86"/>
    <w:rsid w:val="009C3029"/>
    <w:rsid w:val="009C35E5"/>
    <w:rsid w:val="009C3DAE"/>
    <w:rsid w:val="009C3F01"/>
    <w:rsid w:val="009C3FEC"/>
    <w:rsid w:val="009C4897"/>
    <w:rsid w:val="009C594D"/>
    <w:rsid w:val="009C5B96"/>
    <w:rsid w:val="009C5E01"/>
    <w:rsid w:val="009C6061"/>
    <w:rsid w:val="009C609E"/>
    <w:rsid w:val="009C61C6"/>
    <w:rsid w:val="009C708D"/>
    <w:rsid w:val="009C7725"/>
    <w:rsid w:val="009D021D"/>
    <w:rsid w:val="009D0283"/>
    <w:rsid w:val="009D0421"/>
    <w:rsid w:val="009D0985"/>
    <w:rsid w:val="009D0F5D"/>
    <w:rsid w:val="009D0FC1"/>
    <w:rsid w:val="009D1184"/>
    <w:rsid w:val="009D1763"/>
    <w:rsid w:val="009D2250"/>
    <w:rsid w:val="009D32B7"/>
    <w:rsid w:val="009D40B2"/>
    <w:rsid w:val="009D43D0"/>
    <w:rsid w:val="009D4531"/>
    <w:rsid w:val="009D518B"/>
    <w:rsid w:val="009D5C62"/>
    <w:rsid w:val="009D5D7B"/>
    <w:rsid w:val="009D64D0"/>
    <w:rsid w:val="009D657E"/>
    <w:rsid w:val="009D6711"/>
    <w:rsid w:val="009D68A2"/>
    <w:rsid w:val="009D6D2C"/>
    <w:rsid w:val="009E0F47"/>
    <w:rsid w:val="009E152A"/>
    <w:rsid w:val="009E194D"/>
    <w:rsid w:val="009E1DDE"/>
    <w:rsid w:val="009E1E30"/>
    <w:rsid w:val="009E213E"/>
    <w:rsid w:val="009E25DC"/>
    <w:rsid w:val="009E2630"/>
    <w:rsid w:val="009E2B66"/>
    <w:rsid w:val="009E2D25"/>
    <w:rsid w:val="009E3665"/>
    <w:rsid w:val="009E3E74"/>
    <w:rsid w:val="009E43E0"/>
    <w:rsid w:val="009E44E5"/>
    <w:rsid w:val="009E4AA8"/>
    <w:rsid w:val="009E5B17"/>
    <w:rsid w:val="009E5D36"/>
    <w:rsid w:val="009E616E"/>
    <w:rsid w:val="009E6340"/>
    <w:rsid w:val="009E634F"/>
    <w:rsid w:val="009E6391"/>
    <w:rsid w:val="009E7A44"/>
    <w:rsid w:val="009F0CA5"/>
    <w:rsid w:val="009F16AF"/>
    <w:rsid w:val="009F1BC4"/>
    <w:rsid w:val="009F1BDD"/>
    <w:rsid w:val="009F2A6B"/>
    <w:rsid w:val="009F2D12"/>
    <w:rsid w:val="009F3AD3"/>
    <w:rsid w:val="009F6625"/>
    <w:rsid w:val="009F72F9"/>
    <w:rsid w:val="009F75DA"/>
    <w:rsid w:val="009F7E22"/>
    <w:rsid w:val="00A006A1"/>
    <w:rsid w:val="00A00778"/>
    <w:rsid w:val="00A00C95"/>
    <w:rsid w:val="00A00EE0"/>
    <w:rsid w:val="00A01214"/>
    <w:rsid w:val="00A01270"/>
    <w:rsid w:val="00A013DE"/>
    <w:rsid w:val="00A016F9"/>
    <w:rsid w:val="00A03122"/>
    <w:rsid w:val="00A0341C"/>
    <w:rsid w:val="00A044B7"/>
    <w:rsid w:val="00A045A2"/>
    <w:rsid w:val="00A04A26"/>
    <w:rsid w:val="00A05C9C"/>
    <w:rsid w:val="00A0750A"/>
    <w:rsid w:val="00A07C39"/>
    <w:rsid w:val="00A07CC7"/>
    <w:rsid w:val="00A10C12"/>
    <w:rsid w:val="00A11590"/>
    <w:rsid w:val="00A120DE"/>
    <w:rsid w:val="00A125DA"/>
    <w:rsid w:val="00A12BAD"/>
    <w:rsid w:val="00A12ED5"/>
    <w:rsid w:val="00A12F9F"/>
    <w:rsid w:val="00A13341"/>
    <w:rsid w:val="00A151D5"/>
    <w:rsid w:val="00A15E72"/>
    <w:rsid w:val="00A162BE"/>
    <w:rsid w:val="00A16BAB"/>
    <w:rsid w:val="00A1780E"/>
    <w:rsid w:val="00A2034F"/>
    <w:rsid w:val="00A20434"/>
    <w:rsid w:val="00A20B61"/>
    <w:rsid w:val="00A21191"/>
    <w:rsid w:val="00A21AE8"/>
    <w:rsid w:val="00A22636"/>
    <w:rsid w:val="00A23086"/>
    <w:rsid w:val="00A23529"/>
    <w:rsid w:val="00A23961"/>
    <w:rsid w:val="00A24124"/>
    <w:rsid w:val="00A2423C"/>
    <w:rsid w:val="00A24326"/>
    <w:rsid w:val="00A24377"/>
    <w:rsid w:val="00A24A3D"/>
    <w:rsid w:val="00A250C6"/>
    <w:rsid w:val="00A2589B"/>
    <w:rsid w:val="00A258F1"/>
    <w:rsid w:val="00A25E2C"/>
    <w:rsid w:val="00A25F5D"/>
    <w:rsid w:val="00A2604E"/>
    <w:rsid w:val="00A263E7"/>
    <w:rsid w:val="00A26564"/>
    <w:rsid w:val="00A2682A"/>
    <w:rsid w:val="00A2697A"/>
    <w:rsid w:val="00A26E4B"/>
    <w:rsid w:val="00A27744"/>
    <w:rsid w:val="00A27754"/>
    <w:rsid w:val="00A277C1"/>
    <w:rsid w:val="00A27920"/>
    <w:rsid w:val="00A27D47"/>
    <w:rsid w:val="00A30863"/>
    <w:rsid w:val="00A317D3"/>
    <w:rsid w:val="00A31BC0"/>
    <w:rsid w:val="00A32173"/>
    <w:rsid w:val="00A32DC4"/>
    <w:rsid w:val="00A32DF4"/>
    <w:rsid w:val="00A331BE"/>
    <w:rsid w:val="00A333B8"/>
    <w:rsid w:val="00A3348D"/>
    <w:rsid w:val="00A33DF9"/>
    <w:rsid w:val="00A33F00"/>
    <w:rsid w:val="00A3537E"/>
    <w:rsid w:val="00A3599A"/>
    <w:rsid w:val="00A35AFC"/>
    <w:rsid w:val="00A36BD1"/>
    <w:rsid w:val="00A36E38"/>
    <w:rsid w:val="00A370C2"/>
    <w:rsid w:val="00A372C9"/>
    <w:rsid w:val="00A378D1"/>
    <w:rsid w:val="00A4006E"/>
    <w:rsid w:val="00A405F4"/>
    <w:rsid w:val="00A43C82"/>
    <w:rsid w:val="00A43D26"/>
    <w:rsid w:val="00A43E74"/>
    <w:rsid w:val="00A43EBF"/>
    <w:rsid w:val="00A44C11"/>
    <w:rsid w:val="00A45978"/>
    <w:rsid w:val="00A45B87"/>
    <w:rsid w:val="00A463DF"/>
    <w:rsid w:val="00A464F4"/>
    <w:rsid w:val="00A46C76"/>
    <w:rsid w:val="00A46E65"/>
    <w:rsid w:val="00A4710A"/>
    <w:rsid w:val="00A47326"/>
    <w:rsid w:val="00A478F4"/>
    <w:rsid w:val="00A52493"/>
    <w:rsid w:val="00A52BFE"/>
    <w:rsid w:val="00A52E27"/>
    <w:rsid w:val="00A53B85"/>
    <w:rsid w:val="00A546B3"/>
    <w:rsid w:val="00A557A1"/>
    <w:rsid w:val="00A5622D"/>
    <w:rsid w:val="00A56651"/>
    <w:rsid w:val="00A569BD"/>
    <w:rsid w:val="00A56F83"/>
    <w:rsid w:val="00A57516"/>
    <w:rsid w:val="00A576C0"/>
    <w:rsid w:val="00A60B8B"/>
    <w:rsid w:val="00A60C07"/>
    <w:rsid w:val="00A614F0"/>
    <w:rsid w:val="00A61718"/>
    <w:rsid w:val="00A6190E"/>
    <w:rsid w:val="00A620BA"/>
    <w:rsid w:val="00A63071"/>
    <w:rsid w:val="00A64045"/>
    <w:rsid w:val="00A642CC"/>
    <w:rsid w:val="00A64492"/>
    <w:rsid w:val="00A64E39"/>
    <w:rsid w:val="00A657AE"/>
    <w:rsid w:val="00A66039"/>
    <w:rsid w:val="00A663F5"/>
    <w:rsid w:val="00A66677"/>
    <w:rsid w:val="00A6677B"/>
    <w:rsid w:val="00A669C1"/>
    <w:rsid w:val="00A670EF"/>
    <w:rsid w:val="00A67A70"/>
    <w:rsid w:val="00A7033D"/>
    <w:rsid w:val="00A70F19"/>
    <w:rsid w:val="00A7124F"/>
    <w:rsid w:val="00A71ABF"/>
    <w:rsid w:val="00A71BA4"/>
    <w:rsid w:val="00A71C99"/>
    <w:rsid w:val="00A73276"/>
    <w:rsid w:val="00A73B8C"/>
    <w:rsid w:val="00A7439F"/>
    <w:rsid w:val="00A743B8"/>
    <w:rsid w:val="00A74E13"/>
    <w:rsid w:val="00A7501F"/>
    <w:rsid w:val="00A76151"/>
    <w:rsid w:val="00A770E5"/>
    <w:rsid w:val="00A771D1"/>
    <w:rsid w:val="00A77BF9"/>
    <w:rsid w:val="00A77F0B"/>
    <w:rsid w:val="00A801E1"/>
    <w:rsid w:val="00A80BDB"/>
    <w:rsid w:val="00A81420"/>
    <w:rsid w:val="00A82122"/>
    <w:rsid w:val="00A827BB"/>
    <w:rsid w:val="00A82866"/>
    <w:rsid w:val="00A82A76"/>
    <w:rsid w:val="00A82FCE"/>
    <w:rsid w:val="00A83058"/>
    <w:rsid w:val="00A839B8"/>
    <w:rsid w:val="00A83CE0"/>
    <w:rsid w:val="00A84A53"/>
    <w:rsid w:val="00A84A86"/>
    <w:rsid w:val="00A84B64"/>
    <w:rsid w:val="00A84CDA"/>
    <w:rsid w:val="00A84EB1"/>
    <w:rsid w:val="00A853FE"/>
    <w:rsid w:val="00A8540F"/>
    <w:rsid w:val="00A872C0"/>
    <w:rsid w:val="00A9080F"/>
    <w:rsid w:val="00A916B4"/>
    <w:rsid w:val="00A92882"/>
    <w:rsid w:val="00A9293C"/>
    <w:rsid w:val="00A92AB8"/>
    <w:rsid w:val="00A92CA6"/>
    <w:rsid w:val="00A93886"/>
    <w:rsid w:val="00A93E23"/>
    <w:rsid w:val="00A953F8"/>
    <w:rsid w:val="00A95D9C"/>
    <w:rsid w:val="00A95E61"/>
    <w:rsid w:val="00A96564"/>
    <w:rsid w:val="00A97704"/>
    <w:rsid w:val="00A97F26"/>
    <w:rsid w:val="00AA036D"/>
    <w:rsid w:val="00AA0D29"/>
    <w:rsid w:val="00AA0DCF"/>
    <w:rsid w:val="00AA17D8"/>
    <w:rsid w:val="00AA1C0E"/>
    <w:rsid w:val="00AA1E80"/>
    <w:rsid w:val="00AA1EAE"/>
    <w:rsid w:val="00AA203B"/>
    <w:rsid w:val="00AA47B9"/>
    <w:rsid w:val="00AA47F5"/>
    <w:rsid w:val="00AA4A76"/>
    <w:rsid w:val="00AA4D42"/>
    <w:rsid w:val="00AA4FA5"/>
    <w:rsid w:val="00AA7123"/>
    <w:rsid w:val="00AA7205"/>
    <w:rsid w:val="00AA7552"/>
    <w:rsid w:val="00AA75C7"/>
    <w:rsid w:val="00AA7843"/>
    <w:rsid w:val="00AA7AF9"/>
    <w:rsid w:val="00AA7F25"/>
    <w:rsid w:val="00AB0809"/>
    <w:rsid w:val="00AB0B49"/>
    <w:rsid w:val="00AB0E6C"/>
    <w:rsid w:val="00AB0F4B"/>
    <w:rsid w:val="00AB171E"/>
    <w:rsid w:val="00AB1B93"/>
    <w:rsid w:val="00AB1F5C"/>
    <w:rsid w:val="00AB1FB3"/>
    <w:rsid w:val="00AB2278"/>
    <w:rsid w:val="00AB235F"/>
    <w:rsid w:val="00AB247C"/>
    <w:rsid w:val="00AB3A1F"/>
    <w:rsid w:val="00AB3C10"/>
    <w:rsid w:val="00AB3EBA"/>
    <w:rsid w:val="00AB4343"/>
    <w:rsid w:val="00AB4F8D"/>
    <w:rsid w:val="00AB7164"/>
    <w:rsid w:val="00AB7590"/>
    <w:rsid w:val="00AC07EE"/>
    <w:rsid w:val="00AC191D"/>
    <w:rsid w:val="00AC1F0B"/>
    <w:rsid w:val="00AC2181"/>
    <w:rsid w:val="00AC2601"/>
    <w:rsid w:val="00AC2731"/>
    <w:rsid w:val="00AC29FA"/>
    <w:rsid w:val="00AC2A14"/>
    <w:rsid w:val="00AC30A5"/>
    <w:rsid w:val="00AC3531"/>
    <w:rsid w:val="00AC4046"/>
    <w:rsid w:val="00AC455C"/>
    <w:rsid w:val="00AC4858"/>
    <w:rsid w:val="00AC646E"/>
    <w:rsid w:val="00AC6DAC"/>
    <w:rsid w:val="00AC7056"/>
    <w:rsid w:val="00AC78F8"/>
    <w:rsid w:val="00AC7AD5"/>
    <w:rsid w:val="00AC7BB7"/>
    <w:rsid w:val="00AD01AF"/>
    <w:rsid w:val="00AD0B84"/>
    <w:rsid w:val="00AD0E31"/>
    <w:rsid w:val="00AD143B"/>
    <w:rsid w:val="00AD1E3E"/>
    <w:rsid w:val="00AD4046"/>
    <w:rsid w:val="00AD4104"/>
    <w:rsid w:val="00AD42A5"/>
    <w:rsid w:val="00AD48AE"/>
    <w:rsid w:val="00AD49A8"/>
    <w:rsid w:val="00AD51E0"/>
    <w:rsid w:val="00AD594B"/>
    <w:rsid w:val="00AD5EE1"/>
    <w:rsid w:val="00AD7537"/>
    <w:rsid w:val="00AD769A"/>
    <w:rsid w:val="00AD7F08"/>
    <w:rsid w:val="00AE07E9"/>
    <w:rsid w:val="00AE0C24"/>
    <w:rsid w:val="00AE18C6"/>
    <w:rsid w:val="00AE1CC8"/>
    <w:rsid w:val="00AE259C"/>
    <w:rsid w:val="00AE4C67"/>
    <w:rsid w:val="00AE59A5"/>
    <w:rsid w:val="00AE5B0C"/>
    <w:rsid w:val="00AE5E0F"/>
    <w:rsid w:val="00AE60F6"/>
    <w:rsid w:val="00AE612F"/>
    <w:rsid w:val="00AE6BF6"/>
    <w:rsid w:val="00AE7EFF"/>
    <w:rsid w:val="00AE7F2F"/>
    <w:rsid w:val="00AF0286"/>
    <w:rsid w:val="00AF284B"/>
    <w:rsid w:val="00AF29D0"/>
    <w:rsid w:val="00AF3E7D"/>
    <w:rsid w:val="00AF46D3"/>
    <w:rsid w:val="00AF4E11"/>
    <w:rsid w:val="00AF5C41"/>
    <w:rsid w:val="00AF5D6A"/>
    <w:rsid w:val="00AF6386"/>
    <w:rsid w:val="00AF6697"/>
    <w:rsid w:val="00AF67BF"/>
    <w:rsid w:val="00AF6A53"/>
    <w:rsid w:val="00AF6B7E"/>
    <w:rsid w:val="00AF7F52"/>
    <w:rsid w:val="00B00474"/>
    <w:rsid w:val="00B00E67"/>
    <w:rsid w:val="00B01620"/>
    <w:rsid w:val="00B0187F"/>
    <w:rsid w:val="00B024BF"/>
    <w:rsid w:val="00B0281C"/>
    <w:rsid w:val="00B02BB7"/>
    <w:rsid w:val="00B037BC"/>
    <w:rsid w:val="00B03B99"/>
    <w:rsid w:val="00B040F9"/>
    <w:rsid w:val="00B0557C"/>
    <w:rsid w:val="00B05E72"/>
    <w:rsid w:val="00B06A33"/>
    <w:rsid w:val="00B0745E"/>
    <w:rsid w:val="00B07A83"/>
    <w:rsid w:val="00B101A4"/>
    <w:rsid w:val="00B1050F"/>
    <w:rsid w:val="00B10976"/>
    <w:rsid w:val="00B118C3"/>
    <w:rsid w:val="00B11F25"/>
    <w:rsid w:val="00B1223C"/>
    <w:rsid w:val="00B128DF"/>
    <w:rsid w:val="00B12D15"/>
    <w:rsid w:val="00B13C9F"/>
    <w:rsid w:val="00B15885"/>
    <w:rsid w:val="00B1589A"/>
    <w:rsid w:val="00B1606D"/>
    <w:rsid w:val="00B1628C"/>
    <w:rsid w:val="00B1664F"/>
    <w:rsid w:val="00B169AE"/>
    <w:rsid w:val="00B1709C"/>
    <w:rsid w:val="00B17AE7"/>
    <w:rsid w:val="00B204F5"/>
    <w:rsid w:val="00B2240A"/>
    <w:rsid w:val="00B22AEC"/>
    <w:rsid w:val="00B22EF9"/>
    <w:rsid w:val="00B2342D"/>
    <w:rsid w:val="00B23458"/>
    <w:rsid w:val="00B23880"/>
    <w:rsid w:val="00B256EF"/>
    <w:rsid w:val="00B25B02"/>
    <w:rsid w:val="00B25C4B"/>
    <w:rsid w:val="00B25CCF"/>
    <w:rsid w:val="00B274AE"/>
    <w:rsid w:val="00B2781B"/>
    <w:rsid w:val="00B27DCD"/>
    <w:rsid w:val="00B30580"/>
    <w:rsid w:val="00B3102E"/>
    <w:rsid w:val="00B31AB4"/>
    <w:rsid w:val="00B32477"/>
    <w:rsid w:val="00B3357F"/>
    <w:rsid w:val="00B33BD9"/>
    <w:rsid w:val="00B33C87"/>
    <w:rsid w:val="00B34035"/>
    <w:rsid w:val="00B342D6"/>
    <w:rsid w:val="00B34E24"/>
    <w:rsid w:val="00B352C7"/>
    <w:rsid w:val="00B355BB"/>
    <w:rsid w:val="00B359A5"/>
    <w:rsid w:val="00B3608A"/>
    <w:rsid w:val="00B374B8"/>
    <w:rsid w:val="00B40227"/>
    <w:rsid w:val="00B40326"/>
    <w:rsid w:val="00B406AB"/>
    <w:rsid w:val="00B41948"/>
    <w:rsid w:val="00B43F0B"/>
    <w:rsid w:val="00B44A47"/>
    <w:rsid w:val="00B458D5"/>
    <w:rsid w:val="00B4606F"/>
    <w:rsid w:val="00B462B6"/>
    <w:rsid w:val="00B46CC8"/>
    <w:rsid w:val="00B46E9D"/>
    <w:rsid w:val="00B46F66"/>
    <w:rsid w:val="00B473BA"/>
    <w:rsid w:val="00B47DA0"/>
    <w:rsid w:val="00B50438"/>
    <w:rsid w:val="00B50AE7"/>
    <w:rsid w:val="00B51659"/>
    <w:rsid w:val="00B51D42"/>
    <w:rsid w:val="00B51EC0"/>
    <w:rsid w:val="00B51EF4"/>
    <w:rsid w:val="00B53612"/>
    <w:rsid w:val="00B53E8F"/>
    <w:rsid w:val="00B5448C"/>
    <w:rsid w:val="00B544C6"/>
    <w:rsid w:val="00B56E3B"/>
    <w:rsid w:val="00B57DC5"/>
    <w:rsid w:val="00B616D8"/>
    <w:rsid w:val="00B61876"/>
    <w:rsid w:val="00B620F3"/>
    <w:rsid w:val="00B62194"/>
    <w:rsid w:val="00B623E5"/>
    <w:rsid w:val="00B633D6"/>
    <w:rsid w:val="00B6390E"/>
    <w:rsid w:val="00B6391C"/>
    <w:rsid w:val="00B64381"/>
    <w:rsid w:val="00B643AD"/>
    <w:rsid w:val="00B643E4"/>
    <w:rsid w:val="00B649FD"/>
    <w:rsid w:val="00B67087"/>
    <w:rsid w:val="00B67308"/>
    <w:rsid w:val="00B675CF"/>
    <w:rsid w:val="00B7009F"/>
    <w:rsid w:val="00B70BEB"/>
    <w:rsid w:val="00B71020"/>
    <w:rsid w:val="00B7184C"/>
    <w:rsid w:val="00B71A80"/>
    <w:rsid w:val="00B7206C"/>
    <w:rsid w:val="00B735F7"/>
    <w:rsid w:val="00B73D3B"/>
    <w:rsid w:val="00B74AD7"/>
    <w:rsid w:val="00B74B7C"/>
    <w:rsid w:val="00B75C82"/>
    <w:rsid w:val="00B76692"/>
    <w:rsid w:val="00B76BCA"/>
    <w:rsid w:val="00B77100"/>
    <w:rsid w:val="00B80901"/>
    <w:rsid w:val="00B80CC6"/>
    <w:rsid w:val="00B8131B"/>
    <w:rsid w:val="00B8170A"/>
    <w:rsid w:val="00B81712"/>
    <w:rsid w:val="00B81C57"/>
    <w:rsid w:val="00B82A5D"/>
    <w:rsid w:val="00B82D8E"/>
    <w:rsid w:val="00B845EA"/>
    <w:rsid w:val="00B84FFE"/>
    <w:rsid w:val="00B8568D"/>
    <w:rsid w:val="00B8590D"/>
    <w:rsid w:val="00B85C63"/>
    <w:rsid w:val="00B8652F"/>
    <w:rsid w:val="00B86E35"/>
    <w:rsid w:val="00B87343"/>
    <w:rsid w:val="00B87946"/>
    <w:rsid w:val="00B904EE"/>
    <w:rsid w:val="00B90598"/>
    <w:rsid w:val="00B907DE"/>
    <w:rsid w:val="00B90971"/>
    <w:rsid w:val="00B9154E"/>
    <w:rsid w:val="00B916AB"/>
    <w:rsid w:val="00B924A1"/>
    <w:rsid w:val="00B926EC"/>
    <w:rsid w:val="00B93A34"/>
    <w:rsid w:val="00B93F75"/>
    <w:rsid w:val="00B94E44"/>
    <w:rsid w:val="00B9523E"/>
    <w:rsid w:val="00B95E56"/>
    <w:rsid w:val="00B96200"/>
    <w:rsid w:val="00B977E4"/>
    <w:rsid w:val="00B97B0D"/>
    <w:rsid w:val="00BA0943"/>
    <w:rsid w:val="00BA09BC"/>
    <w:rsid w:val="00BA1774"/>
    <w:rsid w:val="00BA239F"/>
    <w:rsid w:val="00BA3D59"/>
    <w:rsid w:val="00BA47DA"/>
    <w:rsid w:val="00BA4BFD"/>
    <w:rsid w:val="00BA5F47"/>
    <w:rsid w:val="00BA6481"/>
    <w:rsid w:val="00BA6983"/>
    <w:rsid w:val="00BA6EE2"/>
    <w:rsid w:val="00BA7088"/>
    <w:rsid w:val="00BA7C54"/>
    <w:rsid w:val="00BB097F"/>
    <w:rsid w:val="00BB0A90"/>
    <w:rsid w:val="00BB10BF"/>
    <w:rsid w:val="00BB155C"/>
    <w:rsid w:val="00BB218F"/>
    <w:rsid w:val="00BB2334"/>
    <w:rsid w:val="00BB2BE5"/>
    <w:rsid w:val="00BB2DFE"/>
    <w:rsid w:val="00BB2E59"/>
    <w:rsid w:val="00BB3136"/>
    <w:rsid w:val="00BB3CD4"/>
    <w:rsid w:val="00BB3D4E"/>
    <w:rsid w:val="00BB4002"/>
    <w:rsid w:val="00BB51AC"/>
    <w:rsid w:val="00BB52E1"/>
    <w:rsid w:val="00BB5C3D"/>
    <w:rsid w:val="00BB5FDF"/>
    <w:rsid w:val="00BB6735"/>
    <w:rsid w:val="00BB67E3"/>
    <w:rsid w:val="00BB6968"/>
    <w:rsid w:val="00BB76F3"/>
    <w:rsid w:val="00BB7795"/>
    <w:rsid w:val="00BC011A"/>
    <w:rsid w:val="00BC106E"/>
    <w:rsid w:val="00BC18F6"/>
    <w:rsid w:val="00BC1985"/>
    <w:rsid w:val="00BC3166"/>
    <w:rsid w:val="00BC353C"/>
    <w:rsid w:val="00BC4400"/>
    <w:rsid w:val="00BC4DC3"/>
    <w:rsid w:val="00BC4DCD"/>
    <w:rsid w:val="00BC6D1C"/>
    <w:rsid w:val="00BC7A62"/>
    <w:rsid w:val="00BD066A"/>
    <w:rsid w:val="00BD104D"/>
    <w:rsid w:val="00BD152A"/>
    <w:rsid w:val="00BD1E97"/>
    <w:rsid w:val="00BD2273"/>
    <w:rsid w:val="00BD273E"/>
    <w:rsid w:val="00BD3502"/>
    <w:rsid w:val="00BD36E9"/>
    <w:rsid w:val="00BD3B5A"/>
    <w:rsid w:val="00BD4697"/>
    <w:rsid w:val="00BD46F2"/>
    <w:rsid w:val="00BD4991"/>
    <w:rsid w:val="00BD55E3"/>
    <w:rsid w:val="00BD654C"/>
    <w:rsid w:val="00BD683B"/>
    <w:rsid w:val="00BD6C84"/>
    <w:rsid w:val="00BD6D1C"/>
    <w:rsid w:val="00BD7569"/>
    <w:rsid w:val="00BE0B2B"/>
    <w:rsid w:val="00BE1338"/>
    <w:rsid w:val="00BE13CE"/>
    <w:rsid w:val="00BE1ED5"/>
    <w:rsid w:val="00BE2557"/>
    <w:rsid w:val="00BE2C26"/>
    <w:rsid w:val="00BE3435"/>
    <w:rsid w:val="00BE3673"/>
    <w:rsid w:val="00BE48AB"/>
    <w:rsid w:val="00BE4C0F"/>
    <w:rsid w:val="00BE5211"/>
    <w:rsid w:val="00BE54B5"/>
    <w:rsid w:val="00BE5C37"/>
    <w:rsid w:val="00BE5FC8"/>
    <w:rsid w:val="00BE65F2"/>
    <w:rsid w:val="00BE685B"/>
    <w:rsid w:val="00BE6DD2"/>
    <w:rsid w:val="00BE6F46"/>
    <w:rsid w:val="00BE7123"/>
    <w:rsid w:val="00BE7B00"/>
    <w:rsid w:val="00BF0320"/>
    <w:rsid w:val="00BF0934"/>
    <w:rsid w:val="00BF10F3"/>
    <w:rsid w:val="00BF1BF4"/>
    <w:rsid w:val="00BF1C46"/>
    <w:rsid w:val="00BF1CB9"/>
    <w:rsid w:val="00BF284C"/>
    <w:rsid w:val="00BF2919"/>
    <w:rsid w:val="00BF2D4D"/>
    <w:rsid w:val="00BF318C"/>
    <w:rsid w:val="00BF3831"/>
    <w:rsid w:val="00BF388B"/>
    <w:rsid w:val="00BF399F"/>
    <w:rsid w:val="00BF4E9E"/>
    <w:rsid w:val="00BF5B72"/>
    <w:rsid w:val="00BF5DA3"/>
    <w:rsid w:val="00BF5F84"/>
    <w:rsid w:val="00BF611A"/>
    <w:rsid w:val="00BF73C1"/>
    <w:rsid w:val="00BF7484"/>
    <w:rsid w:val="00C003AE"/>
    <w:rsid w:val="00C003B3"/>
    <w:rsid w:val="00C00A18"/>
    <w:rsid w:val="00C0102C"/>
    <w:rsid w:val="00C01C23"/>
    <w:rsid w:val="00C0272E"/>
    <w:rsid w:val="00C02D15"/>
    <w:rsid w:val="00C03192"/>
    <w:rsid w:val="00C044A2"/>
    <w:rsid w:val="00C0564F"/>
    <w:rsid w:val="00C066E9"/>
    <w:rsid w:val="00C06E25"/>
    <w:rsid w:val="00C074E0"/>
    <w:rsid w:val="00C075DD"/>
    <w:rsid w:val="00C10F4A"/>
    <w:rsid w:val="00C11CFD"/>
    <w:rsid w:val="00C1212F"/>
    <w:rsid w:val="00C134D2"/>
    <w:rsid w:val="00C138CA"/>
    <w:rsid w:val="00C14043"/>
    <w:rsid w:val="00C14A29"/>
    <w:rsid w:val="00C15457"/>
    <w:rsid w:val="00C159B7"/>
    <w:rsid w:val="00C15C01"/>
    <w:rsid w:val="00C15C81"/>
    <w:rsid w:val="00C16C45"/>
    <w:rsid w:val="00C16EE8"/>
    <w:rsid w:val="00C17865"/>
    <w:rsid w:val="00C20E5E"/>
    <w:rsid w:val="00C21766"/>
    <w:rsid w:val="00C21986"/>
    <w:rsid w:val="00C22B88"/>
    <w:rsid w:val="00C233D1"/>
    <w:rsid w:val="00C2381D"/>
    <w:rsid w:val="00C245A5"/>
    <w:rsid w:val="00C2502F"/>
    <w:rsid w:val="00C253B0"/>
    <w:rsid w:val="00C2545E"/>
    <w:rsid w:val="00C25642"/>
    <w:rsid w:val="00C25AD8"/>
    <w:rsid w:val="00C26360"/>
    <w:rsid w:val="00C26847"/>
    <w:rsid w:val="00C27139"/>
    <w:rsid w:val="00C277FB"/>
    <w:rsid w:val="00C27ECA"/>
    <w:rsid w:val="00C30366"/>
    <w:rsid w:val="00C31688"/>
    <w:rsid w:val="00C3233D"/>
    <w:rsid w:val="00C33BDC"/>
    <w:rsid w:val="00C34C49"/>
    <w:rsid w:val="00C35445"/>
    <w:rsid w:val="00C35585"/>
    <w:rsid w:val="00C36513"/>
    <w:rsid w:val="00C367EB"/>
    <w:rsid w:val="00C36FDB"/>
    <w:rsid w:val="00C37404"/>
    <w:rsid w:val="00C40A1D"/>
    <w:rsid w:val="00C412D4"/>
    <w:rsid w:val="00C4141B"/>
    <w:rsid w:val="00C433BA"/>
    <w:rsid w:val="00C438F2"/>
    <w:rsid w:val="00C43AD2"/>
    <w:rsid w:val="00C44127"/>
    <w:rsid w:val="00C4445C"/>
    <w:rsid w:val="00C4495A"/>
    <w:rsid w:val="00C44983"/>
    <w:rsid w:val="00C44A25"/>
    <w:rsid w:val="00C45028"/>
    <w:rsid w:val="00C45799"/>
    <w:rsid w:val="00C459DA"/>
    <w:rsid w:val="00C45D91"/>
    <w:rsid w:val="00C46A68"/>
    <w:rsid w:val="00C473FC"/>
    <w:rsid w:val="00C47FC2"/>
    <w:rsid w:val="00C47FC9"/>
    <w:rsid w:val="00C510E3"/>
    <w:rsid w:val="00C5222D"/>
    <w:rsid w:val="00C5267A"/>
    <w:rsid w:val="00C52B0F"/>
    <w:rsid w:val="00C52C48"/>
    <w:rsid w:val="00C52ECB"/>
    <w:rsid w:val="00C53C91"/>
    <w:rsid w:val="00C53D26"/>
    <w:rsid w:val="00C5413E"/>
    <w:rsid w:val="00C54F6A"/>
    <w:rsid w:val="00C55210"/>
    <w:rsid w:val="00C55A71"/>
    <w:rsid w:val="00C56482"/>
    <w:rsid w:val="00C5650F"/>
    <w:rsid w:val="00C5692F"/>
    <w:rsid w:val="00C57A6D"/>
    <w:rsid w:val="00C601CD"/>
    <w:rsid w:val="00C6095B"/>
    <w:rsid w:val="00C624AB"/>
    <w:rsid w:val="00C625B9"/>
    <w:rsid w:val="00C62CDB"/>
    <w:rsid w:val="00C651F1"/>
    <w:rsid w:val="00C65AC5"/>
    <w:rsid w:val="00C6616B"/>
    <w:rsid w:val="00C66933"/>
    <w:rsid w:val="00C670A4"/>
    <w:rsid w:val="00C67864"/>
    <w:rsid w:val="00C70087"/>
    <w:rsid w:val="00C709A4"/>
    <w:rsid w:val="00C70FC5"/>
    <w:rsid w:val="00C710AF"/>
    <w:rsid w:val="00C7176B"/>
    <w:rsid w:val="00C72DF0"/>
    <w:rsid w:val="00C73117"/>
    <w:rsid w:val="00C73C00"/>
    <w:rsid w:val="00C744A0"/>
    <w:rsid w:val="00C74730"/>
    <w:rsid w:val="00C74A06"/>
    <w:rsid w:val="00C76237"/>
    <w:rsid w:val="00C76436"/>
    <w:rsid w:val="00C76E00"/>
    <w:rsid w:val="00C77071"/>
    <w:rsid w:val="00C801A3"/>
    <w:rsid w:val="00C80642"/>
    <w:rsid w:val="00C80D83"/>
    <w:rsid w:val="00C81202"/>
    <w:rsid w:val="00C814B2"/>
    <w:rsid w:val="00C81694"/>
    <w:rsid w:val="00C81C75"/>
    <w:rsid w:val="00C823B0"/>
    <w:rsid w:val="00C8279D"/>
    <w:rsid w:val="00C83A79"/>
    <w:rsid w:val="00C83F82"/>
    <w:rsid w:val="00C840A9"/>
    <w:rsid w:val="00C856DA"/>
    <w:rsid w:val="00C8622C"/>
    <w:rsid w:val="00C86493"/>
    <w:rsid w:val="00C86A73"/>
    <w:rsid w:val="00C873E5"/>
    <w:rsid w:val="00C87729"/>
    <w:rsid w:val="00C903E2"/>
    <w:rsid w:val="00C907E5"/>
    <w:rsid w:val="00C908EB"/>
    <w:rsid w:val="00C915C3"/>
    <w:rsid w:val="00C91AA4"/>
    <w:rsid w:val="00C922BC"/>
    <w:rsid w:val="00C924B7"/>
    <w:rsid w:val="00C9272A"/>
    <w:rsid w:val="00C92B90"/>
    <w:rsid w:val="00C9326F"/>
    <w:rsid w:val="00C93444"/>
    <w:rsid w:val="00C93920"/>
    <w:rsid w:val="00C93C8C"/>
    <w:rsid w:val="00C93D23"/>
    <w:rsid w:val="00C95165"/>
    <w:rsid w:val="00C95E89"/>
    <w:rsid w:val="00C964EA"/>
    <w:rsid w:val="00C96589"/>
    <w:rsid w:val="00C972FA"/>
    <w:rsid w:val="00C9768F"/>
    <w:rsid w:val="00C97D79"/>
    <w:rsid w:val="00CA002D"/>
    <w:rsid w:val="00CA05B2"/>
    <w:rsid w:val="00CA0AFF"/>
    <w:rsid w:val="00CA11A6"/>
    <w:rsid w:val="00CA1E1A"/>
    <w:rsid w:val="00CA220B"/>
    <w:rsid w:val="00CA24E6"/>
    <w:rsid w:val="00CA2C06"/>
    <w:rsid w:val="00CA3224"/>
    <w:rsid w:val="00CA37F4"/>
    <w:rsid w:val="00CA388A"/>
    <w:rsid w:val="00CA3BA8"/>
    <w:rsid w:val="00CA3FE2"/>
    <w:rsid w:val="00CA41FA"/>
    <w:rsid w:val="00CA42C3"/>
    <w:rsid w:val="00CA4946"/>
    <w:rsid w:val="00CA5D0E"/>
    <w:rsid w:val="00CA68EC"/>
    <w:rsid w:val="00CA6B93"/>
    <w:rsid w:val="00CA7359"/>
    <w:rsid w:val="00CA798D"/>
    <w:rsid w:val="00CA7A73"/>
    <w:rsid w:val="00CB07F6"/>
    <w:rsid w:val="00CB09D9"/>
    <w:rsid w:val="00CB0C50"/>
    <w:rsid w:val="00CB0D1D"/>
    <w:rsid w:val="00CB16A4"/>
    <w:rsid w:val="00CB20C3"/>
    <w:rsid w:val="00CB2765"/>
    <w:rsid w:val="00CB3364"/>
    <w:rsid w:val="00CB41D8"/>
    <w:rsid w:val="00CB4F0A"/>
    <w:rsid w:val="00CB50BC"/>
    <w:rsid w:val="00CB562F"/>
    <w:rsid w:val="00CB5A39"/>
    <w:rsid w:val="00CB5E70"/>
    <w:rsid w:val="00CB65DF"/>
    <w:rsid w:val="00CB6908"/>
    <w:rsid w:val="00CB6B44"/>
    <w:rsid w:val="00CB7166"/>
    <w:rsid w:val="00CC02C7"/>
    <w:rsid w:val="00CC0370"/>
    <w:rsid w:val="00CC08DA"/>
    <w:rsid w:val="00CC0A53"/>
    <w:rsid w:val="00CC0B68"/>
    <w:rsid w:val="00CC0E97"/>
    <w:rsid w:val="00CC1285"/>
    <w:rsid w:val="00CC1CF8"/>
    <w:rsid w:val="00CC2E98"/>
    <w:rsid w:val="00CC3978"/>
    <w:rsid w:val="00CC3D50"/>
    <w:rsid w:val="00CC4E1F"/>
    <w:rsid w:val="00CC51EB"/>
    <w:rsid w:val="00CC5212"/>
    <w:rsid w:val="00CC5408"/>
    <w:rsid w:val="00CC55C1"/>
    <w:rsid w:val="00CC6E32"/>
    <w:rsid w:val="00CC76B9"/>
    <w:rsid w:val="00CC7A2D"/>
    <w:rsid w:val="00CC7AB5"/>
    <w:rsid w:val="00CD064C"/>
    <w:rsid w:val="00CD07E9"/>
    <w:rsid w:val="00CD1174"/>
    <w:rsid w:val="00CD11A2"/>
    <w:rsid w:val="00CD12D3"/>
    <w:rsid w:val="00CD22B5"/>
    <w:rsid w:val="00CD2382"/>
    <w:rsid w:val="00CD2516"/>
    <w:rsid w:val="00CD299C"/>
    <w:rsid w:val="00CD2CBD"/>
    <w:rsid w:val="00CD2FA8"/>
    <w:rsid w:val="00CD3646"/>
    <w:rsid w:val="00CD37AF"/>
    <w:rsid w:val="00CD3A53"/>
    <w:rsid w:val="00CD3B85"/>
    <w:rsid w:val="00CD3E5D"/>
    <w:rsid w:val="00CD3F74"/>
    <w:rsid w:val="00CD4286"/>
    <w:rsid w:val="00CD4743"/>
    <w:rsid w:val="00CD4D27"/>
    <w:rsid w:val="00CD5091"/>
    <w:rsid w:val="00CD56F7"/>
    <w:rsid w:val="00CD65CF"/>
    <w:rsid w:val="00CD681A"/>
    <w:rsid w:val="00CD7238"/>
    <w:rsid w:val="00CD7AC1"/>
    <w:rsid w:val="00CE00D0"/>
    <w:rsid w:val="00CE01CD"/>
    <w:rsid w:val="00CE1875"/>
    <w:rsid w:val="00CE1E9C"/>
    <w:rsid w:val="00CE20FF"/>
    <w:rsid w:val="00CE2733"/>
    <w:rsid w:val="00CE2C82"/>
    <w:rsid w:val="00CE382B"/>
    <w:rsid w:val="00CE3E61"/>
    <w:rsid w:val="00CE40BE"/>
    <w:rsid w:val="00CE40E4"/>
    <w:rsid w:val="00CE4106"/>
    <w:rsid w:val="00CE420B"/>
    <w:rsid w:val="00CE4844"/>
    <w:rsid w:val="00CE49D6"/>
    <w:rsid w:val="00CE4F67"/>
    <w:rsid w:val="00CE532F"/>
    <w:rsid w:val="00CE5DA9"/>
    <w:rsid w:val="00CE6A06"/>
    <w:rsid w:val="00CE76E5"/>
    <w:rsid w:val="00CE7872"/>
    <w:rsid w:val="00CF0142"/>
    <w:rsid w:val="00CF0AE7"/>
    <w:rsid w:val="00CF1C1F"/>
    <w:rsid w:val="00CF23CD"/>
    <w:rsid w:val="00CF3A33"/>
    <w:rsid w:val="00CF3DBF"/>
    <w:rsid w:val="00CF4300"/>
    <w:rsid w:val="00CF477D"/>
    <w:rsid w:val="00CF4B78"/>
    <w:rsid w:val="00CF5171"/>
    <w:rsid w:val="00CF57B8"/>
    <w:rsid w:val="00CF58A0"/>
    <w:rsid w:val="00CF6103"/>
    <w:rsid w:val="00CF6C34"/>
    <w:rsid w:val="00CF7525"/>
    <w:rsid w:val="00CF7692"/>
    <w:rsid w:val="00CF7916"/>
    <w:rsid w:val="00CF7C31"/>
    <w:rsid w:val="00CF7E85"/>
    <w:rsid w:val="00D005BF"/>
    <w:rsid w:val="00D00C25"/>
    <w:rsid w:val="00D00C72"/>
    <w:rsid w:val="00D022EA"/>
    <w:rsid w:val="00D04341"/>
    <w:rsid w:val="00D04C4A"/>
    <w:rsid w:val="00D05EB9"/>
    <w:rsid w:val="00D06216"/>
    <w:rsid w:val="00D0642C"/>
    <w:rsid w:val="00D07473"/>
    <w:rsid w:val="00D07616"/>
    <w:rsid w:val="00D10347"/>
    <w:rsid w:val="00D10367"/>
    <w:rsid w:val="00D1083C"/>
    <w:rsid w:val="00D11797"/>
    <w:rsid w:val="00D123BF"/>
    <w:rsid w:val="00D124C6"/>
    <w:rsid w:val="00D14073"/>
    <w:rsid w:val="00D14A97"/>
    <w:rsid w:val="00D15C4F"/>
    <w:rsid w:val="00D15CA5"/>
    <w:rsid w:val="00D15DE5"/>
    <w:rsid w:val="00D16390"/>
    <w:rsid w:val="00D165CB"/>
    <w:rsid w:val="00D16C96"/>
    <w:rsid w:val="00D17E5A"/>
    <w:rsid w:val="00D2076C"/>
    <w:rsid w:val="00D21044"/>
    <w:rsid w:val="00D210E6"/>
    <w:rsid w:val="00D21F46"/>
    <w:rsid w:val="00D22550"/>
    <w:rsid w:val="00D22BEC"/>
    <w:rsid w:val="00D24509"/>
    <w:rsid w:val="00D24C94"/>
    <w:rsid w:val="00D24F4C"/>
    <w:rsid w:val="00D2587C"/>
    <w:rsid w:val="00D264E9"/>
    <w:rsid w:val="00D30D9E"/>
    <w:rsid w:val="00D31364"/>
    <w:rsid w:val="00D31BEF"/>
    <w:rsid w:val="00D3254C"/>
    <w:rsid w:val="00D325CD"/>
    <w:rsid w:val="00D32CB8"/>
    <w:rsid w:val="00D32F27"/>
    <w:rsid w:val="00D338E1"/>
    <w:rsid w:val="00D34062"/>
    <w:rsid w:val="00D3438C"/>
    <w:rsid w:val="00D34CFC"/>
    <w:rsid w:val="00D3506C"/>
    <w:rsid w:val="00D3626C"/>
    <w:rsid w:val="00D36277"/>
    <w:rsid w:val="00D36367"/>
    <w:rsid w:val="00D36D89"/>
    <w:rsid w:val="00D3735B"/>
    <w:rsid w:val="00D3795D"/>
    <w:rsid w:val="00D37DD0"/>
    <w:rsid w:val="00D40040"/>
    <w:rsid w:val="00D40233"/>
    <w:rsid w:val="00D405FE"/>
    <w:rsid w:val="00D40FD8"/>
    <w:rsid w:val="00D41171"/>
    <w:rsid w:val="00D42240"/>
    <w:rsid w:val="00D424D3"/>
    <w:rsid w:val="00D44508"/>
    <w:rsid w:val="00D447D0"/>
    <w:rsid w:val="00D44870"/>
    <w:rsid w:val="00D453CA"/>
    <w:rsid w:val="00D46027"/>
    <w:rsid w:val="00D46162"/>
    <w:rsid w:val="00D461B0"/>
    <w:rsid w:val="00D46BCE"/>
    <w:rsid w:val="00D46DC3"/>
    <w:rsid w:val="00D471FA"/>
    <w:rsid w:val="00D4779A"/>
    <w:rsid w:val="00D4793D"/>
    <w:rsid w:val="00D47966"/>
    <w:rsid w:val="00D47A2C"/>
    <w:rsid w:val="00D50D9D"/>
    <w:rsid w:val="00D510C9"/>
    <w:rsid w:val="00D51B01"/>
    <w:rsid w:val="00D51BF4"/>
    <w:rsid w:val="00D51DF4"/>
    <w:rsid w:val="00D524A4"/>
    <w:rsid w:val="00D52A7B"/>
    <w:rsid w:val="00D52F01"/>
    <w:rsid w:val="00D53BA1"/>
    <w:rsid w:val="00D53DC0"/>
    <w:rsid w:val="00D541CF"/>
    <w:rsid w:val="00D54E62"/>
    <w:rsid w:val="00D564CE"/>
    <w:rsid w:val="00D5719B"/>
    <w:rsid w:val="00D579B3"/>
    <w:rsid w:val="00D57FB5"/>
    <w:rsid w:val="00D60B3D"/>
    <w:rsid w:val="00D60CDB"/>
    <w:rsid w:val="00D61527"/>
    <w:rsid w:val="00D62AD0"/>
    <w:rsid w:val="00D62C81"/>
    <w:rsid w:val="00D63AD2"/>
    <w:rsid w:val="00D63E7F"/>
    <w:rsid w:val="00D641B7"/>
    <w:rsid w:val="00D646C7"/>
    <w:rsid w:val="00D64E0D"/>
    <w:rsid w:val="00D650C3"/>
    <w:rsid w:val="00D65299"/>
    <w:rsid w:val="00D65E42"/>
    <w:rsid w:val="00D6666D"/>
    <w:rsid w:val="00D66A13"/>
    <w:rsid w:val="00D67018"/>
    <w:rsid w:val="00D672DF"/>
    <w:rsid w:val="00D67ED0"/>
    <w:rsid w:val="00D705D7"/>
    <w:rsid w:val="00D709C5"/>
    <w:rsid w:val="00D70CE5"/>
    <w:rsid w:val="00D717C7"/>
    <w:rsid w:val="00D72118"/>
    <w:rsid w:val="00D727CC"/>
    <w:rsid w:val="00D739D1"/>
    <w:rsid w:val="00D73C82"/>
    <w:rsid w:val="00D73EED"/>
    <w:rsid w:val="00D73FC2"/>
    <w:rsid w:val="00D74480"/>
    <w:rsid w:val="00D74729"/>
    <w:rsid w:val="00D77100"/>
    <w:rsid w:val="00D8080F"/>
    <w:rsid w:val="00D80BEE"/>
    <w:rsid w:val="00D80EF8"/>
    <w:rsid w:val="00D815B6"/>
    <w:rsid w:val="00D81651"/>
    <w:rsid w:val="00D81A06"/>
    <w:rsid w:val="00D81F76"/>
    <w:rsid w:val="00D84316"/>
    <w:rsid w:val="00D84E2C"/>
    <w:rsid w:val="00D84F71"/>
    <w:rsid w:val="00D85126"/>
    <w:rsid w:val="00D8555A"/>
    <w:rsid w:val="00D87B76"/>
    <w:rsid w:val="00D90B84"/>
    <w:rsid w:val="00D90EEA"/>
    <w:rsid w:val="00D90F75"/>
    <w:rsid w:val="00D9100E"/>
    <w:rsid w:val="00D91015"/>
    <w:rsid w:val="00D9115D"/>
    <w:rsid w:val="00D9162E"/>
    <w:rsid w:val="00D91FFE"/>
    <w:rsid w:val="00D9239D"/>
    <w:rsid w:val="00D92B88"/>
    <w:rsid w:val="00D934EC"/>
    <w:rsid w:val="00D93CC4"/>
    <w:rsid w:val="00D95190"/>
    <w:rsid w:val="00D9540B"/>
    <w:rsid w:val="00D95F5B"/>
    <w:rsid w:val="00D96D91"/>
    <w:rsid w:val="00D973A2"/>
    <w:rsid w:val="00D977A5"/>
    <w:rsid w:val="00D97B89"/>
    <w:rsid w:val="00D97CEB"/>
    <w:rsid w:val="00DA0495"/>
    <w:rsid w:val="00DA1F7C"/>
    <w:rsid w:val="00DA2434"/>
    <w:rsid w:val="00DA249D"/>
    <w:rsid w:val="00DA4A5B"/>
    <w:rsid w:val="00DA4CD1"/>
    <w:rsid w:val="00DA5023"/>
    <w:rsid w:val="00DA659C"/>
    <w:rsid w:val="00DA69D3"/>
    <w:rsid w:val="00DA6ED3"/>
    <w:rsid w:val="00DA6FBF"/>
    <w:rsid w:val="00DB0E73"/>
    <w:rsid w:val="00DB1798"/>
    <w:rsid w:val="00DB2B4C"/>
    <w:rsid w:val="00DB2FB0"/>
    <w:rsid w:val="00DB340A"/>
    <w:rsid w:val="00DB467B"/>
    <w:rsid w:val="00DB47E6"/>
    <w:rsid w:val="00DB4947"/>
    <w:rsid w:val="00DB5434"/>
    <w:rsid w:val="00DB5B56"/>
    <w:rsid w:val="00DB6204"/>
    <w:rsid w:val="00DB6822"/>
    <w:rsid w:val="00DB72BE"/>
    <w:rsid w:val="00DB7EAF"/>
    <w:rsid w:val="00DB7F35"/>
    <w:rsid w:val="00DC143E"/>
    <w:rsid w:val="00DC2839"/>
    <w:rsid w:val="00DC2F50"/>
    <w:rsid w:val="00DC381A"/>
    <w:rsid w:val="00DC45E0"/>
    <w:rsid w:val="00DC49AC"/>
    <w:rsid w:val="00DC570E"/>
    <w:rsid w:val="00DC5952"/>
    <w:rsid w:val="00DC62A0"/>
    <w:rsid w:val="00DC6333"/>
    <w:rsid w:val="00DC7624"/>
    <w:rsid w:val="00DC7695"/>
    <w:rsid w:val="00DC7BCC"/>
    <w:rsid w:val="00DC7D2D"/>
    <w:rsid w:val="00DC7D3B"/>
    <w:rsid w:val="00DD0242"/>
    <w:rsid w:val="00DD03CA"/>
    <w:rsid w:val="00DD05CA"/>
    <w:rsid w:val="00DD0BE1"/>
    <w:rsid w:val="00DD0E62"/>
    <w:rsid w:val="00DD0F94"/>
    <w:rsid w:val="00DD1722"/>
    <w:rsid w:val="00DD18F6"/>
    <w:rsid w:val="00DD271E"/>
    <w:rsid w:val="00DD3861"/>
    <w:rsid w:val="00DD4956"/>
    <w:rsid w:val="00DD499E"/>
    <w:rsid w:val="00DD6637"/>
    <w:rsid w:val="00DD7FAE"/>
    <w:rsid w:val="00DE0224"/>
    <w:rsid w:val="00DE03B2"/>
    <w:rsid w:val="00DE1450"/>
    <w:rsid w:val="00DE18BA"/>
    <w:rsid w:val="00DE1AFD"/>
    <w:rsid w:val="00DE1FD8"/>
    <w:rsid w:val="00DE26F8"/>
    <w:rsid w:val="00DE31B3"/>
    <w:rsid w:val="00DE45F8"/>
    <w:rsid w:val="00DE4BD8"/>
    <w:rsid w:val="00DE5B0F"/>
    <w:rsid w:val="00DE5F4F"/>
    <w:rsid w:val="00DE644B"/>
    <w:rsid w:val="00DE6D3F"/>
    <w:rsid w:val="00DE7349"/>
    <w:rsid w:val="00DE7CB9"/>
    <w:rsid w:val="00DF0D44"/>
    <w:rsid w:val="00DF177B"/>
    <w:rsid w:val="00DF412A"/>
    <w:rsid w:val="00DF4C97"/>
    <w:rsid w:val="00DF7F58"/>
    <w:rsid w:val="00E003C1"/>
    <w:rsid w:val="00E0066B"/>
    <w:rsid w:val="00E0154C"/>
    <w:rsid w:val="00E015AB"/>
    <w:rsid w:val="00E026A7"/>
    <w:rsid w:val="00E02AD5"/>
    <w:rsid w:val="00E030FB"/>
    <w:rsid w:val="00E03560"/>
    <w:rsid w:val="00E038F1"/>
    <w:rsid w:val="00E03C8D"/>
    <w:rsid w:val="00E0457C"/>
    <w:rsid w:val="00E06C38"/>
    <w:rsid w:val="00E078AF"/>
    <w:rsid w:val="00E07D6A"/>
    <w:rsid w:val="00E105A6"/>
    <w:rsid w:val="00E109B8"/>
    <w:rsid w:val="00E11547"/>
    <w:rsid w:val="00E11B24"/>
    <w:rsid w:val="00E129AB"/>
    <w:rsid w:val="00E1338D"/>
    <w:rsid w:val="00E1342C"/>
    <w:rsid w:val="00E1348B"/>
    <w:rsid w:val="00E14B8C"/>
    <w:rsid w:val="00E1584F"/>
    <w:rsid w:val="00E16CFF"/>
    <w:rsid w:val="00E17365"/>
    <w:rsid w:val="00E20FC1"/>
    <w:rsid w:val="00E21712"/>
    <w:rsid w:val="00E21B60"/>
    <w:rsid w:val="00E21D0E"/>
    <w:rsid w:val="00E21D2F"/>
    <w:rsid w:val="00E22F32"/>
    <w:rsid w:val="00E2332B"/>
    <w:rsid w:val="00E247C8"/>
    <w:rsid w:val="00E2535A"/>
    <w:rsid w:val="00E2545A"/>
    <w:rsid w:val="00E25D12"/>
    <w:rsid w:val="00E266EF"/>
    <w:rsid w:val="00E26D8A"/>
    <w:rsid w:val="00E30B28"/>
    <w:rsid w:val="00E30FA2"/>
    <w:rsid w:val="00E327D0"/>
    <w:rsid w:val="00E336EF"/>
    <w:rsid w:val="00E346E4"/>
    <w:rsid w:val="00E34ABA"/>
    <w:rsid w:val="00E34C60"/>
    <w:rsid w:val="00E352F5"/>
    <w:rsid w:val="00E354FB"/>
    <w:rsid w:val="00E36031"/>
    <w:rsid w:val="00E36284"/>
    <w:rsid w:val="00E36978"/>
    <w:rsid w:val="00E36982"/>
    <w:rsid w:val="00E36F66"/>
    <w:rsid w:val="00E37F70"/>
    <w:rsid w:val="00E401E5"/>
    <w:rsid w:val="00E405D8"/>
    <w:rsid w:val="00E408E0"/>
    <w:rsid w:val="00E41433"/>
    <w:rsid w:val="00E417A0"/>
    <w:rsid w:val="00E418F1"/>
    <w:rsid w:val="00E41D13"/>
    <w:rsid w:val="00E42193"/>
    <w:rsid w:val="00E4222C"/>
    <w:rsid w:val="00E42B05"/>
    <w:rsid w:val="00E42BE3"/>
    <w:rsid w:val="00E435A2"/>
    <w:rsid w:val="00E4366C"/>
    <w:rsid w:val="00E437FE"/>
    <w:rsid w:val="00E4395F"/>
    <w:rsid w:val="00E43A14"/>
    <w:rsid w:val="00E43EC2"/>
    <w:rsid w:val="00E447E2"/>
    <w:rsid w:val="00E44842"/>
    <w:rsid w:val="00E44DEE"/>
    <w:rsid w:val="00E44EC4"/>
    <w:rsid w:val="00E45731"/>
    <w:rsid w:val="00E45BE8"/>
    <w:rsid w:val="00E45F7D"/>
    <w:rsid w:val="00E4602E"/>
    <w:rsid w:val="00E46556"/>
    <w:rsid w:val="00E46CB0"/>
    <w:rsid w:val="00E47611"/>
    <w:rsid w:val="00E47C65"/>
    <w:rsid w:val="00E47CEE"/>
    <w:rsid w:val="00E50D2B"/>
    <w:rsid w:val="00E513D8"/>
    <w:rsid w:val="00E516CB"/>
    <w:rsid w:val="00E51AE2"/>
    <w:rsid w:val="00E52132"/>
    <w:rsid w:val="00E5253F"/>
    <w:rsid w:val="00E52D64"/>
    <w:rsid w:val="00E5302B"/>
    <w:rsid w:val="00E53734"/>
    <w:rsid w:val="00E5570E"/>
    <w:rsid w:val="00E5707F"/>
    <w:rsid w:val="00E5749A"/>
    <w:rsid w:val="00E57649"/>
    <w:rsid w:val="00E57B32"/>
    <w:rsid w:val="00E57D77"/>
    <w:rsid w:val="00E57FEC"/>
    <w:rsid w:val="00E60A99"/>
    <w:rsid w:val="00E60C5D"/>
    <w:rsid w:val="00E617A4"/>
    <w:rsid w:val="00E61AFF"/>
    <w:rsid w:val="00E61EC3"/>
    <w:rsid w:val="00E62818"/>
    <w:rsid w:val="00E63B19"/>
    <w:rsid w:val="00E63B2D"/>
    <w:rsid w:val="00E641E0"/>
    <w:rsid w:val="00E64564"/>
    <w:rsid w:val="00E64B75"/>
    <w:rsid w:val="00E6551F"/>
    <w:rsid w:val="00E66217"/>
    <w:rsid w:val="00E66A83"/>
    <w:rsid w:val="00E66CE2"/>
    <w:rsid w:val="00E678D8"/>
    <w:rsid w:val="00E701E7"/>
    <w:rsid w:val="00E70A52"/>
    <w:rsid w:val="00E716AD"/>
    <w:rsid w:val="00E720D0"/>
    <w:rsid w:val="00E72503"/>
    <w:rsid w:val="00E72708"/>
    <w:rsid w:val="00E72C10"/>
    <w:rsid w:val="00E7352A"/>
    <w:rsid w:val="00E749D3"/>
    <w:rsid w:val="00E758C7"/>
    <w:rsid w:val="00E76DF2"/>
    <w:rsid w:val="00E76E5A"/>
    <w:rsid w:val="00E7726F"/>
    <w:rsid w:val="00E7753D"/>
    <w:rsid w:val="00E779E4"/>
    <w:rsid w:val="00E77A4E"/>
    <w:rsid w:val="00E802C8"/>
    <w:rsid w:val="00E8087D"/>
    <w:rsid w:val="00E80AFA"/>
    <w:rsid w:val="00E80FEB"/>
    <w:rsid w:val="00E811DE"/>
    <w:rsid w:val="00E81F59"/>
    <w:rsid w:val="00E820B7"/>
    <w:rsid w:val="00E8243F"/>
    <w:rsid w:val="00E82542"/>
    <w:rsid w:val="00E82B9C"/>
    <w:rsid w:val="00E8308B"/>
    <w:rsid w:val="00E8364B"/>
    <w:rsid w:val="00E83947"/>
    <w:rsid w:val="00E83B00"/>
    <w:rsid w:val="00E83FA5"/>
    <w:rsid w:val="00E8409D"/>
    <w:rsid w:val="00E84113"/>
    <w:rsid w:val="00E84135"/>
    <w:rsid w:val="00E85C1F"/>
    <w:rsid w:val="00E85D71"/>
    <w:rsid w:val="00E85DF4"/>
    <w:rsid w:val="00E85EC6"/>
    <w:rsid w:val="00E86096"/>
    <w:rsid w:val="00E86177"/>
    <w:rsid w:val="00E87944"/>
    <w:rsid w:val="00E87E45"/>
    <w:rsid w:val="00E90556"/>
    <w:rsid w:val="00E90AB8"/>
    <w:rsid w:val="00E90CED"/>
    <w:rsid w:val="00E911A3"/>
    <w:rsid w:val="00E91470"/>
    <w:rsid w:val="00E918AD"/>
    <w:rsid w:val="00E92C04"/>
    <w:rsid w:val="00E92D53"/>
    <w:rsid w:val="00E93489"/>
    <w:rsid w:val="00E9416C"/>
    <w:rsid w:val="00E943BD"/>
    <w:rsid w:val="00E95C66"/>
    <w:rsid w:val="00E96571"/>
    <w:rsid w:val="00E96970"/>
    <w:rsid w:val="00E97178"/>
    <w:rsid w:val="00E97281"/>
    <w:rsid w:val="00E974D8"/>
    <w:rsid w:val="00E979CF"/>
    <w:rsid w:val="00EA02A8"/>
    <w:rsid w:val="00EA0471"/>
    <w:rsid w:val="00EA0791"/>
    <w:rsid w:val="00EA0960"/>
    <w:rsid w:val="00EA0CF5"/>
    <w:rsid w:val="00EA1735"/>
    <w:rsid w:val="00EA1B6D"/>
    <w:rsid w:val="00EA26DA"/>
    <w:rsid w:val="00EA3499"/>
    <w:rsid w:val="00EA3B36"/>
    <w:rsid w:val="00EA3CD8"/>
    <w:rsid w:val="00EA4FB8"/>
    <w:rsid w:val="00EA59F0"/>
    <w:rsid w:val="00EA5B9C"/>
    <w:rsid w:val="00EB06C0"/>
    <w:rsid w:val="00EB1373"/>
    <w:rsid w:val="00EB16CA"/>
    <w:rsid w:val="00EB20E0"/>
    <w:rsid w:val="00EB2105"/>
    <w:rsid w:val="00EB2CCC"/>
    <w:rsid w:val="00EB2F3B"/>
    <w:rsid w:val="00EB3201"/>
    <w:rsid w:val="00EB34B5"/>
    <w:rsid w:val="00EB3947"/>
    <w:rsid w:val="00EB4291"/>
    <w:rsid w:val="00EB4559"/>
    <w:rsid w:val="00EB4849"/>
    <w:rsid w:val="00EB50FB"/>
    <w:rsid w:val="00EB5224"/>
    <w:rsid w:val="00EB56EC"/>
    <w:rsid w:val="00EB7415"/>
    <w:rsid w:val="00EB7C19"/>
    <w:rsid w:val="00EB7C47"/>
    <w:rsid w:val="00EC02E4"/>
    <w:rsid w:val="00EC05D0"/>
    <w:rsid w:val="00EC0E2C"/>
    <w:rsid w:val="00EC1DD0"/>
    <w:rsid w:val="00EC315F"/>
    <w:rsid w:val="00EC444A"/>
    <w:rsid w:val="00EC4B08"/>
    <w:rsid w:val="00EC4F18"/>
    <w:rsid w:val="00EC5B1A"/>
    <w:rsid w:val="00EC602A"/>
    <w:rsid w:val="00EC6105"/>
    <w:rsid w:val="00EC6A25"/>
    <w:rsid w:val="00EC750A"/>
    <w:rsid w:val="00EC7830"/>
    <w:rsid w:val="00EC7CC8"/>
    <w:rsid w:val="00EC7D9F"/>
    <w:rsid w:val="00ED1892"/>
    <w:rsid w:val="00ED312D"/>
    <w:rsid w:val="00ED4336"/>
    <w:rsid w:val="00ED4FA6"/>
    <w:rsid w:val="00ED616D"/>
    <w:rsid w:val="00ED6C6A"/>
    <w:rsid w:val="00ED730C"/>
    <w:rsid w:val="00ED7937"/>
    <w:rsid w:val="00ED7A99"/>
    <w:rsid w:val="00EE0201"/>
    <w:rsid w:val="00EE1E1B"/>
    <w:rsid w:val="00EE2292"/>
    <w:rsid w:val="00EE3C96"/>
    <w:rsid w:val="00EE487C"/>
    <w:rsid w:val="00EE4F42"/>
    <w:rsid w:val="00EE594E"/>
    <w:rsid w:val="00EE5B73"/>
    <w:rsid w:val="00EE62D5"/>
    <w:rsid w:val="00EE674B"/>
    <w:rsid w:val="00EE6786"/>
    <w:rsid w:val="00EE69B2"/>
    <w:rsid w:val="00EE71C5"/>
    <w:rsid w:val="00EE75BF"/>
    <w:rsid w:val="00EF0E60"/>
    <w:rsid w:val="00EF10B8"/>
    <w:rsid w:val="00EF1132"/>
    <w:rsid w:val="00EF1FE3"/>
    <w:rsid w:val="00EF247A"/>
    <w:rsid w:val="00EF32B1"/>
    <w:rsid w:val="00EF363C"/>
    <w:rsid w:val="00EF3F82"/>
    <w:rsid w:val="00EF478C"/>
    <w:rsid w:val="00EF48D7"/>
    <w:rsid w:val="00EF4A3F"/>
    <w:rsid w:val="00EF4EB6"/>
    <w:rsid w:val="00EF549E"/>
    <w:rsid w:val="00EF56D5"/>
    <w:rsid w:val="00EF58FD"/>
    <w:rsid w:val="00EF5D0C"/>
    <w:rsid w:val="00EF5E8B"/>
    <w:rsid w:val="00EF5FEC"/>
    <w:rsid w:val="00EF66F7"/>
    <w:rsid w:val="00EF71BE"/>
    <w:rsid w:val="00EF7E25"/>
    <w:rsid w:val="00F0064C"/>
    <w:rsid w:val="00F009FA"/>
    <w:rsid w:val="00F01669"/>
    <w:rsid w:val="00F026EA"/>
    <w:rsid w:val="00F0313D"/>
    <w:rsid w:val="00F0379F"/>
    <w:rsid w:val="00F03A2F"/>
    <w:rsid w:val="00F03B32"/>
    <w:rsid w:val="00F03C7D"/>
    <w:rsid w:val="00F043AB"/>
    <w:rsid w:val="00F04668"/>
    <w:rsid w:val="00F04895"/>
    <w:rsid w:val="00F051B4"/>
    <w:rsid w:val="00F051C7"/>
    <w:rsid w:val="00F06006"/>
    <w:rsid w:val="00F06CD9"/>
    <w:rsid w:val="00F06D29"/>
    <w:rsid w:val="00F07621"/>
    <w:rsid w:val="00F07A65"/>
    <w:rsid w:val="00F10441"/>
    <w:rsid w:val="00F10BE8"/>
    <w:rsid w:val="00F11EBF"/>
    <w:rsid w:val="00F121C8"/>
    <w:rsid w:val="00F128FB"/>
    <w:rsid w:val="00F12A44"/>
    <w:rsid w:val="00F12E5B"/>
    <w:rsid w:val="00F13A83"/>
    <w:rsid w:val="00F13BC2"/>
    <w:rsid w:val="00F13F68"/>
    <w:rsid w:val="00F14225"/>
    <w:rsid w:val="00F14369"/>
    <w:rsid w:val="00F14854"/>
    <w:rsid w:val="00F155BD"/>
    <w:rsid w:val="00F16778"/>
    <w:rsid w:val="00F16876"/>
    <w:rsid w:val="00F16CB6"/>
    <w:rsid w:val="00F170F8"/>
    <w:rsid w:val="00F17794"/>
    <w:rsid w:val="00F2230F"/>
    <w:rsid w:val="00F2279B"/>
    <w:rsid w:val="00F22D28"/>
    <w:rsid w:val="00F22EF8"/>
    <w:rsid w:val="00F22F09"/>
    <w:rsid w:val="00F236F3"/>
    <w:rsid w:val="00F240AD"/>
    <w:rsid w:val="00F24B31"/>
    <w:rsid w:val="00F250B8"/>
    <w:rsid w:val="00F2628E"/>
    <w:rsid w:val="00F266CD"/>
    <w:rsid w:val="00F2729B"/>
    <w:rsid w:val="00F27472"/>
    <w:rsid w:val="00F27697"/>
    <w:rsid w:val="00F313E8"/>
    <w:rsid w:val="00F324A9"/>
    <w:rsid w:val="00F34328"/>
    <w:rsid w:val="00F34610"/>
    <w:rsid w:val="00F34744"/>
    <w:rsid w:val="00F3572E"/>
    <w:rsid w:val="00F36564"/>
    <w:rsid w:val="00F3703F"/>
    <w:rsid w:val="00F37101"/>
    <w:rsid w:val="00F3750E"/>
    <w:rsid w:val="00F37DE2"/>
    <w:rsid w:val="00F40911"/>
    <w:rsid w:val="00F4171B"/>
    <w:rsid w:val="00F418C3"/>
    <w:rsid w:val="00F42038"/>
    <w:rsid w:val="00F42994"/>
    <w:rsid w:val="00F42B2C"/>
    <w:rsid w:val="00F43352"/>
    <w:rsid w:val="00F43489"/>
    <w:rsid w:val="00F4353B"/>
    <w:rsid w:val="00F43BF6"/>
    <w:rsid w:val="00F43ED3"/>
    <w:rsid w:val="00F44551"/>
    <w:rsid w:val="00F4511B"/>
    <w:rsid w:val="00F45D67"/>
    <w:rsid w:val="00F46424"/>
    <w:rsid w:val="00F4696D"/>
    <w:rsid w:val="00F46CBE"/>
    <w:rsid w:val="00F472F7"/>
    <w:rsid w:val="00F50371"/>
    <w:rsid w:val="00F505D6"/>
    <w:rsid w:val="00F50707"/>
    <w:rsid w:val="00F50992"/>
    <w:rsid w:val="00F51750"/>
    <w:rsid w:val="00F51827"/>
    <w:rsid w:val="00F51DE0"/>
    <w:rsid w:val="00F52FCD"/>
    <w:rsid w:val="00F54535"/>
    <w:rsid w:val="00F54663"/>
    <w:rsid w:val="00F547C6"/>
    <w:rsid w:val="00F549E7"/>
    <w:rsid w:val="00F54E52"/>
    <w:rsid w:val="00F54FBB"/>
    <w:rsid w:val="00F556BC"/>
    <w:rsid w:val="00F55A84"/>
    <w:rsid w:val="00F56AAE"/>
    <w:rsid w:val="00F56F4A"/>
    <w:rsid w:val="00F57732"/>
    <w:rsid w:val="00F57C93"/>
    <w:rsid w:val="00F60A08"/>
    <w:rsid w:val="00F6117B"/>
    <w:rsid w:val="00F61558"/>
    <w:rsid w:val="00F61C5A"/>
    <w:rsid w:val="00F6264E"/>
    <w:rsid w:val="00F62C22"/>
    <w:rsid w:val="00F64322"/>
    <w:rsid w:val="00F646AC"/>
    <w:rsid w:val="00F64EB3"/>
    <w:rsid w:val="00F6509A"/>
    <w:rsid w:val="00F653F6"/>
    <w:rsid w:val="00F65E5B"/>
    <w:rsid w:val="00F66386"/>
    <w:rsid w:val="00F66710"/>
    <w:rsid w:val="00F67D68"/>
    <w:rsid w:val="00F67ED5"/>
    <w:rsid w:val="00F7051A"/>
    <w:rsid w:val="00F70EAD"/>
    <w:rsid w:val="00F70ED2"/>
    <w:rsid w:val="00F710D0"/>
    <w:rsid w:val="00F7114C"/>
    <w:rsid w:val="00F715AE"/>
    <w:rsid w:val="00F72002"/>
    <w:rsid w:val="00F728AB"/>
    <w:rsid w:val="00F73169"/>
    <w:rsid w:val="00F73493"/>
    <w:rsid w:val="00F74B7D"/>
    <w:rsid w:val="00F75B26"/>
    <w:rsid w:val="00F760BF"/>
    <w:rsid w:val="00F761A6"/>
    <w:rsid w:val="00F761D7"/>
    <w:rsid w:val="00F76BBE"/>
    <w:rsid w:val="00F77599"/>
    <w:rsid w:val="00F7764D"/>
    <w:rsid w:val="00F77B2E"/>
    <w:rsid w:val="00F77C7F"/>
    <w:rsid w:val="00F80250"/>
    <w:rsid w:val="00F807CC"/>
    <w:rsid w:val="00F816A9"/>
    <w:rsid w:val="00F81C5B"/>
    <w:rsid w:val="00F820FD"/>
    <w:rsid w:val="00F82439"/>
    <w:rsid w:val="00F82B80"/>
    <w:rsid w:val="00F840D5"/>
    <w:rsid w:val="00F8498E"/>
    <w:rsid w:val="00F84D34"/>
    <w:rsid w:val="00F84DD1"/>
    <w:rsid w:val="00F861A3"/>
    <w:rsid w:val="00F8667B"/>
    <w:rsid w:val="00F87374"/>
    <w:rsid w:val="00F87B7D"/>
    <w:rsid w:val="00F87E9B"/>
    <w:rsid w:val="00F9028F"/>
    <w:rsid w:val="00F9291F"/>
    <w:rsid w:val="00F92DC6"/>
    <w:rsid w:val="00F94125"/>
    <w:rsid w:val="00F94B6B"/>
    <w:rsid w:val="00F9506F"/>
    <w:rsid w:val="00F95829"/>
    <w:rsid w:val="00F95953"/>
    <w:rsid w:val="00F959BE"/>
    <w:rsid w:val="00F95A50"/>
    <w:rsid w:val="00F95E87"/>
    <w:rsid w:val="00F9626A"/>
    <w:rsid w:val="00F96BCA"/>
    <w:rsid w:val="00F97BA9"/>
    <w:rsid w:val="00F97BC9"/>
    <w:rsid w:val="00FA04D0"/>
    <w:rsid w:val="00FA091C"/>
    <w:rsid w:val="00FA0BAF"/>
    <w:rsid w:val="00FA1D43"/>
    <w:rsid w:val="00FA1EAA"/>
    <w:rsid w:val="00FA22FF"/>
    <w:rsid w:val="00FA233A"/>
    <w:rsid w:val="00FA2B63"/>
    <w:rsid w:val="00FA38FF"/>
    <w:rsid w:val="00FA448D"/>
    <w:rsid w:val="00FA5AC2"/>
    <w:rsid w:val="00FA5C85"/>
    <w:rsid w:val="00FA64EB"/>
    <w:rsid w:val="00FA6913"/>
    <w:rsid w:val="00FA6947"/>
    <w:rsid w:val="00FA6CD0"/>
    <w:rsid w:val="00FA7421"/>
    <w:rsid w:val="00FA749B"/>
    <w:rsid w:val="00FA795D"/>
    <w:rsid w:val="00FB0361"/>
    <w:rsid w:val="00FB0A4A"/>
    <w:rsid w:val="00FB0E3D"/>
    <w:rsid w:val="00FB101D"/>
    <w:rsid w:val="00FB105A"/>
    <w:rsid w:val="00FB2C61"/>
    <w:rsid w:val="00FB2D4F"/>
    <w:rsid w:val="00FB2EDC"/>
    <w:rsid w:val="00FB4765"/>
    <w:rsid w:val="00FB47D9"/>
    <w:rsid w:val="00FB55D4"/>
    <w:rsid w:val="00FB563C"/>
    <w:rsid w:val="00FB5781"/>
    <w:rsid w:val="00FB5D6A"/>
    <w:rsid w:val="00FB6712"/>
    <w:rsid w:val="00FB6B8A"/>
    <w:rsid w:val="00FB6BBC"/>
    <w:rsid w:val="00FB6F59"/>
    <w:rsid w:val="00FB7095"/>
    <w:rsid w:val="00FC2A80"/>
    <w:rsid w:val="00FC3159"/>
    <w:rsid w:val="00FC3231"/>
    <w:rsid w:val="00FC5A0B"/>
    <w:rsid w:val="00FC6125"/>
    <w:rsid w:val="00FC6F8B"/>
    <w:rsid w:val="00FC7207"/>
    <w:rsid w:val="00FC74D9"/>
    <w:rsid w:val="00FC75C3"/>
    <w:rsid w:val="00FC77F8"/>
    <w:rsid w:val="00FC7AB6"/>
    <w:rsid w:val="00FD03CF"/>
    <w:rsid w:val="00FD11C2"/>
    <w:rsid w:val="00FD17E2"/>
    <w:rsid w:val="00FD1895"/>
    <w:rsid w:val="00FD1957"/>
    <w:rsid w:val="00FD2280"/>
    <w:rsid w:val="00FD2E52"/>
    <w:rsid w:val="00FD3C61"/>
    <w:rsid w:val="00FD4006"/>
    <w:rsid w:val="00FD41FD"/>
    <w:rsid w:val="00FD4AFD"/>
    <w:rsid w:val="00FD73C8"/>
    <w:rsid w:val="00FD757D"/>
    <w:rsid w:val="00FD7A74"/>
    <w:rsid w:val="00FE0CAC"/>
    <w:rsid w:val="00FE0FD8"/>
    <w:rsid w:val="00FE166D"/>
    <w:rsid w:val="00FE1B98"/>
    <w:rsid w:val="00FE1BE4"/>
    <w:rsid w:val="00FE276E"/>
    <w:rsid w:val="00FE2C9E"/>
    <w:rsid w:val="00FE2F70"/>
    <w:rsid w:val="00FE3270"/>
    <w:rsid w:val="00FE38E0"/>
    <w:rsid w:val="00FE3D55"/>
    <w:rsid w:val="00FE490C"/>
    <w:rsid w:val="00FE4CDC"/>
    <w:rsid w:val="00FE4F48"/>
    <w:rsid w:val="00FE4FD8"/>
    <w:rsid w:val="00FE612C"/>
    <w:rsid w:val="00FE6222"/>
    <w:rsid w:val="00FE63CD"/>
    <w:rsid w:val="00FE693A"/>
    <w:rsid w:val="00FE6F12"/>
    <w:rsid w:val="00FE7C0A"/>
    <w:rsid w:val="00FF03A3"/>
    <w:rsid w:val="00FF0AA2"/>
    <w:rsid w:val="00FF1146"/>
    <w:rsid w:val="00FF1269"/>
    <w:rsid w:val="00FF2535"/>
    <w:rsid w:val="00FF2540"/>
    <w:rsid w:val="00FF30EA"/>
    <w:rsid w:val="00FF310A"/>
    <w:rsid w:val="00FF3DA6"/>
    <w:rsid w:val="00FF4A7D"/>
    <w:rsid w:val="00FF50B2"/>
    <w:rsid w:val="00FF52BE"/>
    <w:rsid w:val="00FF6198"/>
    <w:rsid w:val="00FF64E1"/>
    <w:rsid w:val="00FF6B38"/>
    <w:rsid w:val="00FF6E2C"/>
    <w:rsid w:val="00FF75A5"/>
    <w:rsid w:val="30991DD0"/>
    <w:rsid w:val="344B053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AF27BA5"/>
  <w15:docId w15:val="{BD77169D-698C-4074-A3C3-7D5E6D560E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ja-JP"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iPriority="0"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iPriority="0" w:unhideWhenUsed="1" w:qFormat="1"/>
    <w:lsdException w:name="List Number 3" w:semiHidden="1" w:uiPriority="0" w:unhideWhenUsed="1" w:qFormat="1"/>
    <w:lsdException w:name="List Number 4" w:semiHidden="1" w:uiPriority="0" w:unhideWhenUsed="1" w:qFormat="1"/>
    <w:lsdException w:name="List Number 5" w:semiHidden="1" w:uiPriority="0" w:unhideWhenUsed="1" w:qFormat="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4141B"/>
    <w:pPr>
      <w:spacing w:after="200" w:line="276" w:lineRule="auto"/>
    </w:pPr>
    <w:rPr>
      <w:rFonts w:eastAsiaTheme="minorHAnsi"/>
      <w:lang w:val="en-GB" w:eastAsia="en-US"/>
    </w:rPr>
  </w:style>
  <w:style w:type="paragraph" w:styleId="Heading1">
    <w:name w:val="heading 1"/>
    <w:basedOn w:val="Normal"/>
    <w:next w:val="Normal"/>
    <w:link w:val="Heading1Char"/>
    <w:uiPriority w:val="9"/>
    <w:qFormat/>
    <w:rsid w:val="00E42BE3"/>
    <w:pPr>
      <w:keepNext/>
      <w:keepLines/>
      <w:spacing w:before="240" w:after="0" w:line="240" w:lineRule="auto"/>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E42BE3"/>
    <w:pPr>
      <w:keepNext/>
      <w:keepLines/>
      <w:spacing w:before="40" w:after="0" w:line="240" w:lineRule="auto"/>
      <w:outlineLvl w:val="1"/>
    </w:pPr>
    <w:rPr>
      <w:rFonts w:asciiTheme="majorHAnsi" w:eastAsiaTheme="majorEastAsia" w:hAnsiTheme="majorHAnsi" w:cstheme="majorBidi"/>
      <w:color w:val="2E74B5"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42BE3"/>
    <w:rPr>
      <w:rFonts w:asciiTheme="majorHAnsi" w:eastAsiaTheme="majorEastAsia" w:hAnsiTheme="majorHAnsi" w:cstheme="majorBidi"/>
      <w:color w:val="2E74B5" w:themeColor="accent1" w:themeShade="BF"/>
      <w:sz w:val="32"/>
      <w:szCs w:val="32"/>
      <w:lang w:val="en-GB" w:eastAsia="en-US"/>
    </w:rPr>
  </w:style>
  <w:style w:type="character" w:customStyle="1" w:styleId="Heading2Char">
    <w:name w:val="Heading 2 Char"/>
    <w:basedOn w:val="DefaultParagraphFont"/>
    <w:link w:val="Heading2"/>
    <w:uiPriority w:val="9"/>
    <w:rsid w:val="00E42BE3"/>
    <w:rPr>
      <w:rFonts w:asciiTheme="majorHAnsi" w:eastAsiaTheme="majorEastAsia" w:hAnsiTheme="majorHAnsi" w:cstheme="majorBidi"/>
      <w:color w:val="2E74B5" w:themeColor="accent1" w:themeShade="BF"/>
      <w:sz w:val="26"/>
      <w:szCs w:val="26"/>
      <w:lang w:val="en-GB" w:eastAsia="en-US"/>
    </w:rPr>
  </w:style>
  <w:style w:type="paragraph" w:customStyle="1" w:styleId="Default">
    <w:name w:val="Default"/>
    <w:rsid w:val="00E42BE3"/>
    <w:pPr>
      <w:autoSpaceDE w:val="0"/>
      <w:autoSpaceDN w:val="0"/>
      <w:adjustRightInd w:val="0"/>
      <w:spacing w:after="0" w:line="240" w:lineRule="auto"/>
    </w:pPr>
    <w:rPr>
      <w:rFonts w:ascii="Calibri" w:eastAsiaTheme="minorHAnsi" w:hAnsi="Calibri" w:cs="Calibri"/>
      <w:color w:val="000000"/>
      <w:sz w:val="24"/>
      <w:szCs w:val="24"/>
      <w:lang w:val="en-GB" w:eastAsia="en-US"/>
    </w:rPr>
  </w:style>
  <w:style w:type="paragraph" w:styleId="NormalWeb">
    <w:name w:val="Normal (Web)"/>
    <w:basedOn w:val="Normal"/>
    <w:uiPriority w:val="99"/>
    <w:unhideWhenUsed/>
    <w:rsid w:val="00E42BE3"/>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BalloonText">
    <w:name w:val="Balloon Text"/>
    <w:basedOn w:val="Normal"/>
    <w:link w:val="BalloonTextChar"/>
    <w:uiPriority w:val="99"/>
    <w:semiHidden/>
    <w:unhideWhenUsed/>
    <w:rsid w:val="00E42BE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42BE3"/>
    <w:rPr>
      <w:rFonts w:ascii="Segoe UI" w:eastAsiaTheme="minorHAnsi" w:hAnsi="Segoe UI" w:cs="Segoe UI"/>
      <w:sz w:val="18"/>
      <w:szCs w:val="18"/>
      <w:lang w:val="en-GB" w:eastAsia="en-US"/>
    </w:rPr>
  </w:style>
  <w:style w:type="character" w:styleId="CommentReference">
    <w:name w:val="annotation reference"/>
    <w:aliases w:val="Annotationmark"/>
    <w:basedOn w:val="DefaultParagraphFont"/>
    <w:uiPriority w:val="99"/>
    <w:unhideWhenUsed/>
    <w:rsid w:val="00E42BE3"/>
    <w:rPr>
      <w:sz w:val="16"/>
      <w:szCs w:val="16"/>
    </w:rPr>
  </w:style>
  <w:style w:type="paragraph" w:styleId="CommentText">
    <w:name w:val="annotation text"/>
    <w:aliases w:val="Char1,메모 텍스트"/>
    <w:basedOn w:val="Normal"/>
    <w:link w:val="CommentTextChar"/>
    <w:uiPriority w:val="99"/>
    <w:unhideWhenUsed/>
    <w:rsid w:val="00E42BE3"/>
    <w:pPr>
      <w:spacing w:line="240" w:lineRule="auto"/>
    </w:pPr>
    <w:rPr>
      <w:sz w:val="20"/>
      <w:szCs w:val="20"/>
    </w:rPr>
  </w:style>
  <w:style w:type="character" w:customStyle="1" w:styleId="CommentTextChar">
    <w:name w:val="Comment Text Char"/>
    <w:aliases w:val="Char1 Char,메모 텍스트 Char"/>
    <w:basedOn w:val="DefaultParagraphFont"/>
    <w:link w:val="CommentText"/>
    <w:uiPriority w:val="99"/>
    <w:rsid w:val="00E42BE3"/>
    <w:rPr>
      <w:rFonts w:eastAsiaTheme="minorHAnsi"/>
      <w:sz w:val="20"/>
      <w:szCs w:val="20"/>
      <w:lang w:val="en-GB" w:eastAsia="en-US"/>
    </w:rPr>
  </w:style>
  <w:style w:type="paragraph" w:styleId="CommentSubject">
    <w:name w:val="annotation subject"/>
    <w:basedOn w:val="CommentText"/>
    <w:next w:val="CommentText"/>
    <w:link w:val="CommentSubjectChar"/>
    <w:uiPriority w:val="99"/>
    <w:semiHidden/>
    <w:unhideWhenUsed/>
    <w:rsid w:val="00E42BE3"/>
    <w:rPr>
      <w:b/>
      <w:bCs/>
    </w:rPr>
  </w:style>
  <w:style w:type="character" w:customStyle="1" w:styleId="CommentSubjectChar">
    <w:name w:val="Comment Subject Char"/>
    <w:basedOn w:val="CommentTextChar"/>
    <w:link w:val="CommentSubject"/>
    <w:uiPriority w:val="99"/>
    <w:semiHidden/>
    <w:rsid w:val="00E42BE3"/>
    <w:rPr>
      <w:rFonts w:eastAsiaTheme="minorHAnsi"/>
      <w:b/>
      <w:bCs/>
      <w:sz w:val="20"/>
      <w:szCs w:val="20"/>
      <w:lang w:val="en-GB" w:eastAsia="en-US"/>
    </w:rPr>
  </w:style>
  <w:style w:type="paragraph" w:styleId="ListParagraph">
    <w:name w:val="List Paragraph"/>
    <w:basedOn w:val="Normal"/>
    <w:link w:val="ListParagraphChar"/>
    <w:uiPriority w:val="34"/>
    <w:qFormat/>
    <w:rsid w:val="00E42BE3"/>
    <w:pPr>
      <w:ind w:left="720"/>
      <w:contextualSpacing/>
    </w:pPr>
  </w:style>
  <w:style w:type="character" w:customStyle="1" w:styleId="ListParagraphChar">
    <w:name w:val="List Paragraph Char"/>
    <w:basedOn w:val="DefaultParagraphFont"/>
    <w:link w:val="ListParagraph"/>
    <w:uiPriority w:val="34"/>
    <w:rsid w:val="00E42BE3"/>
    <w:rPr>
      <w:rFonts w:eastAsiaTheme="minorHAnsi"/>
      <w:lang w:val="en-GB" w:eastAsia="en-US"/>
    </w:rPr>
  </w:style>
  <w:style w:type="paragraph" w:styleId="Header">
    <w:name w:val="header"/>
    <w:basedOn w:val="Normal"/>
    <w:link w:val="HeaderChar"/>
    <w:uiPriority w:val="99"/>
    <w:unhideWhenUsed/>
    <w:rsid w:val="00E42BE3"/>
    <w:pPr>
      <w:tabs>
        <w:tab w:val="center" w:pos="4513"/>
        <w:tab w:val="right" w:pos="9026"/>
      </w:tabs>
      <w:spacing w:after="0" w:line="240" w:lineRule="auto"/>
    </w:pPr>
  </w:style>
  <w:style w:type="character" w:customStyle="1" w:styleId="HeaderChar">
    <w:name w:val="Header Char"/>
    <w:basedOn w:val="DefaultParagraphFont"/>
    <w:link w:val="Header"/>
    <w:uiPriority w:val="99"/>
    <w:rsid w:val="00E42BE3"/>
    <w:rPr>
      <w:rFonts w:eastAsiaTheme="minorHAnsi"/>
      <w:lang w:val="en-GB" w:eastAsia="en-US"/>
    </w:rPr>
  </w:style>
  <w:style w:type="paragraph" w:styleId="Footer">
    <w:name w:val="footer"/>
    <w:basedOn w:val="Normal"/>
    <w:link w:val="FooterChar"/>
    <w:uiPriority w:val="99"/>
    <w:unhideWhenUsed/>
    <w:rsid w:val="00E42BE3"/>
    <w:pPr>
      <w:tabs>
        <w:tab w:val="center" w:pos="4513"/>
        <w:tab w:val="right" w:pos="9026"/>
      </w:tabs>
      <w:spacing w:after="0" w:line="240" w:lineRule="auto"/>
    </w:pPr>
  </w:style>
  <w:style w:type="character" w:customStyle="1" w:styleId="FooterChar">
    <w:name w:val="Footer Char"/>
    <w:basedOn w:val="DefaultParagraphFont"/>
    <w:link w:val="Footer"/>
    <w:uiPriority w:val="99"/>
    <w:rsid w:val="00E42BE3"/>
    <w:rPr>
      <w:rFonts w:eastAsiaTheme="minorHAnsi"/>
      <w:lang w:val="en-GB" w:eastAsia="en-US"/>
    </w:rPr>
  </w:style>
  <w:style w:type="character" w:styleId="Hyperlink">
    <w:name w:val="Hyperlink"/>
    <w:basedOn w:val="DefaultParagraphFont"/>
    <w:uiPriority w:val="99"/>
    <w:unhideWhenUsed/>
    <w:rsid w:val="00E42BE3"/>
    <w:rPr>
      <w:color w:val="0000FF"/>
      <w:u w:val="single"/>
    </w:rPr>
  </w:style>
  <w:style w:type="character" w:customStyle="1" w:styleId="highlight">
    <w:name w:val="highlight"/>
    <w:basedOn w:val="DefaultParagraphFont"/>
    <w:rsid w:val="00E42BE3"/>
  </w:style>
  <w:style w:type="table" w:styleId="TableGrid">
    <w:name w:val="Table Grid"/>
    <w:basedOn w:val="TableNormal"/>
    <w:uiPriority w:val="59"/>
    <w:rsid w:val="00E42BE3"/>
    <w:pPr>
      <w:spacing w:after="0" w:line="240" w:lineRule="auto"/>
    </w:pPr>
    <w:rPr>
      <w:rFonts w:eastAsiaTheme="minorHAnsi"/>
      <w:lang w:val="en-GB"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ndNoteBibliographyTitle">
    <w:name w:val="EndNote Bibliography Title"/>
    <w:basedOn w:val="Normal"/>
    <w:link w:val="EndNoteBibliographyTitleChar"/>
    <w:rsid w:val="00E42BE3"/>
    <w:pPr>
      <w:spacing w:after="0"/>
      <w:jc w:val="center"/>
    </w:pPr>
    <w:rPr>
      <w:rFonts w:ascii="Arial" w:hAnsi="Arial" w:cs="Arial"/>
      <w:noProof/>
    </w:rPr>
  </w:style>
  <w:style w:type="character" w:customStyle="1" w:styleId="EndNoteBibliographyTitleChar">
    <w:name w:val="EndNote Bibliography Title Char"/>
    <w:basedOn w:val="ListParagraphChar"/>
    <w:link w:val="EndNoteBibliographyTitle"/>
    <w:rsid w:val="00E42BE3"/>
    <w:rPr>
      <w:rFonts w:ascii="Arial" w:eastAsiaTheme="minorHAnsi" w:hAnsi="Arial" w:cs="Arial"/>
      <w:noProof/>
      <w:lang w:val="en-GB" w:eastAsia="en-US"/>
    </w:rPr>
  </w:style>
  <w:style w:type="paragraph" w:customStyle="1" w:styleId="EndNoteBibliography">
    <w:name w:val="EndNote Bibliography"/>
    <w:basedOn w:val="Normal"/>
    <w:link w:val="EndNoteBibliographyChar"/>
    <w:rsid w:val="00E42BE3"/>
    <w:pPr>
      <w:spacing w:line="360" w:lineRule="auto"/>
    </w:pPr>
    <w:rPr>
      <w:rFonts w:ascii="Arial" w:hAnsi="Arial" w:cs="Arial"/>
      <w:noProof/>
    </w:rPr>
  </w:style>
  <w:style w:type="character" w:customStyle="1" w:styleId="EndNoteBibliographyChar">
    <w:name w:val="EndNote Bibliography Char"/>
    <w:basedOn w:val="ListParagraphChar"/>
    <w:link w:val="EndNoteBibliography"/>
    <w:rsid w:val="00E42BE3"/>
    <w:rPr>
      <w:rFonts w:ascii="Arial" w:eastAsiaTheme="minorHAnsi" w:hAnsi="Arial" w:cs="Arial"/>
      <w:noProof/>
      <w:lang w:val="en-GB" w:eastAsia="en-US"/>
    </w:rPr>
  </w:style>
  <w:style w:type="character" w:customStyle="1" w:styleId="UnresolvedMention1">
    <w:name w:val="Unresolved Mention1"/>
    <w:basedOn w:val="DefaultParagraphFont"/>
    <w:uiPriority w:val="99"/>
    <w:semiHidden/>
    <w:unhideWhenUsed/>
    <w:rsid w:val="00E42BE3"/>
    <w:rPr>
      <w:color w:val="605E5C"/>
      <w:shd w:val="clear" w:color="auto" w:fill="E1DFDD"/>
    </w:rPr>
  </w:style>
  <w:style w:type="character" w:styleId="FollowedHyperlink">
    <w:name w:val="FollowedHyperlink"/>
    <w:basedOn w:val="DefaultParagraphFont"/>
    <w:uiPriority w:val="99"/>
    <w:semiHidden/>
    <w:unhideWhenUsed/>
    <w:rsid w:val="00E42BE3"/>
    <w:rPr>
      <w:color w:val="954F72" w:themeColor="followedHyperlink"/>
      <w:u w:val="single"/>
    </w:rPr>
  </w:style>
  <w:style w:type="paragraph" w:styleId="Revision">
    <w:name w:val="Revision"/>
    <w:hidden/>
    <w:uiPriority w:val="99"/>
    <w:semiHidden/>
    <w:rsid w:val="00E42BE3"/>
    <w:pPr>
      <w:spacing w:after="0" w:line="240" w:lineRule="auto"/>
    </w:pPr>
    <w:rPr>
      <w:rFonts w:eastAsiaTheme="minorHAnsi"/>
      <w:lang w:val="en-GB" w:eastAsia="en-US"/>
    </w:rPr>
  </w:style>
  <w:style w:type="paragraph" w:customStyle="1" w:styleId="C-TableText">
    <w:name w:val="C-Table Text"/>
    <w:rsid w:val="00E42BE3"/>
    <w:pPr>
      <w:spacing w:before="60" w:after="60" w:line="240" w:lineRule="auto"/>
    </w:pPr>
    <w:rPr>
      <w:rFonts w:ascii="Times New Roman" w:eastAsia="Times New Roman" w:hAnsi="Times New Roman" w:cs="Times New Roman"/>
      <w:szCs w:val="20"/>
      <w:lang w:eastAsia="en-US"/>
    </w:rPr>
  </w:style>
  <w:style w:type="paragraph" w:customStyle="1" w:styleId="C-TableHeader">
    <w:name w:val="C-Table Header"/>
    <w:next w:val="C-TableText"/>
    <w:rsid w:val="00E42BE3"/>
    <w:pPr>
      <w:keepNext/>
      <w:spacing w:before="60" w:after="60" w:line="240" w:lineRule="auto"/>
    </w:pPr>
    <w:rPr>
      <w:rFonts w:ascii="Times New Roman" w:eastAsia="Times New Roman" w:hAnsi="Times New Roman" w:cs="Times New Roman"/>
      <w:b/>
      <w:szCs w:val="20"/>
      <w:lang w:eastAsia="en-US"/>
    </w:rPr>
  </w:style>
  <w:style w:type="table" w:customStyle="1" w:styleId="TableGridLight1">
    <w:name w:val="Table Grid Light1"/>
    <w:basedOn w:val="TableNormal"/>
    <w:uiPriority w:val="40"/>
    <w:rsid w:val="00811F27"/>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UnresolvedMention2">
    <w:name w:val="Unresolved Mention2"/>
    <w:basedOn w:val="DefaultParagraphFont"/>
    <w:uiPriority w:val="99"/>
    <w:semiHidden/>
    <w:unhideWhenUsed/>
    <w:rsid w:val="00592FB9"/>
    <w:rPr>
      <w:color w:val="605E5C"/>
      <w:shd w:val="clear" w:color="auto" w:fill="E1DFDD"/>
    </w:rPr>
  </w:style>
  <w:style w:type="table" w:customStyle="1" w:styleId="TableGridLight2">
    <w:name w:val="Table Grid Light2"/>
    <w:basedOn w:val="TableNormal"/>
    <w:uiPriority w:val="40"/>
    <w:rsid w:val="002D2F84"/>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styleId="Strong">
    <w:name w:val="Strong"/>
    <w:basedOn w:val="DefaultParagraphFont"/>
    <w:uiPriority w:val="22"/>
    <w:qFormat/>
    <w:rsid w:val="002D2F84"/>
    <w:rPr>
      <w:b/>
      <w:bCs/>
    </w:rPr>
  </w:style>
  <w:style w:type="character" w:customStyle="1" w:styleId="UnresolvedMention3">
    <w:name w:val="Unresolved Mention3"/>
    <w:basedOn w:val="DefaultParagraphFont"/>
    <w:uiPriority w:val="99"/>
    <w:semiHidden/>
    <w:unhideWhenUsed/>
    <w:rsid w:val="00561DAB"/>
    <w:rPr>
      <w:color w:val="605E5C"/>
      <w:shd w:val="clear" w:color="auto" w:fill="E1DFDD"/>
    </w:rPr>
  </w:style>
  <w:style w:type="character" w:customStyle="1" w:styleId="mixed-citation">
    <w:name w:val="mixed-citation"/>
    <w:basedOn w:val="DefaultParagraphFont"/>
    <w:rsid w:val="00287536"/>
  </w:style>
  <w:style w:type="character" w:customStyle="1" w:styleId="ref-title">
    <w:name w:val="ref-title"/>
    <w:basedOn w:val="DefaultParagraphFont"/>
    <w:rsid w:val="00287536"/>
  </w:style>
  <w:style w:type="character" w:customStyle="1" w:styleId="ref-journal">
    <w:name w:val="ref-journal"/>
    <w:basedOn w:val="DefaultParagraphFont"/>
    <w:rsid w:val="00287536"/>
  </w:style>
  <w:style w:type="character" w:customStyle="1" w:styleId="ref-vol">
    <w:name w:val="ref-vol"/>
    <w:basedOn w:val="DefaultParagraphFont"/>
    <w:rsid w:val="00287536"/>
  </w:style>
  <w:style w:type="character" w:customStyle="1" w:styleId="ref-iss">
    <w:name w:val="ref-iss"/>
    <w:basedOn w:val="DefaultParagraphFont"/>
    <w:rsid w:val="00287536"/>
  </w:style>
  <w:style w:type="paragraph" w:styleId="ListNumber">
    <w:name w:val="List Number"/>
    <w:qFormat/>
    <w:rsid w:val="008D0DF8"/>
    <w:pPr>
      <w:keepLines/>
      <w:numPr>
        <w:numId w:val="3"/>
      </w:numPr>
      <w:spacing w:before="120" w:after="120" w:line="300" w:lineRule="exact"/>
    </w:pPr>
    <w:rPr>
      <w:rFonts w:ascii="Times New Roman" w:hAnsi="Times New Roman"/>
      <w:sz w:val="24"/>
      <w:lang w:eastAsia="en-US"/>
    </w:rPr>
  </w:style>
  <w:style w:type="paragraph" w:styleId="ListNumber2">
    <w:name w:val="List Number 2"/>
    <w:qFormat/>
    <w:rsid w:val="008D0DF8"/>
    <w:pPr>
      <w:keepLines/>
      <w:numPr>
        <w:ilvl w:val="1"/>
        <w:numId w:val="3"/>
      </w:numPr>
      <w:spacing w:before="120" w:after="120" w:line="300" w:lineRule="exact"/>
    </w:pPr>
    <w:rPr>
      <w:rFonts w:ascii="Times New Roman" w:hAnsi="Times New Roman"/>
      <w:sz w:val="24"/>
      <w:lang w:eastAsia="en-US"/>
    </w:rPr>
  </w:style>
  <w:style w:type="paragraph" w:styleId="ListNumber3">
    <w:name w:val="List Number 3"/>
    <w:qFormat/>
    <w:rsid w:val="008D0DF8"/>
    <w:pPr>
      <w:keepLines/>
      <w:numPr>
        <w:ilvl w:val="2"/>
        <w:numId w:val="3"/>
      </w:numPr>
      <w:spacing w:before="120" w:after="120" w:line="300" w:lineRule="exact"/>
    </w:pPr>
    <w:rPr>
      <w:rFonts w:ascii="Times New Roman" w:hAnsi="Times New Roman"/>
      <w:sz w:val="24"/>
      <w:lang w:eastAsia="en-US"/>
    </w:rPr>
  </w:style>
  <w:style w:type="paragraph" w:styleId="ListNumber4">
    <w:name w:val="List Number 4"/>
    <w:qFormat/>
    <w:rsid w:val="008D0DF8"/>
    <w:pPr>
      <w:keepLines/>
      <w:numPr>
        <w:ilvl w:val="3"/>
        <w:numId w:val="3"/>
      </w:numPr>
      <w:spacing w:before="120" w:after="120" w:line="300" w:lineRule="exact"/>
    </w:pPr>
    <w:rPr>
      <w:rFonts w:ascii="Times New Roman" w:hAnsi="Times New Roman"/>
      <w:sz w:val="24"/>
      <w:lang w:eastAsia="en-US"/>
    </w:rPr>
  </w:style>
  <w:style w:type="paragraph" w:styleId="ListNumber5">
    <w:name w:val="List Number 5"/>
    <w:qFormat/>
    <w:rsid w:val="008D0DF8"/>
    <w:pPr>
      <w:keepLines/>
      <w:numPr>
        <w:ilvl w:val="4"/>
        <w:numId w:val="3"/>
      </w:numPr>
      <w:spacing w:before="120" w:after="120" w:line="300" w:lineRule="exact"/>
    </w:pPr>
    <w:rPr>
      <w:rFonts w:ascii="Times New Roman" w:hAnsi="Times New Roman"/>
      <w:sz w:val="24"/>
      <w:lang w:eastAsia="en-US"/>
    </w:rPr>
  </w:style>
  <w:style w:type="numbering" w:customStyle="1" w:styleId="OmniListNumber">
    <w:name w:val="OmniListNumber"/>
    <w:uiPriority w:val="99"/>
    <w:rsid w:val="008D0DF8"/>
    <w:pPr>
      <w:numPr>
        <w:numId w:val="2"/>
      </w:numPr>
    </w:pPr>
  </w:style>
  <w:style w:type="paragraph" w:customStyle="1" w:styleId="AlphaList">
    <w:name w:val="AlphaList"/>
    <w:basedOn w:val="Normal"/>
    <w:rsid w:val="00BD104D"/>
    <w:pPr>
      <w:numPr>
        <w:numId w:val="5"/>
      </w:numPr>
      <w:suppressAutoHyphens/>
      <w:spacing w:after="180" w:line="320" w:lineRule="exact"/>
    </w:pPr>
    <w:rPr>
      <w:rFonts w:ascii="Times New Roman" w:eastAsia="SimSun" w:hAnsi="Times New Roman" w:cs="Times New Roman"/>
      <w:sz w:val="24"/>
      <w:szCs w:val="20"/>
      <w:lang w:val="en-US"/>
    </w:rPr>
  </w:style>
  <w:style w:type="paragraph" w:customStyle="1" w:styleId="Tblrow">
    <w:name w:val="Tblrow"/>
    <w:basedOn w:val="Normal"/>
    <w:rsid w:val="00BD104D"/>
    <w:pPr>
      <w:suppressAutoHyphens/>
      <w:spacing w:before="38" w:after="38" w:line="240" w:lineRule="auto"/>
    </w:pPr>
    <w:rPr>
      <w:rFonts w:ascii="Arial" w:eastAsia="SimSun" w:hAnsi="Arial" w:cs="Times New Roman"/>
      <w:sz w:val="20"/>
      <w:szCs w:val="20"/>
      <w:lang w:val="en-US"/>
    </w:rPr>
  </w:style>
  <w:style w:type="paragraph" w:customStyle="1" w:styleId="ListAlpha3">
    <w:name w:val="List Alpha 3"/>
    <w:rsid w:val="00BD104D"/>
    <w:pPr>
      <w:spacing w:after="240" w:line="240" w:lineRule="auto"/>
    </w:pPr>
    <w:rPr>
      <w:rFonts w:ascii="Times New Roman" w:eastAsia="Times New Roman" w:hAnsi="Times New Roman" w:cs="Times New Roman"/>
      <w:sz w:val="24"/>
      <w:szCs w:val="24"/>
      <w:lang w:eastAsia="en-US"/>
    </w:rPr>
  </w:style>
  <w:style w:type="character" w:customStyle="1" w:styleId="UnresolvedMention4">
    <w:name w:val="Unresolved Mention4"/>
    <w:basedOn w:val="DefaultParagraphFont"/>
    <w:uiPriority w:val="99"/>
    <w:semiHidden/>
    <w:unhideWhenUsed/>
    <w:rsid w:val="00637CBB"/>
    <w:rPr>
      <w:color w:val="605E5C"/>
      <w:shd w:val="clear" w:color="auto" w:fill="E1DFDD"/>
    </w:rPr>
  </w:style>
  <w:style w:type="character" w:customStyle="1" w:styleId="UnresolvedMention5">
    <w:name w:val="Unresolved Mention5"/>
    <w:basedOn w:val="DefaultParagraphFont"/>
    <w:uiPriority w:val="99"/>
    <w:semiHidden/>
    <w:unhideWhenUsed/>
    <w:rsid w:val="005763D4"/>
    <w:rPr>
      <w:color w:val="605E5C"/>
      <w:shd w:val="clear" w:color="auto" w:fill="E1DFDD"/>
    </w:rPr>
  </w:style>
  <w:style w:type="character" w:customStyle="1" w:styleId="btn-content">
    <w:name w:val="btn-content"/>
    <w:basedOn w:val="DefaultParagraphFont"/>
    <w:rsid w:val="00B71020"/>
  </w:style>
  <w:style w:type="character" w:customStyle="1" w:styleId="UnresolvedMention6">
    <w:name w:val="Unresolved Mention6"/>
    <w:basedOn w:val="DefaultParagraphFont"/>
    <w:uiPriority w:val="99"/>
    <w:semiHidden/>
    <w:unhideWhenUsed/>
    <w:rsid w:val="00770904"/>
    <w:rPr>
      <w:color w:val="605E5C"/>
      <w:shd w:val="clear" w:color="auto" w:fill="E1DFDD"/>
    </w:rPr>
  </w:style>
  <w:style w:type="character" w:customStyle="1" w:styleId="bumpedfont15">
    <w:name w:val="bumpedfont15"/>
    <w:basedOn w:val="DefaultParagraphFont"/>
    <w:rsid w:val="00D47966"/>
  </w:style>
  <w:style w:type="character" w:styleId="UnresolvedMention">
    <w:name w:val="Unresolved Mention"/>
    <w:basedOn w:val="DefaultParagraphFont"/>
    <w:uiPriority w:val="99"/>
    <w:semiHidden/>
    <w:unhideWhenUsed/>
    <w:rsid w:val="005F0895"/>
    <w:rPr>
      <w:color w:val="605E5C"/>
      <w:shd w:val="clear" w:color="auto" w:fill="E1DFDD"/>
    </w:rPr>
  </w:style>
  <w:style w:type="character" w:customStyle="1" w:styleId="apple-converted-space">
    <w:name w:val="apple-converted-space"/>
    <w:basedOn w:val="DefaultParagraphFont"/>
    <w:rsid w:val="005F0895"/>
  </w:style>
  <w:style w:type="character" w:styleId="LineNumber">
    <w:name w:val="line number"/>
    <w:basedOn w:val="DefaultParagraphFont"/>
    <w:uiPriority w:val="99"/>
    <w:semiHidden/>
    <w:unhideWhenUsed/>
    <w:rsid w:val="00CA2C0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8255742">
      <w:bodyDiv w:val="1"/>
      <w:marLeft w:val="0"/>
      <w:marRight w:val="0"/>
      <w:marTop w:val="0"/>
      <w:marBottom w:val="0"/>
      <w:divBdr>
        <w:top w:val="none" w:sz="0" w:space="0" w:color="auto"/>
        <w:left w:val="none" w:sz="0" w:space="0" w:color="auto"/>
        <w:bottom w:val="none" w:sz="0" w:space="0" w:color="auto"/>
        <w:right w:val="none" w:sz="0" w:space="0" w:color="auto"/>
      </w:divBdr>
    </w:div>
    <w:div w:id="147671450">
      <w:bodyDiv w:val="1"/>
      <w:marLeft w:val="0"/>
      <w:marRight w:val="0"/>
      <w:marTop w:val="0"/>
      <w:marBottom w:val="0"/>
      <w:divBdr>
        <w:top w:val="none" w:sz="0" w:space="0" w:color="auto"/>
        <w:left w:val="none" w:sz="0" w:space="0" w:color="auto"/>
        <w:bottom w:val="none" w:sz="0" w:space="0" w:color="auto"/>
        <w:right w:val="none" w:sz="0" w:space="0" w:color="auto"/>
      </w:divBdr>
      <w:divsChild>
        <w:div w:id="1241401856">
          <w:marLeft w:val="274"/>
          <w:marRight w:val="0"/>
          <w:marTop w:val="0"/>
          <w:marBottom w:val="0"/>
          <w:divBdr>
            <w:top w:val="none" w:sz="0" w:space="0" w:color="auto"/>
            <w:left w:val="none" w:sz="0" w:space="0" w:color="auto"/>
            <w:bottom w:val="none" w:sz="0" w:space="0" w:color="auto"/>
            <w:right w:val="none" w:sz="0" w:space="0" w:color="auto"/>
          </w:divBdr>
        </w:div>
      </w:divsChild>
    </w:div>
    <w:div w:id="166944341">
      <w:bodyDiv w:val="1"/>
      <w:marLeft w:val="0"/>
      <w:marRight w:val="0"/>
      <w:marTop w:val="0"/>
      <w:marBottom w:val="0"/>
      <w:divBdr>
        <w:top w:val="none" w:sz="0" w:space="0" w:color="auto"/>
        <w:left w:val="none" w:sz="0" w:space="0" w:color="auto"/>
        <w:bottom w:val="none" w:sz="0" w:space="0" w:color="auto"/>
        <w:right w:val="none" w:sz="0" w:space="0" w:color="auto"/>
      </w:divBdr>
      <w:divsChild>
        <w:div w:id="2042975145">
          <w:marLeft w:val="0"/>
          <w:marRight w:val="0"/>
          <w:marTop w:val="0"/>
          <w:marBottom w:val="0"/>
          <w:divBdr>
            <w:top w:val="none" w:sz="0" w:space="0" w:color="auto"/>
            <w:left w:val="none" w:sz="0" w:space="0" w:color="auto"/>
            <w:bottom w:val="none" w:sz="0" w:space="0" w:color="auto"/>
            <w:right w:val="none" w:sz="0" w:space="0" w:color="auto"/>
          </w:divBdr>
        </w:div>
      </w:divsChild>
    </w:div>
    <w:div w:id="179976720">
      <w:bodyDiv w:val="1"/>
      <w:marLeft w:val="0"/>
      <w:marRight w:val="0"/>
      <w:marTop w:val="0"/>
      <w:marBottom w:val="0"/>
      <w:divBdr>
        <w:top w:val="none" w:sz="0" w:space="0" w:color="auto"/>
        <w:left w:val="none" w:sz="0" w:space="0" w:color="auto"/>
        <w:bottom w:val="none" w:sz="0" w:space="0" w:color="auto"/>
        <w:right w:val="none" w:sz="0" w:space="0" w:color="auto"/>
      </w:divBdr>
    </w:div>
    <w:div w:id="189731553">
      <w:bodyDiv w:val="1"/>
      <w:marLeft w:val="0"/>
      <w:marRight w:val="0"/>
      <w:marTop w:val="0"/>
      <w:marBottom w:val="0"/>
      <w:divBdr>
        <w:top w:val="none" w:sz="0" w:space="0" w:color="auto"/>
        <w:left w:val="none" w:sz="0" w:space="0" w:color="auto"/>
        <w:bottom w:val="none" w:sz="0" w:space="0" w:color="auto"/>
        <w:right w:val="none" w:sz="0" w:space="0" w:color="auto"/>
      </w:divBdr>
      <w:divsChild>
        <w:div w:id="779179344">
          <w:marLeft w:val="144"/>
          <w:marRight w:val="0"/>
          <w:marTop w:val="0"/>
          <w:marBottom w:val="60"/>
          <w:divBdr>
            <w:top w:val="none" w:sz="0" w:space="0" w:color="auto"/>
            <w:left w:val="none" w:sz="0" w:space="0" w:color="auto"/>
            <w:bottom w:val="none" w:sz="0" w:space="0" w:color="auto"/>
            <w:right w:val="none" w:sz="0" w:space="0" w:color="auto"/>
          </w:divBdr>
        </w:div>
      </w:divsChild>
    </w:div>
    <w:div w:id="193464883">
      <w:bodyDiv w:val="1"/>
      <w:marLeft w:val="0"/>
      <w:marRight w:val="0"/>
      <w:marTop w:val="0"/>
      <w:marBottom w:val="0"/>
      <w:divBdr>
        <w:top w:val="none" w:sz="0" w:space="0" w:color="auto"/>
        <w:left w:val="none" w:sz="0" w:space="0" w:color="auto"/>
        <w:bottom w:val="none" w:sz="0" w:space="0" w:color="auto"/>
        <w:right w:val="none" w:sz="0" w:space="0" w:color="auto"/>
      </w:divBdr>
    </w:div>
    <w:div w:id="208999133">
      <w:bodyDiv w:val="1"/>
      <w:marLeft w:val="0"/>
      <w:marRight w:val="0"/>
      <w:marTop w:val="0"/>
      <w:marBottom w:val="0"/>
      <w:divBdr>
        <w:top w:val="none" w:sz="0" w:space="0" w:color="auto"/>
        <w:left w:val="none" w:sz="0" w:space="0" w:color="auto"/>
        <w:bottom w:val="none" w:sz="0" w:space="0" w:color="auto"/>
        <w:right w:val="none" w:sz="0" w:space="0" w:color="auto"/>
      </w:divBdr>
    </w:div>
    <w:div w:id="264852206">
      <w:bodyDiv w:val="1"/>
      <w:marLeft w:val="0"/>
      <w:marRight w:val="0"/>
      <w:marTop w:val="0"/>
      <w:marBottom w:val="0"/>
      <w:divBdr>
        <w:top w:val="none" w:sz="0" w:space="0" w:color="auto"/>
        <w:left w:val="none" w:sz="0" w:space="0" w:color="auto"/>
        <w:bottom w:val="none" w:sz="0" w:space="0" w:color="auto"/>
        <w:right w:val="none" w:sz="0" w:space="0" w:color="auto"/>
      </w:divBdr>
      <w:divsChild>
        <w:div w:id="1113204569">
          <w:marLeft w:val="144"/>
          <w:marRight w:val="0"/>
          <w:marTop w:val="0"/>
          <w:marBottom w:val="60"/>
          <w:divBdr>
            <w:top w:val="none" w:sz="0" w:space="0" w:color="auto"/>
            <w:left w:val="none" w:sz="0" w:space="0" w:color="auto"/>
            <w:bottom w:val="none" w:sz="0" w:space="0" w:color="auto"/>
            <w:right w:val="none" w:sz="0" w:space="0" w:color="auto"/>
          </w:divBdr>
        </w:div>
        <w:div w:id="1389718009">
          <w:marLeft w:val="144"/>
          <w:marRight w:val="0"/>
          <w:marTop w:val="0"/>
          <w:marBottom w:val="60"/>
          <w:divBdr>
            <w:top w:val="none" w:sz="0" w:space="0" w:color="auto"/>
            <w:left w:val="none" w:sz="0" w:space="0" w:color="auto"/>
            <w:bottom w:val="none" w:sz="0" w:space="0" w:color="auto"/>
            <w:right w:val="none" w:sz="0" w:space="0" w:color="auto"/>
          </w:divBdr>
        </w:div>
      </w:divsChild>
    </w:div>
    <w:div w:id="291519734">
      <w:bodyDiv w:val="1"/>
      <w:marLeft w:val="0"/>
      <w:marRight w:val="0"/>
      <w:marTop w:val="0"/>
      <w:marBottom w:val="0"/>
      <w:divBdr>
        <w:top w:val="none" w:sz="0" w:space="0" w:color="auto"/>
        <w:left w:val="none" w:sz="0" w:space="0" w:color="auto"/>
        <w:bottom w:val="none" w:sz="0" w:space="0" w:color="auto"/>
        <w:right w:val="none" w:sz="0" w:space="0" w:color="auto"/>
      </w:divBdr>
      <w:divsChild>
        <w:div w:id="83500048">
          <w:marLeft w:val="144"/>
          <w:marRight w:val="0"/>
          <w:marTop w:val="0"/>
          <w:marBottom w:val="60"/>
          <w:divBdr>
            <w:top w:val="none" w:sz="0" w:space="0" w:color="auto"/>
            <w:left w:val="none" w:sz="0" w:space="0" w:color="auto"/>
            <w:bottom w:val="none" w:sz="0" w:space="0" w:color="auto"/>
            <w:right w:val="none" w:sz="0" w:space="0" w:color="auto"/>
          </w:divBdr>
        </w:div>
      </w:divsChild>
    </w:div>
    <w:div w:id="312372769">
      <w:bodyDiv w:val="1"/>
      <w:marLeft w:val="0"/>
      <w:marRight w:val="0"/>
      <w:marTop w:val="0"/>
      <w:marBottom w:val="0"/>
      <w:divBdr>
        <w:top w:val="none" w:sz="0" w:space="0" w:color="auto"/>
        <w:left w:val="none" w:sz="0" w:space="0" w:color="auto"/>
        <w:bottom w:val="none" w:sz="0" w:space="0" w:color="auto"/>
        <w:right w:val="none" w:sz="0" w:space="0" w:color="auto"/>
      </w:divBdr>
    </w:div>
    <w:div w:id="322853612">
      <w:bodyDiv w:val="1"/>
      <w:marLeft w:val="0"/>
      <w:marRight w:val="0"/>
      <w:marTop w:val="0"/>
      <w:marBottom w:val="0"/>
      <w:divBdr>
        <w:top w:val="none" w:sz="0" w:space="0" w:color="auto"/>
        <w:left w:val="none" w:sz="0" w:space="0" w:color="auto"/>
        <w:bottom w:val="none" w:sz="0" w:space="0" w:color="auto"/>
        <w:right w:val="none" w:sz="0" w:space="0" w:color="auto"/>
      </w:divBdr>
    </w:div>
    <w:div w:id="326057803">
      <w:bodyDiv w:val="1"/>
      <w:marLeft w:val="0"/>
      <w:marRight w:val="0"/>
      <w:marTop w:val="0"/>
      <w:marBottom w:val="0"/>
      <w:divBdr>
        <w:top w:val="none" w:sz="0" w:space="0" w:color="auto"/>
        <w:left w:val="none" w:sz="0" w:space="0" w:color="auto"/>
        <w:bottom w:val="none" w:sz="0" w:space="0" w:color="auto"/>
        <w:right w:val="none" w:sz="0" w:space="0" w:color="auto"/>
      </w:divBdr>
    </w:div>
    <w:div w:id="368143401">
      <w:bodyDiv w:val="1"/>
      <w:marLeft w:val="0"/>
      <w:marRight w:val="0"/>
      <w:marTop w:val="0"/>
      <w:marBottom w:val="0"/>
      <w:divBdr>
        <w:top w:val="none" w:sz="0" w:space="0" w:color="auto"/>
        <w:left w:val="none" w:sz="0" w:space="0" w:color="auto"/>
        <w:bottom w:val="none" w:sz="0" w:space="0" w:color="auto"/>
        <w:right w:val="none" w:sz="0" w:space="0" w:color="auto"/>
      </w:divBdr>
    </w:div>
    <w:div w:id="414326068">
      <w:bodyDiv w:val="1"/>
      <w:marLeft w:val="0"/>
      <w:marRight w:val="0"/>
      <w:marTop w:val="0"/>
      <w:marBottom w:val="0"/>
      <w:divBdr>
        <w:top w:val="none" w:sz="0" w:space="0" w:color="auto"/>
        <w:left w:val="none" w:sz="0" w:space="0" w:color="auto"/>
        <w:bottom w:val="none" w:sz="0" w:space="0" w:color="auto"/>
        <w:right w:val="none" w:sz="0" w:space="0" w:color="auto"/>
      </w:divBdr>
    </w:div>
    <w:div w:id="455224168">
      <w:bodyDiv w:val="1"/>
      <w:marLeft w:val="0"/>
      <w:marRight w:val="0"/>
      <w:marTop w:val="0"/>
      <w:marBottom w:val="0"/>
      <w:divBdr>
        <w:top w:val="none" w:sz="0" w:space="0" w:color="auto"/>
        <w:left w:val="none" w:sz="0" w:space="0" w:color="auto"/>
        <w:bottom w:val="none" w:sz="0" w:space="0" w:color="auto"/>
        <w:right w:val="none" w:sz="0" w:space="0" w:color="auto"/>
      </w:divBdr>
    </w:div>
    <w:div w:id="487327129">
      <w:bodyDiv w:val="1"/>
      <w:marLeft w:val="0"/>
      <w:marRight w:val="0"/>
      <w:marTop w:val="0"/>
      <w:marBottom w:val="0"/>
      <w:divBdr>
        <w:top w:val="none" w:sz="0" w:space="0" w:color="auto"/>
        <w:left w:val="none" w:sz="0" w:space="0" w:color="auto"/>
        <w:bottom w:val="none" w:sz="0" w:space="0" w:color="auto"/>
        <w:right w:val="none" w:sz="0" w:space="0" w:color="auto"/>
      </w:divBdr>
    </w:div>
    <w:div w:id="565919233">
      <w:bodyDiv w:val="1"/>
      <w:marLeft w:val="0"/>
      <w:marRight w:val="0"/>
      <w:marTop w:val="0"/>
      <w:marBottom w:val="0"/>
      <w:divBdr>
        <w:top w:val="none" w:sz="0" w:space="0" w:color="auto"/>
        <w:left w:val="none" w:sz="0" w:space="0" w:color="auto"/>
        <w:bottom w:val="none" w:sz="0" w:space="0" w:color="auto"/>
        <w:right w:val="none" w:sz="0" w:space="0" w:color="auto"/>
      </w:divBdr>
    </w:div>
    <w:div w:id="646126534">
      <w:bodyDiv w:val="1"/>
      <w:marLeft w:val="0"/>
      <w:marRight w:val="0"/>
      <w:marTop w:val="0"/>
      <w:marBottom w:val="0"/>
      <w:divBdr>
        <w:top w:val="none" w:sz="0" w:space="0" w:color="auto"/>
        <w:left w:val="none" w:sz="0" w:space="0" w:color="auto"/>
        <w:bottom w:val="none" w:sz="0" w:space="0" w:color="auto"/>
        <w:right w:val="none" w:sz="0" w:space="0" w:color="auto"/>
      </w:divBdr>
    </w:div>
    <w:div w:id="703024753">
      <w:bodyDiv w:val="1"/>
      <w:marLeft w:val="0"/>
      <w:marRight w:val="0"/>
      <w:marTop w:val="0"/>
      <w:marBottom w:val="0"/>
      <w:divBdr>
        <w:top w:val="none" w:sz="0" w:space="0" w:color="auto"/>
        <w:left w:val="none" w:sz="0" w:space="0" w:color="auto"/>
        <w:bottom w:val="none" w:sz="0" w:space="0" w:color="auto"/>
        <w:right w:val="none" w:sz="0" w:space="0" w:color="auto"/>
      </w:divBdr>
    </w:div>
    <w:div w:id="728772740">
      <w:bodyDiv w:val="1"/>
      <w:marLeft w:val="0"/>
      <w:marRight w:val="0"/>
      <w:marTop w:val="0"/>
      <w:marBottom w:val="0"/>
      <w:divBdr>
        <w:top w:val="none" w:sz="0" w:space="0" w:color="auto"/>
        <w:left w:val="none" w:sz="0" w:space="0" w:color="auto"/>
        <w:bottom w:val="none" w:sz="0" w:space="0" w:color="auto"/>
        <w:right w:val="none" w:sz="0" w:space="0" w:color="auto"/>
      </w:divBdr>
    </w:div>
    <w:div w:id="750200879">
      <w:bodyDiv w:val="1"/>
      <w:marLeft w:val="0"/>
      <w:marRight w:val="0"/>
      <w:marTop w:val="0"/>
      <w:marBottom w:val="0"/>
      <w:divBdr>
        <w:top w:val="none" w:sz="0" w:space="0" w:color="auto"/>
        <w:left w:val="none" w:sz="0" w:space="0" w:color="auto"/>
        <w:bottom w:val="none" w:sz="0" w:space="0" w:color="auto"/>
        <w:right w:val="none" w:sz="0" w:space="0" w:color="auto"/>
      </w:divBdr>
    </w:div>
    <w:div w:id="819924270">
      <w:bodyDiv w:val="1"/>
      <w:marLeft w:val="0"/>
      <w:marRight w:val="0"/>
      <w:marTop w:val="0"/>
      <w:marBottom w:val="0"/>
      <w:divBdr>
        <w:top w:val="none" w:sz="0" w:space="0" w:color="auto"/>
        <w:left w:val="none" w:sz="0" w:space="0" w:color="auto"/>
        <w:bottom w:val="none" w:sz="0" w:space="0" w:color="auto"/>
        <w:right w:val="none" w:sz="0" w:space="0" w:color="auto"/>
      </w:divBdr>
    </w:div>
    <w:div w:id="830414132">
      <w:bodyDiv w:val="1"/>
      <w:marLeft w:val="0"/>
      <w:marRight w:val="0"/>
      <w:marTop w:val="0"/>
      <w:marBottom w:val="0"/>
      <w:divBdr>
        <w:top w:val="none" w:sz="0" w:space="0" w:color="auto"/>
        <w:left w:val="none" w:sz="0" w:space="0" w:color="auto"/>
        <w:bottom w:val="none" w:sz="0" w:space="0" w:color="auto"/>
        <w:right w:val="none" w:sz="0" w:space="0" w:color="auto"/>
      </w:divBdr>
    </w:div>
    <w:div w:id="904024130">
      <w:bodyDiv w:val="1"/>
      <w:marLeft w:val="0"/>
      <w:marRight w:val="0"/>
      <w:marTop w:val="0"/>
      <w:marBottom w:val="0"/>
      <w:divBdr>
        <w:top w:val="none" w:sz="0" w:space="0" w:color="auto"/>
        <w:left w:val="none" w:sz="0" w:space="0" w:color="auto"/>
        <w:bottom w:val="none" w:sz="0" w:space="0" w:color="auto"/>
        <w:right w:val="none" w:sz="0" w:space="0" w:color="auto"/>
      </w:divBdr>
    </w:div>
    <w:div w:id="938870173">
      <w:bodyDiv w:val="1"/>
      <w:marLeft w:val="0"/>
      <w:marRight w:val="0"/>
      <w:marTop w:val="0"/>
      <w:marBottom w:val="0"/>
      <w:divBdr>
        <w:top w:val="none" w:sz="0" w:space="0" w:color="auto"/>
        <w:left w:val="none" w:sz="0" w:space="0" w:color="auto"/>
        <w:bottom w:val="none" w:sz="0" w:space="0" w:color="auto"/>
        <w:right w:val="none" w:sz="0" w:space="0" w:color="auto"/>
      </w:divBdr>
    </w:div>
    <w:div w:id="952905240">
      <w:bodyDiv w:val="1"/>
      <w:marLeft w:val="0"/>
      <w:marRight w:val="0"/>
      <w:marTop w:val="0"/>
      <w:marBottom w:val="0"/>
      <w:divBdr>
        <w:top w:val="none" w:sz="0" w:space="0" w:color="auto"/>
        <w:left w:val="none" w:sz="0" w:space="0" w:color="auto"/>
        <w:bottom w:val="none" w:sz="0" w:space="0" w:color="auto"/>
        <w:right w:val="none" w:sz="0" w:space="0" w:color="auto"/>
      </w:divBdr>
    </w:div>
    <w:div w:id="955869919">
      <w:bodyDiv w:val="1"/>
      <w:marLeft w:val="0"/>
      <w:marRight w:val="0"/>
      <w:marTop w:val="0"/>
      <w:marBottom w:val="0"/>
      <w:divBdr>
        <w:top w:val="none" w:sz="0" w:space="0" w:color="auto"/>
        <w:left w:val="none" w:sz="0" w:space="0" w:color="auto"/>
        <w:bottom w:val="none" w:sz="0" w:space="0" w:color="auto"/>
        <w:right w:val="none" w:sz="0" w:space="0" w:color="auto"/>
      </w:divBdr>
    </w:div>
    <w:div w:id="962737214">
      <w:bodyDiv w:val="1"/>
      <w:marLeft w:val="0"/>
      <w:marRight w:val="0"/>
      <w:marTop w:val="0"/>
      <w:marBottom w:val="0"/>
      <w:divBdr>
        <w:top w:val="none" w:sz="0" w:space="0" w:color="auto"/>
        <w:left w:val="none" w:sz="0" w:space="0" w:color="auto"/>
        <w:bottom w:val="none" w:sz="0" w:space="0" w:color="auto"/>
        <w:right w:val="none" w:sz="0" w:space="0" w:color="auto"/>
      </w:divBdr>
      <w:divsChild>
        <w:div w:id="1589344603">
          <w:marLeft w:val="144"/>
          <w:marRight w:val="0"/>
          <w:marTop w:val="0"/>
          <w:marBottom w:val="60"/>
          <w:divBdr>
            <w:top w:val="none" w:sz="0" w:space="0" w:color="auto"/>
            <w:left w:val="none" w:sz="0" w:space="0" w:color="auto"/>
            <w:bottom w:val="none" w:sz="0" w:space="0" w:color="auto"/>
            <w:right w:val="none" w:sz="0" w:space="0" w:color="auto"/>
          </w:divBdr>
        </w:div>
      </w:divsChild>
    </w:div>
    <w:div w:id="970327536">
      <w:bodyDiv w:val="1"/>
      <w:marLeft w:val="0"/>
      <w:marRight w:val="0"/>
      <w:marTop w:val="0"/>
      <w:marBottom w:val="0"/>
      <w:divBdr>
        <w:top w:val="none" w:sz="0" w:space="0" w:color="auto"/>
        <w:left w:val="none" w:sz="0" w:space="0" w:color="auto"/>
        <w:bottom w:val="none" w:sz="0" w:space="0" w:color="auto"/>
        <w:right w:val="none" w:sz="0" w:space="0" w:color="auto"/>
      </w:divBdr>
    </w:div>
    <w:div w:id="981157338">
      <w:bodyDiv w:val="1"/>
      <w:marLeft w:val="0"/>
      <w:marRight w:val="0"/>
      <w:marTop w:val="0"/>
      <w:marBottom w:val="0"/>
      <w:divBdr>
        <w:top w:val="none" w:sz="0" w:space="0" w:color="auto"/>
        <w:left w:val="none" w:sz="0" w:space="0" w:color="auto"/>
        <w:bottom w:val="none" w:sz="0" w:space="0" w:color="auto"/>
        <w:right w:val="none" w:sz="0" w:space="0" w:color="auto"/>
      </w:divBdr>
    </w:div>
    <w:div w:id="999582471">
      <w:bodyDiv w:val="1"/>
      <w:marLeft w:val="0"/>
      <w:marRight w:val="0"/>
      <w:marTop w:val="0"/>
      <w:marBottom w:val="0"/>
      <w:divBdr>
        <w:top w:val="none" w:sz="0" w:space="0" w:color="auto"/>
        <w:left w:val="none" w:sz="0" w:space="0" w:color="auto"/>
        <w:bottom w:val="none" w:sz="0" w:space="0" w:color="auto"/>
        <w:right w:val="none" w:sz="0" w:space="0" w:color="auto"/>
      </w:divBdr>
    </w:div>
    <w:div w:id="1093740881">
      <w:bodyDiv w:val="1"/>
      <w:marLeft w:val="0"/>
      <w:marRight w:val="0"/>
      <w:marTop w:val="0"/>
      <w:marBottom w:val="0"/>
      <w:divBdr>
        <w:top w:val="none" w:sz="0" w:space="0" w:color="auto"/>
        <w:left w:val="none" w:sz="0" w:space="0" w:color="auto"/>
        <w:bottom w:val="none" w:sz="0" w:space="0" w:color="auto"/>
        <w:right w:val="none" w:sz="0" w:space="0" w:color="auto"/>
      </w:divBdr>
    </w:div>
    <w:div w:id="1146817974">
      <w:bodyDiv w:val="1"/>
      <w:marLeft w:val="0"/>
      <w:marRight w:val="0"/>
      <w:marTop w:val="0"/>
      <w:marBottom w:val="0"/>
      <w:divBdr>
        <w:top w:val="none" w:sz="0" w:space="0" w:color="auto"/>
        <w:left w:val="none" w:sz="0" w:space="0" w:color="auto"/>
        <w:bottom w:val="none" w:sz="0" w:space="0" w:color="auto"/>
        <w:right w:val="none" w:sz="0" w:space="0" w:color="auto"/>
      </w:divBdr>
    </w:div>
    <w:div w:id="1160656683">
      <w:bodyDiv w:val="1"/>
      <w:marLeft w:val="0"/>
      <w:marRight w:val="0"/>
      <w:marTop w:val="0"/>
      <w:marBottom w:val="0"/>
      <w:divBdr>
        <w:top w:val="none" w:sz="0" w:space="0" w:color="auto"/>
        <w:left w:val="none" w:sz="0" w:space="0" w:color="auto"/>
        <w:bottom w:val="none" w:sz="0" w:space="0" w:color="auto"/>
        <w:right w:val="none" w:sz="0" w:space="0" w:color="auto"/>
      </w:divBdr>
    </w:div>
    <w:div w:id="1177231593">
      <w:bodyDiv w:val="1"/>
      <w:marLeft w:val="0"/>
      <w:marRight w:val="0"/>
      <w:marTop w:val="0"/>
      <w:marBottom w:val="0"/>
      <w:divBdr>
        <w:top w:val="none" w:sz="0" w:space="0" w:color="auto"/>
        <w:left w:val="none" w:sz="0" w:space="0" w:color="auto"/>
        <w:bottom w:val="none" w:sz="0" w:space="0" w:color="auto"/>
        <w:right w:val="none" w:sz="0" w:space="0" w:color="auto"/>
      </w:divBdr>
    </w:div>
    <w:div w:id="1189179343">
      <w:bodyDiv w:val="1"/>
      <w:marLeft w:val="0"/>
      <w:marRight w:val="0"/>
      <w:marTop w:val="0"/>
      <w:marBottom w:val="0"/>
      <w:divBdr>
        <w:top w:val="none" w:sz="0" w:space="0" w:color="auto"/>
        <w:left w:val="none" w:sz="0" w:space="0" w:color="auto"/>
        <w:bottom w:val="none" w:sz="0" w:space="0" w:color="auto"/>
        <w:right w:val="none" w:sz="0" w:space="0" w:color="auto"/>
      </w:divBdr>
    </w:div>
    <w:div w:id="1253079594">
      <w:bodyDiv w:val="1"/>
      <w:marLeft w:val="0"/>
      <w:marRight w:val="0"/>
      <w:marTop w:val="0"/>
      <w:marBottom w:val="0"/>
      <w:divBdr>
        <w:top w:val="none" w:sz="0" w:space="0" w:color="auto"/>
        <w:left w:val="none" w:sz="0" w:space="0" w:color="auto"/>
        <w:bottom w:val="none" w:sz="0" w:space="0" w:color="auto"/>
        <w:right w:val="none" w:sz="0" w:space="0" w:color="auto"/>
      </w:divBdr>
    </w:div>
    <w:div w:id="1255937633">
      <w:bodyDiv w:val="1"/>
      <w:marLeft w:val="0"/>
      <w:marRight w:val="0"/>
      <w:marTop w:val="0"/>
      <w:marBottom w:val="0"/>
      <w:divBdr>
        <w:top w:val="none" w:sz="0" w:space="0" w:color="auto"/>
        <w:left w:val="none" w:sz="0" w:space="0" w:color="auto"/>
        <w:bottom w:val="none" w:sz="0" w:space="0" w:color="auto"/>
        <w:right w:val="none" w:sz="0" w:space="0" w:color="auto"/>
      </w:divBdr>
    </w:div>
    <w:div w:id="1271864322">
      <w:bodyDiv w:val="1"/>
      <w:marLeft w:val="0"/>
      <w:marRight w:val="0"/>
      <w:marTop w:val="0"/>
      <w:marBottom w:val="0"/>
      <w:divBdr>
        <w:top w:val="none" w:sz="0" w:space="0" w:color="auto"/>
        <w:left w:val="none" w:sz="0" w:space="0" w:color="auto"/>
        <w:bottom w:val="none" w:sz="0" w:space="0" w:color="auto"/>
        <w:right w:val="none" w:sz="0" w:space="0" w:color="auto"/>
      </w:divBdr>
      <w:divsChild>
        <w:div w:id="980884050">
          <w:marLeft w:val="360"/>
          <w:marRight w:val="0"/>
          <w:marTop w:val="0"/>
          <w:marBottom w:val="0"/>
          <w:divBdr>
            <w:top w:val="none" w:sz="0" w:space="0" w:color="auto"/>
            <w:left w:val="none" w:sz="0" w:space="0" w:color="auto"/>
            <w:bottom w:val="none" w:sz="0" w:space="0" w:color="auto"/>
            <w:right w:val="none" w:sz="0" w:space="0" w:color="auto"/>
          </w:divBdr>
        </w:div>
      </w:divsChild>
    </w:div>
    <w:div w:id="1355809517">
      <w:bodyDiv w:val="1"/>
      <w:marLeft w:val="0"/>
      <w:marRight w:val="0"/>
      <w:marTop w:val="0"/>
      <w:marBottom w:val="0"/>
      <w:divBdr>
        <w:top w:val="none" w:sz="0" w:space="0" w:color="auto"/>
        <w:left w:val="none" w:sz="0" w:space="0" w:color="auto"/>
        <w:bottom w:val="none" w:sz="0" w:space="0" w:color="auto"/>
        <w:right w:val="none" w:sz="0" w:space="0" w:color="auto"/>
      </w:divBdr>
    </w:div>
    <w:div w:id="1435706930">
      <w:bodyDiv w:val="1"/>
      <w:marLeft w:val="0"/>
      <w:marRight w:val="0"/>
      <w:marTop w:val="0"/>
      <w:marBottom w:val="0"/>
      <w:divBdr>
        <w:top w:val="none" w:sz="0" w:space="0" w:color="auto"/>
        <w:left w:val="none" w:sz="0" w:space="0" w:color="auto"/>
        <w:bottom w:val="none" w:sz="0" w:space="0" w:color="auto"/>
        <w:right w:val="none" w:sz="0" w:space="0" w:color="auto"/>
      </w:divBdr>
    </w:div>
    <w:div w:id="1435786719">
      <w:bodyDiv w:val="1"/>
      <w:marLeft w:val="0"/>
      <w:marRight w:val="0"/>
      <w:marTop w:val="0"/>
      <w:marBottom w:val="0"/>
      <w:divBdr>
        <w:top w:val="none" w:sz="0" w:space="0" w:color="auto"/>
        <w:left w:val="none" w:sz="0" w:space="0" w:color="auto"/>
        <w:bottom w:val="none" w:sz="0" w:space="0" w:color="auto"/>
        <w:right w:val="none" w:sz="0" w:space="0" w:color="auto"/>
      </w:divBdr>
      <w:divsChild>
        <w:div w:id="253591476">
          <w:marLeft w:val="144"/>
          <w:marRight w:val="0"/>
          <w:marTop w:val="0"/>
          <w:marBottom w:val="60"/>
          <w:divBdr>
            <w:top w:val="none" w:sz="0" w:space="0" w:color="auto"/>
            <w:left w:val="none" w:sz="0" w:space="0" w:color="auto"/>
            <w:bottom w:val="none" w:sz="0" w:space="0" w:color="auto"/>
            <w:right w:val="none" w:sz="0" w:space="0" w:color="auto"/>
          </w:divBdr>
        </w:div>
      </w:divsChild>
    </w:div>
    <w:div w:id="1487892510">
      <w:bodyDiv w:val="1"/>
      <w:marLeft w:val="0"/>
      <w:marRight w:val="0"/>
      <w:marTop w:val="0"/>
      <w:marBottom w:val="0"/>
      <w:divBdr>
        <w:top w:val="none" w:sz="0" w:space="0" w:color="auto"/>
        <w:left w:val="none" w:sz="0" w:space="0" w:color="auto"/>
        <w:bottom w:val="none" w:sz="0" w:space="0" w:color="auto"/>
        <w:right w:val="none" w:sz="0" w:space="0" w:color="auto"/>
      </w:divBdr>
    </w:div>
    <w:div w:id="1491554170">
      <w:bodyDiv w:val="1"/>
      <w:marLeft w:val="0"/>
      <w:marRight w:val="0"/>
      <w:marTop w:val="0"/>
      <w:marBottom w:val="0"/>
      <w:divBdr>
        <w:top w:val="none" w:sz="0" w:space="0" w:color="auto"/>
        <w:left w:val="none" w:sz="0" w:space="0" w:color="auto"/>
        <w:bottom w:val="none" w:sz="0" w:space="0" w:color="auto"/>
        <w:right w:val="none" w:sz="0" w:space="0" w:color="auto"/>
      </w:divBdr>
      <w:divsChild>
        <w:div w:id="446126332">
          <w:marLeft w:val="144"/>
          <w:marRight w:val="0"/>
          <w:marTop w:val="0"/>
          <w:marBottom w:val="60"/>
          <w:divBdr>
            <w:top w:val="none" w:sz="0" w:space="0" w:color="auto"/>
            <w:left w:val="none" w:sz="0" w:space="0" w:color="auto"/>
            <w:bottom w:val="none" w:sz="0" w:space="0" w:color="auto"/>
            <w:right w:val="none" w:sz="0" w:space="0" w:color="auto"/>
          </w:divBdr>
        </w:div>
      </w:divsChild>
    </w:div>
    <w:div w:id="1492284205">
      <w:bodyDiv w:val="1"/>
      <w:marLeft w:val="0"/>
      <w:marRight w:val="0"/>
      <w:marTop w:val="0"/>
      <w:marBottom w:val="0"/>
      <w:divBdr>
        <w:top w:val="none" w:sz="0" w:space="0" w:color="auto"/>
        <w:left w:val="none" w:sz="0" w:space="0" w:color="auto"/>
        <w:bottom w:val="none" w:sz="0" w:space="0" w:color="auto"/>
        <w:right w:val="none" w:sz="0" w:space="0" w:color="auto"/>
      </w:divBdr>
    </w:div>
    <w:div w:id="1515345844">
      <w:bodyDiv w:val="1"/>
      <w:marLeft w:val="0"/>
      <w:marRight w:val="0"/>
      <w:marTop w:val="0"/>
      <w:marBottom w:val="0"/>
      <w:divBdr>
        <w:top w:val="none" w:sz="0" w:space="0" w:color="auto"/>
        <w:left w:val="none" w:sz="0" w:space="0" w:color="auto"/>
        <w:bottom w:val="none" w:sz="0" w:space="0" w:color="auto"/>
        <w:right w:val="none" w:sz="0" w:space="0" w:color="auto"/>
      </w:divBdr>
    </w:div>
    <w:div w:id="1577544177">
      <w:bodyDiv w:val="1"/>
      <w:marLeft w:val="0"/>
      <w:marRight w:val="0"/>
      <w:marTop w:val="0"/>
      <w:marBottom w:val="0"/>
      <w:divBdr>
        <w:top w:val="none" w:sz="0" w:space="0" w:color="auto"/>
        <w:left w:val="none" w:sz="0" w:space="0" w:color="auto"/>
        <w:bottom w:val="none" w:sz="0" w:space="0" w:color="auto"/>
        <w:right w:val="none" w:sz="0" w:space="0" w:color="auto"/>
      </w:divBdr>
    </w:div>
    <w:div w:id="1598051066">
      <w:bodyDiv w:val="1"/>
      <w:marLeft w:val="0"/>
      <w:marRight w:val="0"/>
      <w:marTop w:val="0"/>
      <w:marBottom w:val="0"/>
      <w:divBdr>
        <w:top w:val="none" w:sz="0" w:space="0" w:color="auto"/>
        <w:left w:val="none" w:sz="0" w:space="0" w:color="auto"/>
        <w:bottom w:val="none" w:sz="0" w:space="0" w:color="auto"/>
        <w:right w:val="none" w:sz="0" w:space="0" w:color="auto"/>
      </w:divBdr>
    </w:div>
    <w:div w:id="1661500320">
      <w:bodyDiv w:val="1"/>
      <w:marLeft w:val="0"/>
      <w:marRight w:val="0"/>
      <w:marTop w:val="0"/>
      <w:marBottom w:val="0"/>
      <w:divBdr>
        <w:top w:val="none" w:sz="0" w:space="0" w:color="auto"/>
        <w:left w:val="none" w:sz="0" w:space="0" w:color="auto"/>
        <w:bottom w:val="none" w:sz="0" w:space="0" w:color="auto"/>
        <w:right w:val="none" w:sz="0" w:space="0" w:color="auto"/>
      </w:divBdr>
    </w:div>
    <w:div w:id="1668439256">
      <w:bodyDiv w:val="1"/>
      <w:marLeft w:val="0"/>
      <w:marRight w:val="0"/>
      <w:marTop w:val="0"/>
      <w:marBottom w:val="0"/>
      <w:divBdr>
        <w:top w:val="none" w:sz="0" w:space="0" w:color="auto"/>
        <w:left w:val="none" w:sz="0" w:space="0" w:color="auto"/>
        <w:bottom w:val="none" w:sz="0" w:space="0" w:color="auto"/>
        <w:right w:val="none" w:sz="0" w:space="0" w:color="auto"/>
      </w:divBdr>
      <w:divsChild>
        <w:div w:id="995915403">
          <w:marLeft w:val="144"/>
          <w:marRight w:val="0"/>
          <w:marTop w:val="0"/>
          <w:marBottom w:val="60"/>
          <w:divBdr>
            <w:top w:val="none" w:sz="0" w:space="0" w:color="auto"/>
            <w:left w:val="none" w:sz="0" w:space="0" w:color="auto"/>
            <w:bottom w:val="none" w:sz="0" w:space="0" w:color="auto"/>
            <w:right w:val="none" w:sz="0" w:space="0" w:color="auto"/>
          </w:divBdr>
        </w:div>
      </w:divsChild>
    </w:div>
    <w:div w:id="1672640531">
      <w:bodyDiv w:val="1"/>
      <w:marLeft w:val="0"/>
      <w:marRight w:val="0"/>
      <w:marTop w:val="0"/>
      <w:marBottom w:val="0"/>
      <w:divBdr>
        <w:top w:val="none" w:sz="0" w:space="0" w:color="auto"/>
        <w:left w:val="none" w:sz="0" w:space="0" w:color="auto"/>
        <w:bottom w:val="none" w:sz="0" w:space="0" w:color="auto"/>
        <w:right w:val="none" w:sz="0" w:space="0" w:color="auto"/>
      </w:divBdr>
    </w:div>
    <w:div w:id="1760561331">
      <w:bodyDiv w:val="1"/>
      <w:marLeft w:val="0"/>
      <w:marRight w:val="0"/>
      <w:marTop w:val="0"/>
      <w:marBottom w:val="0"/>
      <w:divBdr>
        <w:top w:val="none" w:sz="0" w:space="0" w:color="auto"/>
        <w:left w:val="none" w:sz="0" w:space="0" w:color="auto"/>
        <w:bottom w:val="none" w:sz="0" w:space="0" w:color="auto"/>
        <w:right w:val="none" w:sz="0" w:space="0" w:color="auto"/>
      </w:divBdr>
    </w:div>
    <w:div w:id="1802452510">
      <w:bodyDiv w:val="1"/>
      <w:marLeft w:val="0"/>
      <w:marRight w:val="0"/>
      <w:marTop w:val="0"/>
      <w:marBottom w:val="0"/>
      <w:divBdr>
        <w:top w:val="none" w:sz="0" w:space="0" w:color="auto"/>
        <w:left w:val="none" w:sz="0" w:space="0" w:color="auto"/>
        <w:bottom w:val="none" w:sz="0" w:space="0" w:color="auto"/>
        <w:right w:val="none" w:sz="0" w:space="0" w:color="auto"/>
      </w:divBdr>
    </w:div>
    <w:div w:id="1839954280">
      <w:bodyDiv w:val="1"/>
      <w:marLeft w:val="0"/>
      <w:marRight w:val="0"/>
      <w:marTop w:val="0"/>
      <w:marBottom w:val="0"/>
      <w:divBdr>
        <w:top w:val="none" w:sz="0" w:space="0" w:color="auto"/>
        <w:left w:val="none" w:sz="0" w:space="0" w:color="auto"/>
        <w:bottom w:val="none" w:sz="0" w:space="0" w:color="auto"/>
        <w:right w:val="none" w:sz="0" w:space="0" w:color="auto"/>
      </w:divBdr>
    </w:div>
    <w:div w:id="1857840973">
      <w:bodyDiv w:val="1"/>
      <w:marLeft w:val="0"/>
      <w:marRight w:val="0"/>
      <w:marTop w:val="0"/>
      <w:marBottom w:val="0"/>
      <w:divBdr>
        <w:top w:val="none" w:sz="0" w:space="0" w:color="auto"/>
        <w:left w:val="none" w:sz="0" w:space="0" w:color="auto"/>
        <w:bottom w:val="none" w:sz="0" w:space="0" w:color="auto"/>
        <w:right w:val="none" w:sz="0" w:space="0" w:color="auto"/>
      </w:divBdr>
    </w:div>
    <w:div w:id="1872834759">
      <w:bodyDiv w:val="1"/>
      <w:marLeft w:val="0"/>
      <w:marRight w:val="0"/>
      <w:marTop w:val="0"/>
      <w:marBottom w:val="0"/>
      <w:divBdr>
        <w:top w:val="none" w:sz="0" w:space="0" w:color="auto"/>
        <w:left w:val="none" w:sz="0" w:space="0" w:color="auto"/>
        <w:bottom w:val="none" w:sz="0" w:space="0" w:color="auto"/>
        <w:right w:val="none" w:sz="0" w:space="0" w:color="auto"/>
      </w:divBdr>
    </w:div>
    <w:div w:id="1880506424">
      <w:bodyDiv w:val="1"/>
      <w:marLeft w:val="0"/>
      <w:marRight w:val="0"/>
      <w:marTop w:val="0"/>
      <w:marBottom w:val="0"/>
      <w:divBdr>
        <w:top w:val="none" w:sz="0" w:space="0" w:color="auto"/>
        <w:left w:val="none" w:sz="0" w:space="0" w:color="auto"/>
        <w:bottom w:val="none" w:sz="0" w:space="0" w:color="auto"/>
        <w:right w:val="none" w:sz="0" w:space="0" w:color="auto"/>
      </w:divBdr>
    </w:div>
    <w:div w:id="1905792043">
      <w:bodyDiv w:val="1"/>
      <w:marLeft w:val="0"/>
      <w:marRight w:val="0"/>
      <w:marTop w:val="0"/>
      <w:marBottom w:val="0"/>
      <w:divBdr>
        <w:top w:val="none" w:sz="0" w:space="0" w:color="auto"/>
        <w:left w:val="none" w:sz="0" w:space="0" w:color="auto"/>
        <w:bottom w:val="none" w:sz="0" w:space="0" w:color="auto"/>
        <w:right w:val="none" w:sz="0" w:space="0" w:color="auto"/>
      </w:divBdr>
    </w:div>
    <w:div w:id="1909488319">
      <w:bodyDiv w:val="1"/>
      <w:marLeft w:val="0"/>
      <w:marRight w:val="0"/>
      <w:marTop w:val="0"/>
      <w:marBottom w:val="0"/>
      <w:divBdr>
        <w:top w:val="none" w:sz="0" w:space="0" w:color="auto"/>
        <w:left w:val="none" w:sz="0" w:space="0" w:color="auto"/>
        <w:bottom w:val="none" w:sz="0" w:space="0" w:color="auto"/>
        <w:right w:val="none" w:sz="0" w:space="0" w:color="auto"/>
      </w:divBdr>
    </w:div>
    <w:div w:id="1940945417">
      <w:bodyDiv w:val="1"/>
      <w:marLeft w:val="0"/>
      <w:marRight w:val="0"/>
      <w:marTop w:val="0"/>
      <w:marBottom w:val="0"/>
      <w:divBdr>
        <w:top w:val="none" w:sz="0" w:space="0" w:color="auto"/>
        <w:left w:val="none" w:sz="0" w:space="0" w:color="auto"/>
        <w:bottom w:val="none" w:sz="0" w:space="0" w:color="auto"/>
        <w:right w:val="none" w:sz="0" w:space="0" w:color="auto"/>
      </w:divBdr>
    </w:div>
    <w:div w:id="2023896930">
      <w:bodyDiv w:val="1"/>
      <w:marLeft w:val="0"/>
      <w:marRight w:val="0"/>
      <w:marTop w:val="0"/>
      <w:marBottom w:val="0"/>
      <w:divBdr>
        <w:top w:val="none" w:sz="0" w:space="0" w:color="auto"/>
        <w:left w:val="none" w:sz="0" w:space="0" w:color="auto"/>
        <w:bottom w:val="none" w:sz="0" w:space="0" w:color="auto"/>
        <w:right w:val="none" w:sz="0" w:space="0" w:color="auto"/>
      </w:divBdr>
    </w:div>
    <w:div w:id="2031175463">
      <w:bodyDiv w:val="1"/>
      <w:marLeft w:val="0"/>
      <w:marRight w:val="0"/>
      <w:marTop w:val="0"/>
      <w:marBottom w:val="0"/>
      <w:divBdr>
        <w:top w:val="none" w:sz="0" w:space="0" w:color="auto"/>
        <w:left w:val="none" w:sz="0" w:space="0" w:color="auto"/>
        <w:bottom w:val="none" w:sz="0" w:space="0" w:color="auto"/>
        <w:right w:val="none" w:sz="0" w:space="0" w:color="auto"/>
      </w:divBdr>
    </w:div>
    <w:div w:id="2049254081">
      <w:bodyDiv w:val="1"/>
      <w:marLeft w:val="0"/>
      <w:marRight w:val="0"/>
      <w:marTop w:val="0"/>
      <w:marBottom w:val="0"/>
      <w:divBdr>
        <w:top w:val="none" w:sz="0" w:space="0" w:color="auto"/>
        <w:left w:val="none" w:sz="0" w:space="0" w:color="auto"/>
        <w:bottom w:val="none" w:sz="0" w:space="0" w:color="auto"/>
        <w:right w:val="none" w:sz="0" w:space="0" w:color="auto"/>
      </w:divBdr>
    </w:div>
    <w:div w:id="2100131454">
      <w:bodyDiv w:val="1"/>
      <w:marLeft w:val="0"/>
      <w:marRight w:val="0"/>
      <w:marTop w:val="0"/>
      <w:marBottom w:val="0"/>
      <w:divBdr>
        <w:top w:val="none" w:sz="0" w:space="0" w:color="auto"/>
        <w:left w:val="none" w:sz="0" w:space="0" w:color="auto"/>
        <w:bottom w:val="none" w:sz="0" w:space="0" w:color="auto"/>
        <w:right w:val="none" w:sz="0" w:space="0" w:color="auto"/>
      </w:divBdr>
    </w:div>
    <w:div w:id="2101414013">
      <w:bodyDiv w:val="1"/>
      <w:marLeft w:val="0"/>
      <w:marRight w:val="0"/>
      <w:marTop w:val="0"/>
      <w:marBottom w:val="0"/>
      <w:divBdr>
        <w:top w:val="none" w:sz="0" w:space="0" w:color="auto"/>
        <w:left w:val="none" w:sz="0" w:space="0" w:color="auto"/>
        <w:bottom w:val="none" w:sz="0" w:space="0" w:color="auto"/>
        <w:right w:val="none" w:sz="0" w:space="0" w:color="auto"/>
      </w:divBdr>
    </w:div>
    <w:div w:id="2110616426">
      <w:bodyDiv w:val="1"/>
      <w:marLeft w:val="0"/>
      <w:marRight w:val="0"/>
      <w:marTop w:val="0"/>
      <w:marBottom w:val="0"/>
      <w:divBdr>
        <w:top w:val="none" w:sz="0" w:space="0" w:color="auto"/>
        <w:left w:val="none" w:sz="0" w:space="0" w:color="auto"/>
        <w:bottom w:val="none" w:sz="0" w:space="0" w:color="auto"/>
        <w:right w:val="none" w:sz="0" w:space="0" w:color="auto"/>
      </w:divBdr>
    </w:div>
    <w:div w:id="2111898763">
      <w:bodyDiv w:val="1"/>
      <w:marLeft w:val="0"/>
      <w:marRight w:val="0"/>
      <w:marTop w:val="0"/>
      <w:marBottom w:val="0"/>
      <w:divBdr>
        <w:top w:val="none" w:sz="0" w:space="0" w:color="auto"/>
        <w:left w:val="none" w:sz="0" w:space="0" w:color="auto"/>
        <w:bottom w:val="none" w:sz="0" w:space="0" w:color="auto"/>
        <w:right w:val="none" w:sz="0" w:space="0" w:color="auto"/>
      </w:divBdr>
    </w:div>
    <w:div w:id="2114399373">
      <w:bodyDiv w:val="1"/>
      <w:marLeft w:val="0"/>
      <w:marRight w:val="0"/>
      <w:marTop w:val="0"/>
      <w:marBottom w:val="0"/>
      <w:divBdr>
        <w:top w:val="none" w:sz="0" w:space="0" w:color="auto"/>
        <w:left w:val="none" w:sz="0" w:space="0" w:color="auto"/>
        <w:bottom w:val="none" w:sz="0" w:space="0" w:color="auto"/>
        <w:right w:val="none" w:sz="0" w:space="0" w:color="auto"/>
      </w:divBdr>
    </w:div>
    <w:div w:id="2127380664">
      <w:bodyDiv w:val="1"/>
      <w:marLeft w:val="0"/>
      <w:marRight w:val="0"/>
      <w:marTop w:val="0"/>
      <w:marBottom w:val="0"/>
      <w:divBdr>
        <w:top w:val="none" w:sz="0" w:space="0" w:color="auto"/>
        <w:left w:val="none" w:sz="0" w:space="0" w:color="auto"/>
        <w:bottom w:val="none" w:sz="0" w:space="0" w:color="auto"/>
        <w:right w:val="none" w:sz="0" w:space="0" w:color="auto"/>
      </w:divBdr>
      <w:divsChild>
        <w:div w:id="336690592">
          <w:marLeft w:val="360"/>
          <w:marRight w:val="0"/>
          <w:marTop w:val="0"/>
          <w:marBottom w:val="0"/>
          <w:divBdr>
            <w:top w:val="none" w:sz="0" w:space="0" w:color="auto"/>
            <w:left w:val="none" w:sz="0" w:space="0" w:color="auto"/>
            <w:bottom w:val="none" w:sz="0" w:space="0" w:color="auto"/>
            <w:right w:val="none" w:sz="0" w:space="0" w:color="auto"/>
          </w:divBdr>
        </w:div>
      </w:divsChild>
    </w:div>
    <w:div w:id="21444177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image" Target="media/image2.png"/><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C8F1399-5B36-4C6A-8916-667A354F308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20</Pages>
  <Words>4665</Words>
  <Characters>26596</Characters>
  <Application>Microsoft Office Word</Application>
  <DocSecurity>0</DocSecurity>
  <Lines>221</Lines>
  <Paragraphs>62</Paragraphs>
  <ScaleCrop>false</ScaleCrop>
  <HeadingPairs>
    <vt:vector size="2" baseType="variant">
      <vt:variant>
        <vt:lpstr>Title</vt:lpstr>
      </vt:variant>
      <vt:variant>
        <vt:i4>1</vt:i4>
      </vt:variant>
    </vt:vector>
  </HeadingPairs>
  <TitlesOfParts>
    <vt:vector size="1" baseType="lpstr">
      <vt:lpstr/>
    </vt:vector>
  </TitlesOfParts>
  <Company>healthAlliance</Company>
  <LinksUpToDate>false</LinksUpToDate>
  <CharactersWithSpaces>31199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Ashfield</dc:creator>
  <cp:lastModifiedBy>Iona McGarvey</cp:lastModifiedBy>
  <cp:revision>4</cp:revision>
  <cp:lastPrinted>2022-08-22T09:18:00Z</cp:lastPrinted>
  <dcterms:created xsi:type="dcterms:W3CDTF">2023-04-27T12:16:00Z</dcterms:created>
  <dcterms:modified xsi:type="dcterms:W3CDTF">2023-04-27T16:19:00Z</dcterms:modified>
</cp:coreProperties>
</file>