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0AB56" w14:textId="34E576C5" w:rsidR="001D079F" w:rsidRPr="001D079F" w:rsidRDefault="001D079F" w:rsidP="001D079F">
      <w:pPr>
        <w:jc w:val="both"/>
        <w:rPr>
          <w:rFonts w:ascii="Times New Roman" w:hAnsi="Times New Roman" w:cs="Times New Roman"/>
          <w:b/>
          <w:bCs/>
          <w:sz w:val="24"/>
          <w:szCs w:val="24"/>
        </w:rPr>
      </w:pPr>
      <w:r w:rsidRPr="001D079F">
        <w:rPr>
          <w:rFonts w:ascii="Times New Roman" w:hAnsi="Times New Roman" w:cs="Times New Roman"/>
          <w:b/>
          <w:bCs/>
          <w:sz w:val="24"/>
          <w:szCs w:val="24"/>
        </w:rPr>
        <w:t xml:space="preserve">Appendix </w:t>
      </w:r>
      <w:r w:rsidR="001903AD">
        <w:rPr>
          <w:rFonts w:ascii="Times New Roman" w:hAnsi="Times New Roman" w:cs="Times New Roman"/>
          <w:b/>
          <w:bCs/>
          <w:sz w:val="24"/>
          <w:szCs w:val="24"/>
        </w:rPr>
        <w:t>1</w:t>
      </w:r>
      <w:r w:rsidRPr="001D079F">
        <w:rPr>
          <w:rFonts w:ascii="Times New Roman" w:hAnsi="Times New Roman" w:cs="Times New Roman"/>
          <w:b/>
          <w:bCs/>
          <w:sz w:val="24"/>
          <w:szCs w:val="24"/>
        </w:rPr>
        <w:t>: Genetic consortia acknowledgements and funding</w:t>
      </w:r>
    </w:p>
    <w:p w14:paraId="002D1432" w14:textId="69A01642" w:rsidR="001D079F" w:rsidRPr="001D079F" w:rsidRDefault="001D079F" w:rsidP="001D079F">
      <w:pPr>
        <w:spacing w:beforeLines="160" w:before="384"/>
        <w:jc w:val="both"/>
        <w:rPr>
          <w:rFonts w:ascii="Times New Roman" w:hAnsi="Times New Roman" w:cs="Times New Roman"/>
          <w:b/>
          <w:bCs/>
          <w:color w:val="2A2A2A"/>
          <w:sz w:val="24"/>
          <w:szCs w:val="24"/>
          <w:highlight w:val="white"/>
        </w:rPr>
      </w:pPr>
      <w:r w:rsidRPr="001D079F">
        <w:rPr>
          <w:rFonts w:ascii="Times New Roman" w:hAnsi="Times New Roman" w:cs="Times New Roman"/>
          <w:b/>
          <w:bCs/>
          <w:color w:val="2A2A2A"/>
          <w:sz w:val="24"/>
          <w:szCs w:val="24"/>
          <w:highlight w:val="white"/>
        </w:rPr>
        <w:t>Breast Cancer</w:t>
      </w:r>
    </w:p>
    <w:p w14:paraId="2A9064DA" w14:textId="54423AD2" w:rsidR="006145AE" w:rsidRPr="006145AE" w:rsidRDefault="001D079F" w:rsidP="006145AE">
      <w:pPr>
        <w:spacing w:beforeLines="160" w:before="384"/>
        <w:jc w:val="both"/>
        <w:rPr>
          <w:rFonts w:ascii="Times New Roman" w:hAnsi="Times New Roman" w:cs="Times New Roman"/>
          <w:color w:val="2A2A2A"/>
          <w:sz w:val="24"/>
          <w:szCs w:val="24"/>
          <w:highlight w:val="white"/>
        </w:rPr>
      </w:pPr>
      <w:r w:rsidRPr="001D079F">
        <w:rPr>
          <w:rFonts w:ascii="Times New Roman" w:hAnsi="Times New Roman" w:cs="Times New Roman"/>
          <w:color w:val="2A2A2A"/>
          <w:sz w:val="24"/>
          <w:szCs w:val="24"/>
          <w:highlight w:val="white"/>
        </w:rPr>
        <w:t xml:space="preserve">The breast cancer genome-wide association analyses for BCAC and CIMBA were supported by Cancer Research UK (PPRPGM-Nov20\100002, C1287/A10118, C1287/A16563, C1287/A10710, C12292/A20861, C12292/A11174, C1281/A12014, C5047/A8384, C5047/A15007, C5047/A10692, C8197/A16565) and the Gray Foundation, The National Institutes of Health (CA128978, X01HG007492- the DRIVE consortium), the PERSPECTIVE project supported by the Government of Canada through Genome Canada and the Canadian Institutes of Health Research (grant GPH-129344) and the </w:t>
      </w:r>
      <w:proofErr w:type="spellStart"/>
      <w:r w:rsidRPr="001D079F">
        <w:rPr>
          <w:rFonts w:ascii="Times New Roman" w:hAnsi="Times New Roman" w:cs="Times New Roman"/>
          <w:color w:val="2A2A2A"/>
          <w:sz w:val="24"/>
          <w:szCs w:val="24"/>
          <w:highlight w:val="white"/>
        </w:rPr>
        <w:t>Ministère</w:t>
      </w:r>
      <w:proofErr w:type="spellEnd"/>
      <w:r w:rsidRPr="001D079F">
        <w:rPr>
          <w:rFonts w:ascii="Times New Roman" w:hAnsi="Times New Roman" w:cs="Times New Roman"/>
          <w:color w:val="2A2A2A"/>
          <w:sz w:val="24"/>
          <w:szCs w:val="24"/>
          <w:highlight w:val="white"/>
        </w:rPr>
        <w:t xml:space="preserve"> de </w:t>
      </w:r>
      <w:proofErr w:type="spellStart"/>
      <w:r w:rsidRPr="001D079F">
        <w:rPr>
          <w:rFonts w:ascii="Times New Roman" w:hAnsi="Times New Roman" w:cs="Times New Roman"/>
          <w:color w:val="2A2A2A"/>
          <w:sz w:val="24"/>
          <w:szCs w:val="24"/>
          <w:highlight w:val="white"/>
        </w:rPr>
        <w:t>l’Économie</w:t>
      </w:r>
      <w:proofErr w:type="spellEnd"/>
      <w:r w:rsidRPr="001D079F">
        <w:rPr>
          <w:rFonts w:ascii="Times New Roman" w:hAnsi="Times New Roman" w:cs="Times New Roman"/>
          <w:color w:val="2A2A2A"/>
          <w:sz w:val="24"/>
          <w:szCs w:val="24"/>
          <w:highlight w:val="white"/>
        </w:rPr>
        <w:t xml:space="preserve">, Science et Innovation du Québec through Genome Québec and the PSRSIIRI-701 grant, the Quebec Breast Cancer Foundation, the European Community's Seventh Framework </w:t>
      </w:r>
      <w:proofErr w:type="spellStart"/>
      <w:r w:rsidRPr="001D079F">
        <w:rPr>
          <w:rFonts w:ascii="Times New Roman" w:hAnsi="Times New Roman" w:cs="Times New Roman"/>
          <w:color w:val="2A2A2A"/>
          <w:sz w:val="24"/>
          <w:szCs w:val="24"/>
          <w:highlight w:val="white"/>
        </w:rPr>
        <w:t>Programme</w:t>
      </w:r>
      <w:proofErr w:type="spellEnd"/>
      <w:r w:rsidRPr="001D079F">
        <w:rPr>
          <w:rFonts w:ascii="Times New Roman" w:hAnsi="Times New Roman" w:cs="Times New Roman"/>
          <w:color w:val="2A2A2A"/>
          <w:sz w:val="24"/>
          <w:szCs w:val="24"/>
          <w:highlight w:val="white"/>
        </w:rPr>
        <w:t xml:space="preserve"> under grant agreement n° 223175 (HEALTH-F2-2009-223175) (COGS), the European Union's Horizon 2020 Research and Innovation </w:t>
      </w:r>
      <w:proofErr w:type="spellStart"/>
      <w:r w:rsidRPr="001D079F">
        <w:rPr>
          <w:rFonts w:ascii="Times New Roman" w:hAnsi="Times New Roman" w:cs="Times New Roman"/>
          <w:color w:val="2A2A2A"/>
          <w:sz w:val="24"/>
          <w:szCs w:val="24"/>
          <w:highlight w:val="white"/>
        </w:rPr>
        <w:t>Programme</w:t>
      </w:r>
      <w:proofErr w:type="spellEnd"/>
      <w:r w:rsidRPr="001D079F">
        <w:rPr>
          <w:rFonts w:ascii="Times New Roman" w:hAnsi="Times New Roman" w:cs="Times New Roman"/>
          <w:color w:val="2A2A2A"/>
          <w:sz w:val="24"/>
          <w:szCs w:val="24"/>
          <w:highlight w:val="white"/>
        </w:rPr>
        <w:t xml:space="preserve"> (634935 and 633784), the Post-Cancer GWAS initiative (U19 CA148537, CA148065 and CA148112 - the GAME-ON initiative), the Department of </w:t>
      </w:r>
      <w:proofErr w:type="spellStart"/>
      <w:r w:rsidRPr="001D079F">
        <w:rPr>
          <w:rFonts w:ascii="Times New Roman" w:hAnsi="Times New Roman" w:cs="Times New Roman"/>
          <w:color w:val="2A2A2A"/>
          <w:sz w:val="24"/>
          <w:szCs w:val="24"/>
          <w:highlight w:val="white"/>
        </w:rPr>
        <w:t>Defence</w:t>
      </w:r>
      <w:proofErr w:type="spellEnd"/>
      <w:r w:rsidRPr="001D079F">
        <w:rPr>
          <w:rFonts w:ascii="Times New Roman" w:hAnsi="Times New Roman" w:cs="Times New Roman"/>
          <w:color w:val="2A2A2A"/>
          <w:sz w:val="24"/>
          <w:szCs w:val="24"/>
          <w:highlight w:val="white"/>
        </w:rPr>
        <w:t xml:space="preserve"> (W81XWH-10-1-0341), the Canadian Institutes of Health Research (CIHR) for the CIHR Team in Familial Risks of Breast Cancer (CRN-87521), the Komen Foundation for the Cure, the Breast Cancer Research Foundation and the Ovarian Cancer Research Fund. All studies and funders are listed in Zhang H et al (Nat Genet, 2020).</w:t>
      </w:r>
      <w:bookmarkStart w:id="0" w:name="_h3z6w7dxge0h" w:colFirst="0" w:colLast="0"/>
      <w:bookmarkEnd w:id="0"/>
    </w:p>
    <w:p w14:paraId="5A45BB93" w14:textId="0EACE805" w:rsidR="006145AE" w:rsidRPr="00D11D8F" w:rsidRDefault="006145AE" w:rsidP="006145AE">
      <w:pPr>
        <w:pStyle w:val="Heading2"/>
        <w:spacing w:beforeLines="160" w:before="384" w:after="240"/>
        <w:ind w:firstLine="0"/>
        <w:jc w:val="both"/>
      </w:pPr>
      <w:r>
        <w:t>Prostate cancer</w:t>
      </w:r>
    </w:p>
    <w:p w14:paraId="08A2A1E9" w14:textId="77777777" w:rsidR="006145AE" w:rsidRPr="00D11D8F" w:rsidRDefault="006145AE" w:rsidP="00C43DA2">
      <w:pPr>
        <w:jc w:val="both"/>
        <w:rPr>
          <w:rFonts w:ascii="Times New Roman" w:hAnsi="Times New Roman" w:cs="Times New Roman"/>
          <w:szCs w:val="24"/>
          <w:u w:val="single"/>
        </w:rPr>
      </w:pPr>
      <w:r w:rsidRPr="00D11D8F">
        <w:rPr>
          <w:rFonts w:ascii="Times New Roman" w:hAnsi="Times New Roman" w:cs="Times New Roman"/>
          <w:szCs w:val="24"/>
          <w:u w:val="single"/>
        </w:rPr>
        <w:t>CRUK and PRACTICAL consortium</w:t>
      </w:r>
    </w:p>
    <w:p w14:paraId="622A15CC" w14:textId="1DC31D1B" w:rsidR="006145AE" w:rsidRPr="00D11D8F" w:rsidRDefault="006145AE" w:rsidP="00C43DA2">
      <w:pPr>
        <w:jc w:val="both"/>
        <w:rPr>
          <w:rFonts w:ascii="Times New Roman" w:hAnsi="Times New Roman" w:cs="Times New Roman"/>
          <w:szCs w:val="24"/>
        </w:rPr>
      </w:pPr>
      <w:r w:rsidRPr="00D11D8F">
        <w:rPr>
          <w:rFonts w:ascii="Times New Roman" w:hAnsi="Times New Roman" w:cs="Times New Roman"/>
          <w:szCs w:val="24"/>
        </w:rPr>
        <w:t xml:space="preserve">This work was supported by the Canadian Institutes of Health Research, European Commission's Seventh Framework </w:t>
      </w:r>
      <w:proofErr w:type="spellStart"/>
      <w:r w:rsidRPr="00D11D8F">
        <w:rPr>
          <w:rFonts w:ascii="Times New Roman" w:hAnsi="Times New Roman" w:cs="Times New Roman"/>
          <w:szCs w:val="24"/>
        </w:rPr>
        <w:t>Programme</w:t>
      </w:r>
      <w:proofErr w:type="spellEnd"/>
      <w:r w:rsidRPr="00D11D8F">
        <w:rPr>
          <w:rFonts w:ascii="Times New Roman" w:hAnsi="Times New Roman" w:cs="Times New Roman"/>
          <w:szCs w:val="24"/>
        </w:rPr>
        <w:t xml:space="preserve"> grant agreement n° 223175 (HEALTH-F2-2009-223175), Cancer Research UK Grants C5047/A7357, C1287/A10118, C1287/A16563, C5047/A3354, C5047/A10692, C16913/A6135, and The National Institute of Health (NIH) Cancer Post-Cancer GWAS initiative grant: No. 1 U19 CA 148537-01 (the GAME-ON initiative).    </w:t>
      </w:r>
    </w:p>
    <w:p w14:paraId="03932F1F" w14:textId="5A8AE6BF" w:rsidR="006145AE" w:rsidRPr="00D11D8F" w:rsidRDefault="006145AE" w:rsidP="00C43DA2">
      <w:pPr>
        <w:jc w:val="both"/>
        <w:rPr>
          <w:rFonts w:ascii="Times New Roman" w:hAnsi="Times New Roman" w:cs="Times New Roman"/>
          <w:szCs w:val="24"/>
        </w:rPr>
      </w:pPr>
      <w:r w:rsidRPr="00D11D8F">
        <w:rPr>
          <w:rFonts w:ascii="Times New Roman" w:hAnsi="Times New Roman" w:cs="Times New Roman"/>
          <w:szCs w:val="24"/>
        </w:rPr>
        <w:t xml:space="preserve">We would also like to thank the following for funding support: The Institute of Cancer Research and The Everyman Campaign, The Prostate Cancer Research Foundation, Prostate Research Campaign UK (now PCUK), The Orchid Cancer Appeal, </w:t>
      </w:r>
      <w:proofErr w:type="spellStart"/>
      <w:r w:rsidRPr="00D11D8F">
        <w:rPr>
          <w:rFonts w:ascii="Times New Roman" w:hAnsi="Times New Roman" w:cs="Times New Roman"/>
          <w:szCs w:val="24"/>
        </w:rPr>
        <w:t>Rosetrees</w:t>
      </w:r>
      <w:proofErr w:type="spellEnd"/>
      <w:r w:rsidRPr="00D11D8F">
        <w:rPr>
          <w:rFonts w:ascii="Times New Roman" w:hAnsi="Times New Roman" w:cs="Times New Roman"/>
          <w:szCs w:val="24"/>
        </w:rPr>
        <w:t xml:space="preserve"> Trust, The National Cancer Research Network UK, The National Cancer Research Institute (NCRI) UK. We are grateful for support of NIHR funding to the NIHR Biomedical Research Centre at The Institute of Cancer Research, The Royal Marsden NHS Foundation Trust, and Manchester NIHR Biomedical Research Centre. The Prostate Cancer Program of Cancer Council Victoria also acknowledge grant support from The National Health and Medical Research Council, Australia (126402, 209057, 251533, 396414, 450104, 504700, 504702, 504715, 623204, 940394, 614296,), VicHealth, Cancer Council Victoria, The Prostate Cancer Foundation of Australia, The Whitten Foundation, PricewaterhouseCoopers, and Tattersall’s. EAO, DMK, and EMK acknowledge the Intramural Program of the National Human Genome Research Institute for their support. </w:t>
      </w:r>
    </w:p>
    <w:p w14:paraId="40835CFA" w14:textId="77777777" w:rsidR="006145AE" w:rsidRPr="00D11D8F" w:rsidRDefault="006145AE" w:rsidP="00C43DA2">
      <w:pPr>
        <w:jc w:val="both"/>
        <w:rPr>
          <w:rFonts w:ascii="Times New Roman" w:hAnsi="Times New Roman" w:cs="Times New Roman"/>
          <w:szCs w:val="24"/>
        </w:rPr>
      </w:pPr>
      <w:r w:rsidRPr="00D11D8F">
        <w:rPr>
          <w:rFonts w:ascii="Times New Roman" w:hAnsi="Times New Roman" w:cs="Times New Roman"/>
          <w:szCs w:val="24"/>
        </w:rPr>
        <w:t xml:space="preserve">Genotyping of the </w:t>
      </w:r>
      <w:proofErr w:type="spellStart"/>
      <w:r w:rsidRPr="00D11D8F">
        <w:rPr>
          <w:rFonts w:ascii="Times New Roman" w:hAnsi="Times New Roman" w:cs="Times New Roman"/>
          <w:szCs w:val="24"/>
        </w:rPr>
        <w:t>OncoArray</w:t>
      </w:r>
      <w:proofErr w:type="spellEnd"/>
      <w:r w:rsidRPr="00D11D8F">
        <w:rPr>
          <w:rFonts w:ascii="Times New Roman" w:hAnsi="Times New Roman" w:cs="Times New Roman"/>
          <w:szCs w:val="24"/>
        </w:rPr>
        <w:t xml:space="preserve"> was funded by the US National Institutes of Health (NIH) [U19 CA 148537 for </w:t>
      </w:r>
      <w:proofErr w:type="spellStart"/>
      <w:r w:rsidRPr="00D11D8F">
        <w:rPr>
          <w:rFonts w:ascii="Times New Roman" w:hAnsi="Times New Roman" w:cs="Times New Roman"/>
          <w:szCs w:val="24"/>
        </w:rPr>
        <w:t>ELucidating</w:t>
      </w:r>
      <w:proofErr w:type="spellEnd"/>
      <w:r w:rsidRPr="00D11D8F">
        <w:rPr>
          <w:rFonts w:ascii="Times New Roman" w:hAnsi="Times New Roman" w:cs="Times New Roman"/>
          <w:szCs w:val="24"/>
        </w:rPr>
        <w:t xml:space="preserve"> Loci Involved in Prostate cancer </w:t>
      </w:r>
      <w:proofErr w:type="spellStart"/>
      <w:r w:rsidRPr="00D11D8F">
        <w:rPr>
          <w:rFonts w:ascii="Times New Roman" w:hAnsi="Times New Roman" w:cs="Times New Roman"/>
          <w:szCs w:val="24"/>
        </w:rPr>
        <w:t>SuscEptibility</w:t>
      </w:r>
      <w:proofErr w:type="spellEnd"/>
      <w:r w:rsidRPr="00D11D8F">
        <w:rPr>
          <w:rFonts w:ascii="Times New Roman" w:hAnsi="Times New Roman" w:cs="Times New Roman"/>
          <w:szCs w:val="24"/>
        </w:rPr>
        <w:t xml:space="preserve"> (ELLIPSE) project and X01HG007492 to </w:t>
      </w:r>
      <w:r w:rsidRPr="00D11D8F">
        <w:rPr>
          <w:rFonts w:ascii="Times New Roman" w:hAnsi="Times New Roman" w:cs="Times New Roman"/>
          <w:szCs w:val="24"/>
        </w:rPr>
        <w:lastRenderedPageBreak/>
        <w:t>the Center for Inherited Disease Research (CIDR) under contract number HHSN268201200008I]. Additional analytic support was provided by NIH NCI U01 CA188392 (PI: Schumacher).</w:t>
      </w:r>
    </w:p>
    <w:p w14:paraId="0A92BCD0" w14:textId="77777777" w:rsidR="006145AE" w:rsidRPr="00D11D8F" w:rsidRDefault="006145AE" w:rsidP="00C43DA2">
      <w:pPr>
        <w:jc w:val="both"/>
        <w:rPr>
          <w:rFonts w:ascii="Times New Roman" w:hAnsi="Times New Roman" w:cs="Times New Roman"/>
          <w:szCs w:val="24"/>
        </w:rPr>
      </w:pPr>
      <w:r w:rsidRPr="00D11D8F">
        <w:rPr>
          <w:rFonts w:ascii="Times New Roman" w:hAnsi="Times New Roman" w:cs="Times New Roman"/>
          <w:szCs w:val="24"/>
        </w:rPr>
        <w:t>Research reported in this publication also received support from the National Cancer Institute of the National Institutes of Health under Award Numbers U10 CA37429 (CD Blanke), and UM1 CA182883 (CM Tangen/IM Thompson). The content is solely the responsibility of the authors and does not necessarily represent the official views of the National Institutes of Health.</w:t>
      </w:r>
    </w:p>
    <w:p w14:paraId="3A6230CF" w14:textId="77777777" w:rsidR="006145AE" w:rsidRPr="00D11D8F" w:rsidRDefault="006145AE" w:rsidP="00C43DA2">
      <w:pPr>
        <w:jc w:val="both"/>
        <w:rPr>
          <w:rFonts w:ascii="Times New Roman" w:hAnsi="Times New Roman" w:cs="Times New Roman"/>
          <w:szCs w:val="24"/>
        </w:rPr>
      </w:pPr>
      <w:r w:rsidRPr="00D11D8F">
        <w:rPr>
          <w:rFonts w:ascii="Times New Roman" w:hAnsi="Times New Roman" w:cs="Times New Roman"/>
          <w:szCs w:val="24"/>
        </w:rPr>
        <w:t xml:space="preserve">Funding for the </w:t>
      </w:r>
      <w:proofErr w:type="spellStart"/>
      <w:r w:rsidRPr="00D11D8F">
        <w:rPr>
          <w:rFonts w:ascii="Times New Roman" w:hAnsi="Times New Roman" w:cs="Times New Roman"/>
          <w:szCs w:val="24"/>
        </w:rPr>
        <w:t>iCOGS</w:t>
      </w:r>
      <w:proofErr w:type="spellEnd"/>
      <w:r w:rsidRPr="00D11D8F">
        <w:rPr>
          <w:rFonts w:ascii="Times New Roman" w:hAnsi="Times New Roman" w:cs="Times New Roman"/>
          <w:szCs w:val="24"/>
        </w:rPr>
        <w:t xml:space="preserve"> infrastructure came from: the European Community's Seventh Framework </w:t>
      </w:r>
      <w:proofErr w:type="spellStart"/>
      <w:r w:rsidRPr="00D11D8F">
        <w:rPr>
          <w:rFonts w:ascii="Times New Roman" w:hAnsi="Times New Roman" w:cs="Times New Roman"/>
          <w:szCs w:val="24"/>
        </w:rPr>
        <w:t>Programme</w:t>
      </w:r>
      <w:proofErr w:type="spellEnd"/>
      <w:r w:rsidRPr="00D11D8F">
        <w:rPr>
          <w:rFonts w:ascii="Times New Roman" w:hAnsi="Times New Roman" w:cs="Times New Roman"/>
          <w:szCs w:val="24"/>
        </w:rPr>
        <w:t xml:space="preserve"> under grant agreement n° 223175 (HEALTH-F2-2009-223175) (COGS), Cancer Research UK (C1287/A10118, C1287/A 10710, C12292/A11174, C1281/A12014, C5047/A8384, C5047/A15007, C5047/A10692, C8197/A16565), the National Institutes of Health (CA128978) and Post-Cancer GWAS initiative (1U19 CA148537, 1U19 CA148065 and 1U19 CA148112 - the GAME-ON initiative), the Department of </w:t>
      </w:r>
      <w:proofErr w:type="spellStart"/>
      <w:r w:rsidRPr="00D11D8F">
        <w:rPr>
          <w:rFonts w:ascii="Times New Roman" w:hAnsi="Times New Roman" w:cs="Times New Roman"/>
          <w:szCs w:val="24"/>
        </w:rPr>
        <w:t>Defence</w:t>
      </w:r>
      <w:proofErr w:type="spellEnd"/>
      <w:r w:rsidRPr="00D11D8F">
        <w:rPr>
          <w:rFonts w:ascii="Times New Roman" w:hAnsi="Times New Roman" w:cs="Times New Roman"/>
          <w:szCs w:val="24"/>
        </w:rPr>
        <w:t xml:space="preserve"> (W81XWH-10-1-0341), the Canadian Institutes of Health Research (CIHR) for the CIHR Team in Familial Risks of Breast Cancer, Komen Foundation for the Cure, the Breast Cancer Research Foundation, and the Ovarian Cancer Research Fund.</w:t>
      </w:r>
    </w:p>
    <w:p w14:paraId="63F74658" w14:textId="77777777" w:rsidR="006145AE" w:rsidRPr="00D11D8F" w:rsidRDefault="006145AE" w:rsidP="00C43DA2">
      <w:pPr>
        <w:jc w:val="both"/>
        <w:rPr>
          <w:rFonts w:ascii="Times New Roman" w:hAnsi="Times New Roman" w:cs="Times New Roman"/>
          <w:szCs w:val="24"/>
          <w:u w:val="single"/>
        </w:rPr>
      </w:pPr>
      <w:r w:rsidRPr="00D11D8F">
        <w:rPr>
          <w:rFonts w:ascii="Times New Roman" w:hAnsi="Times New Roman" w:cs="Times New Roman"/>
          <w:szCs w:val="24"/>
          <w:u w:val="single"/>
        </w:rPr>
        <w:t>BPC3</w:t>
      </w:r>
    </w:p>
    <w:p w14:paraId="2052934F" w14:textId="77777777" w:rsidR="006145AE" w:rsidRPr="00D11D8F" w:rsidRDefault="006145AE" w:rsidP="00C43DA2">
      <w:pPr>
        <w:jc w:val="both"/>
        <w:rPr>
          <w:rFonts w:ascii="Times New Roman" w:hAnsi="Times New Roman" w:cs="Times New Roman"/>
          <w:szCs w:val="24"/>
        </w:rPr>
      </w:pPr>
      <w:r w:rsidRPr="00D11D8F">
        <w:rPr>
          <w:rFonts w:ascii="Times New Roman" w:hAnsi="Times New Roman" w:cs="Times New Roman"/>
          <w:szCs w:val="24"/>
        </w:rPr>
        <w:t>The BPC3 was supported by the U.S. National Institutes of Health, National Cancer Institute (cooperative agreements U01-CA98233 to D.J.H., U01-CA98710 to S.M.G., U01-CA98216 to E.R., and U01-CA98758 to B.E.H., and Intramural Research Program of NIH/National Cancer Institute, Division of Cancer Epidemiology and Genetics).</w:t>
      </w:r>
    </w:p>
    <w:p w14:paraId="1AEA0269" w14:textId="77777777" w:rsidR="006145AE" w:rsidRPr="00D11D8F" w:rsidRDefault="006145AE" w:rsidP="00C43DA2">
      <w:pPr>
        <w:jc w:val="both"/>
        <w:rPr>
          <w:rFonts w:ascii="Times New Roman" w:hAnsi="Times New Roman" w:cs="Times New Roman"/>
          <w:szCs w:val="24"/>
          <w:u w:val="single"/>
        </w:rPr>
      </w:pPr>
      <w:r w:rsidRPr="00D11D8F">
        <w:rPr>
          <w:rFonts w:ascii="Times New Roman" w:hAnsi="Times New Roman" w:cs="Times New Roman"/>
          <w:szCs w:val="24"/>
          <w:u w:val="single"/>
        </w:rPr>
        <w:t>CAPS</w:t>
      </w:r>
    </w:p>
    <w:p w14:paraId="1E6B3F47" w14:textId="77777777" w:rsidR="006145AE" w:rsidRPr="00D11D8F" w:rsidRDefault="006145AE" w:rsidP="00C43DA2">
      <w:pPr>
        <w:spacing w:after="0" w:line="240" w:lineRule="auto"/>
        <w:jc w:val="both"/>
        <w:rPr>
          <w:rFonts w:ascii="Times New Roman" w:hAnsi="Times New Roman" w:cs="Times New Roman"/>
          <w:szCs w:val="24"/>
        </w:rPr>
      </w:pPr>
      <w:r w:rsidRPr="00D11D8F">
        <w:rPr>
          <w:rFonts w:ascii="Times New Roman" w:hAnsi="Times New Roman" w:cs="Times New Roman"/>
          <w:szCs w:val="24"/>
        </w:rPr>
        <w:t>CAPS GWAS study was supported by the Cancer Risk Prediction Center (</w:t>
      </w:r>
      <w:proofErr w:type="spellStart"/>
      <w:r w:rsidRPr="00D11D8F">
        <w:rPr>
          <w:rFonts w:ascii="Times New Roman" w:hAnsi="Times New Roman" w:cs="Times New Roman"/>
          <w:szCs w:val="24"/>
        </w:rPr>
        <w:t>CRisP</w:t>
      </w:r>
      <w:proofErr w:type="spellEnd"/>
      <w:r w:rsidRPr="00D11D8F">
        <w:rPr>
          <w:rFonts w:ascii="Times New Roman" w:hAnsi="Times New Roman" w:cs="Times New Roman"/>
          <w:szCs w:val="24"/>
        </w:rPr>
        <w:t xml:space="preserve">; www.crispcenter.org), a </w:t>
      </w:r>
      <w:proofErr w:type="spellStart"/>
      <w:r w:rsidRPr="00D11D8F">
        <w:rPr>
          <w:rFonts w:ascii="Times New Roman" w:hAnsi="Times New Roman" w:cs="Times New Roman"/>
          <w:szCs w:val="24"/>
        </w:rPr>
        <w:t>Linneus</w:t>
      </w:r>
      <w:proofErr w:type="spellEnd"/>
      <w:r w:rsidRPr="00D11D8F">
        <w:rPr>
          <w:rFonts w:ascii="Times New Roman" w:hAnsi="Times New Roman" w:cs="Times New Roman"/>
          <w:szCs w:val="24"/>
        </w:rPr>
        <w:t xml:space="preserve"> Centre (Contract ID 70867902) financed by the Swedish Research Council, (grant no K2010-70X-20430-04-3), the Swedish Cancer Foundation (grant no 09-0677), the Hedlund Foundation, the </w:t>
      </w:r>
      <w:proofErr w:type="spellStart"/>
      <w:r w:rsidRPr="00D11D8F">
        <w:rPr>
          <w:rFonts w:ascii="Times New Roman" w:hAnsi="Times New Roman" w:cs="Times New Roman"/>
          <w:szCs w:val="24"/>
        </w:rPr>
        <w:t>Soederberg</w:t>
      </w:r>
      <w:proofErr w:type="spellEnd"/>
      <w:r w:rsidRPr="00D11D8F">
        <w:rPr>
          <w:rFonts w:ascii="Times New Roman" w:hAnsi="Times New Roman" w:cs="Times New Roman"/>
          <w:szCs w:val="24"/>
        </w:rPr>
        <w:t xml:space="preserve"> Foundation, the Enqvist Foundation, ALF funds from the Stockholm County Council. </w:t>
      </w:r>
      <w:proofErr w:type="spellStart"/>
      <w:r w:rsidRPr="00D11D8F">
        <w:rPr>
          <w:rFonts w:ascii="Times New Roman" w:hAnsi="Times New Roman" w:cs="Times New Roman"/>
          <w:szCs w:val="24"/>
        </w:rPr>
        <w:t>Stiftelsen</w:t>
      </w:r>
      <w:proofErr w:type="spellEnd"/>
      <w:r w:rsidRPr="00D11D8F">
        <w:rPr>
          <w:rFonts w:ascii="Times New Roman" w:hAnsi="Times New Roman" w:cs="Times New Roman"/>
          <w:szCs w:val="24"/>
        </w:rPr>
        <w:t xml:space="preserve"> Johanna </w:t>
      </w:r>
      <w:proofErr w:type="spellStart"/>
      <w:r w:rsidRPr="00D11D8F">
        <w:rPr>
          <w:rFonts w:ascii="Times New Roman" w:hAnsi="Times New Roman" w:cs="Times New Roman"/>
          <w:szCs w:val="24"/>
        </w:rPr>
        <w:t>Hagstrand</w:t>
      </w:r>
      <w:proofErr w:type="spellEnd"/>
      <w:r w:rsidRPr="00D11D8F">
        <w:rPr>
          <w:rFonts w:ascii="Times New Roman" w:hAnsi="Times New Roman" w:cs="Times New Roman"/>
          <w:szCs w:val="24"/>
        </w:rPr>
        <w:t xml:space="preserve"> </w:t>
      </w:r>
      <w:proofErr w:type="spellStart"/>
      <w:r w:rsidRPr="00D11D8F">
        <w:rPr>
          <w:rFonts w:ascii="Times New Roman" w:hAnsi="Times New Roman" w:cs="Times New Roman"/>
          <w:szCs w:val="24"/>
        </w:rPr>
        <w:t>och</w:t>
      </w:r>
      <w:proofErr w:type="spellEnd"/>
      <w:r w:rsidRPr="00D11D8F">
        <w:rPr>
          <w:rFonts w:ascii="Times New Roman" w:hAnsi="Times New Roman" w:cs="Times New Roman"/>
          <w:szCs w:val="24"/>
        </w:rPr>
        <w:t xml:space="preserve"> Sigfrid Linner's Minne, Karlsson's Fund for urological and surgical research.</w:t>
      </w:r>
    </w:p>
    <w:p w14:paraId="13674510" w14:textId="77777777" w:rsidR="006145AE" w:rsidRPr="00D11D8F" w:rsidRDefault="006145AE" w:rsidP="00C43DA2">
      <w:pPr>
        <w:jc w:val="both"/>
        <w:rPr>
          <w:rFonts w:ascii="Times New Roman" w:hAnsi="Times New Roman" w:cs="Times New Roman"/>
          <w:szCs w:val="24"/>
        </w:rPr>
      </w:pPr>
    </w:p>
    <w:p w14:paraId="7BD1281D" w14:textId="77777777" w:rsidR="006145AE" w:rsidRPr="00D11D8F" w:rsidRDefault="006145AE" w:rsidP="00C43DA2">
      <w:pPr>
        <w:jc w:val="both"/>
        <w:rPr>
          <w:rFonts w:ascii="Times New Roman" w:hAnsi="Times New Roman" w:cs="Times New Roman"/>
          <w:szCs w:val="24"/>
          <w:u w:val="single"/>
        </w:rPr>
      </w:pPr>
      <w:r w:rsidRPr="00D11D8F">
        <w:rPr>
          <w:rFonts w:ascii="Times New Roman" w:hAnsi="Times New Roman" w:cs="Times New Roman"/>
          <w:szCs w:val="24"/>
          <w:u w:val="single"/>
        </w:rPr>
        <w:t>PEGASUS</w:t>
      </w:r>
    </w:p>
    <w:p w14:paraId="21FCCE4F" w14:textId="77777777" w:rsidR="006145AE" w:rsidRPr="00D11D8F" w:rsidRDefault="006145AE" w:rsidP="00C43DA2">
      <w:pPr>
        <w:jc w:val="both"/>
        <w:rPr>
          <w:rFonts w:ascii="Times New Roman" w:hAnsi="Times New Roman" w:cs="Times New Roman"/>
          <w:szCs w:val="24"/>
        </w:rPr>
      </w:pPr>
      <w:r w:rsidRPr="00D11D8F">
        <w:rPr>
          <w:rFonts w:ascii="Times New Roman" w:hAnsi="Times New Roman" w:cs="Times New Roman"/>
          <w:szCs w:val="24"/>
        </w:rPr>
        <w:t>PEGASUS was supported by the Intramural Research Program, Division of Cancer Epidemiology and Genetics, National Cancer Institute, National Institutes of Health.</w:t>
      </w:r>
    </w:p>
    <w:p w14:paraId="10220F9E" w14:textId="29172AED" w:rsidR="001E4984" w:rsidRPr="001E4984" w:rsidRDefault="001D079F" w:rsidP="001E4984">
      <w:pPr>
        <w:pStyle w:val="Heading2"/>
        <w:spacing w:beforeLines="160" w:before="384" w:after="240"/>
        <w:ind w:firstLine="0"/>
        <w:jc w:val="both"/>
      </w:pPr>
      <w:r>
        <w:t>Colorectal cancer</w:t>
      </w:r>
    </w:p>
    <w:p w14:paraId="7150FAFD" w14:textId="77777777" w:rsidR="001D079F" w:rsidRPr="001D079F" w:rsidRDefault="001D079F" w:rsidP="001D079F">
      <w:pPr>
        <w:spacing w:beforeLines="160" w:before="384" w:after="240"/>
        <w:jc w:val="both"/>
        <w:rPr>
          <w:rFonts w:ascii="Times New Roman" w:hAnsi="Times New Roman" w:cs="Times New Roman"/>
          <w:color w:val="2A2A2A"/>
          <w:sz w:val="24"/>
          <w:szCs w:val="24"/>
          <w:highlight w:val="white"/>
        </w:rPr>
      </w:pPr>
      <w:r w:rsidRPr="001D079F">
        <w:rPr>
          <w:rFonts w:ascii="Times New Roman" w:hAnsi="Times New Roman" w:cs="Times New Roman"/>
          <w:color w:val="2A2A2A"/>
          <w:sz w:val="24"/>
          <w:szCs w:val="24"/>
          <w:highlight w:val="white"/>
        </w:rPr>
        <w:t xml:space="preserve">Genetics and Epidemiology of Colorectal Cancer Consortium (GECCO): National Cancer Institute, National Institutes of Health, U.S. Department of </w:t>
      </w:r>
      <w:proofErr w:type="gramStart"/>
      <w:r w:rsidRPr="001D079F">
        <w:rPr>
          <w:rFonts w:ascii="Times New Roman" w:hAnsi="Times New Roman" w:cs="Times New Roman"/>
          <w:color w:val="2A2A2A"/>
          <w:sz w:val="24"/>
          <w:szCs w:val="24"/>
          <w:highlight w:val="white"/>
        </w:rPr>
        <w:t>Health</w:t>
      </w:r>
      <w:proofErr w:type="gramEnd"/>
      <w:r w:rsidRPr="001D079F">
        <w:rPr>
          <w:rFonts w:ascii="Times New Roman" w:hAnsi="Times New Roman" w:cs="Times New Roman"/>
          <w:color w:val="2A2A2A"/>
          <w:sz w:val="24"/>
          <w:szCs w:val="24"/>
          <w:highlight w:val="white"/>
        </w:rPr>
        <w:t xml:space="preserve"> and Human Services (U01 CA137088, R01 CA059045, R01 201407. Genotyping/Sequencing services were provided by the Center for Inherited Disease Research (CIDR) contract number HHSN268201700006I and </w:t>
      </w:r>
      <w:r w:rsidRPr="001D079F">
        <w:rPr>
          <w:rFonts w:ascii="Times New Roman" w:eastAsia="Arial" w:hAnsi="Times New Roman" w:cs="Times New Roman"/>
          <w:color w:val="2A2A2A"/>
          <w:sz w:val="24"/>
          <w:szCs w:val="24"/>
          <w:highlight w:val="white"/>
        </w:rPr>
        <w:t>HHSN268201200008</w:t>
      </w:r>
      <w:proofErr w:type="gramStart"/>
      <w:r w:rsidRPr="001D079F">
        <w:rPr>
          <w:rFonts w:ascii="Times New Roman" w:eastAsia="Arial" w:hAnsi="Times New Roman" w:cs="Times New Roman"/>
          <w:color w:val="2A2A2A"/>
          <w:sz w:val="24"/>
          <w:szCs w:val="24"/>
          <w:highlight w:val="white"/>
        </w:rPr>
        <w:t>I</w:t>
      </w:r>
      <w:r w:rsidRPr="001D079F">
        <w:rPr>
          <w:rFonts w:ascii="Times New Roman" w:hAnsi="Times New Roman" w:cs="Times New Roman"/>
          <w:color w:val="2A2A2A"/>
          <w:sz w:val="24"/>
          <w:szCs w:val="24"/>
          <w:highlight w:val="white"/>
        </w:rPr>
        <w:t xml:space="preserve"> .</w:t>
      </w:r>
      <w:proofErr w:type="gramEnd"/>
      <w:r w:rsidRPr="001D079F">
        <w:rPr>
          <w:rFonts w:ascii="Times New Roman" w:hAnsi="Times New Roman" w:cs="Times New Roman"/>
          <w:color w:val="2A2A2A"/>
          <w:sz w:val="24"/>
          <w:szCs w:val="24"/>
          <w:highlight w:val="white"/>
        </w:rPr>
        <w:t xml:space="preserve"> This research was funded in part through the NIH/NCI Cancer Center Support Grant P30 CA015704. Scientific Computing Infrastructure at Fred Hutch funded by ORIP grant S10OD028685.</w:t>
      </w:r>
    </w:p>
    <w:p w14:paraId="4AB9A88E" w14:textId="77777777" w:rsidR="001D079F" w:rsidRPr="001D079F" w:rsidRDefault="001D079F" w:rsidP="001D079F">
      <w:pPr>
        <w:spacing w:beforeLines="160" w:before="384" w:after="240"/>
        <w:jc w:val="both"/>
        <w:rPr>
          <w:rFonts w:ascii="Times New Roman" w:hAnsi="Times New Roman" w:cs="Times New Roman"/>
          <w:color w:val="2A2A2A"/>
          <w:sz w:val="24"/>
          <w:szCs w:val="24"/>
          <w:highlight w:val="white"/>
        </w:rPr>
      </w:pPr>
      <w:r w:rsidRPr="001D079F">
        <w:rPr>
          <w:rFonts w:ascii="Times New Roman" w:hAnsi="Times New Roman" w:cs="Times New Roman"/>
          <w:color w:val="2A2A2A"/>
          <w:sz w:val="24"/>
          <w:szCs w:val="24"/>
          <w:highlight w:val="white"/>
        </w:rPr>
        <w:lastRenderedPageBreak/>
        <w:t xml:space="preserve">ASTERISK: a Hospital Clinical Research Program (PHRC-BRD09/C) from the University Hospital Center of Nantes (CHU de Nantes) and supported by the Regional Council of Pays de la Loire, the </w:t>
      </w:r>
      <w:proofErr w:type="spellStart"/>
      <w:r w:rsidRPr="001D079F">
        <w:rPr>
          <w:rFonts w:ascii="Times New Roman" w:hAnsi="Times New Roman" w:cs="Times New Roman"/>
          <w:color w:val="2A2A2A"/>
          <w:sz w:val="24"/>
          <w:szCs w:val="24"/>
          <w:highlight w:val="white"/>
        </w:rPr>
        <w:t>Groupement</w:t>
      </w:r>
      <w:proofErr w:type="spellEnd"/>
      <w:r w:rsidRPr="001D079F">
        <w:rPr>
          <w:rFonts w:ascii="Times New Roman" w:hAnsi="Times New Roman" w:cs="Times New Roman"/>
          <w:color w:val="2A2A2A"/>
          <w:sz w:val="24"/>
          <w:szCs w:val="24"/>
          <w:highlight w:val="white"/>
        </w:rPr>
        <w:t xml:space="preserve"> des </w:t>
      </w:r>
      <w:proofErr w:type="spellStart"/>
      <w:r w:rsidRPr="001D079F">
        <w:rPr>
          <w:rFonts w:ascii="Times New Roman" w:hAnsi="Times New Roman" w:cs="Times New Roman"/>
          <w:color w:val="2A2A2A"/>
          <w:sz w:val="24"/>
          <w:szCs w:val="24"/>
          <w:highlight w:val="white"/>
        </w:rPr>
        <w:t>Entreprises</w:t>
      </w:r>
      <w:proofErr w:type="spellEnd"/>
      <w:r w:rsidRPr="001D079F">
        <w:rPr>
          <w:rFonts w:ascii="Times New Roman" w:hAnsi="Times New Roman" w:cs="Times New Roman"/>
          <w:color w:val="2A2A2A"/>
          <w:sz w:val="24"/>
          <w:szCs w:val="24"/>
          <w:highlight w:val="white"/>
        </w:rPr>
        <w:t xml:space="preserve"> Françaises dans la Lutte </w:t>
      </w:r>
      <w:proofErr w:type="spellStart"/>
      <w:r w:rsidRPr="001D079F">
        <w:rPr>
          <w:rFonts w:ascii="Times New Roman" w:hAnsi="Times New Roman" w:cs="Times New Roman"/>
          <w:color w:val="2A2A2A"/>
          <w:sz w:val="24"/>
          <w:szCs w:val="24"/>
          <w:highlight w:val="white"/>
        </w:rPr>
        <w:t>contre</w:t>
      </w:r>
      <w:proofErr w:type="spellEnd"/>
      <w:r w:rsidRPr="001D079F">
        <w:rPr>
          <w:rFonts w:ascii="Times New Roman" w:hAnsi="Times New Roman" w:cs="Times New Roman"/>
          <w:color w:val="2A2A2A"/>
          <w:sz w:val="24"/>
          <w:szCs w:val="24"/>
          <w:highlight w:val="white"/>
        </w:rPr>
        <w:t xml:space="preserve"> le Cancer (GEFLUC), the Association Anne de Bretagne </w:t>
      </w:r>
      <w:proofErr w:type="spellStart"/>
      <w:r w:rsidRPr="001D079F">
        <w:rPr>
          <w:rFonts w:ascii="Times New Roman" w:hAnsi="Times New Roman" w:cs="Times New Roman"/>
          <w:color w:val="2A2A2A"/>
          <w:sz w:val="24"/>
          <w:szCs w:val="24"/>
          <w:highlight w:val="white"/>
        </w:rPr>
        <w:t>Génétique</w:t>
      </w:r>
      <w:proofErr w:type="spellEnd"/>
      <w:r w:rsidRPr="001D079F">
        <w:rPr>
          <w:rFonts w:ascii="Times New Roman" w:hAnsi="Times New Roman" w:cs="Times New Roman"/>
          <w:color w:val="2A2A2A"/>
          <w:sz w:val="24"/>
          <w:szCs w:val="24"/>
          <w:highlight w:val="white"/>
        </w:rPr>
        <w:t xml:space="preserve"> and the Ligue </w:t>
      </w:r>
      <w:proofErr w:type="spellStart"/>
      <w:r w:rsidRPr="001D079F">
        <w:rPr>
          <w:rFonts w:ascii="Times New Roman" w:hAnsi="Times New Roman" w:cs="Times New Roman"/>
          <w:color w:val="2A2A2A"/>
          <w:sz w:val="24"/>
          <w:szCs w:val="24"/>
          <w:highlight w:val="white"/>
        </w:rPr>
        <w:t>Régionale</w:t>
      </w:r>
      <w:proofErr w:type="spellEnd"/>
      <w:r w:rsidRPr="001D079F">
        <w:rPr>
          <w:rFonts w:ascii="Times New Roman" w:hAnsi="Times New Roman" w:cs="Times New Roman"/>
          <w:color w:val="2A2A2A"/>
          <w:sz w:val="24"/>
          <w:szCs w:val="24"/>
          <w:highlight w:val="white"/>
        </w:rPr>
        <w:t xml:space="preserve"> Contre le Cancer (LRCC).</w:t>
      </w:r>
    </w:p>
    <w:p w14:paraId="4F84381C" w14:textId="77777777" w:rsidR="001D079F" w:rsidRPr="001D079F" w:rsidRDefault="001D079F" w:rsidP="001D079F">
      <w:pPr>
        <w:spacing w:beforeLines="160" w:before="384" w:after="240"/>
        <w:jc w:val="both"/>
        <w:rPr>
          <w:rFonts w:ascii="Times New Roman" w:hAnsi="Times New Roman" w:cs="Times New Roman"/>
          <w:color w:val="2A2A2A"/>
          <w:sz w:val="24"/>
          <w:szCs w:val="24"/>
          <w:highlight w:val="white"/>
        </w:rPr>
      </w:pPr>
      <w:r w:rsidRPr="001D079F">
        <w:rPr>
          <w:rFonts w:ascii="Times New Roman" w:hAnsi="Times New Roman" w:cs="Times New Roman"/>
          <w:color w:val="2A2A2A"/>
          <w:sz w:val="24"/>
          <w:szCs w:val="24"/>
          <w:highlight w:val="white"/>
        </w:rPr>
        <w:t xml:space="preserve">The ATBC Study is supported by the Intramural Research Program of the U.S. National Cancer Institute, National Institutes of Health, Department of </w:t>
      </w:r>
      <w:proofErr w:type="gramStart"/>
      <w:r w:rsidRPr="001D079F">
        <w:rPr>
          <w:rFonts w:ascii="Times New Roman" w:hAnsi="Times New Roman" w:cs="Times New Roman"/>
          <w:color w:val="2A2A2A"/>
          <w:sz w:val="24"/>
          <w:szCs w:val="24"/>
          <w:highlight w:val="white"/>
        </w:rPr>
        <w:t>Health</w:t>
      </w:r>
      <w:proofErr w:type="gramEnd"/>
      <w:r w:rsidRPr="001D079F">
        <w:rPr>
          <w:rFonts w:ascii="Times New Roman" w:hAnsi="Times New Roman" w:cs="Times New Roman"/>
          <w:color w:val="2A2A2A"/>
          <w:sz w:val="24"/>
          <w:szCs w:val="24"/>
          <w:highlight w:val="white"/>
        </w:rPr>
        <w:t xml:space="preserve"> and Human Services.</w:t>
      </w:r>
    </w:p>
    <w:p w14:paraId="1E6972ED" w14:textId="77777777" w:rsidR="001D079F" w:rsidRPr="001D079F" w:rsidRDefault="001D079F" w:rsidP="001D079F">
      <w:pPr>
        <w:spacing w:beforeLines="160" w:before="384" w:after="240"/>
        <w:jc w:val="both"/>
        <w:rPr>
          <w:rFonts w:ascii="Times New Roman" w:hAnsi="Times New Roman" w:cs="Times New Roman"/>
          <w:color w:val="2A2A2A"/>
          <w:sz w:val="24"/>
          <w:szCs w:val="24"/>
          <w:highlight w:val="white"/>
        </w:rPr>
      </w:pPr>
      <w:r w:rsidRPr="001D079F">
        <w:rPr>
          <w:rFonts w:ascii="Times New Roman" w:hAnsi="Times New Roman" w:cs="Times New Roman"/>
          <w:color w:val="2A2A2A"/>
          <w:sz w:val="24"/>
          <w:szCs w:val="24"/>
          <w:highlight w:val="white"/>
        </w:rPr>
        <w:t>CLUE II funding was from the National Cancer Institute (U01 CA086308, Early Detection Research Network; P30 CA006973), National Institute on Aging (U01 AG018033), and the American Institute for Cancer Research. The content of this publication does not necessarily reflect the views or policies of the Department of Health and Human Services, nor does mention of trade names, commercial products, or organizations imply endorsement by the US government.</w:t>
      </w:r>
    </w:p>
    <w:p w14:paraId="4E6A9F06" w14:textId="77777777" w:rsidR="001D079F" w:rsidRPr="001D079F" w:rsidRDefault="001D079F" w:rsidP="001D079F">
      <w:pPr>
        <w:spacing w:beforeLines="160" w:before="384" w:after="240"/>
        <w:jc w:val="both"/>
        <w:rPr>
          <w:rFonts w:ascii="Times New Roman" w:hAnsi="Times New Roman" w:cs="Times New Roman"/>
          <w:color w:val="2A2A2A"/>
          <w:sz w:val="24"/>
          <w:szCs w:val="24"/>
          <w:highlight w:val="white"/>
        </w:rPr>
      </w:pPr>
      <w:r w:rsidRPr="001D079F">
        <w:rPr>
          <w:rFonts w:ascii="Times New Roman" w:hAnsi="Times New Roman" w:cs="Times New Roman"/>
          <w:color w:val="2A2A2A"/>
          <w:sz w:val="24"/>
          <w:szCs w:val="24"/>
          <w:highlight w:val="white"/>
        </w:rPr>
        <w:t>Maryland Cancer Registry (MCR): Cancer data was provided by the Maryland Cancer Registry, Center for Cancer Prevention and Control, Maryland Department of Health, with funding from the State of Maryland and the Maryland Cigarette Restitution Fund. The collection and availability of cancer registry data is also supported by the Cooperative Agreement NU58DP006333, funded by the Centers for Disease Control and Prevention. Its contents are solely the responsibility of the authors and do not necessarily represent the official views of the Centers for Disease Control and Prevention or the Department of Health and Human Services.</w:t>
      </w:r>
    </w:p>
    <w:p w14:paraId="6B639A78" w14:textId="77777777" w:rsidR="001D079F" w:rsidRPr="001D079F" w:rsidRDefault="001D079F" w:rsidP="001D079F">
      <w:pPr>
        <w:spacing w:beforeLines="160" w:before="384" w:after="240"/>
        <w:jc w:val="both"/>
        <w:rPr>
          <w:rFonts w:ascii="Times New Roman" w:hAnsi="Times New Roman" w:cs="Times New Roman"/>
          <w:color w:val="2A2A2A"/>
          <w:sz w:val="24"/>
          <w:szCs w:val="24"/>
          <w:highlight w:val="white"/>
        </w:rPr>
      </w:pPr>
      <w:proofErr w:type="spellStart"/>
      <w:r w:rsidRPr="001D079F">
        <w:rPr>
          <w:rFonts w:ascii="Times New Roman" w:hAnsi="Times New Roman" w:cs="Times New Roman"/>
          <w:color w:val="2A2A2A"/>
          <w:sz w:val="24"/>
          <w:szCs w:val="24"/>
          <w:highlight w:val="white"/>
        </w:rPr>
        <w:t>ColoCare</w:t>
      </w:r>
      <w:proofErr w:type="spellEnd"/>
      <w:r w:rsidRPr="001D079F">
        <w:rPr>
          <w:rFonts w:ascii="Times New Roman" w:hAnsi="Times New Roman" w:cs="Times New Roman"/>
          <w:color w:val="2A2A2A"/>
          <w:sz w:val="24"/>
          <w:szCs w:val="24"/>
          <w:highlight w:val="white"/>
        </w:rPr>
        <w:t>: This work was supported by the National Institutes of Health (grant numbers R01 CA189184 (Li/Ulrich), U01 CA206110 (Ulrich/Li/Siegel/Figueiredo/Colditz, 2P30CA015704- 40 (Gilliland), R01 CA207371 (Ulrich/Li)), the Matthias Lackas-Foundation, the German Consortium for Translational Cancer Research, and the EU TRANSCAN initiative.</w:t>
      </w:r>
    </w:p>
    <w:p w14:paraId="6729E002" w14:textId="77777777" w:rsidR="001D079F" w:rsidRPr="001D079F" w:rsidRDefault="001D079F" w:rsidP="001D079F">
      <w:pPr>
        <w:spacing w:beforeLines="160" w:before="384" w:after="240"/>
        <w:jc w:val="both"/>
        <w:rPr>
          <w:rFonts w:ascii="Times New Roman" w:hAnsi="Times New Roman" w:cs="Times New Roman"/>
          <w:color w:val="2A2A2A"/>
          <w:sz w:val="24"/>
          <w:szCs w:val="24"/>
          <w:highlight w:val="white"/>
        </w:rPr>
      </w:pPr>
      <w:r w:rsidRPr="001D079F">
        <w:rPr>
          <w:rFonts w:ascii="Times New Roman" w:hAnsi="Times New Roman" w:cs="Times New Roman"/>
          <w:color w:val="2A2A2A"/>
          <w:sz w:val="24"/>
          <w:szCs w:val="24"/>
          <w:highlight w:val="white"/>
        </w:rPr>
        <w:t xml:space="preserve">The Colon Cancer Family Registry (CCFR, www.coloncfr.org) is supported in part by funding from the National Cancer Institute (NCI), National Institutes of Health (NIH) (award U01 CA167551). Support for case ascertainment was provided in part from the Surveillance, Epidemiology, and End Results (SEER) Program and the following U.S. state cancer registries: AZ, CO, MN, NC, NH; and by the Victoria Cancer Registry (Australia) and Ontario Cancer Registry (Canada). The CCFR Set-1 (Illumina 1M/1M-Duo) and Set-2 (Illumina Omni1-Quad) scans were supported by NIH awards U01 CA122839 and R01 CA143237 (to GC). The CCFR </w:t>
      </w:r>
      <w:proofErr w:type="gramStart"/>
      <w:r w:rsidRPr="001D079F">
        <w:rPr>
          <w:rFonts w:ascii="Times New Roman" w:hAnsi="Times New Roman" w:cs="Times New Roman"/>
          <w:color w:val="2A2A2A"/>
          <w:sz w:val="24"/>
          <w:szCs w:val="24"/>
          <w:highlight w:val="white"/>
        </w:rPr>
        <w:t>Set-3</w:t>
      </w:r>
      <w:proofErr w:type="gramEnd"/>
      <w:r w:rsidRPr="001D079F">
        <w:rPr>
          <w:rFonts w:ascii="Times New Roman" w:hAnsi="Times New Roman" w:cs="Times New Roman"/>
          <w:color w:val="2A2A2A"/>
          <w:sz w:val="24"/>
          <w:szCs w:val="24"/>
          <w:highlight w:val="white"/>
        </w:rPr>
        <w:t xml:space="preserve"> (Affymetrix Axiom CORECT Set array) was supported by NIH award U19 CA148107 and R01 CA81488 (to SBG). The CCFR Set-4 (Illumina </w:t>
      </w:r>
      <w:proofErr w:type="spellStart"/>
      <w:r w:rsidRPr="001D079F">
        <w:rPr>
          <w:rFonts w:ascii="Times New Roman" w:hAnsi="Times New Roman" w:cs="Times New Roman"/>
          <w:color w:val="2A2A2A"/>
          <w:sz w:val="24"/>
          <w:szCs w:val="24"/>
          <w:highlight w:val="white"/>
        </w:rPr>
        <w:t>OncoArray</w:t>
      </w:r>
      <w:proofErr w:type="spellEnd"/>
      <w:r w:rsidRPr="001D079F">
        <w:rPr>
          <w:rFonts w:ascii="Times New Roman" w:hAnsi="Times New Roman" w:cs="Times New Roman"/>
          <w:color w:val="2A2A2A"/>
          <w:sz w:val="24"/>
          <w:szCs w:val="24"/>
          <w:highlight w:val="white"/>
        </w:rPr>
        <w:t xml:space="preserve"> 600K SNP array) was supported by NIH award U19 CA148107 (to SBG) and by the Center for Inherited Disease Research (CIDR), which is funded by the NIH to the Johns Hopkins University, contract number HHSN268201200008I. Additional funding for the OFCCR/ARCTIC was through award GL201-043 from the Ontario Research Fund (to BWZ), award 112746 from the Canadian Institutes of Health Research (to TJH), through a Cancer Risk Evaluation (</w:t>
      </w:r>
      <w:proofErr w:type="spellStart"/>
      <w:r w:rsidRPr="001D079F">
        <w:rPr>
          <w:rFonts w:ascii="Times New Roman" w:hAnsi="Times New Roman" w:cs="Times New Roman"/>
          <w:color w:val="2A2A2A"/>
          <w:sz w:val="24"/>
          <w:szCs w:val="24"/>
          <w:highlight w:val="white"/>
        </w:rPr>
        <w:t>CaRE</w:t>
      </w:r>
      <w:proofErr w:type="spellEnd"/>
      <w:r w:rsidRPr="001D079F">
        <w:rPr>
          <w:rFonts w:ascii="Times New Roman" w:hAnsi="Times New Roman" w:cs="Times New Roman"/>
          <w:color w:val="2A2A2A"/>
          <w:sz w:val="24"/>
          <w:szCs w:val="24"/>
          <w:highlight w:val="white"/>
        </w:rPr>
        <w:t xml:space="preserve">) Program grant from the Canadian Cancer Society (to SG), and through generous support from the Ontario Ministry of </w:t>
      </w:r>
      <w:r w:rsidRPr="001D079F">
        <w:rPr>
          <w:rFonts w:ascii="Times New Roman" w:hAnsi="Times New Roman" w:cs="Times New Roman"/>
          <w:color w:val="2A2A2A"/>
          <w:sz w:val="24"/>
          <w:szCs w:val="24"/>
          <w:highlight w:val="white"/>
        </w:rPr>
        <w:lastRenderedPageBreak/>
        <w:t xml:space="preserve">Research and Innovation. The SFCCR Illumina </w:t>
      </w:r>
      <w:proofErr w:type="spellStart"/>
      <w:r w:rsidRPr="001D079F">
        <w:rPr>
          <w:rFonts w:ascii="Times New Roman" w:hAnsi="Times New Roman" w:cs="Times New Roman"/>
          <w:color w:val="2A2A2A"/>
          <w:sz w:val="24"/>
          <w:szCs w:val="24"/>
          <w:highlight w:val="white"/>
        </w:rPr>
        <w:t>HumanCytoSNP</w:t>
      </w:r>
      <w:proofErr w:type="spellEnd"/>
      <w:r w:rsidRPr="001D079F">
        <w:rPr>
          <w:rFonts w:ascii="Times New Roman" w:hAnsi="Times New Roman" w:cs="Times New Roman"/>
          <w:color w:val="2A2A2A"/>
          <w:sz w:val="24"/>
          <w:szCs w:val="24"/>
          <w:highlight w:val="white"/>
        </w:rPr>
        <w:t xml:space="preserve"> array was supported in part through NCI/NIH awards U01/U24 CA074794 and R01 CA076366 (to PAN).  The content of this manuscript does not necessarily reflect the views or policies of the NCI, </w:t>
      </w:r>
      <w:proofErr w:type="gramStart"/>
      <w:r w:rsidRPr="001D079F">
        <w:rPr>
          <w:rFonts w:ascii="Times New Roman" w:hAnsi="Times New Roman" w:cs="Times New Roman"/>
          <w:color w:val="2A2A2A"/>
          <w:sz w:val="24"/>
          <w:szCs w:val="24"/>
          <w:highlight w:val="white"/>
        </w:rPr>
        <w:t>NIH</w:t>
      </w:r>
      <w:proofErr w:type="gramEnd"/>
      <w:r w:rsidRPr="001D079F">
        <w:rPr>
          <w:rFonts w:ascii="Times New Roman" w:hAnsi="Times New Roman" w:cs="Times New Roman"/>
          <w:color w:val="2A2A2A"/>
          <w:sz w:val="24"/>
          <w:szCs w:val="24"/>
          <w:highlight w:val="white"/>
        </w:rPr>
        <w:t xml:space="preserve"> or any of the collaborating centers in the Colon Cancer Family Registry (CCFR), nor does mention of trade names, commercial products, or organizations imply endorsement by the US Government, any cancer registry, or the CCFR.</w:t>
      </w:r>
    </w:p>
    <w:p w14:paraId="4C8394A7" w14:textId="77777777" w:rsidR="001D079F" w:rsidRPr="001D079F" w:rsidRDefault="001D079F" w:rsidP="001D079F">
      <w:pPr>
        <w:spacing w:beforeLines="160" w:before="384" w:after="240"/>
        <w:jc w:val="both"/>
        <w:rPr>
          <w:rFonts w:ascii="Times New Roman" w:hAnsi="Times New Roman" w:cs="Times New Roman"/>
          <w:color w:val="2A2A2A"/>
          <w:sz w:val="24"/>
          <w:szCs w:val="24"/>
          <w:highlight w:val="white"/>
        </w:rPr>
      </w:pPr>
      <w:r w:rsidRPr="001D079F">
        <w:rPr>
          <w:rFonts w:ascii="Times New Roman" w:hAnsi="Times New Roman" w:cs="Times New Roman"/>
          <w:color w:val="2A2A2A"/>
          <w:sz w:val="24"/>
          <w:szCs w:val="24"/>
          <w:highlight w:val="white"/>
        </w:rPr>
        <w:t xml:space="preserve">COLON: The COLON study is sponsored by </w:t>
      </w:r>
      <w:proofErr w:type="spellStart"/>
      <w:r w:rsidRPr="001D079F">
        <w:rPr>
          <w:rFonts w:ascii="Times New Roman" w:hAnsi="Times New Roman" w:cs="Times New Roman"/>
          <w:color w:val="2A2A2A"/>
          <w:sz w:val="24"/>
          <w:szCs w:val="24"/>
          <w:highlight w:val="white"/>
        </w:rPr>
        <w:t>Wereld</w:t>
      </w:r>
      <w:proofErr w:type="spellEnd"/>
      <w:r w:rsidRPr="001D079F">
        <w:rPr>
          <w:rFonts w:ascii="Times New Roman" w:hAnsi="Times New Roman" w:cs="Times New Roman"/>
          <w:color w:val="2A2A2A"/>
          <w:sz w:val="24"/>
          <w:szCs w:val="24"/>
          <w:highlight w:val="white"/>
        </w:rPr>
        <w:t xml:space="preserve"> </w:t>
      </w:r>
      <w:proofErr w:type="spellStart"/>
      <w:r w:rsidRPr="001D079F">
        <w:rPr>
          <w:rFonts w:ascii="Times New Roman" w:hAnsi="Times New Roman" w:cs="Times New Roman"/>
          <w:color w:val="2A2A2A"/>
          <w:sz w:val="24"/>
          <w:szCs w:val="24"/>
          <w:highlight w:val="white"/>
        </w:rPr>
        <w:t>Kanker</w:t>
      </w:r>
      <w:proofErr w:type="spellEnd"/>
      <w:r w:rsidRPr="001D079F">
        <w:rPr>
          <w:rFonts w:ascii="Times New Roman" w:hAnsi="Times New Roman" w:cs="Times New Roman"/>
          <w:color w:val="2A2A2A"/>
          <w:sz w:val="24"/>
          <w:szCs w:val="24"/>
          <w:highlight w:val="white"/>
        </w:rPr>
        <w:t xml:space="preserve"> Onderzoek Fonds, including funds from grant 2014/1179 as part of the World Cancer Research Fund International Regular Grant </w:t>
      </w:r>
      <w:proofErr w:type="spellStart"/>
      <w:r w:rsidRPr="001D079F">
        <w:rPr>
          <w:rFonts w:ascii="Times New Roman" w:hAnsi="Times New Roman" w:cs="Times New Roman"/>
          <w:color w:val="2A2A2A"/>
          <w:sz w:val="24"/>
          <w:szCs w:val="24"/>
          <w:highlight w:val="white"/>
        </w:rPr>
        <w:t>Programme</w:t>
      </w:r>
      <w:proofErr w:type="spellEnd"/>
      <w:r w:rsidRPr="001D079F">
        <w:rPr>
          <w:rFonts w:ascii="Times New Roman" w:hAnsi="Times New Roman" w:cs="Times New Roman"/>
          <w:color w:val="2A2A2A"/>
          <w:sz w:val="24"/>
          <w:szCs w:val="24"/>
          <w:highlight w:val="white"/>
        </w:rPr>
        <w:t xml:space="preserve">, by Alpe </w:t>
      </w:r>
      <w:proofErr w:type="spellStart"/>
      <w:r w:rsidRPr="001D079F">
        <w:rPr>
          <w:rFonts w:ascii="Times New Roman" w:hAnsi="Times New Roman" w:cs="Times New Roman"/>
          <w:color w:val="2A2A2A"/>
          <w:sz w:val="24"/>
          <w:szCs w:val="24"/>
          <w:highlight w:val="white"/>
        </w:rPr>
        <w:t>d’Huzes</w:t>
      </w:r>
      <w:proofErr w:type="spellEnd"/>
      <w:r w:rsidRPr="001D079F">
        <w:rPr>
          <w:rFonts w:ascii="Times New Roman" w:hAnsi="Times New Roman" w:cs="Times New Roman"/>
          <w:color w:val="2A2A2A"/>
          <w:sz w:val="24"/>
          <w:szCs w:val="24"/>
          <w:highlight w:val="white"/>
        </w:rPr>
        <w:t xml:space="preserve"> and the Dutch Cancer Society (UM 2012–5653, UW 2013-5927, UW2015-7946), and by TRANSCAN (JTC2012-MetaboCCC, JTC2013-FOCUS). The </w:t>
      </w:r>
      <w:proofErr w:type="spellStart"/>
      <w:r w:rsidRPr="001D079F">
        <w:rPr>
          <w:rFonts w:ascii="Times New Roman" w:hAnsi="Times New Roman" w:cs="Times New Roman"/>
          <w:color w:val="2A2A2A"/>
          <w:sz w:val="24"/>
          <w:szCs w:val="24"/>
          <w:highlight w:val="white"/>
        </w:rPr>
        <w:t>Nqplus</w:t>
      </w:r>
      <w:proofErr w:type="spellEnd"/>
      <w:r w:rsidRPr="001D079F">
        <w:rPr>
          <w:rFonts w:ascii="Times New Roman" w:hAnsi="Times New Roman" w:cs="Times New Roman"/>
          <w:color w:val="2A2A2A"/>
          <w:sz w:val="24"/>
          <w:szCs w:val="24"/>
          <w:highlight w:val="white"/>
        </w:rPr>
        <w:t xml:space="preserve"> study is sponsored by a </w:t>
      </w:r>
      <w:proofErr w:type="spellStart"/>
      <w:r w:rsidRPr="001D079F">
        <w:rPr>
          <w:rFonts w:ascii="Times New Roman" w:hAnsi="Times New Roman" w:cs="Times New Roman"/>
          <w:color w:val="2A2A2A"/>
          <w:sz w:val="24"/>
          <w:szCs w:val="24"/>
          <w:highlight w:val="white"/>
        </w:rPr>
        <w:t>ZonMW</w:t>
      </w:r>
      <w:proofErr w:type="spellEnd"/>
      <w:r w:rsidRPr="001D079F">
        <w:rPr>
          <w:rFonts w:ascii="Times New Roman" w:hAnsi="Times New Roman" w:cs="Times New Roman"/>
          <w:color w:val="2A2A2A"/>
          <w:sz w:val="24"/>
          <w:szCs w:val="24"/>
          <w:highlight w:val="white"/>
        </w:rPr>
        <w:t xml:space="preserve"> investment grant (98-10030); by PREVIEW, the project </w:t>
      </w:r>
      <w:proofErr w:type="spellStart"/>
      <w:r w:rsidRPr="001D079F">
        <w:rPr>
          <w:rFonts w:ascii="Times New Roman" w:hAnsi="Times New Roman" w:cs="Times New Roman"/>
          <w:color w:val="2A2A2A"/>
          <w:sz w:val="24"/>
          <w:szCs w:val="24"/>
          <w:highlight w:val="white"/>
        </w:rPr>
        <w:t>PREVention</w:t>
      </w:r>
      <w:proofErr w:type="spellEnd"/>
      <w:r w:rsidRPr="001D079F">
        <w:rPr>
          <w:rFonts w:ascii="Times New Roman" w:hAnsi="Times New Roman" w:cs="Times New Roman"/>
          <w:color w:val="2A2A2A"/>
          <w:sz w:val="24"/>
          <w:szCs w:val="24"/>
          <w:highlight w:val="white"/>
        </w:rPr>
        <w:t xml:space="preserve"> of diabetes through lifestyle intervention and population studies in Europe and around the World (PREVIEW) project which received funding from the European Union Seventh Framework </w:t>
      </w:r>
      <w:proofErr w:type="spellStart"/>
      <w:r w:rsidRPr="001D079F">
        <w:rPr>
          <w:rFonts w:ascii="Times New Roman" w:hAnsi="Times New Roman" w:cs="Times New Roman"/>
          <w:color w:val="2A2A2A"/>
          <w:sz w:val="24"/>
          <w:szCs w:val="24"/>
          <w:highlight w:val="white"/>
        </w:rPr>
        <w:t>Programme</w:t>
      </w:r>
      <w:proofErr w:type="spellEnd"/>
      <w:r w:rsidRPr="001D079F">
        <w:rPr>
          <w:rFonts w:ascii="Times New Roman" w:hAnsi="Times New Roman" w:cs="Times New Roman"/>
          <w:color w:val="2A2A2A"/>
          <w:sz w:val="24"/>
          <w:szCs w:val="24"/>
          <w:highlight w:val="white"/>
        </w:rPr>
        <w:t xml:space="preserve"> (FP7/2007–2013) under grant no. 312057; by funds from TI Food and Nutrition (cardiovascular health theme), a public–private partnership on precompetitive research in food and nutrition; and by FOODBALL, the Food Biomarker Alliance, a project from JPI Healthy Diet for a Healthy Life.</w:t>
      </w:r>
    </w:p>
    <w:p w14:paraId="6EEAA208" w14:textId="77777777" w:rsidR="001D079F" w:rsidRPr="001D079F" w:rsidRDefault="001D079F" w:rsidP="001D079F">
      <w:pPr>
        <w:spacing w:beforeLines="160" w:before="384" w:after="240"/>
        <w:jc w:val="both"/>
        <w:rPr>
          <w:rFonts w:ascii="Times New Roman" w:hAnsi="Times New Roman" w:cs="Times New Roman"/>
          <w:color w:val="2A2A2A"/>
          <w:sz w:val="24"/>
          <w:szCs w:val="24"/>
          <w:highlight w:val="white"/>
        </w:rPr>
      </w:pPr>
      <w:r w:rsidRPr="001D079F">
        <w:rPr>
          <w:rFonts w:ascii="Times New Roman" w:hAnsi="Times New Roman" w:cs="Times New Roman"/>
          <w:color w:val="2A2A2A"/>
          <w:sz w:val="24"/>
          <w:szCs w:val="24"/>
          <w:highlight w:val="white"/>
        </w:rPr>
        <w:t>COLO2&amp;3: National Institutes of Health (R01 CA060987).</w:t>
      </w:r>
    </w:p>
    <w:p w14:paraId="3A57052B" w14:textId="77777777" w:rsidR="001D079F" w:rsidRPr="001D079F" w:rsidRDefault="001D079F" w:rsidP="001D079F">
      <w:pPr>
        <w:spacing w:beforeLines="160" w:before="384" w:after="240"/>
        <w:jc w:val="both"/>
        <w:rPr>
          <w:rFonts w:ascii="Times New Roman" w:hAnsi="Times New Roman" w:cs="Times New Roman"/>
          <w:color w:val="2A2A2A"/>
          <w:sz w:val="24"/>
          <w:szCs w:val="24"/>
          <w:highlight w:val="white"/>
        </w:rPr>
      </w:pPr>
      <w:r w:rsidRPr="001D079F">
        <w:rPr>
          <w:rFonts w:ascii="Times New Roman" w:hAnsi="Times New Roman" w:cs="Times New Roman"/>
          <w:color w:val="2A2A2A"/>
          <w:sz w:val="24"/>
          <w:szCs w:val="24"/>
          <w:highlight w:val="white"/>
        </w:rPr>
        <w:t>Colorectal Cancer Transdisciplinary (CORECT) Study: The CORECT Study was supported by the National Cancer Institute, National Institutes of Health (NCI/NIH), U.S. Department of Health and Human Services (grant numbers U19 CA148107, R01 CA081488, P30 CA014089, R01 CA197350; P01 CA196569; R01 CA201407; R01 CA242218), National Institutes of Environmental Health Sciences, National Institutes of Health (grant number T32 ES013678) and a generous gift from Daniel and Maryann Fong.</w:t>
      </w:r>
    </w:p>
    <w:p w14:paraId="376E0AA1" w14:textId="77777777" w:rsidR="001D079F" w:rsidRPr="001D079F" w:rsidRDefault="001D079F" w:rsidP="001D079F">
      <w:pPr>
        <w:spacing w:beforeLines="160" w:before="384" w:after="240"/>
        <w:jc w:val="both"/>
        <w:rPr>
          <w:rFonts w:ascii="Times New Roman" w:hAnsi="Times New Roman" w:cs="Times New Roman"/>
          <w:color w:val="2A2A2A"/>
          <w:sz w:val="24"/>
          <w:szCs w:val="24"/>
          <w:highlight w:val="white"/>
        </w:rPr>
      </w:pPr>
      <w:r w:rsidRPr="001D079F">
        <w:rPr>
          <w:rFonts w:ascii="Times New Roman" w:hAnsi="Times New Roman" w:cs="Times New Roman"/>
          <w:color w:val="2A2A2A"/>
          <w:sz w:val="24"/>
          <w:szCs w:val="24"/>
          <w:highlight w:val="white"/>
        </w:rPr>
        <w:t xml:space="preserve">CORSA:  The CORSA study was funded by Austrian Research Funding Agency (FFG) BRIDGE (grant 829675, to Andrea </w:t>
      </w:r>
      <w:proofErr w:type="spellStart"/>
      <w:r w:rsidRPr="001D079F">
        <w:rPr>
          <w:rFonts w:ascii="Times New Roman" w:hAnsi="Times New Roman" w:cs="Times New Roman"/>
          <w:color w:val="2A2A2A"/>
          <w:sz w:val="24"/>
          <w:szCs w:val="24"/>
          <w:highlight w:val="white"/>
        </w:rPr>
        <w:t>Gsur</w:t>
      </w:r>
      <w:proofErr w:type="spellEnd"/>
      <w:r w:rsidRPr="001D079F">
        <w:rPr>
          <w:rFonts w:ascii="Times New Roman" w:hAnsi="Times New Roman" w:cs="Times New Roman"/>
          <w:color w:val="2A2A2A"/>
          <w:sz w:val="24"/>
          <w:szCs w:val="24"/>
          <w:highlight w:val="white"/>
        </w:rPr>
        <w:t>), the “</w:t>
      </w:r>
      <w:proofErr w:type="spellStart"/>
      <w:r w:rsidRPr="001D079F">
        <w:rPr>
          <w:rFonts w:ascii="Times New Roman" w:hAnsi="Times New Roman" w:cs="Times New Roman"/>
          <w:color w:val="2A2A2A"/>
          <w:sz w:val="24"/>
          <w:szCs w:val="24"/>
          <w:highlight w:val="white"/>
        </w:rPr>
        <w:t>Herzfelder’sche</w:t>
      </w:r>
      <w:proofErr w:type="spellEnd"/>
      <w:r w:rsidRPr="001D079F">
        <w:rPr>
          <w:rFonts w:ascii="Times New Roman" w:hAnsi="Times New Roman" w:cs="Times New Roman"/>
          <w:color w:val="2A2A2A"/>
          <w:sz w:val="24"/>
          <w:szCs w:val="24"/>
          <w:highlight w:val="white"/>
        </w:rPr>
        <w:t xml:space="preserve"> </w:t>
      </w:r>
      <w:proofErr w:type="spellStart"/>
      <w:r w:rsidRPr="001D079F">
        <w:rPr>
          <w:rFonts w:ascii="Times New Roman" w:hAnsi="Times New Roman" w:cs="Times New Roman"/>
          <w:color w:val="2A2A2A"/>
          <w:sz w:val="24"/>
          <w:szCs w:val="24"/>
          <w:highlight w:val="white"/>
        </w:rPr>
        <w:t>Familienstiftung</w:t>
      </w:r>
      <w:proofErr w:type="spellEnd"/>
      <w:r w:rsidRPr="001D079F">
        <w:rPr>
          <w:rFonts w:ascii="Times New Roman" w:hAnsi="Times New Roman" w:cs="Times New Roman"/>
          <w:color w:val="2A2A2A"/>
          <w:sz w:val="24"/>
          <w:szCs w:val="24"/>
          <w:highlight w:val="white"/>
        </w:rPr>
        <w:t xml:space="preserve">” (grant to Andrea </w:t>
      </w:r>
      <w:proofErr w:type="spellStart"/>
      <w:r w:rsidRPr="001D079F">
        <w:rPr>
          <w:rFonts w:ascii="Times New Roman" w:hAnsi="Times New Roman" w:cs="Times New Roman"/>
          <w:color w:val="2A2A2A"/>
          <w:sz w:val="24"/>
          <w:szCs w:val="24"/>
          <w:highlight w:val="white"/>
        </w:rPr>
        <w:t>Gsur</w:t>
      </w:r>
      <w:proofErr w:type="spellEnd"/>
      <w:r w:rsidRPr="001D079F">
        <w:rPr>
          <w:rFonts w:ascii="Times New Roman" w:hAnsi="Times New Roman" w:cs="Times New Roman"/>
          <w:color w:val="2A2A2A"/>
          <w:sz w:val="24"/>
          <w:szCs w:val="24"/>
          <w:highlight w:val="white"/>
        </w:rPr>
        <w:t>) and was supported by COST Action BM1206.</w:t>
      </w:r>
    </w:p>
    <w:p w14:paraId="139A8B52" w14:textId="77777777" w:rsidR="001D079F" w:rsidRPr="001D079F" w:rsidRDefault="001D079F" w:rsidP="001D079F">
      <w:pPr>
        <w:spacing w:beforeLines="160" w:before="384" w:after="240"/>
        <w:jc w:val="both"/>
        <w:rPr>
          <w:rFonts w:ascii="Times New Roman" w:hAnsi="Times New Roman" w:cs="Times New Roman"/>
          <w:color w:val="2A2A2A"/>
          <w:sz w:val="24"/>
          <w:szCs w:val="24"/>
          <w:highlight w:val="white"/>
        </w:rPr>
      </w:pPr>
      <w:r w:rsidRPr="001D079F">
        <w:rPr>
          <w:rFonts w:ascii="Times New Roman" w:hAnsi="Times New Roman" w:cs="Times New Roman"/>
          <w:color w:val="2A2A2A"/>
          <w:sz w:val="24"/>
          <w:szCs w:val="24"/>
          <w:highlight w:val="white"/>
        </w:rPr>
        <w:t>CPS-II: The American Cancer Society funds the creation, maintenance, and updating of the Cancer Prevention Study-II (CPS-II) cohort. The study protocol was approved by the institutional review boards of Emory University, and those of participating registries as required.</w:t>
      </w:r>
    </w:p>
    <w:p w14:paraId="2ADF918C" w14:textId="77777777" w:rsidR="001D079F" w:rsidRPr="001D079F" w:rsidRDefault="001D079F" w:rsidP="001D079F">
      <w:pPr>
        <w:spacing w:beforeLines="160" w:before="384" w:after="240"/>
        <w:jc w:val="both"/>
        <w:rPr>
          <w:rFonts w:ascii="Times New Roman" w:hAnsi="Times New Roman" w:cs="Times New Roman"/>
          <w:color w:val="2A2A2A"/>
          <w:sz w:val="24"/>
          <w:szCs w:val="24"/>
          <w:highlight w:val="white"/>
        </w:rPr>
      </w:pPr>
      <w:r w:rsidRPr="001D079F">
        <w:rPr>
          <w:rFonts w:ascii="Times New Roman" w:hAnsi="Times New Roman" w:cs="Times New Roman"/>
          <w:color w:val="2A2A2A"/>
          <w:sz w:val="24"/>
          <w:szCs w:val="24"/>
          <w:highlight w:val="white"/>
        </w:rPr>
        <w:t xml:space="preserve">CRCGEN: Colorectal Cancer Genetics &amp; Genomics, Spanish study was supported by Instituto de Salud Carlos III, co-funded by FEDER funds –a way to build Europe– (grants PI14-613 and PI09-1286), Agency for Management of University and Research Grants (AGAUR) of the Catalan Government (grant 2017SGR723), Junta de Castilla y León (grant LE22A10-2), the Spanish Association Against Cancer (AECC) Scientific Foundation grant GCTRA18022MORE and the </w:t>
      </w:r>
      <w:r w:rsidRPr="001D079F">
        <w:rPr>
          <w:rFonts w:ascii="Times New Roman" w:hAnsi="Times New Roman" w:cs="Times New Roman"/>
          <w:color w:val="2A2A2A"/>
          <w:sz w:val="24"/>
          <w:szCs w:val="24"/>
          <w:highlight w:val="white"/>
        </w:rPr>
        <w:lastRenderedPageBreak/>
        <w:t xml:space="preserve">Consortium for Biomedical Research in Epidemiology and Public Health (CIBERESP), action </w:t>
      </w:r>
      <w:proofErr w:type="spellStart"/>
      <w:r w:rsidRPr="001D079F">
        <w:rPr>
          <w:rFonts w:ascii="Times New Roman" w:hAnsi="Times New Roman" w:cs="Times New Roman"/>
          <w:color w:val="2A2A2A"/>
          <w:sz w:val="24"/>
          <w:szCs w:val="24"/>
          <w:highlight w:val="white"/>
        </w:rPr>
        <w:t>Genrisk</w:t>
      </w:r>
      <w:proofErr w:type="spellEnd"/>
      <w:r w:rsidRPr="001D079F">
        <w:rPr>
          <w:rFonts w:ascii="Times New Roman" w:hAnsi="Times New Roman" w:cs="Times New Roman"/>
          <w:color w:val="2A2A2A"/>
          <w:sz w:val="24"/>
          <w:szCs w:val="24"/>
          <w:highlight w:val="white"/>
        </w:rPr>
        <w:t xml:space="preserve">. Sample collection of this work was supported by the </w:t>
      </w:r>
      <w:proofErr w:type="spellStart"/>
      <w:r w:rsidRPr="001D079F">
        <w:rPr>
          <w:rFonts w:ascii="Times New Roman" w:hAnsi="Times New Roman" w:cs="Times New Roman"/>
          <w:color w:val="2A2A2A"/>
          <w:sz w:val="24"/>
          <w:szCs w:val="24"/>
          <w:highlight w:val="white"/>
        </w:rPr>
        <w:t>Xarxa</w:t>
      </w:r>
      <w:proofErr w:type="spellEnd"/>
      <w:r w:rsidRPr="001D079F">
        <w:rPr>
          <w:rFonts w:ascii="Times New Roman" w:hAnsi="Times New Roman" w:cs="Times New Roman"/>
          <w:color w:val="2A2A2A"/>
          <w:sz w:val="24"/>
          <w:szCs w:val="24"/>
          <w:highlight w:val="white"/>
        </w:rPr>
        <w:t xml:space="preserve"> de Bancs de Tumors de Catalunya sponsored by Pla Director </w:t>
      </w:r>
      <w:proofErr w:type="spellStart"/>
      <w:r w:rsidRPr="001D079F">
        <w:rPr>
          <w:rFonts w:ascii="Times New Roman" w:hAnsi="Times New Roman" w:cs="Times New Roman"/>
          <w:color w:val="2A2A2A"/>
          <w:sz w:val="24"/>
          <w:szCs w:val="24"/>
          <w:highlight w:val="white"/>
        </w:rPr>
        <w:t>d’Oncología</w:t>
      </w:r>
      <w:proofErr w:type="spellEnd"/>
      <w:r w:rsidRPr="001D079F">
        <w:rPr>
          <w:rFonts w:ascii="Times New Roman" w:hAnsi="Times New Roman" w:cs="Times New Roman"/>
          <w:color w:val="2A2A2A"/>
          <w:sz w:val="24"/>
          <w:szCs w:val="24"/>
          <w:highlight w:val="white"/>
        </w:rPr>
        <w:t xml:space="preserve"> de Catalunya (XBTC), Plataforma </w:t>
      </w:r>
      <w:proofErr w:type="spellStart"/>
      <w:r w:rsidRPr="001D079F">
        <w:rPr>
          <w:rFonts w:ascii="Times New Roman" w:hAnsi="Times New Roman" w:cs="Times New Roman"/>
          <w:color w:val="2A2A2A"/>
          <w:sz w:val="24"/>
          <w:szCs w:val="24"/>
          <w:highlight w:val="white"/>
        </w:rPr>
        <w:t>Biobancos</w:t>
      </w:r>
      <w:proofErr w:type="spellEnd"/>
      <w:r w:rsidRPr="001D079F">
        <w:rPr>
          <w:rFonts w:ascii="Times New Roman" w:hAnsi="Times New Roman" w:cs="Times New Roman"/>
          <w:color w:val="2A2A2A"/>
          <w:sz w:val="24"/>
          <w:szCs w:val="24"/>
          <w:highlight w:val="white"/>
        </w:rPr>
        <w:t xml:space="preserve"> PT13/0010/0013 and ICOBIOBANC, sponsored by the Catalan Institute of Oncology. We thank CERCA </w:t>
      </w:r>
      <w:proofErr w:type="spellStart"/>
      <w:r w:rsidRPr="001D079F">
        <w:rPr>
          <w:rFonts w:ascii="Times New Roman" w:hAnsi="Times New Roman" w:cs="Times New Roman"/>
          <w:color w:val="2A2A2A"/>
          <w:sz w:val="24"/>
          <w:szCs w:val="24"/>
          <w:highlight w:val="white"/>
        </w:rPr>
        <w:t>Programme</w:t>
      </w:r>
      <w:proofErr w:type="spellEnd"/>
      <w:r w:rsidRPr="001D079F">
        <w:rPr>
          <w:rFonts w:ascii="Times New Roman" w:hAnsi="Times New Roman" w:cs="Times New Roman"/>
          <w:color w:val="2A2A2A"/>
          <w:sz w:val="24"/>
          <w:szCs w:val="24"/>
          <w:highlight w:val="white"/>
        </w:rPr>
        <w:t xml:space="preserve">, </w:t>
      </w:r>
      <w:proofErr w:type="spellStart"/>
      <w:r w:rsidRPr="001D079F">
        <w:rPr>
          <w:rFonts w:ascii="Times New Roman" w:hAnsi="Times New Roman" w:cs="Times New Roman"/>
          <w:color w:val="2A2A2A"/>
          <w:sz w:val="24"/>
          <w:szCs w:val="24"/>
          <w:highlight w:val="white"/>
        </w:rPr>
        <w:t>Generalitat</w:t>
      </w:r>
      <w:proofErr w:type="spellEnd"/>
      <w:r w:rsidRPr="001D079F">
        <w:rPr>
          <w:rFonts w:ascii="Times New Roman" w:hAnsi="Times New Roman" w:cs="Times New Roman"/>
          <w:color w:val="2A2A2A"/>
          <w:sz w:val="24"/>
          <w:szCs w:val="24"/>
          <w:highlight w:val="white"/>
        </w:rPr>
        <w:t xml:space="preserve"> de Catalunya for institutional support.</w:t>
      </w:r>
    </w:p>
    <w:p w14:paraId="5DDF69A5" w14:textId="77777777" w:rsidR="001D079F" w:rsidRPr="001D079F" w:rsidRDefault="001D079F" w:rsidP="001D079F">
      <w:pPr>
        <w:spacing w:beforeLines="160" w:before="384" w:after="240"/>
        <w:jc w:val="both"/>
        <w:rPr>
          <w:rFonts w:ascii="Times New Roman" w:hAnsi="Times New Roman" w:cs="Times New Roman"/>
          <w:color w:val="2A2A2A"/>
          <w:sz w:val="24"/>
          <w:szCs w:val="24"/>
          <w:highlight w:val="white"/>
        </w:rPr>
      </w:pPr>
      <w:r w:rsidRPr="001D079F">
        <w:rPr>
          <w:rFonts w:ascii="Times New Roman" w:hAnsi="Times New Roman" w:cs="Times New Roman"/>
          <w:color w:val="2A2A2A"/>
          <w:sz w:val="24"/>
          <w:szCs w:val="24"/>
          <w:highlight w:val="white"/>
        </w:rPr>
        <w:t xml:space="preserve">Czech Republic CCS: This work was supported by the Grant Agency of the Czech Republic (18-09709S, 20-03997S), by the Grant Agency of the Ministry of Health of the Czech Republic (grants AZV NV18/03/00199 and AZV NV19-09-00237), and Charles University grants </w:t>
      </w:r>
      <w:proofErr w:type="spellStart"/>
      <w:r w:rsidRPr="001D079F">
        <w:rPr>
          <w:rFonts w:ascii="Times New Roman" w:hAnsi="Times New Roman" w:cs="Times New Roman"/>
          <w:color w:val="2A2A2A"/>
          <w:sz w:val="24"/>
          <w:szCs w:val="24"/>
          <w:highlight w:val="white"/>
        </w:rPr>
        <w:t>Unce</w:t>
      </w:r>
      <w:proofErr w:type="spellEnd"/>
      <w:r w:rsidRPr="001D079F">
        <w:rPr>
          <w:rFonts w:ascii="Times New Roman" w:hAnsi="Times New Roman" w:cs="Times New Roman"/>
          <w:color w:val="2A2A2A"/>
          <w:sz w:val="24"/>
          <w:szCs w:val="24"/>
          <w:highlight w:val="white"/>
        </w:rPr>
        <w:t>/Med/006 and Progress Q28/LF1.</w:t>
      </w:r>
    </w:p>
    <w:p w14:paraId="5EE4CB36" w14:textId="77777777" w:rsidR="001D079F" w:rsidRPr="001D079F" w:rsidRDefault="001D079F" w:rsidP="001D079F">
      <w:pPr>
        <w:spacing w:beforeLines="160" w:before="384" w:after="240"/>
        <w:jc w:val="both"/>
        <w:rPr>
          <w:rFonts w:ascii="Times New Roman" w:hAnsi="Times New Roman" w:cs="Times New Roman"/>
          <w:color w:val="2A2A2A"/>
          <w:sz w:val="24"/>
          <w:szCs w:val="24"/>
          <w:highlight w:val="white"/>
        </w:rPr>
      </w:pPr>
      <w:r w:rsidRPr="001D079F">
        <w:rPr>
          <w:rFonts w:ascii="Times New Roman" w:hAnsi="Times New Roman" w:cs="Times New Roman"/>
          <w:color w:val="2A2A2A"/>
          <w:sz w:val="24"/>
          <w:szCs w:val="24"/>
          <w:highlight w:val="white"/>
        </w:rPr>
        <w:t>DACHS: This work was supported by the German Research Council (BR 1704/6-1, BR 1704/6-3, BR 1704/6-4, CH 117/1-1, HO 5117/2-1, HE 5998/2-1, KL 2354/3-1, RO 2270/8-1 and BR 1704/17-1), the Interdisciplinary Research Program of the National Center for Tumor Diseases (NCT), Germany, and the German Federal Ministry of Education and Research (01KH0404, 01ER0814, 01ER0815, 01ER1505A and 01ER1505B).</w:t>
      </w:r>
    </w:p>
    <w:p w14:paraId="0A54C284" w14:textId="77777777" w:rsidR="001D079F" w:rsidRPr="001D079F" w:rsidRDefault="001D079F" w:rsidP="001D079F">
      <w:pPr>
        <w:spacing w:beforeLines="160" w:before="384" w:after="240"/>
        <w:jc w:val="both"/>
        <w:rPr>
          <w:rFonts w:ascii="Times New Roman" w:hAnsi="Times New Roman" w:cs="Times New Roman"/>
          <w:color w:val="2A2A2A"/>
          <w:sz w:val="24"/>
          <w:szCs w:val="24"/>
          <w:highlight w:val="white"/>
        </w:rPr>
      </w:pPr>
      <w:r w:rsidRPr="001D079F">
        <w:rPr>
          <w:rFonts w:ascii="Times New Roman" w:hAnsi="Times New Roman" w:cs="Times New Roman"/>
          <w:color w:val="2A2A2A"/>
          <w:sz w:val="24"/>
          <w:szCs w:val="24"/>
          <w:highlight w:val="white"/>
        </w:rPr>
        <w:t>DALS: National Institutes of Health (R01 CA048998 to M. L. Slattery).</w:t>
      </w:r>
    </w:p>
    <w:p w14:paraId="70B70B01" w14:textId="77777777" w:rsidR="001D079F" w:rsidRPr="001D079F" w:rsidRDefault="001D079F" w:rsidP="001D079F">
      <w:pPr>
        <w:spacing w:beforeLines="160" w:before="384" w:after="240"/>
        <w:jc w:val="both"/>
        <w:rPr>
          <w:rFonts w:ascii="Times New Roman" w:hAnsi="Times New Roman" w:cs="Times New Roman"/>
          <w:color w:val="2A2A2A"/>
          <w:sz w:val="24"/>
          <w:szCs w:val="24"/>
          <w:highlight w:val="white"/>
        </w:rPr>
      </w:pPr>
      <w:r w:rsidRPr="001D079F">
        <w:rPr>
          <w:rFonts w:ascii="Times New Roman" w:hAnsi="Times New Roman" w:cs="Times New Roman"/>
          <w:color w:val="2A2A2A"/>
          <w:sz w:val="24"/>
          <w:szCs w:val="24"/>
          <w:highlight w:val="white"/>
        </w:rPr>
        <w:t>EDRN: This work is funded and supported by the NCI, EDRN Grant (U01 CA 084968-06).</w:t>
      </w:r>
    </w:p>
    <w:p w14:paraId="392E2963" w14:textId="77777777" w:rsidR="001D079F" w:rsidRPr="001D079F" w:rsidRDefault="001D079F" w:rsidP="001D079F">
      <w:pPr>
        <w:spacing w:beforeLines="160" w:before="384" w:after="240"/>
        <w:jc w:val="both"/>
        <w:rPr>
          <w:rFonts w:ascii="Times New Roman" w:hAnsi="Times New Roman" w:cs="Times New Roman"/>
          <w:color w:val="2A2A2A"/>
          <w:sz w:val="24"/>
          <w:szCs w:val="24"/>
          <w:highlight w:val="white"/>
        </w:rPr>
      </w:pPr>
      <w:r w:rsidRPr="001D079F">
        <w:rPr>
          <w:rFonts w:ascii="Times New Roman" w:hAnsi="Times New Roman" w:cs="Times New Roman"/>
          <w:color w:val="2A2A2A"/>
          <w:sz w:val="24"/>
          <w:szCs w:val="24"/>
          <w:highlight w:val="white"/>
        </w:rPr>
        <w:t xml:space="preserve">EPIC: The coordination of EPIC is financially supported by International Agency for Research on Cancer (IARC) </w:t>
      </w:r>
      <w:proofErr w:type="gramStart"/>
      <w:r w:rsidRPr="001D079F">
        <w:rPr>
          <w:rFonts w:ascii="Times New Roman" w:hAnsi="Times New Roman" w:cs="Times New Roman"/>
          <w:color w:val="2A2A2A"/>
          <w:sz w:val="24"/>
          <w:szCs w:val="24"/>
          <w:highlight w:val="white"/>
        </w:rPr>
        <w:t>and also</w:t>
      </w:r>
      <w:proofErr w:type="gramEnd"/>
      <w:r w:rsidRPr="001D079F">
        <w:rPr>
          <w:rFonts w:ascii="Times New Roman" w:hAnsi="Times New Roman" w:cs="Times New Roman"/>
          <w:color w:val="2A2A2A"/>
          <w:sz w:val="24"/>
          <w:szCs w:val="24"/>
          <w:highlight w:val="white"/>
        </w:rPr>
        <w:t xml:space="preserve"> by the Department of Epidemiology and Biostatistics, School of Public Health, Imperial College London which has additional infrastructure support provided by the NIHR Imperial Biomedical Research Centre (BRC). The national cohorts are supported by: Danish Cancer Society (Denmark); Ligue Contre le Cancer, </w:t>
      </w:r>
      <w:proofErr w:type="spellStart"/>
      <w:r w:rsidRPr="001D079F">
        <w:rPr>
          <w:rFonts w:ascii="Times New Roman" w:hAnsi="Times New Roman" w:cs="Times New Roman"/>
          <w:color w:val="2A2A2A"/>
          <w:sz w:val="24"/>
          <w:szCs w:val="24"/>
          <w:highlight w:val="white"/>
        </w:rPr>
        <w:t>Institut</w:t>
      </w:r>
      <w:proofErr w:type="spellEnd"/>
      <w:r w:rsidRPr="001D079F">
        <w:rPr>
          <w:rFonts w:ascii="Times New Roman" w:hAnsi="Times New Roman" w:cs="Times New Roman"/>
          <w:color w:val="2A2A2A"/>
          <w:sz w:val="24"/>
          <w:szCs w:val="24"/>
          <w:highlight w:val="white"/>
        </w:rPr>
        <w:t xml:space="preserve"> Gustave </w:t>
      </w:r>
      <w:proofErr w:type="spellStart"/>
      <w:r w:rsidRPr="001D079F">
        <w:rPr>
          <w:rFonts w:ascii="Times New Roman" w:hAnsi="Times New Roman" w:cs="Times New Roman"/>
          <w:color w:val="2A2A2A"/>
          <w:sz w:val="24"/>
          <w:szCs w:val="24"/>
          <w:highlight w:val="white"/>
        </w:rPr>
        <w:t>Roussy</w:t>
      </w:r>
      <w:proofErr w:type="spellEnd"/>
      <w:r w:rsidRPr="001D079F">
        <w:rPr>
          <w:rFonts w:ascii="Times New Roman" w:hAnsi="Times New Roman" w:cs="Times New Roman"/>
          <w:color w:val="2A2A2A"/>
          <w:sz w:val="24"/>
          <w:szCs w:val="24"/>
          <w:highlight w:val="white"/>
        </w:rPr>
        <w:t xml:space="preserve">, </w:t>
      </w:r>
      <w:proofErr w:type="spellStart"/>
      <w:r w:rsidRPr="001D079F">
        <w:rPr>
          <w:rFonts w:ascii="Times New Roman" w:hAnsi="Times New Roman" w:cs="Times New Roman"/>
          <w:color w:val="2A2A2A"/>
          <w:sz w:val="24"/>
          <w:szCs w:val="24"/>
          <w:highlight w:val="white"/>
        </w:rPr>
        <w:t>Mutuelle</w:t>
      </w:r>
      <w:proofErr w:type="spellEnd"/>
      <w:r w:rsidRPr="001D079F">
        <w:rPr>
          <w:rFonts w:ascii="Times New Roman" w:hAnsi="Times New Roman" w:cs="Times New Roman"/>
          <w:color w:val="2A2A2A"/>
          <w:sz w:val="24"/>
          <w:szCs w:val="24"/>
          <w:highlight w:val="white"/>
        </w:rPr>
        <w:t xml:space="preserve"> Générale de </w:t>
      </w:r>
      <w:proofErr w:type="spellStart"/>
      <w:r w:rsidRPr="001D079F">
        <w:rPr>
          <w:rFonts w:ascii="Times New Roman" w:hAnsi="Times New Roman" w:cs="Times New Roman"/>
          <w:color w:val="2A2A2A"/>
          <w:sz w:val="24"/>
          <w:szCs w:val="24"/>
          <w:highlight w:val="white"/>
        </w:rPr>
        <w:t>l’Education</w:t>
      </w:r>
      <w:proofErr w:type="spellEnd"/>
      <w:r w:rsidRPr="001D079F">
        <w:rPr>
          <w:rFonts w:ascii="Times New Roman" w:hAnsi="Times New Roman" w:cs="Times New Roman"/>
          <w:color w:val="2A2A2A"/>
          <w:sz w:val="24"/>
          <w:szCs w:val="24"/>
          <w:highlight w:val="white"/>
        </w:rPr>
        <w:t xml:space="preserve"> Nationale, </w:t>
      </w:r>
      <w:proofErr w:type="spellStart"/>
      <w:r w:rsidRPr="001D079F">
        <w:rPr>
          <w:rFonts w:ascii="Times New Roman" w:hAnsi="Times New Roman" w:cs="Times New Roman"/>
          <w:color w:val="2A2A2A"/>
          <w:sz w:val="24"/>
          <w:szCs w:val="24"/>
          <w:highlight w:val="white"/>
        </w:rPr>
        <w:t>Institut</w:t>
      </w:r>
      <w:proofErr w:type="spellEnd"/>
      <w:r w:rsidRPr="001D079F">
        <w:rPr>
          <w:rFonts w:ascii="Times New Roman" w:hAnsi="Times New Roman" w:cs="Times New Roman"/>
          <w:color w:val="2A2A2A"/>
          <w:sz w:val="24"/>
          <w:szCs w:val="24"/>
          <w:highlight w:val="white"/>
        </w:rPr>
        <w:t xml:space="preserve"> National de la </w:t>
      </w:r>
      <w:proofErr w:type="spellStart"/>
      <w:r w:rsidRPr="001D079F">
        <w:rPr>
          <w:rFonts w:ascii="Times New Roman" w:hAnsi="Times New Roman" w:cs="Times New Roman"/>
          <w:color w:val="2A2A2A"/>
          <w:sz w:val="24"/>
          <w:szCs w:val="24"/>
          <w:highlight w:val="white"/>
        </w:rPr>
        <w:t>Santé</w:t>
      </w:r>
      <w:proofErr w:type="spellEnd"/>
      <w:r w:rsidRPr="001D079F">
        <w:rPr>
          <w:rFonts w:ascii="Times New Roman" w:hAnsi="Times New Roman" w:cs="Times New Roman"/>
          <w:color w:val="2A2A2A"/>
          <w:sz w:val="24"/>
          <w:szCs w:val="24"/>
          <w:highlight w:val="white"/>
        </w:rPr>
        <w:t xml:space="preserve"> et de la Recherche </w:t>
      </w:r>
      <w:proofErr w:type="spellStart"/>
      <w:r w:rsidRPr="001D079F">
        <w:rPr>
          <w:rFonts w:ascii="Times New Roman" w:hAnsi="Times New Roman" w:cs="Times New Roman"/>
          <w:color w:val="2A2A2A"/>
          <w:sz w:val="24"/>
          <w:szCs w:val="24"/>
          <w:highlight w:val="white"/>
        </w:rPr>
        <w:t>Médicale</w:t>
      </w:r>
      <w:proofErr w:type="spellEnd"/>
      <w:r w:rsidRPr="001D079F">
        <w:rPr>
          <w:rFonts w:ascii="Times New Roman" w:hAnsi="Times New Roman" w:cs="Times New Roman"/>
          <w:color w:val="2A2A2A"/>
          <w:sz w:val="24"/>
          <w:szCs w:val="24"/>
          <w:highlight w:val="white"/>
        </w:rPr>
        <w:t xml:space="preserve"> (INSERM) (France); German Cancer Aid, German Cancer Research Center (DKFZ), German Institute of Human Nutrition Potsdam- </w:t>
      </w:r>
      <w:proofErr w:type="spellStart"/>
      <w:r w:rsidRPr="001D079F">
        <w:rPr>
          <w:rFonts w:ascii="Times New Roman" w:hAnsi="Times New Roman" w:cs="Times New Roman"/>
          <w:color w:val="2A2A2A"/>
          <w:sz w:val="24"/>
          <w:szCs w:val="24"/>
          <w:highlight w:val="white"/>
        </w:rPr>
        <w:t>Rehbruecke</w:t>
      </w:r>
      <w:proofErr w:type="spellEnd"/>
      <w:r w:rsidRPr="001D079F">
        <w:rPr>
          <w:rFonts w:ascii="Times New Roman" w:hAnsi="Times New Roman" w:cs="Times New Roman"/>
          <w:color w:val="2A2A2A"/>
          <w:sz w:val="24"/>
          <w:szCs w:val="24"/>
          <w:highlight w:val="white"/>
        </w:rPr>
        <w:t xml:space="preserve"> (</w:t>
      </w:r>
      <w:proofErr w:type="spellStart"/>
      <w:r w:rsidRPr="001D079F">
        <w:rPr>
          <w:rFonts w:ascii="Times New Roman" w:hAnsi="Times New Roman" w:cs="Times New Roman"/>
          <w:color w:val="2A2A2A"/>
          <w:sz w:val="24"/>
          <w:szCs w:val="24"/>
          <w:highlight w:val="white"/>
        </w:rPr>
        <w:t>DIfE</w:t>
      </w:r>
      <w:proofErr w:type="spellEnd"/>
      <w:r w:rsidRPr="001D079F">
        <w:rPr>
          <w:rFonts w:ascii="Times New Roman" w:hAnsi="Times New Roman" w:cs="Times New Roman"/>
          <w:color w:val="2A2A2A"/>
          <w:sz w:val="24"/>
          <w:szCs w:val="24"/>
          <w:highlight w:val="white"/>
        </w:rPr>
        <w:t xml:space="preserve">), Federal Ministry of Education and Research (BMBF) (Germany); </w:t>
      </w:r>
      <w:proofErr w:type="spellStart"/>
      <w:r w:rsidRPr="001D079F">
        <w:rPr>
          <w:rFonts w:ascii="Times New Roman" w:hAnsi="Times New Roman" w:cs="Times New Roman"/>
          <w:color w:val="2A2A2A"/>
          <w:sz w:val="24"/>
          <w:szCs w:val="24"/>
          <w:highlight w:val="white"/>
        </w:rPr>
        <w:t>Associazione</w:t>
      </w:r>
      <w:proofErr w:type="spellEnd"/>
      <w:r w:rsidRPr="001D079F">
        <w:rPr>
          <w:rFonts w:ascii="Times New Roman" w:hAnsi="Times New Roman" w:cs="Times New Roman"/>
          <w:color w:val="2A2A2A"/>
          <w:sz w:val="24"/>
          <w:szCs w:val="24"/>
          <w:highlight w:val="white"/>
        </w:rPr>
        <w:t xml:space="preserve"> </w:t>
      </w:r>
      <w:proofErr w:type="spellStart"/>
      <w:r w:rsidRPr="001D079F">
        <w:rPr>
          <w:rFonts w:ascii="Times New Roman" w:hAnsi="Times New Roman" w:cs="Times New Roman"/>
          <w:color w:val="2A2A2A"/>
          <w:sz w:val="24"/>
          <w:szCs w:val="24"/>
          <w:highlight w:val="white"/>
        </w:rPr>
        <w:t>Italiana</w:t>
      </w:r>
      <w:proofErr w:type="spellEnd"/>
      <w:r w:rsidRPr="001D079F">
        <w:rPr>
          <w:rFonts w:ascii="Times New Roman" w:hAnsi="Times New Roman" w:cs="Times New Roman"/>
          <w:color w:val="2A2A2A"/>
          <w:sz w:val="24"/>
          <w:szCs w:val="24"/>
          <w:highlight w:val="white"/>
        </w:rPr>
        <w:t xml:space="preserve"> per la </w:t>
      </w:r>
      <w:proofErr w:type="spellStart"/>
      <w:r w:rsidRPr="001D079F">
        <w:rPr>
          <w:rFonts w:ascii="Times New Roman" w:hAnsi="Times New Roman" w:cs="Times New Roman"/>
          <w:color w:val="2A2A2A"/>
          <w:sz w:val="24"/>
          <w:szCs w:val="24"/>
          <w:highlight w:val="white"/>
        </w:rPr>
        <w:t>Ricerca</w:t>
      </w:r>
      <w:proofErr w:type="spellEnd"/>
      <w:r w:rsidRPr="001D079F">
        <w:rPr>
          <w:rFonts w:ascii="Times New Roman" w:hAnsi="Times New Roman" w:cs="Times New Roman"/>
          <w:color w:val="2A2A2A"/>
          <w:sz w:val="24"/>
          <w:szCs w:val="24"/>
          <w:highlight w:val="white"/>
        </w:rPr>
        <w:t xml:space="preserve"> </w:t>
      </w:r>
      <w:proofErr w:type="spellStart"/>
      <w:r w:rsidRPr="001D079F">
        <w:rPr>
          <w:rFonts w:ascii="Times New Roman" w:hAnsi="Times New Roman" w:cs="Times New Roman"/>
          <w:color w:val="2A2A2A"/>
          <w:sz w:val="24"/>
          <w:szCs w:val="24"/>
          <w:highlight w:val="white"/>
        </w:rPr>
        <w:t>sul</w:t>
      </w:r>
      <w:proofErr w:type="spellEnd"/>
      <w:r w:rsidRPr="001D079F">
        <w:rPr>
          <w:rFonts w:ascii="Times New Roman" w:hAnsi="Times New Roman" w:cs="Times New Roman"/>
          <w:color w:val="2A2A2A"/>
          <w:sz w:val="24"/>
          <w:szCs w:val="24"/>
          <w:highlight w:val="white"/>
        </w:rPr>
        <w:t xml:space="preserve"> Cancro-AIRC-Italy, </w:t>
      </w:r>
      <w:proofErr w:type="spellStart"/>
      <w:r w:rsidRPr="001D079F">
        <w:rPr>
          <w:rFonts w:ascii="Times New Roman" w:hAnsi="Times New Roman" w:cs="Times New Roman"/>
          <w:color w:val="2A2A2A"/>
          <w:sz w:val="24"/>
          <w:szCs w:val="24"/>
          <w:highlight w:val="white"/>
        </w:rPr>
        <w:t>Compagnia</w:t>
      </w:r>
      <w:proofErr w:type="spellEnd"/>
      <w:r w:rsidRPr="001D079F">
        <w:rPr>
          <w:rFonts w:ascii="Times New Roman" w:hAnsi="Times New Roman" w:cs="Times New Roman"/>
          <w:color w:val="2A2A2A"/>
          <w:sz w:val="24"/>
          <w:szCs w:val="24"/>
          <w:highlight w:val="white"/>
        </w:rPr>
        <w:t xml:space="preserve"> di </w:t>
      </w:r>
      <w:proofErr w:type="spellStart"/>
      <w:r w:rsidRPr="001D079F">
        <w:rPr>
          <w:rFonts w:ascii="Times New Roman" w:hAnsi="Times New Roman" w:cs="Times New Roman"/>
          <w:color w:val="2A2A2A"/>
          <w:sz w:val="24"/>
          <w:szCs w:val="24"/>
          <w:highlight w:val="white"/>
        </w:rPr>
        <w:t>SanPaolo</w:t>
      </w:r>
      <w:proofErr w:type="spellEnd"/>
      <w:r w:rsidRPr="001D079F">
        <w:rPr>
          <w:rFonts w:ascii="Times New Roman" w:hAnsi="Times New Roman" w:cs="Times New Roman"/>
          <w:color w:val="2A2A2A"/>
          <w:sz w:val="24"/>
          <w:szCs w:val="24"/>
          <w:highlight w:val="white"/>
        </w:rPr>
        <w:t xml:space="preserve"> and National Research Council (Italy); Dutch Ministry of Public Health, Welfare and Sports (VWS), Netherlands Cancer Registry (NKR), LK Research Funds, Dutch Prevention Funds, Dutch ZON (Zorg Onderzoek Nederland), World Cancer Research Fund (WCRF), Statistics Netherlands (The Netherlands); Health Research Fund (FIS) - Instituto de Salud Carlos III (ISCIII), Regional Governments of Andalucía, Asturias, Basque Country, Murcia and Navarra, and the Catalan Institute of Oncology - ICO (Spain); Swedish Cancer Society, Swedish Research Council and County Councils of </w:t>
      </w:r>
      <w:proofErr w:type="spellStart"/>
      <w:r w:rsidRPr="001D079F">
        <w:rPr>
          <w:rFonts w:ascii="Times New Roman" w:hAnsi="Times New Roman" w:cs="Times New Roman"/>
          <w:color w:val="2A2A2A"/>
          <w:sz w:val="24"/>
          <w:szCs w:val="24"/>
          <w:highlight w:val="white"/>
        </w:rPr>
        <w:t>Skåne</w:t>
      </w:r>
      <w:proofErr w:type="spellEnd"/>
      <w:r w:rsidRPr="001D079F">
        <w:rPr>
          <w:rFonts w:ascii="Times New Roman" w:hAnsi="Times New Roman" w:cs="Times New Roman"/>
          <w:color w:val="2A2A2A"/>
          <w:sz w:val="24"/>
          <w:szCs w:val="24"/>
          <w:highlight w:val="white"/>
        </w:rPr>
        <w:t xml:space="preserve"> and </w:t>
      </w:r>
      <w:proofErr w:type="spellStart"/>
      <w:r w:rsidRPr="001D079F">
        <w:rPr>
          <w:rFonts w:ascii="Times New Roman" w:hAnsi="Times New Roman" w:cs="Times New Roman"/>
          <w:color w:val="2A2A2A"/>
          <w:sz w:val="24"/>
          <w:szCs w:val="24"/>
          <w:highlight w:val="white"/>
        </w:rPr>
        <w:t>Västerbotten</w:t>
      </w:r>
      <w:proofErr w:type="spellEnd"/>
      <w:r w:rsidRPr="001D079F">
        <w:rPr>
          <w:rFonts w:ascii="Times New Roman" w:hAnsi="Times New Roman" w:cs="Times New Roman"/>
          <w:color w:val="2A2A2A"/>
          <w:sz w:val="24"/>
          <w:szCs w:val="24"/>
          <w:highlight w:val="white"/>
        </w:rPr>
        <w:t xml:space="preserve"> (Sweden); Cancer Research UK (14136 to EPIC-Norfolk; C8221/A29017 to EPIC-Oxford), Medical Research Council (1000143 to EPIC-Norfolk; MR/M012190/1 to EPIC-Oxford). (United Kingdom).</w:t>
      </w:r>
    </w:p>
    <w:p w14:paraId="3AF696E7" w14:textId="77777777" w:rsidR="001D079F" w:rsidRPr="001D079F" w:rsidRDefault="001D079F" w:rsidP="001D079F">
      <w:pPr>
        <w:spacing w:beforeLines="160" w:before="384" w:after="240"/>
        <w:jc w:val="both"/>
        <w:rPr>
          <w:rFonts w:ascii="Times New Roman" w:hAnsi="Times New Roman" w:cs="Times New Roman"/>
          <w:color w:val="2A2A2A"/>
          <w:sz w:val="24"/>
          <w:szCs w:val="24"/>
          <w:highlight w:val="white"/>
        </w:rPr>
      </w:pPr>
      <w:r w:rsidRPr="001D079F">
        <w:rPr>
          <w:rFonts w:ascii="Times New Roman" w:hAnsi="Times New Roman" w:cs="Times New Roman"/>
          <w:color w:val="2A2A2A"/>
          <w:sz w:val="24"/>
          <w:szCs w:val="24"/>
          <w:highlight w:val="white"/>
        </w:rPr>
        <w:lastRenderedPageBreak/>
        <w:t xml:space="preserve">EPICOLON: This work was supported by grants from Fondo de </w:t>
      </w:r>
      <w:proofErr w:type="spellStart"/>
      <w:r w:rsidRPr="001D079F">
        <w:rPr>
          <w:rFonts w:ascii="Times New Roman" w:hAnsi="Times New Roman" w:cs="Times New Roman"/>
          <w:color w:val="2A2A2A"/>
          <w:sz w:val="24"/>
          <w:szCs w:val="24"/>
          <w:highlight w:val="white"/>
        </w:rPr>
        <w:t>Investigación</w:t>
      </w:r>
      <w:proofErr w:type="spellEnd"/>
      <w:r w:rsidRPr="001D079F">
        <w:rPr>
          <w:rFonts w:ascii="Times New Roman" w:hAnsi="Times New Roman" w:cs="Times New Roman"/>
          <w:color w:val="2A2A2A"/>
          <w:sz w:val="24"/>
          <w:szCs w:val="24"/>
          <w:highlight w:val="white"/>
        </w:rPr>
        <w:t xml:space="preserve"> Sanitaria/FEDER (PI08/0024, PI08/1276, PS09/02368, P111/00219, PI11/00681, PI14/00173, PI14/00230, PI17/00509, 17/00878, PI20/00113, PI20/00226, </w:t>
      </w:r>
      <w:proofErr w:type="spellStart"/>
      <w:r w:rsidRPr="001D079F">
        <w:rPr>
          <w:rFonts w:ascii="Times New Roman" w:hAnsi="Times New Roman" w:cs="Times New Roman"/>
          <w:color w:val="2A2A2A"/>
          <w:sz w:val="24"/>
          <w:szCs w:val="24"/>
          <w:highlight w:val="white"/>
        </w:rPr>
        <w:t>Acción</w:t>
      </w:r>
      <w:proofErr w:type="spellEnd"/>
      <w:r w:rsidRPr="001D079F">
        <w:rPr>
          <w:rFonts w:ascii="Times New Roman" w:hAnsi="Times New Roman" w:cs="Times New Roman"/>
          <w:color w:val="2A2A2A"/>
          <w:sz w:val="24"/>
          <w:szCs w:val="24"/>
          <w:highlight w:val="white"/>
        </w:rPr>
        <w:t xml:space="preserve"> Transversal de </w:t>
      </w:r>
      <w:proofErr w:type="spellStart"/>
      <w:r w:rsidRPr="001D079F">
        <w:rPr>
          <w:rFonts w:ascii="Times New Roman" w:hAnsi="Times New Roman" w:cs="Times New Roman"/>
          <w:color w:val="2A2A2A"/>
          <w:sz w:val="24"/>
          <w:szCs w:val="24"/>
          <w:highlight w:val="white"/>
        </w:rPr>
        <w:t>Cáncer</w:t>
      </w:r>
      <w:proofErr w:type="spellEnd"/>
      <w:r w:rsidRPr="001D079F">
        <w:rPr>
          <w:rFonts w:ascii="Times New Roman" w:hAnsi="Times New Roman" w:cs="Times New Roman"/>
          <w:color w:val="2A2A2A"/>
          <w:sz w:val="24"/>
          <w:szCs w:val="24"/>
          <w:highlight w:val="white"/>
        </w:rPr>
        <w:t xml:space="preserve">), </w:t>
      </w:r>
      <w:proofErr w:type="spellStart"/>
      <w:r w:rsidRPr="001D079F">
        <w:rPr>
          <w:rFonts w:ascii="Times New Roman" w:hAnsi="Times New Roman" w:cs="Times New Roman"/>
          <w:color w:val="2A2A2A"/>
          <w:sz w:val="24"/>
          <w:szCs w:val="24"/>
          <w:highlight w:val="white"/>
        </w:rPr>
        <w:t>Xunta</w:t>
      </w:r>
      <w:proofErr w:type="spellEnd"/>
      <w:r w:rsidRPr="001D079F">
        <w:rPr>
          <w:rFonts w:ascii="Times New Roman" w:hAnsi="Times New Roman" w:cs="Times New Roman"/>
          <w:color w:val="2A2A2A"/>
          <w:sz w:val="24"/>
          <w:szCs w:val="24"/>
          <w:highlight w:val="white"/>
        </w:rPr>
        <w:t xml:space="preserve"> de Galicia (PGIDIT07PXIB9101209PR), </w:t>
      </w:r>
      <w:proofErr w:type="spellStart"/>
      <w:r w:rsidRPr="001D079F">
        <w:rPr>
          <w:rFonts w:ascii="Times New Roman" w:hAnsi="Times New Roman" w:cs="Times New Roman"/>
          <w:color w:val="2A2A2A"/>
          <w:sz w:val="24"/>
          <w:szCs w:val="24"/>
          <w:highlight w:val="white"/>
        </w:rPr>
        <w:t>Ministerio</w:t>
      </w:r>
      <w:proofErr w:type="spellEnd"/>
      <w:r w:rsidRPr="001D079F">
        <w:rPr>
          <w:rFonts w:ascii="Times New Roman" w:hAnsi="Times New Roman" w:cs="Times New Roman"/>
          <w:color w:val="2A2A2A"/>
          <w:sz w:val="24"/>
          <w:szCs w:val="24"/>
          <w:highlight w:val="white"/>
        </w:rPr>
        <w:t xml:space="preserve"> de Economia y </w:t>
      </w:r>
      <w:proofErr w:type="spellStart"/>
      <w:r w:rsidRPr="001D079F">
        <w:rPr>
          <w:rFonts w:ascii="Times New Roman" w:hAnsi="Times New Roman" w:cs="Times New Roman"/>
          <w:color w:val="2A2A2A"/>
          <w:sz w:val="24"/>
          <w:szCs w:val="24"/>
          <w:highlight w:val="white"/>
        </w:rPr>
        <w:t>Competitividad</w:t>
      </w:r>
      <w:proofErr w:type="spellEnd"/>
      <w:r w:rsidRPr="001D079F">
        <w:rPr>
          <w:rFonts w:ascii="Times New Roman" w:hAnsi="Times New Roman" w:cs="Times New Roman"/>
          <w:color w:val="2A2A2A"/>
          <w:sz w:val="24"/>
          <w:szCs w:val="24"/>
          <w:highlight w:val="white"/>
        </w:rPr>
        <w:t xml:space="preserve"> (SAF07-64873, SAF 2010-19273, SAF2014-54453R), Fundación </w:t>
      </w:r>
      <w:proofErr w:type="spellStart"/>
      <w:r w:rsidRPr="001D079F">
        <w:rPr>
          <w:rFonts w:ascii="Times New Roman" w:hAnsi="Times New Roman" w:cs="Times New Roman"/>
          <w:color w:val="2A2A2A"/>
          <w:sz w:val="24"/>
          <w:szCs w:val="24"/>
          <w:highlight w:val="white"/>
        </w:rPr>
        <w:t>Científica</w:t>
      </w:r>
      <w:proofErr w:type="spellEnd"/>
      <w:r w:rsidRPr="001D079F">
        <w:rPr>
          <w:rFonts w:ascii="Times New Roman" w:hAnsi="Times New Roman" w:cs="Times New Roman"/>
          <w:color w:val="2A2A2A"/>
          <w:sz w:val="24"/>
          <w:szCs w:val="24"/>
          <w:highlight w:val="white"/>
        </w:rPr>
        <w:t xml:space="preserve"> de la </w:t>
      </w:r>
      <w:proofErr w:type="spellStart"/>
      <w:r w:rsidRPr="001D079F">
        <w:rPr>
          <w:rFonts w:ascii="Times New Roman" w:hAnsi="Times New Roman" w:cs="Times New Roman"/>
          <w:color w:val="2A2A2A"/>
          <w:sz w:val="24"/>
          <w:szCs w:val="24"/>
          <w:highlight w:val="white"/>
        </w:rPr>
        <w:t>Asociación</w:t>
      </w:r>
      <w:proofErr w:type="spellEnd"/>
      <w:r w:rsidRPr="001D079F">
        <w:rPr>
          <w:rFonts w:ascii="Times New Roman" w:hAnsi="Times New Roman" w:cs="Times New Roman"/>
          <w:color w:val="2A2A2A"/>
          <w:sz w:val="24"/>
          <w:szCs w:val="24"/>
          <w:highlight w:val="white"/>
        </w:rPr>
        <w:t xml:space="preserve"> Española contra </w:t>
      </w:r>
      <w:proofErr w:type="spellStart"/>
      <w:r w:rsidRPr="001D079F">
        <w:rPr>
          <w:rFonts w:ascii="Times New Roman" w:hAnsi="Times New Roman" w:cs="Times New Roman"/>
          <w:color w:val="2A2A2A"/>
          <w:sz w:val="24"/>
          <w:szCs w:val="24"/>
          <w:highlight w:val="white"/>
        </w:rPr>
        <w:t>el</w:t>
      </w:r>
      <w:proofErr w:type="spellEnd"/>
      <w:r w:rsidRPr="001D079F">
        <w:rPr>
          <w:rFonts w:ascii="Times New Roman" w:hAnsi="Times New Roman" w:cs="Times New Roman"/>
          <w:color w:val="2A2A2A"/>
          <w:sz w:val="24"/>
          <w:szCs w:val="24"/>
          <w:highlight w:val="white"/>
        </w:rPr>
        <w:t xml:space="preserve"> </w:t>
      </w:r>
      <w:proofErr w:type="spellStart"/>
      <w:r w:rsidRPr="001D079F">
        <w:rPr>
          <w:rFonts w:ascii="Times New Roman" w:hAnsi="Times New Roman" w:cs="Times New Roman"/>
          <w:color w:val="2A2A2A"/>
          <w:sz w:val="24"/>
          <w:szCs w:val="24"/>
          <w:highlight w:val="white"/>
        </w:rPr>
        <w:t>Cáncer</w:t>
      </w:r>
      <w:proofErr w:type="spellEnd"/>
      <w:r w:rsidRPr="001D079F">
        <w:rPr>
          <w:rFonts w:ascii="Times New Roman" w:hAnsi="Times New Roman" w:cs="Times New Roman"/>
          <w:color w:val="2A2A2A"/>
          <w:sz w:val="24"/>
          <w:szCs w:val="24"/>
          <w:highlight w:val="white"/>
        </w:rPr>
        <w:t xml:space="preserve"> (GCB13131592CAST), Beca Grupo de </w:t>
      </w:r>
      <w:proofErr w:type="spellStart"/>
      <w:r w:rsidRPr="001D079F">
        <w:rPr>
          <w:rFonts w:ascii="Times New Roman" w:hAnsi="Times New Roman" w:cs="Times New Roman"/>
          <w:color w:val="2A2A2A"/>
          <w:sz w:val="24"/>
          <w:szCs w:val="24"/>
          <w:highlight w:val="white"/>
        </w:rPr>
        <w:t>Trabajo</w:t>
      </w:r>
      <w:proofErr w:type="spellEnd"/>
      <w:r w:rsidRPr="001D079F">
        <w:rPr>
          <w:rFonts w:ascii="Times New Roman" w:hAnsi="Times New Roman" w:cs="Times New Roman"/>
          <w:color w:val="2A2A2A"/>
          <w:sz w:val="24"/>
          <w:szCs w:val="24"/>
          <w:highlight w:val="white"/>
        </w:rPr>
        <w:t xml:space="preserve"> “</w:t>
      </w:r>
      <w:proofErr w:type="spellStart"/>
      <w:r w:rsidRPr="001D079F">
        <w:rPr>
          <w:rFonts w:ascii="Times New Roman" w:hAnsi="Times New Roman" w:cs="Times New Roman"/>
          <w:color w:val="2A2A2A"/>
          <w:sz w:val="24"/>
          <w:szCs w:val="24"/>
          <w:highlight w:val="white"/>
        </w:rPr>
        <w:t>Oncología</w:t>
      </w:r>
      <w:proofErr w:type="spellEnd"/>
      <w:r w:rsidRPr="001D079F">
        <w:rPr>
          <w:rFonts w:ascii="Times New Roman" w:hAnsi="Times New Roman" w:cs="Times New Roman"/>
          <w:color w:val="2A2A2A"/>
          <w:sz w:val="24"/>
          <w:szCs w:val="24"/>
          <w:highlight w:val="white"/>
        </w:rPr>
        <w:t>” AEG (</w:t>
      </w:r>
      <w:proofErr w:type="spellStart"/>
      <w:r w:rsidRPr="001D079F">
        <w:rPr>
          <w:rFonts w:ascii="Times New Roman" w:hAnsi="Times New Roman" w:cs="Times New Roman"/>
          <w:color w:val="2A2A2A"/>
          <w:sz w:val="24"/>
          <w:szCs w:val="24"/>
          <w:highlight w:val="white"/>
        </w:rPr>
        <w:t>Asociación</w:t>
      </w:r>
      <w:proofErr w:type="spellEnd"/>
      <w:r w:rsidRPr="001D079F">
        <w:rPr>
          <w:rFonts w:ascii="Times New Roman" w:hAnsi="Times New Roman" w:cs="Times New Roman"/>
          <w:color w:val="2A2A2A"/>
          <w:sz w:val="24"/>
          <w:szCs w:val="24"/>
          <w:highlight w:val="white"/>
        </w:rPr>
        <w:t xml:space="preserve"> Española de </w:t>
      </w:r>
      <w:proofErr w:type="spellStart"/>
      <w:r w:rsidRPr="001D079F">
        <w:rPr>
          <w:rFonts w:ascii="Times New Roman" w:hAnsi="Times New Roman" w:cs="Times New Roman"/>
          <w:color w:val="2A2A2A"/>
          <w:sz w:val="24"/>
          <w:szCs w:val="24"/>
          <w:highlight w:val="white"/>
        </w:rPr>
        <w:t>Gastroenterología</w:t>
      </w:r>
      <w:proofErr w:type="spellEnd"/>
      <w:r w:rsidRPr="001D079F">
        <w:rPr>
          <w:rFonts w:ascii="Times New Roman" w:hAnsi="Times New Roman" w:cs="Times New Roman"/>
          <w:color w:val="2A2A2A"/>
          <w:sz w:val="24"/>
          <w:szCs w:val="24"/>
          <w:highlight w:val="white"/>
        </w:rPr>
        <w:t xml:space="preserve">), Fundación </w:t>
      </w:r>
      <w:proofErr w:type="spellStart"/>
      <w:r w:rsidRPr="001D079F">
        <w:rPr>
          <w:rFonts w:ascii="Times New Roman" w:hAnsi="Times New Roman" w:cs="Times New Roman"/>
          <w:color w:val="2A2A2A"/>
          <w:sz w:val="24"/>
          <w:szCs w:val="24"/>
          <w:highlight w:val="white"/>
        </w:rPr>
        <w:t>Privada</w:t>
      </w:r>
      <w:proofErr w:type="spellEnd"/>
      <w:r w:rsidRPr="001D079F">
        <w:rPr>
          <w:rFonts w:ascii="Times New Roman" w:hAnsi="Times New Roman" w:cs="Times New Roman"/>
          <w:color w:val="2A2A2A"/>
          <w:sz w:val="24"/>
          <w:szCs w:val="24"/>
          <w:highlight w:val="white"/>
        </w:rPr>
        <w:t xml:space="preserve"> Olga Torres, FP7 CHIBCHA Consortium, </w:t>
      </w:r>
      <w:proofErr w:type="spellStart"/>
      <w:r w:rsidRPr="001D079F">
        <w:rPr>
          <w:rFonts w:ascii="Times New Roman" w:hAnsi="Times New Roman" w:cs="Times New Roman"/>
          <w:color w:val="2A2A2A"/>
          <w:sz w:val="24"/>
          <w:szCs w:val="24"/>
          <w:highlight w:val="white"/>
        </w:rPr>
        <w:t>Agència</w:t>
      </w:r>
      <w:proofErr w:type="spellEnd"/>
      <w:r w:rsidRPr="001D079F">
        <w:rPr>
          <w:rFonts w:ascii="Times New Roman" w:hAnsi="Times New Roman" w:cs="Times New Roman"/>
          <w:color w:val="2A2A2A"/>
          <w:sz w:val="24"/>
          <w:szCs w:val="24"/>
          <w:highlight w:val="white"/>
        </w:rPr>
        <w:t xml:space="preserve"> de </w:t>
      </w:r>
      <w:proofErr w:type="spellStart"/>
      <w:r w:rsidRPr="001D079F">
        <w:rPr>
          <w:rFonts w:ascii="Times New Roman" w:hAnsi="Times New Roman" w:cs="Times New Roman"/>
          <w:color w:val="2A2A2A"/>
          <w:sz w:val="24"/>
          <w:szCs w:val="24"/>
          <w:highlight w:val="white"/>
        </w:rPr>
        <w:t>Gestió</w:t>
      </w:r>
      <w:proofErr w:type="spellEnd"/>
      <w:r w:rsidRPr="001D079F">
        <w:rPr>
          <w:rFonts w:ascii="Times New Roman" w:hAnsi="Times New Roman" w:cs="Times New Roman"/>
          <w:color w:val="2A2A2A"/>
          <w:sz w:val="24"/>
          <w:szCs w:val="24"/>
          <w:highlight w:val="white"/>
        </w:rPr>
        <w:t xml:space="preserve"> </w:t>
      </w:r>
      <w:proofErr w:type="spellStart"/>
      <w:r w:rsidRPr="001D079F">
        <w:rPr>
          <w:rFonts w:ascii="Times New Roman" w:hAnsi="Times New Roman" w:cs="Times New Roman"/>
          <w:color w:val="2A2A2A"/>
          <w:sz w:val="24"/>
          <w:szCs w:val="24"/>
          <w:highlight w:val="white"/>
        </w:rPr>
        <w:t>d’Ajuts</w:t>
      </w:r>
      <w:proofErr w:type="spellEnd"/>
      <w:r w:rsidRPr="001D079F">
        <w:rPr>
          <w:rFonts w:ascii="Times New Roman" w:hAnsi="Times New Roman" w:cs="Times New Roman"/>
          <w:color w:val="2A2A2A"/>
          <w:sz w:val="24"/>
          <w:szCs w:val="24"/>
          <w:highlight w:val="white"/>
        </w:rPr>
        <w:t xml:space="preserve"> </w:t>
      </w:r>
      <w:proofErr w:type="spellStart"/>
      <w:r w:rsidRPr="001D079F">
        <w:rPr>
          <w:rFonts w:ascii="Times New Roman" w:hAnsi="Times New Roman" w:cs="Times New Roman"/>
          <w:color w:val="2A2A2A"/>
          <w:sz w:val="24"/>
          <w:szCs w:val="24"/>
          <w:highlight w:val="white"/>
        </w:rPr>
        <w:t>Universitaris</w:t>
      </w:r>
      <w:proofErr w:type="spellEnd"/>
      <w:r w:rsidRPr="001D079F">
        <w:rPr>
          <w:rFonts w:ascii="Times New Roman" w:hAnsi="Times New Roman" w:cs="Times New Roman"/>
          <w:color w:val="2A2A2A"/>
          <w:sz w:val="24"/>
          <w:szCs w:val="24"/>
          <w:highlight w:val="white"/>
        </w:rPr>
        <w:t xml:space="preserve"> </w:t>
      </w:r>
      <w:proofErr w:type="spellStart"/>
      <w:r w:rsidRPr="001D079F">
        <w:rPr>
          <w:rFonts w:ascii="Times New Roman" w:hAnsi="Times New Roman" w:cs="Times New Roman"/>
          <w:color w:val="2A2A2A"/>
          <w:sz w:val="24"/>
          <w:szCs w:val="24"/>
          <w:highlight w:val="white"/>
        </w:rPr>
        <w:t>i</w:t>
      </w:r>
      <w:proofErr w:type="spellEnd"/>
      <w:r w:rsidRPr="001D079F">
        <w:rPr>
          <w:rFonts w:ascii="Times New Roman" w:hAnsi="Times New Roman" w:cs="Times New Roman"/>
          <w:color w:val="2A2A2A"/>
          <w:sz w:val="24"/>
          <w:szCs w:val="24"/>
          <w:highlight w:val="white"/>
        </w:rPr>
        <w:t xml:space="preserve"> de </w:t>
      </w:r>
      <w:proofErr w:type="spellStart"/>
      <w:r w:rsidRPr="001D079F">
        <w:rPr>
          <w:rFonts w:ascii="Times New Roman" w:hAnsi="Times New Roman" w:cs="Times New Roman"/>
          <w:color w:val="2A2A2A"/>
          <w:sz w:val="24"/>
          <w:szCs w:val="24"/>
          <w:highlight w:val="white"/>
        </w:rPr>
        <w:t>Recerca</w:t>
      </w:r>
      <w:proofErr w:type="spellEnd"/>
      <w:r w:rsidRPr="001D079F">
        <w:rPr>
          <w:rFonts w:ascii="Times New Roman" w:hAnsi="Times New Roman" w:cs="Times New Roman"/>
          <w:color w:val="2A2A2A"/>
          <w:sz w:val="24"/>
          <w:szCs w:val="24"/>
          <w:highlight w:val="white"/>
        </w:rPr>
        <w:t xml:space="preserve"> (AGAUR, </w:t>
      </w:r>
      <w:proofErr w:type="spellStart"/>
      <w:r w:rsidRPr="001D079F">
        <w:rPr>
          <w:rFonts w:ascii="Times New Roman" w:hAnsi="Times New Roman" w:cs="Times New Roman"/>
          <w:color w:val="2A2A2A"/>
          <w:sz w:val="24"/>
          <w:szCs w:val="24"/>
          <w:highlight w:val="white"/>
        </w:rPr>
        <w:t>Generalitat</w:t>
      </w:r>
      <w:proofErr w:type="spellEnd"/>
      <w:r w:rsidRPr="001D079F">
        <w:rPr>
          <w:rFonts w:ascii="Times New Roman" w:hAnsi="Times New Roman" w:cs="Times New Roman"/>
          <w:color w:val="2A2A2A"/>
          <w:sz w:val="24"/>
          <w:szCs w:val="24"/>
          <w:highlight w:val="white"/>
        </w:rPr>
        <w:t xml:space="preserve"> de Catalunya, 2014SGR135, 2014SGR255, 2017SGR21, 2017SGR653), Catalan </w:t>
      </w:r>
      <w:proofErr w:type="spellStart"/>
      <w:r w:rsidRPr="001D079F">
        <w:rPr>
          <w:rFonts w:ascii="Times New Roman" w:hAnsi="Times New Roman" w:cs="Times New Roman"/>
          <w:color w:val="2A2A2A"/>
          <w:sz w:val="24"/>
          <w:szCs w:val="24"/>
          <w:highlight w:val="white"/>
        </w:rPr>
        <w:t>Tumour</w:t>
      </w:r>
      <w:proofErr w:type="spellEnd"/>
      <w:r w:rsidRPr="001D079F">
        <w:rPr>
          <w:rFonts w:ascii="Times New Roman" w:hAnsi="Times New Roman" w:cs="Times New Roman"/>
          <w:color w:val="2A2A2A"/>
          <w:sz w:val="24"/>
          <w:szCs w:val="24"/>
          <w:highlight w:val="white"/>
        </w:rPr>
        <w:t xml:space="preserve"> Bank Network (Pla Director </w:t>
      </w:r>
      <w:proofErr w:type="spellStart"/>
      <w:r w:rsidRPr="001D079F">
        <w:rPr>
          <w:rFonts w:ascii="Times New Roman" w:hAnsi="Times New Roman" w:cs="Times New Roman"/>
          <w:color w:val="2A2A2A"/>
          <w:sz w:val="24"/>
          <w:szCs w:val="24"/>
          <w:highlight w:val="white"/>
        </w:rPr>
        <w:t>d’Oncologia</w:t>
      </w:r>
      <w:proofErr w:type="spellEnd"/>
      <w:r w:rsidRPr="001D079F">
        <w:rPr>
          <w:rFonts w:ascii="Times New Roman" w:hAnsi="Times New Roman" w:cs="Times New Roman"/>
          <w:color w:val="2A2A2A"/>
          <w:sz w:val="24"/>
          <w:szCs w:val="24"/>
          <w:highlight w:val="white"/>
        </w:rPr>
        <w:t xml:space="preserve">, </w:t>
      </w:r>
      <w:proofErr w:type="spellStart"/>
      <w:r w:rsidRPr="001D079F">
        <w:rPr>
          <w:rFonts w:ascii="Times New Roman" w:hAnsi="Times New Roman" w:cs="Times New Roman"/>
          <w:color w:val="2A2A2A"/>
          <w:sz w:val="24"/>
          <w:szCs w:val="24"/>
          <w:highlight w:val="white"/>
        </w:rPr>
        <w:t>Generalitat</w:t>
      </w:r>
      <w:proofErr w:type="spellEnd"/>
      <w:r w:rsidRPr="001D079F">
        <w:rPr>
          <w:rFonts w:ascii="Times New Roman" w:hAnsi="Times New Roman" w:cs="Times New Roman"/>
          <w:color w:val="2A2A2A"/>
          <w:sz w:val="24"/>
          <w:szCs w:val="24"/>
          <w:highlight w:val="white"/>
        </w:rPr>
        <w:t xml:space="preserve"> de Catalunya), PERIS (SLT002/16/00398, </w:t>
      </w:r>
      <w:proofErr w:type="spellStart"/>
      <w:r w:rsidRPr="001D079F">
        <w:rPr>
          <w:rFonts w:ascii="Times New Roman" w:hAnsi="Times New Roman" w:cs="Times New Roman"/>
          <w:color w:val="2A2A2A"/>
          <w:sz w:val="24"/>
          <w:szCs w:val="24"/>
          <w:highlight w:val="white"/>
        </w:rPr>
        <w:t>Generalitat</w:t>
      </w:r>
      <w:proofErr w:type="spellEnd"/>
      <w:r w:rsidRPr="001D079F">
        <w:rPr>
          <w:rFonts w:ascii="Times New Roman" w:hAnsi="Times New Roman" w:cs="Times New Roman"/>
          <w:color w:val="2A2A2A"/>
          <w:sz w:val="24"/>
          <w:szCs w:val="24"/>
          <w:highlight w:val="white"/>
        </w:rPr>
        <w:t xml:space="preserve"> de Catalunya), CERCA </w:t>
      </w:r>
      <w:proofErr w:type="spellStart"/>
      <w:r w:rsidRPr="001D079F">
        <w:rPr>
          <w:rFonts w:ascii="Times New Roman" w:hAnsi="Times New Roman" w:cs="Times New Roman"/>
          <w:color w:val="2A2A2A"/>
          <w:sz w:val="24"/>
          <w:szCs w:val="24"/>
          <w:highlight w:val="white"/>
        </w:rPr>
        <w:t>Programme</w:t>
      </w:r>
      <w:proofErr w:type="spellEnd"/>
      <w:r w:rsidRPr="001D079F">
        <w:rPr>
          <w:rFonts w:ascii="Times New Roman" w:hAnsi="Times New Roman" w:cs="Times New Roman"/>
          <w:color w:val="2A2A2A"/>
          <w:sz w:val="24"/>
          <w:szCs w:val="24"/>
          <w:highlight w:val="white"/>
        </w:rPr>
        <w:t xml:space="preserve"> (</w:t>
      </w:r>
      <w:proofErr w:type="spellStart"/>
      <w:r w:rsidRPr="001D079F">
        <w:rPr>
          <w:rFonts w:ascii="Times New Roman" w:hAnsi="Times New Roman" w:cs="Times New Roman"/>
          <w:color w:val="2A2A2A"/>
          <w:sz w:val="24"/>
          <w:szCs w:val="24"/>
          <w:highlight w:val="white"/>
        </w:rPr>
        <w:t>Generalitat</w:t>
      </w:r>
      <w:proofErr w:type="spellEnd"/>
      <w:r w:rsidRPr="001D079F">
        <w:rPr>
          <w:rFonts w:ascii="Times New Roman" w:hAnsi="Times New Roman" w:cs="Times New Roman"/>
          <w:color w:val="2A2A2A"/>
          <w:sz w:val="24"/>
          <w:szCs w:val="24"/>
          <w:highlight w:val="white"/>
        </w:rPr>
        <w:t xml:space="preserve"> de Catalunya) and COST Action BM1206 and CA17118. </w:t>
      </w:r>
      <w:proofErr w:type="spellStart"/>
      <w:r w:rsidRPr="001D079F">
        <w:rPr>
          <w:rFonts w:ascii="Times New Roman" w:hAnsi="Times New Roman" w:cs="Times New Roman"/>
          <w:color w:val="2A2A2A"/>
          <w:sz w:val="24"/>
          <w:szCs w:val="24"/>
          <w:highlight w:val="white"/>
        </w:rPr>
        <w:t>CIBERehd</w:t>
      </w:r>
      <w:proofErr w:type="spellEnd"/>
      <w:r w:rsidRPr="001D079F">
        <w:rPr>
          <w:rFonts w:ascii="Times New Roman" w:hAnsi="Times New Roman" w:cs="Times New Roman"/>
          <w:color w:val="2A2A2A"/>
          <w:sz w:val="24"/>
          <w:szCs w:val="24"/>
          <w:highlight w:val="white"/>
        </w:rPr>
        <w:t xml:space="preserve"> is funded by the Instituto de Salud Carlos III.</w:t>
      </w:r>
    </w:p>
    <w:p w14:paraId="2107F0E4" w14:textId="77777777" w:rsidR="001D079F" w:rsidRPr="001D079F" w:rsidRDefault="001D079F" w:rsidP="001D079F">
      <w:pPr>
        <w:spacing w:beforeLines="160" w:before="384" w:after="240"/>
        <w:jc w:val="both"/>
        <w:rPr>
          <w:rFonts w:ascii="Times New Roman" w:hAnsi="Times New Roman" w:cs="Times New Roman"/>
          <w:color w:val="2A2A2A"/>
          <w:sz w:val="24"/>
          <w:szCs w:val="24"/>
          <w:highlight w:val="white"/>
        </w:rPr>
      </w:pPr>
      <w:r w:rsidRPr="001D079F">
        <w:rPr>
          <w:rFonts w:ascii="Times New Roman" w:hAnsi="Times New Roman" w:cs="Times New Roman"/>
          <w:color w:val="2A2A2A"/>
          <w:sz w:val="24"/>
          <w:szCs w:val="24"/>
          <w:highlight w:val="white"/>
        </w:rPr>
        <w:t>ESTHER/VERDI. This work was supported by grants from the Baden-Württemberg Ministry of Science, Research and Arts and the German Cancer Aid.</w:t>
      </w:r>
    </w:p>
    <w:p w14:paraId="48B10D8E" w14:textId="77777777" w:rsidR="001D079F" w:rsidRPr="001D079F" w:rsidRDefault="001D079F" w:rsidP="001D079F">
      <w:pPr>
        <w:spacing w:beforeLines="160" w:before="384" w:after="240"/>
        <w:jc w:val="both"/>
        <w:rPr>
          <w:rFonts w:ascii="Times New Roman" w:hAnsi="Times New Roman" w:cs="Times New Roman"/>
          <w:color w:val="2A2A2A"/>
          <w:sz w:val="24"/>
          <w:szCs w:val="24"/>
          <w:highlight w:val="white"/>
        </w:rPr>
      </w:pPr>
      <w:r w:rsidRPr="001D079F">
        <w:rPr>
          <w:rFonts w:ascii="Times New Roman" w:hAnsi="Times New Roman" w:cs="Times New Roman"/>
          <w:color w:val="2A2A2A"/>
          <w:sz w:val="24"/>
          <w:szCs w:val="24"/>
          <w:highlight w:val="white"/>
        </w:rPr>
        <w:t>Harvard cohorts: HPFS is supported by the National Institutes of Health (P01 CA055075, UM1 CA167552, U01 CA167552, R01 CA137178, R01 CA151993, and R35 CA197735), NHS by the National Institutes of Health (P01 CA087969, UM1 CA186107, R01 CA137178, R01 CA151993, and R35 CA197735), and PHS by the National Institutes of Health (R01 CA042182).</w:t>
      </w:r>
    </w:p>
    <w:p w14:paraId="4B61D94D" w14:textId="77777777" w:rsidR="001D079F" w:rsidRPr="001D079F" w:rsidRDefault="001D079F" w:rsidP="001D079F">
      <w:pPr>
        <w:spacing w:beforeLines="160" w:before="384" w:after="240"/>
        <w:jc w:val="both"/>
        <w:rPr>
          <w:rFonts w:ascii="Times New Roman" w:hAnsi="Times New Roman" w:cs="Times New Roman"/>
          <w:color w:val="2A2A2A"/>
          <w:sz w:val="24"/>
          <w:szCs w:val="24"/>
          <w:highlight w:val="white"/>
        </w:rPr>
      </w:pPr>
      <w:r w:rsidRPr="001D079F">
        <w:rPr>
          <w:rFonts w:ascii="Times New Roman" w:hAnsi="Times New Roman" w:cs="Times New Roman"/>
          <w:color w:val="2A2A2A"/>
          <w:sz w:val="24"/>
          <w:szCs w:val="24"/>
          <w:highlight w:val="white"/>
        </w:rPr>
        <w:t>Hawaii Adenoma Study: NCI grants R01 CA072520.</w:t>
      </w:r>
    </w:p>
    <w:p w14:paraId="03DA3B37" w14:textId="77777777" w:rsidR="001D079F" w:rsidRPr="001D079F" w:rsidRDefault="001D079F" w:rsidP="001D079F">
      <w:pPr>
        <w:spacing w:beforeLines="160" w:before="384" w:after="240"/>
        <w:jc w:val="both"/>
        <w:rPr>
          <w:rFonts w:ascii="Times New Roman" w:hAnsi="Times New Roman" w:cs="Times New Roman"/>
          <w:color w:val="2A2A2A"/>
          <w:sz w:val="24"/>
          <w:szCs w:val="24"/>
          <w:highlight w:val="white"/>
        </w:rPr>
      </w:pPr>
      <w:r w:rsidRPr="001D079F">
        <w:rPr>
          <w:rFonts w:ascii="Times New Roman" w:hAnsi="Times New Roman" w:cs="Times New Roman"/>
          <w:color w:val="2A2A2A"/>
          <w:sz w:val="24"/>
          <w:szCs w:val="24"/>
          <w:highlight w:val="white"/>
        </w:rPr>
        <w:t>Kentucky: This work was supported by the following grant support: Clinical Investigator Award from Damon Runyon Cancer Research Foundation (CI-8); NCI R01CA136726.</w:t>
      </w:r>
    </w:p>
    <w:p w14:paraId="661E5118" w14:textId="77777777" w:rsidR="001D079F" w:rsidRPr="001D079F" w:rsidRDefault="001D079F" w:rsidP="001D079F">
      <w:pPr>
        <w:spacing w:beforeLines="160" w:before="384" w:after="240"/>
        <w:jc w:val="both"/>
        <w:rPr>
          <w:rFonts w:ascii="Times New Roman" w:hAnsi="Times New Roman" w:cs="Times New Roman"/>
          <w:color w:val="2A2A2A"/>
          <w:sz w:val="24"/>
          <w:szCs w:val="24"/>
          <w:highlight w:val="white"/>
        </w:rPr>
      </w:pPr>
      <w:r w:rsidRPr="001D079F">
        <w:rPr>
          <w:rFonts w:ascii="Times New Roman" w:hAnsi="Times New Roman" w:cs="Times New Roman"/>
          <w:color w:val="2A2A2A"/>
          <w:sz w:val="24"/>
          <w:szCs w:val="24"/>
          <w:highlight w:val="white"/>
        </w:rPr>
        <w:t xml:space="preserve">LCCS: The Leeds Colorectal Cancer Study was funded by the Food Standards Agency and Cancer Research UK </w:t>
      </w:r>
      <w:proofErr w:type="spellStart"/>
      <w:r w:rsidRPr="001D079F">
        <w:rPr>
          <w:rFonts w:ascii="Times New Roman" w:hAnsi="Times New Roman" w:cs="Times New Roman"/>
          <w:color w:val="2A2A2A"/>
          <w:sz w:val="24"/>
          <w:szCs w:val="24"/>
          <w:highlight w:val="white"/>
        </w:rPr>
        <w:t>Programme</w:t>
      </w:r>
      <w:proofErr w:type="spellEnd"/>
      <w:r w:rsidRPr="001D079F">
        <w:rPr>
          <w:rFonts w:ascii="Times New Roman" w:hAnsi="Times New Roman" w:cs="Times New Roman"/>
          <w:color w:val="2A2A2A"/>
          <w:sz w:val="24"/>
          <w:szCs w:val="24"/>
          <w:highlight w:val="white"/>
        </w:rPr>
        <w:t xml:space="preserve"> Award (C588/A19167).</w:t>
      </w:r>
    </w:p>
    <w:p w14:paraId="3419F4B0" w14:textId="77777777" w:rsidR="001D079F" w:rsidRPr="001D079F" w:rsidRDefault="001D079F" w:rsidP="001D079F">
      <w:pPr>
        <w:spacing w:beforeLines="160" w:before="384" w:after="240"/>
        <w:jc w:val="both"/>
        <w:rPr>
          <w:rFonts w:ascii="Times New Roman" w:hAnsi="Times New Roman" w:cs="Times New Roman"/>
          <w:color w:val="2A2A2A"/>
          <w:sz w:val="24"/>
          <w:szCs w:val="24"/>
          <w:highlight w:val="white"/>
        </w:rPr>
      </w:pPr>
      <w:r w:rsidRPr="001D079F">
        <w:rPr>
          <w:rFonts w:ascii="Times New Roman" w:hAnsi="Times New Roman" w:cs="Times New Roman"/>
          <w:color w:val="2A2A2A"/>
          <w:sz w:val="24"/>
          <w:szCs w:val="24"/>
          <w:highlight w:val="white"/>
        </w:rPr>
        <w:t>MCCS cohort recruitment was funded by VicHealth and Cancer Council Victoria. The MCCS was further supported by Australian NHMRC grants 509348, 209057, 251553 and 504711 and by infrastructure provided by Cancer Council Victoria. Cases and their vital status were ascertained through the Victorian Cancer Registry (VCR) and the Australian Institute of Health and Welfare (AIHW), including the National Death Index and the Australian Cancer Database.</w:t>
      </w:r>
    </w:p>
    <w:p w14:paraId="62CCDE26" w14:textId="77777777" w:rsidR="001D079F" w:rsidRPr="001D079F" w:rsidRDefault="001D079F" w:rsidP="001D079F">
      <w:pPr>
        <w:spacing w:beforeLines="160" w:before="384" w:after="240"/>
        <w:jc w:val="both"/>
        <w:rPr>
          <w:rFonts w:ascii="Times New Roman" w:hAnsi="Times New Roman" w:cs="Times New Roman"/>
          <w:color w:val="2A2A2A"/>
          <w:sz w:val="24"/>
          <w:szCs w:val="24"/>
          <w:highlight w:val="white"/>
        </w:rPr>
      </w:pPr>
      <w:r w:rsidRPr="001D079F">
        <w:rPr>
          <w:rFonts w:ascii="Times New Roman" w:hAnsi="Times New Roman" w:cs="Times New Roman"/>
          <w:color w:val="2A2A2A"/>
          <w:sz w:val="24"/>
          <w:szCs w:val="24"/>
          <w:highlight w:val="white"/>
        </w:rPr>
        <w:t>MEC: National Institutes of Health (R37 CA054281, P01 CA033619, and R01 CA063464).</w:t>
      </w:r>
    </w:p>
    <w:p w14:paraId="68734C51" w14:textId="77777777" w:rsidR="001D079F" w:rsidRPr="001D079F" w:rsidRDefault="001D079F" w:rsidP="001D079F">
      <w:pPr>
        <w:spacing w:beforeLines="160" w:before="384" w:after="240"/>
        <w:jc w:val="both"/>
        <w:rPr>
          <w:rFonts w:ascii="Times New Roman" w:hAnsi="Times New Roman" w:cs="Times New Roman"/>
          <w:color w:val="2A2A2A"/>
          <w:sz w:val="24"/>
          <w:szCs w:val="24"/>
          <w:highlight w:val="white"/>
        </w:rPr>
      </w:pPr>
      <w:r w:rsidRPr="001D079F">
        <w:rPr>
          <w:rFonts w:ascii="Times New Roman" w:hAnsi="Times New Roman" w:cs="Times New Roman"/>
          <w:color w:val="2A2A2A"/>
          <w:sz w:val="24"/>
          <w:szCs w:val="24"/>
          <w:highlight w:val="white"/>
        </w:rPr>
        <w:t xml:space="preserve">MECC: This work was supported by the National Institutes of Health, U.S. Department of </w:t>
      </w:r>
      <w:proofErr w:type="gramStart"/>
      <w:r w:rsidRPr="001D079F">
        <w:rPr>
          <w:rFonts w:ascii="Times New Roman" w:hAnsi="Times New Roman" w:cs="Times New Roman"/>
          <w:color w:val="2A2A2A"/>
          <w:sz w:val="24"/>
          <w:szCs w:val="24"/>
          <w:highlight w:val="white"/>
        </w:rPr>
        <w:t>Health</w:t>
      </w:r>
      <w:proofErr w:type="gramEnd"/>
      <w:r w:rsidRPr="001D079F">
        <w:rPr>
          <w:rFonts w:ascii="Times New Roman" w:hAnsi="Times New Roman" w:cs="Times New Roman"/>
          <w:color w:val="2A2A2A"/>
          <w:sz w:val="24"/>
          <w:szCs w:val="24"/>
          <w:highlight w:val="white"/>
        </w:rPr>
        <w:t xml:space="preserve"> and Human Services (R01 CA081488, R01 CA197350, U19 CA148107, R01 CA242218, and a generous gift from Daniel and Maryann Fong.</w:t>
      </w:r>
    </w:p>
    <w:p w14:paraId="2A43AA93" w14:textId="77777777" w:rsidR="001D079F" w:rsidRPr="001D079F" w:rsidRDefault="001D079F" w:rsidP="001D079F">
      <w:pPr>
        <w:spacing w:beforeLines="160" w:before="384" w:after="240"/>
        <w:jc w:val="both"/>
        <w:rPr>
          <w:rFonts w:ascii="Times New Roman" w:hAnsi="Times New Roman" w:cs="Times New Roman"/>
          <w:color w:val="2A2A2A"/>
          <w:sz w:val="24"/>
          <w:szCs w:val="24"/>
          <w:highlight w:val="white"/>
        </w:rPr>
      </w:pPr>
      <w:r w:rsidRPr="001D079F">
        <w:rPr>
          <w:rFonts w:ascii="Times New Roman" w:hAnsi="Times New Roman" w:cs="Times New Roman"/>
          <w:color w:val="2A2A2A"/>
          <w:sz w:val="24"/>
          <w:szCs w:val="24"/>
          <w:highlight w:val="white"/>
        </w:rPr>
        <w:lastRenderedPageBreak/>
        <w:t>NCCCS I &amp; II: We acknowledge funding support for this project from the National Institutes of Health, R01 CA066635 and P30 DK034987.</w:t>
      </w:r>
    </w:p>
    <w:p w14:paraId="00F39981" w14:textId="77777777" w:rsidR="001D079F" w:rsidRPr="001D079F" w:rsidRDefault="001D079F" w:rsidP="001D079F">
      <w:pPr>
        <w:spacing w:beforeLines="160" w:before="384" w:after="240"/>
        <w:jc w:val="both"/>
        <w:rPr>
          <w:rFonts w:ascii="Times New Roman" w:hAnsi="Times New Roman" w:cs="Times New Roman"/>
          <w:color w:val="2A2A2A"/>
          <w:sz w:val="24"/>
          <w:szCs w:val="24"/>
          <w:highlight w:val="white"/>
        </w:rPr>
      </w:pPr>
      <w:r w:rsidRPr="001D079F">
        <w:rPr>
          <w:rFonts w:ascii="Times New Roman" w:hAnsi="Times New Roman" w:cs="Times New Roman"/>
          <w:color w:val="2A2A2A"/>
          <w:sz w:val="24"/>
          <w:szCs w:val="24"/>
          <w:highlight w:val="white"/>
        </w:rPr>
        <w:t xml:space="preserve">NFCCR: This work was supported by an Interdisciplinary Health Research Team award from the Canadian Institutes of Health Research (CRT 43821); the National Institutes of Health, U.S. Department of Health and Human </w:t>
      </w:r>
      <w:proofErr w:type="spellStart"/>
      <w:r w:rsidRPr="001D079F">
        <w:rPr>
          <w:rFonts w:ascii="Times New Roman" w:hAnsi="Times New Roman" w:cs="Times New Roman"/>
          <w:color w:val="2A2A2A"/>
          <w:sz w:val="24"/>
          <w:szCs w:val="24"/>
          <w:highlight w:val="white"/>
        </w:rPr>
        <w:t>Serivces</w:t>
      </w:r>
      <w:proofErr w:type="spellEnd"/>
      <w:r w:rsidRPr="001D079F">
        <w:rPr>
          <w:rFonts w:ascii="Times New Roman" w:hAnsi="Times New Roman" w:cs="Times New Roman"/>
          <w:color w:val="2A2A2A"/>
          <w:sz w:val="24"/>
          <w:szCs w:val="24"/>
          <w:highlight w:val="white"/>
        </w:rPr>
        <w:t xml:space="preserve"> (U01 CA074783); and National Cancer Institute of Canada grants (18223 and 18226). The authors wish to acknowledge the contribution of Alexandre Belisle and the genotyping team of the McGill University and </w:t>
      </w:r>
      <w:proofErr w:type="spellStart"/>
      <w:r w:rsidRPr="001D079F">
        <w:rPr>
          <w:rFonts w:ascii="Times New Roman" w:hAnsi="Times New Roman" w:cs="Times New Roman"/>
          <w:color w:val="2A2A2A"/>
          <w:sz w:val="24"/>
          <w:szCs w:val="24"/>
          <w:highlight w:val="white"/>
        </w:rPr>
        <w:t>Génome</w:t>
      </w:r>
      <w:proofErr w:type="spellEnd"/>
      <w:r w:rsidRPr="001D079F">
        <w:rPr>
          <w:rFonts w:ascii="Times New Roman" w:hAnsi="Times New Roman" w:cs="Times New Roman"/>
          <w:color w:val="2A2A2A"/>
          <w:sz w:val="24"/>
          <w:szCs w:val="24"/>
          <w:highlight w:val="white"/>
        </w:rPr>
        <w:t xml:space="preserve"> Québec Innovation Centre, Montréal, Canada, for genotyping the </w:t>
      </w:r>
      <w:proofErr w:type="spellStart"/>
      <w:r w:rsidRPr="001D079F">
        <w:rPr>
          <w:rFonts w:ascii="Times New Roman" w:hAnsi="Times New Roman" w:cs="Times New Roman"/>
          <w:color w:val="2A2A2A"/>
          <w:sz w:val="24"/>
          <w:szCs w:val="24"/>
          <w:highlight w:val="white"/>
        </w:rPr>
        <w:t>Sequenom</w:t>
      </w:r>
      <w:proofErr w:type="spellEnd"/>
      <w:r w:rsidRPr="001D079F">
        <w:rPr>
          <w:rFonts w:ascii="Times New Roman" w:hAnsi="Times New Roman" w:cs="Times New Roman"/>
          <w:color w:val="2A2A2A"/>
          <w:sz w:val="24"/>
          <w:szCs w:val="24"/>
          <w:highlight w:val="white"/>
        </w:rPr>
        <w:t xml:space="preserve"> panel in the NFCCR samples. Funding was provided to Michael O. Woods by the Canadian Cancer Society Research Institute.</w:t>
      </w:r>
    </w:p>
    <w:p w14:paraId="1C54A403" w14:textId="77777777" w:rsidR="001D079F" w:rsidRPr="001D079F" w:rsidRDefault="001D079F" w:rsidP="001D079F">
      <w:pPr>
        <w:spacing w:beforeLines="160" w:before="384" w:after="240"/>
        <w:jc w:val="both"/>
        <w:rPr>
          <w:rFonts w:ascii="Times New Roman" w:hAnsi="Times New Roman" w:cs="Times New Roman"/>
          <w:color w:val="2A2A2A"/>
          <w:sz w:val="24"/>
          <w:szCs w:val="24"/>
          <w:highlight w:val="white"/>
        </w:rPr>
      </w:pPr>
      <w:r w:rsidRPr="001D079F">
        <w:rPr>
          <w:rFonts w:ascii="Times New Roman" w:hAnsi="Times New Roman" w:cs="Times New Roman"/>
          <w:color w:val="2A2A2A"/>
          <w:sz w:val="24"/>
          <w:szCs w:val="24"/>
          <w:highlight w:val="white"/>
        </w:rPr>
        <w:t xml:space="preserve">NSHDS: The research was supported by Biobank Sweden through funding from the Swedish Research Council (VR 2017-00650, VR 2017-01737), the Swedish Cancer Society (CAN 2017/581), Region </w:t>
      </w:r>
      <w:proofErr w:type="spellStart"/>
      <w:r w:rsidRPr="001D079F">
        <w:rPr>
          <w:rFonts w:ascii="Times New Roman" w:hAnsi="Times New Roman" w:cs="Times New Roman"/>
          <w:color w:val="2A2A2A"/>
          <w:sz w:val="24"/>
          <w:szCs w:val="24"/>
          <w:highlight w:val="white"/>
        </w:rPr>
        <w:t>Västerbotten</w:t>
      </w:r>
      <w:proofErr w:type="spellEnd"/>
      <w:r w:rsidRPr="001D079F">
        <w:rPr>
          <w:rFonts w:ascii="Times New Roman" w:hAnsi="Times New Roman" w:cs="Times New Roman"/>
          <w:color w:val="2A2A2A"/>
          <w:sz w:val="24"/>
          <w:szCs w:val="24"/>
          <w:highlight w:val="white"/>
        </w:rPr>
        <w:t xml:space="preserve"> (VLL-841671, VLL-833291), Knut and Alice Wallenberg Foundation (VLL-765961), and the Lion’s Cancer Research Foundation (several grants) and </w:t>
      </w:r>
      <w:proofErr w:type="spellStart"/>
      <w:r w:rsidRPr="001D079F">
        <w:rPr>
          <w:rFonts w:ascii="Times New Roman" w:hAnsi="Times New Roman" w:cs="Times New Roman"/>
          <w:color w:val="2A2A2A"/>
          <w:sz w:val="24"/>
          <w:szCs w:val="24"/>
          <w:highlight w:val="white"/>
        </w:rPr>
        <w:t>Insamlingsstiftelsen</w:t>
      </w:r>
      <w:proofErr w:type="spellEnd"/>
      <w:r w:rsidRPr="001D079F">
        <w:rPr>
          <w:rFonts w:ascii="Times New Roman" w:hAnsi="Times New Roman" w:cs="Times New Roman"/>
          <w:color w:val="2A2A2A"/>
          <w:sz w:val="24"/>
          <w:szCs w:val="24"/>
          <w:highlight w:val="white"/>
        </w:rPr>
        <w:t xml:space="preserve">, both at </w:t>
      </w:r>
      <w:proofErr w:type="spellStart"/>
      <w:r w:rsidRPr="001D079F">
        <w:rPr>
          <w:rFonts w:ascii="Times New Roman" w:hAnsi="Times New Roman" w:cs="Times New Roman"/>
          <w:color w:val="2A2A2A"/>
          <w:sz w:val="24"/>
          <w:szCs w:val="24"/>
          <w:highlight w:val="white"/>
        </w:rPr>
        <w:t>Umeå</w:t>
      </w:r>
      <w:proofErr w:type="spellEnd"/>
      <w:r w:rsidRPr="001D079F">
        <w:rPr>
          <w:rFonts w:ascii="Times New Roman" w:hAnsi="Times New Roman" w:cs="Times New Roman"/>
          <w:color w:val="2A2A2A"/>
          <w:sz w:val="24"/>
          <w:szCs w:val="24"/>
          <w:highlight w:val="white"/>
        </w:rPr>
        <w:t xml:space="preserve"> University.</w:t>
      </w:r>
    </w:p>
    <w:p w14:paraId="7624B8C4" w14:textId="77777777" w:rsidR="001D079F" w:rsidRPr="001D079F" w:rsidRDefault="001D079F" w:rsidP="001D079F">
      <w:pPr>
        <w:spacing w:beforeLines="160" w:before="384" w:after="240"/>
        <w:jc w:val="both"/>
        <w:rPr>
          <w:rFonts w:ascii="Times New Roman" w:hAnsi="Times New Roman" w:cs="Times New Roman"/>
          <w:color w:val="2A2A2A"/>
          <w:sz w:val="24"/>
          <w:szCs w:val="24"/>
          <w:highlight w:val="white"/>
        </w:rPr>
      </w:pPr>
      <w:r w:rsidRPr="001D079F">
        <w:rPr>
          <w:rFonts w:ascii="Times New Roman" w:hAnsi="Times New Roman" w:cs="Times New Roman"/>
          <w:color w:val="2A2A2A"/>
          <w:sz w:val="24"/>
          <w:szCs w:val="24"/>
          <w:highlight w:val="white"/>
        </w:rPr>
        <w:t xml:space="preserve">OSUMC: OCCPI funding was provided by </w:t>
      </w:r>
      <w:proofErr w:type="spellStart"/>
      <w:r w:rsidRPr="001D079F">
        <w:rPr>
          <w:rFonts w:ascii="Times New Roman" w:hAnsi="Times New Roman" w:cs="Times New Roman"/>
          <w:color w:val="2A2A2A"/>
          <w:sz w:val="24"/>
          <w:szCs w:val="24"/>
          <w:highlight w:val="white"/>
        </w:rPr>
        <w:t>Pelotonia</w:t>
      </w:r>
      <w:proofErr w:type="spellEnd"/>
      <w:r w:rsidRPr="001D079F">
        <w:rPr>
          <w:rFonts w:ascii="Times New Roman" w:hAnsi="Times New Roman" w:cs="Times New Roman"/>
          <w:color w:val="2A2A2A"/>
          <w:sz w:val="24"/>
          <w:szCs w:val="24"/>
          <w:highlight w:val="white"/>
        </w:rPr>
        <w:t xml:space="preserve"> and HNPCC funding was provided by the NCI (CA016058 and CA067941).</w:t>
      </w:r>
    </w:p>
    <w:p w14:paraId="79D12CF3" w14:textId="77777777" w:rsidR="001D079F" w:rsidRPr="001D079F" w:rsidRDefault="001D079F" w:rsidP="001D079F">
      <w:pPr>
        <w:spacing w:beforeLines="160" w:before="384" w:after="240"/>
        <w:jc w:val="both"/>
        <w:rPr>
          <w:rFonts w:ascii="Times New Roman" w:hAnsi="Times New Roman" w:cs="Times New Roman"/>
          <w:color w:val="2A2A2A"/>
          <w:sz w:val="24"/>
          <w:szCs w:val="24"/>
          <w:highlight w:val="white"/>
        </w:rPr>
      </w:pPr>
      <w:r w:rsidRPr="001D079F">
        <w:rPr>
          <w:rFonts w:ascii="Times New Roman" w:hAnsi="Times New Roman" w:cs="Times New Roman"/>
          <w:color w:val="2A2A2A"/>
          <w:sz w:val="24"/>
          <w:szCs w:val="24"/>
          <w:highlight w:val="white"/>
        </w:rPr>
        <w:t>PLCO: Intramural Research Program of the Division of Cancer Epidemiology and Genetics and supported by contracts from the Division of Cancer Prevention, National Cancer Institute, NIH, DHHS. Funding was provided by National Institutes of Health (NIH), Genes, Environment and Health Initiative (GEI) Z01 CP 010200, NIH U01 HG004446, and NIH GEI U01 HG 004438.</w:t>
      </w:r>
    </w:p>
    <w:p w14:paraId="68B66488" w14:textId="77777777" w:rsidR="001D079F" w:rsidRPr="001D079F" w:rsidRDefault="001D079F" w:rsidP="001D079F">
      <w:pPr>
        <w:spacing w:beforeLines="160" w:before="384" w:after="240"/>
        <w:jc w:val="both"/>
        <w:rPr>
          <w:rFonts w:ascii="Times New Roman" w:hAnsi="Times New Roman" w:cs="Times New Roman"/>
          <w:color w:val="2A2A2A"/>
          <w:sz w:val="24"/>
          <w:szCs w:val="24"/>
          <w:highlight w:val="white"/>
        </w:rPr>
      </w:pPr>
      <w:r w:rsidRPr="001D079F">
        <w:rPr>
          <w:rFonts w:ascii="Times New Roman" w:hAnsi="Times New Roman" w:cs="Times New Roman"/>
          <w:color w:val="2A2A2A"/>
          <w:sz w:val="24"/>
          <w:szCs w:val="24"/>
          <w:highlight w:val="white"/>
        </w:rPr>
        <w:t xml:space="preserve">SEARCH: The University of Cambridge has received salary support in respect of PDPP from the NHS in the East of England through the Clinical Academic Reserve. Cancer Research UK (C490/A16561); the UK National Institute for Health Research Biomedical Research </w:t>
      </w:r>
      <w:proofErr w:type="spellStart"/>
      <w:r w:rsidRPr="001D079F">
        <w:rPr>
          <w:rFonts w:ascii="Times New Roman" w:hAnsi="Times New Roman" w:cs="Times New Roman"/>
          <w:color w:val="2A2A2A"/>
          <w:sz w:val="24"/>
          <w:szCs w:val="24"/>
          <w:highlight w:val="white"/>
        </w:rPr>
        <w:t>Centres</w:t>
      </w:r>
      <w:proofErr w:type="spellEnd"/>
      <w:r w:rsidRPr="001D079F">
        <w:rPr>
          <w:rFonts w:ascii="Times New Roman" w:hAnsi="Times New Roman" w:cs="Times New Roman"/>
          <w:color w:val="2A2A2A"/>
          <w:sz w:val="24"/>
          <w:szCs w:val="24"/>
          <w:highlight w:val="white"/>
        </w:rPr>
        <w:t xml:space="preserve"> at the University of Cambridge.</w:t>
      </w:r>
    </w:p>
    <w:p w14:paraId="383B91CB" w14:textId="77777777" w:rsidR="001D079F" w:rsidRPr="001D079F" w:rsidRDefault="001D079F" w:rsidP="001D079F">
      <w:pPr>
        <w:spacing w:beforeLines="160" w:before="384" w:after="240"/>
        <w:jc w:val="both"/>
        <w:rPr>
          <w:rFonts w:ascii="Times New Roman" w:hAnsi="Times New Roman" w:cs="Times New Roman"/>
          <w:color w:val="2A2A2A"/>
          <w:sz w:val="24"/>
          <w:szCs w:val="24"/>
          <w:highlight w:val="white"/>
        </w:rPr>
      </w:pPr>
      <w:r w:rsidRPr="001D079F">
        <w:rPr>
          <w:rFonts w:ascii="Times New Roman" w:hAnsi="Times New Roman" w:cs="Times New Roman"/>
          <w:color w:val="2A2A2A"/>
          <w:sz w:val="24"/>
          <w:szCs w:val="24"/>
          <w:highlight w:val="white"/>
        </w:rPr>
        <w:t>SELECT: Research reported in this publication was supported in part by the National Cancer Institute of the National Institutes of Health under Award Numbers U10 CA037429 (CD Blanke), and UM1 CA182883 (CM Tangen/IM Thompson). The content is solely the responsibility of the authors and does not necessarily represent the official views of the National Institutes of Health.</w:t>
      </w:r>
    </w:p>
    <w:p w14:paraId="6054F129" w14:textId="77777777" w:rsidR="001D079F" w:rsidRPr="001D079F" w:rsidRDefault="001D079F" w:rsidP="001D079F">
      <w:pPr>
        <w:spacing w:beforeLines="160" w:before="384" w:after="240"/>
        <w:jc w:val="both"/>
        <w:rPr>
          <w:rFonts w:ascii="Times New Roman" w:hAnsi="Times New Roman" w:cs="Times New Roman"/>
          <w:color w:val="2A2A2A"/>
          <w:sz w:val="24"/>
          <w:szCs w:val="24"/>
          <w:highlight w:val="white"/>
        </w:rPr>
      </w:pPr>
      <w:r w:rsidRPr="001D079F">
        <w:rPr>
          <w:rFonts w:ascii="Times New Roman" w:hAnsi="Times New Roman" w:cs="Times New Roman"/>
          <w:color w:val="2A2A2A"/>
          <w:sz w:val="24"/>
          <w:szCs w:val="24"/>
          <w:highlight w:val="white"/>
        </w:rPr>
        <w:t>SMS: This work was supported by the National Cancer Institute (grant P01 CA074184 to J.D.P. and P.A.N., grants R01 CA097325, R03 CA153323, and K05 CA152715 to P.A.N., and the National Center for Advancing Translational Sciences at the National Institutes of Health (grant KL2 TR000421 to A.N.B.-H.)</w:t>
      </w:r>
    </w:p>
    <w:p w14:paraId="35B4989F" w14:textId="77777777" w:rsidR="001D079F" w:rsidRPr="001D079F" w:rsidRDefault="001D079F" w:rsidP="001D079F">
      <w:pPr>
        <w:spacing w:beforeLines="160" w:before="384" w:after="240"/>
        <w:jc w:val="both"/>
        <w:rPr>
          <w:rFonts w:ascii="Times New Roman" w:hAnsi="Times New Roman" w:cs="Times New Roman"/>
          <w:color w:val="2A2A2A"/>
          <w:sz w:val="24"/>
          <w:szCs w:val="24"/>
          <w:highlight w:val="white"/>
        </w:rPr>
      </w:pPr>
      <w:r w:rsidRPr="001D079F">
        <w:rPr>
          <w:rFonts w:ascii="Times New Roman" w:hAnsi="Times New Roman" w:cs="Times New Roman"/>
          <w:color w:val="2A2A2A"/>
          <w:sz w:val="24"/>
          <w:szCs w:val="24"/>
          <w:highlight w:val="white"/>
        </w:rPr>
        <w:lastRenderedPageBreak/>
        <w:t>The Swedish Low-risk Colorectal Cancer Study: The study was supported by grants from the Swedish research council; K2015-55X-22674-01-4, K2008-55X-20157-03-3, K2006-72X-20157-01-</w:t>
      </w:r>
      <w:proofErr w:type="gramStart"/>
      <w:r w:rsidRPr="001D079F">
        <w:rPr>
          <w:rFonts w:ascii="Times New Roman" w:hAnsi="Times New Roman" w:cs="Times New Roman"/>
          <w:color w:val="2A2A2A"/>
          <w:sz w:val="24"/>
          <w:szCs w:val="24"/>
          <w:highlight w:val="white"/>
        </w:rPr>
        <w:t>2</w:t>
      </w:r>
      <w:proofErr w:type="gramEnd"/>
      <w:r w:rsidRPr="001D079F">
        <w:rPr>
          <w:rFonts w:ascii="Times New Roman" w:hAnsi="Times New Roman" w:cs="Times New Roman"/>
          <w:color w:val="2A2A2A"/>
          <w:sz w:val="24"/>
          <w:szCs w:val="24"/>
          <w:highlight w:val="white"/>
        </w:rPr>
        <w:t xml:space="preserve"> and the Stockholm County Council (ALF project).</w:t>
      </w:r>
    </w:p>
    <w:p w14:paraId="6C4FE6B9" w14:textId="77777777" w:rsidR="001D079F" w:rsidRPr="001D079F" w:rsidRDefault="001D079F" w:rsidP="001D079F">
      <w:pPr>
        <w:spacing w:beforeLines="160" w:before="384" w:after="240"/>
        <w:jc w:val="both"/>
        <w:rPr>
          <w:rFonts w:ascii="Times New Roman" w:hAnsi="Times New Roman" w:cs="Times New Roman"/>
          <w:color w:val="2A2A2A"/>
          <w:sz w:val="24"/>
          <w:szCs w:val="24"/>
          <w:highlight w:val="white"/>
        </w:rPr>
      </w:pPr>
      <w:r w:rsidRPr="001D079F">
        <w:rPr>
          <w:rFonts w:ascii="Times New Roman" w:hAnsi="Times New Roman" w:cs="Times New Roman"/>
          <w:color w:val="2A2A2A"/>
          <w:sz w:val="24"/>
          <w:szCs w:val="24"/>
          <w:highlight w:val="white"/>
        </w:rPr>
        <w:t>Swedish Mammography Cohort and Cohort of Swedish Men: This work is supported by the Swedish Research Council /Infrastructure grant, the Swedish Cancer Foundation, and the Karolinska Institute´s Distinguished Professor Award to Alicja Wolk.</w:t>
      </w:r>
    </w:p>
    <w:p w14:paraId="505334AD" w14:textId="77777777" w:rsidR="001D079F" w:rsidRPr="001D079F" w:rsidRDefault="001D079F" w:rsidP="001D079F">
      <w:pPr>
        <w:spacing w:beforeLines="160" w:before="384" w:after="240"/>
        <w:jc w:val="both"/>
        <w:rPr>
          <w:rFonts w:ascii="Times New Roman" w:hAnsi="Times New Roman" w:cs="Times New Roman"/>
          <w:color w:val="2A2A2A"/>
          <w:sz w:val="24"/>
          <w:szCs w:val="24"/>
          <w:highlight w:val="white"/>
        </w:rPr>
      </w:pPr>
      <w:r w:rsidRPr="001D079F">
        <w:rPr>
          <w:rFonts w:ascii="Times New Roman" w:hAnsi="Times New Roman" w:cs="Times New Roman"/>
          <w:color w:val="2A2A2A"/>
          <w:sz w:val="24"/>
          <w:szCs w:val="24"/>
          <w:highlight w:val="white"/>
        </w:rPr>
        <w:t>UK Biobank: This research has been conducted using the UK Biobank Resource under Application Number 8614</w:t>
      </w:r>
    </w:p>
    <w:p w14:paraId="2318B93A" w14:textId="77777777" w:rsidR="001D079F" w:rsidRPr="001D079F" w:rsidRDefault="001D079F" w:rsidP="001D079F">
      <w:pPr>
        <w:spacing w:beforeLines="160" w:before="384" w:after="240"/>
        <w:jc w:val="both"/>
        <w:rPr>
          <w:rFonts w:ascii="Times New Roman" w:hAnsi="Times New Roman" w:cs="Times New Roman"/>
          <w:color w:val="2A2A2A"/>
          <w:sz w:val="24"/>
          <w:szCs w:val="24"/>
          <w:highlight w:val="white"/>
        </w:rPr>
      </w:pPr>
      <w:r w:rsidRPr="001D079F">
        <w:rPr>
          <w:rFonts w:ascii="Times New Roman" w:hAnsi="Times New Roman" w:cs="Times New Roman"/>
          <w:color w:val="2A2A2A"/>
          <w:sz w:val="24"/>
          <w:szCs w:val="24"/>
          <w:highlight w:val="white"/>
        </w:rPr>
        <w:t>VITAL: National Institutes of Health (K05 CA154337).</w:t>
      </w:r>
    </w:p>
    <w:p w14:paraId="06869A86" w14:textId="77777777" w:rsidR="001D079F" w:rsidRPr="001D079F" w:rsidRDefault="001D079F" w:rsidP="001D079F">
      <w:pPr>
        <w:spacing w:beforeLines="160" w:before="384" w:after="240"/>
        <w:jc w:val="both"/>
        <w:rPr>
          <w:rFonts w:ascii="Times New Roman" w:hAnsi="Times New Roman" w:cs="Times New Roman"/>
          <w:color w:val="2A2A2A"/>
          <w:sz w:val="24"/>
          <w:szCs w:val="24"/>
          <w:highlight w:val="white"/>
        </w:rPr>
      </w:pPr>
      <w:r w:rsidRPr="001D079F">
        <w:rPr>
          <w:rFonts w:ascii="Times New Roman" w:hAnsi="Times New Roman" w:cs="Times New Roman"/>
          <w:color w:val="2A2A2A"/>
          <w:sz w:val="24"/>
          <w:szCs w:val="24"/>
          <w:highlight w:val="white"/>
        </w:rPr>
        <w:t xml:space="preserve">WHI: The WHI program is funded by the National Heart, Lung, and Blood Institute, National Institutes of Health, U.S. Department of </w:t>
      </w:r>
      <w:proofErr w:type="gramStart"/>
      <w:r w:rsidRPr="001D079F">
        <w:rPr>
          <w:rFonts w:ascii="Times New Roman" w:hAnsi="Times New Roman" w:cs="Times New Roman"/>
          <w:color w:val="2A2A2A"/>
          <w:sz w:val="24"/>
          <w:szCs w:val="24"/>
          <w:highlight w:val="white"/>
        </w:rPr>
        <w:t>Health</w:t>
      </w:r>
      <w:proofErr w:type="gramEnd"/>
      <w:r w:rsidRPr="001D079F">
        <w:rPr>
          <w:rFonts w:ascii="Times New Roman" w:hAnsi="Times New Roman" w:cs="Times New Roman"/>
          <w:color w:val="2A2A2A"/>
          <w:sz w:val="24"/>
          <w:szCs w:val="24"/>
          <w:highlight w:val="white"/>
        </w:rPr>
        <w:t xml:space="preserve"> and Human Services through contracts HHSN268201100046C, HHSN268201100001C, HHSN268201100002C, HHSN268201100003C, HHSN268201100004C, and HHSN271201100004C.</w:t>
      </w:r>
    </w:p>
    <w:p w14:paraId="74E2BFD9" w14:textId="77777777" w:rsidR="001D079F" w:rsidRPr="001D079F" w:rsidRDefault="001D079F" w:rsidP="001D079F">
      <w:pPr>
        <w:pStyle w:val="Heading2"/>
        <w:spacing w:beforeLines="160" w:before="384" w:after="240"/>
        <w:ind w:firstLine="0"/>
        <w:jc w:val="both"/>
      </w:pPr>
      <w:bookmarkStart w:id="1" w:name="_wvehv2ouq46u" w:colFirst="0" w:colLast="0"/>
      <w:bookmarkEnd w:id="1"/>
      <w:r w:rsidRPr="001D079F">
        <w:t>Acknowledgements</w:t>
      </w:r>
    </w:p>
    <w:p w14:paraId="39E6D860" w14:textId="77777777" w:rsidR="001D079F" w:rsidRPr="001D079F" w:rsidRDefault="001D079F" w:rsidP="001D079F">
      <w:pPr>
        <w:spacing w:beforeLines="160" w:before="384" w:after="240"/>
        <w:jc w:val="both"/>
        <w:rPr>
          <w:rFonts w:ascii="Times New Roman" w:hAnsi="Times New Roman" w:cs="Times New Roman"/>
          <w:color w:val="2A2A2A"/>
          <w:sz w:val="24"/>
          <w:szCs w:val="24"/>
          <w:highlight w:val="white"/>
        </w:rPr>
      </w:pPr>
      <w:r w:rsidRPr="001D079F">
        <w:rPr>
          <w:rFonts w:ascii="Times New Roman" w:hAnsi="Times New Roman" w:cs="Times New Roman"/>
          <w:color w:val="2A2A2A"/>
          <w:sz w:val="24"/>
          <w:szCs w:val="24"/>
          <w:highlight w:val="white"/>
        </w:rPr>
        <w:t xml:space="preserve">ASTERISK: We are very grateful to Dr. Bruno Buecher without whom this project would not have existed. We also thank all those who agreed to participate in this study, including the patients and the </w:t>
      </w:r>
      <w:proofErr w:type="gramStart"/>
      <w:r w:rsidRPr="001D079F">
        <w:rPr>
          <w:rFonts w:ascii="Times New Roman" w:hAnsi="Times New Roman" w:cs="Times New Roman"/>
          <w:color w:val="2A2A2A"/>
          <w:sz w:val="24"/>
          <w:szCs w:val="24"/>
          <w:highlight w:val="white"/>
        </w:rPr>
        <w:t>healthy</w:t>
      </w:r>
      <w:proofErr w:type="gramEnd"/>
      <w:r w:rsidRPr="001D079F">
        <w:rPr>
          <w:rFonts w:ascii="Times New Roman" w:hAnsi="Times New Roman" w:cs="Times New Roman"/>
          <w:color w:val="2A2A2A"/>
          <w:sz w:val="24"/>
          <w:szCs w:val="24"/>
          <w:highlight w:val="white"/>
        </w:rPr>
        <w:t xml:space="preserve"> control persons, as well as all the physicians, </w:t>
      </w:r>
      <w:proofErr w:type="gramStart"/>
      <w:r w:rsidRPr="001D079F">
        <w:rPr>
          <w:rFonts w:ascii="Times New Roman" w:hAnsi="Times New Roman" w:cs="Times New Roman"/>
          <w:color w:val="2A2A2A"/>
          <w:sz w:val="24"/>
          <w:szCs w:val="24"/>
          <w:highlight w:val="white"/>
        </w:rPr>
        <w:t>technicians</w:t>
      </w:r>
      <w:proofErr w:type="gramEnd"/>
      <w:r w:rsidRPr="001D079F">
        <w:rPr>
          <w:rFonts w:ascii="Times New Roman" w:hAnsi="Times New Roman" w:cs="Times New Roman"/>
          <w:color w:val="2A2A2A"/>
          <w:sz w:val="24"/>
          <w:szCs w:val="24"/>
          <w:highlight w:val="white"/>
        </w:rPr>
        <w:t xml:space="preserve"> and students.</w:t>
      </w:r>
    </w:p>
    <w:p w14:paraId="6807AE1E" w14:textId="77777777" w:rsidR="001D079F" w:rsidRPr="001D079F" w:rsidRDefault="001D079F" w:rsidP="001D079F">
      <w:pPr>
        <w:spacing w:beforeLines="160" w:before="384" w:after="240"/>
        <w:jc w:val="both"/>
        <w:rPr>
          <w:rFonts w:ascii="Times New Roman" w:hAnsi="Times New Roman" w:cs="Times New Roman"/>
          <w:color w:val="2A2A2A"/>
          <w:sz w:val="24"/>
          <w:szCs w:val="24"/>
          <w:highlight w:val="white"/>
        </w:rPr>
      </w:pPr>
      <w:r w:rsidRPr="001D079F">
        <w:rPr>
          <w:rFonts w:ascii="Times New Roman" w:hAnsi="Times New Roman" w:cs="Times New Roman"/>
          <w:color w:val="2A2A2A"/>
          <w:sz w:val="24"/>
          <w:szCs w:val="24"/>
          <w:highlight w:val="white"/>
        </w:rPr>
        <w:t>CCFR: The Colon CFR graciously thanks the generous contributions of their study participants, dedication of study staff, and the financial support from the U.S. National Cancer Institute, without which this important registry would not exist. The authors would like to thank the study participants and staff of the Seattle Colon Cancer Family Registry and the Hormones and Colon Cancer study (CORE Studies).</w:t>
      </w:r>
    </w:p>
    <w:p w14:paraId="09AFAD89" w14:textId="77777777" w:rsidR="001D079F" w:rsidRPr="001D079F" w:rsidRDefault="001D079F" w:rsidP="001D079F">
      <w:pPr>
        <w:spacing w:beforeLines="160" w:before="384" w:after="240"/>
        <w:jc w:val="both"/>
        <w:rPr>
          <w:rFonts w:ascii="Times New Roman" w:hAnsi="Times New Roman" w:cs="Times New Roman"/>
          <w:color w:val="2A2A2A"/>
          <w:sz w:val="24"/>
          <w:szCs w:val="24"/>
          <w:highlight w:val="white"/>
        </w:rPr>
      </w:pPr>
      <w:r w:rsidRPr="001D079F">
        <w:rPr>
          <w:rFonts w:ascii="Times New Roman" w:hAnsi="Times New Roman" w:cs="Times New Roman"/>
          <w:color w:val="2A2A2A"/>
          <w:sz w:val="24"/>
          <w:szCs w:val="24"/>
          <w:highlight w:val="white"/>
        </w:rPr>
        <w:t>CLUE II: We thank the participants of Clue II and appreciate the continued efforts of the staff at the Johns Hopkins George W. Comstock Center for Public Health Research and Prevention in the conduct of the Clue II Cohort Study.</w:t>
      </w:r>
    </w:p>
    <w:p w14:paraId="33A1252E" w14:textId="77777777" w:rsidR="001D079F" w:rsidRPr="001D079F" w:rsidRDefault="001D079F" w:rsidP="001D079F">
      <w:pPr>
        <w:spacing w:beforeLines="160" w:before="384" w:after="240"/>
        <w:jc w:val="both"/>
        <w:rPr>
          <w:rFonts w:ascii="Times New Roman" w:hAnsi="Times New Roman" w:cs="Times New Roman"/>
          <w:color w:val="2A2A2A"/>
          <w:sz w:val="24"/>
          <w:szCs w:val="24"/>
          <w:highlight w:val="white"/>
        </w:rPr>
      </w:pPr>
      <w:r w:rsidRPr="001D079F">
        <w:rPr>
          <w:rFonts w:ascii="Times New Roman" w:hAnsi="Times New Roman" w:cs="Times New Roman"/>
          <w:color w:val="2A2A2A"/>
          <w:sz w:val="24"/>
          <w:szCs w:val="24"/>
          <w:highlight w:val="white"/>
        </w:rPr>
        <w:t xml:space="preserve">COLON and </w:t>
      </w:r>
      <w:proofErr w:type="spellStart"/>
      <w:r w:rsidRPr="001D079F">
        <w:rPr>
          <w:rFonts w:ascii="Times New Roman" w:hAnsi="Times New Roman" w:cs="Times New Roman"/>
          <w:color w:val="2A2A2A"/>
          <w:sz w:val="24"/>
          <w:szCs w:val="24"/>
          <w:highlight w:val="white"/>
        </w:rPr>
        <w:t>NQplus</w:t>
      </w:r>
      <w:proofErr w:type="spellEnd"/>
      <w:r w:rsidRPr="001D079F">
        <w:rPr>
          <w:rFonts w:ascii="Times New Roman" w:hAnsi="Times New Roman" w:cs="Times New Roman"/>
          <w:color w:val="2A2A2A"/>
          <w:sz w:val="24"/>
          <w:szCs w:val="24"/>
          <w:highlight w:val="white"/>
        </w:rPr>
        <w:t xml:space="preserve">: the authors would like to thank the COLON and </w:t>
      </w:r>
      <w:proofErr w:type="spellStart"/>
      <w:r w:rsidRPr="001D079F">
        <w:rPr>
          <w:rFonts w:ascii="Times New Roman" w:hAnsi="Times New Roman" w:cs="Times New Roman"/>
          <w:color w:val="2A2A2A"/>
          <w:sz w:val="24"/>
          <w:szCs w:val="24"/>
          <w:highlight w:val="white"/>
        </w:rPr>
        <w:t>NQplus</w:t>
      </w:r>
      <w:proofErr w:type="spellEnd"/>
      <w:r w:rsidRPr="001D079F">
        <w:rPr>
          <w:rFonts w:ascii="Times New Roman" w:hAnsi="Times New Roman" w:cs="Times New Roman"/>
          <w:color w:val="2A2A2A"/>
          <w:sz w:val="24"/>
          <w:szCs w:val="24"/>
          <w:highlight w:val="white"/>
        </w:rPr>
        <w:t xml:space="preserve"> investigators at Wageningen University &amp; Research and the involved clinicians in the participating hospitals.</w:t>
      </w:r>
    </w:p>
    <w:p w14:paraId="481C2955" w14:textId="77777777" w:rsidR="001D079F" w:rsidRPr="001D079F" w:rsidRDefault="001D079F" w:rsidP="001D079F">
      <w:pPr>
        <w:spacing w:beforeLines="160" w:before="384" w:after="240"/>
        <w:jc w:val="both"/>
        <w:rPr>
          <w:rFonts w:ascii="Times New Roman" w:hAnsi="Times New Roman" w:cs="Times New Roman"/>
          <w:color w:val="2A2A2A"/>
          <w:sz w:val="24"/>
          <w:szCs w:val="24"/>
          <w:highlight w:val="white"/>
        </w:rPr>
      </w:pPr>
      <w:r w:rsidRPr="001D079F">
        <w:rPr>
          <w:rFonts w:ascii="Times New Roman" w:hAnsi="Times New Roman" w:cs="Times New Roman"/>
          <w:color w:val="2A2A2A"/>
          <w:sz w:val="24"/>
          <w:szCs w:val="24"/>
          <w:highlight w:val="white"/>
        </w:rPr>
        <w:lastRenderedPageBreak/>
        <w:t>CORSA: We kindly thank all individuals who agreed to participate in the CORSA study. Furthermore, we thank all cooperating physicians and students and the Biobank Graz of the Medical University of Graz.</w:t>
      </w:r>
    </w:p>
    <w:p w14:paraId="7B6A70A0" w14:textId="77777777" w:rsidR="001D079F" w:rsidRPr="001D079F" w:rsidRDefault="001D079F" w:rsidP="001D079F">
      <w:pPr>
        <w:spacing w:beforeLines="160" w:before="384" w:after="240"/>
        <w:jc w:val="both"/>
        <w:rPr>
          <w:rFonts w:ascii="Times New Roman" w:hAnsi="Times New Roman" w:cs="Times New Roman"/>
          <w:color w:val="2A2A2A"/>
          <w:sz w:val="24"/>
          <w:szCs w:val="24"/>
          <w:highlight w:val="white"/>
        </w:rPr>
      </w:pPr>
      <w:r w:rsidRPr="001D079F">
        <w:rPr>
          <w:rFonts w:ascii="Times New Roman" w:hAnsi="Times New Roman" w:cs="Times New Roman"/>
          <w:color w:val="2A2A2A"/>
          <w:sz w:val="24"/>
          <w:szCs w:val="24"/>
          <w:highlight w:val="white"/>
        </w:rPr>
        <w:t>CPS-II: The authors express sincere appreciation to all Cancer Prevention Study-II participants and to each member of the study and biospecimen management group. The authors would like to acknowledge the contribution to this study from central cancer registries supported through the Centers for Disease Control and Prevention’s National Program of Cancer Registries, and cancer registries supported by the National Cancer Institute’s Surveillance Epidemiology and End Results Program.</w:t>
      </w:r>
    </w:p>
    <w:p w14:paraId="3D6FA6A8" w14:textId="77777777" w:rsidR="001D079F" w:rsidRPr="001D079F" w:rsidRDefault="001D079F" w:rsidP="001D079F">
      <w:pPr>
        <w:spacing w:beforeLines="160" w:before="384" w:after="240"/>
        <w:jc w:val="both"/>
        <w:rPr>
          <w:rFonts w:ascii="Times New Roman" w:hAnsi="Times New Roman" w:cs="Times New Roman"/>
          <w:color w:val="2A2A2A"/>
          <w:sz w:val="24"/>
          <w:szCs w:val="24"/>
          <w:highlight w:val="white"/>
        </w:rPr>
      </w:pPr>
      <w:r w:rsidRPr="001D079F">
        <w:rPr>
          <w:rFonts w:ascii="Times New Roman" w:hAnsi="Times New Roman" w:cs="Times New Roman"/>
          <w:color w:val="2A2A2A"/>
          <w:sz w:val="24"/>
          <w:szCs w:val="24"/>
          <w:highlight w:val="white"/>
        </w:rPr>
        <w:t>Czech Republic CCS: We are thankful to all clinicians in major hospitals in the Czech Republic, without whom the study would not be practicable. We are also sincerely grateful to all patients participating in this study.</w:t>
      </w:r>
    </w:p>
    <w:p w14:paraId="7F5950AC" w14:textId="77777777" w:rsidR="001D079F" w:rsidRPr="001D079F" w:rsidRDefault="001D079F" w:rsidP="001D079F">
      <w:pPr>
        <w:spacing w:beforeLines="160" w:before="384" w:after="240"/>
        <w:jc w:val="both"/>
        <w:rPr>
          <w:rFonts w:ascii="Times New Roman" w:hAnsi="Times New Roman" w:cs="Times New Roman"/>
          <w:color w:val="2A2A2A"/>
          <w:sz w:val="24"/>
          <w:szCs w:val="24"/>
          <w:highlight w:val="white"/>
        </w:rPr>
      </w:pPr>
      <w:r w:rsidRPr="001D079F">
        <w:rPr>
          <w:rFonts w:ascii="Times New Roman" w:hAnsi="Times New Roman" w:cs="Times New Roman"/>
          <w:color w:val="2A2A2A"/>
          <w:sz w:val="24"/>
          <w:szCs w:val="24"/>
          <w:highlight w:val="white"/>
        </w:rPr>
        <w:t>DACHS: We thank all participants and cooperating clinicians, and everyone who provided excellent technical assistance.</w:t>
      </w:r>
    </w:p>
    <w:p w14:paraId="2078C7EE" w14:textId="77777777" w:rsidR="001D079F" w:rsidRPr="001D079F" w:rsidRDefault="001D079F" w:rsidP="001D079F">
      <w:pPr>
        <w:spacing w:beforeLines="160" w:before="384" w:after="240"/>
        <w:jc w:val="both"/>
        <w:rPr>
          <w:rFonts w:ascii="Times New Roman" w:hAnsi="Times New Roman" w:cs="Times New Roman"/>
          <w:color w:val="2A2A2A"/>
          <w:sz w:val="24"/>
          <w:szCs w:val="24"/>
          <w:highlight w:val="white"/>
        </w:rPr>
      </w:pPr>
      <w:r w:rsidRPr="001D079F">
        <w:rPr>
          <w:rFonts w:ascii="Times New Roman" w:hAnsi="Times New Roman" w:cs="Times New Roman"/>
          <w:color w:val="2A2A2A"/>
          <w:sz w:val="24"/>
          <w:szCs w:val="24"/>
          <w:highlight w:val="white"/>
        </w:rPr>
        <w:t>EDRN: We acknowledge all contributors to the development of the resource at University of Pittsburgh School of Medicine, Department of Gastroenterology, Department of Pathology, Hepatology and Nutrition and Biomedical Informatics.</w:t>
      </w:r>
    </w:p>
    <w:p w14:paraId="549AA93C" w14:textId="77777777" w:rsidR="001D079F" w:rsidRPr="001D079F" w:rsidRDefault="001D079F" w:rsidP="001D079F">
      <w:pPr>
        <w:spacing w:beforeLines="160" w:before="384" w:after="240"/>
        <w:jc w:val="both"/>
        <w:rPr>
          <w:rFonts w:ascii="Times New Roman" w:hAnsi="Times New Roman" w:cs="Times New Roman"/>
          <w:color w:val="2A2A2A"/>
          <w:sz w:val="24"/>
          <w:szCs w:val="24"/>
          <w:highlight w:val="white"/>
        </w:rPr>
      </w:pPr>
      <w:r w:rsidRPr="001D079F">
        <w:rPr>
          <w:rFonts w:ascii="Times New Roman" w:hAnsi="Times New Roman" w:cs="Times New Roman"/>
          <w:color w:val="2A2A2A"/>
          <w:sz w:val="24"/>
          <w:szCs w:val="24"/>
          <w:highlight w:val="white"/>
        </w:rPr>
        <w:t xml:space="preserve">EPIC: Where authors are identified as personnel of the International Agency for Research on Cancer/World Health Organization, the authors alone are responsible for the views expressed in this article and they do not necessarily represent the decisions, </w:t>
      </w:r>
      <w:proofErr w:type="gramStart"/>
      <w:r w:rsidRPr="001D079F">
        <w:rPr>
          <w:rFonts w:ascii="Times New Roman" w:hAnsi="Times New Roman" w:cs="Times New Roman"/>
          <w:color w:val="2A2A2A"/>
          <w:sz w:val="24"/>
          <w:szCs w:val="24"/>
          <w:highlight w:val="white"/>
        </w:rPr>
        <w:t>policy</w:t>
      </w:r>
      <w:proofErr w:type="gramEnd"/>
      <w:r w:rsidRPr="001D079F">
        <w:rPr>
          <w:rFonts w:ascii="Times New Roman" w:hAnsi="Times New Roman" w:cs="Times New Roman"/>
          <w:color w:val="2A2A2A"/>
          <w:sz w:val="24"/>
          <w:szCs w:val="24"/>
          <w:highlight w:val="white"/>
        </w:rPr>
        <w:t xml:space="preserve"> or views of the International Agency for Research on Cancer/World Health Organization.</w:t>
      </w:r>
    </w:p>
    <w:p w14:paraId="4C5B5057" w14:textId="77777777" w:rsidR="001D079F" w:rsidRPr="001D079F" w:rsidRDefault="001D079F" w:rsidP="001D079F">
      <w:pPr>
        <w:spacing w:beforeLines="160" w:before="384" w:after="240"/>
        <w:jc w:val="both"/>
        <w:rPr>
          <w:rFonts w:ascii="Times New Roman" w:hAnsi="Times New Roman" w:cs="Times New Roman"/>
          <w:color w:val="2A2A2A"/>
          <w:sz w:val="24"/>
          <w:szCs w:val="24"/>
          <w:highlight w:val="white"/>
        </w:rPr>
      </w:pPr>
      <w:r w:rsidRPr="001D079F">
        <w:rPr>
          <w:rFonts w:ascii="Times New Roman" w:hAnsi="Times New Roman" w:cs="Times New Roman"/>
          <w:color w:val="2A2A2A"/>
          <w:sz w:val="24"/>
          <w:szCs w:val="24"/>
          <w:highlight w:val="white"/>
        </w:rPr>
        <w:t xml:space="preserve">EPICOLON: We are sincerely grateful to all patients participating in this study who were recruited as part of the EPICOLON project. We acknowledge the Spanish National DNA Bank, Biobank of Hospital </w:t>
      </w:r>
      <w:proofErr w:type="spellStart"/>
      <w:r w:rsidRPr="001D079F">
        <w:rPr>
          <w:rFonts w:ascii="Times New Roman" w:hAnsi="Times New Roman" w:cs="Times New Roman"/>
          <w:color w:val="2A2A2A"/>
          <w:sz w:val="24"/>
          <w:szCs w:val="24"/>
          <w:highlight w:val="white"/>
        </w:rPr>
        <w:t>Clínic</w:t>
      </w:r>
      <w:proofErr w:type="spellEnd"/>
      <w:r w:rsidRPr="001D079F">
        <w:rPr>
          <w:rFonts w:ascii="Times New Roman" w:hAnsi="Times New Roman" w:cs="Times New Roman"/>
          <w:color w:val="2A2A2A"/>
          <w:sz w:val="24"/>
          <w:szCs w:val="24"/>
          <w:highlight w:val="white"/>
        </w:rPr>
        <w:t>–IDIBAPS and Biobanco Vasco for the availability of the samples. The work was carried out (in part) at the Esther Koplowitz Centre, Barcelona.</w:t>
      </w:r>
    </w:p>
    <w:p w14:paraId="662608DF" w14:textId="77777777" w:rsidR="001D079F" w:rsidRPr="001D079F" w:rsidRDefault="001D079F" w:rsidP="001D079F">
      <w:pPr>
        <w:spacing w:beforeLines="160" w:before="384" w:after="240"/>
        <w:jc w:val="both"/>
        <w:rPr>
          <w:rFonts w:ascii="Times New Roman" w:hAnsi="Times New Roman" w:cs="Times New Roman"/>
          <w:color w:val="2A2A2A"/>
          <w:sz w:val="24"/>
          <w:szCs w:val="24"/>
          <w:highlight w:val="white"/>
        </w:rPr>
      </w:pPr>
      <w:r w:rsidRPr="001D079F">
        <w:rPr>
          <w:rFonts w:ascii="Times New Roman" w:hAnsi="Times New Roman" w:cs="Times New Roman"/>
          <w:color w:val="2A2A2A"/>
          <w:sz w:val="24"/>
          <w:szCs w:val="24"/>
          <w:highlight w:val="white"/>
        </w:rPr>
        <w:t xml:space="preserve">Harvard cohorts: The study protocol was approved by the institutional review boards of the Brigham and Women’s Hospital and Harvard T.H. Chan School of Public Health, and those of participating registries as required. We acknowledge Channing Division of Network Medicine, Department of Medicine, </w:t>
      </w:r>
      <w:proofErr w:type="gramStart"/>
      <w:r w:rsidRPr="001D079F">
        <w:rPr>
          <w:rFonts w:ascii="Times New Roman" w:hAnsi="Times New Roman" w:cs="Times New Roman"/>
          <w:color w:val="2A2A2A"/>
          <w:sz w:val="24"/>
          <w:szCs w:val="24"/>
          <w:highlight w:val="white"/>
        </w:rPr>
        <w:t>Brigham</w:t>
      </w:r>
      <w:proofErr w:type="gramEnd"/>
      <w:r w:rsidRPr="001D079F">
        <w:rPr>
          <w:rFonts w:ascii="Times New Roman" w:hAnsi="Times New Roman" w:cs="Times New Roman"/>
          <w:color w:val="2A2A2A"/>
          <w:sz w:val="24"/>
          <w:szCs w:val="24"/>
          <w:highlight w:val="white"/>
        </w:rPr>
        <w:t xml:space="preserve"> and Women's Hospital as home of the NHS. The authors would like to acknowledge the contribution to this study from central cancer registries supported through the Centers for Disease Control and Prevention’s National Program of Cancer Registries (NPCR) and/or the National Cancer Institute’s Surveillance, Epidemiology, and End Results (SEER) Program.  Central registries may also be supported by state agencies, universities, and cancer centers.  Participating central cancer registries include the following: Alabama, Alaska, Arizona, </w:t>
      </w:r>
      <w:r w:rsidRPr="001D079F">
        <w:rPr>
          <w:rFonts w:ascii="Times New Roman" w:hAnsi="Times New Roman" w:cs="Times New Roman"/>
          <w:color w:val="2A2A2A"/>
          <w:sz w:val="24"/>
          <w:szCs w:val="24"/>
          <w:highlight w:val="white"/>
        </w:rPr>
        <w:lastRenderedPageBreak/>
        <w:t>Arkansas, California, Colorado, Connecticut, Delaware, Florida, Georgia, Hawaii, Idaho, Indiana, Iowa, Kentucky, Louisiana, Massachusetts, Maine, Maryland, Michigan, Mississippi, Montana, Nebraska, Nevada, New Hampshire, New Jersey, New Mexico, New York, North Carolina, North Dakota, Ohio, Oklahoma, Oregon, Pennsylvania, Puerto Rico, Rhode Island, Seattle SEER Registry, South Carolina, Tennessee, Texas, Utah, Virginia, West Virginia, Wyoming. The authors assume full responsibility for analyses and interpretation of these data.</w:t>
      </w:r>
    </w:p>
    <w:p w14:paraId="5C2F4919" w14:textId="77777777" w:rsidR="001D079F" w:rsidRPr="001D079F" w:rsidRDefault="001D079F" w:rsidP="001D079F">
      <w:pPr>
        <w:spacing w:beforeLines="160" w:before="384" w:after="240"/>
        <w:jc w:val="both"/>
        <w:rPr>
          <w:rFonts w:ascii="Times New Roman" w:hAnsi="Times New Roman" w:cs="Times New Roman"/>
          <w:color w:val="2A2A2A"/>
          <w:sz w:val="24"/>
          <w:szCs w:val="24"/>
          <w:highlight w:val="white"/>
        </w:rPr>
      </w:pPr>
      <w:r w:rsidRPr="001D079F">
        <w:rPr>
          <w:rFonts w:ascii="Times New Roman" w:hAnsi="Times New Roman" w:cs="Times New Roman"/>
          <w:color w:val="2A2A2A"/>
          <w:sz w:val="24"/>
          <w:szCs w:val="24"/>
          <w:highlight w:val="white"/>
        </w:rPr>
        <w:t>Kentucky: We would like to acknowledge the staff at the Kentucky Cancer Registry.</w:t>
      </w:r>
    </w:p>
    <w:p w14:paraId="1D14281D" w14:textId="77777777" w:rsidR="001D079F" w:rsidRPr="001D079F" w:rsidRDefault="001D079F" w:rsidP="001D079F">
      <w:pPr>
        <w:spacing w:beforeLines="160" w:before="384" w:after="240"/>
        <w:jc w:val="both"/>
        <w:rPr>
          <w:rFonts w:ascii="Times New Roman" w:hAnsi="Times New Roman" w:cs="Times New Roman"/>
          <w:color w:val="2A2A2A"/>
          <w:sz w:val="24"/>
          <w:szCs w:val="24"/>
          <w:highlight w:val="white"/>
        </w:rPr>
      </w:pPr>
      <w:r w:rsidRPr="001D079F">
        <w:rPr>
          <w:rFonts w:ascii="Times New Roman" w:hAnsi="Times New Roman" w:cs="Times New Roman"/>
          <w:color w:val="2A2A2A"/>
          <w:sz w:val="24"/>
          <w:szCs w:val="24"/>
          <w:highlight w:val="white"/>
        </w:rPr>
        <w:t xml:space="preserve">LCCS: We acknowledge the contributions of Jennifer Barrett, Robin Waxman, Gillian </w:t>
      </w:r>
      <w:proofErr w:type="gramStart"/>
      <w:r w:rsidRPr="001D079F">
        <w:rPr>
          <w:rFonts w:ascii="Times New Roman" w:hAnsi="Times New Roman" w:cs="Times New Roman"/>
          <w:color w:val="2A2A2A"/>
          <w:sz w:val="24"/>
          <w:szCs w:val="24"/>
          <w:highlight w:val="white"/>
        </w:rPr>
        <w:t>Smith</w:t>
      </w:r>
      <w:proofErr w:type="gramEnd"/>
      <w:r w:rsidRPr="001D079F">
        <w:rPr>
          <w:rFonts w:ascii="Times New Roman" w:hAnsi="Times New Roman" w:cs="Times New Roman"/>
          <w:color w:val="2A2A2A"/>
          <w:sz w:val="24"/>
          <w:szCs w:val="24"/>
          <w:highlight w:val="white"/>
        </w:rPr>
        <w:t xml:space="preserve"> and Emma Northwood in conducting this study.</w:t>
      </w:r>
    </w:p>
    <w:p w14:paraId="2953A6D2" w14:textId="77777777" w:rsidR="001D079F" w:rsidRPr="001D079F" w:rsidRDefault="001D079F" w:rsidP="001D079F">
      <w:pPr>
        <w:spacing w:beforeLines="160" w:before="384" w:after="240"/>
        <w:jc w:val="both"/>
        <w:rPr>
          <w:rFonts w:ascii="Times New Roman" w:hAnsi="Times New Roman" w:cs="Times New Roman"/>
          <w:color w:val="2A2A2A"/>
          <w:sz w:val="24"/>
          <w:szCs w:val="24"/>
          <w:highlight w:val="white"/>
        </w:rPr>
      </w:pPr>
      <w:r w:rsidRPr="001D079F">
        <w:rPr>
          <w:rFonts w:ascii="Times New Roman" w:hAnsi="Times New Roman" w:cs="Times New Roman"/>
          <w:color w:val="2A2A2A"/>
          <w:sz w:val="24"/>
          <w:szCs w:val="24"/>
          <w:highlight w:val="white"/>
        </w:rPr>
        <w:t>NCCCS I &amp; II: We would like to thank the study participants, and the NC Colorectal Cancer Study staff.</w:t>
      </w:r>
    </w:p>
    <w:p w14:paraId="0933884E" w14:textId="77777777" w:rsidR="001D079F" w:rsidRPr="001D079F" w:rsidRDefault="001D079F" w:rsidP="001D079F">
      <w:pPr>
        <w:spacing w:beforeLines="160" w:before="384" w:after="240"/>
        <w:jc w:val="both"/>
        <w:rPr>
          <w:rFonts w:ascii="Times New Roman" w:hAnsi="Times New Roman" w:cs="Times New Roman"/>
          <w:color w:val="2A2A2A"/>
          <w:sz w:val="24"/>
          <w:szCs w:val="24"/>
          <w:highlight w:val="white"/>
        </w:rPr>
      </w:pPr>
      <w:r w:rsidRPr="001D079F">
        <w:rPr>
          <w:rFonts w:ascii="Times New Roman" w:hAnsi="Times New Roman" w:cs="Times New Roman"/>
          <w:color w:val="2A2A2A"/>
          <w:sz w:val="24"/>
          <w:szCs w:val="24"/>
          <w:highlight w:val="white"/>
        </w:rPr>
        <w:t xml:space="preserve">NSHDS investigators thank the </w:t>
      </w:r>
      <w:proofErr w:type="spellStart"/>
      <w:r w:rsidRPr="001D079F">
        <w:rPr>
          <w:rFonts w:ascii="Times New Roman" w:hAnsi="Times New Roman" w:cs="Times New Roman"/>
          <w:color w:val="2A2A2A"/>
          <w:sz w:val="24"/>
          <w:szCs w:val="24"/>
          <w:highlight w:val="white"/>
        </w:rPr>
        <w:t>Västerbotten</w:t>
      </w:r>
      <w:proofErr w:type="spellEnd"/>
      <w:r w:rsidRPr="001D079F">
        <w:rPr>
          <w:rFonts w:ascii="Times New Roman" w:hAnsi="Times New Roman" w:cs="Times New Roman"/>
          <w:color w:val="2A2A2A"/>
          <w:sz w:val="24"/>
          <w:szCs w:val="24"/>
          <w:highlight w:val="white"/>
        </w:rPr>
        <w:t xml:space="preserve"> Intervention </w:t>
      </w:r>
      <w:proofErr w:type="spellStart"/>
      <w:r w:rsidRPr="001D079F">
        <w:rPr>
          <w:rFonts w:ascii="Times New Roman" w:hAnsi="Times New Roman" w:cs="Times New Roman"/>
          <w:color w:val="2A2A2A"/>
          <w:sz w:val="24"/>
          <w:szCs w:val="24"/>
          <w:highlight w:val="white"/>
        </w:rPr>
        <w:t>Programme</w:t>
      </w:r>
      <w:proofErr w:type="spellEnd"/>
      <w:r w:rsidRPr="001D079F">
        <w:rPr>
          <w:rFonts w:ascii="Times New Roman" w:hAnsi="Times New Roman" w:cs="Times New Roman"/>
          <w:color w:val="2A2A2A"/>
          <w:sz w:val="24"/>
          <w:szCs w:val="24"/>
          <w:highlight w:val="white"/>
        </w:rPr>
        <w:t xml:space="preserve">, the Northern Sweden MONICA study, the Biobank Research Unit at </w:t>
      </w:r>
      <w:proofErr w:type="spellStart"/>
      <w:r w:rsidRPr="001D079F">
        <w:rPr>
          <w:rFonts w:ascii="Times New Roman" w:hAnsi="Times New Roman" w:cs="Times New Roman"/>
          <w:color w:val="2A2A2A"/>
          <w:sz w:val="24"/>
          <w:szCs w:val="24"/>
          <w:highlight w:val="white"/>
        </w:rPr>
        <w:t>Umeå</w:t>
      </w:r>
      <w:proofErr w:type="spellEnd"/>
      <w:r w:rsidRPr="001D079F">
        <w:rPr>
          <w:rFonts w:ascii="Times New Roman" w:hAnsi="Times New Roman" w:cs="Times New Roman"/>
          <w:color w:val="2A2A2A"/>
          <w:sz w:val="24"/>
          <w:szCs w:val="24"/>
          <w:highlight w:val="white"/>
        </w:rPr>
        <w:t xml:space="preserve"> University and </w:t>
      </w:r>
      <w:proofErr w:type="spellStart"/>
      <w:r w:rsidRPr="001D079F">
        <w:rPr>
          <w:rFonts w:ascii="Times New Roman" w:hAnsi="Times New Roman" w:cs="Times New Roman"/>
          <w:color w:val="2A2A2A"/>
          <w:sz w:val="24"/>
          <w:szCs w:val="24"/>
          <w:highlight w:val="white"/>
        </w:rPr>
        <w:t>Biobanken</w:t>
      </w:r>
      <w:proofErr w:type="spellEnd"/>
      <w:r w:rsidRPr="001D079F">
        <w:rPr>
          <w:rFonts w:ascii="Times New Roman" w:hAnsi="Times New Roman" w:cs="Times New Roman"/>
          <w:color w:val="2A2A2A"/>
          <w:sz w:val="24"/>
          <w:szCs w:val="24"/>
          <w:highlight w:val="white"/>
        </w:rPr>
        <w:t xml:space="preserve"> Norr at Region </w:t>
      </w:r>
      <w:proofErr w:type="spellStart"/>
      <w:r w:rsidRPr="001D079F">
        <w:rPr>
          <w:rFonts w:ascii="Times New Roman" w:hAnsi="Times New Roman" w:cs="Times New Roman"/>
          <w:color w:val="2A2A2A"/>
          <w:sz w:val="24"/>
          <w:szCs w:val="24"/>
          <w:highlight w:val="white"/>
        </w:rPr>
        <w:t>Västerbotten</w:t>
      </w:r>
      <w:proofErr w:type="spellEnd"/>
      <w:r w:rsidRPr="001D079F">
        <w:rPr>
          <w:rFonts w:ascii="Times New Roman" w:hAnsi="Times New Roman" w:cs="Times New Roman"/>
          <w:color w:val="2A2A2A"/>
          <w:sz w:val="24"/>
          <w:szCs w:val="24"/>
          <w:highlight w:val="white"/>
        </w:rPr>
        <w:t xml:space="preserve"> for providing data and samples and acknowledge the contribution from Biobank Sweden, supported by the Swedish Research Council.</w:t>
      </w:r>
    </w:p>
    <w:p w14:paraId="1900CCCA" w14:textId="77777777" w:rsidR="001D079F" w:rsidRPr="001D079F" w:rsidRDefault="001D079F" w:rsidP="001D079F">
      <w:pPr>
        <w:spacing w:beforeLines="160" w:before="384" w:after="240"/>
        <w:jc w:val="both"/>
        <w:rPr>
          <w:rFonts w:ascii="Times New Roman" w:hAnsi="Times New Roman" w:cs="Times New Roman"/>
          <w:color w:val="2A2A2A"/>
          <w:sz w:val="24"/>
          <w:szCs w:val="24"/>
          <w:highlight w:val="white"/>
        </w:rPr>
      </w:pPr>
      <w:r w:rsidRPr="001D079F">
        <w:rPr>
          <w:rFonts w:ascii="Times New Roman" w:hAnsi="Times New Roman" w:cs="Times New Roman"/>
          <w:color w:val="2A2A2A"/>
          <w:sz w:val="24"/>
          <w:szCs w:val="24"/>
          <w:highlight w:val="white"/>
        </w:rPr>
        <w:t xml:space="preserve">PLCO: The authors thank the PLCO Cancer Screening Trial screening center investigators and the staff from Information Management Services Inc and </w:t>
      </w:r>
      <w:proofErr w:type="spellStart"/>
      <w:r w:rsidRPr="001D079F">
        <w:rPr>
          <w:rFonts w:ascii="Times New Roman" w:hAnsi="Times New Roman" w:cs="Times New Roman"/>
          <w:color w:val="2A2A2A"/>
          <w:sz w:val="24"/>
          <w:szCs w:val="24"/>
          <w:highlight w:val="white"/>
        </w:rPr>
        <w:t>Westat</w:t>
      </w:r>
      <w:proofErr w:type="spellEnd"/>
      <w:r w:rsidRPr="001D079F">
        <w:rPr>
          <w:rFonts w:ascii="Times New Roman" w:hAnsi="Times New Roman" w:cs="Times New Roman"/>
          <w:color w:val="2A2A2A"/>
          <w:sz w:val="24"/>
          <w:szCs w:val="24"/>
          <w:highlight w:val="white"/>
        </w:rPr>
        <w:t xml:space="preserve"> Inc. Most importantly, we thank the study participants for their contributions that made this study possible. Cancer incidence data have been provided by the District of Columbia Cancer Registry, Georgia Cancer Registry, Hawaii Cancer Registry, Minnesota Cancer Surveillance System, Missouri Cancer Registry, Nevada Central Cancer Registry, Pennsylvania Cancer Registry, Texas Cancer Registry, Virginia Cancer Registry, and Wisconsin Cancer Reporting System. All are supported in part by funds from the Center for Disease Control and Prevention, National Program for Central Registries, local states or by the National Cancer Institute, Surveillance, Epidemiology, and End Results program. The results reported </w:t>
      </w:r>
      <w:proofErr w:type="gramStart"/>
      <w:r w:rsidRPr="001D079F">
        <w:rPr>
          <w:rFonts w:ascii="Times New Roman" w:hAnsi="Times New Roman" w:cs="Times New Roman"/>
          <w:color w:val="2A2A2A"/>
          <w:sz w:val="24"/>
          <w:szCs w:val="24"/>
          <w:highlight w:val="white"/>
        </w:rPr>
        <w:t>here</w:t>
      </w:r>
      <w:proofErr w:type="gramEnd"/>
      <w:r w:rsidRPr="001D079F">
        <w:rPr>
          <w:rFonts w:ascii="Times New Roman" w:hAnsi="Times New Roman" w:cs="Times New Roman"/>
          <w:color w:val="2A2A2A"/>
          <w:sz w:val="24"/>
          <w:szCs w:val="24"/>
          <w:highlight w:val="white"/>
        </w:rPr>
        <w:t xml:space="preserve"> and the conclusions derived are the sole responsibility of the authors.</w:t>
      </w:r>
    </w:p>
    <w:p w14:paraId="4EBD1A8D" w14:textId="77777777" w:rsidR="001D079F" w:rsidRPr="001D079F" w:rsidRDefault="001D079F" w:rsidP="001D079F">
      <w:pPr>
        <w:spacing w:beforeLines="160" w:before="384" w:after="240"/>
        <w:jc w:val="both"/>
        <w:rPr>
          <w:rFonts w:ascii="Times New Roman" w:hAnsi="Times New Roman" w:cs="Times New Roman"/>
          <w:color w:val="2A2A2A"/>
          <w:sz w:val="24"/>
          <w:szCs w:val="24"/>
          <w:highlight w:val="white"/>
        </w:rPr>
      </w:pPr>
      <w:r w:rsidRPr="001D079F">
        <w:rPr>
          <w:rFonts w:ascii="Times New Roman" w:hAnsi="Times New Roman" w:cs="Times New Roman"/>
          <w:color w:val="2A2A2A"/>
          <w:sz w:val="24"/>
          <w:szCs w:val="24"/>
          <w:highlight w:val="white"/>
        </w:rPr>
        <w:t>SEARCH: We thank the SEARCH team</w:t>
      </w:r>
    </w:p>
    <w:p w14:paraId="47B083C4" w14:textId="77777777" w:rsidR="001D079F" w:rsidRPr="001D079F" w:rsidRDefault="001D079F" w:rsidP="001D079F">
      <w:pPr>
        <w:spacing w:beforeLines="160" w:before="384" w:after="240"/>
        <w:jc w:val="both"/>
        <w:rPr>
          <w:rFonts w:ascii="Times New Roman" w:hAnsi="Times New Roman" w:cs="Times New Roman"/>
          <w:color w:val="2A2A2A"/>
          <w:sz w:val="24"/>
          <w:szCs w:val="24"/>
          <w:highlight w:val="white"/>
        </w:rPr>
      </w:pPr>
      <w:r w:rsidRPr="001D079F">
        <w:rPr>
          <w:rFonts w:ascii="Times New Roman" w:hAnsi="Times New Roman" w:cs="Times New Roman"/>
          <w:color w:val="2A2A2A"/>
          <w:sz w:val="24"/>
          <w:szCs w:val="24"/>
          <w:highlight w:val="white"/>
        </w:rPr>
        <w:t>SELECT: We thank the research and clinical staff at the sites that participated on SELECT study, without whom the trial would not have been successful. We are also grateful to the 35,533 dedicated men who participated in SELECT.</w:t>
      </w:r>
    </w:p>
    <w:p w14:paraId="59BBC94C" w14:textId="77777777" w:rsidR="001D079F" w:rsidRPr="001D079F" w:rsidRDefault="001D079F" w:rsidP="001D079F">
      <w:pPr>
        <w:spacing w:beforeLines="160" w:before="384"/>
        <w:jc w:val="both"/>
        <w:rPr>
          <w:rFonts w:ascii="Times New Roman" w:hAnsi="Times New Roman" w:cs="Times New Roman"/>
          <w:sz w:val="24"/>
          <w:szCs w:val="24"/>
        </w:rPr>
      </w:pPr>
      <w:r w:rsidRPr="001D079F">
        <w:rPr>
          <w:rFonts w:ascii="Times New Roman" w:hAnsi="Times New Roman" w:cs="Times New Roman"/>
          <w:color w:val="2A2A2A"/>
          <w:sz w:val="24"/>
          <w:szCs w:val="24"/>
          <w:highlight w:val="white"/>
        </w:rPr>
        <w:t>WHI: The authors thank the WHI investigators and staff for their dedication, and the study participants for making the program possible. A full listing of WHI investigators can be found at: http://www.whi.org/researchers/Documents%20%20Write%20a%20Paper/WHI%20Investigator%20Short%20List.pdf</w:t>
      </w:r>
    </w:p>
    <w:p w14:paraId="7E17F41E" w14:textId="77777777" w:rsidR="001D079F" w:rsidRPr="001D079F" w:rsidRDefault="001D079F" w:rsidP="001D079F">
      <w:pPr>
        <w:jc w:val="both"/>
        <w:rPr>
          <w:rFonts w:ascii="Times New Roman" w:hAnsi="Times New Roman" w:cs="Times New Roman"/>
          <w:b/>
          <w:bCs/>
          <w:sz w:val="24"/>
          <w:szCs w:val="24"/>
        </w:rPr>
      </w:pPr>
    </w:p>
    <w:sectPr w:rsidR="001D079F" w:rsidRPr="001D079F">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90783" w14:textId="77777777" w:rsidR="001D079F" w:rsidRDefault="001D079F" w:rsidP="001D079F">
      <w:pPr>
        <w:spacing w:after="0" w:line="240" w:lineRule="auto"/>
      </w:pPr>
      <w:r>
        <w:separator/>
      </w:r>
    </w:p>
  </w:endnote>
  <w:endnote w:type="continuationSeparator" w:id="0">
    <w:p w14:paraId="1437D634" w14:textId="77777777" w:rsidR="001D079F" w:rsidRDefault="001D079F" w:rsidP="001D07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8360985"/>
      <w:docPartObj>
        <w:docPartGallery w:val="Page Numbers (Bottom of Page)"/>
        <w:docPartUnique/>
      </w:docPartObj>
    </w:sdtPr>
    <w:sdtEndPr>
      <w:rPr>
        <w:noProof/>
      </w:rPr>
    </w:sdtEndPr>
    <w:sdtContent>
      <w:p w14:paraId="7C2CC4C9" w14:textId="26DA92FA" w:rsidR="001D079F" w:rsidRDefault="001D079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F07576D" w14:textId="77777777" w:rsidR="001D079F" w:rsidRDefault="001D07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0708D" w14:textId="77777777" w:rsidR="001D079F" w:rsidRDefault="001D079F" w:rsidP="001D079F">
      <w:pPr>
        <w:spacing w:after="0" w:line="240" w:lineRule="auto"/>
      </w:pPr>
      <w:r>
        <w:separator/>
      </w:r>
    </w:p>
  </w:footnote>
  <w:footnote w:type="continuationSeparator" w:id="0">
    <w:p w14:paraId="053F7B6A" w14:textId="77777777" w:rsidR="001D079F" w:rsidRDefault="001D079F" w:rsidP="001D079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79F"/>
    <w:rsid w:val="001033BC"/>
    <w:rsid w:val="001903AD"/>
    <w:rsid w:val="001D079F"/>
    <w:rsid w:val="001E4984"/>
    <w:rsid w:val="006145AE"/>
    <w:rsid w:val="00A37980"/>
    <w:rsid w:val="00C43D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FC512"/>
  <w15:chartTrackingRefBased/>
  <w15:docId w15:val="{D2FBDD7B-765D-440C-AADA-9C4C079A7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rsid w:val="001D079F"/>
    <w:pPr>
      <w:keepNext/>
      <w:keepLines/>
      <w:spacing w:before="160" w:line="480" w:lineRule="auto"/>
      <w:ind w:firstLine="720"/>
      <w:outlineLvl w:val="1"/>
    </w:pPr>
    <w:rPr>
      <w:rFonts w:ascii="Times New Roman" w:eastAsia="Times New Roman" w:hAnsi="Times New Roman" w:cs="Times New Roman"/>
      <w:b/>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D079F"/>
    <w:rPr>
      <w:rFonts w:ascii="Times New Roman" w:eastAsia="Times New Roman" w:hAnsi="Times New Roman" w:cs="Times New Roman"/>
      <w:b/>
      <w:sz w:val="24"/>
      <w:szCs w:val="24"/>
      <w:lang w:val="en-GB" w:eastAsia="en-GB"/>
    </w:rPr>
  </w:style>
  <w:style w:type="paragraph" w:styleId="Header">
    <w:name w:val="header"/>
    <w:basedOn w:val="Normal"/>
    <w:link w:val="HeaderChar"/>
    <w:uiPriority w:val="99"/>
    <w:unhideWhenUsed/>
    <w:rsid w:val="001D07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79F"/>
  </w:style>
  <w:style w:type="paragraph" w:styleId="Footer">
    <w:name w:val="footer"/>
    <w:basedOn w:val="Normal"/>
    <w:link w:val="FooterChar"/>
    <w:uiPriority w:val="99"/>
    <w:unhideWhenUsed/>
    <w:rsid w:val="001D07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7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11</Pages>
  <Words>4115</Words>
  <Characters>23461</Characters>
  <Application>Microsoft Office Word</Application>
  <DocSecurity>0</DocSecurity>
  <Lines>195</Lines>
  <Paragraphs>55</Paragraphs>
  <ScaleCrop>false</ScaleCrop>
  <Company/>
  <LinksUpToDate>false</LinksUpToDate>
  <CharactersWithSpaces>27521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Watts, Eleanor (NIH/NCI) [F]</dc:creator>
  <cp:keywords/>
  <dc:description/>
  <cp:lastModifiedBy>Watts, Eleanor (NIH/NCI) [F]</cp:lastModifiedBy>
  <cp:revision>7</cp:revision>
  <dcterms:created xsi:type="dcterms:W3CDTF">2022-11-16T18:17:00Z</dcterms:created>
  <dcterms:modified xsi:type="dcterms:W3CDTF">2023-10-26T13:42:00Z</dcterms:modified>
</cp:coreProperties>
</file>