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EEF216" w14:textId="25CA39B8" w:rsidR="00501C78" w:rsidRDefault="00E37762" w:rsidP="00E37762">
      <w:pPr>
        <w:snapToGrid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B7A35">
        <w:rPr>
          <w:rFonts w:ascii="Times New Roman" w:hAnsi="Times New Roman" w:cs="Times New Roman" w:hint="eastAsia"/>
          <w:b/>
          <w:sz w:val="24"/>
          <w:szCs w:val="24"/>
          <w:lang w:val="en-GB"/>
        </w:rPr>
        <w:t xml:space="preserve">Fig. 1 </w:t>
      </w:r>
      <w:r w:rsidRPr="00525B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25BB8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FXR agonist-resis</w:t>
      </w:r>
      <w:r w:rsidR="00C60CF0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tant colon cancer cells harbor</w:t>
      </w:r>
      <w:r w:rsidRPr="00525BB8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high levels of </w:t>
      </w:r>
      <w:r w:rsidRPr="00525B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β-catenin</w:t>
      </w:r>
      <w:r w:rsidRPr="00FB7A35">
        <w:rPr>
          <w:rFonts w:ascii="Times New Roman" w:hAnsi="Times New Roman" w:cs="Times New Roman" w:hint="eastAsia"/>
          <w:sz w:val="24"/>
          <w:szCs w:val="24"/>
          <w:lang w:val="en-GB"/>
        </w:rPr>
        <w:t xml:space="preserve"> </w:t>
      </w:r>
    </w:p>
    <w:p w14:paraId="39AB12BF" w14:textId="0A1F46E2" w:rsidR="00E37762" w:rsidRPr="00634F50" w:rsidRDefault="00E37762" w:rsidP="00E37762">
      <w:pPr>
        <w:snapToGrid/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en-GB"/>
        </w:rPr>
      </w:pPr>
      <w:r w:rsidRPr="00FB7A35">
        <w:rPr>
          <w:rFonts w:ascii="Times New Roman" w:hAnsi="Times New Roman" w:cs="Times New Roman" w:hint="eastAsia"/>
          <w:b/>
          <w:sz w:val="24"/>
          <w:szCs w:val="24"/>
          <w:lang w:val="en-GB"/>
        </w:rPr>
        <w:t>a</w:t>
      </w:r>
      <w:r w:rsidR="00634F50">
        <w:rPr>
          <w:rFonts w:ascii="Times New Roman" w:hAnsi="Times New Roman" w:cs="Times New Roman" w:hint="eastAsia"/>
          <w:b/>
          <w:sz w:val="24"/>
          <w:szCs w:val="24"/>
          <w:lang w:val="en-GB"/>
        </w:rPr>
        <w:t>-d</w:t>
      </w:r>
      <w:r w:rsidRPr="00FB7A35">
        <w:rPr>
          <w:rFonts w:ascii="Times New Roman" w:hAnsi="Times New Roman" w:cs="Times New Roman" w:hint="eastAsia"/>
          <w:sz w:val="24"/>
          <w:szCs w:val="24"/>
          <w:lang w:val="en-GB"/>
        </w:rPr>
        <w:t xml:space="preserve"> </w:t>
      </w:r>
      <w:r w:rsidR="00634F50" w:rsidRPr="00E37762">
        <w:rPr>
          <w:rFonts w:ascii="Times New Roman" w:hAnsi="Times New Roman"/>
          <w:sz w:val="24"/>
          <w:szCs w:val="24"/>
          <w:lang w:val="en-GB"/>
        </w:rPr>
        <w:t>Quantitative analysis of</w:t>
      </w:r>
      <w:r w:rsidR="00634F50" w:rsidRPr="00E377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25BB8">
        <w:rPr>
          <w:rFonts w:ascii="Times New Roman" w:hAnsi="Times New Roman" w:cs="Times New Roman"/>
          <w:color w:val="000000" w:themeColor="text1"/>
          <w:sz w:val="24"/>
          <w:szCs w:val="24"/>
        </w:rPr>
        <w:t>p21</w:t>
      </w:r>
      <w:r w:rsidRPr="00525BB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CIP1</w:t>
      </w:r>
      <w:r w:rsidRPr="00525BB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525BB8">
        <w:rPr>
          <w:rFonts w:ascii="Times New Roman" w:hAnsi="Times New Roman" w:cs="Times New Roman"/>
          <w:color w:val="000000" w:themeColor="text1"/>
          <w:sz w:val="24"/>
          <w:szCs w:val="24"/>
        </w:rPr>
        <w:t>cyclin D1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525BB8">
        <w:rPr>
          <w:rFonts w:ascii="Times New Roman" w:hAnsi="Times New Roman" w:cs="Times New Roman"/>
          <w:color w:val="000000" w:themeColor="text1"/>
          <w:sz w:val="24"/>
          <w:szCs w:val="24"/>
        </w:rPr>
        <w:t>c-</w:t>
      </w:r>
      <w:proofErr w:type="spellStart"/>
      <w:r w:rsidRPr="00525BB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</w:t>
      </w:r>
      <w:r w:rsidRPr="00525BB8">
        <w:rPr>
          <w:rFonts w:ascii="Times New Roman" w:hAnsi="Times New Roman" w:cs="Times New Roman"/>
          <w:color w:val="000000" w:themeColor="text1"/>
          <w:sz w:val="24"/>
          <w:szCs w:val="24"/>
        </w:rPr>
        <w:t>yc</w:t>
      </w:r>
      <w:proofErr w:type="spellEnd"/>
      <w:r w:rsidRPr="00525BB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525BB8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 w:rsidRPr="00525BB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SHP</w:t>
      </w:r>
      <w:r w:rsidR="00634F5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="00634F5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poteins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in </w:t>
      </w:r>
      <w:r w:rsidRPr="00FB7A35">
        <w:rPr>
          <w:rFonts w:ascii="Times New Roman" w:hAnsi="Times New Roman" w:hint="eastAsia"/>
          <w:sz w:val="24"/>
          <w:szCs w:val="24"/>
          <w:lang w:val="en-GB"/>
        </w:rPr>
        <w:t>colon cancer cells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 w:rsidRPr="00FB7A35">
        <w:rPr>
          <w:rFonts w:ascii="Times New Roman" w:hAnsi="Times New Roman" w:hint="eastAsia"/>
          <w:sz w:val="24"/>
          <w:szCs w:val="24"/>
          <w:lang w:val="en-GB"/>
        </w:rPr>
        <w:t xml:space="preserve">detected by </w:t>
      </w:r>
      <w:r>
        <w:rPr>
          <w:rFonts w:ascii="Times New Roman" w:hAnsi="Times New Roman" w:cs="Times New Roman" w:hint="eastAsia"/>
          <w:sz w:val="24"/>
          <w:szCs w:val="24"/>
          <w:lang w:val="en-GB"/>
        </w:rPr>
        <w:t>w</w:t>
      </w:r>
      <w:r w:rsidRPr="00FB7A35">
        <w:rPr>
          <w:rFonts w:ascii="Times New Roman" w:hAnsi="Times New Roman" w:cs="Times New Roman"/>
          <w:sz w:val="24"/>
          <w:szCs w:val="24"/>
          <w:lang w:val="en-GB"/>
        </w:rPr>
        <w:t>estern blot</w:t>
      </w:r>
      <w:r w:rsidRPr="00FB7A35">
        <w:rPr>
          <w:rFonts w:ascii="Times New Roman" w:hAnsi="Times New Roman" w:cs="Times New Roman" w:hint="eastAsia"/>
          <w:sz w:val="24"/>
          <w:szCs w:val="24"/>
          <w:lang w:val="en-GB"/>
        </w:rPr>
        <w:t>ting</w:t>
      </w:r>
      <w:r>
        <w:rPr>
          <w:rFonts w:ascii="Times New Roman" w:hAnsi="Times New Roman" w:cs="Times New Roman" w:hint="eastAsia"/>
          <w:sz w:val="24"/>
          <w:szCs w:val="24"/>
          <w:lang w:val="en-GB"/>
        </w:rPr>
        <w:t xml:space="preserve"> analysis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. </w:t>
      </w:r>
      <w:r w:rsidR="00634F50">
        <w:rPr>
          <w:rFonts w:ascii="Times New Roman" w:hAnsi="Times New Roman" w:hint="eastAsia"/>
          <w:b/>
          <w:sz w:val="24"/>
          <w:szCs w:val="24"/>
          <w:lang w:val="en-GB"/>
        </w:rPr>
        <w:t>e</w:t>
      </w:r>
      <w:r w:rsidR="00634F50" w:rsidRPr="00634F50">
        <w:rPr>
          <w:rFonts w:ascii="Times New Roman" w:hAnsi="Times New Roman"/>
          <w:sz w:val="24"/>
          <w:szCs w:val="24"/>
          <w:lang w:val="en-GB"/>
        </w:rPr>
        <w:t xml:space="preserve"> </w:t>
      </w:r>
      <w:bookmarkStart w:id="0" w:name="OLE_LINK3"/>
      <w:bookmarkStart w:id="1" w:name="OLE_LINK4"/>
      <w:r w:rsidR="00634F50" w:rsidRPr="00E37762">
        <w:rPr>
          <w:rFonts w:ascii="Times New Roman" w:hAnsi="Times New Roman"/>
          <w:sz w:val="24"/>
          <w:szCs w:val="24"/>
          <w:lang w:val="en-GB"/>
        </w:rPr>
        <w:t>Quantitative analysis of</w:t>
      </w:r>
      <w:r w:rsidR="00634F50"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bookmarkEnd w:id="0"/>
      <w:bookmarkEnd w:id="1"/>
      <w:r w:rsidRPr="0016266D">
        <w:rPr>
          <w:rFonts w:ascii="Times New Roman" w:hAnsi="Times New Roman" w:cs="Times New Roman"/>
          <w:sz w:val="24"/>
          <w:szCs w:val="24"/>
          <w:lang w:val="en-GB"/>
        </w:rPr>
        <w:t>β-cate</w:t>
      </w:r>
      <w:r>
        <w:rPr>
          <w:rFonts w:ascii="Times New Roman" w:hAnsi="Times New Roman" w:hint="eastAsia"/>
          <w:sz w:val="24"/>
          <w:szCs w:val="24"/>
          <w:lang w:val="en-GB"/>
        </w:rPr>
        <w:t>nin</w:t>
      </w:r>
      <w:r w:rsidR="00634F50">
        <w:rPr>
          <w:rFonts w:ascii="Times New Roman" w:hAnsi="Times New Roman" w:hint="eastAsia"/>
          <w:sz w:val="24"/>
          <w:szCs w:val="24"/>
          <w:lang w:val="en-GB"/>
        </w:rPr>
        <w:t xml:space="preserve"> protein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in </w:t>
      </w:r>
      <w:r w:rsidRPr="00FB7A35">
        <w:rPr>
          <w:rFonts w:ascii="Times New Roman" w:hAnsi="Times New Roman" w:hint="eastAsia"/>
          <w:sz w:val="24"/>
          <w:szCs w:val="24"/>
          <w:lang w:val="en-GB"/>
        </w:rPr>
        <w:t>colon cancer cells</w:t>
      </w:r>
      <w:r w:rsidRPr="0016266D"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 w:rsidRPr="00FB7A35">
        <w:rPr>
          <w:rFonts w:ascii="Times New Roman" w:hAnsi="Times New Roman" w:hint="eastAsia"/>
          <w:sz w:val="24"/>
          <w:szCs w:val="24"/>
          <w:lang w:val="en-GB"/>
        </w:rPr>
        <w:t xml:space="preserve">detected by </w:t>
      </w:r>
      <w:r>
        <w:rPr>
          <w:rFonts w:ascii="Times New Roman" w:hAnsi="Times New Roman" w:cs="Times New Roman" w:hint="eastAsia"/>
          <w:sz w:val="24"/>
          <w:szCs w:val="24"/>
          <w:lang w:val="en-GB"/>
        </w:rPr>
        <w:t>w</w:t>
      </w:r>
      <w:r w:rsidRPr="00FB7A35">
        <w:rPr>
          <w:rFonts w:ascii="Times New Roman" w:hAnsi="Times New Roman" w:cs="Times New Roman"/>
          <w:sz w:val="24"/>
          <w:szCs w:val="24"/>
          <w:lang w:val="en-GB"/>
        </w:rPr>
        <w:t>estern blot</w:t>
      </w:r>
      <w:r w:rsidRPr="00FB7A35">
        <w:rPr>
          <w:rFonts w:ascii="Times New Roman" w:hAnsi="Times New Roman" w:cs="Times New Roman" w:hint="eastAsia"/>
          <w:sz w:val="24"/>
          <w:szCs w:val="24"/>
          <w:lang w:val="en-GB"/>
        </w:rPr>
        <w:t>ting</w:t>
      </w:r>
      <w:r>
        <w:rPr>
          <w:rFonts w:ascii="Times New Roman" w:hAnsi="Times New Roman" w:cs="Times New Roman" w:hint="eastAsia"/>
          <w:sz w:val="24"/>
          <w:szCs w:val="24"/>
          <w:lang w:val="en-GB"/>
        </w:rPr>
        <w:t xml:space="preserve"> analysis.</w:t>
      </w:r>
      <w:r w:rsidRPr="0016266D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634F50">
        <w:rPr>
          <w:rFonts w:ascii="Times New Roman" w:hAnsi="Times New Roman" w:cs="Times New Roman" w:hint="eastAsia"/>
          <w:b/>
          <w:sz w:val="24"/>
          <w:szCs w:val="24"/>
          <w:lang w:val="en-GB"/>
        </w:rPr>
        <w:t>f</w:t>
      </w:r>
      <w:r w:rsidR="00634F50">
        <w:rPr>
          <w:rFonts w:ascii="Times New Roman" w:hAnsi="Times New Roman" w:cs="Times New Roman" w:hint="eastAsia"/>
          <w:sz w:val="24"/>
          <w:szCs w:val="24"/>
          <w:lang w:val="en-GB"/>
        </w:rPr>
        <w:t xml:space="preserve"> </w:t>
      </w:r>
      <w:r w:rsidR="00634F50" w:rsidRPr="00E37762">
        <w:rPr>
          <w:rFonts w:ascii="Times New Roman" w:hAnsi="Times New Roman"/>
          <w:sz w:val="24"/>
          <w:szCs w:val="24"/>
          <w:lang w:val="en-GB"/>
        </w:rPr>
        <w:t>Quantitative analysis of</w:t>
      </w:r>
      <w:r w:rsidR="00634F50"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 w:rsidR="00634F5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FXR  protein in </w:t>
      </w:r>
      <w:r w:rsidR="00634F50" w:rsidRPr="00FB7A35">
        <w:rPr>
          <w:rFonts w:ascii="Times New Roman" w:hAnsi="Times New Roman" w:hint="eastAsia"/>
          <w:sz w:val="24"/>
          <w:szCs w:val="24"/>
          <w:lang w:val="en-GB"/>
        </w:rPr>
        <w:t>colon cancer cells</w:t>
      </w:r>
      <w:r w:rsidR="00634F50">
        <w:rPr>
          <w:rFonts w:ascii="Times New Roman" w:hAnsi="Times New Roman" w:hint="eastAsia"/>
          <w:sz w:val="24"/>
          <w:szCs w:val="24"/>
          <w:lang w:val="en-GB"/>
        </w:rPr>
        <w:t xml:space="preserve"> treated with OCA </w:t>
      </w:r>
      <w:r w:rsidR="00634F50" w:rsidRPr="00FB7A35">
        <w:rPr>
          <w:rFonts w:ascii="Times New Roman" w:hAnsi="Times New Roman" w:hint="eastAsia"/>
          <w:sz w:val="24"/>
          <w:szCs w:val="24"/>
          <w:lang w:val="en-GB"/>
        </w:rPr>
        <w:t xml:space="preserve">detected by </w:t>
      </w:r>
      <w:r w:rsidR="00634F50">
        <w:rPr>
          <w:rFonts w:ascii="Times New Roman" w:hAnsi="Times New Roman" w:cs="Times New Roman" w:hint="eastAsia"/>
          <w:sz w:val="24"/>
          <w:szCs w:val="24"/>
          <w:lang w:val="en-GB"/>
        </w:rPr>
        <w:t>w</w:t>
      </w:r>
      <w:r w:rsidR="00634F50" w:rsidRPr="00FB7A35">
        <w:rPr>
          <w:rFonts w:ascii="Times New Roman" w:hAnsi="Times New Roman" w:cs="Times New Roman"/>
          <w:sz w:val="24"/>
          <w:szCs w:val="24"/>
          <w:lang w:val="en-GB"/>
        </w:rPr>
        <w:t>estern blot</w:t>
      </w:r>
      <w:r w:rsidR="00634F50" w:rsidRPr="00FB7A35">
        <w:rPr>
          <w:rFonts w:ascii="Times New Roman" w:hAnsi="Times New Roman" w:cs="Times New Roman" w:hint="eastAsia"/>
          <w:sz w:val="24"/>
          <w:szCs w:val="24"/>
          <w:lang w:val="en-GB"/>
        </w:rPr>
        <w:t>ting</w:t>
      </w:r>
      <w:r w:rsidR="00634F50">
        <w:rPr>
          <w:rFonts w:ascii="Times New Roman" w:hAnsi="Times New Roman" w:cs="Times New Roman" w:hint="eastAsia"/>
          <w:sz w:val="24"/>
          <w:szCs w:val="24"/>
          <w:lang w:val="en-GB"/>
        </w:rPr>
        <w:t xml:space="preserve"> analysis.</w:t>
      </w:r>
      <w:r w:rsidR="00634F50"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 w:rsidRPr="00FB7A35">
        <w:rPr>
          <w:rFonts w:ascii="Times New Roman" w:hAnsi="Times New Roman"/>
          <w:sz w:val="24"/>
          <w:szCs w:val="24"/>
          <w:lang w:val="en-GB"/>
        </w:rPr>
        <w:t xml:space="preserve">All data are the </w:t>
      </w:r>
      <w:proofErr w:type="spellStart"/>
      <w:r w:rsidRPr="00FB7A35">
        <w:rPr>
          <w:rFonts w:ascii="Times New Roman" w:hAnsi="Times New Roman"/>
          <w:sz w:val="24"/>
          <w:szCs w:val="24"/>
          <w:lang w:val="en-GB"/>
        </w:rPr>
        <w:t>mean±SD</w:t>
      </w:r>
      <w:proofErr w:type="spellEnd"/>
      <w:r w:rsidRPr="00FB7A35">
        <w:rPr>
          <w:rFonts w:ascii="Times New Roman" w:hAnsi="Times New Roman"/>
          <w:sz w:val="24"/>
          <w:szCs w:val="24"/>
          <w:lang w:val="en-GB"/>
        </w:rPr>
        <w:t xml:space="preserve"> of three independent experiments. *</w:t>
      </w:r>
      <w:r w:rsidR="00C60CF0" w:rsidRPr="00FB7A35">
        <w:rPr>
          <w:rFonts w:ascii="Times New Roman" w:hAnsi="Times New Roman" w:hint="eastAsia"/>
          <w:i/>
          <w:sz w:val="24"/>
          <w:szCs w:val="24"/>
          <w:lang w:val="en-GB"/>
        </w:rPr>
        <w:t>P</w:t>
      </w:r>
      <w:r w:rsidR="00C60CF0" w:rsidRPr="00FB7A35">
        <w:rPr>
          <w:rFonts w:ascii="Times New Roman" w:hAnsi="Times New Roman"/>
          <w:sz w:val="24"/>
          <w:szCs w:val="24"/>
          <w:lang w:val="en-GB"/>
        </w:rPr>
        <w:t>&lt;0.05</w:t>
      </w:r>
      <w:r w:rsidR="00C60CF0">
        <w:rPr>
          <w:rFonts w:ascii="Times New Roman" w:hAnsi="Times New Roman" w:hint="eastAsia"/>
          <w:sz w:val="24"/>
          <w:szCs w:val="24"/>
          <w:lang w:val="en-GB"/>
        </w:rPr>
        <w:t>,</w:t>
      </w:r>
      <w:r w:rsidR="00C60CF0" w:rsidRPr="00C60CF0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C60CF0" w:rsidRPr="00FB7A35">
        <w:rPr>
          <w:rFonts w:ascii="Times New Roman" w:hAnsi="Times New Roman"/>
          <w:sz w:val="24"/>
          <w:szCs w:val="24"/>
          <w:lang w:val="en-GB"/>
        </w:rPr>
        <w:t>**</w:t>
      </w:r>
      <w:r w:rsidR="00C60CF0" w:rsidRPr="00C60CF0">
        <w:rPr>
          <w:rFonts w:ascii="Times New Roman" w:hAnsi="Times New Roman" w:hint="eastAsia"/>
          <w:i/>
          <w:sz w:val="24"/>
          <w:szCs w:val="24"/>
          <w:lang w:val="en-GB"/>
        </w:rPr>
        <w:t xml:space="preserve"> </w:t>
      </w:r>
      <w:r w:rsidR="00C60CF0" w:rsidRPr="00FB7A35">
        <w:rPr>
          <w:rFonts w:ascii="Times New Roman" w:hAnsi="Times New Roman" w:hint="eastAsia"/>
          <w:i/>
          <w:sz w:val="24"/>
          <w:szCs w:val="24"/>
          <w:lang w:val="en-GB"/>
        </w:rPr>
        <w:t>P</w:t>
      </w:r>
      <w:r w:rsidR="00C60CF0">
        <w:rPr>
          <w:rFonts w:ascii="Times New Roman" w:hAnsi="Times New Roman"/>
          <w:sz w:val="24"/>
          <w:szCs w:val="24"/>
          <w:lang w:val="en-GB"/>
        </w:rPr>
        <w:t>&lt;0.0</w:t>
      </w:r>
      <w:r w:rsidR="00C60CF0">
        <w:rPr>
          <w:rFonts w:ascii="Times New Roman" w:hAnsi="Times New Roman" w:hint="eastAsia"/>
          <w:sz w:val="24"/>
          <w:szCs w:val="24"/>
          <w:lang w:val="en-GB"/>
        </w:rPr>
        <w:t>1.</w:t>
      </w:r>
    </w:p>
    <w:p w14:paraId="1F5F0049" w14:textId="153F4B6D" w:rsidR="00E37762" w:rsidRPr="00501C78" w:rsidRDefault="00E37762" w:rsidP="00FD268F">
      <w:pPr>
        <w:snapToGrid/>
        <w:spacing w:line="360" w:lineRule="auto"/>
        <w:contextualSpacing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  <w:lang w:val="en-GB"/>
        </w:rPr>
        <w:t>Supplemental Fig. 2</w:t>
      </w:r>
      <w:r w:rsidRPr="00E37762">
        <w:rPr>
          <w:rFonts w:ascii="Times New Roman" w:hAnsi="Times New Roman" w:cs="Times New Roman" w:hint="eastAsia"/>
          <w:b/>
          <w:sz w:val="24"/>
          <w:szCs w:val="24"/>
          <w:lang w:val="en-GB"/>
        </w:rPr>
        <w:t xml:space="preserve"> </w:t>
      </w:r>
      <w:r w:rsidR="00C60CF0">
        <w:rPr>
          <w:rFonts w:ascii="Times New Roman" w:hAnsi="Times New Roman" w:cs="Times New Roman"/>
          <w:b/>
          <w:sz w:val="24"/>
          <w:szCs w:val="24"/>
          <w:lang w:val="en-GB"/>
        </w:rPr>
        <w:t>NTZ inhibit</w:t>
      </w:r>
      <w:r w:rsidR="00C60CF0">
        <w:rPr>
          <w:rFonts w:ascii="Times New Roman" w:hAnsi="Times New Roman" w:cs="Times New Roman" w:hint="eastAsia"/>
          <w:b/>
          <w:sz w:val="24"/>
          <w:szCs w:val="24"/>
          <w:lang w:val="en-GB"/>
        </w:rPr>
        <w:t>s</w:t>
      </w:r>
      <w:r w:rsidRPr="00E3776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E37762">
        <w:rPr>
          <w:rFonts w:ascii="Times New Roman" w:hAnsi="Times New Roman" w:cs="Times New Roman" w:hint="eastAsia"/>
          <w:b/>
          <w:sz w:val="24"/>
          <w:szCs w:val="24"/>
          <w:lang w:val="en-GB"/>
        </w:rPr>
        <w:t>the viability of colon cancer cells</w:t>
      </w:r>
      <w:r w:rsidR="00501C78">
        <w:rPr>
          <w:rFonts w:ascii="Times New Roman" w:eastAsiaTheme="minorEastAsia" w:hAnsi="Times New Roman" w:cs="Times New Roman" w:hint="eastAsia"/>
          <w:b/>
          <w:color w:val="000000"/>
          <w:sz w:val="24"/>
          <w:szCs w:val="24"/>
        </w:rPr>
        <w:t xml:space="preserve"> </w:t>
      </w:r>
      <w:r w:rsidRPr="00E37762">
        <w:rPr>
          <w:rFonts w:ascii="Times New Roman" w:hAnsi="Times New Roman" w:cs="Times New Roman"/>
          <w:b/>
          <w:sz w:val="24"/>
          <w:szCs w:val="24"/>
          <w:lang w:val="en-GB"/>
        </w:rPr>
        <w:t>a</w:t>
      </w:r>
      <w:r w:rsidRPr="00E37762">
        <w:rPr>
          <w:rFonts w:ascii="Times New Roman" w:hAnsi="Times New Roman" w:cs="Times New Roman"/>
          <w:sz w:val="24"/>
          <w:szCs w:val="24"/>
          <w:lang w:val="en-GB"/>
        </w:rPr>
        <w:t xml:space="preserve"> The effect of NTZ on the viability of colon cancer cells detected by CCK8 assays. </w:t>
      </w:r>
      <w:r w:rsidRPr="00E37762">
        <w:rPr>
          <w:rFonts w:ascii="Times New Roman" w:hAnsi="Times New Roman" w:cs="Times New Roman"/>
          <w:b/>
          <w:sz w:val="24"/>
          <w:szCs w:val="24"/>
          <w:lang w:val="en-GB"/>
        </w:rPr>
        <w:t>b</w:t>
      </w:r>
      <w:r w:rsidRPr="00E37762">
        <w:rPr>
          <w:rFonts w:ascii="Times New Roman" w:hAnsi="Times New Roman" w:cs="Times New Roman"/>
          <w:sz w:val="24"/>
          <w:szCs w:val="24"/>
          <w:lang w:val="en-GB"/>
        </w:rPr>
        <w:t xml:space="preserve"> The effect of NTZ on the mRNA levels of cyclin D1 and c-</w:t>
      </w:r>
      <w:proofErr w:type="spellStart"/>
      <w:r w:rsidRPr="00E37762">
        <w:rPr>
          <w:rFonts w:ascii="Times New Roman" w:hAnsi="Times New Roman" w:cs="Times New Roman"/>
          <w:sz w:val="24"/>
          <w:szCs w:val="24"/>
          <w:lang w:val="en-GB"/>
        </w:rPr>
        <w:t>Myc</w:t>
      </w:r>
      <w:proofErr w:type="spellEnd"/>
      <w:r w:rsidRPr="00E37762">
        <w:rPr>
          <w:rFonts w:ascii="Times New Roman" w:hAnsi="Times New Roman" w:cs="Times New Roman"/>
          <w:sz w:val="24"/>
          <w:szCs w:val="24"/>
          <w:lang w:val="en-GB"/>
        </w:rPr>
        <w:t xml:space="preserve"> in colon cancer cells detected by </w:t>
      </w:r>
      <w:r w:rsidR="00C60CF0">
        <w:rPr>
          <w:rFonts w:ascii="Times New Roman" w:hAnsi="Times New Roman" w:cs="Times New Roman" w:hint="eastAsia"/>
          <w:sz w:val="24"/>
          <w:szCs w:val="24"/>
          <w:lang w:val="en-GB"/>
        </w:rPr>
        <w:t>R</w:t>
      </w:r>
      <w:r w:rsidRPr="00E37762">
        <w:rPr>
          <w:rFonts w:ascii="Times New Roman" w:hAnsi="Times New Roman" w:cs="Times New Roman"/>
          <w:sz w:val="24"/>
          <w:szCs w:val="24"/>
          <w:lang w:val="en-GB"/>
        </w:rPr>
        <w:t>eal-time PCR.</w:t>
      </w:r>
      <w:r w:rsidRPr="00E3776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c, d</w:t>
      </w:r>
      <w:r w:rsidRPr="00E37762">
        <w:rPr>
          <w:rFonts w:ascii="Times New Roman" w:hAnsi="Times New Roman" w:cs="Times New Roman"/>
          <w:sz w:val="24"/>
          <w:szCs w:val="24"/>
          <w:lang w:val="en-GB"/>
        </w:rPr>
        <w:t xml:space="preserve"> The effect of NTZ on the protein levels of cyclin D1, c-</w:t>
      </w:r>
      <w:proofErr w:type="spellStart"/>
      <w:r w:rsidRPr="00E37762">
        <w:rPr>
          <w:rFonts w:ascii="Times New Roman" w:hAnsi="Times New Roman" w:cs="Times New Roman"/>
          <w:sz w:val="24"/>
          <w:szCs w:val="24"/>
          <w:lang w:val="en-GB"/>
        </w:rPr>
        <w:t>Myc</w:t>
      </w:r>
      <w:proofErr w:type="spellEnd"/>
      <w:r w:rsidRPr="00E37762">
        <w:rPr>
          <w:rFonts w:ascii="Times New Roman" w:hAnsi="Times New Roman" w:cs="Times New Roman"/>
          <w:sz w:val="24"/>
          <w:szCs w:val="24"/>
          <w:lang w:val="en-GB"/>
        </w:rPr>
        <w:t xml:space="preserve"> and β-catenin in colon cancer cells detected by</w:t>
      </w:r>
      <w:r w:rsidR="00C60CF0" w:rsidRPr="00FB7A35"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 w:rsidR="00C60CF0">
        <w:rPr>
          <w:rFonts w:ascii="Times New Roman" w:hAnsi="Times New Roman" w:cs="Times New Roman" w:hint="eastAsia"/>
          <w:sz w:val="24"/>
          <w:szCs w:val="24"/>
          <w:lang w:val="en-GB"/>
        </w:rPr>
        <w:t>w</w:t>
      </w:r>
      <w:r w:rsidR="00C60CF0" w:rsidRPr="00FB7A35">
        <w:rPr>
          <w:rFonts w:ascii="Times New Roman" w:hAnsi="Times New Roman" w:cs="Times New Roman"/>
          <w:sz w:val="24"/>
          <w:szCs w:val="24"/>
          <w:lang w:val="en-GB"/>
        </w:rPr>
        <w:t>estern blot</w:t>
      </w:r>
      <w:r w:rsidR="00C60CF0" w:rsidRPr="00FB7A35">
        <w:rPr>
          <w:rFonts w:ascii="Times New Roman" w:hAnsi="Times New Roman" w:cs="Times New Roman" w:hint="eastAsia"/>
          <w:sz w:val="24"/>
          <w:szCs w:val="24"/>
          <w:lang w:val="en-GB"/>
        </w:rPr>
        <w:t>ting</w:t>
      </w:r>
      <w:r w:rsidR="00C60CF0">
        <w:rPr>
          <w:rFonts w:ascii="Times New Roman" w:hAnsi="Times New Roman" w:cs="Times New Roman" w:hint="eastAsia"/>
          <w:sz w:val="24"/>
          <w:szCs w:val="24"/>
          <w:lang w:val="en-GB"/>
        </w:rPr>
        <w:t xml:space="preserve"> analysis</w:t>
      </w:r>
      <w:r>
        <w:rPr>
          <w:rFonts w:ascii="Times New Roman" w:hAnsi="Times New Roman" w:cs="Times New Roman" w:hint="eastAsia"/>
          <w:sz w:val="24"/>
          <w:szCs w:val="24"/>
          <w:lang w:val="en-GB"/>
        </w:rPr>
        <w:t>. e, f</w:t>
      </w:r>
      <w:r w:rsidRPr="00E37762">
        <w:rPr>
          <w:rFonts w:ascii="Times New Roman" w:hAnsi="Times New Roman"/>
          <w:sz w:val="24"/>
          <w:szCs w:val="24"/>
          <w:lang w:val="en-GB"/>
        </w:rPr>
        <w:t xml:space="preserve"> Quantitative analysis of</w:t>
      </w:r>
      <w:r w:rsidRPr="00E37762">
        <w:rPr>
          <w:rFonts w:ascii="Times New Roman" w:hAnsi="Times New Roman" w:cs="Times New Roman"/>
          <w:sz w:val="24"/>
          <w:szCs w:val="24"/>
          <w:lang w:val="en-GB"/>
        </w:rPr>
        <w:t xml:space="preserve"> cyclin D1, c-</w:t>
      </w:r>
      <w:proofErr w:type="spellStart"/>
      <w:r w:rsidRPr="00E37762">
        <w:rPr>
          <w:rFonts w:ascii="Times New Roman" w:hAnsi="Times New Roman" w:cs="Times New Roman"/>
          <w:sz w:val="24"/>
          <w:szCs w:val="24"/>
          <w:lang w:val="en-GB"/>
        </w:rPr>
        <w:t>Myc</w:t>
      </w:r>
      <w:proofErr w:type="spellEnd"/>
      <w:r w:rsidRPr="00E37762">
        <w:rPr>
          <w:rFonts w:ascii="Times New Roman" w:hAnsi="Times New Roman" w:cs="Times New Roman"/>
          <w:sz w:val="24"/>
          <w:szCs w:val="24"/>
          <w:lang w:val="en-GB"/>
        </w:rPr>
        <w:t xml:space="preserve"> and β-catenin</w:t>
      </w:r>
      <w:r w:rsidRPr="00E37762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E37762">
        <w:rPr>
          <w:rFonts w:ascii="Times New Roman" w:hAnsi="Times New Roman" w:hint="eastAsia"/>
          <w:sz w:val="24"/>
          <w:szCs w:val="24"/>
          <w:lang w:val="en-GB"/>
        </w:rPr>
        <w:t>in colon cancer cells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. </w:t>
      </w:r>
      <w:r w:rsidRPr="00FB7A35">
        <w:rPr>
          <w:rFonts w:ascii="Times New Roman" w:hAnsi="Times New Roman"/>
          <w:sz w:val="24"/>
          <w:szCs w:val="24"/>
          <w:lang w:val="en-GB"/>
        </w:rPr>
        <w:t xml:space="preserve">All data are the </w:t>
      </w:r>
      <w:proofErr w:type="spellStart"/>
      <w:r w:rsidRPr="00FB7A35">
        <w:rPr>
          <w:rFonts w:ascii="Times New Roman" w:hAnsi="Times New Roman"/>
          <w:sz w:val="24"/>
          <w:szCs w:val="24"/>
          <w:lang w:val="en-GB"/>
        </w:rPr>
        <w:t>mean±SD</w:t>
      </w:r>
      <w:proofErr w:type="spellEnd"/>
      <w:r w:rsidRPr="00FB7A35">
        <w:rPr>
          <w:rFonts w:ascii="Times New Roman" w:hAnsi="Times New Roman"/>
          <w:sz w:val="24"/>
          <w:szCs w:val="24"/>
          <w:lang w:val="en-GB"/>
        </w:rPr>
        <w:t xml:space="preserve"> of three independent experiments. </w:t>
      </w:r>
      <w:r w:rsidR="00C60CF0" w:rsidRPr="00FB7A35">
        <w:rPr>
          <w:rFonts w:ascii="Times New Roman" w:hAnsi="Times New Roman"/>
          <w:sz w:val="24"/>
          <w:szCs w:val="24"/>
          <w:lang w:val="en-GB"/>
        </w:rPr>
        <w:t>*</w:t>
      </w:r>
      <w:r w:rsidR="00C60CF0" w:rsidRPr="00FB7A35">
        <w:rPr>
          <w:rFonts w:ascii="Times New Roman" w:hAnsi="Times New Roman" w:hint="eastAsia"/>
          <w:i/>
          <w:sz w:val="24"/>
          <w:szCs w:val="24"/>
          <w:lang w:val="en-GB"/>
        </w:rPr>
        <w:t>P</w:t>
      </w:r>
      <w:r w:rsidR="00C60CF0" w:rsidRPr="00FB7A35">
        <w:rPr>
          <w:rFonts w:ascii="Times New Roman" w:hAnsi="Times New Roman"/>
          <w:sz w:val="24"/>
          <w:szCs w:val="24"/>
          <w:lang w:val="en-GB"/>
        </w:rPr>
        <w:t>&lt;0.05</w:t>
      </w:r>
      <w:r w:rsidR="00C60CF0">
        <w:rPr>
          <w:rFonts w:ascii="Times New Roman" w:hAnsi="Times New Roman" w:hint="eastAsia"/>
          <w:sz w:val="24"/>
          <w:szCs w:val="24"/>
          <w:lang w:val="en-GB"/>
        </w:rPr>
        <w:t>,</w:t>
      </w:r>
      <w:r w:rsidR="00C60CF0" w:rsidRPr="00C60CF0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C60CF0" w:rsidRPr="00FB7A35">
        <w:rPr>
          <w:rFonts w:ascii="Times New Roman" w:hAnsi="Times New Roman"/>
          <w:sz w:val="24"/>
          <w:szCs w:val="24"/>
          <w:lang w:val="en-GB"/>
        </w:rPr>
        <w:t>**</w:t>
      </w:r>
      <w:r w:rsidR="00C60CF0" w:rsidRPr="00C60CF0">
        <w:rPr>
          <w:rFonts w:ascii="Times New Roman" w:hAnsi="Times New Roman" w:hint="eastAsia"/>
          <w:i/>
          <w:sz w:val="24"/>
          <w:szCs w:val="24"/>
          <w:lang w:val="en-GB"/>
        </w:rPr>
        <w:t xml:space="preserve"> </w:t>
      </w:r>
      <w:r w:rsidR="00C60CF0" w:rsidRPr="00FB7A35">
        <w:rPr>
          <w:rFonts w:ascii="Times New Roman" w:hAnsi="Times New Roman" w:hint="eastAsia"/>
          <w:i/>
          <w:sz w:val="24"/>
          <w:szCs w:val="24"/>
          <w:lang w:val="en-GB"/>
        </w:rPr>
        <w:t>P</w:t>
      </w:r>
      <w:r w:rsidR="00C60CF0">
        <w:rPr>
          <w:rFonts w:ascii="Times New Roman" w:hAnsi="Times New Roman"/>
          <w:sz w:val="24"/>
          <w:szCs w:val="24"/>
          <w:lang w:val="en-GB"/>
        </w:rPr>
        <w:t>&lt;0.0</w:t>
      </w:r>
      <w:r w:rsidR="00C60CF0">
        <w:rPr>
          <w:rFonts w:ascii="Times New Roman" w:hAnsi="Times New Roman" w:hint="eastAsia"/>
          <w:sz w:val="24"/>
          <w:szCs w:val="24"/>
          <w:lang w:val="en-GB"/>
        </w:rPr>
        <w:t>1.</w:t>
      </w:r>
    </w:p>
    <w:p w14:paraId="1A9AA3FF" w14:textId="5C2913EF" w:rsidR="00FD268F" w:rsidRPr="00501C78" w:rsidRDefault="00FD268F" w:rsidP="00FD268F">
      <w:pPr>
        <w:snapToGrid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 w:hint="eastAsia"/>
          <w:b/>
          <w:sz w:val="24"/>
          <w:szCs w:val="24"/>
          <w:lang w:val="en-GB"/>
        </w:rPr>
        <w:t>Supplemental Fig. 3</w:t>
      </w:r>
      <w:r w:rsidRPr="000D30B1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 w:rsidRPr="00525BB8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OCA</w:t>
      </w:r>
      <w:r w:rsidRPr="00525B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and NTZ synergistically </w:t>
      </w:r>
      <w:r w:rsidRPr="00525BB8">
        <w:rPr>
          <w:rFonts w:ascii="Times New Roman" w:eastAsia="宋体" w:hAnsi="Times New Roman" w:cs="Times New Roman"/>
          <w:b/>
          <w:color w:val="000000"/>
          <w:sz w:val="24"/>
          <w:szCs w:val="24"/>
        </w:rPr>
        <w:t>inhibit the</w:t>
      </w:r>
      <w:r w:rsidRPr="00525BB8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 w:rsidRPr="00525B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tumorigenic</w:t>
      </w:r>
      <w:r w:rsidRPr="00525BB8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 w:rsidRPr="00525B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properties of </w:t>
      </w:r>
      <w:r w:rsidRPr="00525BB8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colon cancer</w:t>
      </w:r>
      <w:r w:rsidRPr="00525B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cell</w:t>
      </w:r>
      <w:r w:rsidRPr="00525BB8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 in vitr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o</w:t>
      </w:r>
      <w:r w:rsidR="00501C78">
        <w:rPr>
          <w:rFonts w:ascii="Times New Roman" w:hAnsi="Times New Roman" w:cs="Times New Roman" w:hint="eastAsia"/>
          <w:sz w:val="24"/>
          <w:szCs w:val="24"/>
          <w:lang w:val="en-GB"/>
        </w:rPr>
        <w:t xml:space="preserve"> </w:t>
      </w:r>
      <w:r w:rsidRPr="00760DB1">
        <w:rPr>
          <w:rFonts w:ascii="Times New Roman" w:hAnsi="Times New Roman" w:hint="eastAsia"/>
          <w:b/>
          <w:sz w:val="24"/>
          <w:szCs w:val="24"/>
          <w:lang w:val="en-GB"/>
        </w:rPr>
        <w:t>a</w:t>
      </w:r>
      <w:r>
        <w:rPr>
          <w:rFonts w:ascii="Times New Roman" w:hAnsi="Times New Roman" w:hint="eastAsia"/>
          <w:b/>
          <w:sz w:val="24"/>
          <w:szCs w:val="24"/>
          <w:lang w:val="en-GB"/>
        </w:rPr>
        <w:t>, b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 w:rsidRPr="00FB7A35">
        <w:rPr>
          <w:rFonts w:ascii="Times New Roman" w:hAnsi="Times New Roman" w:hint="eastAsia"/>
          <w:sz w:val="24"/>
          <w:szCs w:val="24"/>
          <w:lang w:val="en-GB"/>
        </w:rPr>
        <w:t>The effect of</w:t>
      </w:r>
      <w:r w:rsidRPr="000D30B1">
        <w:rPr>
          <w:rFonts w:ascii="Times New Roman" w:hAnsi="Times New Roman" w:cs="Times New Roman" w:hint="eastAsia"/>
          <w:sz w:val="24"/>
          <w:szCs w:val="24"/>
          <w:lang w:val="en-GB"/>
        </w:rPr>
        <w:t xml:space="preserve"> OCA</w:t>
      </w:r>
      <w:r w:rsidRPr="000D30B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0D30B1">
        <w:rPr>
          <w:rFonts w:ascii="Times New Roman" w:hAnsi="Times New Roman" w:cs="Times New Roman" w:hint="eastAsia"/>
          <w:sz w:val="24"/>
          <w:szCs w:val="24"/>
          <w:lang w:val="en-GB"/>
        </w:rPr>
        <w:t>NTZ</w:t>
      </w:r>
      <w:r w:rsidRPr="000D30B1">
        <w:rPr>
          <w:rFonts w:ascii="Times New Roman" w:hAnsi="Times New Roman" w:cs="Times New Roman"/>
          <w:sz w:val="24"/>
          <w:szCs w:val="24"/>
          <w:lang w:val="en-GB"/>
        </w:rPr>
        <w:t xml:space="preserve"> alone or</w:t>
      </w:r>
      <w:r w:rsidRPr="000D30B1">
        <w:rPr>
          <w:rFonts w:ascii="Times New Roman" w:hAnsi="Times New Roman" w:cs="Times New Roman" w:hint="eastAsia"/>
          <w:sz w:val="24"/>
          <w:szCs w:val="24"/>
          <w:lang w:val="en-GB"/>
        </w:rPr>
        <w:t xml:space="preserve"> OCA</w:t>
      </w:r>
      <w:r w:rsidRPr="000D30B1">
        <w:rPr>
          <w:rFonts w:ascii="Times New Roman" w:hAnsi="Times New Roman" w:cs="Times New Roman"/>
          <w:sz w:val="24"/>
          <w:szCs w:val="24"/>
          <w:lang w:val="en-GB"/>
        </w:rPr>
        <w:t xml:space="preserve"> plus </w:t>
      </w:r>
      <w:r w:rsidRPr="000D30B1">
        <w:rPr>
          <w:rFonts w:ascii="Times New Roman" w:hAnsi="Times New Roman" w:cs="Times New Roman" w:hint="eastAsia"/>
          <w:sz w:val="24"/>
          <w:szCs w:val="24"/>
          <w:lang w:val="en-GB"/>
        </w:rPr>
        <w:t>NTZ</w:t>
      </w:r>
      <w:r>
        <w:rPr>
          <w:rFonts w:ascii="Times New Roman" w:hAnsi="Times New Roman" w:cs="Times New Roman" w:hint="eastAsia"/>
          <w:sz w:val="24"/>
          <w:szCs w:val="24"/>
          <w:lang w:val="en-GB"/>
        </w:rPr>
        <w:t xml:space="preserve"> </w:t>
      </w:r>
      <w:r w:rsidRPr="00FB7A35">
        <w:rPr>
          <w:rFonts w:ascii="Times New Roman" w:hAnsi="Times New Roman" w:hint="eastAsia"/>
          <w:sz w:val="24"/>
          <w:szCs w:val="24"/>
          <w:lang w:val="en-GB"/>
        </w:rPr>
        <w:t xml:space="preserve">on </w:t>
      </w:r>
      <w:r w:rsidRPr="00FB7A35">
        <w:rPr>
          <w:rFonts w:ascii="Times New Roman" w:hAnsi="Times New Roman"/>
          <w:sz w:val="24"/>
          <w:szCs w:val="24"/>
          <w:lang w:val="en-GB"/>
        </w:rPr>
        <w:t>colony formation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(</w:t>
      </w:r>
      <w:r w:rsidRPr="00FD268F">
        <w:rPr>
          <w:rFonts w:ascii="Times New Roman" w:hAnsi="Times New Roman" w:hint="eastAsia"/>
          <w:b/>
          <w:sz w:val="24"/>
          <w:szCs w:val="24"/>
          <w:lang w:val="en-GB"/>
        </w:rPr>
        <w:t>a</w:t>
      </w:r>
      <w:r>
        <w:rPr>
          <w:rFonts w:ascii="Times New Roman" w:hAnsi="Times New Roman" w:hint="eastAsia"/>
          <w:sz w:val="24"/>
          <w:szCs w:val="24"/>
          <w:lang w:val="en-GB"/>
        </w:rPr>
        <w:t>)</w:t>
      </w:r>
      <w:r w:rsidRPr="00760DB1"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 w:hint="eastAsia"/>
          <w:sz w:val="24"/>
          <w:szCs w:val="24"/>
          <w:lang w:val="en-GB"/>
        </w:rPr>
        <w:t>and cell cycle distribution (</w:t>
      </w:r>
      <w:r w:rsidRPr="00FD268F">
        <w:rPr>
          <w:rFonts w:ascii="Times New Roman" w:hAnsi="Times New Roman" w:hint="eastAsia"/>
          <w:b/>
          <w:sz w:val="24"/>
          <w:szCs w:val="24"/>
          <w:lang w:val="en-GB"/>
        </w:rPr>
        <w:t>b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) of </w:t>
      </w:r>
      <w:r w:rsidR="00E40BA1">
        <w:rPr>
          <w:rFonts w:ascii="Times New Roman" w:hAnsi="Times New Roman"/>
          <w:sz w:val="24"/>
          <w:szCs w:val="24"/>
          <w:lang w:val="en-GB"/>
        </w:rPr>
        <w:t xml:space="preserve">DLD-1 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and </w:t>
      </w:r>
      <w:r w:rsidR="00E40BA1">
        <w:rPr>
          <w:rFonts w:ascii="Times New Roman" w:hAnsi="Times New Roman"/>
          <w:sz w:val="24"/>
          <w:szCs w:val="24"/>
          <w:lang w:val="en-GB"/>
        </w:rPr>
        <w:t>HT-29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 w:rsidRPr="00FB7A35">
        <w:rPr>
          <w:rFonts w:ascii="Times New Roman" w:hAnsi="Times New Roman" w:hint="eastAsia"/>
          <w:sz w:val="24"/>
          <w:szCs w:val="24"/>
          <w:lang w:val="en-GB"/>
        </w:rPr>
        <w:t>cells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. </w:t>
      </w:r>
      <w:r>
        <w:rPr>
          <w:rFonts w:ascii="Times New Roman" w:hAnsi="Times New Roman" w:hint="eastAsia"/>
          <w:b/>
          <w:sz w:val="24"/>
          <w:szCs w:val="24"/>
          <w:lang w:val="en-GB"/>
        </w:rPr>
        <w:t>c, d</w:t>
      </w:r>
      <w:r w:rsidRPr="00FB7A35">
        <w:rPr>
          <w:rFonts w:ascii="Times New Roman" w:hAnsi="Times New Roman" w:hint="eastAsia"/>
          <w:sz w:val="24"/>
          <w:szCs w:val="24"/>
          <w:lang w:val="en-GB"/>
        </w:rPr>
        <w:t xml:space="preserve"> The effect of </w:t>
      </w:r>
      <w:r w:rsidRPr="000D30B1">
        <w:rPr>
          <w:rFonts w:ascii="Times New Roman" w:hAnsi="Times New Roman" w:cs="Times New Roman" w:hint="eastAsia"/>
          <w:sz w:val="24"/>
          <w:szCs w:val="24"/>
          <w:lang w:val="en-GB"/>
        </w:rPr>
        <w:t>OCA</w:t>
      </w:r>
      <w:r w:rsidRPr="000D30B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0D30B1">
        <w:rPr>
          <w:rFonts w:ascii="Times New Roman" w:hAnsi="Times New Roman" w:cs="Times New Roman" w:hint="eastAsia"/>
          <w:sz w:val="24"/>
          <w:szCs w:val="24"/>
          <w:lang w:val="en-GB"/>
        </w:rPr>
        <w:t>NTZ</w:t>
      </w:r>
      <w:r w:rsidRPr="000D30B1">
        <w:rPr>
          <w:rFonts w:ascii="Times New Roman" w:hAnsi="Times New Roman" w:cs="Times New Roman"/>
          <w:sz w:val="24"/>
          <w:szCs w:val="24"/>
          <w:lang w:val="en-GB"/>
        </w:rPr>
        <w:t xml:space="preserve"> alone or</w:t>
      </w:r>
      <w:r w:rsidRPr="000D30B1">
        <w:rPr>
          <w:rFonts w:ascii="Times New Roman" w:hAnsi="Times New Roman" w:cs="Times New Roman" w:hint="eastAsia"/>
          <w:sz w:val="24"/>
          <w:szCs w:val="24"/>
          <w:lang w:val="en-GB"/>
        </w:rPr>
        <w:t xml:space="preserve"> OCA</w:t>
      </w:r>
      <w:r w:rsidRPr="000D30B1">
        <w:rPr>
          <w:rFonts w:ascii="Times New Roman" w:hAnsi="Times New Roman" w:cs="Times New Roman"/>
          <w:sz w:val="24"/>
          <w:szCs w:val="24"/>
          <w:lang w:val="en-GB"/>
        </w:rPr>
        <w:t xml:space="preserve"> plus </w:t>
      </w:r>
      <w:r w:rsidRPr="000D30B1">
        <w:rPr>
          <w:rFonts w:ascii="Times New Roman" w:hAnsi="Times New Roman" w:cs="Times New Roman" w:hint="eastAsia"/>
          <w:sz w:val="24"/>
          <w:szCs w:val="24"/>
          <w:lang w:val="en-GB"/>
        </w:rPr>
        <w:t>NTZ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on the apoptosis (</w:t>
      </w:r>
      <w:r w:rsidRPr="00FD268F">
        <w:rPr>
          <w:rFonts w:ascii="Times New Roman" w:hAnsi="Times New Roman" w:hint="eastAsia"/>
          <w:b/>
          <w:sz w:val="24"/>
          <w:szCs w:val="24"/>
          <w:lang w:val="en-GB"/>
        </w:rPr>
        <w:t>c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) and </w:t>
      </w:r>
      <w:r>
        <w:rPr>
          <w:rFonts w:ascii="Times New Roman" w:hAnsi="Times New Roman"/>
          <w:sz w:val="24"/>
          <w:szCs w:val="24"/>
          <w:lang w:val="en-GB"/>
        </w:rPr>
        <w:t>invasion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(</w:t>
      </w:r>
      <w:r w:rsidRPr="00FD268F">
        <w:rPr>
          <w:rFonts w:ascii="Times New Roman" w:hAnsi="Times New Roman" w:hint="eastAsia"/>
          <w:b/>
          <w:sz w:val="24"/>
          <w:szCs w:val="24"/>
          <w:lang w:val="en-GB"/>
        </w:rPr>
        <w:t>d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) of </w:t>
      </w:r>
      <w:r w:rsidR="00E40BA1">
        <w:rPr>
          <w:rFonts w:ascii="Times New Roman" w:hAnsi="Times New Roman"/>
          <w:sz w:val="24"/>
          <w:szCs w:val="24"/>
          <w:lang w:val="en-GB"/>
        </w:rPr>
        <w:t xml:space="preserve">DLD-1 </w:t>
      </w:r>
      <w:r w:rsidR="00E40BA1">
        <w:rPr>
          <w:rFonts w:ascii="Times New Roman" w:hAnsi="Times New Roman" w:hint="eastAsia"/>
          <w:sz w:val="24"/>
          <w:szCs w:val="24"/>
          <w:lang w:val="en-GB"/>
        </w:rPr>
        <w:t xml:space="preserve">and </w:t>
      </w:r>
      <w:r w:rsidR="00E40BA1">
        <w:rPr>
          <w:rFonts w:ascii="Times New Roman" w:hAnsi="Times New Roman"/>
          <w:sz w:val="24"/>
          <w:szCs w:val="24"/>
          <w:lang w:val="en-GB"/>
        </w:rPr>
        <w:t>HT-29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 w:rsidRPr="00FB7A35">
        <w:rPr>
          <w:rFonts w:ascii="Times New Roman" w:hAnsi="Times New Roman" w:hint="eastAsia"/>
          <w:sz w:val="24"/>
          <w:szCs w:val="24"/>
          <w:lang w:val="en-GB"/>
        </w:rPr>
        <w:t>cells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. </w:t>
      </w:r>
      <w:r w:rsidR="00E40BA1">
        <w:rPr>
          <w:rFonts w:ascii="Times New Roman" w:eastAsia="黑体" w:hAnsi="Times New Roman" w:cs="Times New Roman"/>
          <w:sz w:val="24"/>
          <w:szCs w:val="24"/>
          <w:lang w:val="en-GB"/>
        </w:rPr>
        <w:t>For DLD-1 cells,</w:t>
      </w:r>
      <w:r w:rsidR="00E40BA1" w:rsidRPr="00583744">
        <w:rPr>
          <w:rFonts w:ascii="Times New Roman" w:eastAsia="黑体" w:hAnsi="Times New Roman" w:cs="Times New Roman"/>
          <w:sz w:val="24"/>
          <w:szCs w:val="24"/>
          <w:lang w:val="en-GB"/>
        </w:rPr>
        <w:t xml:space="preserve"> </w:t>
      </w:r>
      <w:r w:rsidR="00E40BA1">
        <w:rPr>
          <w:rFonts w:ascii="Times New Roman" w:eastAsia="黑体" w:hAnsi="Times New Roman" w:cs="Times New Roman"/>
          <w:sz w:val="24"/>
          <w:szCs w:val="24"/>
          <w:lang w:val="en-GB"/>
        </w:rPr>
        <w:t>t</w:t>
      </w:r>
      <w:r w:rsidR="00E40BA1" w:rsidRPr="00583744">
        <w:rPr>
          <w:rFonts w:ascii="Times New Roman" w:eastAsia="黑体" w:hAnsi="Times New Roman" w:cs="Times New Roman"/>
          <w:sz w:val="24"/>
          <w:szCs w:val="24"/>
          <w:lang w:val="en-GB"/>
        </w:rPr>
        <w:t xml:space="preserve">he concentrations of </w:t>
      </w:r>
      <w:r w:rsidR="007E6950">
        <w:rPr>
          <w:rFonts w:ascii="Times New Roman" w:eastAsia="黑体" w:hAnsi="Times New Roman" w:cs="Times New Roman"/>
          <w:sz w:val="24"/>
          <w:szCs w:val="24"/>
          <w:lang w:val="en-GB"/>
        </w:rPr>
        <w:t xml:space="preserve">OCA and NTZ </w:t>
      </w:r>
      <w:r w:rsidR="00E40BA1" w:rsidRPr="00583744">
        <w:rPr>
          <w:rFonts w:ascii="Times New Roman" w:eastAsia="黑体" w:hAnsi="Times New Roman" w:cs="Times New Roman"/>
          <w:sz w:val="24"/>
          <w:szCs w:val="24"/>
          <w:lang w:val="en-GB"/>
        </w:rPr>
        <w:t xml:space="preserve">used were </w:t>
      </w:r>
      <w:r w:rsidR="00E40BA1">
        <w:rPr>
          <w:rFonts w:ascii="Times New Roman" w:eastAsia="黑体" w:hAnsi="Times New Roman" w:cs="Times New Roman"/>
          <w:sz w:val="24"/>
          <w:szCs w:val="24"/>
          <w:lang w:val="en-GB"/>
        </w:rPr>
        <w:t>0.5</w:t>
      </w:r>
      <w:r w:rsidR="00E40BA1" w:rsidRPr="00583744">
        <w:rPr>
          <w:rFonts w:ascii="Times New Roman" w:eastAsia="黑体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40BA1" w:rsidRPr="00583744">
        <w:rPr>
          <w:rFonts w:ascii="Times New Roman" w:eastAsia="黑体" w:hAnsi="Times New Roman" w:cs="Times New Roman"/>
          <w:sz w:val="24"/>
          <w:szCs w:val="24"/>
          <w:lang w:val="en-GB"/>
        </w:rPr>
        <w:t>μM</w:t>
      </w:r>
      <w:proofErr w:type="spellEnd"/>
      <w:r w:rsidR="00E40BA1" w:rsidRPr="00583744">
        <w:rPr>
          <w:rFonts w:ascii="Times New Roman" w:eastAsia="黑体" w:hAnsi="Times New Roman" w:cs="Times New Roman"/>
          <w:sz w:val="24"/>
          <w:szCs w:val="24"/>
          <w:lang w:val="en-GB"/>
        </w:rPr>
        <w:t xml:space="preserve"> and 0.</w:t>
      </w:r>
      <w:r w:rsidR="00E40BA1">
        <w:rPr>
          <w:rFonts w:ascii="Times New Roman" w:eastAsia="黑体" w:hAnsi="Times New Roman" w:cs="Times New Roman"/>
          <w:sz w:val="24"/>
          <w:szCs w:val="24"/>
          <w:lang w:val="en-GB"/>
        </w:rPr>
        <w:t xml:space="preserve">5 </w:t>
      </w:r>
      <w:proofErr w:type="spellStart"/>
      <w:r w:rsidR="00E40BA1" w:rsidRPr="00583744">
        <w:rPr>
          <w:rFonts w:ascii="Times New Roman" w:eastAsia="黑体" w:hAnsi="Times New Roman" w:cs="Times New Roman"/>
          <w:sz w:val="24"/>
          <w:szCs w:val="24"/>
          <w:lang w:val="en-GB"/>
        </w:rPr>
        <w:t>μM</w:t>
      </w:r>
      <w:proofErr w:type="spellEnd"/>
      <w:r w:rsidR="00E40BA1" w:rsidRPr="00583744">
        <w:rPr>
          <w:rFonts w:ascii="Times New Roman" w:eastAsia="黑体" w:hAnsi="Times New Roman" w:cs="Times New Roman"/>
          <w:sz w:val="24"/>
          <w:szCs w:val="24"/>
          <w:lang w:val="en-GB"/>
        </w:rPr>
        <w:t>, respectively.</w:t>
      </w:r>
      <w:r w:rsidR="00E40BA1">
        <w:rPr>
          <w:rFonts w:ascii="Times New Roman" w:eastAsia="黑体" w:hAnsi="Times New Roman" w:cs="Times New Roman"/>
          <w:sz w:val="24"/>
          <w:szCs w:val="24"/>
          <w:lang w:val="en-GB"/>
        </w:rPr>
        <w:t xml:space="preserve"> For HT-29 cells, t</w:t>
      </w:r>
      <w:r w:rsidR="00E40BA1" w:rsidRPr="00583744">
        <w:rPr>
          <w:rFonts w:ascii="Times New Roman" w:eastAsia="黑体" w:hAnsi="Times New Roman" w:cs="Times New Roman"/>
          <w:sz w:val="24"/>
          <w:szCs w:val="24"/>
          <w:lang w:val="en-GB"/>
        </w:rPr>
        <w:t xml:space="preserve">he concentrations of </w:t>
      </w:r>
      <w:r w:rsidR="007E6950">
        <w:rPr>
          <w:rFonts w:ascii="Times New Roman" w:eastAsia="黑体" w:hAnsi="Times New Roman" w:cs="Times New Roman"/>
          <w:sz w:val="24"/>
          <w:szCs w:val="24"/>
          <w:lang w:val="en-GB"/>
        </w:rPr>
        <w:t xml:space="preserve">OCA and NTZ </w:t>
      </w:r>
      <w:r w:rsidR="00E40BA1" w:rsidRPr="00583744">
        <w:rPr>
          <w:rFonts w:ascii="Times New Roman" w:eastAsia="黑体" w:hAnsi="Times New Roman" w:cs="Times New Roman"/>
          <w:sz w:val="24"/>
          <w:szCs w:val="24"/>
          <w:lang w:val="en-GB"/>
        </w:rPr>
        <w:t xml:space="preserve">used were </w:t>
      </w:r>
      <w:r w:rsidR="00E40BA1">
        <w:rPr>
          <w:rFonts w:ascii="Times New Roman" w:eastAsia="黑体" w:hAnsi="Times New Roman" w:cs="Times New Roman"/>
          <w:sz w:val="24"/>
          <w:szCs w:val="24"/>
          <w:lang w:val="en-GB"/>
        </w:rPr>
        <w:t>0.75</w:t>
      </w:r>
      <w:r w:rsidR="00E40BA1" w:rsidRPr="00583744">
        <w:rPr>
          <w:rFonts w:ascii="Times New Roman" w:eastAsia="黑体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40BA1" w:rsidRPr="00583744">
        <w:rPr>
          <w:rFonts w:ascii="Times New Roman" w:eastAsia="黑体" w:hAnsi="Times New Roman" w:cs="Times New Roman"/>
          <w:sz w:val="24"/>
          <w:szCs w:val="24"/>
          <w:lang w:val="en-GB"/>
        </w:rPr>
        <w:t>μM</w:t>
      </w:r>
      <w:proofErr w:type="spellEnd"/>
      <w:r w:rsidR="00E40BA1" w:rsidRPr="00583744">
        <w:rPr>
          <w:rFonts w:ascii="Times New Roman" w:eastAsia="黑体" w:hAnsi="Times New Roman" w:cs="Times New Roman"/>
          <w:sz w:val="24"/>
          <w:szCs w:val="24"/>
          <w:lang w:val="en-GB"/>
        </w:rPr>
        <w:t xml:space="preserve"> and 0.</w:t>
      </w:r>
      <w:r w:rsidR="00E40BA1">
        <w:rPr>
          <w:rFonts w:ascii="Times New Roman" w:eastAsia="黑体" w:hAnsi="Times New Roman" w:cs="Times New Roman"/>
          <w:sz w:val="24"/>
          <w:szCs w:val="24"/>
          <w:lang w:val="en-GB"/>
        </w:rPr>
        <w:t xml:space="preserve">5 </w:t>
      </w:r>
      <w:proofErr w:type="spellStart"/>
      <w:r w:rsidR="00E40BA1" w:rsidRPr="00583744">
        <w:rPr>
          <w:rFonts w:ascii="Times New Roman" w:eastAsia="黑体" w:hAnsi="Times New Roman" w:cs="Times New Roman"/>
          <w:sz w:val="24"/>
          <w:szCs w:val="24"/>
          <w:lang w:val="en-GB"/>
        </w:rPr>
        <w:t>μM</w:t>
      </w:r>
      <w:proofErr w:type="spellEnd"/>
      <w:r w:rsidR="00E40BA1" w:rsidRPr="00583744">
        <w:rPr>
          <w:rFonts w:ascii="Times New Roman" w:eastAsia="黑体" w:hAnsi="Times New Roman" w:cs="Times New Roman"/>
          <w:sz w:val="24"/>
          <w:szCs w:val="24"/>
          <w:lang w:val="en-GB"/>
        </w:rPr>
        <w:t>, respectively</w:t>
      </w:r>
      <w:r w:rsidR="00E40BA1">
        <w:rPr>
          <w:rFonts w:ascii="Times New Roman" w:eastAsia="黑体" w:hAnsi="Times New Roman" w:cs="Times New Roman"/>
          <w:sz w:val="24"/>
          <w:szCs w:val="24"/>
          <w:lang w:val="en-GB"/>
        </w:rPr>
        <w:t>.</w:t>
      </w:r>
      <w:r w:rsidR="00501C78"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 w:rsidRPr="00FB7A35">
        <w:rPr>
          <w:rFonts w:ascii="Times New Roman" w:hAnsi="Times New Roman"/>
          <w:sz w:val="24"/>
          <w:szCs w:val="24"/>
          <w:lang w:val="en-GB"/>
        </w:rPr>
        <w:t xml:space="preserve">All data are the </w:t>
      </w:r>
      <w:proofErr w:type="spellStart"/>
      <w:r w:rsidRPr="00FB7A35">
        <w:rPr>
          <w:rFonts w:ascii="Times New Roman" w:hAnsi="Times New Roman"/>
          <w:sz w:val="24"/>
          <w:szCs w:val="24"/>
          <w:lang w:val="en-GB"/>
        </w:rPr>
        <w:t>mean±SD</w:t>
      </w:r>
      <w:proofErr w:type="spellEnd"/>
      <w:r w:rsidRPr="00FB7A35">
        <w:rPr>
          <w:rFonts w:ascii="Times New Roman" w:hAnsi="Times New Roman"/>
          <w:sz w:val="24"/>
          <w:szCs w:val="24"/>
          <w:lang w:val="en-GB"/>
        </w:rPr>
        <w:t xml:space="preserve"> of three independent experiments. </w:t>
      </w:r>
      <w:r w:rsidR="00C60CF0" w:rsidRPr="00FB7A35">
        <w:rPr>
          <w:rFonts w:ascii="Times New Roman" w:hAnsi="Times New Roman"/>
          <w:sz w:val="24"/>
          <w:szCs w:val="24"/>
          <w:lang w:val="en-GB"/>
        </w:rPr>
        <w:t>*</w:t>
      </w:r>
      <w:r w:rsidR="00C60CF0" w:rsidRPr="00FB7A35">
        <w:rPr>
          <w:rFonts w:ascii="Times New Roman" w:hAnsi="Times New Roman" w:hint="eastAsia"/>
          <w:i/>
          <w:sz w:val="24"/>
          <w:szCs w:val="24"/>
          <w:lang w:val="en-GB"/>
        </w:rPr>
        <w:t>P</w:t>
      </w:r>
      <w:r w:rsidR="00C60CF0" w:rsidRPr="00FB7A35">
        <w:rPr>
          <w:rFonts w:ascii="Times New Roman" w:hAnsi="Times New Roman"/>
          <w:sz w:val="24"/>
          <w:szCs w:val="24"/>
          <w:lang w:val="en-GB"/>
        </w:rPr>
        <w:t>&lt;0.05</w:t>
      </w:r>
      <w:r w:rsidR="00C60CF0">
        <w:rPr>
          <w:rFonts w:ascii="Times New Roman" w:hAnsi="Times New Roman" w:hint="eastAsia"/>
          <w:sz w:val="24"/>
          <w:szCs w:val="24"/>
          <w:lang w:val="en-GB"/>
        </w:rPr>
        <w:t>,</w:t>
      </w:r>
      <w:r w:rsidR="00C60CF0" w:rsidRPr="00C60CF0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C60CF0" w:rsidRPr="00FB7A35">
        <w:rPr>
          <w:rFonts w:ascii="Times New Roman" w:hAnsi="Times New Roman"/>
          <w:sz w:val="24"/>
          <w:szCs w:val="24"/>
          <w:lang w:val="en-GB"/>
        </w:rPr>
        <w:t>**</w:t>
      </w:r>
      <w:r w:rsidR="00C60CF0" w:rsidRPr="00C60CF0">
        <w:rPr>
          <w:rFonts w:ascii="Times New Roman" w:hAnsi="Times New Roman" w:hint="eastAsia"/>
          <w:i/>
          <w:sz w:val="24"/>
          <w:szCs w:val="24"/>
          <w:lang w:val="en-GB"/>
        </w:rPr>
        <w:t xml:space="preserve"> </w:t>
      </w:r>
      <w:r w:rsidR="00C60CF0" w:rsidRPr="00FB7A35">
        <w:rPr>
          <w:rFonts w:ascii="Times New Roman" w:hAnsi="Times New Roman" w:hint="eastAsia"/>
          <w:i/>
          <w:sz w:val="24"/>
          <w:szCs w:val="24"/>
          <w:lang w:val="en-GB"/>
        </w:rPr>
        <w:t>P</w:t>
      </w:r>
      <w:r w:rsidR="00C60CF0">
        <w:rPr>
          <w:rFonts w:ascii="Times New Roman" w:hAnsi="Times New Roman"/>
          <w:sz w:val="24"/>
          <w:szCs w:val="24"/>
          <w:lang w:val="en-GB"/>
        </w:rPr>
        <w:t>&lt;0.0</w:t>
      </w:r>
      <w:r w:rsidR="00C60CF0">
        <w:rPr>
          <w:rFonts w:ascii="Times New Roman" w:hAnsi="Times New Roman" w:hint="eastAsia"/>
          <w:sz w:val="24"/>
          <w:szCs w:val="24"/>
          <w:lang w:val="en-GB"/>
        </w:rPr>
        <w:t>1.</w:t>
      </w:r>
    </w:p>
    <w:p w14:paraId="39923F4F" w14:textId="77777777" w:rsidR="00C60CF0" w:rsidRDefault="00FD268F" w:rsidP="00C60CF0">
      <w:pPr>
        <w:snapToGrid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D268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Supplemental Fig. 4 </w:t>
      </w:r>
      <w:r w:rsidRPr="00525BB8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OCA</w:t>
      </w:r>
      <w:r w:rsidRPr="00525B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and NTZ synergistically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 w:rsidRPr="00FD268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regulated cell cycle-related and invasion-related proteins in colon cancer cells</w:t>
      </w:r>
      <w:r w:rsidR="00E37762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a, b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 w:rsidRPr="00FB7A35">
        <w:rPr>
          <w:rFonts w:ascii="Times New Roman" w:hAnsi="Times New Roman" w:hint="eastAsia"/>
          <w:sz w:val="24"/>
          <w:szCs w:val="24"/>
          <w:lang w:val="en-GB"/>
        </w:rPr>
        <w:t>The effect of</w:t>
      </w:r>
      <w:r w:rsidRPr="000D30B1">
        <w:rPr>
          <w:rFonts w:ascii="Times New Roman" w:hAnsi="Times New Roman" w:cs="Times New Roman" w:hint="eastAsia"/>
          <w:sz w:val="24"/>
          <w:szCs w:val="24"/>
          <w:lang w:val="en-GB"/>
        </w:rPr>
        <w:t xml:space="preserve"> OCA</w:t>
      </w:r>
      <w:r w:rsidRPr="000D30B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0D30B1">
        <w:rPr>
          <w:rFonts w:ascii="Times New Roman" w:hAnsi="Times New Roman" w:cs="Times New Roman" w:hint="eastAsia"/>
          <w:sz w:val="24"/>
          <w:szCs w:val="24"/>
          <w:lang w:val="en-GB"/>
        </w:rPr>
        <w:t>NTZ</w:t>
      </w:r>
      <w:r w:rsidRPr="000D30B1">
        <w:rPr>
          <w:rFonts w:ascii="Times New Roman" w:hAnsi="Times New Roman" w:cs="Times New Roman"/>
          <w:sz w:val="24"/>
          <w:szCs w:val="24"/>
          <w:lang w:val="en-GB"/>
        </w:rPr>
        <w:t xml:space="preserve"> alone or</w:t>
      </w:r>
      <w:r w:rsidRPr="000D30B1">
        <w:rPr>
          <w:rFonts w:ascii="Times New Roman" w:hAnsi="Times New Roman" w:cs="Times New Roman" w:hint="eastAsia"/>
          <w:sz w:val="24"/>
          <w:szCs w:val="24"/>
          <w:lang w:val="en-GB"/>
        </w:rPr>
        <w:t xml:space="preserve"> OCA</w:t>
      </w:r>
      <w:r w:rsidRPr="000D30B1">
        <w:rPr>
          <w:rFonts w:ascii="Times New Roman" w:hAnsi="Times New Roman" w:cs="Times New Roman"/>
          <w:sz w:val="24"/>
          <w:szCs w:val="24"/>
          <w:lang w:val="en-GB"/>
        </w:rPr>
        <w:t xml:space="preserve"> plus </w:t>
      </w:r>
      <w:r w:rsidRPr="000D30B1">
        <w:rPr>
          <w:rFonts w:ascii="Times New Roman" w:hAnsi="Times New Roman" w:cs="Times New Roman" w:hint="eastAsia"/>
          <w:sz w:val="24"/>
          <w:szCs w:val="24"/>
          <w:lang w:val="en-GB"/>
        </w:rPr>
        <w:t>NTZ</w:t>
      </w:r>
      <w:r>
        <w:rPr>
          <w:rFonts w:ascii="Times New Roman" w:hAnsi="Times New Roman" w:cs="Times New Roman" w:hint="eastAsia"/>
          <w:sz w:val="24"/>
          <w:szCs w:val="24"/>
          <w:lang w:val="en-GB"/>
        </w:rPr>
        <w:t xml:space="preserve"> </w:t>
      </w:r>
      <w:r w:rsidRPr="00FB7A35">
        <w:rPr>
          <w:rFonts w:ascii="Times New Roman" w:hAnsi="Times New Roman" w:hint="eastAsia"/>
          <w:sz w:val="24"/>
          <w:szCs w:val="24"/>
          <w:lang w:val="en-GB"/>
        </w:rPr>
        <w:t>on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the</w:t>
      </w:r>
      <w:r w:rsidR="00C60CF0">
        <w:rPr>
          <w:rFonts w:ascii="Times New Roman" w:hAnsi="Times New Roman" w:hint="eastAsia"/>
          <w:sz w:val="24"/>
          <w:szCs w:val="24"/>
          <w:lang w:val="en-GB"/>
        </w:rPr>
        <w:t xml:space="preserve"> protein</w:t>
      </w:r>
      <w:r>
        <w:rPr>
          <w:rFonts w:ascii="Times New Roman" w:hAnsi="Times New Roman" w:hint="eastAsia"/>
          <w:sz w:val="24"/>
          <w:szCs w:val="24"/>
          <w:lang w:val="en-GB"/>
        </w:rPr>
        <w:t xml:space="preserve"> level of p21, cyclin D1,</w:t>
      </w:r>
      <w:r w:rsidRPr="00141E7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525BB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c-</w:t>
      </w:r>
      <w:proofErr w:type="spellStart"/>
      <w:r w:rsidRPr="00525BB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Myc</w:t>
      </w:r>
      <w:proofErr w:type="spellEnd"/>
      <w:r>
        <w:rPr>
          <w:rFonts w:ascii="Times New Roman" w:hAnsi="Times New Roman" w:hint="eastAsia"/>
          <w:sz w:val="24"/>
          <w:szCs w:val="24"/>
          <w:lang w:val="en-GB"/>
        </w:rPr>
        <w:t xml:space="preserve">, </w:t>
      </w:r>
      <w:r w:rsidRPr="00141E77">
        <w:rPr>
          <w:rFonts w:ascii="Times New Roman" w:hAnsi="Times New Roman"/>
          <w:sz w:val="24"/>
          <w:szCs w:val="24"/>
          <w:lang w:val="en-GB"/>
        </w:rPr>
        <w:t>active caspase-3</w:t>
      </w:r>
      <w:r>
        <w:rPr>
          <w:rFonts w:ascii="Times New Roman" w:hAnsi="Times New Roman" w:hint="eastAsia"/>
          <w:sz w:val="24"/>
          <w:szCs w:val="24"/>
          <w:lang w:val="en-GB"/>
        </w:rPr>
        <w:t>,</w:t>
      </w:r>
      <w:r w:rsidRPr="00141E77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525BB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MMP-2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E0523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525BB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E-cadherin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SHP </w:t>
      </w:r>
      <w:r w:rsidR="00E3776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in colon cancer cells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detected by </w:t>
      </w:r>
      <w:r w:rsidR="00E37762">
        <w:rPr>
          <w:rFonts w:ascii="Times New Roman" w:hAnsi="Times New Roman" w:cs="Times New Roman" w:hint="eastAsia"/>
          <w:sz w:val="24"/>
          <w:szCs w:val="24"/>
          <w:lang w:val="en-GB"/>
        </w:rPr>
        <w:t>w</w:t>
      </w:r>
      <w:r w:rsidR="00E37762" w:rsidRPr="00FB7A35">
        <w:rPr>
          <w:rFonts w:ascii="Times New Roman" w:hAnsi="Times New Roman" w:cs="Times New Roman"/>
          <w:sz w:val="24"/>
          <w:szCs w:val="24"/>
          <w:lang w:val="en-GB"/>
        </w:rPr>
        <w:t>estern blot</w:t>
      </w:r>
      <w:r w:rsidR="00E37762" w:rsidRPr="00FB7A35">
        <w:rPr>
          <w:rFonts w:ascii="Times New Roman" w:hAnsi="Times New Roman" w:cs="Times New Roman" w:hint="eastAsia"/>
          <w:sz w:val="24"/>
          <w:szCs w:val="24"/>
          <w:lang w:val="en-GB"/>
        </w:rPr>
        <w:t>ting</w:t>
      </w:r>
      <w:r w:rsidR="00E37762">
        <w:rPr>
          <w:rFonts w:ascii="Times New Roman" w:hAnsi="Times New Roman" w:cs="Times New Roman" w:hint="eastAsia"/>
          <w:sz w:val="24"/>
          <w:szCs w:val="24"/>
          <w:lang w:val="en-GB"/>
        </w:rPr>
        <w:t xml:space="preserve"> analysis. </w:t>
      </w:r>
      <w:r w:rsidR="00E37762" w:rsidRPr="00E37762">
        <w:rPr>
          <w:rFonts w:ascii="Times New Roman" w:hAnsi="Times New Roman" w:cs="Times New Roman" w:hint="eastAsia"/>
          <w:b/>
          <w:sz w:val="24"/>
          <w:szCs w:val="24"/>
          <w:lang w:val="en-GB"/>
        </w:rPr>
        <w:t>c, d</w:t>
      </w:r>
      <w:r w:rsidR="00E37762" w:rsidRPr="00E37762">
        <w:rPr>
          <w:rFonts w:ascii="Times New Roman" w:hAnsi="Times New Roman"/>
          <w:sz w:val="24"/>
          <w:szCs w:val="24"/>
          <w:lang w:val="en-GB"/>
        </w:rPr>
        <w:t xml:space="preserve"> Quantitative analysis of </w:t>
      </w:r>
      <w:r w:rsidR="00E37762">
        <w:rPr>
          <w:rFonts w:ascii="Times New Roman" w:hAnsi="Times New Roman" w:hint="eastAsia"/>
          <w:sz w:val="24"/>
          <w:szCs w:val="24"/>
          <w:lang w:val="en-GB"/>
        </w:rPr>
        <w:t>p21, cyclin D1,</w:t>
      </w:r>
      <w:r w:rsidR="00E37762" w:rsidRPr="00E37762">
        <w:rPr>
          <w:rFonts w:ascii="Times New Roman" w:hAnsi="Times New Roman" w:hint="eastAsia"/>
          <w:sz w:val="24"/>
          <w:szCs w:val="24"/>
          <w:lang w:val="en-GB"/>
        </w:rPr>
        <w:t xml:space="preserve"> c-</w:t>
      </w:r>
      <w:proofErr w:type="spellStart"/>
      <w:r w:rsidR="00E37762" w:rsidRPr="00E37762">
        <w:rPr>
          <w:rFonts w:ascii="Times New Roman" w:hAnsi="Times New Roman" w:hint="eastAsia"/>
          <w:sz w:val="24"/>
          <w:szCs w:val="24"/>
          <w:lang w:val="en-GB"/>
        </w:rPr>
        <w:t>Myc</w:t>
      </w:r>
      <w:proofErr w:type="spellEnd"/>
      <w:r w:rsidR="00E37762">
        <w:rPr>
          <w:rFonts w:ascii="Times New Roman" w:hAnsi="Times New Roman" w:hint="eastAsia"/>
          <w:sz w:val="24"/>
          <w:szCs w:val="24"/>
          <w:lang w:val="en-GB"/>
        </w:rPr>
        <w:t xml:space="preserve">, </w:t>
      </w:r>
      <w:r w:rsidR="00E37762" w:rsidRPr="00141E77">
        <w:rPr>
          <w:rFonts w:ascii="Times New Roman" w:hAnsi="Times New Roman"/>
          <w:sz w:val="24"/>
          <w:szCs w:val="24"/>
          <w:lang w:val="en-GB"/>
        </w:rPr>
        <w:t>active caspase-3</w:t>
      </w:r>
      <w:r w:rsidR="00E37762">
        <w:rPr>
          <w:rFonts w:ascii="Times New Roman" w:hAnsi="Times New Roman" w:hint="eastAsia"/>
          <w:sz w:val="24"/>
          <w:szCs w:val="24"/>
          <w:lang w:val="en-GB"/>
        </w:rPr>
        <w:t>,</w:t>
      </w:r>
      <w:r w:rsidR="00E37762" w:rsidRPr="00141E77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37762" w:rsidRPr="00E37762">
        <w:rPr>
          <w:rFonts w:ascii="Times New Roman" w:hAnsi="Times New Roman" w:hint="eastAsia"/>
          <w:sz w:val="24"/>
          <w:szCs w:val="24"/>
          <w:lang w:val="en-GB"/>
        </w:rPr>
        <w:t>MMP-2, E-cadherin and SHP</w:t>
      </w:r>
      <w:r w:rsidR="00E37762" w:rsidRPr="00E37762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37762" w:rsidRPr="00E37762">
        <w:rPr>
          <w:rFonts w:ascii="Times New Roman" w:hAnsi="Times New Roman" w:hint="eastAsia"/>
          <w:sz w:val="24"/>
          <w:szCs w:val="24"/>
          <w:lang w:val="en-GB"/>
        </w:rPr>
        <w:t>in colon cancer cells</w:t>
      </w:r>
      <w:r w:rsidR="00C60CF0">
        <w:rPr>
          <w:rFonts w:ascii="Times New Roman" w:hAnsi="Times New Roman" w:hint="eastAsia"/>
          <w:sz w:val="24"/>
          <w:szCs w:val="24"/>
          <w:lang w:val="en-GB"/>
        </w:rPr>
        <w:t>.</w:t>
      </w:r>
      <w:r w:rsidR="00C60CF0" w:rsidRPr="00C60CF0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C60CF0" w:rsidRPr="00FB7A35">
        <w:rPr>
          <w:rFonts w:ascii="Times New Roman" w:hAnsi="Times New Roman"/>
          <w:sz w:val="24"/>
          <w:szCs w:val="24"/>
          <w:lang w:val="en-GB"/>
        </w:rPr>
        <w:t xml:space="preserve">All data are the </w:t>
      </w:r>
      <w:proofErr w:type="spellStart"/>
      <w:r w:rsidR="00C60CF0" w:rsidRPr="00FB7A35">
        <w:rPr>
          <w:rFonts w:ascii="Times New Roman" w:hAnsi="Times New Roman"/>
          <w:sz w:val="24"/>
          <w:szCs w:val="24"/>
          <w:lang w:val="en-GB"/>
        </w:rPr>
        <w:t>mean±SD</w:t>
      </w:r>
      <w:proofErr w:type="spellEnd"/>
      <w:r w:rsidR="00C60CF0" w:rsidRPr="00FB7A35">
        <w:rPr>
          <w:rFonts w:ascii="Times New Roman" w:hAnsi="Times New Roman"/>
          <w:sz w:val="24"/>
          <w:szCs w:val="24"/>
          <w:lang w:val="en-GB"/>
        </w:rPr>
        <w:t xml:space="preserve"> of three independent experiments. *</w:t>
      </w:r>
      <w:r w:rsidR="00C60CF0" w:rsidRPr="00FB7A35">
        <w:rPr>
          <w:rFonts w:ascii="Times New Roman" w:hAnsi="Times New Roman" w:hint="eastAsia"/>
          <w:i/>
          <w:sz w:val="24"/>
          <w:szCs w:val="24"/>
          <w:lang w:val="en-GB"/>
        </w:rPr>
        <w:t>P</w:t>
      </w:r>
      <w:r w:rsidR="00C60CF0" w:rsidRPr="00FB7A35">
        <w:rPr>
          <w:rFonts w:ascii="Times New Roman" w:hAnsi="Times New Roman"/>
          <w:sz w:val="24"/>
          <w:szCs w:val="24"/>
          <w:lang w:val="en-GB"/>
        </w:rPr>
        <w:t>&lt;0.05</w:t>
      </w:r>
      <w:r w:rsidR="00C60CF0">
        <w:rPr>
          <w:rFonts w:ascii="Times New Roman" w:hAnsi="Times New Roman" w:hint="eastAsia"/>
          <w:sz w:val="24"/>
          <w:szCs w:val="24"/>
          <w:lang w:val="en-GB"/>
        </w:rPr>
        <w:t>,</w:t>
      </w:r>
      <w:r w:rsidR="00C60CF0" w:rsidRPr="00C60CF0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C60CF0" w:rsidRPr="00FB7A35">
        <w:rPr>
          <w:rFonts w:ascii="Times New Roman" w:hAnsi="Times New Roman"/>
          <w:sz w:val="24"/>
          <w:szCs w:val="24"/>
          <w:lang w:val="en-GB"/>
        </w:rPr>
        <w:t>**</w:t>
      </w:r>
      <w:r w:rsidR="00C60CF0" w:rsidRPr="00C60CF0">
        <w:rPr>
          <w:rFonts w:ascii="Times New Roman" w:hAnsi="Times New Roman" w:hint="eastAsia"/>
          <w:i/>
          <w:sz w:val="24"/>
          <w:szCs w:val="24"/>
          <w:lang w:val="en-GB"/>
        </w:rPr>
        <w:t xml:space="preserve"> </w:t>
      </w:r>
      <w:r w:rsidR="00C60CF0" w:rsidRPr="00FB7A35">
        <w:rPr>
          <w:rFonts w:ascii="Times New Roman" w:hAnsi="Times New Roman" w:hint="eastAsia"/>
          <w:i/>
          <w:sz w:val="24"/>
          <w:szCs w:val="24"/>
          <w:lang w:val="en-GB"/>
        </w:rPr>
        <w:t>P</w:t>
      </w:r>
      <w:r w:rsidR="00C60CF0">
        <w:rPr>
          <w:rFonts w:ascii="Times New Roman" w:hAnsi="Times New Roman"/>
          <w:sz w:val="24"/>
          <w:szCs w:val="24"/>
          <w:lang w:val="en-GB"/>
        </w:rPr>
        <w:t>&lt;0.0</w:t>
      </w:r>
      <w:r w:rsidR="00C60CF0">
        <w:rPr>
          <w:rFonts w:ascii="Times New Roman" w:hAnsi="Times New Roman" w:hint="eastAsia"/>
          <w:sz w:val="24"/>
          <w:szCs w:val="24"/>
          <w:lang w:val="en-GB"/>
        </w:rPr>
        <w:t>1.</w:t>
      </w:r>
    </w:p>
    <w:p w14:paraId="3A939317" w14:textId="77777777" w:rsidR="00FD268F" w:rsidRPr="00E37762" w:rsidRDefault="00FD268F" w:rsidP="00FD26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A7EA795" w14:textId="77777777" w:rsidR="00FD268F" w:rsidRDefault="00FD268F" w:rsidP="00D31D50">
      <w:pPr>
        <w:spacing w:line="220" w:lineRule="atLeast"/>
      </w:pPr>
    </w:p>
    <w:sectPr w:rsidR="00FD268F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F1FBBC" w14:textId="77777777" w:rsidR="00006AC3" w:rsidRDefault="00006AC3" w:rsidP="00E40BA1">
      <w:pPr>
        <w:spacing w:after="0"/>
      </w:pPr>
      <w:r>
        <w:separator/>
      </w:r>
    </w:p>
  </w:endnote>
  <w:endnote w:type="continuationSeparator" w:id="0">
    <w:p w14:paraId="4FD0B2F1" w14:textId="77777777" w:rsidR="00006AC3" w:rsidRDefault="00006AC3" w:rsidP="00E40B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5E31FC" w14:textId="77777777" w:rsidR="00006AC3" w:rsidRDefault="00006AC3" w:rsidP="00E40BA1">
      <w:pPr>
        <w:spacing w:after="0"/>
      </w:pPr>
      <w:r>
        <w:separator/>
      </w:r>
    </w:p>
  </w:footnote>
  <w:footnote w:type="continuationSeparator" w:id="0">
    <w:p w14:paraId="5D814592" w14:textId="77777777" w:rsidR="00006AC3" w:rsidRDefault="00006AC3" w:rsidP="00E40BA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006AC3"/>
    <w:rsid w:val="0004227D"/>
    <w:rsid w:val="001909B1"/>
    <w:rsid w:val="00323B43"/>
    <w:rsid w:val="003D37D8"/>
    <w:rsid w:val="00426133"/>
    <w:rsid w:val="004358AB"/>
    <w:rsid w:val="0046257A"/>
    <w:rsid w:val="00501C78"/>
    <w:rsid w:val="005D361F"/>
    <w:rsid w:val="00634F50"/>
    <w:rsid w:val="007E6950"/>
    <w:rsid w:val="00852EBD"/>
    <w:rsid w:val="008B7726"/>
    <w:rsid w:val="00A80564"/>
    <w:rsid w:val="00C60CF0"/>
    <w:rsid w:val="00D31D50"/>
    <w:rsid w:val="00E33B6D"/>
    <w:rsid w:val="00E37762"/>
    <w:rsid w:val="00E40BA1"/>
    <w:rsid w:val="00FD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3B1EFF"/>
  <w15:docId w15:val="{0334593D-A858-46B6-B24A-2B4E97CAD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0BA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0BA1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0BA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0BA1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FA9E6-57B4-49C1-8B97-F566F5812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334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余 钧辉</cp:lastModifiedBy>
  <cp:revision>13</cp:revision>
  <dcterms:created xsi:type="dcterms:W3CDTF">2008-09-11T17:20:00Z</dcterms:created>
  <dcterms:modified xsi:type="dcterms:W3CDTF">2020-07-12T13:31:00Z</dcterms:modified>
</cp:coreProperties>
</file>