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04F44" w14:textId="3DEA550F" w:rsidR="00862EEF" w:rsidRPr="00ED20AC" w:rsidRDefault="00FE3E65" w:rsidP="00FE3E6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Supplementary File 1: </w:t>
      </w:r>
      <w:r w:rsidR="00862EEF" w:rsidRPr="00ED20AC">
        <w:rPr>
          <w:rFonts w:ascii="Times New Roman" w:hAnsi="Times New Roman" w:cs="Times New Roman"/>
          <w:b/>
          <w:bCs/>
          <w:sz w:val="20"/>
          <w:szCs w:val="20"/>
        </w:rPr>
        <w:t>SPARC Family Proteins: Matricellular Modulators of Cancer Progression and Therapeutic Resistance</w:t>
      </w:r>
    </w:p>
    <w:p w14:paraId="33363B04" w14:textId="77777777" w:rsidR="00FE3E65" w:rsidRDefault="00FE3E65" w:rsidP="0093351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EA645E" w14:textId="61CDE77B" w:rsidR="00966B87" w:rsidRPr="00DB7943" w:rsidRDefault="00DB7943" w:rsidP="0093351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7943">
        <w:rPr>
          <w:rFonts w:ascii="Times New Roman" w:hAnsi="Times New Roman" w:cs="Times New Roman"/>
          <w:sz w:val="20"/>
          <w:szCs w:val="20"/>
        </w:rPr>
        <w:t>Reference list for Figure 1, providing Human Protein Atlas (HPA) database links for tissue expression data of all eight SPARC family proteins (SPARC, SPARCL1, SPOCK1-3, SMOC1-2, FSTL1). Includes primary citation for the tissue-based proteome map and individual HPA entries for each protein.</w:t>
      </w:r>
    </w:p>
    <w:p w14:paraId="26312D2E" w14:textId="77777777" w:rsidR="00D60199" w:rsidRDefault="00D60199" w:rsidP="0093351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C16377" w14:textId="29118ACC" w:rsidR="007D51B6" w:rsidRPr="007D51B6" w:rsidRDefault="007D51B6" w:rsidP="00BB49C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D51B6">
        <w:rPr>
          <w:rFonts w:ascii="Times New Roman" w:hAnsi="Times New Roman" w:cs="Times New Roman"/>
          <w:b/>
          <w:bCs/>
          <w:sz w:val="20"/>
          <w:szCs w:val="20"/>
        </w:rPr>
        <w:t>Reference list for Figure 1</w:t>
      </w:r>
    </w:p>
    <w:p w14:paraId="27FE7AE4" w14:textId="2A241B6E" w:rsidR="007C0811" w:rsidRPr="007C0811" w:rsidRDefault="007C0811" w:rsidP="00BB49C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7C0811">
        <w:rPr>
          <w:rFonts w:ascii="Times New Roman" w:hAnsi="Times New Roman"/>
          <w:sz w:val="20"/>
          <w:szCs w:val="20"/>
        </w:rPr>
        <w:t>Uhlén</w:t>
      </w:r>
      <w:proofErr w:type="spellEnd"/>
      <w:r w:rsidRPr="007C0811">
        <w:rPr>
          <w:rFonts w:ascii="Times New Roman" w:hAnsi="Times New Roman"/>
          <w:sz w:val="20"/>
          <w:szCs w:val="20"/>
        </w:rPr>
        <w:t xml:space="preserve"> M, Fagerberg L, Hallström BM, Lindskog C, </w:t>
      </w:r>
      <w:proofErr w:type="spellStart"/>
      <w:r w:rsidRPr="007C0811">
        <w:rPr>
          <w:rFonts w:ascii="Times New Roman" w:hAnsi="Times New Roman"/>
          <w:sz w:val="20"/>
          <w:szCs w:val="20"/>
        </w:rPr>
        <w:t>Oksvold</w:t>
      </w:r>
      <w:proofErr w:type="spellEnd"/>
      <w:r w:rsidRPr="007C0811">
        <w:rPr>
          <w:rFonts w:ascii="Times New Roman" w:hAnsi="Times New Roman"/>
          <w:sz w:val="20"/>
          <w:szCs w:val="20"/>
        </w:rPr>
        <w:t xml:space="preserve"> P, </w:t>
      </w:r>
      <w:proofErr w:type="spellStart"/>
      <w:r w:rsidRPr="007C0811">
        <w:rPr>
          <w:rFonts w:ascii="Times New Roman" w:hAnsi="Times New Roman"/>
          <w:sz w:val="20"/>
          <w:szCs w:val="20"/>
        </w:rPr>
        <w:t>Mardinoglu</w:t>
      </w:r>
      <w:proofErr w:type="spellEnd"/>
      <w:r w:rsidRPr="007C0811">
        <w:rPr>
          <w:rFonts w:ascii="Times New Roman" w:hAnsi="Times New Roman"/>
          <w:sz w:val="20"/>
          <w:szCs w:val="20"/>
        </w:rPr>
        <w:t xml:space="preserve"> A et al. Proteomics. Tissue-based map of the human proteome. Science 2015; 347. doi:10.1126/science.1260419.</w:t>
      </w:r>
    </w:p>
    <w:p w14:paraId="65601C23" w14:textId="69EAB7C4" w:rsidR="007D237E" w:rsidRPr="001774B8" w:rsidRDefault="00E11258" w:rsidP="00BB49C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>The Human Protein Atlas. (v23). Tissue expression for SPARC, SPARCL1, SPOCK1, SPOCK2, SPOCK3, SMOC1, SMOC2, and FSTL1. Retrieved from </w:t>
      </w:r>
      <w:hyperlink r:id="rId6" w:tgtFrame="_blank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</w:t>
        </w:r>
      </w:hyperlink>
    </w:p>
    <w:p w14:paraId="5F42A454" w14:textId="2D302D53" w:rsidR="008D1CDB" w:rsidRPr="001774B8" w:rsidRDefault="008D1CDB" w:rsidP="008D1CD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 xml:space="preserve">The Human Protein Atlas. (2024). SPARC – Tissue expression (v23). Human Protein Atlas. </w:t>
      </w:r>
      <w:hyperlink r:id="rId7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https://www.proteinatlas.org/ENSG00000113140-SPARC/tissue</w:t>
        </w:r>
      </w:hyperlink>
    </w:p>
    <w:p w14:paraId="1AA70F73" w14:textId="35FBF40C" w:rsidR="008D1CDB" w:rsidRPr="001774B8" w:rsidRDefault="008D1CDB" w:rsidP="008D1CD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 xml:space="preserve">The Human Protein Atlas. (2024). SPARCL1 – Tissue expression (v23). Human Protein Atlas. </w:t>
      </w:r>
      <w:hyperlink r:id="rId8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https://www.proteinatlas.org/ENSG00000152583-SPARCL1/tissue</w:t>
        </w:r>
      </w:hyperlink>
    </w:p>
    <w:p w14:paraId="5867C3D2" w14:textId="0A0E7DC3" w:rsidR="008D1CDB" w:rsidRPr="001774B8" w:rsidRDefault="008D1CDB" w:rsidP="008D1CD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 xml:space="preserve">The Human Protein Atlas. (2024). SPOCK1 – Tissue expression (v23). Human Protein Atlas. </w:t>
      </w:r>
      <w:hyperlink r:id="rId9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https://www.proteinatlas.org/ENSG00000152377-SPOCK1/tissue</w:t>
        </w:r>
      </w:hyperlink>
    </w:p>
    <w:p w14:paraId="1008C5B0" w14:textId="635D379B" w:rsidR="008D1CDB" w:rsidRPr="001774B8" w:rsidRDefault="008D1CDB" w:rsidP="008D1CD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 xml:space="preserve">The Human Protein Atlas. (2024). SPOCK2 – Tissue expression (v23). Human Protein Atlas. </w:t>
      </w:r>
      <w:hyperlink r:id="rId10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https://www.proteinatlas.org/ENSG00000107742-SPOCK2/tissue</w:t>
        </w:r>
      </w:hyperlink>
    </w:p>
    <w:p w14:paraId="536E05E8" w14:textId="0E2B80C7" w:rsidR="008D1CDB" w:rsidRPr="001774B8" w:rsidRDefault="008D1CDB" w:rsidP="008D1CD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 xml:space="preserve">The Human Protein Atlas. (2024). SPOCK3 – Tissue expression (v23). Human Protein Atlas. </w:t>
      </w:r>
      <w:hyperlink r:id="rId11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https://www.proteinatlas.org/ENSG00000196104-SPOCK3/tissue</w:t>
        </w:r>
      </w:hyperlink>
    </w:p>
    <w:p w14:paraId="05E44768" w14:textId="490115FE" w:rsidR="008D1CDB" w:rsidRPr="001774B8" w:rsidRDefault="008D1CDB" w:rsidP="008D1CD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 xml:space="preserve">The Human Protein Atlas. (2024). SMOC1 – Tissue expression (v23). Human Protein Atlas. </w:t>
      </w:r>
      <w:hyperlink r:id="rId12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https://www.proteinatlas.org/ENSG00000198732-SMOC1/tissue</w:t>
        </w:r>
      </w:hyperlink>
    </w:p>
    <w:p w14:paraId="21942006" w14:textId="5D430F09" w:rsidR="008D1CDB" w:rsidRPr="001774B8" w:rsidRDefault="008D1CDB" w:rsidP="008D1CD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 xml:space="preserve">The Human Protein Atlas. (2024). SMOC2 – Tissue expression (v23). Human Protein Atlas. </w:t>
      </w:r>
      <w:hyperlink r:id="rId13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https://www.proteinatlas.org/ENSG00000112562-SMOC2/tissue</w:t>
        </w:r>
      </w:hyperlink>
    </w:p>
    <w:p w14:paraId="0FCC3D0C" w14:textId="11A90FC0" w:rsidR="00E11258" w:rsidRPr="001774B8" w:rsidRDefault="008D1CDB" w:rsidP="008D1CD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1774B8">
        <w:rPr>
          <w:rFonts w:ascii="Times New Roman" w:hAnsi="Times New Roman"/>
          <w:sz w:val="20"/>
          <w:szCs w:val="20"/>
        </w:rPr>
        <w:t xml:space="preserve">The Human Protein Atlas. (2024). FSTL1 – Tissue expression (v23). Human Protein Atlas. </w:t>
      </w:r>
      <w:hyperlink r:id="rId14" w:history="1">
        <w:r w:rsidRPr="001774B8">
          <w:rPr>
            <w:rStyle w:val="Hyperlink"/>
            <w:rFonts w:ascii="Times New Roman" w:hAnsi="Times New Roman"/>
            <w:sz w:val="20"/>
            <w:szCs w:val="20"/>
          </w:rPr>
          <w:t>https://www.proteinatlas.org/ENSG00000163430-FSTL1/tissue</w:t>
        </w:r>
      </w:hyperlink>
    </w:p>
    <w:p w14:paraId="1615B50C" w14:textId="4AE4DD1E" w:rsidR="00E83AAC" w:rsidRPr="001774B8" w:rsidRDefault="00E83AAC" w:rsidP="00BA2C4E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sectPr w:rsidR="00E83AAC" w:rsidRPr="001774B8" w:rsidSect="00557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3F90"/>
    <w:multiLevelType w:val="hybridMultilevel"/>
    <w:tmpl w:val="2C58870C"/>
    <w:lvl w:ilvl="0" w:tplc="EF8EC67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801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11"/>
    <w:rsid w:val="000A3024"/>
    <w:rsid w:val="001774B8"/>
    <w:rsid w:val="001B1901"/>
    <w:rsid w:val="001E455E"/>
    <w:rsid w:val="002333A4"/>
    <w:rsid w:val="00347660"/>
    <w:rsid w:val="00352676"/>
    <w:rsid w:val="00421994"/>
    <w:rsid w:val="005571D9"/>
    <w:rsid w:val="005E3471"/>
    <w:rsid w:val="00782FF7"/>
    <w:rsid w:val="007C0811"/>
    <w:rsid w:val="007D237E"/>
    <w:rsid w:val="007D51B6"/>
    <w:rsid w:val="00820266"/>
    <w:rsid w:val="00862EEF"/>
    <w:rsid w:val="00863865"/>
    <w:rsid w:val="008D04C8"/>
    <w:rsid w:val="008D1477"/>
    <w:rsid w:val="008D1CDB"/>
    <w:rsid w:val="00933511"/>
    <w:rsid w:val="009406DE"/>
    <w:rsid w:val="00966B87"/>
    <w:rsid w:val="009D0B95"/>
    <w:rsid w:val="00BA2C4E"/>
    <w:rsid w:val="00BB49C3"/>
    <w:rsid w:val="00BD2901"/>
    <w:rsid w:val="00C25F6A"/>
    <w:rsid w:val="00C956D2"/>
    <w:rsid w:val="00CD0D9D"/>
    <w:rsid w:val="00D60199"/>
    <w:rsid w:val="00DB7943"/>
    <w:rsid w:val="00E11258"/>
    <w:rsid w:val="00E83AAC"/>
    <w:rsid w:val="00FE3E65"/>
    <w:rsid w:val="00FE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D95E6"/>
  <w15:chartTrackingRefBased/>
  <w15:docId w15:val="{ACC21B24-9254-4F30-972C-189BBDDA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kern w:val="2"/>
        <w:sz w:val="22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11"/>
    <w:pPr>
      <w:spacing w:after="160" w:line="259" w:lineRule="auto"/>
    </w:pPr>
    <w:rPr>
      <w:rFonts w:cstheme="minorBidi"/>
      <w:color w:val="000000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351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51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51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51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51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511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511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511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511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51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51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51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5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5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5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5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51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511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5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511"/>
    <w:pPr>
      <w:spacing w:before="160" w:line="240" w:lineRule="auto"/>
      <w:jc w:val="center"/>
    </w:pPr>
    <w:rPr>
      <w:rFonts w:cs="Times New Roman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33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511"/>
    <w:pPr>
      <w:spacing w:after="0" w:line="240" w:lineRule="auto"/>
      <w:ind w:left="720"/>
      <w:contextualSpacing/>
    </w:pPr>
    <w:rPr>
      <w:rFonts w:cs="Times New Roman"/>
      <w:color w:val="auto"/>
      <w:szCs w:val="24"/>
    </w:rPr>
  </w:style>
  <w:style w:type="character" w:styleId="IntenseEmphasis">
    <w:name w:val="Intense Emphasis"/>
    <w:basedOn w:val="DefaultParagraphFont"/>
    <w:uiPriority w:val="21"/>
    <w:qFormat/>
    <w:rsid w:val="00933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cs="Times New Roman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5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5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teinatlas.org/ENSG00000152583-SPARCL1/tissue" TargetMode="External"/><Relationship Id="rId13" Type="http://schemas.openxmlformats.org/officeDocument/2006/relationships/hyperlink" Target="https://www.proteinatlas.org/ENSG00000112562-SMOC2/tissu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proteinatlas.org/ENSG00000113140-SPARC/tissue" TargetMode="External"/><Relationship Id="rId12" Type="http://schemas.openxmlformats.org/officeDocument/2006/relationships/hyperlink" Target="https://www.proteinatlas.org/ENSG00000198732-SMOC1/tissu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proteinatlas.org/" TargetMode="External"/><Relationship Id="rId11" Type="http://schemas.openxmlformats.org/officeDocument/2006/relationships/hyperlink" Target="https://www.proteinatlas.org/ENSG00000196104-SPOCK3/tissu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roteinatlas.org/ENSG00000107742-SPOCK2/tiss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oteinatlas.org/ENSG00000152377-SPOCK1/tissue" TargetMode="External"/><Relationship Id="rId14" Type="http://schemas.openxmlformats.org/officeDocument/2006/relationships/hyperlink" Target="https://www.proteinatlas.org/ENSG00000163430-FSTL1/tiss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F85625-4677-4DF2-BD9F-C0107AA486EC}">
  <we:reference id="wa104382081" version="1.55.1.0" store="en-US" storeType="OMEX"/>
  <we:alternateReferences>
    <we:reference id="WA104382081" version="1.55.1.0" store="" storeType="OMEX"/>
  </we:alternateReferences>
  <we:properties>
    <we:property name="MENDELEY_BIBLIOGRAPHY_IS_DIRTY" value="true"/>
    <we:property name="MENDELEY_BIBLIOGRAPHY_LAST_MODIFIED" value="1772171840528"/>
    <we:property name="MENDELEY_CITATIONS" value="[]"/>
    <we:property name="MENDELEY_CITATIONS_LOCALE_CODE" value="&quot;en-GB&quot;"/>
    <we:property name="MENDELEY_CITATIONS_STYLE" value="{&quot;id&quot;:&quot;https://csl.mendeley.com/styles/587099231/nature-publishing-group-vancouver-2&quot;,&quot;title&quot;:&quot;CGT 2026 - RH&quot;,&quot;format&quot;:&quot;numeric&quot;,&quot;defaultLocale&quot;:&quot;en-GB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D1214-14C1-4E7B-AC38-BDC4E496B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373</Words>
  <Characters>2226</Characters>
  <Application>Microsoft Office Word</Application>
  <DocSecurity>0</DocSecurity>
  <Lines>32</Lines>
  <Paragraphs>12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Hoe</dc:creator>
  <cp:keywords/>
  <dc:description/>
  <cp:lastModifiedBy>Rachel Hoe</cp:lastModifiedBy>
  <cp:revision>29</cp:revision>
  <dcterms:created xsi:type="dcterms:W3CDTF">2025-11-19T08:02:00Z</dcterms:created>
  <dcterms:modified xsi:type="dcterms:W3CDTF">2026-02-27T06:03:00Z</dcterms:modified>
</cp:coreProperties>
</file>