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5F3" w:rsidRPr="00A32E0F" w:rsidRDefault="007C2D62" w:rsidP="004B039B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32E0F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Su</w:t>
      </w:r>
      <w:r w:rsidRPr="00A32E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pplementary </w:t>
      </w:r>
      <w:r w:rsidR="006F49F3" w:rsidRPr="00A32E0F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Information</w:t>
      </w:r>
    </w:p>
    <w:p w:rsidR="001D55F3" w:rsidRPr="00A32E0F" w:rsidRDefault="00647CF0" w:rsidP="004B039B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B039B" w:rsidRPr="00A32E0F" w:rsidRDefault="007C2D62" w:rsidP="004B039B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32E0F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Title</w:t>
      </w:r>
    </w:p>
    <w:p w:rsidR="004B039B" w:rsidRPr="00A32E0F" w:rsidRDefault="007C2D62" w:rsidP="004B039B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32E0F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Inhibition of the JNK/MAPK Signaling Pathway by </w:t>
      </w:r>
      <w:proofErr w:type="spellStart"/>
      <w:r w:rsidRPr="00A32E0F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Myogenesis</w:t>
      </w:r>
      <w:proofErr w:type="spellEnd"/>
      <w:r w:rsidRPr="00A32E0F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-Associated </w:t>
      </w:r>
      <w:proofErr w:type="spellStart"/>
      <w:r w:rsidRPr="00A32E0F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miRNAs</w:t>
      </w:r>
      <w:proofErr w:type="spellEnd"/>
      <w:r w:rsidRPr="00A32E0F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is Required for Skeletal Muscle Development</w:t>
      </w:r>
    </w:p>
    <w:p w:rsidR="001F5D0C" w:rsidRPr="00A32E0F" w:rsidRDefault="00647CF0">
      <w:pPr>
        <w:rPr>
          <w:color w:val="000000" w:themeColor="text1"/>
        </w:rPr>
      </w:pPr>
    </w:p>
    <w:p w:rsidR="004B039B" w:rsidRPr="00A32E0F" w:rsidRDefault="00647CF0">
      <w:pPr>
        <w:rPr>
          <w:color w:val="000000" w:themeColor="text1"/>
        </w:rPr>
      </w:pPr>
    </w:p>
    <w:p w:rsidR="004B039B" w:rsidRPr="00A32E0F" w:rsidRDefault="007C2D62" w:rsidP="004B039B">
      <w:pPr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OLE_LINK41"/>
      <w:bookmarkStart w:id="1" w:name="OLE_LINK42"/>
      <w:bookmarkStart w:id="2" w:name="OLE_LINK9"/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Titles and Legends to Supplementary Figures</w:t>
      </w:r>
    </w:p>
    <w:p w:rsidR="001B5BCE" w:rsidRPr="00A32E0F" w:rsidRDefault="00647CF0" w:rsidP="004B039B">
      <w:pPr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B039B" w:rsidRPr="00A32E0F" w:rsidRDefault="007C2D62" w:rsidP="004B039B">
      <w:pPr>
        <w:spacing w:line="480" w:lineRule="auto"/>
        <w:jc w:val="left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Figure S1: 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The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morphological changes 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and expression of </w:t>
      </w:r>
      <w:proofErr w:type="spellStart"/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myogenic</w:t>
      </w:r>
      <w:proofErr w:type="spellEnd"/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markers during 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C2C12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1518D"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cell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differentiation.</w:t>
      </w:r>
    </w:p>
    <w:p w:rsidR="004B039B" w:rsidRPr="00A32E0F" w:rsidRDefault="007C2D62" w:rsidP="00D34FB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OLE_LINK21"/>
      <w:bookmarkStart w:id="4" w:name="OLE_LINK22"/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(a)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Morphological changes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C2C12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cells that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mimic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myogenesis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D0 represents cells in growth medium and D2, D4, and D6 represent cells that have been switched  into differentiation medium for 2, 4, or 6 days. </w:t>
      </w:r>
      <w:bookmarkEnd w:id="3"/>
      <w:bookmarkEnd w:id="4"/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(b)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Immunofluorescent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microscopy analysis of the </w:t>
      </w:r>
      <w:bookmarkStart w:id="5" w:name="OLE_LINK2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morphological changes</w:t>
      </w:r>
      <w:bookmarkEnd w:id="5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expression of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myogenesis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markers MHC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in</w:t>
      </w:r>
      <w:r w:rsidR="0071518D"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C2C12 cell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differentiation. </w:t>
      </w:r>
      <w:bookmarkStart w:id="6" w:name="OLE_LINK13"/>
      <w:bookmarkStart w:id="7" w:name="OLE_LINK14"/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(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c, d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)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The expression levels</w:t>
      </w:r>
      <w:r w:rsidRPr="00A32E0F" w:rsidDel="00392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of </w:t>
      </w:r>
      <w:proofErr w:type="spellStart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yogenic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markers (</w:t>
      </w:r>
      <w:proofErr w:type="spellStart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yoD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MEF2A,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EF2C,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yoG</w:t>
      </w:r>
      <w:proofErr w:type="spellEnd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and MHC)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C2C12 cells before and after differentiation.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(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)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qRT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-PCR assays test the mRNA expression. 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(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)</w:t>
      </w:r>
      <w:bookmarkEnd w:id="6"/>
      <w:bookmarkEnd w:id="7"/>
      <w:r w:rsidRPr="00A32E0F">
        <w:rPr>
          <w:b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Western blotting for protein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expression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D34FB7" w:rsidRPr="00A32E0F" w:rsidRDefault="007C2D62" w:rsidP="00D34FB7">
      <w:pPr>
        <w:pStyle w:val="HTML"/>
        <w:spacing w:line="480" w:lineRule="auto"/>
        <w:rPr>
          <w:color w:val="000000" w:themeColor="text1"/>
        </w:rPr>
      </w:pPr>
      <w:r w:rsidRPr="00A32E0F">
        <w:rPr>
          <w:rFonts w:ascii="Times New Roman" w:hAnsi="Times New Roman" w:cs="Times New Roman" w:hint="eastAsia"/>
          <w:color w:val="000000" w:themeColor="text1"/>
        </w:rPr>
        <w:t xml:space="preserve">All data are represented as mean </w:t>
      </w:r>
      <w:r w:rsidRPr="00A32E0F">
        <w:rPr>
          <w:rFonts w:ascii="Times New Roman" w:hAnsi="Times New Roman" w:cs="Times New Roman"/>
          <w:color w:val="000000" w:themeColor="text1"/>
        </w:rPr>
        <w:t>±</w:t>
      </w:r>
      <w:r w:rsidRPr="00A32E0F">
        <w:rPr>
          <w:rFonts w:ascii="Times New Roman" w:hAnsi="Times New Roman" w:cs="Times New Roman" w:hint="eastAsia"/>
          <w:color w:val="000000" w:themeColor="text1"/>
        </w:rPr>
        <w:t xml:space="preserve"> SEM from results of three replicates.</w:t>
      </w:r>
    </w:p>
    <w:p w:rsidR="00D34FB7" w:rsidRPr="00A32E0F" w:rsidRDefault="00647CF0" w:rsidP="004B039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OLE_LINK25"/>
      <w:bookmarkStart w:id="9" w:name="OLE_LINK26"/>
    </w:p>
    <w:p w:rsidR="00633A33" w:rsidRPr="00A32E0F" w:rsidRDefault="00A606C3" w:rsidP="004B039B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0" w:name="OLE_LINK10"/>
      <w:bookmarkStart w:id="11" w:name="OLE_LINK11"/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S2:</w:t>
      </w:r>
      <w:r w:rsidR="00633A33"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FACS pro</w:t>
      </w:r>
      <w:r w:rsidR="00F02C5F"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file</w:t>
      </w:r>
      <w:r w:rsidR="00AE3935"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</w:t>
      </w:r>
      <w:r w:rsidR="00F02C5F"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of quiescent </w:t>
      </w:r>
      <w:proofErr w:type="spellStart"/>
      <w:r w:rsidR="00F02C5F"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MuSCs</w:t>
      </w:r>
      <w:proofErr w:type="spellEnd"/>
      <w:r w:rsidR="00F02C5F"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.</w:t>
      </w:r>
    </w:p>
    <w:p w:rsidR="00AE3935" w:rsidRPr="00A32E0F" w:rsidRDefault="00A606C3" w:rsidP="004B039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After digested limb muscle tissues preparations, the </w:t>
      </w:r>
      <w:proofErr w:type="spellStart"/>
      <w:r w:rsidR="00AE3935"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mononucleated</w:t>
      </w:r>
      <w:proofErr w:type="spellEnd"/>
      <w:r w:rsidR="00AE3935"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cells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stained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with </w:t>
      </w:r>
      <w:r w:rsidR="00AE3935"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PE/Cy7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anti-mouse CD45, </w:t>
      </w:r>
      <w:r w:rsidR="00AE3935"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FITC an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ti-mouse CD31, V450 anti-mouse Scal1, and efluor660 (APC) anti-mouse VCAM1. Cells in the P4 gate are </w:t>
      </w:r>
      <w:proofErr w:type="spellStart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MuSCs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(a)</w:t>
      </w:r>
      <w:r w:rsidR="00AE3935"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Pr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ofiles of the unstained quiescent </w:t>
      </w:r>
      <w:proofErr w:type="spellStart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MuSCs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(b)</w:t>
      </w:r>
      <w:r w:rsidR="00AE3935"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P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rofiles of quiescent </w:t>
      </w:r>
      <w:proofErr w:type="spellStart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MuSCs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after antibody staining. 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(c)</w:t>
      </w:r>
      <w:r w:rsidR="00AE3935"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population hierarchy of 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shown under the plots.</w:t>
      </w:r>
    </w:p>
    <w:bookmarkEnd w:id="10"/>
    <w:bookmarkEnd w:id="11"/>
    <w:p w:rsidR="004F0A2F" w:rsidRPr="00A32E0F" w:rsidRDefault="004F0A2F" w:rsidP="004B039B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B039B" w:rsidRPr="00A32E0F" w:rsidRDefault="007C2D62" w:rsidP="004B039B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Figure </w:t>
      </w:r>
      <w:r w:rsidR="00633A33"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A606C3"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bookmarkEnd w:id="8"/>
      <w:bookmarkEnd w:id="9"/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S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mall RNA sequencing and </w:t>
      </w:r>
      <w:proofErr w:type="spellStart"/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qRT</w:t>
      </w:r>
      <w:proofErr w:type="spellEnd"/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-PCR 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reveal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miRNA</w:t>
      </w:r>
      <w:proofErr w:type="spellEnd"/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expression profiles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during </w:t>
      </w:r>
      <w:proofErr w:type="spellStart"/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myogenesis</w:t>
      </w:r>
      <w:proofErr w:type="spellEnd"/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.</w:t>
      </w:r>
    </w:p>
    <w:p w:rsidR="004B039B" w:rsidRPr="00A32E0F" w:rsidRDefault="007C2D62" w:rsidP="00D34FB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" w:name="OLE_LINK27"/>
      <w:bookmarkStart w:id="13" w:name="OLE_LINK28"/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(a)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Small RNA sequencing revealed that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large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group of </w:t>
      </w:r>
      <w:proofErr w:type="spellStart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miRNA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proofErr w:type="spellEnd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was </w:t>
      </w:r>
      <w:proofErr w:type="spellStart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upregulated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</w:t>
      </w:r>
      <w:proofErr w:type="spellStart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downregulated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dur</w:t>
      </w:r>
      <w:r w:rsidR="0071518D"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ing C2C12 cell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differentiation.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C2C12 </w:t>
      </w:r>
      <w:proofErr w:type="spellStart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myoblasts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cultured in growth medi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um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D0) a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nd in C2C12 </w:t>
      </w:r>
      <w:proofErr w:type="spellStart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myotubes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maintained in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differentiation medi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um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(DM) for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6 or 10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days. </w:t>
      </w:r>
      <w:proofErr w:type="spellStart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Heatmap</w:t>
      </w:r>
      <w:proofErr w:type="spellEnd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color bar denotes center-scaled expression for each </w:t>
      </w:r>
      <w:proofErr w:type="spellStart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miRNA</w:t>
      </w:r>
      <w:proofErr w:type="spellEnd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(b)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rel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ative expression of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some </w:t>
      </w:r>
      <w:proofErr w:type="spellStart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miRNAs</w:t>
      </w:r>
      <w:proofErr w:type="spellEnd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as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analyzed by </w:t>
      </w:r>
      <w:proofErr w:type="spellStart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qRT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-PCR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bookmarkEnd w:id="12"/>
      <w:bookmarkEnd w:id="13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34FB7" w:rsidRPr="00A32E0F" w:rsidRDefault="007C2D62" w:rsidP="00D34FB7">
      <w:pPr>
        <w:pStyle w:val="HTML"/>
        <w:spacing w:line="480" w:lineRule="auto"/>
        <w:rPr>
          <w:color w:val="000000" w:themeColor="text1"/>
        </w:rPr>
      </w:pPr>
      <w:r w:rsidRPr="00A32E0F">
        <w:rPr>
          <w:rFonts w:ascii="Times New Roman" w:hAnsi="Times New Roman" w:cs="Times New Roman" w:hint="eastAsia"/>
          <w:color w:val="000000" w:themeColor="text1"/>
        </w:rPr>
        <w:t xml:space="preserve">All data are represented as mean </w:t>
      </w:r>
      <w:r w:rsidRPr="00A32E0F">
        <w:rPr>
          <w:rFonts w:ascii="Times New Roman" w:hAnsi="Times New Roman" w:cs="Times New Roman"/>
          <w:color w:val="000000" w:themeColor="text1"/>
        </w:rPr>
        <w:t>±</w:t>
      </w:r>
      <w:r w:rsidRPr="00A32E0F">
        <w:rPr>
          <w:rFonts w:ascii="Times New Roman" w:hAnsi="Times New Roman" w:cs="Times New Roman" w:hint="eastAsia"/>
          <w:color w:val="000000" w:themeColor="text1"/>
        </w:rPr>
        <w:t xml:space="preserve"> SEM from results of three replicates.</w:t>
      </w:r>
    </w:p>
    <w:p w:rsidR="004B039B" w:rsidRPr="00A32E0F" w:rsidRDefault="00647CF0" w:rsidP="004B039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039B" w:rsidRPr="00A32E0F" w:rsidRDefault="007C2D62" w:rsidP="004B039B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4" w:name="OLE_LINK7"/>
      <w:bookmarkStart w:id="15" w:name="OLE_LINK8"/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Figure </w:t>
      </w:r>
      <w:r w:rsidR="00633A33"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A606C3"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bookmarkEnd w:id="14"/>
      <w:bookmarkEnd w:id="15"/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The increase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d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expression of Ago2 protein together with its specific antibody </w:t>
      </w:r>
      <w:proofErr w:type="spellStart"/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reaveal</w:t>
      </w:r>
      <w:proofErr w:type="spellEnd"/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that Ago2 PAR-CLIP is 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</w:t>
      </w:r>
      <w:r w:rsidR="0071518D"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easible in C2C12 cell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differentiation.</w:t>
      </w:r>
    </w:p>
    <w:p w:rsidR="004B039B" w:rsidRPr="00A32E0F" w:rsidRDefault="007C2D62" w:rsidP="004B039B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a)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Ago2 protein is increase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during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C2C12 cell differentiation. </w:t>
      </w:r>
      <w:bookmarkStart w:id="16" w:name="OLE_LINK5"/>
      <w:bookmarkStart w:id="17" w:name="OLE_LINK6"/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proofErr w:type="spellStart"/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b,c</w:t>
      </w:r>
      <w:proofErr w:type="spellEnd"/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) </w:t>
      </w:r>
      <w:bookmarkEnd w:id="16"/>
      <w:bookmarkEnd w:id="17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Silver stain 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(b)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proofErr w:type="spellStart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immunoprecipitation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(c)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protein-denaturing sodium </w:t>
      </w:r>
      <w:proofErr w:type="spellStart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dodecyl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sulfate (SDS) gel electrophoresis showed that the antibody which against Ago2 is specific. The </w:t>
      </w:r>
      <w:proofErr w:type="spellStart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extractd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protein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from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mouse cell lines H9C2 and P19 cells were us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ed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control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samples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for explaining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antibody specificity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(d)</w:t>
      </w:r>
      <w:r w:rsidRPr="00A32E0F">
        <w:rPr>
          <w:color w:val="000000" w:themeColor="text1"/>
        </w:rPr>
        <w:t xml:space="preserve">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PAR-CLIP of undifferentiated and differentiated C2C12 cells expressing Ago2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which could bind RNA. The indicated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panel shows the autoradiograph of </w:t>
      </w:r>
      <w:proofErr w:type="spellStart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radiolabeled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RNA </w:t>
      </w:r>
      <w:proofErr w:type="spellStart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crosslinked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Ago2 and resolved after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immunoprecipitation</w:t>
      </w:r>
      <w:proofErr w:type="spellEnd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by protein-denaturing SDS gel electrophoresis.</w:t>
      </w:r>
    </w:p>
    <w:p w:rsidR="004B039B" w:rsidRPr="00A32E0F" w:rsidRDefault="00647CF0" w:rsidP="004B039B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B039B" w:rsidRPr="00A32E0F" w:rsidRDefault="007C2D62" w:rsidP="004B039B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Figure </w:t>
      </w:r>
      <w:r w:rsidR="00633A33"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A606C3"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 Illustration of the A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go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 PAR-CLIP 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t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echnique </w:t>
      </w:r>
    </w:p>
    <w:p w:rsidR="004B039B" w:rsidRPr="00A32E0F" w:rsidRDefault="007C2D62" w:rsidP="004B039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4SU-containing </w:t>
      </w:r>
      <w:proofErr w:type="spellStart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RNAs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</w:t>
      </w:r>
      <w:proofErr w:type="spellStart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crosslinked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</w:t>
      </w:r>
      <w:proofErr w:type="spellStart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RNAs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growing cells. After </w:t>
      </w:r>
      <w:proofErr w:type="spellStart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lysing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cells, the RNA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was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trimmed with </w:t>
      </w:r>
      <w:proofErr w:type="spellStart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ribonuclease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the protein of interest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was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purified by </w:t>
      </w:r>
      <w:proofErr w:type="spellStart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immunoprecipitation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SDS-PAGE. The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protein-RNA complex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was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then cut out of the gel, and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RNA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was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liberated by protease digestion. RNA adaptors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were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added to each end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the RNA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was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then converted to DNA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using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reverse transcriptase. At this step, the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reverse transcriptase </w:t>
      </w:r>
      <w:proofErr w:type="spellStart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misincorporates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 opposite the 4SU-amino acid adduct. PCR-amplified </w:t>
      </w:r>
      <w:proofErr w:type="spellStart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cDNA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was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subjected to deep sequencing and the resulting sequence reads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were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aligned to the genome. By comparing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different clusters of sequence reads, a consensus binding site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was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obtained.</w:t>
      </w:r>
    </w:p>
    <w:p w:rsidR="004B039B" w:rsidRPr="00A32E0F" w:rsidRDefault="00647CF0" w:rsidP="004B039B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B039B" w:rsidRPr="00A32E0F" w:rsidRDefault="007C2D62" w:rsidP="004B039B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8" w:name="OLE_LINK3"/>
      <w:bookmarkStart w:id="19" w:name="OLE_LINK4"/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Figure </w:t>
      </w:r>
      <w:r w:rsidR="00633A33"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A606C3"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Genomic annotation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of A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go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 binding tags 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from PAR-CLIP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bookmarkEnd w:id="18"/>
      <w:bookmarkEnd w:id="19"/>
    </w:p>
    <w:p w:rsidR="00AD1969" w:rsidRPr="00A32E0F" w:rsidRDefault="007C2D62" w:rsidP="004B039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Ago2 binding tags from PAR-CLIP experiments of three stages of </w:t>
      </w:r>
      <w:proofErr w:type="spellStart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myogenisis</w:t>
      </w:r>
      <w:proofErr w:type="spellEnd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were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categorize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into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several classes based on their genomic context.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C2C12 </w:t>
      </w:r>
      <w:proofErr w:type="spellStart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myoblasts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cultured in growth medi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um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D0) a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nd in C2C12 </w:t>
      </w:r>
      <w:proofErr w:type="spellStart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myotubes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maintained in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differentiation medi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um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(DM) for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6 or 10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days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D6 or D10)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B039B" w:rsidRPr="00A32E0F" w:rsidRDefault="00647CF0" w:rsidP="004B039B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B039B" w:rsidRPr="00A32E0F" w:rsidRDefault="007C2D62" w:rsidP="004B039B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igure </w:t>
      </w:r>
      <w:r w:rsidR="00633A33"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A606C3"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proofErr w:type="spellStart"/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miRNA</w:t>
      </w:r>
      <w:proofErr w:type="spellEnd"/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profiles changes during </w:t>
      </w:r>
      <w:proofErr w:type="spellStart"/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myogenisis</w:t>
      </w:r>
      <w:proofErr w:type="spellEnd"/>
    </w:p>
    <w:p w:rsidR="004B039B" w:rsidRPr="00A32E0F" w:rsidRDefault="007C2D62" w:rsidP="004B039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(a-c)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Proportions of normalized reads of each </w:t>
      </w:r>
      <w:proofErr w:type="spellStart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miRNA</w:t>
      </w:r>
      <w:proofErr w:type="spellEnd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in all reads mapped to </w:t>
      </w:r>
      <w:proofErr w:type="spellStart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miRNAs</w:t>
      </w:r>
      <w:proofErr w:type="spellEnd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lastRenderedPageBreak/>
        <w:t>in each dataset.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(a)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C2C12 cells were cultured in growth medium (D0), 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(b)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C2C12 cells were switched and cultured in differentiation medium for 6 days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(D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6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),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(c)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C2C12 cells were switched and cultured in differentiation medium for 10 days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(D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10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4B039B" w:rsidRPr="00A32E0F" w:rsidRDefault="00647CF0" w:rsidP="004B039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039B" w:rsidRPr="00A32E0F" w:rsidRDefault="007C2D62" w:rsidP="004B039B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igure </w:t>
      </w:r>
      <w:r w:rsidR="00633A33"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A606C3"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Typical elevated </w:t>
      </w:r>
      <w:proofErr w:type="spellStart"/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miRNA</w:t>
      </w:r>
      <w:proofErr w:type="spellEnd"/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reads in PAR-CLIP data. </w:t>
      </w:r>
    </w:p>
    <w:p w:rsidR="004B039B" w:rsidRPr="00A32E0F" w:rsidRDefault="007C2D62" w:rsidP="004B039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(a)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Top 20 elevated </w:t>
      </w:r>
      <w:proofErr w:type="spellStart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miRNA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reads in PAR-CLIP data. The reads were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first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normalized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to the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total sequencing reads of each dataset, and the reads changes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were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show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n relative to those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D0. 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(b)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 expression of f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ive </w:t>
      </w:r>
      <w:proofErr w:type="spellStart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miRNAs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(miR-133a-3p, miR-1a-3p, miR-206-3p, miR-101a-3p, and miR-133b-3p)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showed consistent elevating trend in both PAR-CLIP and small RNA sequencing data. Read numbers were normalized as in (a).</w:t>
      </w:r>
    </w:p>
    <w:p w:rsidR="00D34FB7" w:rsidRPr="00A32E0F" w:rsidRDefault="00647CF0" w:rsidP="004B039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039B" w:rsidRPr="00A32E0F" w:rsidRDefault="007C2D62" w:rsidP="004B039B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Figure </w:t>
      </w:r>
      <w:r w:rsidR="00633A33"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</w:t>
      </w:r>
      <w:r w:rsidR="00A606C3"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Analysis of </w:t>
      </w:r>
      <w:proofErr w:type="spellStart"/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myomiRs</w:t>
      </w:r>
      <w:proofErr w:type="spellEnd"/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binding sites.</w:t>
      </w:r>
    </w:p>
    <w:p w:rsidR="004B039B" w:rsidRPr="00A32E0F" w:rsidRDefault="007C2D62" w:rsidP="004B039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(a)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Genomic annotations of target tags of </w:t>
      </w:r>
      <w:proofErr w:type="spellStart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myomiRs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(b)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 to C positional mutation relative to </w:t>
      </w:r>
      <w:proofErr w:type="spellStart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myomiR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seed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sequences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B039B" w:rsidRPr="00A32E0F" w:rsidRDefault="00647CF0" w:rsidP="004B039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039B" w:rsidRPr="00A32E0F" w:rsidRDefault="007C2D62" w:rsidP="004B039B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Figure </w:t>
      </w:r>
      <w:r w:rsidR="00633A33"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A606C3"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Motif analysis of Ago2 PAR-CLIP reads.</w:t>
      </w:r>
    </w:p>
    <w:p w:rsidR="00EC5529" w:rsidRPr="00A32E0F" w:rsidRDefault="007C2D62" w:rsidP="00EC5529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(a) 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MEME analysis shows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t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 20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enriched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motifs of the A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go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2 PAR-CLIP reads.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Reads from D0 were used as background.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Motifs that match </w:t>
      </w:r>
      <w:proofErr w:type="spellStart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miRNA</w:t>
      </w:r>
      <w:proofErr w:type="spellEnd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seed regions were colored red. 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(b)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Motif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enrichment representation of four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known </w:t>
      </w:r>
      <w:proofErr w:type="spellStart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miRNA</w:t>
      </w:r>
      <w:proofErr w:type="spellEnd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families.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(c)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Distribution of relative distance from the center of seed region of four </w:t>
      </w:r>
      <w:proofErr w:type="spellStart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miRNA</w:t>
      </w:r>
      <w:proofErr w:type="spellEnd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families to the center of Ago PAR-CLIP tags mapped to corresponding </w:t>
      </w:r>
      <w:proofErr w:type="spellStart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miRNAs</w:t>
      </w:r>
      <w:proofErr w:type="spellEnd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:rsidR="004B039B" w:rsidRPr="00A32E0F" w:rsidRDefault="00647CF0" w:rsidP="004B039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039B" w:rsidRPr="00A32E0F" w:rsidRDefault="007C2D62" w:rsidP="004B039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Figure </w:t>
      </w:r>
      <w:r w:rsidR="00633A33"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A606C3"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: 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Identification of a functional </w:t>
      </w:r>
      <w:proofErr w:type="spellStart"/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mamiR</w:t>
      </w:r>
      <w:proofErr w:type="spellEnd"/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binding site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in the key factors of </w:t>
      </w:r>
      <w:r w:rsidR="00092477"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JNK/MAPK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signaling.</w:t>
      </w:r>
    </w:p>
    <w:p w:rsidR="004B039B" w:rsidRPr="00A32E0F" w:rsidRDefault="007C2D62" w:rsidP="004B039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Using the seeds of </w:t>
      </w:r>
      <w:proofErr w:type="spellStart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mamiRs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sorted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from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PAR-CLIP data, the </w:t>
      </w:r>
      <w:r w:rsidR="00092477"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JNK/MAPK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signaling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related seed-matched sequences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were identified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aligned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to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sequences in the target sites. </w:t>
      </w:r>
    </w:p>
    <w:p w:rsidR="004B039B" w:rsidRPr="00A32E0F" w:rsidRDefault="00647CF0" w:rsidP="004B039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039B" w:rsidRPr="00A32E0F" w:rsidRDefault="007C2D62" w:rsidP="004B039B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0" w:name="OLE_LINK1"/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Figure </w:t>
      </w:r>
      <w:r w:rsidR="00633A33"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A606C3"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Regulatory network and function analysis of </w:t>
      </w:r>
      <w:proofErr w:type="spellStart"/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mamiRs</w:t>
      </w:r>
      <w:proofErr w:type="spellEnd"/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in C2C12 PAR-CLIP datasets.</w:t>
      </w:r>
    </w:p>
    <w:p w:rsidR="00B36F86" w:rsidRPr="00A32E0F" w:rsidRDefault="007C2D62" w:rsidP="00B36F86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Purple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yellow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edges indicate </w:t>
      </w:r>
      <w:proofErr w:type="spellStart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miRNA</w:t>
      </w:r>
      <w:proofErr w:type="spellEnd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-target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interactions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GO-target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interactions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respectively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bookmarkEnd w:id="20"/>
    <w:p w:rsidR="004B039B" w:rsidRPr="00A32E0F" w:rsidRDefault="00647CF0" w:rsidP="00BF034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039B" w:rsidRPr="00A32E0F" w:rsidRDefault="007C2D62" w:rsidP="004B039B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Figure </w:t>
      </w:r>
      <w:r w:rsidR="00633A33"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</w:t>
      </w:r>
      <w:r w:rsidR="00A606C3"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13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: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Inhitition</w:t>
      </w:r>
      <w:proofErr w:type="spellEnd"/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of </w:t>
      </w:r>
      <w:r w:rsidR="00092477"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P38/MAPK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signaling blocks </w:t>
      </w:r>
      <w:proofErr w:type="spellStart"/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myogenesis</w:t>
      </w:r>
      <w:proofErr w:type="spellEnd"/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4B039B" w:rsidRPr="00A32E0F" w:rsidRDefault="007C2D62" w:rsidP="00D34FB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(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)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Immunofluorescent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microscopy analysis of the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morphological changes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and expression of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the </w:t>
      </w:r>
      <w:proofErr w:type="spellStart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myogenic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markers MHC in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C2C12 cells at 48 h or 72 h after the cells were treated with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SB203580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or DMSO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(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)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qRT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-PCR assay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of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mRNA expression of </w:t>
      </w:r>
      <w:proofErr w:type="spellStart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myogenic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markers (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MHC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MyoD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MyoG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MEF2A, and MEF2C) in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C2C12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cells treated with SB203580 or NC.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(c)</w:t>
      </w:r>
      <w:r w:rsidRPr="00A32E0F">
        <w:rPr>
          <w:b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Western blotting for </w:t>
      </w:r>
      <w:proofErr w:type="spellStart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myogenic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markers (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MHC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Mef2a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in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C2C12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cells treated with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SP600125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or NC.</w:t>
      </w:r>
    </w:p>
    <w:p w:rsidR="004B039B" w:rsidRPr="00A32E0F" w:rsidRDefault="007C2D62" w:rsidP="000E229A">
      <w:pPr>
        <w:pStyle w:val="HTML"/>
        <w:spacing w:line="480" w:lineRule="auto"/>
        <w:rPr>
          <w:color w:val="000000" w:themeColor="text1"/>
        </w:rPr>
      </w:pPr>
      <w:r w:rsidRPr="00A32E0F">
        <w:rPr>
          <w:rFonts w:ascii="Times New Roman" w:hAnsi="Times New Roman" w:cs="Times New Roman" w:hint="eastAsia"/>
          <w:color w:val="000000" w:themeColor="text1"/>
        </w:rPr>
        <w:t xml:space="preserve">All data are represented as mean </w:t>
      </w:r>
      <w:r w:rsidRPr="00A32E0F">
        <w:rPr>
          <w:rFonts w:ascii="Times New Roman" w:hAnsi="Times New Roman" w:cs="Times New Roman"/>
          <w:color w:val="000000" w:themeColor="text1"/>
        </w:rPr>
        <w:t>±</w:t>
      </w:r>
      <w:r w:rsidRPr="00A32E0F">
        <w:rPr>
          <w:rFonts w:ascii="Times New Roman" w:hAnsi="Times New Roman" w:cs="Times New Roman" w:hint="eastAsia"/>
          <w:color w:val="000000" w:themeColor="text1"/>
        </w:rPr>
        <w:t xml:space="preserve"> SEM from results of three replicates.</w:t>
      </w:r>
      <w:r w:rsidRPr="00A32E0F">
        <w:rPr>
          <w:color w:val="000000" w:themeColor="text1"/>
        </w:rPr>
        <w:t xml:space="preserve"> </w:t>
      </w:r>
      <w:bookmarkEnd w:id="0"/>
      <w:bookmarkEnd w:id="1"/>
      <w:bookmarkEnd w:id="2"/>
    </w:p>
    <w:p w:rsidR="00C857B1" w:rsidRPr="00A32E0F" w:rsidRDefault="00C857B1" w:rsidP="000E229A">
      <w:pPr>
        <w:pStyle w:val="HTML"/>
        <w:spacing w:line="480" w:lineRule="auto"/>
        <w:rPr>
          <w:color w:val="000000" w:themeColor="text1"/>
        </w:rPr>
      </w:pPr>
    </w:p>
    <w:p w:rsidR="00EC02CF" w:rsidRPr="00A32E0F" w:rsidRDefault="00EC02CF" w:rsidP="00EC02CF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Figure </w:t>
      </w:r>
      <w:r w:rsidR="00633A33"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</w:t>
      </w:r>
      <w:r w:rsidR="00A606C3"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: </w:t>
      </w:r>
      <w:proofErr w:type="spellStart"/>
      <w:r w:rsidR="00801CF9"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M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amiRs</w:t>
      </w:r>
      <w:proofErr w:type="spellEnd"/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regulate skeletal muscle differentiation by balancing the 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lastRenderedPageBreak/>
        <w:t>JNK/MAPK and P38/MAPK signaling pathways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EC02CF" w:rsidRPr="00A32E0F" w:rsidRDefault="00EC02CF" w:rsidP="000E229A">
      <w:pPr>
        <w:pStyle w:val="HTML"/>
        <w:spacing w:line="480" w:lineRule="auto"/>
        <w:rPr>
          <w:color w:val="000000" w:themeColor="text1"/>
        </w:rPr>
      </w:pPr>
    </w:p>
    <w:p w:rsidR="003955C3" w:rsidRPr="00A32E0F" w:rsidRDefault="003955C3" w:rsidP="003955C3">
      <w:pPr>
        <w:widowControl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1" w:name="OLE_LINK23"/>
      <w:bookmarkStart w:id="22" w:name="OLE_LINK24"/>
      <w:bookmarkStart w:id="23" w:name="OLE_LINK29"/>
      <w:bookmarkStart w:id="24" w:name="OLE_LINK30"/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Figure </w:t>
      </w:r>
      <w:r w:rsidR="00633A33"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</w:t>
      </w:r>
      <w:r w:rsidR="00A606C3"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: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MamiRs</w:t>
      </w:r>
      <w:proofErr w:type="spellEnd"/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target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JNK/MAPK signaling pathway </w:t>
      </w:r>
      <w:r w:rsidR="00EC02CF"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to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promot</w:t>
      </w:r>
      <w:r w:rsidR="00EC02CF"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e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rat </w:t>
      </w:r>
      <w:proofErr w:type="spellStart"/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myoblast</w:t>
      </w:r>
      <w:proofErr w:type="spellEnd"/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L6 </w:t>
      </w:r>
      <w:r w:rsidR="0071518D"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cell 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differentiation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.</w:t>
      </w:r>
    </w:p>
    <w:p w:rsidR="003955C3" w:rsidRPr="00A32E0F" w:rsidRDefault="003955C3" w:rsidP="003955C3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(a)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Protein expression of </w:t>
      </w:r>
      <w:proofErr w:type="spellStart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myogenic</w:t>
      </w:r>
      <w:proofErr w:type="spellEnd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markers (MHC and </w:t>
      </w:r>
      <w:proofErr w:type="spellStart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MyoD</w:t>
      </w:r>
      <w:proofErr w:type="spellEnd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) in L6 cells before and after differentiation. D0 represents cells in growth medium and D2, D4, and D6 represent cells switched into differentiation medium for 2, 4, or 6 days. 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(b)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Relative expression in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d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were calculated. GAPDH was the internal control. 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c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The activity of the JNK/MAPK and P38/MAPK signaling pathways changes during the differentiation of L6 </w:t>
      </w:r>
      <w:proofErr w:type="spellStart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myoblasts</w:t>
      </w:r>
      <w:proofErr w:type="spellEnd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d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Protein expression of JNK and its </w:t>
      </w:r>
      <w:proofErr w:type="spellStart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phosphorylated</w:t>
      </w:r>
      <w:proofErr w:type="spellEnd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form p-JNK in L6 cells before and after differentiation. 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e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Relative expression in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d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were calculated. 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The pathway assay revealed </w:t>
      </w:r>
      <w:proofErr w:type="spellStart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mamiRs</w:t>
      </w:r>
      <w:proofErr w:type="spellEnd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(1a, 133a, 133b, 206, 128, 351) affected the activity of JNK/MAPK and P38/MAPK signaling. The results are normalized to those of with NC. 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g, </w:t>
      </w:r>
      <w:proofErr w:type="spellStart"/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i</w:t>
      </w:r>
      <w:proofErr w:type="spellEnd"/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Western blotting showed the effect of </w:t>
      </w:r>
      <w:proofErr w:type="spellStart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overexpression</w:t>
      </w:r>
      <w:proofErr w:type="spellEnd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of </w:t>
      </w:r>
      <w:proofErr w:type="spellStart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mamiRs</w:t>
      </w:r>
      <w:proofErr w:type="spellEnd"/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on the protein expression of key factors of JNK/MAPK signaling (MEKK1, MEKK2, p-JNK, and JNK) 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g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of </w:t>
      </w:r>
      <w:proofErr w:type="spellStart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myogenic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marker MHC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(</w:t>
      </w:r>
      <w:proofErr w:type="spellStart"/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i</w:t>
      </w:r>
      <w:proofErr w:type="spellEnd"/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).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h, j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Relative expression in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g and </w:t>
      </w:r>
      <w:proofErr w:type="spellStart"/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i</w:t>
      </w:r>
      <w:proofErr w:type="spellEnd"/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were calculated, respectively. 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(k, l)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Protein expression of MHC when </w:t>
      </w:r>
      <w:proofErr w:type="spellStart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konckdown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proofErr w:type="spellStart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mamiRs</w:t>
      </w:r>
      <w:proofErr w:type="spellEnd"/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their specific inhibitors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(k)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relative expression was calculated </w:t>
      </w:r>
      <w:r w:rsidRPr="00A3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(l)</w:t>
      </w:r>
      <w:r w:rsidRPr="00A32E0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. </w:t>
      </w:r>
    </w:p>
    <w:p w:rsidR="003955C3" w:rsidRPr="00A32E0F" w:rsidRDefault="003955C3" w:rsidP="003955C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Values are means 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±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SEM. The statistical significance of difference between two means was calculated with the t-test, </w:t>
      </w:r>
      <w:r w:rsidRPr="00A32E0F">
        <w:rPr>
          <w:color w:val="000000" w:themeColor="text1"/>
          <w:sz w:val="24"/>
          <w:szCs w:val="24"/>
          <w:vertAlign w:val="superscript"/>
        </w:rPr>
        <w:t>*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&lt;0.05; </w:t>
      </w:r>
      <w:r w:rsidRPr="00A32E0F">
        <w:rPr>
          <w:color w:val="000000" w:themeColor="text1"/>
          <w:sz w:val="24"/>
          <w:szCs w:val="24"/>
          <w:vertAlign w:val="superscript"/>
        </w:rPr>
        <w:t>**</w:t>
      </w:r>
      <w:r w:rsidRPr="00A32E0F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A32E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&lt;0.01.</w:t>
      </w:r>
      <w:bookmarkEnd w:id="21"/>
      <w:bookmarkEnd w:id="22"/>
    </w:p>
    <w:bookmarkEnd w:id="23"/>
    <w:bookmarkEnd w:id="24"/>
    <w:p w:rsidR="003955C3" w:rsidRPr="00A32E0F" w:rsidRDefault="003955C3" w:rsidP="000E229A">
      <w:pPr>
        <w:pStyle w:val="HTML"/>
        <w:spacing w:line="480" w:lineRule="auto"/>
        <w:rPr>
          <w:color w:val="000000" w:themeColor="text1"/>
        </w:rPr>
      </w:pPr>
    </w:p>
    <w:sectPr w:rsidR="003955C3" w:rsidRPr="00A32E0F" w:rsidSect="001B5BCE">
      <w:footerReference w:type="default" r:id="rId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CF0" w:rsidRDefault="00647CF0" w:rsidP="004B039B">
      <w:r>
        <w:separator/>
      </w:r>
    </w:p>
  </w:endnote>
  <w:endnote w:type="continuationSeparator" w:id="0">
    <w:p w:rsidR="00647CF0" w:rsidRDefault="00647CF0" w:rsidP="004B03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687109"/>
      <w:docPartObj>
        <w:docPartGallery w:val="Page Numbers (Bottom of Page)"/>
        <w:docPartUnique/>
      </w:docPartObj>
    </w:sdtPr>
    <w:sdtContent>
      <w:p w:rsidR="00AD1969" w:rsidRDefault="00585693">
        <w:pPr>
          <w:pStyle w:val="a4"/>
          <w:jc w:val="right"/>
        </w:pPr>
        <w:fldSimple w:instr="PAGE   \* MERGEFORMAT">
          <w:r w:rsidR="00A32E0F" w:rsidRPr="00A32E0F">
            <w:rPr>
              <w:noProof/>
              <w:lang w:val="zh-CN"/>
            </w:rPr>
            <w:t>4</w:t>
          </w:r>
        </w:fldSimple>
      </w:p>
    </w:sdtContent>
  </w:sdt>
  <w:p w:rsidR="00AD1969" w:rsidRDefault="00647CF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CF0" w:rsidRDefault="00647CF0" w:rsidP="004B039B">
      <w:r>
        <w:separator/>
      </w:r>
    </w:p>
  </w:footnote>
  <w:footnote w:type="continuationSeparator" w:id="0">
    <w:p w:rsidR="00647CF0" w:rsidRDefault="00647CF0" w:rsidP="004B03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hideSpellingErrors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2E3F"/>
    <w:rsid w:val="00092477"/>
    <w:rsid w:val="001413CF"/>
    <w:rsid w:val="001B0DB6"/>
    <w:rsid w:val="001F291A"/>
    <w:rsid w:val="003019BD"/>
    <w:rsid w:val="003955C3"/>
    <w:rsid w:val="003B752A"/>
    <w:rsid w:val="00440E7E"/>
    <w:rsid w:val="00451C4D"/>
    <w:rsid w:val="00454805"/>
    <w:rsid w:val="004B6BDB"/>
    <w:rsid w:val="004F0A2F"/>
    <w:rsid w:val="00532040"/>
    <w:rsid w:val="00584EBD"/>
    <w:rsid w:val="00585693"/>
    <w:rsid w:val="005C4FD7"/>
    <w:rsid w:val="00616882"/>
    <w:rsid w:val="00633A33"/>
    <w:rsid w:val="00647CF0"/>
    <w:rsid w:val="006531B2"/>
    <w:rsid w:val="006F49F3"/>
    <w:rsid w:val="0071518D"/>
    <w:rsid w:val="00785965"/>
    <w:rsid w:val="007C2D62"/>
    <w:rsid w:val="00801CF9"/>
    <w:rsid w:val="00812AD3"/>
    <w:rsid w:val="00852880"/>
    <w:rsid w:val="008F699E"/>
    <w:rsid w:val="009A3F0A"/>
    <w:rsid w:val="009C2F45"/>
    <w:rsid w:val="009C6716"/>
    <w:rsid w:val="009E22FC"/>
    <w:rsid w:val="00A32E0F"/>
    <w:rsid w:val="00A606C3"/>
    <w:rsid w:val="00AA14F9"/>
    <w:rsid w:val="00AC5F1C"/>
    <w:rsid w:val="00AE3935"/>
    <w:rsid w:val="00B35300"/>
    <w:rsid w:val="00B92BB1"/>
    <w:rsid w:val="00C15F78"/>
    <w:rsid w:val="00C857B1"/>
    <w:rsid w:val="00CA05C0"/>
    <w:rsid w:val="00CC0BE6"/>
    <w:rsid w:val="00CD6467"/>
    <w:rsid w:val="00CE1A4F"/>
    <w:rsid w:val="00DB4398"/>
    <w:rsid w:val="00DC1B58"/>
    <w:rsid w:val="00EC02CF"/>
    <w:rsid w:val="00EC5C51"/>
    <w:rsid w:val="00F02C5F"/>
    <w:rsid w:val="00FD29BB"/>
    <w:rsid w:val="00FD2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27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3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0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03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0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039B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37161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71619"/>
    <w:rPr>
      <w:color w:val="800080"/>
      <w:u w:val="single"/>
    </w:rPr>
  </w:style>
  <w:style w:type="paragraph" w:customStyle="1" w:styleId="font5">
    <w:name w:val="font5"/>
    <w:basedOn w:val="a"/>
    <w:rsid w:val="0037161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37161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5">
    <w:name w:val="xl65"/>
    <w:basedOn w:val="a"/>
    <w:rsid w:val="00371619"/>
    <w:pPr>
      <w:widowControl/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371619"/>
    <w:pPr>
      <w:widowControl/>
      <w:shd w:val="clear" w:color="000000" w:fill="FCD5B4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371619"/>
    <w:pPr>
      <w:widowControl/>
      <w:shd w:val="clear" w:color="000000" w:fill="B7DEE8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rsid w:val="00DA21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line number"/>
    <w:basedOn w:val="a0"/>
    <w:uiPriority w:val="99"/>
    <w:semiHidden/>
    <w:unhideWhenUsed/>
    <w:rsid w:val="001B5BCE"/>
  </w:style>
  <w:style w:type="paragraph" w:styleId="a9">
    <w:name w:val="Balloon Text"/>
    <w:basedOn w:val="a"/>
    <w:link w:val="Char1"/>
    <w:uiPriority w:val="99"/>
    <w:semiHidden/>
    <w:unhideWhenUsed/>
    <w:rsid w:val="00BF0343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BF0343"/>
    <w:rPr>
      <w:sz w:val="18"/>
      <w:szCs w:val="18"/>
    </w:rPr>
  </w:style>
  <w:style w:type="paragraph" w:styleId="aa">
    <w:name w:val="List Paragraph"/>
    <w:basedOn w:val="a"/>
    <w:uiPriority w:val="34"/>
    <w:qFormat/>
    <w:rsid w:val="00BF0343"/>
    <w:pPr>
      <w:ind w:firstLineChars="200" w:firstLine="420"/>
    </w:pPr>
  </w:style>
  <w:style w:type="character" w:styleId="ab">
    <w:name w:val="annotation reference"/>
    <w:basedOn w:val="a0"/>
    <w:uiPriority w:val="99"/>
    <w:semiHidden/>
    <w:unhideWhenUsed/>
    <w:rsid w:val="00AD1969"/>
    <w:rPr>
      <w:sz w:val="16"/>
      <w:szCs w:val="16"/>
    </w:rPr>
  </w:style>
  <w:style w:type="paragraph" w:styleId="ac">
    <w:name w:val="annotation text"/>
    <w:basedOn w:val="a"/>
    <w:link w:val="Char2"/>
    <w:uiPriority w:val="99"/>
    <w:semiHidden/>
    <w:unhideWhenUsed/>
    <w:rsid w:val="00AD1969"/>
    <w:rPr>
      <w:sz w:val="20"/>
      <w:szCs w:val="20"/>
    </w:rPr>
  </w:style>
  <w:style w:type="character" w:customStyle="1" w:styleId="Char2">
    <w:name w:val="批注文字 Char"/>
    <w:basedOn w:val="a0"/>
    <w:link w:val="ac"/>
    <w:uiPriority w:val="99"/>
    <w:semiHidden/>
    <w:rsid w:val="00AD1969"/>
    <w:rPr>
      <w:sz w:val="20"/>
      <w:szCs w:val="20"/>
    </w:rPr>
  </w:style>
  <w:style w:type="paragraph" w:styleId="HTML">
    <w:name w:val="HTML Preformatted"/>
    <w:basedOn w:val="a"/>
    <w:link w:val="HTMLChar"/>
    <w:uiPriority w:val="99"/>
    <w:unhideWhenUsed/>
    <w:rsid w:val="00D34FB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D34FB7"/>
    <w:rPr>
      <w:rFonts w:ascii="宋体" w:eastAsia="宋体" w:hAnsi="宋体" w:cs="宋体"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Char"/>
    <w:rsid w:val="00A62334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A62334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A62334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A62334"/>
    <w:rPr>
      <w:rFonts w:ascii="Calibri" w:hAnsi="Calibri" w:cs="Calibri"/>
      <w:noProof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9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1184</Words>
  <Characters>6749</Characters>
  <Application>Microsoft Office Word</Application>
  <DocSecurity>0</DocSecurity>
  <Lines>56</Lines>
  <Paragraphs>15</Paragraphs>
  <ScaleCrop>false</ScaleCrop>
  <Company>china</Company>
  <LinksUpToDate>false</LinksUpToDate>
  <CharactersWithSpaces>7918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2017-12-24T07:00:00Z</cp:lastPrinted>
  <dcterms:created xsi:type="dcterms:W3CDTF">2017-12-24T07:00:00Z</dcterms:created>
  <dcterms:modified xsi:type="dcterms:W3CDTF">2017-12-24T07:00:00Z</dcterms:modified>
</cp:coreProperties>
</file>