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1C144" w14:textId="77777777" w:rsidR="00A75F00" w:rsidRDefault="00A75F00" w:rsidP="00A75F00">
      <w:pPr>
        <w:jc w:val="center"/>
        <w:rPr>
          <w:sz w:val="28"/>
          <w:szCs w:val="28"/>
          <w:u w:val="single"/>
        </w:rPr>
      </w:pPr>
      <w:r w:rsidRPr="00C00EED">
        <w:rPr>
          <w:sz w:val="28"/>
          <w:szCs w:val="28"/>
          <w:u w:val="single"/>
        </w:rPr>
        <w:t>Supplementary Information for:</w:t>
      </w:r>
    </w:p>
    <w:p w14:paraId="331055ED" w14:textId="5349C635" w:rsidR="00DD658E" w:rsidRPr="009621C3" w:rsidRDefault="009621C3" w:rsidP="00DD658E">
      <w:pPr>
        <w:spacing w:line="360" w:lineRule="auto"/>
        <w:jc w:val="center"/>
        <w:rPr>
          <w:b/>
          <w:sz w:val="24"/>
          <w:szCs w:val="24"/>
        </w:rPr>
      </w:pPr>
      <w:r w:rsidRPr="009621C3">
        <w:rPr>
          <w:b/>
          <w:sz w:val="24"/>
          <w:szCs w:val="24"/>
        </w:rPr>
        <w:t>Branched Chain Amino Acid Aminotransferase 2</w:t>
      </w:r>
      <w:r w:rsidR="00DD658E" w:rsidRPr="00DD658E">
        <w:rPr>
          <w:rFonts w:hint="eastAsia"/>
          <w:b/>
          <w:sz w:val="24"/>
          <w:szCs w:val="24"/>
        </w:rPr>
        <w:t xml:space="preserve"> </w:t>
      </w:r>
      <w:r w:rsidR="00DD658E" w:rsidRPr="00DD658E">
        <w:rPr>
          <w:b/>
          <w:sz w:val="24"/>
          <w:szCs w:val="24"/>
        </w:rPr>
        <w:t>Regulates Ferroptotic Cell Death in Cancer Cells</w:t>
      </w:r>
    </w:p>
    <w:p w14:paraId="01598089" w14:textId="77777777" w:rsidR="002764FE" w:rsidRPr="00710188" w:rsidRDefault="002764FE" w:rsidP="002764FE">
      <w:pPr>
        <w:spacing w:line="360" w:lineRule="auto"/>
        <w:rPr>
          <w:rFonts w:ascii="Arial" w:hAnsi="Arial" w:cs="Arial"/>
          <w:sz w:val="24"/>
          <w:szCs w:val="24"/>
        </w:rPr>
      </w:pPr>
      <w:r w:rsidRPr="00710188">
        <w:rPr>
          <w:rFonts w:ascii="Arial" w:hAnsi="Arial" w:cs="Arial"/>
          <w:sz w:val="24"/>
          <w:szCs w:val="24"/>
        </w:rPr>
        <w:t>Kang Wang</w:t>
      </w:r>
      <w:r w:rsidRPr="00710188">
        <w:rPr>
          <w:rFonts w:ascii="Arial" w:hAnsi="Arial" w:cs="Arial"/>
          <w:sz w:val="24"/>
          <w:szCs w:val="24"/>
          <w:vertAlign w:val="superscript"/>
        </w:rPr>
        <w:t>1#</w:t>
      </w:r>
      <w:r w:rsidRPr="00710188">
        <w:rPr>
          <w:rFonts w:ascii="Arial" w:hAnsi="Arial" w:cs="Arial"/>
          <w:sz w:val="24"/>
          <w:szCs w:val="24"/>
        </w:rPr>
        <w:t>, Zhengyang Zhang</w:t>
      </w:r>
      <w:r w:rsidRPr="00710188">
        <w:rPr>
          <w:rFonts w:ascii="Arial" w:hAnsi="Arial" w:cs="Arial"/>
          <w:sz w:val="24"/>
          <w:szCs w:val="24"/>
          <w:vertAlign w:val="superscript"/>
        </w:rPr>
        <w:t>1#</w:t>
      </w:r>
      <w:r w:rsidRPr="00710188">
        <w:rPr>
          <w:rFonts w:ascii="Arial" w:hAnsi="Arial" w:cs="Arial"/>
          <w:sz w:val="24"/>
          <w:szCs w:val="24"/>
        </w:rPr>
        <w:t>, Hsiang-i</w:t>
      </w:r>
      <w:r w:rsidRPr="001E09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Tsai</w:t>
      </w:r>
      <w:r>
        <w:rPr>
          <w:rFonts w:ascii="Arial" w:hAnsi="Arial" w:cs="Arial" w:hint="eastAsia"/>
          <w:sz w:val="24"/>
          <w:szCs w:val="24"/>
          <w:vertAlign w:val="superscript"/>
        </w:rPr>
        <w:t>1</w:t>
      </w:r>
      <w:r w:rsidRPr="00710188">
        <w:rPr>
          <w:rFonts w:ascii="Arial" w:hAnsi="Arial" w:cs="Arial"/>
          <w:sz w:val="24"/>
          <w:szCs w:val="24"/>
          <w:vertAlign w:val="superscript"/>
        </w:rPr>
        <w:t>#</w:t>
      </w:r>
      <w:r w:rsidRPr="00710188">
        <w:rPr>
          <w:rFonts w:ascii="Arial" w:hAnsi="Arial" w:cs="Arial"/>
          <w:sz w:val="24"/>
          <w:szCs w:val="24"/>
        </w:rPr>
        <w:t>, Yanfang Liu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Pr="0071018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 w:hint="eastAsia"/>
          <w:sz w:val="24"/>
          <w:szCs w:val="24"/>
        </w:rPr>
        <w:t>Jie Gao</w:t>
      </w:r>
      <w:r w:rsidRPr="00710188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 w:hint="eastAsia"/>
          <w:sz w:val="24"/>
          <w:szCs w:val="24"/>
        </w:rPr>
        <w:t xml:space="preserve">, </w:t>
      </w:r>
      <w:r w:rsidRPr="00710188">
        <w:rPr>
          <w:rFonts w:ascii="Arial" w:hAnsi="Arial" w:cs="Arial"/>
          <w:sz w:val="24"/>
          <w:szCs w:val="24"/>
        </w:rPr>
        <w:t>Ming Wang</w:t>
      </w:r>
      <w:r w:rsidRPr="00710188">
        <w:rPr>
          <w:rFonts w:ascii="Arial" w:hAnsi="Arial" w:cs="Arial"/>
          <w:sz w:val="24"/>
          <w:szCs w:val="24"/>
          <w:vertAlign w:val="superscript"/>
        </w:rPr>
        <w:t>1</w:t>
      </w:r>
      <w:r w:rsidRPr="00710188">
        <w:rPr>
          <w:rFonts w:ascii="Arial" w:hAnsi="Arial" w:cs="Arial"/>
          <w:sz w:val="24"/>
          <w:szCs w:val="24"/>
        </w:rPr>
        <w:t>, Lian Song</w:t>
      </w:r>
      <w:r w:rsidRPr="00710188">
        <w:rPr>
          <w:rFonts w:ascii="Arial" w:hAnsi="Arial" w:cs="Arial"/>
          <w:sz w:val="24"/>
          <w:szCs w:val="24"/>
          <w:vertAlign w:val="superscript"/>
        </w:rPr>
        <w:t>1</w:t>
      </w:r>
      <w:r w:rsidRPr="00710188">
        <w:rPr>
          <w:rFonts w:ascii="Arial" w:hAnsi="Arial" w:cs="Arial"/>
          <w:sz w:val="24"/>
          <w:szCs w:val="24"/>
        </w:rPr>
        <w:t>, Xiongfeng Cao</w:t>
      </w:r>
      <w:r w:rsidRPr="00710188">
        <w:rPr>
          <w:rFonts w:ascii="Arial" w:hAnsi="Arial" w:cs="Arial"/>
          <w:sz w:val="24"/>
          <w:szCs w:val="24"/>
          <w:vertAlign w:val="superscript"/>
        </w:rPr>
        <w:t>1</w:t>
      </w:r>
      <w:r w:rsidRPr="00710188">
        <w:rPr>
          <w:rFonts w:ascii="Arial" w:hAnsi="Arial" w:cs="Arial"/>
          <w:sz w:val="24"/>
          <w:szCs w:val="24"/>
        </w:rPr>
        <w:t>, Zhanxue Xu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 w:rsidRPr="00710188">
        <w:rPr>
          <w:rFonts w:ascii="Arial" w:hAnsi="Arial" w:cs="Arial"/>
          <w:sz w:val="24"/>
          <w:szCs w:val="24"/>
        </w:rPr>
        <w:t>, Hongbo Chen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 w:rsidRPr="00710188">
        <w:rPr>
          <w:rFonts w:ascii="Arial" w:hAnsi="Arial" w:cs="Arial"/>
          <w:sz w:val="24"/>
          <w:szCs w:val="24"/>
        </w:rPr>
        <w:t>, Aihua Gong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Pr="00710188">
        <w:rPr>
          <w:rFonts w:ascii="Arial" w:hAnsi="Arial" w:cs="Arial"/>
          <w:sz w:val="24"/>
          <w:szCs w:val="24"/>
        </w:rPr>
        <w:t>, Dongqing Wang</w:t>
      </w:r>
      <w:r w:rsidRPr="00710188">
        <w:rPr>
          <w:rFonts w:ascii="Arial" w:hAnsi="Arial" w:cs="Arial"/>
          <w:sz w:val="24"/>
          <w:szCs w:val="24"/>
          <w:vertAlign w:val="superscript"/>
        </w:rPr>
        <w:t>1*</w:t>
      </w:r>
      <w:r w:rsidRPr="00710188">
        <w:rPr>
          <w:rFonts w:ascii="Arial" w:hAnsi="Arial" w:cs="Arial"/>
          <w:sz w:val="24"/>
          <w:szCs w:val="24"/>
        </w:rPr>
        <w:t>, Fang Cheng</w:t>
      </w:r>
      <w:r w:rsidRPr="00710188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,3,4</w:t>
      </w:r>
      <w:r w:rsidRPr="00710188">
        <w:rPr>
          <w:rFonts w:ascii="Arial" w:hAnsi="Arial" w:cs="Arial"/>
          <w:sz w:val="24"/>
          <w:szCs w:val="24"/>
          <w:vertAlign w:val="superscript"/>
        </w:rPr>
        <w:t>*</w:t>
      </w:r>
      <w:r w:rsidRPr="00710188">
        <w:rPr>
          <w:rFonts w:ascii="Arial" w:hAnsi="Arial" w:cs="Arial"/>
          <w:sz w:val="24"/>
          <w:szCs w:val="24"/>
        </w:rPr>
        <w:t>, Haitao Zhu</w:t>
      </w:r>
      <w:r w:rsidRPr="00710188">
        <w:rPr>
          <w:rFonts w:ascii="Arial" w:hAnsi="Arial" w:cs="Arial"/>
          <w:sz w:val="24"/>
          <w:szCs w:val="24"/>
          <w:vertAlign w:val="superscript"/>
        </w:rPr>
        <w:t>1*</w:t>
      </w:r>
    </w:p>
    <w:p w14:paraId="36B20213" w14:textId="77777777" w:rsidR="009F4935" w:rsidRDefault="009F4935" w:rsidP="009F4935">
      <w:pPr>
        <w:spacing w:line="360" w:lineRule="auto"/>
        <w:rPr>
          <w:sz w:val="24"/>
          <w:szCs w:val="24"/>
          <w:vertAlign w:val="superscript"/>
        </w:rPr>
      </w:pPr>
      <w:r w:rsidRPr="004A4336">
        <w:rPr>
          <w:sz w:val="24"/>
          <w:szCs w:val="24"/>
          <w:vertAlign w:val="superscript"/>
        </w:rPr>
        <w:t xml:space="preserve"> </w:t>
      </w:r>
    </w:p>
    <w:p w14:paraId="66065A9B" w14:textId="643DA3EA" w:rsidR="00EA3364" w:rsidRPr="00D42413" w:rsidRDefault="00D42413" w:rsidP="008E309B">
      <w:pPr>
        <w:spacing w:line="360" w:lineRule="auto"/>
        <w:rPr>
          <w:b/>
          <w:bCs/>
          <w:sz w:val="18"/>
          <w:szCs w:val="18"/>
        </w:rPr>
      </w:pPr>
      <w:r w:rsidRPr="00D42413">
        <w:rPr>
          <w:b/>
          <w:bCs/>
          <w:sz w:val="18"/>
          <w:szCs w:val="18"/>
        </w:rPr>
        <w:t>Figure legends</w:t>
      </w:r>
    </w:p>
    <w:p w14:paraId="1CCEE5FF" w14:textId="740A43AA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 xml:space="preserve">Figure S1. </w:t>
      </w:r>
      <w:r w:rsidRPr="00DD658E">
        <w:rPr>
          <w:rFonts w:hint="eastAsia"/>
          <w:bCs/>
          <w:sz w:val="18"/>
          <w:szCs w:val="18"/>
        </w:rPr>
        <w:t>(A)</w:t>
      </w:r>
      <w:r w:rsidRPr="00DD658E">
        <w:rPr>
          <w:bCs/>
          <w:sz w:val="18"/>
          <w:szCs w:val="18"/>
        </w:rPr>
        <w:t xml:space="preserve"> Aspc-1, HepG2</w:t>
      </w:r>
      <w:r w:rsidRPr="00DD658E">
        <w:rPr>
          <w:rFonts w:hint="eastAsia"/>
          <w:bCs/>
          <w:sz w:val="18"/>
          <w:szCs w:val="18"/>
        </w:rPr>
        <w:t xml:space="preserve">, </w:t>
      </w:r>
      <w:r w:rsidRPr="00DD658E">
        <w:rPr>
          <w:bCs/>
          <w:sz w:val="18"/>
          <w:szCs w:val="18"/>
        </w:rPr>
        <w:t>SW480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HT1080 cells were treated with DMSO (</w:t>
      </w:r>
      <w:r w:rsidRPr="00DD658E">
        <w:rPr>
          <w:rFonts w:hint="eastAsia"/>
          <w:bCs/>
          <w:sz w:val="18"/>
          <w:szCs w:val="18"/>
        </w:rPr>
        <w:t>control), e</w:t>
      </w:r>
      <w:r w:rsidRPr="00DD658E">
        <w:rPr>
          <w:bCs/>
          <w:sz w:val="18"/>
          <w:szCs w:val="18"/>
        </w:rPr>
        <w:t>rastin (10</w:t>
      </w:r>
      <w:r w:rsidR="008073C4">
        <w:rPr>
          <w:rFonts w:hint="eastAsia"/>
          <w:bCs/>
          <w:sz w:val="18"/>
          <w:szCs w:val="18"/>
        </w:rPr>
        <w:t xml:space="preserve"> or 2</w:t>
      </w:r>
      <w:r w:rsidR="008073C4" w:rsidRPr="00DD658E">
        <w:rPr>
          <w:bCs/>
          <w:sz w:val="18"/>
          <w:szCs w:val="18"/>
        </w:rPr>
        <w:t>0 μmol/L</w:t>
      </w:r>
      <w:r w:rsidRPr="00DD658E">
        <w:rPr>
          <w:bCs/>
          <w:sz w:val="18"/>
          <w:szCs w:val="18"/>
        </w:rPr>
        <w:t>)</w:t>
      </w:r>
      <w:r w:rsidRPr="00DD658E">
        <w:rPr>
          <w:rFonts w:hint="eastAsia"/>
          <w:bCs/>
          <w:sz w:val="18"/>
          <w:szCs w:val="18"/>
        </w:rPr>
        <w:t xml:space="preserve">, </w:t>
      </w:r>
      <w:r w:rsidR="00732116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 xml:space="preserve">5 </w:t>
      </w:r>
      <w:r w:rsidR="008073C4">
        <w:rPr>
          <w:rFonts w:hint="eastAsia"/>
          <w:bCs/>
          <w:sz w:val="18"/>
          <w:szCs w:val="18"/>
        </w:rPr>
        <w:t xml:space="preserve">or 10 </w:t>
      </w:r>
      <w:r w:rsidRPr="00DD658E">
        <w:rPr>
          <w:bCs/>
          <w:sz w:val="18"/>
          <w:szCs w:val="18"/>
        </w:rPr>
        <w:t>μmol/L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732116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 xml:space="preserve">1 </w:t>
      </w:r>
      <w:r w:rsidR="008073C4">
        <w:rPr>
          <w:rFonts w:hint="eastAsia"/>
          <w:bCs/>
          <w:sz w:val="18"/>
          <w:szCs w:val="18"/>
        </w:rPr>
        <w:t xml:space="preserve">or 2 </w:t>
      </w:r>
      <w:r w:rsidRPr="00DD658E">
        <w:rPr>
          <w:bCs/>
          <w:sz w:val="18"/>
          <w:szCs w:val="18"/>
        </w:rPr>
        <w:t>mmol/L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 in the absence or presence of </w:t>
      </w:r>
      <w:r w:rsidRPr="00DD658E">
        <w:rPr>
          <w:rFonts w:hint="eastAsia"/>
          <w:bCs/>
          <w:sz w:val="18"/>
          <w:szCs w:val="18"/>
        </w:rPr>
        <w:t>f</w:t>
      </w:r>
      <w:r w:rsidRPr="00DD658E">
        <w:rPr>
          <w:bCs/>
          <w:sz w:val="18"/>
          <w:szCs w:val="18"/>
        </w:rPr>
        <w:t>errostatin-1</w:t>
      </w:r>
      <w:r w:rsidRPr="00DD658E">
        <w:rPr>
          <w:rFonts w:hint="eastAsia"/>
          <w:bCs/>
          <w:sz w:val="18"/>
          <w:szCs w:val="18"/>
        </w:rPr>
        <w:t>(</w:t>
      </w:r>
      <w:r w:rsidRPr="00DD658E">
        <w:rPr>
          <w:bCs/>
          <w:sz w:val="18"/>
          <w:szCs w:val="18"/>
        </w:rPr>
        <w:t>1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μmol/L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, ZVAD-</w:t>
      </w:r>
      <w:r w:rsidR="00732116" w:rsidRPr="00DD658E">
        <w:rPr>
          <w:bCs/>
          <w:sz w:val="18"/>
          <w:szCs w:val="18"/>
        </w:rPr>
        <w:t>FMK (</w:t>
      </w:r>
      <w:r w:rsidRPr="00DD658E">
        <w:rPr>
          <w:bCs/>
          <w:sz w:val="18"/>
          <w:szCs w:val="18"/>
        </w:rPr>
        <w:t>1 μmol/L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, and </w:t>
      </w:r>
      <w:r w:rsidRPr="00DD658E">
        <w:rPr>
          <w:rFonts w:hint="eastAsia"/>
          <w:bCs/>
          <w:sz w:val="18"/>
          <w:szCs w:val="18"/>
        </w:rPr>
        <w:t>N</w:t>
      </w:r>
      <w:r w:rsidRPr="00DD658E">
        <w:rPr>
          <w:bCs/>
          <w:sz w:val="18"/>
          <w:szCs w:val="18"/>
        </w:rPr>
        <w:t>ecrosulfonamide</w:t>
      </w:r>
      <w:r w:rsidRPr="00DD658E">
        <w:rPr>
          <w:rFonts w:hint="eastAsia"/>
          <w:bCs/>
          <w:sz w:val="18"/>
          <w:szCs w:val="18"/>
        </w:rPr>
        <w:t xml:space="preserve"> (0.5 </w:t>
      </w:r>
      <w:r w:rsidRPr="00DD658E">
        <w:rPr>
          <w:bCs/>
          <w:sz w:val="18"/>
          <w:szCs w:val="18"/>
        </w:rPr>
        <w:t>μmol/L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 for </w:t>
      </w:r>
      <w:r w:rsidRPr="00DD658E">
        <w:rPr>
          <w:rFonts w:hint="eastAsia"/>
          <w:bCs/>
          <w:sz w:val="18"/>
          <w:szCs w:val="18"/>
        </w:rPr>
        <w:t>48 h</w:t>
      </w:r>
      <w:r w:rsidRPr="00DD658E">
        <w:rPr>
          <w:bCs/>
          <w:sz w:val="18"/>
          <w:szCs w:val="18"/>
        </w:rPr>
        <w:t>, and cell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viability was assayed </w:t>
      </w:r>
      <w:r w:rsidRPr="00DD658E">
        <w:rPr>
          <w:rFonts w:hint="eastAsia"/>
          <w:bCs/>
          <w:sz w:val="18"/>
          <w:szCs w:val="18"/>
        </w:rPr>
        <w:t>by CCK8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(B)</w:t>
      </w:r>
      <w:r w:rsidRPr="00DD658E">
        <w:rPr>
          <w:bCs/>
          <w:sz w:val="18"/>
          <w:szCs w:val="18"/>
        </w:rPr>
        <w:t xml:space="preserve"> 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>treated with DMSO (</w:t>
      </w:r>
      <w:r w:rsidRPr="00DD658E">
        <w:rPr>
          <w:rFonts w:hint="eastAsia"/>
          <w:bCs/>
          <w:sz w:val="18"/>
          <w:szCs w:val="18"/>
        </w:rPr>
        <w:t xml:space="preserve">control),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732116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732116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 in the absence or presence of </w:t>
      </w:r>
      <w:r w:rsidRPr="00DD658E">
        <w:rPr>
          <w:rFonts w:hint="eastAsia"/>
          <w:bCs/>
          <w:sz w:val="18"/>
          <w:szCs w:val="18"/>
        </w:rPr>
        <w:t>f</w:t>
      </w:r>
      <w:r w:rsidRPr="00DD658E">
        <w:rPr>
          <w:bCs/>
          <w:sz w:val="18"/>
          <w:szCs w:val="18"/>
        </w:rPr>
        <w:t>errostatin-1</w:t>
      </w:r>
      <w:r w:rsidRPr="00DD658E">
        <w:rPr>
          <w:rFonts w:hint="eastAsia"/>
          <w:bCs/>
          <w:sz w:val="18"/>
          <w:szCs w:val="18"/>
        </w:rPr>
        <w:t>(</w:t>
      </w:r>
      <w:r w:rsidRPr="00DD658E">
        <w:rPr>
          <w:bCs/>
          <w:sz w:val="18"/>
          <w:szCs w:val="18"/>
        </w:rPr>
        <w:t>1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μmol/L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 Images show live control cells and dead cells (Sytox Green+)</w:t>
      </w:r>
      <w:r w:rsidRPr="00DD658E">
        <w:rPr>
          <w:rFonts w:hint="eastAsia"/>
          <w:bCs/>
          <w:sz w:val="18"/>
          <w:szCs w:val="18"/>
        </w:rPr>
        <w:t xml:space="preserve">. 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; Fer-1 represents for f</w:t>
      </w:r>
      <w:r w:rsidRPr="00DD658E">
        <w:rPr>
          <w:bCs/>
          <w:sz w:val="18"/>
          <w:szCs w:val="18"/>
        </w:rPr>
        <w:t>errostatin-1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SEM. *</w:t>
      </w:r>
      <w:r w:rsidR="00B21341">
        <w:rPr>
          <w:rFonts w:hint="eastAsia"/>
          <w:bCs/>
          <w:i/>
          <w:sz w:val="18"/>
          <w:szCs w:val="18"/>
        </w:rPr>
        <w:t>p</w:t>
      </w:r>
      <w:r w:rsidRPr="00DD658E">
        <w:rPr>
          <w:bCs/>
          <w:sz w:val="18"/>
          <w:szCs w:val="18"/>
        </w:rPr>
        <w:t xml:space="preserve"> 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485A1A83" w14:textId="77777777" w:rsidR="00DD658E" w:rsidRDefault="00DD658E" w:rsidP="00DD658E">
      <w:pPr>
        <w:spacing w:line="360" w:lineRule="auto"/>
        <w:rPr>
          <w:bCs/>
          <w:sz w:val="18"/>
          <w:szCs w:val="18"/>
        </w:rPr>
      </w:pPr>
    </w:p>
    <w:p w14:paraId="0C34439B" w14:textId="064FAB6A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>Figure S2.</w:t>
      </w:r>
      <w:r w:rsidRPr="00DD658E">
        <w:rPr>
          <w:rFonts w:hint="eastAsia"/>
          <w:bCs/>
          <w:sz w:val="18"/>
          <w:szCs w:val="18"/>
        </w:rPr>
        <w:t xml:space="preserve"> (A)</w:t>
      </w:r>
      <w:r w:rsidRPr="00DD658E">
        <w:rPr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qRT-PCR analysis of </w:t>
      </w:r>
      <w:r w:rsidRPr="00DD658E">
        <w:rPr>
          <w:rFonts w:hint="eastAsia"/>
          <w:bCs/>
          <w:sz w:val="18"/>
          <w:szCs w:val="18"/>
        </w:rPr>
        <w:t xml:space="preserve">the mRNA expression level of BCAT2 and BCAT1 in </w:t>
      </w:r>
      <w:r w:rsidRPr="00DD658E">
        <w:rPr>
          <w:bCs/>
          <w:sz w:val="18"/>
          <w:szCs w:val="18"/>
        </w:rPr>
        <w:t>Aspc-1, HepG2</w:t>
      </w:r>
      <w:r w:rsidRPr="00DD658E">
        <w:rPr>
          <w:rFonts w:hint="eastAsia"/>
          <w:bCs/>
          <w:sz w:val="18"/>
          <w:szCs w:val="18"/>
        </w:rPr>
        <w:t xml:space="preserve">, </w:t>
      </w:r>
      <w:r w:rsidRPr="00DD658E">
        <w:rPr>
          <w:bCs/>
          <w:sz w:val="18"/>
          <w:szCs w:val="18"/>
        </w:rPr>
        <w:t>SW480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HT1080 cells treated with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732116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732116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. </w:t>
      </w:r>
      <w:r w:rsidR="00732116" w:rsidRPr="00732116">
        <w:rPr>
          <w:bCs/>
          <w:sz w:val="18"/>
          <w:szCs w:val="18"/>
        </w:rPr>
        <w:t>GAPDH</w:t>
      </w:r>
      <w:r w:rsidRPr="00DD658E">
        <w:rPr>
          <w:bCs/>
          <w:sz w:val="18"/>
          <w:szCs w:val="18"/>
        </w:rPr>
        <w:t xml:space="preserve"> 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(</w:t>
      </w:r>
      <w:r w:rsidRPr="00DD658E">
        <w:rPr>
          <w:rFonts w:hint="eastAsia"/>
          <w:bCs/>
          <w:sz w:val="18"/>
          <w:szCs w:val="18"/>
        </w:rPr>
        <w:t>B</w:t>
      </w:r>
      <w:r w:rsidRPr="00DD658E">
        <w:rPr>
          <w:bCs/>
          <w:sz w:val="18"/>
          <w:szCs w:val="18"/>
        </w:rPr>
        <w:t xml:space="preserve">) </w:t>
      </w:r>
      <w:r w:rsidRPr="00DD658E">
        <w:rPr>
          <w:rFonts w:hint="eastAsia"/>
          <w:bCs/>
          <w:sz w:val="18"/>
          <w:szCs w:val="18"/>
        </w:rPr>
        <w:t>Q</w:t>
      </w:r>
      <w:r w:rsidRPr="00DD658E">
        <w:rPr>
          <w:bCs/>
          <w:sz w:val="18"/>
          <w:szCs w:val="18"/>
        </w:rPr>
        <w:t xml:space="preserve">uantitative analysis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 xml:space="preserve">of </w:t>
      </w:r>
      <w:r w:rsidRPr="00DD658E">
        <w:rPr>
          <w:rFonts w:hint="eastAsia"/>
          <w:bCs/>
          <w:sz w:val="18"/>
          <w:szCs w:val="18"/>
        </w:rPr>
        <w:t xml:space="preserve">BCAT2 and BCAT1 in </w:t>
      </w:r>
      <w:r w:rsidRPr="00DD658E">
        <w:rPr>
          <w:bCs/>
          <w:sz w:val="18"/>
          <w:szCs w:val="18"/>
        </w:rPr>
        <w:t>Aspc-1, HepG2</w:t>
      </w:r>
      <w:r w:rsidRPr="00DD658E">
        <w:rPr>
          <w:rFonts w:hint="eastAsia"/>
          <w:bCs/>
          <w:sz w:val="18"/>
          <w:szCs w:val="18"/>
        </w:rPr>
        <w:t xml:space="preserve">, </w:t>
      </w:r>
      <w:r w:rsidRPr="00DD658E">
        <w:rPr>
          <w:bCs/>
          <w:sz w:val="18"/>
          <w:szCs w:val="18"/>
        </w:rPr>
        <w:t>SW480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HT1080 cells treated with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732116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732116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rFonts w:hint="eastAsia"/>
          <w:bCs/>
          <w:sz w:val="18"/>
          <w:szCs w:val="18"/>
        </w:rPr>
        <w:t xml:space="preserve">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(C)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W</w:t>
      </w:r>
      <w:r w:rsidRPr="00DD658E">
        <w:rPr>
          <w:bCs/>
          <w:sz w:val="18"/>
          <w:szCs w:val="18"/>
        </w:rPr>
        <w:t>estern blot analys</w:t>
      </w:r>
      <w:r w:rsidRPr="00DD658E">
        <w:rPr>
          <w:rFonts w:hint="eastAsia"/>
          <w:bCs/>
          <w:sz w:val="18"/>
          <w:szCs w:val="18"/>
        </w:rPr>
        <w:t>i</w:t>
      </w:r>
      <w:r w:rsidRPr="00DD658E">
        <w:rPr>
          <w:bCs/>
          <w:sz w:val="18"/>
          <w:szCs w:val="18"/>
        </w:rPr>
        <w:t xml:space="preserve">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 xml:space="preserve">of </w:t>
      </w:r>
      <w:r w:rsidRPr="00DD658E">
        <w:rPr>
          <w:rFonts w:hint="eastAsia"/>
          <w:bCs/>
          <w:sz w:val="18"/>
          <w:szCs w:val="18"/>
        </w:rPr>
        <w:t>BCAT2 in</w:t>
      </w:r>
      <w:r w:rsidRPr="00DD658E">
        <w:rPr>
          <w:bCs/>
          <w:sz w:val="18"/>
          <w:szCs w:val="18"/>
        </w:rPr>
        <w:t xml:space="preserve"> HepG2 cells treated </w:t>
      </w:r>
      <w:r w:rsidR="00732116">
        <w:rPr>
          <w:rFonts w:hint="eastAsia"/>
          <w:bCs/>
          <w:sz w:val="18"/>
          <w:szCs w:val="18"/>
        </w:rPr>
        <w:t>with</w:t>
      </w:r>
      <w:r w:rsidRPr="00DD658E">
        <w:rPr>
          <w:rFonts w:hint="eastAsia"/>
          <w:bCs/>
          <w:sz w:val="18"/>
          <w:szCs w:val="18"/>
        </w:rPr>
        <w:t xml:space="preserve"> e</w:t>
      </w:r>
      <w:r w:rsidRPr="00DD658E">
        <w:rPr>
          <w:bCs/>
          <w:sz w:val="18"/>
          <w:szCs w:val="18"/>
        </w:rPr>
        <w:t>rastin (</w:t>
      </w:r>
      <w:r w:rsidR="00B21341">
        <w:rPr>
          <w:rFonts w:hint="eastAsia"/>
          <w:bCs/>
          <w:sz w:val="18"/>
          <w:szCs w:val="18"/>
        </w:rPr>
        <w:t>20</w:t>
      </w:r>
      <w:r w:rsidRPr="00DD658E">
        <w:rPr>
          <w:bCs/>
          <w:sz w:val="18"/>
          <w:szCs w:val="18"/>
        </w:rPr>
        <w:t xml:space="preserve"> μmol/L)</w:t>
      </w:r>
      <w:r w:rsidRPr="00DD658E">
        <w:rPr>
          <w:rFonts w:hint="eastAsia"/>
          <w:bCs/>
          <w:sz w:val="18"/>
          <w:szCs w:val="18"/>
        </w:rPr>
        <w:t xml:space="preserve">,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>(</w:t>
      </w:r>
      <w:r w:rsidR="00B21341">
        <w:rPr>
          <w:rFonts w:hint="eastAsia"/>
          <w:bCs/>
          <w:sz w:val="18"/>
          <w:szCs w:val="18"/>
        </w:rPr>
        <w:t>10</w:t>
      </w:r>
      <w:r w:rsidRPr="00DD658E">
        <w:rPr>
          <w:bCs/>
          <w:sz w:val="18"/>
          <w:szCs w:val="18"/>
        </w:rPr>
        <w:t xml:space="preserve"> μmol/L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(</w:t>
      </w:r>
      <w:r w:rsidR="00B21341">
        <w:rPr>
          <w:rFonts w:hint="eastAsia"/>
          <w:bCs/>
          <w:sz w:val="18"/>
          <w:szCs w:val="18"/>
        </w:rPr>
        <w:t>2</w:t>
      </w:r>
      <w:r w:rsidRPr="00DD658E">
        <w:rPr>
          <w:bCs/>
          <w:sz w:val="18"/>
          <w:szCs w:val="18"/>
        </w:rPr>
        <w:t xml:space="preserve"> mmol/L</w:t>
      </w:r>
      <w:r w:rsidRPr="00DD658E">
        <w:rPr>
          <w:rFonts w:hint="eastAsia"/>
          <w:bCs/>
          <w:sz w:val="18"/>
          <w:szCs w:val="18"/>
        </w:rPr>
        <w:t xml:space="preserve">) for the indicated time(0, 4, 8, 12, 24, 48, 72 h).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SEM. *</w:t>
      </w:r>
      <w:r w:rsidR="00B21341">
        <w:rPr>
          <w:rFonts w:hint="eastAsia"/>
          <w:bCs/>
          <w:i/>
          <w:sz w:val="18"/>
          <w:szCs w:val="18"/>
        </w:rPr>
        <w:t>p</w:t>
      </w:r>
      <w:r w:rsidRPr="00DD658E">
        <w:rPr>
          <w:bCs/>
          <w:sz w:val="18"/>
          <w:szCs w:val="18"/>
        </w:rPr>
        <w:t xml:space="preserve"> 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72B4F266" w14:textId="77F7AA8D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</w:p>
    <w:p w14:paraId="22C41B48" w14:textId="76963AB2" w:rsid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>Figure S3.</w:t>
      </w:r>
      <w:r w:rsidRPr="00DD658E">
        <w:rPr>
          <w:b/>
          <w:sz w:val="18"/>
          <w:szCs w:val="18"/>
        </w:rPr>
        <w:t xml:space="preserve"> </w:t>
      </w:r>
      <w:r w:rsidRPr="00DD658E">
        <w:rPr>
          <w:b/>
          <w:bCs/>
          <w:sz w:val="18"/>
          <w:szCs w:val="18"/>
        </w:rPr>
        <w:t xml:space="preserve">The clinical significance </w:t>
      </w:r>
      <w:r w:rsidRPr="00DD658E">
        <w:rPr>
          <w:rFonts w:hint="eastAsia"/>
          <w:b/>
          <w:bCs/>
          <w:sz w:val="18"/>
          <w:szCs w:val="18"/>
        </w:rPr>
        <w:t>BCAT2</w:t>
      </w:r>
      <w:r w:rsidRPr="00DD658E">
        <w:rPr>
          <w:b/>
          <w:bCs/>
          <w:sz w:val="18"/>
          <w:szCs w:val="18"/>
        </w:rPr>
        <w:t xml:space="preserve"> in hepatocellular carcinoma patients</w:t>
      </w:r>
      <w:r w:rsidRPr="00DD658E">
        <w:rPr>
          <w:bCs/>
          <w:sz w:val="18"/>
          <w:szCs w:val="18"/>
        </w:rPr>
        <w:t xml:space="preserve"> (</w:t>
      </w:r>
      <w:r w:rsidRPr="00DD658E">
        <w:rPr>
          <w:rFonts w:hint="eastAsia"/>
          <w:bCs/>
          <w:sz w:val="18"/>
          <w:szCs w:val="18"/>
        </w:rPr>
        <w:t>A)</w:t>
      </w:r>
      <w:r w:rsidRPr="00DD658E">
        <w:rPr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Analysis of the TCGA </w:t>
      </w:r>
      <w:r w:rsidRPr="00DD658E">
        <w:rPr>
          <w:bCs/>
          <w:sz w:val="18"/>
          <w:szCs w:val="18"/>
        </w:rPr>
        <w:lastRenderedPageBreak/>
        <w:t>database</w:t>
      </w:r>
      <w:r w:rsidRPr="00DD658E">
        <w:rPr>
          <w:rFonts w:hint="eastAsia"/>
          <w:bCs/>
          <w:sz w:val="18"/>
          <w:szCs w:val="18"/>
        </w:rPr>
        <w:t xml:space="preserve"> for the correlation BCAT2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mRNA expression level </w:t>
      </w:r>
      <w:r w:rsidRPr="00DD658E">
        <w:rPr>
          <w:bCs/>
          <w:sz w:val="18"/>
          <w:szCs w:val="18"/>
        </w:rPr>
        <w:t>with hepatocellular carcinoma TNM staging.</w:t>
      </w:r>
      <w:r w:rsidRPr="00DD658E">
        <w:rPr>
          <w:rFonts w:hint="eastAsia"/>
          <w:bCs/>
          <w:sz w:val="18"/>
          <w:szCs w:val="18"/>
        </w:rPr>
        <w:t xml:space="preserve"> (B)</w:t>
      </w:r>
      <w:r w:rsidRPr="00DD658E">
        <w:rPr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Analysis of the TCGA database</w:t>
      </w:r>
      <w:r w:rsidRPr="00DD658E">
        <w:rPr>
          <w:rFonts w:hint="eastAsia"/>
          <w:bCs/>
          <w:sz w:val="18"/>
          <w:szCs w:val="18"/>
        </w:rPr>
        <w:t xml:space="preserve"> for the correlation BCAT2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mRNA expression level </w:t>
      </w:r>
      <w:r w:rsidRPr="00DD658E">
        <w:rPr>
          <w:bCs/>
          <w:sz w:val="18"/>
          <w:szCs w:val="18"/>
        </w:rPr>
        <w:t xml:space="preserve">with </w:t>
      </w:r>
      <w:r w:rsidRPr="00DD658E">
        <w:rPr>
          <w:rFonts w:hint="eastAsia"/>
          <w:bCs/>
          <w:sz w:val="18"/>
          <w:szCs w:val="18"/>
        </w:rPr>
        <w:t xml:space="preserve">the other </w:t>
      </w:r>
      <w:r w:rsidR="00732116" w:rsidRPr="00DD658E">
        <w:rPr>
          <w:bCs/>
          <w:sz w:val="18"/>
          <w:szCs w:val="18"/>
        </w:rPr>
        <w:t>ferroptosis (</w:t>
      </w:r>
      <w:r w:rsidRPr="00DD658E">
        <w:rPr>
          <w:rFonts w:hint="eastAsia"/>
          <w:bCs/>
          <w:sz w:val="18"/>
          <w:szCs w:val="18"/>
        </w:rPr>
        <w:t xml:space="preserve">GPX4, TP53, NRF2 and SLC7A11) and </w:t>
      </w:r>
      <w:r w:rsidR="00732116" w:rsidRPr="00DD658E">
        <w:rPr>
          <w:bCs/>
          <w:sz w:val="18"/>
          <w:szCs w:val="18"/>
        </w:rPr>
        <w:t>autophagy (</w:t>
      </w:r>
      <w:r w:rsidRPr="00DD658E">
        <w:rPr>
          <w:rFonts w:hint="eastAsia"/>
          <w:bCs/>
          <w:sz w:val="18"/>
          <w:szCs w:val="18"/>
        </w:rPr>
        <w:t>NCOA4, BECN1) related markers</w:t>
      </w:r>
      <w:r w:rsidRPr="00DD658E">
        <w:rPr>
          <w:bCs/>
          <w:sz w:val="18"/>
          <w:szCs w:val="18"/>
        </w:rPr>
        <w:t>. The results are presented by heat map: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n =</w:t>
      </w:r>
      <w:r w:rsidRPr="00DD658E">
        <w:rPr>
          <w:rFonts w:hint="eastAsia"/>
          <w:bCs/>
          <w:sz w:val="18"/>
          <w:szCs w:val="18"/>
        </w:rPr>
        <w:t>390</w:t>
      </w:r>
      <w:r w:rsidRPr="00DD658E">
        <w:rPr>
          <w:bCs/>
          <w:sz w:val="18"/>
          <w:szCs w:val="18"/>
        </w:rPr>
        <w:t>.</w:t>
      </w:r>
    </w:p>
    <w:p w14:paraId="2BF5088E" w14:textId="5C90DCCE" w:rsidR="00DD658E" w:rsidRPr="00DD658E" w:rsidRDefault="00DD658E" w:rsidP="00D42413">
      <w:pPr>
        <w:widowControl/>
        <w:jc w:val="left"/>
        <w:rPr>
          <w:rFonts w:hint="eastAsia"/>
          <w:bCs/>
          <w:sz w:val="18"/>
          <w:szCs w:val="18"/>
        </w:rPr>
      </w:pPr>
    </w:p>
    <w:p w14:paraId="66A0CFB4" w14:textId="746AC9A4" w:rsidR="00982ED0" w:rsidRDefault="00DD658E" w:rsidP="00D42413">
      <w:pPr>
        <w:spacing w:line="360" w:lineRule="auto"/>
        <w:rPr>
          <w:rFonts w:hint="eastAsia"/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 xml:space="preserve">Figure S4. </w:t>
      </w:r>
      <w:r w:rsidRPr="00DD658E">
        <w:rPr>
          <w:rFonts w:hint="eastAsia"/>
          <w:bCs/>
          <w:sz w:val="18"/>
          <w:szCs w:val="18"/>
        </w:rPr>
        <w:t>(A, B) Q</w:t>
      </w:r>
      <w:r w:rsidRPr="00DD658E">
        <w:rPr>
          <w:bCs/>
          <w:sz w:val="18"/>
          <w:szCs w:val="18"/>
        </w:rPr>
        <w:t xml:space="preserve">uantitative analysis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ratio of pAMPK(T172) to </w:t>
      </w:r>
      <w:r w:rsidRPr="00DD658E">
        <w:rPr>
          <w:bCs/>
          <w:sz w:val="18"/>
          <w:szCs w:val="18"/>
        </w:rPr>
        <w:t>AMPK</w:t>
      </w:r>
      <w:r w:rsidRPr="00DD658E">
        <w:rPr>
          <w:rFonts w:hint="eastAsia"/>
          <w:bCs/>
          <w:sz w:val="18"/>
          <w:szCs w:val="18"/>
        </w:rPr>
        <w:t xml:space="preserve">(A) and 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>of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SREBP</w:t>
      </w:r>
      <w:r w:rsidRPr="00DD658E">
        <w:rPr>
          <w:rFonts w:hint="eastAsia"/>
          <w:bCs/>
          <w:sz w:val="18"/>
          <w:szCs w:val="18"/>
        </w:rPr>
        <w:t xml:space="preserve">1(B) in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 cells treated with</w:t>
      </w:r>
      <w:r w:rsidR="00B21341" w:rsidRPr="00B21341">
        <w:rPr>
          <w:rFonts w:hint="eastAsia"/>
          <w:bCs/>
          <w:sz w:val="18"/>
          <w:szCs w:val="18"/>
        </w:rPr>
        <w:t xml:space="preserve">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D42413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D42413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rFonts w:hint="eastAsia"/>
          <w:bCs/>
          <w:sz w:val="18"/>
          <w:szCs w:val="18"/>
        </w:rPr>
        <w:t xml:space="preserve">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 xml:space="preserve">a loading control. </w:t>
      </w:r>
      <w:r w:rsidRPr="00DD658E">
        <w:rPr>
          <w:rFonts w:hint="eastAsia"/>
          <w:bCs/>
          <w:sz w:val="18"/>
          <w:szCs w:val="18"/>
        </w:rPr>
        <w:t>(C, D)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Q</w:t>
      </w:r>
      <w:r w:rsidRPr="00DD658E">
        <w:rPr>
          <w:bCs/>
          <w:sz w:val="18"/>
          <w:szCs w:val="18"/>
        </w:rPr>
        <w:t xml:space="preserve">uantitative analysis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ratio of pAMPK(T172) to </w:t>
      </w:r>
      <w:r w:rsidRPr="00DD658E">
        <w:rPr>
          <w:bCs/>
          <w:sz w:val="18"/>
          <w:szCs w:val="18"/>
        </w:rPr>
        <w:t>AMPK</w:t>
      </w:r>
      <w:r w:rsidRPr="00DD658E">
        <w:rPr>
          <w:rFonts w:hint="eastAsia"/>
          <w:bCs/>
          <w:sz w:val="18"/>
          <w:szCs w:val="18"/>
        </w:rPr>
        <w:t xml:space="preserve">(C) and 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>of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SREBP</w:t>
      </w:r>
      <w:r w:rsidRPr="00DD658E">
        <w:rPr>
          <w:rFonts w:hint="eastAsia"/>
          <w:bCs/>
          <w:sz w:val="18"/>
          <w:szCs w:val="18"/>
        </w:rPr>
        <w:t xml:space="preserve">1(D) in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 </w:t>
      </w:r>
      <w:r w:rsidRPr="00DD658E">
        <w:rPr>
          <w:bCs/>
          <w:sz w:val="18"/>
          <w:szCs w:val="18"/>
        </w:rPr>
        <w:t xml:space="preserve">HepG2 cells treated with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B21341" w:rsidRPr="00DD658E">
        <w:rPr>
          <w:bCs/>
          <w:sz w:val="18"/>
          <w:szCs w:val="18"/>
        </w:rPr>
        <w:t>sorafenib</w:t>
      </w:r>
      <w:r w:rsidR="00B21341" w:rsidRPr="00DD658E">
        <w:rPr>
          <w:rFonts w:hint="eastAsia"/>
          <w:bCs/>
          <w:sz w:val="18"/>
          <w:szCs w:val="18"/>
        </w:rPr>
        <w:t>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B21341" w:rsidRPr="00DD658E">
        <w:rPr>
          <w:bCs/>
          <w:sz w:val="18"/>
          <w:szCs w:val="18"/>
        </w:rPr>
        <w:t>sulfasalazine</w:t>
      </w:r>
      <w:r w:rsidR="00B21341" w:rsidRPr="00DD658E">
        <w:rPr>
          <w:rFonts w:hint="eastAsia"/>
          <w:bCs/>
          <w:sz w:val="18"/>
          <w:szCs w:val="18"/>
        </w:rPr>
        <w:t>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 in the absence or presence of AICAR </w:t>
      </w:r>
      <w:r w:rsidRPr="00DD658E">
        <w:rPr>
          <w:rFonts w:hint="eastAsia"/>
          <w:bCs/>
          <w:sz w:val="18"/>
          <w:szCs w:val="18"/>
        </w:rPr>
        <w:t>(</w:t>
      </w:r>
      <w:r w:rsidRPr="00DD658E">
        <w:rPr>
          <w:bCs/>
          <w:sz w:val="18"/>
          <w:szCs w:val="18"/>
        </w:rPr>
        <w:t>AMPK activator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2 mmol/L</w:t>
      </w:r>
      <w:r w:rsidRPr="00DD658E">
        <w:rPr>
          <w:rFonts w:hint="eastAsia"/>
          <w:bCs/>
          <w:sz w:val="18"/>
          <w:szCs w:val="18"/>
        </w:rPr>
        <w:t xml:space="preserve">) and </w:t>
      </w:r>
      <w:r w:rsidRPr="00DD658E">
        <w:rPr>
          <w:bCs/>
          <w:sz w:val="18"/>
          <w:szCs w:val="18"/>
        </w:rPr>
        <w:t xml:space="preserve">Compound C </w:t>
      </w:r>
      <w:r w:rsidRPr="00DD658E">
        <w:rPr>
          <w:rFonts w:hint="eastAsia"/>
          <w:bCs/>
          <w:sz w:val="18"/>
          <w:szCs w:val="18"/>
        </w:rPr>
        <w:t>(</w:t>
      </w:r>
      <w:r w:rsidRPr="00DD658E">
        <w:rPr>
          <w:bCs/>
          <w:sz w:val="18"/>
          <w:szCs w:val="18"/>
        </w:rPr>
        <w:t>AMPK inhibitor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1 μmol/L</w:t>
      </w:r>
      <w:r w:rsidRPr="00DD658E">
        <w:rPr>
          <w:rFonts w:hint="eastAsia"/>
          <w:bCs/>
          <w:sz w:val="18"/>
          <w:szCs w:val="18"/>
        </w:rPr>
        <w:t>).</w:t>
      </w:r>
      <w:r w:rsidRPr="00DD658E">
        <w:rPr>
          <w:bCs/>
          <w:sz w:val="18"/>
          <w:szCs w:val="18"/>
        </w:rPr>
        <w:t xml:space="preserve"> 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AMPK</w:t>
      </w:r>
      <w:r w:rsidRPr="00DD658E">
        <w:rPr>
          <w:rFonts w:hint="eastAsia"/>
          <w:bCs/>
          <w:sz w:val="18"/>
          <w:szCs w:val="18"/>
        </w:rPr>
        <w:t xml:space="preserve"> represents for</w:t>
      </w:r>
      <w:r w:rsidRPr="00DD658E">
        <w:rPr>
          <w:bCs/>
          <w:sz w:val="18"/>
          <w:szCs w:val="18"/>
        </w:rPr>
        <w:t xml:space="preserve"> AMP-activated protein kinase</w:t>
      </w:r>
      <w:r w:rsidRPr="00DD658E">
        <w:rPr>
          <w:rFonts w:hint="eastAsia"/>
          <w:bCs/>
          <w:sz w:val="18"/>
          <w:szCs w:val="18"/>
        </w:rPr>
        <w:t xml:space="preserve">; </w:t>
      </w:r>
      <w:r w:rsidRPr="00DD658E">
        <w:rPr>
          <w:bCs/>
          <w:sz w:val="18"/>
          <w:szCs w:val="18"/>
        </w:rPr>
        <w:t>SREBP1</w:t>
      </w:r>
      <w:r w:rsidRPr="00DD658E">
        <w:rPr>
          <w:rFonts w:hint="eastAsia"/>
          <w:bCs/>
          <w:sz w:val="18"/>
          <w:szCs w:val="18"/>
        </w:rPr>
        <w:t xml:space="preserve"> represents for</w:t>
      </w:r>
      <w:r w:rsidRPr="00DD658E">
        <w:rPr>
          <w:bCs/>
          <w:sz w:val="18"/>
          <w:szCs w:val="18"/>
        </w:rPr>
        <w:t xml:space="preserve"> sterol response element binding protein 1</w:t>
      </w:r>
      <w:r w:rsidRPr="00DD658E">
        <w:rPr>
          <w:rFonts w:hint="eastAsia"/>
          <w:bCs/>
          <w:sz w:val="18"/>
          <w:szCs w:val="18"/>
        </w:rPr>
        <w:t>; pAMPK-T172 represents for AMPK</w:t>
      </w:r>
      <w:r w:rsidRPr="00DD658E">
        <w:rPr>
          <w:bCs/>
          <w:sz w:val="18"/>
          <w:szCs w:val="18"/>
        </w:rPr>
        <w:t xml:space="preserve"> phosphorylation on threonine residue 172 (T172)</w:t>
      </w:r>
      <w:r w:rsidRPr="00DD658E">
        <w:rPr>
          <w:rFonts w:hint="eastAsia"/>
          <w:bCs/>
          <w:sz w:val="18"/>
          <w:szCs w:val="18"/>
        </w:rPr>
        <w:t>; CC represents for</w:t>
      </w:r>
      <w:r w:rsidRPr="00DD658E">
        <w:rPr>
          <w:bCs/>
          <w:sz w:val="18"/>
          <w:szCs w:val="18"/>
        </w:rPr>
        <w:t xml:space="preserve"> Compound C</w:t>
      </w:r>
      <w:r w:rsidRPr="00DD658E">
        <w:rPr>
          <w:rFonts w:hint="eastAsia"/>
          <w:bCs/>
          <w:sz w:val="18"/>
          <w:szCs w:val="18"/>
        </w:rPr>
        <w:t xml:space="preserve">; 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SEM. *</w:t>
      </w:r>
      <w:r w:rsidR="00B21341">
        <w:rPr>
          <w:rFonts w:hint="eastAsia"/>
          <w:bCs/>
          <w:i/>
          <w:sz w:val="18"/>
          <w:szCs w:val="18"/>
        </w:rPr>
        <w:t>p</w:t>
      </w:r>
      <w:r w:rsidRPr="00DD658E">
        <w:rPr>
          <w:bCs/>
          <w:sz w:val="18"/>
          <w:szCs w:val="18"/>
        </w:rPr>
        <w:t xml:space="preserve"> &lt; 0.05, </w:t>
      </w:r>
      <w:r w:rsidRPr="00DD658E">
        <w:rPr>
          <w:rFonts w:hint="eastAsia"/>
          <w:bCs/>
          <w:sz w:val="18"/>
          <w:szCs w:val="18"/>
        </w:rPr>
        <w:t>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70B8CEE1" w14:textId="77777777" w:rsidR="00D42413" w:rsidRDefault="00D42413" w:rsidP="004619CF">
      <w:pPr>
        <w:spacing w:line="360" w:lineRule="auto"/>
        <w:rPr>
          <w:b/>
          <w:bCs/>
          <w:noProof/>
          <w:sz w:val="18"/>
          <w:szCs w:val="18"/>
        </w:rPr>
      </w:pPr>
    </w:p>
    <w:p w14:paraId="424D166A" w14:textId="565B9DB3" w:rsidR="004619CF" w:rsidRDefault="00982ED0" w:rsidP="004619CF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>Figure S</w:t>
      </w:r>
      <w:r>
        <w:rPr>
          <w:rFonts w:hint="eastAsia"/>
          <w:b/>
          <w:bCs/>
          <w:sz w:val="18"/>
          <w:szCs w:val="18"/>
        </w:rPr>
        <w:t>5</w:t>
      </w:r>
      <w:r w:rsidRPr="00DD658E">
        <w:rPr>
          <w:rFonts w:hint="eastAsia"/>
          <w:b/>
          <w:bCs/>
          <w:sz w:val="18"/>
          <w:szCs w:val="18"/>
        </w:rPr>
        <w:t>.</w:t>
      </w:r>
      <w:r>
        <w:rPr>
          <w:rFonts w:hint="eastAsia"/>
          <w:b/>
          <w:bCs/>
          <w:sz w:val="18"/>
          <w:szCs w:val="18"/>
        </w:rPr>
        <w:t xml:space="preserve"> </w:t>
      </w:r>
      <w:r w:rsidRPr="00982ED0">
        <w:rPr>
          <w:rFonts w:hint="eastAsia"/>
          <w:bCs/>
          <w:sz w:val="18"/>
          <w:szCs w:val="18"/>
        </w:rPr>
        <w:t>(A)</w:t>
      </w:r>
      <w:r w:rsidRPr="00982ED0">
        <w:rPr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Western blot analysis of </w:t>
      </w:r>
      <w:r>
        <w:rPr>
          <w:rFonts w:hint="eastAsia"/>
          <w:bCs/>
          <w:sz w:val="18"/>
          <w:szCs w:val="18"/>
        </w:rPr>
        <w:t>SREBP1</w:t>
      </w:r>
      <w:r w:rsidRPr="00DD658E">
        <w:rPr>
          <w:bCs/>
          <w:sz w:val="18"/>
          <w:szCs w:val="18"/>
        </w:rPr>
        <w:t xml:space="preserve"> expression in</w:t>
      </w:r>
      <w:r w:rsidRPr="00DD658E">
        <w:rPr>
          <w:rFonts w:hint="eastAsia"/>
          <w:bCs/>
          <w:sz w:val="18"/>
          <w:szCs w:val="18"/>
        </w:rPr>
        <w:t xml:space="preserve"> </w:t>
      </w:r>
      <w:r>
        <w:rPr>
          <w:rFonts w:hint="eastAsia"/>
          <w:bCs/>
          <w:sz w:val="18"/>
          <w:szCs w:val="18"/>
        </w:rPr>
        <w:t>SREBP1</w:t>
      </w:r>
      <w:r w:rsidRPr="00DD658E">
        <w:rPr>
          <w:bCs/>
          <w:sz w:val="18"/>
          <w:szCs w:val="18"/>
        </w:rPr>
        <w:t>-knock</w:t>
      </w:r>
      <w:r>
        <w:rPr>
          <w:rFonts w:hint="eastAsia"/>
          <w:bCs/>
          <w:sz w:val="18"/>
          <w:szCs w:val="18"/>
        </w:rPr>
        <w:t>out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cells</w:t>
      </w:r>
      <w:r>
        <w:rPr>
          <w:rFonts w:hint="eastAsia"/>
          <w:bCs/>
          <w:sz w:val="18"/>
          <w:szCs w:val="18"/>
        </w:rPr>
        <w:t xml:space="preserve"> using </w:t>
      </w:r>
      <w:r w:rsidRPr="00982ED0">
        <w:rPr>
          <w:rFonts w:hint="eastAsia"/>
          <w:bCs/>
          <w:sz w:val="18"/>
          <w:szCs w:val="18"/>
        </w:rPr>
        <w:t>CRISPR-Cas9 technology</w:t>
      </w:r>
      <w:r w:rsidRPr="00DD658E">
        <w:rPr>
          <w:bCs/>
          <w:sz w:val="18"/>
          <w:szCs w:val="18"/>
        </w:rPr>
        <w:t>.</w:t>
      </w:r>
      <w:r>
        <w:rPr>
          <w:rFonts w:hint="eastAsia"/>
          <w:bCs/>
          <w:sz w:val="18"/>
          <w:szCs w:val="18"/>
        </w:rPr>
        <w:t xml:space="preserve"> (B)</w:t>
      </w:r>
      <w:r w:rsidRPr="00982ED0">
        <w:rPr>
          <w:bCs/>
          <w:sz w:val="18"/>
          <w:szCs w:val="18"/>
        </w:rPr>
        <w:t xml:space="preserve"> Western blot analyses of shRNA knockdown efficiency of </w:t>
      </w:r>
      <w:r>
        <w:rPr>
          <w:rFonts w:hint="eastAsia"/>
          <w:bCs/>
          <w:sz w:val="18"/>
          <w:szCs w:val="18"/>
        </w:rPr>
        <w:t>SREBP1</w:t>
      </w:r>
      <w:r w:rsidRPr="00982ED0">
        <w:rPr>
          <w:bCs/>
          <w:sz w:val="18"/>
          <w:szCs w:val="18"/>
        </w:rPr>
        <w:t xml:space="preserve"> protein in </w:t>
      </w:r>
      <w:r w:rsidRPr="00DD658E">
        <w:rPr>
          <w:bCs/>
          <w:sz w:val="18"/>
          <w:szCs w:val="18"/>
        </w:rPr>
        <w:t>HepG2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cells.</w:t>
      </w:r>
      <w:r>
        <w:rPr>
          <w:rFonts w:hint="eastAsia"/>
          <w:bCs/>
          <w:sz w:val="18"/>
          <w:szCs w:val="18"/>
        </w:rPr>
        <w:t xml:space="preserve"> (C, D)</w:t>
      </w:r>
      <w:r w:rsidRPr="00982ED0">
        <w:rPr>
          <w:bCs/>
          <w:sz w:val="18"/>
          <w:szCs w:val="18"/>
        </w:rPr>
        <w:t xml:space="preserve"> Western blot analys</w:t>
      </w:r>
      <w:r w:rsidRPr="00982ED0">
        <w:rPr>
          <w:rFonts w:hint="eastAsia"/>
          <w:bCs/>
          <w:sz w:val="18"/>
          <w:szCs w:val="18"/>
        </w:rPr>
        <w:t>i</w:t>
      </w:r>
      <w:r w:rsidRPr="00982ED0">
        <w:rPr>
          <w:bCs/>
          <w:sz w:val="18"/>
          <w:szCs w:val="18"/>
        </w:rPr>
        <w:t xml:space="preserve">s </w:t>
      </w:r>
      <w:r w:rsidRPr="00982ED0">
        <w:rPr>
          <w:rFonts w:hint="eastAsia"/>
          <w:bCs/>
          <w:sz w:val="18"/>
          <w:szCs w:val="18"/>
        </w:rPr>
        <w:t xml:space="preserve">of </w:t>
      </w:r>
      <w:r w:rsidRPr="00982ED0">
        <w:rPr>
          <w:bCs/>
          <w:sz w:val="18"/>
          <w:szCs w:val="18"/>
        </w:rPr>
        <w:t xml:space="preserve">the </w:t>
      </w:r>
      <w:r w:rsidRPr="00982ED0">
        <w:rPr>
          <w:rFonts w:hint="eastAsia"/>
          <w:bCs/>
          <w:sz w:val="18"/>
          <w:szCs w:val="18"/>
        </w:rPr>
        <w:t xml:space="preserve">protein </w:t>
      </w:r>
      <w:r w:rsidRPr="00982ED0">
        <w:rPr>
          <w:bCs/>
          <w:sz w:val="18"/>
          <w:szCs w:val="18"/>
        </w:rPr>
        <w:t xml:space="preserve">expression </w:t>
      </w:r>
      <w:r w:rsidRPr="00982ED0">
        <w:rPr>
          <w:rFonts w:hint="eastAsia"/>
          <w:bCs/>
          <w:sz w:val="18"/>
          <w:szCs w:val="18"/>
        </w:rPr>
        <w:t xml:space="preserve">levels </w:t>
      </w:r>
      <w:r w:rsidRPr="00982ED0">
        <w:rPr>
          <w:bCs/>
          <w:sz w:val="18"/>
          <w:szCs w:val="18"/>
        </w:rPr>
        <w:t xml:space="preserve">of </w:t>
      </w:r>
      <w:r w:rsidRPr="00982ED0">
        <w:rPr>
          <w:rFonts w:hint="eastAsia"/>
          <w:bCs/>
          <w:sz w:val="18"/>
          <w:szCs w:val="18"/>
        </w:rPr>
        <w:t>BCAT2</w:t>
      </w:r>
      <w:r>
        <w:rPr>
          <w:rFonts w:hint="eastAsia"/>
          <w:bCs/>
          <w:sz w:val="18"/>
          <w:szCs w:val="18"/>
        </w:rPr>
        <w:t xml:space="preserve"> and SREBP1</w:t>
      </w:r>
      <w:r w:rsidRPr="00982ED0">
        <w:rPr>
          <w:rFonts w:hint="eastAsia"/>
          <w:bCs/>
          <w:sz w:val="18"/>
          <w:szCs w:val="18"/>
        </w:rPr>
        <w:t xml:space="preserve"> in </w:t>
      </w:r>
      <w:r>
        <w:rPr>
          <w:rFonts w:hint="eastAsia"/>
          <w:bCs/>
          <w:sz w:val="18"/>
          <w:szCs w:val="18"/>
        </w:rPr>
        <w:t>SREBP1</w:t>
      </w:r>
      <w:r w:rsidRPr="00DD658E">
        <w:rPr>
          <w:bCs/>
          <w:sz w:val="18"/>
          <w:szCs w:val="18"/>
        </w:rPr>
        <w:t>-knock</w:t>
      </w:r>
      <w:r>
        <w:rPr>
          <w:rFonts w:hint="eastAsia"/>
          <w:bCs/>
          <w:sz w:val="18"/>
          <w:szCs w:val="18"/>
        </w:rPr>
        <w:t>out</w:t>
      </w:r>
      <w:r w:rsidRPr="00DD658E">
        <w:rPr>
          <w:bCs/>
          <w:sz w:val="18"/>
          <w:szCs w:val="18"/>
        </w:rPr>
        <w:t xml:space="preserve"> </w:t>
      </w:r>
      <w:r w:rsidRPr="00982ED0">
        <w:rPr>
          <w:rFonts w:hint="eastAsia"/>
          <w:bCs/>
          <w:sz w:val="18"/>
          <w:szCs w:val="18"/>
        </w:rPr>
        <w:t xml:space="preserve">and parental </w:t>
      </w:r>
      <w:r w:rsidRPr="00982ED0">
        <w:rPr>
          <w:bCs/>
          <w:sz w:val="18"/>
          <w:szCs w:val="18"/>
        </w:rPr>
        <w:t xml:space="preserve">HepG2 cells treated with </w:t>
      </w:r>
      <w:r w:rsidRPr="00982ED0">
        <w:rPr>
          <w:rFonts w:hint="eastAsia"/>
          <w:bCs/>
          <w:sz w:val="18"/>
          <w:szCs w:val="18"/>
        </w:rPr>
        <w:t>or without</w:t>
      </w:r>
      <w:r w:rsidRPr="00982ED0">
        <w:rPr>
          <w:rFonts w:hint="eastAsia"/>
          <w:bCs/>
          <w:color w:val="FF0000"/>
          <w:sz w:val="18"/>
          <w:szCs w:val="18"/>
        </w:rPr>
        <w:t xml:space="preserve"> </w:t>
      </w:r>
      <w:r w:rsidR="000A46C0">
        <w:rPr>
          <w:bCs/>
          <w:sz w:val="18"/>
          <w:szCs w:val="18"/>
        </w:rPr>
        <w:t>e</w:t>
      </w:r>
      <w:r w:rsidRPr="001459BA">
        <w:rPr>
          <w:bCs/>
          <w:sz w:val="18"/>
          <w:szCs w:val="18"/>
        </w:rPr>
        <w:t xml:space="preserve">rastin (20 μmol/L), </w:t>
      </w:r>
      <w:r w:rsidR="00D42413" w:rsidRPr="001459BA">
        <w:rPr>
          <w:bCs/>
          <w:sz w:val="18"/>
          <w:szCs w:val="18"/>
        </w:rPr>
        <w:t>sorafenib (</w:t>
      </w:r>
      <w:r w:rsidRPr="001459BA">
        <w:rPr>
          <w:bCs/>
          <w:sz w:val="18"/>
          <w:szCs w:val="18"/>
        </w:rPr>
        <w:t xml:space="preserve">10 μmol/L) or </w:t>
      </w:r>
      <w:r w:rsidR="0092136C" w:rsidRPr="001459BA">
        <w:rPr>
          <w:bCs/>
          <w:sz w:val="18"/>
          <w:szCs w:val="18"/>
        </w:rPr>
        <w:t>sulfasalazine (</w:t>
      </w:r>
      <w:r w:rsidRPr="001459BA">
        <w:rPr>
          <w:bCs/>
          <w:sz w:val="18"/>
          <w:szCs w:val="18"/>
        </w:rPr>
        <w:t>2 mmol/L</w:t>
      </w:r>
      <w:r w:rsidR="0092136C" w:rsidRPr="001459BA">
        <w:rPr>
          <w:bCs/>
          <w:sz w:val="18"/>
          <w:szCs w:val="18"/>
        </w:rPr>
        <w:t>)</w:t>
      </w:r>
      <w:r w:rsidR="0092136C">
        <w:rPr>
          <w:bCs/>
          <w:sz w:val="18"/>
          <w:szCs w:val="18"/>
        </w:rPr>
        <w:t>. (</w:t>
      </w:r>
      <w:r>
        <w:rPr>
          <w:rFonts w:hint="eastAsia"/>
          <w:bCs/>
          <w:sz w:val="18"/>
          <w:szCs w:val="18"/>
        </w:rPr>
        <w:t>E, F)</w:t>
      </w:r>
      <w:r w:rsidRPr="00982ED0">
        <w:rPr>
          <w:bCs/>
          <w:sz w:val="18"/>
          <w:szCs w:val="18"/>
        </w:rPr>
        <w:t xml:space="preserve"> Western blot analys</w:t>
      </w:r>
      <w:r w:rsidRPr="00982ED0">
        <w:rPr>
          <w:rFonts w:hint="eastAsia"/>
          <w:bCs/>
          <w:sz w:val="18"/>
          <w:szCs w:val="18"/>
        </w:rPr>
        <w:t>i</w:t>
      </w:r>
      <w:r w:rsidRPr="00982ED0">
        <w:rPr>
          <w:bCs/>
          <w:sz w:val="18"/>
          <w:szCs w:val="18"/>
        </w:rPr>
        <w:t xml:space="preserve">s </w:t>
      </w:r>
      <w:r w:rsidRPr="00982ED0">
        <w:rPr>
          <w:rFonts w:hint="eastAsia"/>
          <w:bCs/>
          <w:sz w:val="18"/>
          <w:szCs w:val="18"/>
        </w:rPr>
        <w:t xml:space="preserve">of </w:t>
      </w:r>
      <w:r w:rsidRPr="00982ED0">
        <w:rPr>
          <w:bCs/>
          <w:sz w:val="18"/>
          <w:szCs w:val="18"/>
        </w:rPr>
        <w:t xml:space="preserve">the </w:t>
      </w:r>
      <w:r w:rsidRPr="00982ED0">
        <w:rPr>
          <w:rFonts w:hint="eastAsia"/>
          <w:bCs/>
          <w:sz w:val="18"/>
          <w:szCs w:val="18"/>
        </w:rPr>
        <w:t xml:space="preserve">protein </w:t>
      </w:r>
      <w:r w:rsidRPr="00982ED0">
        <w:rPr>
          <w:bCs/>
          <w:sz w:val="18"/>
          <w:szCs w:val="18"/>
        </w:rPr>
        <w:t xml:space="preserve">expression </w:t>
      </w:r>
      <w:r w:rsidRPr="00982ED0">
        <w:rPr>
          <w:rFonts w:hint="eastAsia"/>
          <w:bCs/>
          <w:sz w:val="18"/>
          <w:szCs w:val="18"/>
        </w:rPr>
        <w:t xml:space="preserve">levels </w:t>
      </w:r>
      <w:r w:rsidRPr="00982ED0">
        <w:rPr>
          <w:bCs/>
          <w:sz w:val="18"/>
          <w:szCs w:val="18"/>
        </w:rPr>
        <w:t xml:space="preserve">of </w:t>
      </w:r>
      <w:r w:rsidRPr="00982ED0">
        <w:rPr>
          <w:rFonts w:hint="eastAsia"/>
          <w:bCs/>
          <w:sz w:val="18"/>
          <w:szCs w:val="18"/>
        </w:rPr>
        <w:t>BCAT2</w:t>
      </w:r>
      <w:r>
        <w:rPr>
          <w:rFonts w:hint="eastAsia"/>
          <w:bCs/>
          <w:sz w:val="18"/>
          <w:szCs w:val="18"/>
        </w:rPr>
        <w:t xml:space="preserve"> and SREBP1</w:t>
      </w:r>
      <w:r w:rsidRPr="00982ED0">
        <w:rPr>
          <w:rFonts w:hint="eastAsia"/>
          <w:bCs/>
          <w:sz w:val="18"/>
          <w:szCs w:val="18"/>
        </w:rPr>
        <w:t xml:space="preserve"> in </w:t>
      </w:r>
      <w:r>
        <w:rPr>
          <w:rFonts w:hint="eastAsia"/>
          <w:bCs/>
          <w:sz w:val="18"/>
          <w:szCs w:val="18"/>
        </w:rPr>
        <w:t>SREBP1</w:t>
      </w:r>
      <w:r w:rsidRPr="00DD658E">
        <w:rPr>
          <w:bCs/>
          <w:sz w:val="18"/>
          <w:szCs w:val="18"/>
        </w:rPr>
        <w:t>-knock</w:t>
      </w:r>
      <w:r w:rsidR="00D127BA">
        <w:rPr>
          <w:rFonts w:hint="eastAsia"/>
          <w:bCs/>
          <w:sz w:val="18"/>
          <w:szCs w:val="18"/>
        </w:rPr>
        <w:t>down</w:t>
      </w:r>
      <w:r w:rsidRPr="00DD658E">
        <w:rPr>
          <w:bCs/>
          <w:sz w:val="18"/>
          <w:szCs w:val="18"/>
        </w:rPr>
        <w:t xml:space="preserve"> </w:t>
      </w:r>
      <w:r w:rsidRPr="00982ED0">
        <w:rPr>
          <w:rFonts w:hint="eastAsia"/>
          <w:bCs/>
          <w:sz w:val="18"/>
          <w:szCs w:val="18"/>
        </w:rPr>
        <w:t xml:space="preserve">and parental </w:t>
      </w:r>
      <w:r w:rsidRPr="00982ED0">
        <w:rPr>
          <w:bCs/>
          <w:sz w:val="18"/>
          <w:szCs w:val="18"/>
        </w:rPr>
        <w:t xml:space="preserve">HepG2 cells treated with </w:t>
      </w:r>
      <w:r w:rsidRPr="00982ED0">
        <w:rPr>
          <w:rFonts w:hint="eastAsia"/>
          <w:bCs/>
          <w:sz w:val="18"/>
          <w:szCs w:val="18"/>
        </w:rPr>
        <w:t>or without</w:t>
      </w:r>
      <w:r w:rsidRPr="00982ED0">
        <w:rPr>
          <w:rFonts w:hint="eastAsia"/>
          <w:bCs/>
          <w:color w:val="FF0000"/>
          <w:sz w:val="18"/>
          <w:szCs w:val="18"/>
        </w:rPr>
        <w:t xml:space="preserve"> </w:t>
      </w:r>
      <w:r w:rsidR="000A46C0">
        <w:rPr>
          <w:bCs/>
          <w:sz w:val="18"/>
          <w:szCs w:val="18"/>
        </w:rPr>
        <w:t>e</w:t>
      </w:r>
      <w:r w:rsidRPr="001459BA">
        <w:rPr>
          <w:bCs/>
          <w:sz w:val="18"/>
          <w:szCs w:val="18"/>
        </w:rPr>
        <w:t xml:space="preserve">rastin (20 μmol/L), </w:t>
      </w:r>
      <w:r w:rsidR="0092136C" w:rsidRPr="001459BA">
        <w:rPr>
          <w:bCs/>
          <w:sz w:val="18"/>
          <w:szCs w:val="18"/>
        </w:rPr>
        <w:t>sorafenib (</w:t>
      </w:r>
      <w:r w:rsidRPr="001459BA">
        <w:rPr>
          <w:bCs/>
          <w:sz w:val="18"/>
          <w:szCs w:val="18"/>
        </w:rPr>
        <w:t xml:space="preserve">10 μmol/L) or </w:t>
      </w:r>
      <w:r w:rsidR="0092136C" w:rsidRPr="001459BA">
        <w:rPr>
          <w:bCs/>
          <w:sz w:val="18"/>
          <w:szCs w:val="18"/>
        </w:rPr>
        <w:t>sulfasalazine (</w:t>
      </w:r>
      <w:r w:rsidRPr="001459BA">
        <w:rPr>
          <w:bCs/>
          <w:sz w:val="18"/>
          <w:szCs w:val="18"/>
        </w:rPr>
        <w:t>2 mmol/L)</w:t>
      </w:r>
      <w:r w:rsidR="00D127BA" w:rsidRPr="001459BA">
        <w:rPr>
          <w:bCs/>
          <w:sz w:val="18"/>
          <w:szCs w:val="18"/>
        </w:rPr>
        <w:t>.</w:t>
      </w:r>
      <w:r w:rsidR="004619CF" w:rsidRPr="004619CF">
        <w:rPr>
          <w:bCs/>
          <w:sz w:val="18"/>
          <w:szCs w:val="18"/>
        </w:rPr>
        <w:t xml:space="preserve"> </w:t>
      </w:r>
      <w:r w:rsidR="004619CF" w:rsidRPr="00DD658E">
        <w:rPr>
          <w:bCs/>
          <w:sz w:val="18"/>
          <w:szCs w:val="18"/>
        </w:rPr>
        <w:t>β</w:t>
      </w:r>
      <w:r w:rsidR="004619CF" w:rsidRPr="00DD658E">
        <w:rPr>
          <w:rFonts w:hint="eastAsia"/>
          <w:bCs/>
          <w:sz w:val="18"/>
          <w:szCs w:val="18"/>
        </w:rPr>
        <w:t>-tubulin</w:t>
      </w:r>
      <w:r w:rsidR="004619CF" w:rsidRPr="00DD658E">
        <w:rPr>
          <w:bCs/>
          <w:sz w:val="18"/>
          <w:szCs w:val="18"/>
        </w:rPr>
        <w:t xml:space="preserve"> </w:t>
      </w:r>
      <w:r w:rsidR="004619CF" w:rsidRPr="00DD658E">
        <w:rPr>
          <w:rFonts w:hint="eastAsia"/>
          <w:bCs/>
          <w:sz w:val="18"/>
          <w:szCs w:val="18"/>
        </w:rPr>
        <w:t xml:space="preserve">expression </w:t>
      </w:r>
      <w:r w:rsidR="004619CF" w:rsidRPr="00DD658E">
        <w:rPr>
          <w:bCs/>
          <w:sz w:val="18"/>
          <w:szCs w:val="18"/>
        </w:rPr>
        <w:t xml:space="preserve">was </w:t>
      </w:r>
      <w:r w:rsidR="004619CF" w:rsidRPr="00DD658E">
        <w:rPr>
          <w:rFonts w:hint="eastAsia"/>
          <w:bCs/>
          <w:sz w:val="18"/>
          <w:szCs w:val="18"/>
        </w:rPr>
        <w:t xml:space="preserve">detected as </w:t>
      </w:r>
      <w:r w:rsidR="004619CF" w:rsidRPr="00DD658E">
        <w:rPr>
          <w:bCs/>
          <w:sz w:val="18"/>
          <w:szCs w:val="18"/>
        </w:rPr>
        <w:t>a loading control.</w:t>
      </w:r>
      <w:r w:rsidR="004619CF" w:rsidRPr="004619CF">
        <w:rPr>
          <w:rFonts w:hint="eastAsia"/>
          <w:bCs/>
          <w:sz w:val="18"/>
          <w:szCs w:val="18"/>
        </w:rPr>
        <w:t xml:space="preserve"> </w:t>
      </w:r>
      <w:r w:rsidR="004619CF" w:rsidRPr="00DD658E">
        <w:rPr>
          <w:rFonts w:hint="eastAsia"/>
          <w:bCs/>
          <w:sz w:val="18"/>
          <w:szCs w:val="18"/>
        </w:rPr>
        <w:t xml:space="preserve">SOR represents for </w:t>
      </w:r>
      <w:r w:rsidR="004619CF" w:rsidRPr="00DD658E">
        <w:rPr>
          <w:bCs/>
          <w:sz w:val="18"/>
          <w:szCs w:val="18"/>
        </w:rPr>
        <w:t>sorafenib</w:t>
      </w:r>
      <w:r w:rsidR="004619CF" w:rsidRPr="00DD658E">
        <w:rPr>
          <w:rFonts w:hint="eastAsia"/>
          <w:bCs/>
          <w:sz w:val="18"/>
          <w:szCs w:val="18"/>
        </w:rPr>
        <w:t xml:space="preserve">; SAS represents for </w:t>
      </w:r>
      <w:r w:rsidR="004619CF" w:rsidRPr="00DD658E">
        <w:rPr>
          <w:bCs/>
          <w:sz w:val="18"/>
          <w:szCs w:val="18"/>
        </w:rPr>
        <w:t>sulfasalazine</w:t>
      </w:r>
      <w:r w:rsidR="004619CF" w:rsidRPr="00DD658E">
        <w:rPr>
          <w:rFonts w:hint="eastAsia"/>
          <w:bCs/>
          <w:sz w:val="18"/>
          <w:szCs w:val="18"/>
        </w:rPr>
        <w:t>.</w:t>
      </w:r>
      <w:r w:rsidR="004619CF" w:rsidRPr="00DD658E">
        <w:rPr>
          <w:bCs/>
          <w:sz w:val="18"/>
          <w:szCs w:val="18"/>
        </w:rPr>
        <w:t xml:space="preserve"> Experiments were repeated three times</w:t>
      </w:r>
      <w:r w:rsidR="004619CF" w:rsidRPr="00DD658E">
        <w:rPr>
          <w:rFonts w:hint="eastAsia"/>
          <w:bCs/>
          <w:sz w:val="18"/>
          <w:szCs w:val="18"/>
        </w:rPr>
        <w:t>,</w:t>
      </w:r>
      <w:r w:rsidR="004619CF" w:rsidRPr="00DD658E">
        <w:rPr>
          <w:bCs/>
          <w:sz w:val="18"/>
          <w:szCs w:val="18"/>
        </w:rPr>
        <w:t xml:space="preserve"> and the data </w:t>
      </w:r>
      <w:r w:rsidR="004619CF" w:rsidRPr="00DD658E">
        <w:rPr>
          <w:rFonts w:hint="eastAsia"/>
          <w:bCs/>
          <w:sz w:val="18"/>
          <w:szCs w:val="18"/>
        </w:rPr>
        <w:t>a</w:t>
      </w:r>
      <w:r w:rsidR="004619CF" w:rsidRPr="00DD658E">
        <w:rPr>
          <w:bCs/>
          <w:sz w:val="18"/>
          <w:szCs w:val="18"/>
        </w:rPr>
        <w:t xml:space="preserve">re expressed as </w:t>
      </w:r>
      <w:r w:rsidR="004619CF" w:rsidRPr="00DD658E">
        <w:rPr>
          <w:rFonts w:hint="eastAsia"/>
          <w:bCs/>
          <w:sz w:val="18"/>
          <w:szCs w:val="18"/>
        </w:rPr>
        <w:t xml:space="preserve">the </w:t>
      </w:r>
      <w:r w:rsidR="004619CF" w:rsidRPr="00DD658E">
        <w:rPr>
          <w:bCs/>
          <w:sz w:val="18"/>
          <w:szCs w:val="18"/>
        </w:rPr>
        <w:t>mean</w:t>
      </w:r>
      <w:r w:rsidR="004619CF" w:rsidRPr="00DD658E">
        <w:rPr>
          <w:rFonts w:hint="eastAsia"/>
          <w:bCs/>
          <w:sz w:val="18"/>
          <w:szCs w:val="18"/>
        </w:rPr>
        <w:t xml:space="preserve"> </w:t>
      </w:r>
      <w:r w:rsidR="004619CF" w:rsidRPr="00DD658E">
        <w:rPr>
          <w:bCs/>
          <w:sz w:val="18"/>
          <w:szCs w:val="18"/>
        </w:rPr>
        <w:t>±</w:t>
      </w:r>
      <w:r w:rsidR="004619CF" w:rsidRPr="00DD658E">
        <w:rPr>
          <w:rFonts w:hint="eastAsia"/>
          <w:bCs/>
          <w:sz w:val="18"/>
          <w:szCs w:val="18"/>
        </w:rPr>
        <w:t xml:space="preserve"> </w:t>
      </w:r>
      <w:r w:rsidR="004619CF" w:rsidRPr="00DD658E">
        <w:rPr>
          <w:bCs/>
          <w:sz w:val="18"/>
          <w:szCs w:val="18"/>
        </w:rPr>
        <w:t>SEM. *</w:t>
      </w:r>
      <w:r w:rsidR="004619CF">
        <w:rPr>
          <w:rFonts w:hint="eastAsia"/>
          <w:bCs/>
          <w:i/>
          <w:sz w:val="18"/>
          <w:szCs w:val="18"/>
        </w:rPr>
        <w:t>p</w:t>
      </w:r>
      <w:r w:rsidR="004619CF" w:rsidRPr="00DD658E">
        <w:rPr>
          <w:bCs/>
          <w:sz w:val="18"/>
          <w:szCs w:val="18"/>
        </w:rPr>
        <w:t xml:space="preserve"> &lt; 0.05, </w:t>
      </w:r>
      <w:r w:rsidR="004619CF" w:rsidRPr="00DD658E">
        <w:rPr>
          <w:rFonts w:hint="eastAsia"/>
          <w:bCs/>
          <w:sz w:val="18"/>
          <w:szCs w:val="18"/>
        </w:rPr>
        <w:t>vs. control group</w:t>
      </w:r>
      <w:r w:rsidR="004619CF" w:rsidRPr="00DD658E">
        <w:rPr>
          <w:bCs/>
          <w:sz w:val="18"/>
          <w:szCs w:val="18"/>
        </w:rPr>
        <w:t>.</w:t>
      </w:r>
      <w:r w:rsidR="004619CF"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434DD992" w14:textId="0B740AF2" w:rsidR="00FE1E33" w:rsidRPr="0092136C" w:rsidRDefault="00FE1E33" w:rsidP="001459BA">
      <w:pPr>
        <w:widowControl/>
        <w:jc w:val="left"/>
        <w:rPr>
          <w:rFonts w:hint="eastAsia"/>
          <w:b/>
          <w:bCs/>
          <w:sz w:val="18"/>
          <w:szCs w:val="18"/>
        </w:rPr>
      </w:pPr>
    </w:p>
    <w:p w14:paraId="1CA0817F" w14:textId="1FFAF5A6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>Figure S</w:t>
      </w:r>
      <w:r w:rsidR="00982ED0">
        <w:rPr>
          <w:rFonts w:hint="eastAsia"/>
          <w:b/>
          <w:bCs/>
          <w:sz w:val="18"/>
          <w:szCs w:val="18"/>
        </w:rPr>
        <w:t>6</w:t>
      </w:r>
      <w:r w:rsidRPr="00DD658E">
        <w:rPr>
          <w:rFonts w:hint="eastAsia"/>
          <w:b/>
          <w:bCs/>
          <w:sz w:val="18"/>
          <w:szCs w:val="18"/>
        </w:rPr>
        <w:t xml:space="preserve">. </w:t>
      </w:r>
      <w:r w:rsidRPr="003D02B1">
        <w:rPr>
          <w:rFonts w:hint="eastAsia"/>
          <w:bCs/>
          <w:sz w:val="18"/>
          <w:szCs w:val="18"/>
        </w:rPr>
        <w:t>(A)</w:t>
      </w:r>
      <w:r w:rsidRPr="00DD658E">
        <w:rPr>
          <w:rFonts w:hint="eastAsia"/>
          <w:bCs/>
          <w:sz w:val="18"/>
          <w:szCs w:val="18"/>
        </w:rPr>
        <w:t xml:space="preserve"> W</w:t>
      </w:r>
      <w:r w:rsidRPr="00DD658E">
        <w:rPr>
          <w:bCs/>
          <w:sz w:val="18"/>
          <w:szCs w:val="18"/>
        </w:rPr>
        <w:t>estern blot analys</w:t>
      </w:r>
      <w:r w:rsidRPr="00DD658E">
        <w:rPr>
          <w:rFonts w:hint="eastAsia"/>
          <w:bCs/>
          <w:sz w:val="18"/>
          <w:szCs w:val="18"/>
        </w:rPr>
        <w:t>i</w:t>
      </w:r>
      <w:r w:rsidRPr="00DD658E">
        <w:rPr>
          <w:bCs/>
          <w:sz w:val="18"/>
          <w:szCs w:val="18"/>
        </w:rPr>
        <w:t xml:space="preserve">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 xml:space="preserve">of </w:t>
      </w:r>
      <w:r w:rsidRPr="00DD658E">
        <w:rPr>
          <w:rFonts w:hint="eastAsia"/>
          <w:bCs/>
          <w:sz w:val="18"/>
          <w:szCs w:val="18"/>
        </w:rPr>
        <w:t xml:space="preserve">NCOA4 in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 cells treated with </w:t>
      </w:r>
      <w:r w:rsidRPr="00DD658E">
        <w:rPr>
          <w:rFonts w:hint="eastAsia"/>
          <w:bCs/>
          <w:sz w:val="18"/>
          <w:szCs w:val="18"/>
        </w:rPr>
        <w:t xml:space="preserve">DMSO(control),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0A46C0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0A46C0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rFonts w:hint="eastAsia"/>
          <w:bCs/>
          <w:sz w:val="18"/>
          <w:szCs w:val="18"/>
        </w:rPr>
        <w:t xml:space="preserve">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(B)</w:t>
      </w:r>
      <w:r w:rsidRPr="00DD658E">
        <w:rPr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HepG2</w:t>
      </w:r>
      <w:r w:rsidRPr="00DD658E">
        <w:rPr>
          <w:rFonts w:hint="eastAsia"/>
          <w:bCs/>
          <w:sz w:val="18"/>
          <w:szCs w:val="18"/>
        </w:rPr>
        <w:t xml:space="preserve"> cells</w:t>
      </w:r>
      <w:r w:rsidRPr="00DD658E">
        <w:rPr>
          <w:bCs/>
          <w:sz w:val="18"/>
          <w:szCs w:val="18"/>
        </w:rPr>
        <w:t xml:space="preserve"> were transfected with a </w:t>
      </w:r>
      <w:r w:rsidRPr="00DD658E">
        <w:rPr>
          <w:bCs/>
          <w:sz w:val="18"/>
          <w:szCs w:val="18"/>
        </w:rPr>
        <w:lastRenderedPageBreak/>
        <w:t xml:space="preserve">GFP-LC3 plasmid for 24 h and then treated with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</w:t>
      </w:r>
      <w:r w:rsidR="00B21341">
        <w:rPr>
          <w:rFonts w:hint="eastAsia"/>
          <w:bCs/>
          <w:sz w:val="18"/>
          <w:szCs w:val="18"/>
        </w:rPr>
        <w:t>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0A46C0" w:rsidRPr="00DD658E">
        <w:rPr>
          <w:bCs/>
          <w:sz w:val="18"/>
          <w:szCs w:val="18"/>
        </w:rPr>
        <w:t>sorafenib (</w:t>
      </w:r>
      <w:r w:rsidR="00B21341">
        <w:rPr>
          <w:rFonts w:hint="eastAsia"/>
          <w:bCs/>
          <w:sz w:val="18"/>
          <w:szCs w:val="18"/>
        </w:rPr>
        <w:t xml:space="preserve">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0A46C0" w:rsidRPr="00DD658E">
        <w:rPr>
          <w:bCs/>
          <w:sz w:val="18"/>
          <w:szCs w:val="18"/>
        </w:rPr>
        <w:t>sulfasalazine (</w:t>
      </w:r>
      <w:r w:rsidR="00B21341">
        <w:rPr>
          <w:rFonts w:hint="eastAsia"/>
          <w:bCs/>
          <w:sz w:val="18"/>
          <w:szCs w:val="18"/>
        </w:rPr>
        <w:t xml:space="preserve">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 xml:space="preserve"> for 24 h. The GFP-LC3 puncta were assayed using image analysis.</w:t>
      </w:r>
      <w:r w:rsidRPr="00DD658E">
        <w:rPr>
          <w:rFonts w:hint="eastAsia"/>
          <w:bCs/>
          <w:sz w:val="18"/>
          <w:szCs w:val="18"/>
        </w:rPr>
        <w:t xml:space="preserve"> (C)</w:t>
      </w:r>
      <w:r w:rsidRPr="00DD658E">
        <w:rPr>
          <w:bCs/>
          <w:sz w:val="18"/>
          <w:szCs w:val="18"/>
        </w:rPr>
        <w:t xml:space="preserve"> Western blot analysis of </w:t>
      </w:r>
      <w:r w:rsidRPr="00DD658E">
        <w:rPr>
          <w:rFonts w:hint="eastAsia"/>
          <w:bCs/>
          <w:sz w:val="18"/>
          <w:szCs w:val="18"/>
        </w:rPr>
        <w:t>NCOA4</w:t>
      </w:r>
      <w:r w:rsidRPr="00DD658E">
        <w:rPr>
          <w:bCs/>
          <w:sz w:val="18"/>
          <w:szCs w:val="18"/>
        </w:rPr>
        <w:t xml:space="preserve"> expression in</w:t>
      </w:r>
      <w:r w:rsidRPr="00DD658E">
        <w:rPr>
          <w:rFonts w:hint="eastAsia"/>
          <w:bCs/>
          <w:sz w:val="18"/>
          <w:szCs w:val="18"/>
        </w:rPr>
        <w:t xml:space="preserve"> NCOA4</w:t>
      </w:r>
      <w:r w:rsidRPr="00DD658E">
        <w:rPr>
          <w:bCs/>
          <w:sz w:val="18"/>
          <w:szCs w:val="18"/>
        </w:rPr>
        <w:t>-knockdown 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cells.</w:t>
      </w:r>
      <w:r w:rsidRPr="00DD658E">
        <w:rPr>
          <w:rFonts w:hint="eastAsia"/>
          <w:bCs/>
          <w:sz w:val="18"/>
          <w:szCs w:val="18"/>
        </w:rPr>
        <w:t xml:space="preserve"> (D) </w:t>
      </w:r>
      <w:r w:rsidR="007A4ADC" w:rsidRPr="00DD658E">
        <w:rPr>
          <w:bCs/>
          <w:sz w:val="18"/>
          <w:szCs w:val="18"/>
        </w:rPr>
        <w:t>The relative levels of Fe</w:t>
      </w:r>
      <w:r w:rsidR="007A4ADC" w:rsidRPr="00DD658E">
        <w:rPr>
          <w:bCs/>
          <w:sz w:val="18"/>
          <w:szCs w:val="18"/>
          <w:vertAlign w:val="superscript"/>
        </w:rPr>
        <w:t>2+</w:t>
      </w:r>
      <w:r w:rsidR="007A4ADC" w:rsidRPr="00DD658E">
        <w:rPr>
          <w:rFonts w:hint="eastAsia"/>
          <w:bCs/>
          <w:sz w:val="18"/>
          <w:szCs w:val="18"/>
        </w:rPr>
        <w:t xml:space="preserve"> </w:t>
      </w:r>
      <w:r w:rsidR="007A4ADC" w:rsidRPr="00DD658E">
        <w:rPr>
          <w:bCs/>
          <w:sz w:val="18"/>
          <w:szCs w:val="18"/>
        </w:rPr>
        <w:t>were assayed</w:t>
      </w:r>
      <w:r w:rsidR="007A4ADC" w:rsidRPr="00DD658E">
        <w:rPr>
          <w:rFonts w:hint="eastAsia"/>
          <w:bCs/>
          <w:sz w:val="18"/>
          <w:szCs w:val="18"/>
        </w:rPr>
        <w:t xml:space="preserve"> </w:t>
      </w:r>
      <w:r w:rsidR="007A4ADC">
        <w:rPr>
          <w:rFonts w:hint="eastAsia"/>
          <w:bCs/>
          <w:sz w:val="18"/>
          <w:szCs w:val="18"/>
        </w:rPr>
        <w:t xml:space="preserve">in </w:t>
      </w:r>
      <w:r w:rsidRPr="00DD658E">
        <w:rPr>
          <w:rFonts w:hint="eastAsia"/>
          <w:bCs/>
          <w:sz w:val="18"/>
          <w:szCs w:val="18"/>
        </w:rPr>
        <w:t xml:space="preserve">NCOA4-knockdown and parental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>were treated with DMSO (</w:t>
      </w:r>
      <w:r w:rsidRPr="00DD658E">
        <w:rPr>
          <w:rFonts w:hint="eastAsia"/>
          <w:bCs/>
          <w:sz w:val="18"/>
          <w:szCs w:val="18"/>
        </w:rPr>
        <w:t>control),</w:t>
      </w:r>
      <w:r w:rsidRPr="00DD658E">
        <w:rPr>
          <w:bCs/>
          <w:sz w:val="18"/>
          <w:szCs w:val="18"/>
        </w:rPr>
        <w:t xml:space="preserve">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0A46C0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0A46C0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(E)</w:t>
      </w:r>
      <w:r w:rsidRPr="00DD658E">
        <w:rPr>
          <w:bCs/>
          <w:sz w:val="18"/>
          <w:szCs w:val="18"/>
        </w:rPr>
        <w:t xml:space="preserve"> Western blot analysis of </w:t>
      </w:r>
      <w:r w:rsidRPr="00DD658E">
        <w:rPr>
          <w:rFonts w:hint="eastAsia"/>
          <w:bCs/>
          <w:sz w:val="18"/>
          <w:szCs w:val="18"/>
        </w:rPr>
        <w:t>ATG7</w:t>
      </w:r>
      <w:r w:rsidRPr="00DD658E">
        <w:rPr>
          <w:bCs/>
          <w:sz w:val="18"/>
          <w:szCs w:val="18"/>
        </w:rPr>
        <w:t xml:space="preserve"> expression in</w:t>
      </w:r>
      <w:r w:rsidRPr="00DD658E">
        <w:rPr>
          <w:rFonts w:hint="eastAsia"/>
          <w:bCs/>
          <w:sz w:val="18"/>
          <w:szCs w:val="18"/>
        </w:rPr>
        <w:t xml:space="preserve"> ATG7</w:t>
      </w:r>
      <w:r w:rsidRPr="00DD658E">
        <w:rPr>
          <w:bCs/>
          <w:sz w:val="18"/>
          <w:szCs w:val="18"/>
        </w:rPr>
        <w:t xml:space="preserve">-knockdown </w:t>
      </w:r>
      <w:r w:rsidRPr="00DD658E">
        <w:rPr>
          <w:rFonts w:hint="eastAsia"/>
          <w:bCs/>
          <w:sz w:val="18"/>
          <w:szCs w:val="18"/>
        </w:rPr>
        <w:t>and parental</w:t>
      </w:r>
      <w:r w:rsidRPr="00DD658E">
        <w:rPr>
          <w:bCs/>
          <w:sz w:val="18"/>
          <w:szCs w:val="18"/>
        </w:rPr>
        <w:t xml:space="preserve"> 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cells.</w:t>
      </w:r>
      <w:r w:rsidRPr="00DD658E">
        <w:rPr>
          <w:rFonts w:hint="eastAsia"/>
          <w:bCs/>
          <w:sz w:val="18"/>
          <w:szCs w:val="18"/>
        </w:rPr>
        <w:t xml:space="preserve"> (F) </w:t>
      </w:r>
      <w:r w:rsidR="007A4ADC" w:rsidRPr="00DD658E">
        <w:rPr>
          <w:bCs/>
          <w:sz w:val="18"/>
          <w:szCs w:val="18"/>
        </w:rPr>
        <w:t>The relative levels of Fe</w:t>
      </w:r>
      <w:r w:rsidR="007A4ADC" w:rsidRPr="00DD658E">
        <w:rPr>
          <w:bCs/>
          <w:sz w:val="18"/>
          <w:szCs w:val="18"/>
          <w:vertAlign w:val="superscript"/>
        </w:rPr>
        <w:t>2+</w:t>
      </w:r>
      <w:r w:rsidR="007A4ADC" w:rsidRPr="00DD658E">
        <w:rPr>
          <w:rFonts w:hint="eastAsia"/>
          <w:bCs/>
          <w:sz w:val="18"/>
          <w:szCs w:val="18"/>
        </w:rPr>
        <w:t xml:space="preserve"> </w:t>
      </w:r>
      <w:r w:rsidR="007A4ADC" w:rsidRPr="00DD658E">
        <w:rPr>
          <w:bCs/>
          <w:sz w:val="18"/>
          <w:szCs w:val="18"/>
        </w:rPr>
        <w:t>were assayed</w:t>
      </w:r>
      <w:r w:rsidR="007A4ADC" w:rsidRPr="00DD658E">
        <w:rPr>
          <w:rFonts w:hint="eastAsia"/>
          <w:bCs/>
          <w:sz w:val="18"/>
          <w:szCs w:val="18"/>
        </w:rPr>
        <w:t xml:space="preserve"> </w:t>
      </w:r>
      <w:r w:rsidR="007A4ADC">
        <w:rPr>
          <w:rFonts w:hint="eastAsia"/>
          <w:bCs/>
          <w:sz w:val="18"/>
          <w:szCs w:val="18"/>
        </w:rPr>
        <w:t xml:space="preserve">in </w:t>
      </w:r>
      <w:r w:rsidRPr="00DD658E">
        <w:rPr>
          <w:rFonts w:hint="eastAsia"/>
          <w:bCs/>
          <w:sz w:val="18"/>
          <w:szCs w:val="18"/>
        </w:rPr>
        <w:t xml:space="preserve">ATG7-knockdown and parental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>were treated with DMSO (</w:t>
      </w:r>
      <w:r w:rsidRPr="00DD658E">
        <w:rPr>
          <w:rFonts w:hint="eastAsia"/>
          <w:bCs/>
          <w:sz w:val="18"/>
          <w:szCs w:val="18"/>
        </w:rPr>
        <w:t>control),</w:t>
      </w:r>
      <w:r w:rsidRPr="00DD658E">
        <w:rPr>
          <w:bCs/>
          <w:sz w:val="18"/>
          <w:szCs w:val="18"/>
        </w:rPr>
        <w:t xml:space="preserve"> </w:t>
      </w:r>
      <w:r w:rsidR="00B21341" w:rsidRPr="00DD658E">
        <w:rPr>
          <w:rFonts w:hint="eastAsia"/>
          <w:bCs/>
          <w:sz w:val="18"/>
          <w:szCs w:val="18"/>
        </w:rPr>
        <w:t>e</w:t>
      </w:r>
      <w:r w:rsidR="00B21341" w:rsidRPr="00DD658E">
        <w:rPr>
          <w:bCs/>
          <w:sz w:val="18"/>
          <w:szCs w:val="18"/>
        </w:rPr>
        <w:t>rastin (10</w:t>
      </w:r>
      <w:r w:rsidR="00B21341">
        <w:rPr>
          <w:rFonts w:hint="eastAsia"/>
          <w:bCs/>
          <w:sz w:val="18"/>
          <w:szCs w:val="18"/>
        </w:rPr>
        <w:t xml:space="preserve"> or 2</w:t>
      </w:r>
      <w:r w:rsidR="00B21341" w:rsidRPr="00DD658E">
        <w:rPr>
          <w:bCs/>
          <w:sz w:val="18"/>
          <w:szCs w:val="18"/>
        </w:rPr>
        <w:t>0 μmol/L)</w:t>
      </w:r>
      <w:r w:rsidR="00B21341" w:rsidRPr="00DD658E">
        <w:rPr>
          <w:rFonts w:hint="eastAsia"/>
          <w:bCs/>
          <w:sz w:val="18"/>
          <w:szCs w:val="18"/>
        </w:rPr>
        <w:t xml:space="preserve">, </w:t>
      </w:r>
      <w:r w:rsidR="0092136C" w:rsidRPr="00DD658E">
        <w:rPr>
          <w:bCs/>
          <w:sz w:val="18"/>
          <w:szCs w:val="18"/>
        </w:rPr>
        <w:t>sorafenib (</w:t>
      </w:r>
      <w:r w:rsidR="00B21341" w:rsidRPr="00DD658E">
        <w:rPr>
          <w:bCs/>
          <w:sz w:val="18"/>
          <w:szCs w:val="18"/>
        </w:rPr>
        <w:t xml:space="preserve">5 </w:t>
      </w:r>
      <w:r w:rsidR="00B21341">
        <w:rPr>
          <w:rFonts w:hint="eastAsia"/>
          <w:bCs/>
          <w:sz w:val="18"/>
          <w:szCs w:val="18"/>
        </w:rPr>
        <w:t xml:space="preserve">or 10 </w:t>
      </w:r>
      <w:r w:rsidR="00B21341" w:rsidRPr="00DD658E">
        <w:rPr>
          <w:bCs/>
          <w:sz w:val="18"/>
          <w:szCs w:val="18"/>
        </w:rPr>
        <w:t>μmol/L</w:t>
      </w:r>
      <w:r w:rsidR="00B21341" w:rsidRPr="00DD658E">
        <w:rPr>
          <w:rFonts w:hint="eastAsia"/>
          <w:bCs/>
          <w:sz w:val="18"/>
          <w:szCs w:val="18"/>
        </w:rPr>
        <w:t xml:space="preserve">) or </w:t>
      </w:r>
      <w:r w:rsidR="0092136C" w:rsidRPr="00DD658E">
        <w:rPr>
          <w:bCs/>
          <w:sz w:val="18"/>
          <w:szCs w:val="18"/>
        </w:rPr>
        <w:t>sulfasalazine (</w:t>
      </w:r>
      <w:r w:rsidR="00B21341" w:rsidRPr="00DD658E">
        <w:rPr>
          <w:bCs/>
          <w:sz w:val="18"/>
          <w:szCs w:val="18"/>
        </w:rPr>
        <w:t xml:space="preserve">1 </w:t>
      </w:r>
      <w:r w:rsidR="00B21341">
        <w:rPr>
          <w:rFonts w:hint="eastAsia"/>
          <w:bCs/>
          <w:sz w:val="18"/>
          <w:szCs w:val="18"/>
        </w:rPr>
        <w:t xml:space="preserve">or 2 </w:t>
      </w:r>
      <w:r w:rsidR="00B21341" w:rsidRPr="00DD658E">
        <w:rPr>
          <w:bCs/>
          <w:sz w:val="18"/>
          <w:szCs w:val="18"/>
        </w:rPr>
        <w:t>mmol/L</w:t>
      </w:r>
      <w:r w:rsidR="00B21341"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SEM. *</w:t>
      </w:r>
      <w:r w:rsidR="00B21341">
        <w:rPr>
          <w:rFonts w:hint="eastAsia"/>
          <w:bCs/>
          <w:i/>
          <w:sz w:val="18"/>
          <w:szCs w:val="18"/>
        </w:rPr>
        <w:t>p</w:t>
      </w:r>
      <w:r w:rsidRPr="00DD658E">
        <w:rPr>
          <w:bCs/>
          <w:sz w:val="18"/>
          <w:szCs w:val="18"/>
        </w:rPr>
        <w:t xml:space="preserve"> 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632E3686" w14:textId="0C96F353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</w:p>
    <w:p w14:paraId="7EEEAC0F" w14:textId="24B09B21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>Figure S</w:t>
      </w:r>
      <w:r w:rsidR="00982ED0">
        <w:rPr>
          <w:rFonts w:hint="eastAsia"/>
          <w:b/>
          <w:bCs/>
          <w:sz w:val="18"/>
          <w:szCs w:val="18"/>
        </w:rPr>
        <w:t>7</w:t>
      </w:r>
      <w:r w:rsidRPr="00DD658E">
        <w:rPr>
          <w:rFonts w:hint="eastAsia"/>
          <w:b/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 W</w:t>
      </w:r>
      <w:r w:rsidRPr="00DD658E">
        <w:rPr>
          <w:bCs/>
          <w:sz w:val="18"/>
          <w:szCs w:val="18"/>
        </w:rPr>
        <w:t>estern blot analys</w:t>
      </w:r>
      <w:r w:rsidRPr="00DD658E">
        <w:rPr>
          <w:rFonts w:hint="eastAsia"/>
          <w:bCs/>
          <w:sz w:val="18"/>
          <w:szCs w:val="18"/>
        </w:rPr>
        <w:t>i</w:t>
      </w:r>
      <w:r w:rsidRPr="00DD658E">
        <w:rPr>
          <w:bCs/>
          <w:sz w:val="18"/>
          <w:szCs w:val="18"/>
        </w:rPr>
        <w:t xml:space="preserve">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 xml:space="preserve">of </w:t>
      </w:r>
      <w:r w:rsidRPr="00DD658E">
        <w:rPr>
          <w:rFonts w:hint="eastAsia"/>
          <w:bCs/>
          <w:sz w:val="18"/>
          <w:szCs w:val="18"/>
        </w:rPr>
        <w:t xml:space="preserve">BCAT2, pAMPK-T172 and AMPK in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 cells treated with </w:t>
      </w:r>
      <w:r w:rsidR="003B1576" w:rsidRPr="00DD658E">
        <w:rPr>
          <w:rFonts w:hint="eastAsia"/>
          <w:bCs/>
          <w:sz w:val="18"/>
          <w:szCs w:val="18"/>
        </w:rPr>
        <w:t>e</w:t>
      </w:r>
      <w:r w:rsidR="003B1576" w:rsidRPr="00DD658E">
        <w:rPr>
          <w:bCs/>
          <w:sz w:val="18"/>
          <w:szCs w:val="18"/>
        </w:rPr>
        <w:t>rastin (10</w:t>
      </w:r>
      <w:r w:rsidR="003B1576">
        <w:rPr>
          <w:rFonts w:hint="eastAsia"/>
          <w:bCs/>
          <w:sz w:val="18"/>
          <w:szCs w:val="18"/>
        </w:rPr>
        <w:t xml:space="preserve"> or 2</w:t>
      </w:r>
      <w:r w:rsidR="003B1576" w:rsidRPr="00DD658E">
        <w:rPr>
          <w:bCs/>
          <w:sz w:val="18"/>
          <w:szCs w:val="18"/>
        </w:rPr>
        <w:t>0 μmol/L)</w:t>
      </w:r>
      <w:r w:rsidR="003B1576" w:rsidRPr="00DD658E">
        <w:rPr>
          <w:rFonts w:hint="eastAsia"/>
          <w:bCs/>
          <w:sz w:val="18"/>
          <w:szCs w:val="18"/>
        </w:rPr>
        <w:t xml:space="preserve">, </w:t>
      </w:r>
      <w:r w:rsidR="000A46C0" w:rsidRPr="00DD658E">
        <w:rPr>
          <w:bCs/>
          <w:sz w:val="18"/>
          <w:szCs w:val="18"/>
        </w:rPr>
        <w:t>sorafenib (</w:t>
      </w:r>
      <w:r w:rsidR="003B1576" w:rsidRPr="00DD658E">
        <w:rPr>
          <w:bCs/>
          <w:sz w:val="18"/>
          <w:szCs w:val="18"/>
        </w:rPr>
        <w:t xml:space="preserve">5 </w:t>
      </w:r>
      <w:r w:rsidR="003B1576">
        <w:rPr>
          <w:rFonts w:hint="eastAsia"/>
          <w:bCs/>
          <w:sz w:val="18"/>
          <w:szCs w:val="18"/>
        </w:rPr>
        <w:t xml:space="preserve">or 10 </w:t>
      </w:r>
      <w:r w:rsidR="003B1576" w:rsidRPr="00DD658E">
        <w:rPr>
          <w:bCs/>
          <w:sz w:val="18"/>
          <w:szCs w:val="18"/>
        </w:rPr>
        <w:t>μmol/L</w:t>
      </w:r>
      <w:r w:rsidR="003B1576" w:rsidRPr="00DD658E">
        <w:rPr>
          <w:rFonts w:hint="eastAsia"/>
          <w:bCs/>
          <w:sz w:val="18"/>
          <w:szCs w:val="18"/>
        </w:rPr>
        <w:t xml:space="preserve">) or </w:t>
      </w:r>
      <w:r w:rsidR="000A46C0" w:rsidRPr="00DD658E">
        <w:rPr>
          <w:bCs/>
          <w:sz w:val="18"/>
          <w:szCs w:val="18"/>
        </w:rPr>
        <w:t>sulfasalazine (</w:t>
      </w:r>
      <w:r w:rsidR="003B1576" w:rsidRPr="00DD658E">
        <w:rPr>
          <w:bCs/>
          <w:sz w:val="18"/>
          <w:szCs w:val="18"/>
        </w:rPr>
        <w:t xml:space="preserve">1 </w:t>
      </w:r>
      <w:r w:rsidR="003B1576">
        <w:rPr>
          <w:rFonts w:hint="eastAsia"/>
          <w:bCs/>
          <w:sz w:val="18"/>
          <w:szCs w:val="18"/>
        </w:rPr>
        <w:t xml:space="preserve">or 2 </w:t>
      </w:r>
      <w:r w:rsidR="003B1576" w:rsidRPr="00DD658E">
        <w:rPr>
          <w:bCs/>
          <w:sz w:val="18"/>
          <w:szCs w:val="18"/>
        </w:rPr>
        <w:t>mmol/L</w:t>
      </w:r>
      <w:r w:rsidR="003B1576" w:rsidRPr="00DD658E">
        <w:rPr>
          <w:rFonts w:hint="eastAsia"/>
          <w:bCs/>
          <w:sz w:val="18"/>
          <w:szCs w:val="18"/>
        </w:rPr>
        <w:t>)</w:t>
      </w:r>
      <w:r w:rsidR="003B1576">
        <w:rPr>
          <w:rFonts w:hint="eastAsia"/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in the absence or presence of</w:t>
      </w:r>
      <w:r w:rsidRPr="00DD658E">
        <w:rPr>
          <w:bCs/>
          <w:sz w:val="18"/>
          <w:szCs w:val="18"/>
        </w:rPr>
        <w:t xml:space="preserve"> </w:t>
      </w:r>
      <w:r w:rsidR="007C107D">
        <w:rPr>
          <w:rFonts w:hint="eastAsia"/>
          <w:bCs/>
          <w:sz w:val="18"/>
          <w:szCs w:val="18"/>
        </w:rPr>
        <w:t>BafA1</w:t>
      </w:r>
      <w:r w:rsidRPr="00DD658E">
        <w:rPr>
          <w:rFonts w:hint="eastAsia"/>
          <w:bCs/>
          <w:sz w:val="18"/>
          <w:szCs w:val="18"/>
        </w:rPr>
        <w:t>(</w:t>
      </w:r>
      <w:r w:rsidR="007C107D">
        <w:rPr>
          <w:rFonts w:hint="eastAsia"/>
          <w:bCs/>
          <w:sz w:val="18"/>
          <w:szCs w:val="18"/>
        </w:rPr>
        <w:t>20nM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0A46C0">
        <w:rPr>
          <w:bCs/>
          <w:sz w:val="18"/>
          <w:szCs w:val="18"/>
        </w:rPr>
        <w:t>DFO</w:t>
      </w:r>
      <w:r w:rsidR="000A46C0" w:rsidRPr="00DD658E">
        <w:rPr>
          <w:bCs/>
          <w:sz w:val="18"/>
          <w:szCs w:val="18"/>
        </w:rPr>
        <w:t xml:space="preserve"> (</w:t>
      </w:r>
      <w:r w:rsidRPr="00DD658E">
        <w:rPr>
          <w:bCs/>
          <w:sz w:val="18"/>
          <w:szCs w:val="18"/>
        </w:rPr>
        <w:t>1</w:t>
      </w:r>
      <w:r w:rsidRPr="00DD658E">
        <w:rPr>
          <w:rFonts w:hint="eastAsia"/>
          <w:bCs/>
          <w:sz w:val="18"/>
          <w:szCs w:val="18"/>
        </w:rPr>
        <w:t xml:space="preserve">00 </w:t>
      </w:r>
      <w:r w:rsidRPr="00DD658E">
        <w:rPr>
          <w:bCs/>
          <w:sz w:val="18"/>
          <w:szCs w:val="18"/>
        </w:rPr>
        <w:t>μmol/L</w:t>
      </w:r>
      <w:r w:rsidRPr="00DD658E">
        <w:rPr>
          <w:rFonts w:hint="eastAsia"/>
          <w:bCs/>
          <w:sz w:val="18"/>
          <w:szCs w:val="18"/>
        </w:rPr>
        <w:t xml:space="preserve">).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 xml:space="preserve">; DFO represents for </w:t>
      </w:r>
      <w:r w:rsidRPr="00DD658E">
        <w:rPr>
          <w:bCs/>
          <w:sz w:val="18"/>
          <w:szCs w:val="18"/>
        </w:rPr>
        <w:t>deferoxamine mesylate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SEM. 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66E63657" w14:textId="3E620BF2" w:rsidR="00DD658E" w:rsidRPr="00DD658E" w:rsidRDefault="00DD658E" w:rsidP="0092136C">
      <w:pPr>
        <w:widowControl/>
        <w:jc w:val="left"/>
        <w:rPr>
          <w:rFonts w:hint="eastAsia"/>
          <w:b/>
          <w:bCs/>
          <w:sz w:val="18"/>
          <w:szCs w:val="18"/>
        </w:rPr>
      </w:pPr>
    </w:p>
    <w:p w14:paraId="28BFA76F" w14:textId="07CD32BD" w:rsidR="00DD658E" w:rsidRP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sz w:val="18"/>
          <w:szCs w:val="18"/>
        </w:rPr>
        <w:t>Figure S</w:t>
      </w:r>
      <w:r w:rsidR="00BE1362">
        <w:rPr>
          <w:rFonts w:hint="eastAsia"/>
          <w:b/>
          <w:sz w:val="18"/>
          <w:szCs w:val="18"/>
        </w:rPr>
        <w:t>8</w:t>
      </w:r>
      <w:r w:rsidRPr="00DD658E">
        <w:rPr>
          <w:rFonts w:hint="eastAsia"/>
          <w:b/>
          <w:sz w:val="18"/>
          <w:szCs w:val="18"/>
        </w:rPr>
        <w:t>. BCAT2 i</w:t>
      </w:r>
      <w:r w:rsidRPr="00DD658E">
        <w:rPr>
          <w:b/>
          <w:sz w:val="18"/>
          <w:szCs w:val="18"/>
        </w:rPr>
        <w:t xml:space="preserve">s </w:t>
      </w:r>
      <w:r w:rsidRPr="00DD658E">
        <w:rPr>
          <w:rFonts w:hint="eastAsia"/>
          <w:b/>
          <w:sz w:val="18"/>
          <w:szCs w:val="18"/>
        </w:rPr>
        <w:t>r</w:t>
      </w:r>
      <w:r w:rsidRPr="00DD658E">
        <w:rPr>
          <w:b/>
          <w:sz w:val="18"/>
          <w:szCs w:val="18"/>
        </w:rPr>
        <w:t xml:space="preserve">equired for </w:t>
      </w:r>
      <w:r>
        <w:rPr>
          <w:rFonts w:hint="eastAsia"/>
          <w:b/>
          <w:sz w:val="18"/>
          <w:szCs w:val="18"/>
        </w:rPr>
        <w:t>s</w:t>
      </w:r>
      <w:r w:rsidRPr="00DD658E">
        <w:rPr>
          <w:b/>
          <w:sz w:val="18"/>
          <w:szCs w:val="18"/>
        </w:rPr>
        <w:t>ystem</w:t>
      </w:r>
      <w:r w:rsidRPr="00DD658E">
        <w:rPr>
          <w:rFonts w:hint="eastAsia"/>
          <w:b/>
          <w:sz w:val="18"/>
          <w:szCs w:val="18"/>
        </w:rPr>
        <w:t xml:space="preserve"> </w:t>
      </w:r>
      <w:r w:rsidRPr="00DD658E">
        <w:rPr>
          <w:b/>
          <w:sz w:val="18"/>
          <w:szCs w:val="18"/>
        </w:rPr>
        <w:t>Xc</w:t>
      </w:r>
      <w:r w:rsidRPr="00DD658E">
        <w:rPr>
          <w:b/>
          <w:sz w:val="18"/>
          <w:szCs w:val="18"/>
          <w:vertAlign w:val="superscript"/>
        </w:rPr>
        <w:t>–</w:t>
      </w:r>
      <w:r w:rsidRPr="00DD658E">
        <w:rPr>
          <w:rFonts w:hint="eastAsia"/>
          <w:b/>
          <w:sz w:val="18"/>
          <w:szCs w:val="18"/>
        </w:rPr>
        <w:t xml:space="preserve"> i</w:t>
      </w:r>
      <w:r w:rsidRPr="00DD658E">
        <w:rPr>
          <w:b/>
          <w:sz w:val="18"/>
          <w:szCs w:val="18"/>
        </w:rPr>
        <w:t>nhibitor</w:t>
      </w:r>
      <w:r w:rsidRPr="00DD658E">
        <w:rPr>
          <w:rFonts w:hint="eastAsia"/>
          <w:b/>
          <w:sz w:val="18"/>
          <w:szCs w:val="18"/>
        </w:rPr>
        <w:t xml:space="preserve"> i</w:t>
      </w:r>
      <w:r w:rsidRPr="00DD658E">
        <w:rPr>
          <w:b/>
          <w:sz w:val="18"/>
          <w:szCs w:val="18"/>
        </w:rPr>
        <w:t xml:space="preserve">nduced </w:t>
      </w:r>
      <w:r w:rsidRPr="00DD658E">
        <w:rPr>
          <w:rFonts w:hint="eastAsia"/>
          <w:b/>
          <w:sz w:val="18"/>
          <w:szCs w:val="18"/>
        </w:rPr>
        <w:t>f</w:t>
      </w:r>
      <w:r w:rsidRPr="00DD658E">
        <w:rPr>
          <w:b/>
          <w:sz w:val="18"/>
          <w:szCs w:val="18"/>
        </w:rPr>
        <w:t>erroptosis</w:t>
      </w:r>
      <w:r w:rsidRPr="00DD658E">
        <w:rPr>
          <w:rFonts w:hint="eastAsia"/>
          <w:b/>
          <w:sz w:val="18"/>
          <w:szCs w:val="18"/>
        </w:rPr>
        <w:t xml:space="preserve">. </w:t>
      </w:r>
      <w:r w:rsidRPr="00DD658E">
        <w:rPr>
          <w:rFonts w:hint="eastAsia"/>
          <w:bCs/>
          <w:sz w:val="18"/>
          <w:szCs w:val="18"/>
        </w:rPr>
        <w:t xml:space="preserve">(A) </w:t>
      </w:r>
      <w:r w:rsidRPr="00DD658E">
        <w:rPr>
          <w:bCs/>
          <w:sz w:val="18"/>
          <w:szCs w:val="18"/>
        </w:rPr>
        <w:t>Western blot analysis of B</w:t>
      </w:r>
      <w:r w:rsidRPr="00DD658E">
        <w:rPr>
          <w:rFonts w:hint="eastAsia"/>
          <w:bCs/>
          <w:sz w:val="18"/>
          <w:szCs w:val="18"/>
        </w:rPr>
        <w:t>CAT2</w:t>
      </w:r>
      <w:r w:rsidRPr="00DD658E">
        <w:rPr>
          <w:bCs/>
          <w:sz w:val="18"/>
          <w:szCs w:val="18"/>
        </w:rPr>
        <w:t xml:space="preserve"> expression in</w:t>
      </w:r>
      <w:r w:rsidRPr="00DD658E">
        <w:rPr>
          <w:rFonts w:hint="eastAsia"/>
          <w:bCs/>
          <w:sz w:val="18"/>
          <w:szCs w:val="18"/>
        </w:rPr>
        <w:t xml:space="preserve"> BCAT</w:t>
      </w:r>
      <w:r w:rsidR="0092136C">
        <w:rPr>
          <w:bCs/>
          <w:sz w:val="18"/>
          <w:szCs w:val="18"/>
        </w:rPr>
        <w:t>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overexpress</w:t>
      </w:r>
      <w:r w:rsidRPr="00DD658E">
        <w:rPr>
          <w:rFonts w:hint="eastAsia"/>
          <w:bCs/>
          <w:sz w:val="18"/>
          <w:szCs w:val="18"/>
        </w:rPr>
        <w:t>ed</w:t>
      </w:r>
      <w:r w:rsidRPr="00DD658E">
        <w:rPr>
          <w:bCs/>
          <w:sz w:val="18"/>
          <w:szCs w:val="18"/>
        </w:rPr>
        <w:t xml:space="preserve"> 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cells. (</w:t>
      </w:r>
      <w:r w:rsidRPr="00DD658E">
        <w:rPr>
          <w:rFonts w:hint="eastAsia"/>
          <w:bCs/>
          <w:sz w:val="18"/>
          <w:szCs w:val="18"/>
        </w:rPr>
        <w:t>B, C, D)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BCAT2 overexpressed and parental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>were treated with DMSO (</w:t>
      </w:r>
      <w:r w:rsidRPr="00DD658E">
        <w:rPr>
          <w:rFonts w:hint="eastAsia"/>
          <w:bCs/>
          <w:sz w:val="18"/>
          <w:szCs w:val="18"/>
        </w:rPr>
        <w:t>control),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e</w:t>
      </w:r>
      <w:r w:rsidRPr="00DD658E">
        <w:rPr>
          <w:bCs/>
          <w:sz w:val="18"/>
          <w:szCs w:val="18"/>
        </w:rPr>
        <w:t>rastin (10 μmol/L)</w:t>
      </w:r>
      <w:r w:rsidRPr="00DD658E">
        <w:rPr>
          <w:rFonts w:hint="eastAsia"/>
          <w:bCs/>
          <w:sz w:val="18"/>
          <w:szCs w:val="18"/>
        </w:rPr>
        <w:t xml:space="preserve">, </w:t>
      </w:r>
      <w:r w:rsidR="000A46C0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>5 μmol/L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0A46C0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>1 mmol/L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 The relative levels of Fe</w:t>
      </w:r>
      <w:r w:rsidRPr="00DD658E">
        <w:rPr>
          <w:bCs/>
          <w:sz w:val="18"/>
          <w:szCs w:val="18"/>
          <w:vertAlign w:val="superscript"/>
        </w:rPr>
        <w:t>2+</w:t>
      </w:r>
      <w:r w:rsidRPr="00DD658E">
        <w:rPr>
          <w:rFonts w:hint="eastAsia"/>
          <w:bCs/>
          <w:sz w:val="18"/>
          <w:szCs w:val="18"/>
        </w:rPr>
        <w:t xml:space="preserve"> (B), </w:t>
      </w:r>
      <w:r w:rsidR="003B1576">
        <w:rPr>
          <w:rFonts w:hint="eastAsia"/>
          <w:bCs/>
          <w:szCs w:val="21"/>
        </w:rPr>
        <w:t>r</w:t>
      </w:r>
      <w:r w:rsidR="003B1576" w:rsidRPr="00A01AC3">
        <w:rPr>
          <w:bCs/>
          <w:szCs w:val="21"/>
        </w:rPr>
        <w:t>atio</w:t>
      </w:r>
      <w:r w:rsidR="003B1576" w:rsidRPr="003B1576">
        <w:rPr>
          <w:bCs/>
          <w:sz w:val="18"/>
          <w:szCs w:val="18"/>
        </w:rPr>
        <w:t xml:space="preserve"> of GSH/GSS</w:t>
      </w:r>
      <w:r w:rsidR="006A7C4F">
        <w:rPr>
          <w:rFonts w:hint="eastAsia"/>
          <w:bCs/>
          <w:sz w:val="18"/>
          <w:szCs w:val="18"/>
        </w:rPr>
        <w:t>G</w:t>
      </w:r>
      <w:r w:rsidRPr="00DD658E">
        <w:rPr>
          <w:rFonts w:hint="eastAsia"/>
          <w:bCs/>
          <w:sz w:val="18"/>
          <w:szCs w:val="18"/>
        </w:rPr>
        <w:t xml:space="preserve"> (C)</w:t>
      </w:r>
      <w:r w:rsidRPr="00DD658E">
        <w:rPr>
          <w:bCs/>
          <w:sz w:val="18"/>
          <w:szCs w:val="18"/>
        </w:rPr>
        <w:t>, and MDA (</w:t>
      </w:r>
      <w:r w:rsidRPr="00DD658E">
        <w:rPr>
          <w:rFonts w:hint="eastAsia"/>
          <w:bCs/>
          <w:sz w:val="18"/>
          <w:szCs w:val="18"/>
        </w:rPr>
        <w:t xml:space="preserve">D) </w:t>
      </w:r>
      <w:r w:rsidRPr="00DD658E">
        <w:rPr>
          <w:bCs/>
          <w:sz w:val="18"/>
          <w:szCs w:val="18"/>
        </w:rPr>
        <w:t>were assayed. (</w:t>
      </w:r>
      <w:r w:rsidRPr="00DD658E">
        <w:rPr>
          <w:rFonts w:hint="eastAsia"/>
          <w:bCs/>
          <w:sz w:val="18"/>
          <w:szCs w:val="18"/>
        </w:rPr>
        <w:t>E, F, G) BCAT2 overexpressed and parental</w:t>
      </w:r>
      <w:r w:rsidRPr="00DD658E">
        <w:rPr>
          <w:bCs/>
          <w:sz w:val="18"/>
          <w:szCs w:val="18"/>
        </w:rPr>
        <w:t xml:space="preserve"> Aspc-1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>were treated with DMSO (</w:t>
      </w:r>
      <w:r w:rsidRPr="00DD658E">
        <w:rPr>
          <w:rFonts w:hint="eastAsia"/>
          <w:bCs/>
          <w:sz w:val="18"/>
          <w:szCs w:val="18"/>
        </w:rPr>
        <w:t>control),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e</w:t>
      </w:r>
      <w:r w:rsidRPr="00DD658E">
        <w:rPr>
          <w:bCs/>
          <w:sz w:val="18"/>
          <w:szCs w:val="18"/>
        </w:rPr>
        <w:t>rastin (10 μmol/L)</w:t>
      </w:r>
      <w:r w:rsidRPr="00DD658E">
        <w:rPr>
          <w:rFonts w:hint="eastAsia"/>
          <w:bCs/>
          <w:sz w:val="18"/>
          <w:szCs w:val="18"/>
        </w:rPr>
        <w:t xml:space="preserve">, </w:t>
      </w:r>
      <w:r w:rsidR="000A46C0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>5 μmol/L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0A46C0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>1 mmol/L</w:t>
      </w:r>
      <w:r w:rsidRPr="00DD658E">
        <w:rPr>
          <w:rFonts w:hint="eastAsia"/>
          <w:bCs/>
          <w:sz w:val="18"/>
          <w:szCs w:val="18"/>
        </w:rPr>
        <w:t xml:space="preserve">) for the indicated </w:t>
      </w:r>
      <w:r w:rsidR="000A46C0" w:rsidRPr="00DD658E">
        <w:rPr>
          <w:bCs/>
          <w:sz w:val="18"/>
          <w:szCs w:val="18"/>
        </w:rPr>
        <w:t>time (</w:t>
      </w:r>
      <w:r w:rsidRPr="00DD658E">
        <w:rPr>
          <w:rFonts w:hint="eastAsia"/>
          <w:bCs/>
          <w:sz w:val="18"/>
          <w:szCs w:val="18"/>
        </w:rPr>
        <w:t>0, 12, 24, 48 h)</w:t>
      </w:r>
      <w:r w:rsidRPr="00DD658E">
        <w:rPr>
          <w:bCs/>
          <w:sz w:val="18"/>
          <w:szCs w:val="18"/>
        </w:rPr>
        <w:t>. The relative levels of intracellular</w:t>
      </w:r>
      <w:r w:rsidRPr="00DD658E">
        <w:rPr>
          <w:rFonts w:hint="eastAsia"/>
          <w:bCs/>
          <w:sz w:val="18"/>
          <w:szCs w:val="18"/>
        </w:rPr>
        <w:t xml:space="preserve"> </w:t>
      </w:r>
      <w:r w:rsidR="00263FFF" w:rsidRPr="00DD658E">
        <w:rPr>
          <w:bCs/>
          <w:sz w:val="18"/>
          <w:szCs w:val="18"/>
        </w:rPr>
        <w:t>glutamate (</w:t>
      </w:r>
      <w:r w:rsidRPr="00DD658E">
        <w:rPr>
          <w:rFonts w:hint="eastAsia"/>
          <w:bCs/>
          <w:sz w:val="18"/>
          <w:szCs w:val="18"/>
        </w:rPr>
        <w:t xml:space="preserve">E), glutamate </w:t>
      </w:r>
      <w:r w:rsidR="00263FFF" w:rsidRPr="00DD658E">
        <w:rPr>
          <w:bCs/>
          <w:sz w:val="18"/>
          <w:szCs w:val="18"/>
        </w:rPr>
        <w:t>release (</w:t>
      </w:r>
      <w:r w:rsidRPr="00DD658E">
        <w:rPr>
          <w:rFonts w:hint="eastAsia"/>
          <w:bCs/>
          <w:sz w:val="18"/>
          <w:szCs w:val="18"/>
        </w:rPr>
        <w:t xml:space="preserve">F), and cell </w:t>
      </w:r>
      <w:r w:rsidR="007A4ADC" w:rsidRPr="00DD658E">
        <w:rPr>
          <w:bCs/>
          <w:sz w:val="18"/>
          <w:szCs w:val="18"/>
        </w:rPr>
        <w:t>viability (</w:t>
      </w:r>
      <w:r w:rsidRPr="00DD658E">
        <w:rPr>
          <w:rFonts w:hint="eastAsia"/>
          <w:bCs/>
          <w:sz w:val="18"/>
          <w:szCs w:val="18"/>
        </w:rPr>
        <w:t xml:space="preserve">G) </w:t>
      </w:r>
      <w:r w:rsidRPr="00DD658E">
        <w:rPr>
          <w:bCs/>
          <w:sz w:val="18"/>
          <w:szCs w:val="18"/>
        </w:rPr>
        <w:t>were assayed.</w:t>
      </w:r>
      <w:r w:rsidRPr="00DD658E">
        <w:rPr>
          <w:rFonts w:hint="eastAsia"/>
          <w:bCs/>
          <w:sz w:val="18"/>
          <w:szCs w:val="18"/>
        </w:rPr>
        <w:t xml:space="preserve"> (H)</w:t>
      </w:r>
      <w:r w:rsidRPr="00DD658E">
        <w:rPr>
          <w:bCs/>
          <w:sz w:val="18"/>
          <w:szCs w:val="18"/>
        </w:rPr>
        <w:t xml:space="preserve"> C57BL/6 were injected subcutaneously with 1 × 10</w:t>
      </w:r>
      <w:r w:rsidRPr="00DD658E">
        <w:rPr>
          <w:bCs/>
          <w:sz w:val="18"/>
          <w:szCs w:val="18"/>
          <w:vertAlign w:val="superscript"/>
        </w:rPr>
        <w:t>6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BCAT2 overexpressed and parental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Panc02 cancer cells </w:t>
      </w:r>
      <w:r w:rsidRPr="00DD658E">
        <w:rPr>
          <w:bCs/>
          <w:sz w:val="18"/>
          <w:szCs w:val="18"/>
        </w:rPr>
        <w:t>and treated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with </w:t>
      </w:r>
      <w:r w:rsidR="00BE1362">
        <w:rPr>
          <w:rFonts w:hint="eastAsia"/>
          <w:bCs/>
          <w:sz w:val="18"/>
          <w:szCs w:val="18"/>
        </w:rPr>
        <w:t xml:space="preserve">or without </w:t>
      </w:r>
      <w:r w:rsidRPr="00DD658E">
        <w:rPr>
          <w:rFonts w:hint="eastAsia"/>
          <w:bCs/>
          <w:sz w:val="18"/>
          <w:szCs w:val="18"/>
        </w:rPr>
        <w:t>e</w:t>
      </w:r>
      <w:r w:rsidRPr="00DD658E">
        <w:rPr>
          <w:bCs/>
          <w:sz w:val="18"/>
          <w:szCs w:val="18"/>
        </w:rPr>
        <w:t>rastin (40 mg/kg/i</w:t>
      </w:r>
      <w:r w:rsidRPr="00DD658E">
        <w:rPr>
          <w:rFonts w:hint="eastAsia"/>
          <w:bCs/>
          <w:sz w:val="18"/>
          <w:szCs w:val="18"/>
        </w:rPr>
        <w:t>.</w:t>
      </w:r>
      <w:r w:rsidR="003B1576">
        <w:rPr>
          <w:rFonts w:hint="eastAsia"/>
          <w:bCs/>
          <w:sz w:val="18"/>
          <w:szCs w:val="18"/>
        </w:rPr>
        <w:t>t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>,</w:t>
      </w:r>
      <w:r w:rsidRPr="00DD658E">
        <w:rPr>
          <w:rFonts w:hint="eastAsia"/>
          <w:bCs/>
          <w:sz w:val="18"/>
          <w:szCs w:val="18"/>
        </w:rPr>
        <w:t xml:space="preserve"> every two says</w:t>
      </w:r>
      <w:r w:rsidRPr="00DD658E">
        <w:rPr>
          <w:bCs/>
          <w:sz w:val="18"/>
          <w:szCs w:val="18"/>
        </w:rPr>
        <w:t xml:space="preserve">) </w:t>
      </w:r>
      <w:r w:rsidR="00263FFF">
        <w:rPr>
          <w:rFonts w:hint="eastAsia"/>
          <w:bCs/>
          <w:sz w:val="18"/>
          <w:szCs w:val="18"/>
        </w:rPr>
        <w:t xml:space="preserve">and/or </w:t>
      </w:r>
      <w:r w:rsidR="0092136C">
        <w:rPr>
          <w:bCs/>
          <w:sz w:val="18"/>
          <w:szCs w:val="18"/>
        </w:rPr>
        <w:t>NAC (</w:t>
      </w:r>
      <w:r w:rsidR="00DB1563" w:rsidRPr="00DB1563">
        <w:rPr>
          <w:bCs/>
          <w:sz w:val="18"/>
          <w:szCs w:val="18"/>
        </w:rPr>
        <w:t>administered in drinking water at 1 g/L</w:t>
      </w:r>
      <w:r w:rsidR="00DB1563">
        <w:rPr>
          <w:bCs/>
          <w:sz w:val="18"/>
          <w:szCs w:val="18"/>
        </w:rPr>
        <w:t>)</w:t>
      </w:r>
      <w:r w:rsidR="0092136C">
        <w:rPr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at day 7 for 2 weeks (n = 5 mice/group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 Tumor volume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was calculated every two days</w:t>
      </w:r>
      <w:r w:rsidRPr="00DD658E">
        <w:rPr>
          <w:rFonts w:hint="eastAsia"/>
          <w:bCs/>
          <w:sz w:val="18"/>
          <w:szCs w:val="18"/>
        </w:rPr>
        <w:t xml:space="preserve"> for 2 weeks.</w:t>
      </w:r>
      <w:r w:rsidRPr="00DD658E">
        <w:rPr>
          <w:bCs/>
          <w:sz w:val="18"/>
          <w:szCs w:val="18"/>
        </w:rPr>
        <w:t xml:space="preserve"> (</w:t>
      </w:r>
      <w:r w:rsidRPr="00DD658E">
        <w:rPr>
          <w:rFonts w:hint="eastAsia"/>
          <w:bCs/>
          <w:sz w:val="18"/>
          <w:szCs w:val="18"/>
        </w:rPr>
        <w:t>I)</w:t>
      </w:r>
      <w:r w:rsidRPr="00DD658E">
        <w:rPr>
          <w:bCs/>
          <w:sz w:val="18"/>
          <w:szCs w:val="18"/>
        </w:rPr>
        <w:t>Representative photographs of isolated tumor</w:t>
      </w:r>
      <w:r w:rsidRPr="00DD658E">
        <w:rPr>
          <w:rFonts w:hint="eastAsia"/>
          <w:bCs/>
          <w:sz w:val="18"/>
          <w:szCs w:val="18"/>
        </w:rPr>
        <w:t xml:space="preserve"> tissue</w:t>
      </w:r>
      <w:r w:rsidRPr="00DD658E">
        <w:rPr>
          <w:bCs/>
          <w:sz w:val="18"/>
          <w:szCs w:val="18"/>
        </w:rPr>
        <w:t>s at day 14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after treatment. </w:t>
      </w:r>
      <w:r w:rsidRPr="00DD658E">
        <w:rPr>
          <w:rFonts w:hint="eastAsia"/>
          <w:bCs/>
          <w:sz w:val="18"/>
          <w:szCs w:val="18"/>
        </w:rPr>
        <w:t>MDA represents for</w:t>
      </w:r>
      <w:r w:rsidRPr="00DD658E">
        <w:rPr>
          <w:bCs/>
          <w:sz w:val="18"/>
          <w:szCs w:val="18"/>
        </w:rPr>
        <w:t xml:space="preserve"> malondialdehyde</w:t>
      </w:r>
      <w:r w:rsidRPr="00DD658E">
        <w:rPr>
          <w:rFonts w:hint="eastAsia"/>
          <w:bCs/>
          <w:sz w:val="18"/>
          <w:szCs w:val="18"/>
        </w:rPr>
        <w:t>; GSH represents for</w:t>
      </w:r>
      <w:r w:rsidRPr="00DD658E">
        <w:rPr>
          <w:bCs/>
          <w:sz w:val="18"/>
          <w:szCs w:val="18"/>
        </w:rPr>
        <w:t xml:space="preserve"> glutathione</w:t>
      </w:r>
      <w:r w:rsidRPr="00DD658E">
        <w:rPr>
          <w:rFonts w:hint="eastAsia"/>
          <w:bCs/>
          <w:sz w:val="18"/>
          <w:szCs w:val="18"/>
        </w:rPr>
        <w:t>;</w:t>
      </w:r>
      <w:r w:rsidRPr="00DD658E">
        <w:rPr>
          <w:bCs/>
          <w:sz w:val="18"/>
          <w:szCs w:val="18"/>
        </w:rPr>
        <w:t xml:space="preserve"> </w:t>
      </w:r>
      <w:r w:rsidR="007A4ADC">
        <w:rPr>
          <w:rFonts w:hint="eastAsia"/>
          <w:bCs/>
          <w:sz w:val="18"/>
          <w:szCs w:val="18"/>
        </w:rPr>
        <w:t>GSS</w:t>
      </w:r>
      <w:r w:rsidR="005478CA">
        <w:rPr>
          <w:rFonts w:hint="eastAsia"/>
          <w:bCs/>
          <w:sz w:val="18"/>
          <w:szCs w:val="18"/>
        </w:rPr>
        <w:t>G</w:t>
      </w:r>
      <w:r w:rsidR="007A4ADC">
        <w:rPr>
          <w:rFonts w:hint="eastAsia"/>
          <w:bCs/>
          <w:sz w:val="18"/>
          <w:szCs w:val="18"/>
        </w:rPr>
        <w:t xml:space="preserve"> </w:t>
      </w:r>
      <w:r w:rsidR="007A4ADC" w:rsidRPr="00DD658E">
        <w:rPr>
          <w:rFonts w:hint="eastAsia"/>
          <w:bCs/>
          <w:sz w:val="18"/>
          <w:szCs w:val="18"/>
        </w:rPr>
        <w:t>represents for</w:t>
      </w:r>
      <w:r w:rsidR="007A4ADC" w:rsidRPr="00DD658E">
        <w:rPr>
          <w:bCs/>
          <w:sz w:val="18"/>
          <w:szCs w:val="18"/>
        </w:rPr>
        <w:t xml:space="preserve"> </w:t>
      </w:r>
      <w:r w:rsidR="007A4ADC" w:rsidRPr="007A4ADC">
        <w:rPr>
          <w:bCs/>
          <w:sz w:val="18"/>
          <w:szCs w:val="18"/>
        </w:rPr>
        <w:t>oxidized glutathione</w:t>
      </w:r>
      <w:r w:rsidR="007A4ADC" w:rsidRPr="00DD658E">
        <w:rPr>
          <w:rFonts w:hint="eastAsia"/>
          <w:bCs/>
          <w:sz w:val="18"/>
          <w:szCs w:val="18"/>
        </w:rPr>
        <w:t>;</w:t>
      </w:r>
      <w:r w:rsidR="007A4ADC"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lastRenderedPageBreak/>
        <w:t>sulfasalazine</w:t>
      </w:r>
      <w:r w:rsidRPr="00DD658E">
        <w:rPr>
          <w:rFonts w:hint="eastAsia"/>
          <w:bCs/>
          <w:sz w:val="18"/>
          <w:szCs w:val="18"/>
        </w:rPr>
        <w:t xml:space="preserve">; </w:t>
      </w:r>
      <w:r w:rsidR="00263FFF" w:rsidRPr="00263FFF">
        <w:rPr>
          <w:rFonts w:hint="eastAsia"/>
          <w:bCs/>
          <w:sz w:val="18"/>
          <w:szCs w:val="18"/>
        </w:rPr>
        <w:t xml:space="preserve">NAC represents for N-acetyl-cysteine; </w:t>
      </w:r>
      <w:r w:rsidRPr="00DD658E">
        <w:rPr>
          <w:rFonts w:hint="eastAsia"/>
          <w:bCs/>
          <w:sz w:val="18"/>
          <w:szCs w:val="18"/>
        </w:rPr>
        <w:t>i.</w:t>
      </w:r>
      <w:r w:rsidR="002C60F3">
        <w:rPr>
          <w:bCs/>
          <w:sz w:val="18"/>
          <w:szCs w:val="18"/>
        </w:rPr>
        <w:t>t</w:t>
      </w:r>
      <w:r w:rsidRPr="00DD658E">
        <w:rPr>
          <w:rFonts w:hint="eastAsia"/>
          <w:bCs/>
          <w:sz w:val="18"/>
          <w:szCs w:val="18"/>
        </w:rPr>
        <w:t>. represents for</w:t>
      </w:r>
      <w:r w:rsidRPr="00DD658E">
        <w:rPr>
          <w:bCs/>
          <w:sz w:val="18"/>
          <w:szCs w:val="18"/>
        </w:rPr>
        <w:t xml:space="preserve"> intra</w:t>
      </w:r>
      <w:r w:rsidR="003B1576">
        <w:rPr>
          <w:rFonts w:hint="eastAsia"/>
          <w:bCs/>
          <w:sz w:val="18"/>
          <w:szCs w:val="18"/>
        </w:rPr>
        <w:t>tumoral</w:t>
      </w:r>
      <w:r w:rsidRPr="00DD658E">
        <w:rPr>
          <w:bCs/>
          <w:sz w:val="18"/>
          <w:szCs w:val="18"/>
        </w:rPr>
        <w:t xml:space="preserve"> injection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SEM.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5B872284" w14:textId="04EB4B7D" w:rsidR="00FE1E33" w:rsidRDefault="00FE1E33">
      <w:pPr>
        <w:widowControl/>
        <w:jc w:val="left"/>
        <w:rPr>
          <w:bCs/>
          <w:sz w:val="18"/>
          <w:szCs w:val="18"/>
        </w:rPr>
      </w:pPr>
    </w:p>
    <w:p w14:paraId="0028FB2A" w14:textId="78C5494A" w:rsidR="00D62D89" w:rsidRDefault="00263FFF" w:rsidP="001459BA">
      <w:pPr>
        <w:spacing w:line="360" w:lineRule="auto"/>
        <w:rPr>
          <w:b/>
          <w:bCs/>
          <w:sz w:val="18"/>
          <w:szCs w:val="18"/>
        </w:rPr>
      </w:pPr>
      <w:r w:rsidRPr="00263FFF">
        <w:rPr>
          <w:rFonts w:hint="eastAsia"/>
          <w:b/>
          <w:sz w:val="18"/>
          <w:szCs w:val="18"/>
        </w:rPr>
        <w:t>Figure S9</w:t>
      </w:r>
      <w:r w:rsidR="00B273CE">
        <w:rPr>
          <w:rFonts w:hint="eastAsia"/>
          <w:b/>
          <w:sz w:val="18"/>
          <w:szCs w:val="18"/>
        </w:rPr>
        <w:t>.</w:t>
      </w:r>
      <w:r w:rsidR="009857CF">
        <w:rPr>
          <w:rFonts w:hint="eastAsia"/>
          <w:b/>
          <w:sz w:val="18"/>
          <w:szCs w:val="18"/>
        </w:rPr>
        <w:t xml:space="preserve"> </w:t>
      </w:r>
      <w:r w:rsidR="009857CF">
        <w:rPr>
          <w:rFonts w:hint="eastAsia"/>
          <w:bCs/>
          <w:sz w:val="18"/>
          <w:szCs w:val="18"/>
        </w:rPr>
        <w:t>(</w:t>
      </w:r>
      <w:r w:rsidRPr="00263FFF">
        <w:rPr>
          <w:rFonts w:hint="eastAsia"/>
          <w:bCs/>
          <w:sz w:val="18"/>
          <w:szCs w:val="18"/>
        </w:rPr>
        <w:t>A</w:t>
      </w:r>
      <w:r w:rsidR="009857CF">
        <w:rPr>
          <w:rFonts w:hint="eastAsia"/>
          <w:bCs/>
          <w:sz w:val="18"/>
          <w:szCs w:val="18"/>
        </w:rPr>
        <w:t>, B, C)</w:t>
      </w:r>
      <w:r w:rsidR="00D3714A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BCAT2 overexpressed and parental </w:t>
      </w:r>
      <w:r w:rsidR="004619CF">
        <w:rPr>
          <w:rFonts w:hint="eastAsia"/>
          <w:bCs/>
          <w:sz w:val="18"/>
          <w:szCs w:val="18"/>
        </w:rPr>
        <w:t>HepG2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>were treated with DMSO (</w:t>
      </w:r>
      <w:r w:rsidRPr="00DD658E">
        <w:rPr>
          <w:rFonts w:hint="eastAsia"/>
          <w:bCs/>
          <w:sz w:val="18"/>
          <w:szCs w:val="18"/>
        </w:rPr>
        <w:t>control),</w:t>
      </w:r>
      <w:r w:rsidRPr="00DD658E">
        <w:rPr>
          <w:bCs/>
          <w:sz w:val="18"/>
          <w:szCs w:val="18"/>
        </w:rPr>
        <w:t xml:space="preserve"> </w:t>
      </w:r>
      <w:r>
        <w:rPr>
          <w:rFonts w:hint="eastAsia"/>
          <w:bCs/>
          <w:sz w:val="18"/>
          <w:szCs w:val="18"/>
        </w:rPr>
        <w:t>RSL3</w:t>
      </w:r>
      <w:r w:rsidR="00DB1563">
        <w:rPr>
          <w:bCs/>
          <w:sz w:val="18"/>
          <w:szCs w:val="18"/>
        </w:rPr>
        <w:t xml:space="preserve">(5 </w:t>
      </w:r>
      <w:r w:rsidR="00DB1563" w:rsidRPr="00DD658E">
        <w:rPr>
          <w:bCs/>
          <w:sz w:val="18"/>
          <w:szCs w:val="18"/>
        </w:rPr>
        <w:t>μmol/L</w:t>
      </w:r>
      <w:r w:rsidR="00DB1563">
        <w:rPr>
          <w:bCs/>
          <w:sz w:val="18"/>
          <w:szCs w:val="18"/>
        </w:rPr>
        <w:t>)</w:t>
      </w:r>
      <w:r>
        <w:rPr>
          <w:rFonts w:hint="eastAsia"/>
          <w:bCs/>
          <w:sz w:val="18"/>
          <w:szCs w:val="18"/>
        </w:rPr>
        <w:t xml:space="preserve">, and </w:t>
      </w:r>
      <w:r w:rsidR="00A816D5">
        <w:rPr>
          <w:bCs/>
          <w:sz w:val="18"/>
          <w:szCs w:val="18"/>
        </w:rPr>
        <w:t>BSO (</w:t>
      </w:r>
      <w:r w:rsidR="00DB1563">
        <w:rPr>
          <w:bCs/>
          <w:sz w:val="18"/>
          <w:szCs w:val="18"/>
        </w:rPr>
        <w:t>1</w:t>
      </w:r>
      <w:r w:rsidR="00DB1563" w:rsidRPr="00DB1563">
        <w:rPr>
          <w:bCs/>
          <w:sz w:val="18"/>
          <w:szCs w:val="18"/>
        </w:rPr>
        <w:t xml:space="preserve"> </w:t>
      </w:r>
      <w:r w:rsidR="00DB1563" w:rsidRPr="00DD658E">
        <w:rPr>
          <w:bCs/>
          <w:sz w:val="18"/>
          <w:szCs w:val="18"/>
        </w:rPr>
        <w:t>mmol/L</w:t>
      </w:r>
      <w:r w:rsidR="00DB1563">
        <w:rPr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 The relative levels of Fe</w:t>
      </w:r>
      <w:r w:rsidRPr="00DD658E">
        <w:rPr>
          <w:bCs/>
          <w:sz w:val="18"/>
          <w:szCs w:val="18"/>
          <w:vertAlign w:val="superscript"/>
        </w:rPr>
        <w:t>2+</w:t>
      </w:r>
      <w:r w:rsidRPr="00DD658E">
        <w:rPr>
          <w:rFonts w:hint="eastAsia"/>
          <w:bCs/>
          <w:sz w:val="18"/>
          <w:szCs w:val="18"/>
        </w:rPr>
        <w:t xml:space="preserve"> (</w:t>
      </w:r>
      <w:r>
        <w:rPr>
          <w:rFonts w:hint="eastAsia"/>
          <w:bCs/>
          <w:sz w:val="18"/>
          <w:szCs w:val="18"/>
        </w:rPr>
        <w:t>A</w:t>
      </w:r>
      <w:r w:rsidRPr="00DD658E">
        <w:rPr>
          <w:rFonts w:hint="eastAsia"/>
          <w:bCs/>
          <w:sz w:val="18"/>
          <w:szCs w:val="18"/>
        </w:rPr>
        <w:t xml:space="preserve">), </w:t>
      </w:r>
      <w:r w:rsidR="009857CF" w:rsidRPr="00DD658E">
        <w:rPr>
          <w:bCs/>
          <w:sz w:val="18"/>
          <w:szCs w:val="18"/>
        </w:rPr>
        <w:t>MDA</w:t>
      </w:r>
      <w:r w:rsidR="009857CF">
        <w:rPr>
          <w:rFonts w:hint="eastAsia"/>
          <w:bCs/>
          <w:szCs w:val="21"/>
        </w:rPr>
        <w:t xml:space="preserve"> </w:t>
      </w:r>
      <w:r w:rsidRPr="00DD658E">
        <w:rPr>
          <w:rFonts w:hint="eastAsia"/>
          <w:bCs/>
          <w:sz w:val="18"/>
          <w:szCs w:val="18"/>
        </w:rPr>
        <w:t>(</w:t>
      </w:r>
      <w:r>
        <w:rPr>
          <w:rFonts w:hint="eastAsia"/>
          <w:bCs/>
          <w:sz w:val="18"/>
          <w:szCs w:val="18"/>
        </w:rPr>
        <w:t>B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, and</w:t>
      </w:r>
      <w:r w:rsidR="009857CF" w:rsidRPr="009857CF">
        <w:rPr>
          <w:rFonts w:hint="eastAsia"/>
          <w:bCs/>
          <w:szCs w:val="21"/>
        </w:rPr>
        <w:t xml:space="preserve"> </w:t>
      </w:r>
      <w:r w:rsidR="009857CF">
        <w:rPr>
          <w:rFonts w:hint="eastAsia"/>
          <w:bCs/>
          <w:szCs w:val="21"/>
        </w:rPr>
        <w:t>r</w:t>
      </w:r>
      <w:r w:rsidR="009857CF" w:rsidRPr="00A01AC3">
        <w:rPr>
          <w:bCs/>
          <w:szCs w:val="21"/>
        </w:rPr>
        <w:t>atio</w:t>
      </w:r>
      <w:r w:rsidR="009857CF" w:rsidRPr="003B1576">
        <w:rPr>
          <w:bCs/>
          <w:sz w:val="18"/>
          <w:szCs w:val="18"/>
        </w:rPr>
        <w:t xml:space="preserve"> of GSH/GSS</w:t>
      </w:r>
      <w:r w:rsidR="00420053">
        <w:rPr>
          <w:rFonts w:hint="eastAsia"/>
          <w:bCs/>
          <w:sz w:val="18"/>
          <w:szCs w:val="18"/>
        </w:rPr>
        <w:t>G</w:t>
      </w:r>
      <w:r w:rsidRPr="00DD658E">
        <w:rPr>
          <w:bCs/>
          <w:sz w:val="18"/>
          <w:szCs w:val="18"/>
        </w:rPr>
        <w:t xml:space="preserve"> (</w:t>
      </w:r>
      <w:r>
        <w:rPr>
          <w:rFonts w:hint="eastAsia"/>
          <w:bCs/>
          <w:sz w:val="18"/>
          <w:szCs w:val="18"/>
        </w:rPr>
        <w:t>C</w:t>
      </w:r>
      <w:r w:rsidR="009857CF">
        <w:rPr>
          <w:rFonts w:hint="eastAsia"/>
          <w:bCs/>
          <w:sz w:val="18"/>
          <w:szCs w:val="18"/>
        </w:rPr>
        <w:t>)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were assayed.</w:t>
      </w:r>
      <w:r w:rsidR="009857CF" w:rsidRPr="009857CF">
        <w:rPr>
          <w:bCs/>
          <w:sz w:val="18"/>
          <w:szCs w:val="18"/>
        </w:rPr>
        <w:t xml:space="preserve"> </w:t>
      </w:r>
      <w:r w:rsidR="009857CF" w:rsidRPr="00DD658E">
        <w:rPr>
          <w:bCs/>
          <w:sz w:val="18"/>
          <w:szCs w:val="18"/>
        </w:rPr>
        <w:t>(</w:t>
      </w:r>
      <w:r w:rsidR="009857CF">
        <w:rPr>
          <w:rFonts w:hint="eastAsia"/>
          <w:bCs/>
          <w:sz w:val="18"/>
          <w:szCs w:val="18"/>
        </w:rPr>
        <w:t>D</w:t>
      </w:r>
      <w:r w:rsidR="009857CF" w:rsidRPr="00DD658E">
        <w:rPr>
          <w:rFonts w:hint="eastAsia"/>
          <w:bCs/>
          <w:sz w:val="18"/>
          <w:szCs w:val="18"/>
        </w:rPr>
        <w:t>,</w:t>
      </w:r>
      <w:r w:rsidR="009857CF">
        <w:rPr>
          <w:rFonts w:hint="eastAsia"/>
          <w:bCs/>
          <w:sz w:val="18"/>
          <w:szCs w:val="18"/>
        </w:rPr>
        <w:t xml:space="preserve"> E</w:t>
      </w:r>
      <w:r w:rsidR="009857CF" w:rsidRPr="00DD658E">
        <w:rPr>
          <w:rFonts w:hint="eastAsia"/>
          <w:bCs/>
          <w:sz w:val="18"/>
          <w:szCs w:val="18"/>
        </w:rPr>
        <w:t>,</w:t>
      </w:r>
      <w:r w:rsidR="009857CF" w:rsidRPr="009857CF">
        <w:rPr>
          <w:rFonts w:hint="eastAsia"/>
          <w:bCs/>
          <w:sz w:val="18"/>
          <w:szCs w:val="18"/>
        </w:rPr>
        <w:t xml:space="preserve"> </w:t>
      </w:r>
      <w:r w:rsidR="009857CF" w:rsidRPr="00DD658E">
        <w:rPr>
          <w:rFonts w:hint="eastAsia"/>
          <w:bCs/>
          <w:sz w:val="18"/>
          <w:szCs w:val="18"/>
        </w:rPr>
        <w:t>F) BCAT2 overexpressed and parental</w:t>
      </w:r>
      <w:r w:rsidR="009857CF" w:rsidRPr="00DD658E">
        <w:rPr>
          <w:bCs/>
          <w:sz w:val="18"/>
          <w:szCs w:val="18"/>
        </w:rPr>
        <w:t xml:space="preserve"> </w:t>
      </w:r>
      <w:r w:rsidR="009857CF">
        <w:rPr>
          <w:rFonts w:hint="eastAsia"/>
          <w:bCs/>
          <w:sz w:val="18"/>
          <w:szCs w:val="18"/>
        </w:rPr>
        <w:t>HepG2</w:t>
      </w:r>
      <w:r w:rsidR="009857CF" w:rsidRPr="00DD658E">
        <w:rPr>
          <w:rFonts w:hint="eastAsia"/>
          <w:bCs/>
          <w:sz w:val="18"/>
          <w:szCs w:val="18"/>
        </w:rPr>
        <w:t xml:space="preserve"> cells </w:t>
      </w:r>
      <w:r w:rsidR="009857CF" w:rsidRPr="00DD658E">
        <w:rPr>
          <w:bCs/>
          <w:sz w:val="18"/>
          <w:szCs w:val="18"/>
        </w:rPr>
        <w:t>were treated with DMSO (</w:t>
      </w:r>
      <w:r w:rsidR="009857CF" w:rsidRPr="00DD658E">
        <w:rPr>
          <w:rFonts w:hint="eastAsia"/>
          <w:bCs/>
          <w:sz w:val="18"/>
          <w:szCs w:val="18"/>
        </w:rPr>
        <w:t>control),</w:t>
      </w:r>
      <w:r w:rsidR="009857CF" w:rsidRPr="00DD658E">
        <w:rPr>
          <w:bCs/>
          <w:sz w:val="18"/>
          <w:szCs w:val="18"/>
        </w:rPr>
        <w:t xml:space="preserve"> </w:t>
      </w:r>
      <w:r w:rsidR="009857CF">
        <w:rPr>
          <w:rFonts w:hint="eastAsia"/>
          <w:bCs/>
          <w:sz w:val="18"/>
          <w:szCs w:val="18"/>
        </w:rPr>
        <w:t>RSL3</w:t>
      </w:r>
      <w:r w:rsidR="009857CF" w:rsidRPr="00DD658E">
        <w:rPr>
          <w:bCs/>
          <w:sz w:val="18"/>
          <w:szCs w:val="18"/>
        </w:rPr>
        <w:t xml:space="preserve"> </w:t>
      </w:r>
      <w:r w:rsidR="00D62D89">
        <w:rPr>
          <w:bCs/>
          <w:sz w:val="18"/>
          <w:szCs w:val="18"/>
        </w:rPr>
        <w:t xml:space="preserve">(5 </w:t>
      </w:r>
      <w:r w:rsidR="00D62D89" w:rsidRPr="00DD658E">
        <w:rPr>
          <w:bCs/>
          <w:sz w:val="18"/>
          <w:szCs w:val="18"/>
        </w:rPr>
        <w:t>μmol/L</w:t>
      </w:r>
      <w:r w:rsidR="00D62D89">
        <w:rPr>
          <w:bCs/>
          <w:sz w:val="18"/>
          <w:szCs w:val="18"/>
        </w:rPr>
        <w:t>)</w:t>
      </w:r>
      <w:r w:rsidR="009857CF">
        <w:rPr>
          <w:rFonts w:hint="eastAsia"/>
          <w:bCs/>
          <w:sz w:val="18"/>
          <w:szCs w:val="18"/>
        </w:rPr>
        <w:t xml:space="preserve">, and </w:t>
      </w:r>
      <w:r w:rsidR="00A816D5">
        <w:rPr>
          <w:bCs/>
          <w:sz w:val="18"/>
          <w:szCs w:val="18"/>
        </w:rPr>
        <w:t>BSO (</w:t>
      </w:r>
      <w:r w:rsidR="00D62D89">
        <w:rPr>
          <w:bCs/>
          <w:sz w:val="18"/>
          <w:szCs w:val="18"/>
        </w:rPr>
        <w:t>1</w:t>
      </w:r>
      <w:r w:rsidR="00D62D89" w:rsidRPr="00DB1563">
        <w:rPr>
          <w:bCs/>
          <w:sz w:val="18"/>
          <w:szCs w:val="18"/>
        </w:rPr>
        <w:t xml:space="preserve"> </w:t>
      </w:r>
      <w:r w:rsidR="00D62D89" w:rsidRPr="00DD658E">
        <w:rPr>
          <w:bCs/>
          <w:sz w:val="18"/>
          <w:szCs w:val="18"/>
        </w:rPr>
        <w:t>mmol/L</w:t>
      </w:r>
      <w:r w:rsidR="00D62D89">
        <w:rPr>
          <w:bCs/>
          <w:sz w:val="18"/>
          <w:szCs w:val="18"/>
        </w:rPr>
        <w:t>)</w:t>
      </w:r>
      <w:r w:rsidR="009857CF" w:rsidRPr="00DD658E">
        <w:rPr>
          <w:rFonts w:hint="eastAsia"/>
          <w:bCs/>
          <w:sz w:val="18"/>
          <w:szCs w:val="18"/>
        </w:rPr>
        <w:t xml:space="preserve"> for the indicated </w:t>
      </w:r>
      <w:r w:rsidR="00A816D5" w:rsidRPr="00DD658E">
        <w:rPr>
          <w:bCs/>
          <w:sz w:val="18"/>
          <w:szCs w:val="18"/>
        </w:rPr>
        <w:t>time (</w:t>
      </w:r>
      <w:r w:rsidR="009857CF" w:rsidRPr="00DD658E">
        <w:rPr>
          <w:rFonts w:hint="eastAsia"/>
          <w:bCs/>
          <w:sz w:val="18"/>
          <w:szCs w:val="18"/>
        </w:rPr>
        <w:t>0, 12, 24, 48 h)</w:t>
      </w:r>
      <w:r w:rsidR="009857CF" w:rsidRPr="00DD658E">
        <w:rPr>
          <w:bCs/>
          <w:sz w:val="18"/>
          <w:szCs w:val="18"/>
        </w:rPr>
        <w:t>. The relative levels of intracellular</w:t>
      </w:r>
      <w:r w:rsidR="009857CF" w:rsidRPr="00DD658E">
        <w:rPr>
          <w:rFonts w:hint="eastAsia"/>
          <w:bCs/>
          <w:sz w:val="18"/>
          <w:szCs w:val="18"/>
        </w:rPr>
        <w:t xml:space="preserve"> </w:t>
      </w:r>
      <w:r w:rsidR="009857CF" w:rsidRPr="00DD658E">
        <w:rPr>
          <w:bCs/>
          <w:sz w:val="18"/>
          <w:szCs w:val="18"/>
        </w:rPr>
        <w:t>glutamate (</w:t>
      </w:r>
      <w:r w:rsidR="009857CF">
        <w:rPr>
          <w:rFonts w:hint="eastAsia"/>
          <w:bCs/>
          <w:sz w:val="18"/>
          <w:szCs w:val="18"/>
        </w:rPr>
        <w:t>D</w:t>
      </w:r>
      <w:r w:rsidR="009857CF" w:rsidRPr="00DD658E">
        <w:rPr>
          <w:rFonts w:hint="eastAsia"/>
          <w:bCs/>
          <w:sz w:val="18"/>
          <w:szCs w:val="18"/>
        </w:rPr>
        <w:t xml:space="preserve">), glutamate </w:t>
      </w:r>
      <w:r w:rsidR="009857CF" w:rsidRPr="00DD658E">
        <w:rPr>
          <w:bCs/>
          <w:sz w:val="18"/>
          <w:szCs w:val="18"/>
        </w:rPr>
        <w:t>release (</w:t>
      </w:r>
      <w:r w:rsidR="009857CF">
        <w:rPr>
          <w:rFonts w:hint="eastAsia"/>
          <w:bCs/>
          <w:sz w:val="18"/>
          <w:szCs w:val="18"/>
        </w:rPr>
        <w:t>E</w:t>
      </w:r>
      <w:r w:rsidR="009857CF" w:rsidRPr="00DD658E">
        <w:rPr>
          <w:rFonts w:hint="eastAsia"/>
          <w:bCs/>
          <w:sz w:val="18"/>
          <w:szCs w:val="18"/>
        </w:rPr>
        <w:t xml:space="preserve">), and cell </w:t>
      </w:r>
      <w:r w:rsidR="009857CF" w:rsidRPr="00DD658E">
        <w:rPr>
          <w:bCs/>
          <w:sz w:val="18"/>
          <w:szCs w:val="18"/>
        </w:rPr>
        <w:t>viability (</w:t>
      </w:r>
      <w:r w:rsidR="009857CF">
        <w:rPr>
          <w:rFonts w:hint="eastAsia"/>
          <w:bCs/>
          <w:sz w:val="18"/>
          <w:szCs w:val="18"/>
        </w:rPr>
        <w:t>F</w:t>
      </w:r>
      <w:r w:rsidR="009857CF" w:rsidRPr="00DD658E">
        <w:rPr>
          <w:rFonts w:hint="eastAsia"/>
          <w:bCs/>
          <w:sz w:val="18"/>
          <w:szCs w:val="18"/>
        </w:rPr>
        <w:t xml:space="preserve">) </w:t>
      </w:r>
      <w:r w:rsidR="009857CF" w:rsidRPr="00DD658E">
        <w:rPr>
          <w:bCs/>
          <w:sz w:val="18"/>
          <w:szCs w:val="18"/>
        </w:rPr>
        <w:t>were assayed.</w:t>
      </w:r>
      <w:r w:rsidR="009857CF">
        <w:rPr>
          <w:rFonts w:hint="eastAsia"/>
          <w:bCs/>
          <w:sz w:val="18"/>
          <w:szCs w:val="18"/>
        </w:rPr>
        <w:t xml:space="preserve"> </w:t>
      </w:r>
      <w:r w:rsidR="004619CF">
        <w:rPr>
          <w:rFonts w:hint="eastAsia"/>
          <w:bCs/>
          <w:sz w:val="18"/>
          <w:szCs w:val="18"/>
        </w:rPr>
        <w:t>(</w:t>
      </w:r>
      <w:r w:rsidR="009857CF">
        <w:rPr>
          <w:rFonts w:hint="eastAsia"/>
          <w:bCs/>
          <w:sz w:val="18"/>
          <w:szCs w:val="18"/>
        </w:rPr>
        <w:t xml:space="preserve">G, </w:t>
      </w:r>
      <w:r w:rsidR="004619CF">
        <w:rPr>
          <w:rFonts w:hint="eastAsia"/>
          <w:bCs/>
          <w:sz w:val="18"/>
          <w:szCs w:val="18"/>
        </w:rPr>
        <w:t>H</w:t>
      </w:r>
      <w:r w:rsidR="009857CF">
        <w:rPr>
          <w:rFonts w:hint="eastAsia"/>
          <w:bCs/>
          <w:sz w:val="18"/>
          <w:szCs w:val="18"/>
        </w:rPr>
        <w:t>, I</w:t>
      </w:r>
      <w:r w:rsidR="004619CF">
        <w:rPr>
          <w:rFonts w:hint="eastAsia"/>
          <w:bCs/>
          <w:sz w:val="18"/>
          <w:szCs w:val="18"/>
        </w:rPr>
        <w:t>)</w:t>
      </w:r>
      <w:r w:rsidR="004619CF" w:rsidRPr="004619CF">
        <w:rPr>
          <w:rFonts w:hint="eastAsia"/>
          <w:bCs/>
          <w:sz w:val="18"/>
          <w:szCs w:val="18"/>
        </w:rPr>
        <w:t xml:space="preserve"> </w:t>
      </w:r>
      <w:r w:rsidR="009857CF" w:rsidRPr="00DD658E">
        <w:rPr>
          <w:rFonts w:hint="eastAsia"/>
          <w:bCs/>
          <w:sz w:val="18"/>
          <w:szCs w:val="18"/>
        </w:rPr>
        <w:t xml:space="preserve">BCAT2 overexpressed and parental </w:t>
      </w:r>
      <w:r w:rsidR="009857CF">
        <w:rPr>
          <w:rFonts w:hint="eastAsia"/>
          <w:bCs/>
          <w:sz w:val="18"/>
          <w:szCs w:val="18"/>
        </w:rPr>
        <w:t>Aspc1</w:t>
      </w:r>
      <w:r w:rsidR="009857CF" w:rsidRPr="00DD658E">
        <w:rPr>
          <w:rFonts w:hint="eastAsia"/>
          <w:bCs/>
          <w:sz w:val="18"/>
          <w:szCs w:val="18"/>
        </w:rPr>
        <w:t xml:space="preserve"> cells </w:t>
      </w:r>
      <w:r w:rsidR="009857CF" w:rsidRPr="00DD658E">
        <w:rPr>
          <w:bCs/>
          <w:sz w:val="18"/>
          <w:szCs w:val="18"/>
        </w:rPr>
        <w:t>were treated with DMSO (</w:t>
      </w:r>
      <w:r w:rsidR="009857CF" w:rsidRPr="00DD658E">
        <w:rPr>
          <w:rFonts w:hint="eastAsia"/>
          <w:bCs/>
          <w:sz w:val="18"/>
          <w:szCs w:val="18"/>
        </w:rPr>
        <w:t>control),</w:t>
      </w:r>
      <w:r w:rsidR="009857CF" w:rsidRPr="00DD658E">
        <w:rPr>
          <w:bCs/>
          <w:sz w:val="18"/>
          <w:szCs w:val="18"/>
        </w:rPr>
        <w:t xml:space="preserve"> </w:t>
      </w:r>
      <w:r w:rsidR="009857CF">
        <w:rPr>
          <w:rFonts w:hint="eastAsia"/>
          <w:bCs/>
          <w:sz w:val="18"/>
          <w:szCs w:val="18"/>
        </w:rPr>
        <w:t>RSL3</w:t>
      </w:r>
      <w:r w:rsidR="00D62D89">
        <w:rPr>
          <w:bCs/>
          <w:sz w:val="18"/>
          <w:szCs w:val="18"/>
        </w:rPr>
        <w:t xml:space="preserve">(5 </w:t>
      </w:r>
      <w:r w:rsidR="00D62D89" w:rsidRPr="00DD658E">
        <w:rPr>
          <w:bCs/>
          <w:sz w:val="18"/>
          <w:szCs w:val="18"/>
        </w:rPr>
        <w:t>μmol/L</w:t>
      </w:r>
      <w:r w:rsidR="00D62D89">
        <w:rPr>
          <w:bCs/>
          <w:sz w:val="18"/>
          <w:szCs w:val="18"/>
        </w:rPr>
        <w:t>)</w:t>
      </w:r>
      <w:r w:rsidR="009857CF">
        <w:rPr>
          <w:rFonts w:hint="eastAsia"/>
          <w:bCs/>
          <w:sz w:val="18"/>
          <w:szCs w:val="18"/>
        </w:rPr>
        <w:t xml:space="preserve">, and </w:t>
      </w:r>
      <w:r w:rsidR="00A816D5">
        <w:rPr>
          <w:bCs/>
          <w:sz w:val="18"/>
          <w:szCs w:val="18"/>
        </w:rPr>
        <w:t>BSO (</w:t>
      </w:r>
      <w:r w:rsidR="00D62D89">
        <w:rPr>
          <w:bCs/>
          <w:sz w:val="18"/>
          <w:szCs w:val="18"/>
        </w:rPr>
        <w:t>1</w:t>
      </w:r>
      <w:r w:rsidR="00D62D89" w:rsidRPr="00DB1563">
        <w:rPr>
          <w:bCs/>
          <w:sz w:val="18"/>
          <w:szCs w:val="18"/>
        </w:rPr>
        <w:t xml:space="preserve"> </w:t>
      </w:r>
      <w:r w:rsidR="00D62D89" w:rsidRPr="00DD658E">
        <w:rPr>
          <w:bCs/>
          <w:sz w:val="18"/>
          <w:szCs w:val="18"/>
        </w:rPr>
        <w:t>mmol/L</w:t>
      </w:r>
      <w:r w:rsidR="00D62D89">
        <w:rPr>
          <w:bCs/>
          <w:sz w:val="18"/>
          <w:szCs w:val="18"/>
        </w:rPr>
        <w:t>)</w:t>
      </w:r>
      <w:r w:rsidR="009857CF" w:rsidRPr="00DD658E">
        <w:rPr>
          <w:bCs/>
          <w:sz w:val="18"/>
          <w:szCs w:val="18"/>
        </w:rPr>
        <w:t>. The relative levels of Fe</w:t>
      </w:r>
      <w:r w:rsidR="009857CF" w:rsidRPr="00DD658E">
        <w:rPr>
          <w:bCs/>
          <w:sz w:val="18"/>
          <w:szCs w:val="18"/>
          <w:vertAlign w:val="superscript"/>
        </w:rPr>
        <w:t>2+</w:t>
      </w:r>
      <w:r w:rsidR="009857CF" w:rsidRPr="00DD658E">
        <w:rPr>
          <w:rFonts w:hint="eastAsia"/>
          <w:bCs/>
          <w:sz w:val="18"/>
          <w:szCs w:val="18"/>
        </w:rPr>
        <w:t xml:space="preserve"> (</w:t>
      </w:r>
      <w:r w:rsidR="009857CF">
        <w:rPr>
          <w:rFonts w:hint="eastAsia"/>
          <w:bCs/>
          <w:sz w:val="18"/>
          <w:szCs w:val="18"/>
        </w:rPr>
        <w:t>G</w:t>
      </w:r>
      <w:r w:rsidR="009857CF" w:rsidRPr="00DD658E">
        <w:rPr>
          <w:rFonts w:hint="eastAsia"/>
          <w:bCs/>
          <w:sz w:val="18"/>
          <w:szCs w:val="18"/>
        </w:rPr>
        <w:t xml:space="preserve">), </w:t>
      </w:r>
      <w:r w:rsidR="007A4ADC">
        <w:rPr>
          <w:rFonts w:hint="eastAsia"/>
          <w:bCs/>
          <w:szCs w:val="21"/>
        </w:rPr>
        <w:t>r</w:t>
      </w:r>
      <w:r w:rsidR="007A4ADC" w:rsidRPr="00A01AC3">
        <w:rPr>
          <w:bCs/>
          <w:szCs w:val="21"/>
        </w:rPr>
        <w:t>atio</w:t>
      </w:r>
      <w:r w:rsidR="007A4ADC" w:rsidRPr="003B1576">
        <w:rPr>
          <w:bCs/>
          <w:sz w:val="18"/>
          <w:szCs w:val="18"/>
        </w:rPr>
        <w:t xml:space="preserve"> of GSH/</w:t>
      </w:r>
      <w:r w:rsidR="000C69D8" w:rsidRPr="003B1576">
        <w:rPr>
          <w:bCs/>
          <w:sz w:val="18"/>
          <w:szCs w:val="18"/>
        </w:rPr>
        <w:t>GSS</w:t>
      </w:r>
      <w:r w:rsidR="000C69D8">
        <w:rPr>
          <w:bCs/>
          <w:sz w:val="18"/>
          <w:szCs w:val="18"/>
        </w:rPr>
        <w:t>G</w:t>
      </w:r>
      <w:r w:rsidR="000C69D8" w:rsidRPr="00DD658E">
        <w:rPr>
          <w:bCs/>
          <w:sz w:val="18"/>
          <w:szCs w:val="18"/>
        </w:rPr>
        <w:t xml:space="preserve"> (</w:t>
      </w:r>
      <w:r w:rsidR="009857CF">
        <w:rPr>
          <w:rFonts w:hint="eastAsia"/>
          <w:bCs/>
          <w:sz w:val="18"/>
          <w:szCs w:val="18"/>
        </w:rPr>
        <w:t>H</w:t>
      </w:r>
      <w:r w:rsidR="009857CF" w:rsidRPr="00DD658E">
        <w:rPr>
          <w:rFonts w:hint="eastAsia"/>
          <w:bCs/>
          <w:sz w:val="18"/>
          <w:szCs w:val="18"/>
        </w:rPr>
        <w:t>)</w:t>
      </w:r>
      <w:r w:rsidR="009857CF" w:rsidRPr="00DD658E">
        <w:rPr>
          <w:bCs/>
          <w:sz w:val="18"/>
          <w:szCs w:val="18"/>
        </w:rPr>
        <w:t>, and</w:t>
      </w:r>
      <w:r w:rsidR="009857CF" w:rsidRPr="009857CF">
        <w:rPr>
          <w:rFonts w:hint="eastAsia"/>
          <w:bCs/>
          <w:szCs w:val="21"/>
        </w:rPr>
        <w:t xml:space="preserve"> </w:t>
      </w:r>
      <w:r w:rsidR="007A4ADC" w:rsidRPr="00DD658E">
        <w:rPr>
          <w:bCs/>
          <w:sz w:val="18"/>
          <w:szCs w:val="18"/>
        </w:rPr>
        <w:t>MDA</w:t>
      </w:r>
      <w:r w:rsidR="009857CF" w:rsidRPr="00DD658E">
        <w:rPr>
          <w:bCs/>
          <w:sz w:val="18"/>
          <w:szCs w:val="18"/>
        </w:rPr>
        <w:t xml:space="preserve"> (</w:t>
      </w:r>
      <w:r w:rsidR="009857CF">
        <w:rPr>
          <w:rFonts w:hint="eastAsia"/>
          <w:bCs/>
          <w:sz w:val="18"/>
          <w:szCs w:val="18"/>
        </w:rPr>
        <w:t>I)</w:t>
      </w:r>
      <w:r w:rsidR="009857CF" w:rsidRPr="00DD658E">
        <w:rPr>
          <w:rFonts w:hint="eastAsia"/>
          <w:bCs/>
          <w:sz w:val="18"/>
          <w:szCs w:val="18"/>
        </w:rPr>
        <w:t xml:space="preserve"> </w:t>
      </w:r>
      <w:r w:rsidR="009857CF" w:rsidRPr="00DD658E">
        <w:rPr>
          <w:bCs/>
          <w:sz w:val="18"/>
          <w:szCs w:val="18"/>
        </w:rPr>
        <w:t>were assayed</w:t>
      </w:r>
      <w:r w:rsidR="009857CF">
        <w:rPr>
          <w:rFonts w:hint="eastAsia"/>
          <w:bCs/>
          <w:sz w:val="18"/>
          <w:szCs w:val="18"/>
        </w:rPr>
        <w:t>.</w:t>
      </w:r>
      <w:r w:rsidR="009857CF" w:rsidRPr="00DD658E">
        <w:rPr>
          <w:rFonts w:hint="eastAsia"/>
          <w:bCs/>
          <w:sz w:val="18"/>
          <w:szCs w:val="18"/>
        </w:rPr>
        <w:t xml:space="preserve"> </w:t>
      </w:r>
      <w:r w:rsidR="009857CF">
        <w:rPr>
          <w:rFonts w:hint="eastAsia"/>
          <w:bCs/>
          <w:sz w:val="18"/>
          <w:szCs w:val="18"/>
        </w:rPr>
        <w:t>(J, K, L)</w:t>
      </w:r>
      <w:r w:rsidR="009857CF" w:rsidRPr="009857CF">
        <w:rPr>
          <w:rFonts w:hint="eastAsia"/>
          <w:bCs/>
          <w:sz w:val="18"/>
          <w:szCs w:val="18"/>
        </w:rPr>
        <w:t xml:space="preserve"> </w:t>
      </w:r>
      <w:r w:rsidR="009857CF" w:rsidRPr="00DD658E">
        <w:rPr>
          <w:rFonts w:hint="eastAsia"/>
          <w:bCs/>
          <w:sz w:val="18"/>
          <w:szCs w:val="18"/>
        </w:rPr>
        <w:t>BCAT2 overexpressed and parental</w:t>
      </w:r>
      <w:r w:rsidR="009857CF" w:rsidRPr="00DD658E">
        <w:rPr>
          <w:bCs/>
          <w:sz w:val="18"/>
          <w:szCs w:val="18"/>
        </w:rPr>
        <w:t xml:space="preserve"> Aspc-1</w:t>
      </w:r>
      <w:r w:rsidR="009857CF" w:rsidRPr="00DD658E">
        <w:rPr>
          <w:rFonts w:hint="eastAsia"/>
          <w:bCs/>
          <w:sz w:val="18"/>
          <w:szCs w:val="18"/>
        </w:rPr>
        <w:t xml:space="preserve"> cells </w:t>
      </w:r>
      <w:r w:rsidR="009857CF" w:rsidRPr="00DD658E">
        <w:rPr>
          <w:bCs/>
          <w:sz w:val="18"/>
          <w:szCs w:val="18"/>
        </w:rPr>
        <w:t>were treated with DMSO (</w:t>
      </w:r>
      <w:r w:rsidR="009857CF" w:rsidRPr="00DD658E">
        <w:rPr>
          <w:rFonts w:hint="eastAsia"/>
          <w:bCs/>
          <w:sz w:val="18"/>
          <w:szCs w:val="18"/>
        </w:rPr>
        <w:t>control),</w:t>
      </w:r>
      <w:r w:rsidR="009857CF" w:rsidRPr="00DD658E">
        <w:rPr>
          <w:bCs/>
          <w:sz w:val="18"/>
          <w:szCs w:val="18"/>
        </w:rPr>
        <w:t xml:space="preserve"> </w:t>
      </w:r>
      <w:r w:rsidR="009857CF">
        <w:rPr>
          <w:rFonts w:hint="eastAsia"/>
          <w:bCs/>
          <w:sz w:val="18"/>
          <w:szCs w:val="18"/>
        </w:rPr>
        <w:t>RSL3</w:t>
      </w:r>
      <w:r w:rsidR="00D62D89">
        <w:rPr>
          <w:bCs/>
          <w:sz w:val="18"/>
          <w:szCs w:val="18"/>
        </w:rPr>
        <w:t xml:space="preserve">(5 </w:t>
      </w:r>
      <w:r w:rsidR="00D62D89" w:rsidRPr="00DD658E">
        <w:rPr>
          <w:bCs/>
          <w:sz w:val="18"/>
          <w:szCs w:val="18"/>
        </w:rPr>
        <w:t>μmol/L</w:t>
      </w:r>
      <w:r w:rsidR="00D62D89">
        <w:rPr>
          <w:bCs/>
          <w:sz w:val="18"/>
          <w:szCs w:val="18"/>
        </w:rPr>
        <w:t>)</w:t>
      </w:r>
      <w:r w:rsidR="009857CF">
        <w:rPr>
          <w:rFonts w:hint="eastAsia"/>
          <w:bCs/>
          <w:sz w:val="18"/>
          <w:szCs w:val="18"/>
        </w:rPr>
        <w:t>, and BSO</w:t>
      </w:r>
      <w:r w:rsidR="00D62D89">
        <w:rPr>
          <w:bCs/>
          <w:sz w:val="18"/>
          <w:szCs w:val="18"/>
        </w:rPr>
        <w:t>(1</w:t>
      </w:r>
      <w:r w:rsidR="00D62D89" w:rsidRPr="00DB1563">
        <w:rPr>
          <w:bCs/>
          <w:sz w:val="18"/>
          <w:szCs w:val="18"/>
        </w:rPr>
        <w:t xml:space="preserve"> </w:t>
      </w:r>
      <w:r w:rsidR="00D62D89" w:rsidRPr="00DD658E">
        <w:rPr>
          <w:bCs/>
          <w:sz w:val="18"/>
          <w:szCs w:val="18"/>
        </w:rPr>
        <w:t>mmol/L</w:t>
      </w:r>
      <w:r w:rsidR="00D62D89">
        <w:rPr>
          <w:bCs/>
          <w:sz w:val="18"/>
          <w:szCs w:val="18"/>
        </w:rPr>
        <w:t>)</w:t>
      </w:r>
      <w:r w:rsidR="009857CF" w:rsidRPr="00DD658E">
        <w:rPr>
          <w:rFonts w:hint="eastAsia"/>
          <w:bCs/>
          <w:sz w:val="18"/>
          <w:szCs w:val="18"/>
        </w:rPr>
        <w:t xml:space="preserve"> for the indicated time(0, 12, 24, 48 h)</w:t>
      </w:r>
      <w:r w:rsidR="009857CF" w:rsidRPr="00DD658E">
        <w:rPr>
          <w:bCs/>
          <w:sz w:val="18"/>
          <w:szCs w:val="18"/>
        </w:rPr>
        <w:t>. The relative levels of intracellular</w:t>
      </w:r>
      <w:r w:rsidR="009857CF" w:rsidRPr="00DD658E">
        <w:rPr>
          <w:rFonts w:hint="eastAsia"/>
          <w:bCs/>
          <w:sz w:val="18"/>
          <w:szCs w:val="18"/>
        </w:rPr>
        <w:t xml:space="preserve"> </w:t>
      </w:r>
      <w:r w:rsidR="009857CF" w:rsidRPr="00DD658E">
        <w:rPr>
          <w:bCs/>
          <w:sz w:val="18"/>
          <w:szCs w:val="18"/>
        </w:rPr>
        <w:t>glutamate (</w:t>
      </w:r>
      <w:r w:rsidR="009857CF">
        <w:rPr>
          <w:rFonts w:hint="eastAsia"/>
          <w:bCs/>
          <w:sz w:val="18"/>
          <w:szCs w:val="18"/>
        </w:rPr>
        <w:t>J</w:t>
      </w:r>
      <w:r w:rsidR="009857CF" w:rsidRPr="00DD658E">
        <w:rPr>
          <w:rFonts w:hint="eastAsia"/>
          <w:bCs/>
          <w:sz w:val="18"/>
          <w:szCs w:val="18"/>
        </w:rPr>
        <w:t xml:space="preserve">), glutamate </w:t>
      </w:r>
      <w:r w:rsidR="009857CF" w:rsidRPr="00DD658E">
        <w:rPr>
          <w:bCs/>
          <w:sz w:val="18"/>
          <w:szCs w:val="18"/>
        </w:rPr>
        <w:t>release (</w:t>
      </w:r>
      <w:r w:rsidR="009857CF">
        <w:rPr>
          <w:rFonts w:hint="eastAsia"/>
          <w:bCs/>
          <w:sz w:val="18"/>
          <w:szCs w:val="18"/>
        </w:rPr>
        <w:t>K</w:t>
      </w:r>
      <w:r w:rsidR="009857CF" w:rsidRPr="00DD658E">
        <w:rPr>
          <w:rFonts w:hint="eastAsia"/>
          <w:bCs/>
          <w:sz w:val="18"/>
          <w:szCs w:val="18"/>
        </w:rPr>
        <w:t xml:space="preserve">), and cell </w:t>
      </w:r>
      <w:r w:rsidR="009857CF" w:rsidRPr="00DD658E">
        <w:rPr>
          <w:bCs/>
          <w:sz w:val="18"/>
          <w:szCs w:val="18"/>
        </w:rPr>
        <w:t>viability (</w:t>
      </w:r>
      <w:r w:rsidR="009857CF">
        <w:rPr>
          <w:rFonts w:hint="eastAsia"/>
          <w:bCs/>
          <w:sz w:val="18"/>
          <w:szCs w:val="18"/>
        </w:rPr>
        <w:t>L</w:t>
      </w:r>
      <w:r w:rsidR="009857CF" w:rsidRPr="00DD658E">
        <w:rPr>
          <w:rFonts w:hint="eastAsia"/>
          <w:bCs/>
          <w:sz w:val="18"/>
          <w:szCs w:val="18"/>
        </w:rPr>
        <w:t xml:space="preserve">) </w:t>
      </w:r>
      <w:r w:rsidR="009857CF" w:rsidRPr="00DD658E">
        <w:rPr>
          <w:bCs/>
          <w:sz w:val="18"/>
          <w:szCs w:val="18"/>
        </w:rPr>
        <w:t>were assayed.</w:t>
      </w:r>
      <w:r w:rsidR="009857CF">
        <w:rPr>
          <w:bCs/>
          <w:sz w:val="18"/>
          <w:szCs w:val="18"/>
        </w:rPr>
        <w:t xml:space="preserve"> </w:t>
      </w:r>
      <w:r w:rsidR="006A7C4F" w:rsidRPr="00DD658E">
        <w:rPr>
          <w:rFonts w:hint="eastAsia"/>
          <w:bCs/>
          <w:sz w:val="18"/>
          <w:szCs w:val="18"/>
        </w:rPr>
        <w:t>MDA represents for</w:t>
      </w:r>
      <w:r w:rsidR="006A7C4F" w:rsidRPr="00DD658E">
        <w:rPr>
          <w:bCs/>
          <w:sz w:val="18"/>
          <w:szCs w:val="18"/>
        </w:rPr>
        <w:t xml:space="preserve"> malondialdehyde</w:t>
      </w:r>
      <w:r w:rsidR="006A7C4F" w:rsidRPr="00DD658E">
        <w:rPr>
          <w:rFonts w:hint="eastAsia"/>
          <w:bCs/>
          <w:sz w:val="18"/>
          <w:szCs w:val="18"/>
        </w:rPr>
        <w:t>; GSH represents for</w:t>
      </w:r>
      <w:r w:rsidR="006A7C4F" w:rsidRPr="00DD658E">
        <w:rPr>
          <w:bCs/>
          <w:sz w:val="18"/>
          <w:szCs w:val="18"/>
        </w:rPr>
        <w:t xml:space="preserve"> glutathione</w:t>
      </w:r>
      <w:r w:rsidR="006A7C4F" w:rsidRPr="00DD658E">
        <w:rPr>
          <w:rFonts w:hint="eastAsia"/>
          <w:bCs/>
          <w:sz w:val="18"/>
          <w:szCs w:val="18"/>
        </w:rPr>
        <w:t>;</w:t>
      </w:r>
      <w:r w:rsidR="006A7C4F" w:rsidRPr="00DD658E">
        <w:rPr>
          <w:bCs/>
          <w:sz w:val="18"/>
          <w:szCs w:val="18"/>
        </w:rPr>
        <w:t xml:space="preserve"> </w:t>
      </w:r>
      <w:r w:rsidR="006A7C4F">
        <w:rPr>
          <w:rFonts w:hint="eastAsia"/>
          <w:bCs/>
          <w:sz w:val="18"/>
          <w:szCs w:val="18"/>
        </w:rPr>
        <w:t xml:space="preserve">GSSG </w:t>
      </w:r>
      <w:r w:rsidR="006A7C4F" w:rsidRPr="00DD658E">
        <w:rPr>
          <w:rFonts w:hint="eastAsia"/>
          <w:bCs/>
          <w:sz w:val="18"/>
          <w:szCs w:val="18"/>
        </w:rPr>
        <w:t>represents for</w:t>
      </w:r>
      <w:r w:rsidR="006A7C4F" w:rsidRPr="00DD658E">
        <w:rPr>
          <w:bCs/>
          <w:sz w:val="18"/>
          <w:szCs w:val="18"/>
        </w:rPr>
        <w:t xml:space="preserve"> </w:t>
      </w:r>
      <w:r w:rsidR="006A7C4F" w:rsidRPr="007A4ADC">
        <w:rPr>
          <w:bCs/>
          <w:sz w:val="18"/>
          <w:szCs w:val="18"/>
        </w:rPr>
        <w:t>oxidized glutathione</w:t>
      </w:r>
      <w:r w:rsidR="006A7C4F" w:rsidRPr="00DD658E">
        <w:rPr>
          <w:rFonts w:hint="eastAsia"/>
          <w:bCs/>
          <w:sz w:val="18"/>
          <w:szCs w:val="18"/>
        </w:rPr>
        <w:t>;</w:t>
      </w:r>
      <w:r w:rsidR="006A7C4F" w:rsidRPr="00DD658E">
        <w:rPr>
          <w:bCs/>
          <w:sz w:val="18"/>
          <w:szCs w:val="18"/>
        </w:rPr>
        <w:t xml:space="preserve"> </w:t>
      </w:r>
      <w:r w:rsidR="00BB6DF8">
        <w:rPr>
          <w:rFonts w:hint="eastAsia"/>
          <w:bCs/>
          <w:sz w:val="18"/>
          <w:szCs w:val="18"/>
        </w:rPr>
        <w:t xml:space="preserve">RSL3 </w:t>
      </w:r>
      <w:r w:rsidR="00BB6DF8" w:rsidRPr="00DD658E">
        <w:rPr>
          <w:rFonts w:hint="eastAsia"/>
          <w:bCs/>
          <w:sz w:val="18"/>
          <w:szCs w:val="18"/>
        </w:rPr>
        <w:t>represents for</w:t>
      </w:r>
      <w:r w:rsidR="00BB6DF8" w:rsidRPr="00BB6DF8">
        <w:t xml:space="preserve"> </w:t>
      </w:r>
      <w:r w:rsidR="00165CBB" w:rsidRPr="00165CBB">
        <w:rPr>
          <w:bCs/>
          <w:sz w:val="18"/>
          <w:szCs w:val="18"/>
        </w:rPr>
        <w:t>RAS-selective lethal 3</w:t>
      </w:r>
      <w:r w:rsidR="00BB6DF8">
        <w:rPr>
          <w:rFonts w:hint="eastAsia"/>
          <w:bCs/>
          <w:sz w:val="18"/>
          <w:szCs w:val="18"/>
        </w:rPr>
        <w:t xml:space="preserve">; BSO represents for </w:t>
      </w:r>
      <w:r w:rsidR="00BB6DF8" w:rsidRPr="00BB6DF8">
        <w:rPr>
          <w:bCs/>
          <w:sz w:val="18"/>
          <w:szCs w:val="18"/>
        </w:rPr>
        <w:t>buthionine sulfoximine</w:t>
      </w:r>
      <w:r w:rsidR="00BB6DF8" w:rsidRPr="00DD658E">
        <w:rPr>
          <w:rFonts w:hint="eastAsia"/>
          <w:bCs/>
          <w:sz w:val="18"/>
          <w:szCs w:val="18"/>
        </w:rPr>
        <w:t>.</w:t>
      </w:r>
      <w:r w:rsidR="00BB6DF8" w:rsidRPr="00DD658E">
        <w:rPr>
          <w:bCs/>
          <w:sz w:val="18"/>
          <w:szCs w:val="18"/>
        </w:rPr>
        <w:t xml:space="preserve"> Experiments were repeated three times</w:t>
      </w:r>
      <w:r w:rsidR="00BB6DF8" w:rsidRPr="00DD658E">
        <w:rPr>
          <w:rFonts w:hint="eastAsia"/>
          <w:bCs/>
          <w:sz w:val="18"/>
          <w:szCs w:val="18"/>
        </w:rPr>
        <w:t>,</w:t>
      </w:r>
      <w:r w:rsidR="00BB6DF8" w:rsidRPr="00DD658E">
        <w:rPr>
          <w:bCs/>
          <w:sz w:val="18"/>
          <w:szCs w:val="18"/>
        </w:rPr>
        <w:t xml:space="preserve"> and the data </w:t>
      </w:r>
      <w:r w:rsidR="00BB6DF8" w:rsidRPr="00DD658E">
        <w:rPr>
          <w:rFonts w:hint="eastAsia"/>
          <w:bCs/>
          <w:sz w:val="18"/>
          <w:szCs w:val="18"/>
        </w:rPr>
        <w:t>a</w:t>
      </w:r>
      <w:r w:rsidR="00BB6DF8" w:rsidRPr="00DD658E">
        <w:rPr>
          <w:bCs/>
          <w:sz w:val="18"/>
          <w:szCs w:val="18"/>
        </w:rPr>
        <w:t xml:space="preserve">re expressed as </w:t>
      </w:r>
      <w:r w:rsidR="00BB6DF8" w:rsidRPr="00DD658E">
        <w:rPr>
          <w:rFonts w:hint="eastAsia"/>
          <w:bCs/>
          <w:sz w:val="18"/>
          <w:szCs w:val="18"/>
        </w:rPr>
        <w:t xml:space="preserve">the </w:t>
      </w:r>
      <w:r w:rsidR="00BB6DF8" w:rsidRPr="00DD658E">
        <w:rPr>
          <w:bCs/>
          <w:sz w:val="18"/>
          <w:szCs w:val="18"/>
        </w:rPr>
        <w:t>mean</w:t>
      </w:r>
      <w:r w:rsidR="00BB6DF8" w:rsidRPr="00DD658E">
        <w:rPr>
          <w:rFonts w:hint="eastAsia"/>
          <w:bCs/>
          <w:sz w:val="18"/>
          <w:szCs w:val="18"/>
        </w:rPr>
        <w:t xml:space="preserve"> </w:t>
      </w:r>
      <w:r w:rsidR="00BB6DF8" w:rsidRPr="00DD658E">
        <w:rPr>
          <w:bCs/>
          <w:sz w:val="18"/>
          <w:szCs w:val="18"/>
        </w:rPr>
        <w:t>±</w:t>
      </w:r>
      <w:r w:rsidR="00BB6DF8" w:rsidRPr="00DD658E">
        <w:rPr>
          <w:rFonts w:hint="eastAsia"/>
          <w:bCs/>
          <w:sz w:val="18"/>
          <w:szCs w:val="18"/>
        </w:rPr>
        <w:t xml:space="preserve"> </w:t>
      </w:r>
      <w:r w:rsidR="00BB6DF8" w:rsidRPr="00DD658E">
        <w:rPr>
          <w:bCs/>
          <w:sz w:val="18"/>
          <w:szCs w:val="18"/>
        </w:rPr>
        <w:t xml:space="preserve">SEM.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="007C7305">
        <w:rPr>
          <w:bCs/>
          <w:sz w:val="18"/>
          <w:szCs w:val="18"/>
        </w:rPr>
        <w:t xml:space="preserve"> </w:t>
      </w:r>
      <w:r w:rsidR="00BB6DF8" w:rsidRPr="00DD658E">
        <w:rPr>
          <w:rFonts w:hint="eastAsia"/>
          <w:bCs/>
          <w:sz w:val="18"/>
          <w:szCs w:val="18"/>
        </w:rPr>
        <w:t>vs. control group</w:t>
      </w:r>
      <w:r w:rsidR="00BB6DF8" w:rsidRPr="00DD658E">
        <w:rPr>
          <w:bCs/>
          <w:sz w:val="18"/>
          <w:szCs w:val="18"/>
        </w:rPr>
        <w:t>.</w:t>
      </w:r>
      <w:r w:rsidR="00BB6DF8"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4399836F" w14:textId="77777777" w:rsidR="00120B8B" w:rsidRDefault="00120B8B" w:rsidP="001459BA">
      <w:pPr>
        <w:spacing w:line="360" w:lineRule="auto"/>
        <w:rPr>
          <w:b/>
          <w:bCs/>
          <w:sz w:val="18"/>
          <w:szCs w:val="18"/>
        </w:rPr>
      </w:pPr>
    </w:p>
    <w:p w14:paraId="4A0E89E2" w14:textId="58075E0A" w:rsidR="00D42217" w:rsidRDefault="00B273CE" w:rsidP="00DD658E">
      <w:pPr>
        <w:spacing w:line="360" w:lineRule="auto"/>
        <w:rPr>
          <w:b/>
          <w:sz w:val="18"/>
          <w:szCs w:val="18"/>
        </w:rPr>
      </w:pPr>
      <w:r w:rsidRPr="00B273CE">
        <w:rPr>
          <w:rFonts w:hint="eastAsia"/>
          <w:b/>
          <w:bCs/>
          <w:sz w:val="18"/>
          <w:szCs w:val="18"/>
        </w:rPr>
        <w:t>Figure S10.</w:t>
      </w:r>
      <w:r w:rsidR="00D3714A">
        <w:rPr>
          <w:b/>
          <w:bCs/>
          <w:sz w:val="18"/>
          <w:szCs w:val="18"/>
        </w:rPr>
        <w:t xml:space="preserve"> </w:t>
      </w:r>
      <w:r w:rsidRPr="00B273CE">
        <w:rPr>
          <w:rFonts w:hint="eastAsia"/>
          <w:bCs/>
          <w:sz w:val="18"/>
          <w:szCs w:val="18"/>
        </w:rPr>
        <w:t>(A)</w:t>
      </w:r>
      <w:r w:rsidRPr="00B273CE">
        <w:rPr>
          <w:bCs/>
          <w:sz w:val="18"/>
          <w:szCs w:val="18"/>
        </w:rPr>
        <w:t xml:space="preserve"> Western blot analys</w:t>
      </w:r>
      <w:r w:rsidRPr="00B273CE">
        <w:rPr>
          <w:rFonts w:hint="eastAsia"/>
          <w:bCs/>
          <w:sz w:val="18"/>
          <w:szCs w:val="18"/>
        </w:rPr>
        <w:t>i</w:t>
      </w:r>
      <w:r w:rsidRPr="00B273CE">
        <w:rPr>
          <w:bCs/>
          <w:sz w:val="18"/>
          <w:szCs w:val="18"/>
        </w:rPr>
        <w:t>s</w:t>
      </w:r>
      <w:r w:rsidRPr="00B273CE">
        <w:rPr>
          <w:rFonts w:hint="eastAsia"/>
          <w:bCs/>
          <w:sz w:val="18"/>
          <w:szCs w:val="18"/>
        </w:rPr>
        <w:t xml:space="preserve"> </w:t>
      </w:r>
      <w:r w:rsidRPr="00B273CE">
        <w:rPr>
          <w:bCs/>
          <w:sz w:val="18"/>
          <w:szCs w:val="18"/>
        </w:rPr>
        <w:t xml:space="preserve">the </w:t>
      </w:r>
      <w:r w:rsidRPr="00B273CE">
        <w:rPr>
          <w:rFonts w:hint="eastAsia"/>
          <w:bCs/>
          <w:sz w:val="18"/>
          <w:szCs w:val="18"/>
        </w:rPr>
        <w:t xml:space="preserve">protein </w:t>
      </w:r>
      <w:r w:rsidRPr="00B273CE">
        <w:rPr>
          <w:bCs/>
          <w:sz w:val="18"/>
          <w:szCs w:val="18"/>
        </w:rPr>
        <w:t xml:space="preserve">expression </w:t>
      </w:r>
      <w:r w:rsidRPr="00B273CE">
        <w:rPr>
          <w:rFonts w:hint="eastAsia"/>
          <w:bCs/>
          <w:sz w:val="18"/>
          <w:szCs w:val="18"/>
        </w:rPr>
        <w:t xml:space="preserve">levels </w:t>
      </w:r>
      <w:r w:rsidRPr="00B273CE">
        <w:rPr>
          <w:bCs/>
          <w:sz w:val="18"/>
          <w:szCs w:val="18"/>
        </w:rPr>
        <w:t xml:space="preserve">of </w:t>
      </w:r>
      <w:r w:rsidRPr="00B273CE">
        <w:rPr>
          <w:rFonts w:hint="eastAsia"/>
          <w:bCs/>
          <w:sz w:val="18"/>
          <w:szCs w:val="18"/>
        </w:rPr>
        <w:t xml:space="preserve">BCAT2 and BCAT1 in </w:t>
      </w:r>
      <w:r w:rsidRPr="00B273CE">
        <w:rPr>
          <w:bCs/>
          <w:sz w:val="18"/>
          <w:szCs w:val="18"/>
        </w:rPr>
        <w:t>HepG2</w:t>
      </w:r>
      <w:r>
        <w:rPr>
          <w:rFonts w:hint="eastAsia"/>
          <w:bCs/>
          <w:sz w:val="18"/>
          <w:szCs w:val="18"/>
        </w:rPr>
        <w:t xml:space="preserve"> cancer</w:t>
      </w:r>
      <w:r w:rsidRPr="00B273CE">
        <w:rPr>
          <w:bCs/>
          <w:sz w:val="18"/>
          <w:szCs w:val="18"/>
        </w:rPr>
        <w:t xml:space="preserve"> cells treated with</w:t>
      </w:r>
      <w:r w:rsidR="00545EF2" w:rsidRPr="00545EF2">
        <w:rPr>
          <w:bCs/>
          <w:sz w:val="18"/>
          <w:szCs w:val="18"/>
        </w:rPr>
        <w:t xml:space="preserve"> </w:t>
      </w:r>
      <w:r w:rsidR="00545EF2" w:rsidRPr="00DD658E">
        <w:rPr>
          <w:bCs/>
          <w:sz w:val="18"/>
          <w:szCs w:val="18"/>
        </w:rPr>
        <w:t>DMSO (</w:t>
      </w:r>
      <w:r w:rsidR="00545EF2" w:rsidRPr="00DD658E">
        <w:rPr>
          <w:rFonts w:hint="eastAsia"/>
          <w:bCs/>
          <w:sz w:val="18"/>
          <w:szCs w:val="18"/>
        </w:rPr>
        <w:t>control),</w:t>
      </w:r>
      <w:r w:rsidR="00545EF2" w:rsidRPr="00DD658E">
        <w:rPr>
          <w:bCs/>
          <w:sz w:val="18"/>
          <w:szCs w:val="18"/>
        </w:rPr>
        <w:t xml:space="preserve"> </w:t>
      </w:r>
      <w:r w:rsidR="00545EF2">
        <w:rPr>
          <w:rFonts w:hint="eastAsia"/>
          <w:bCs/>
          <w:sz w:val="18"/>
          <w:szCs w:val="18"/>
        </w:rPr>
        <w:t>RSL3</w:t>
      </w:r>
      <w:r w:rsidR="00545EF2" w:rsidRPr="00DD658E">
        <w:rPr>
          <w:bCs/>
          <w:sz w:val="18"/>
          <w:szCs w:val="18"/>
        </w:rPr>
        <w:t xml:space="preserve"> </w:t>
      </w:r>
      <w:r w:rsidR="003A6A90">
        <w:rPr>
          <w:bCs/>
          <w:sz w:val="18"/>
          <w:szCs w:val="18"/>
        </w:rPr>
        <w:t xml:space="preserve">(5 </w:t>
      </w:r>
      <w:r w:rsidR="003A6A90" w:rsidRPr="00DD658E">
        <w:rPr>
          <w:bCs/>
          <w:sz w:val="18"/>
          <w:szCs w:val="18"/>
        </w:rPr>
        <w:t>μmol/L</w:t>
      </w:r>
      <w:r w:rsidR="003A6A90">
        <w:rPr>
          <w:bCs/>
          <w:sz w:val="18"/>
          <w:szCs w:val="18"/>
        </w:rPr>
        <w:t>)</w:t>
      </w:r>
      <w:r w:rsidR="00545EF2">
        <w:rPr>
          <w:rFonts w:hint="eastAsia"/>
          <w:bCs/>
          <w:sz w:val="18"/>
          <w:szCs w:val="18"/>
        </w:rPr>
        <w:t xml:space="preserve">, </w:t>
      </w:r>
      <w:r w:rsidR="00A816D5">
        <w:rPr>
          <w:bCs/>
          <w:sz w:val="18"/>
          <w:szCs w:val="18"/>
        </w:rPr>
        <w:t>BSO (</w:t>
      </w:r>
      <w:r w:rsidR="003A6A90">
        <w:rPr>
          <w:bCs/>
          <w:sz w:val="18"/>
          <w:szCs w:val="18"/>
        </w:rPr>
        <w:t>1</w:t>
      </w:r>
      <w:r w:rsidR="003A6A90" w:rsidRPr="00DB1563">
        <w:rPr>
          <w:bCs/>
          <w:sz w:val="18"/>
          <w:szCs w:val="18"/>
        </w:rPr>
        <w:t xml:space="preserve"> </w:t>
      </w:r>
      <w:r w:rsidR="003A6A90" w:rsidRPr="00DD658E">
        <w:rPr>
          <w:bCs/>
          <w:sz w:val="18"/>
          <w:szCs w:val="18"/>
        </w:rPr>
        <w:t>mmol/L</w:t>
      </w:r>
      <w:r w:rsidR="003A6A90">
        <w:rPr>
          <w:bCs/>
          <w:sz w:val="18"/>
          <w:szCs w:val="18"/>
        </w:rPr>
        <w:t>)</w:t>
      </w:r>
      <w:r w:rsidR="00545EF2">
        <w:rPr>
          <w:rFonts w:hint="eastAsia"/>
          <w:bCs/>
          <w:sz w:val="18"/>
          <w:szCs w:val="18"/>
        </w:rPr>
        <w:t xml:space="preserve"> or </w:t>
      </w:r>
      <w:r w:rsidR="00A816D5">
        <w:rPr>
          <w:bCs/>
          <w:sz w:val="18"/>
          <w:szCs w:val="18"/>
        </w:rPr>
        <w:t>DON (</w:t>
      </w:r>
      <w:r w:rsidR="003A6A90">
        <w:rPr>
          <w:bCs/>
          <w:sz w:val="18"/>
          <w:szCs w:val="18"/>
        </w:rPr>
        <w:t xml:space="preserve">25 </w:t>
      </w:r>
      <w:r w:rsidR="003A6A90" w:rsidRPr="00DD658E">
        <w:rPr>
          <w:bCs/>
          <w:sz w:val="18"/>
          <w:szCs w:val="18"/>
        </w:rPr>
        <w:t>μmol/L</w:t>
      </w:r>
      <w:r w:rsidR="003A6A90">
        <w:rPr>
          <w:bCs/>
          <w:sz w:val="18"/>
          <w:szCs w:val="18"/>
        </w:rPr>
        <w:t>)</w:t>
      </w:r>
      <w:r w:rsidRPr="00B273CE">
        <w:rPr>
          <w:rFonts w:hint="eastAsia"/>
          <w:bCs/>
          <w:sz w:val="18"/>
          <w:szCs w:val="18"/>
        </w:rPr>
        <w:t xml:space="preserve">. </w:t>
      </w:r>
      <w:r w:rsidRPr="00B273CE">
        <w:rPr>
          <w:bCs/>
          <w:sz w:val="18"/>
          <w:szCs w:val="18"/>
        </w:rPr>
        <w:t>β</w:t>
      </w:r>
      <w:r w:rsidRPr="00B273CE">
        <w:rPr>
          <w:rFonts w:hint="eastAsia"/>
          <w:bCs/>
          <w:sz w:val="18"/>
          <w:szCs w:val="18"/>
        </w:rPr>
        <w:t>-tubulin</w:t>
      </w:r>
      <w:r w:rsidRPr="00B273CE">
        <w:rPr>
          <w:bCs/>
          <w:sz w:val="18"/>
          <w:szCs w:val="18"/>
        </w:rPr>
        <w:t xml:space="preserve"> </w:t>
      </w:r>
      <w:r w:rsidRPr="00B273CE">
        <w:rPr>
          <w:rFonts w:hint="eastAsia"/>
          <w:bCs/>
          <w:sz w:val="18"/>
          <w:szCs w:val="18"/>
        </w:rPr>
        <w:t xml:space="preserve">expression </w:t>
      </w:r>
      <w:r w:rsidRPr="00B273CE">
        <w:rPr>
          <w:bCs/>
          <w:sz w:val="18"/>
          <w:szCs w:val="18"/>
        </w:rPr>
        <w:t xml:space="preserve">was </w:t>
      </w:r>
      <w:r w:rsidRPr="00B273CE">
        <w:rPr>
          <w:rFonts w:hint="eastAsia"/>
          <w:bCs/>
          <w:sz w:val="18"/>
          <w:szCs w:val="18"/>
        </w:rPr>
        <w:t xml:space="preserve">detected as </w:t>
      </w:r>
      <w:r w:rsidRPr="00B273CE">
        <w:rPr>
          <w:bCs/>
          <w:sz w:val="18"/>
          <w:szCs w:val="18"/>
        </w:rPr>
        <w:t xml:space="preserve">a loading </w:t>
      </w:r>
      <w:r w:rsidR="00A816D5" w:rsidRPr="00B273CE">
        <w:rPr>
          <w:bCs/>
          <w:sz w:val="18"/>
          <w:szCs w:val="18"/>
        </w:rPr>
        <w:t>control.</w:t>
      </w:r>
      <w:r w:rsidR="00A816D5">
        <w:rPr>
          <w:bCs/>
          <w:sz w:val="18"/>
          <w:szCs w:val="18"/>
        </w:rPr>
        <w:t xml:space="preserve"> (</w:t>
      </w:r>
      <w:r w:rsidR="00545EF2">
        <w:rPr>
          <w:rFonts w:hint="eastAsia"/>
          <w:bCs/>
          <w:sz w:val="18"/>
          <w:szCs w:val="18"/>
        </w:rPr>
        <w:t>B)</w:t>
      </w:r>
      <w:r w:rsidR="00545EF2" w:rsidRPr="00545EF2">
        <w:rPr>
          <w:rFonts w:hint="eastAsia"/>
          <w:bCs/>
          <w:sz w:val="18"/>
          <w:szCs w:val="18"/>
        </w:rPr>
        <w:t xml:space="preserve"> </w:t>
      </w:r>
      <w:r w:rsidR="00545EF2">
        <w:rPr>
          <w:rFonts w:hint="eastAsia"/>
          <w:bCs/>
          <w:sz w:val="18"/>
          <w:szCs w:val="18"/>
        </w:rPr>
        <w:t xml:space="preserve">Cell viability was assessed in </w:t>
      </w:r>
      <w:r w:rsidR="00545EF2" w:rsidRPr="00DD658E">
        <w:rPr>
          <w:rFonts w:hint="eastAsia"/>
          <w:bCs/>
          <w:sz w:val="18"/>
          <w:szCs w:val="18"/>
        </w:rPr>
        <w:t xml:space="preserve">BCAT2 overexpressed and parental </w:t>
      </w:r>
      <w:r w:rsidR="00545EF2">
        <w:rPr>
          <w:rFonts w:hint="eastAsia"/>
          <w:bCs/>
          <w:sz w:val="18"/>
          <w:szCs w:val="18"/>
        </w:rPr>
        <w:t>HepG2</w:t>
      </w:r>
      <w:r w:rsidR="00545EF2" w:rsidRPr="00DD658E">
        <w:rPr>
          <w:rFonts w:hint="eastAsia"/>
          <w:bCs/>
          <w:sz w:val="18"/>
          <w:szCs w:val="18"/>
        </w:rPr>
        <w:t xml:space="preserve"> cells </w:t>
      </w:r>
      <w:r w:rsidR="00545EF2" w:rsidRPr="00DD658E">
        <w:rPr>
          <w:bCs/>
          <w:sz w:val="18"/>
          <w:szCs w:val="18"/>
        </w:rPr>
        <w:t>were treated with DMSO (</w:t>
      </w:r>
      <w:r w:rsidR="00545EF2" w:rsidRPr="00DD658E">
        <w:rPr>
          <w:rFonts w:hint="eastAsia"/>
          <w:bCs/>
          <w:sz w:val="18"/>
          <w:szCs w:val="18"/>
        </w:rPr>
        <w:t>control),</w:t>
      </w:r>
      <w:r w:rsidR="00545EF2" w:rsidRPr="00DD658E">
        <w:rPr>
          <w:bCs/>
          <w:sz w:val="18"/>
          <w:szCs w:val="18"/>
        </w:rPr>
        <w:t xml:space="preserve"> </w:t>
      </w:r>
      <w:r w:rsidR="00545EF2" w:rsidRPr="00DD658E">
        <w:rPr>
          <w:rFonts w:hint="eastAsia"/>
          <w:bCs/>
          <w:sz w:val="18"/>
          <w:szCs w:val="18"/>
        </w:rPr>
        <w:t>e</w:t>
      </w:r>
      <w:r w:rsidR="00545EF2" w:rsidRPr="00DD658E">
        <w:rPr>
          <w:bCs/>
          <w:sz w:val="18"/>
          <w:szCs w:val="18"/>
        </w:rPr>
        <w:t>rastin (10 μmol/L)</w:t>
      </w:r>
      <w:r w:rsidR="00545EF2" w:rsidRPr="00DD658E">
        <w:rPr>
          <w:rFonts w:hint="eastAsia"/>
          <w:bCs/>
          <w:sz w:val="18"/>
          <w:szCs w:val="18"/>
        </w:rPr>
        <w:t xml:space="preserve">, </w:t>
      </w:r>
      <w:r w:rsidR="00A816D5" w:rsidRPr="00DD658E">
        <w:rPr>
          <w:bCs/>
          <w:sz w:val="18"/>
          <w:szCs w:val="18"/>
        </w:rPr>
        <w:t>sorafenib (</w:t>
      </w:r>
      <w:r w:rsidR="00545EF2" w:rsidRPr="00DD658E">
        <w:rPr>
          <w:bCs/>
          <w:sz w:val="18"/>
          <w:szCs w:val="18"/>
        </w:rPr>
        <w:t>5 μmol/L</w:t>
      </w:r>
      <w:r w:rsidR="00545EF2" w:rsidRPr="00DD658E">
        <w:rPr>
          <w:rFonts w:hint="eastAsia"/>
          <w:bCs/>
          <w:sz w:val="18"/>
          <w:szCs w:val="18"/>
        </w:rPr>
        <w:t xml:space="preserve">) or </w:t>
      </w:r>
      <w:r w:rsidR="00A816D5" w:rsidRPr="00DD658E">
        <w:rPr>
          <w:bCs/>
          <w:sz w:val="18"/>
          <w:szCs w:val="18"/>
        </w:rPr>
        <w:t>sulfasalazine (</w:t>
      </w:r>
      <w:r w:rsidR="00545EF2" w:rsidRPr="00DD658E">
        <w:rPr>
          <w:bCs/>
          <w:sz w:val="18"/>
          <w:szCs w:val="18"/>
        </w:rPr>
        <w:t>1 mmol/L</w:t>
      </w:r>
      <w:r w:rsidR="00545EF2" w:rsidRPr="00DD658E">
        <w:rPr>
          <w:rFonts w:hint="eastAsia"/>
          <w:bCs/>
          <w:sz w:val="18"/>
          <w:szCs w:val="18"/>
        </w:rPr>
        <w:t>)</w:t>
      </w:r>
      <w:r w:rsidR="00545EF2">
        <w:rPr>
          <w:rFonts w:hint="eastAsia"/>
          <w:bCs/>
          <w:sz w:val="18"/>
          <w:szCs w:val="18"/>
        </w:rPr>
        <w:t xml:space="preserve"> in the presence or absence of DON.</w:t>
      </w:r>
      <w:r w:rsidR="00545EF2" w:rsidRPr="00545EF2">
        <w:rPr>
          <w:rFonts w:hint="eastAsia"/>
          <w:bCs/>
          <w:sz w:val="18"/>
          <w:szCs w:val="18"/>
        </w:rPr>
        <w:t xml:space="preserve"> </w:t>
      </w:r>
      <w:r w:rsidR="00BB6DF8">
        <w:rPr>
          <w:rFonts w:hint="eastAsia"/>
          <w:bCs/>
          <w:sz w:val="18"/>
          <w:szCs w:val="18"/>
        </w:rPr>
        <w:t xml:space="preserve">RSL3 </w:t>
      </w:r>
      <w:r w:rsidR="00BB6DF8" w:rsidRPr="00DD658E">
        <w:rPr>
          <w:rFonts w:hint="eastAsia"/>
          <w:bCs/>
          <w:sz w:val="18"/>
          <w:szCs w:val="18"/>
        </w:rPr>
        <w:t>represents for</w:t>
      </w:r>
      <w:r w:rsidR="00BB6DF8" w:rsidRPr="00BB6DF8">
        <w:t xml:space="preserve"> </w:t>
      </w:r>
      <w:r w:rsidR="00165CBB" w:rsidRPr="00165CBB">
        <w:rPr>
          <w:bCs/>
          <w:sz w:val="18"/>
          <w:szCs w:val="18"/>
        </w:rPr>
        <w:t>RAS-selective lethal 3</w:t>
      </w:r>
      <w:r w:rsidR="00BB6DF8">
        <w:rPr>
          <w:rFonts w:hint="eastAsia"/>
          <w:bCs/>
          <w:sz w:val="18"/>
          <w:szCs w:val="18"/>
        </w:rPr>
        <w:t xml:space="preserve">; BSO represents for </w:t>
      </w:r>
      <w:r w:rsidR="00BB6DF8" w:rsidRPr="00BB6DF8">
        <w:rPr>
          <w:bCs/>
          <w:sz w:val="18"/>
          <w:szCs w:val="18"/>
        </w:rPr>
        <w:t>buthionine sulfoximine</w:t>
      </w:r>
      <w:r w:rsidR="00545EF2" w:rsidRPr="00BB6DF8">
        <w:rPr>
          <w:rFonts w:hint="eastAsia"/>
          <w:bCs/>
          <w:sz w:val="18"/>
          <w:szCs w:val="18"/>
        </w:rPr>
        <w:t>; DON represents for</w:t>
      </w:r>
      <w:r w:rsidR="00BB6DF8" w:rsidRPr="00BB6DF8">
        <w:rPr>
          <w:rFonts w:hint="eastAsia"/>
          <w:bCs/>
          <w:sz w:val="18"/>
          <w:szCs w:val="18"/>
        </w:rPr>
        <w:t xml:space="preserve"> </w:t>
      </w:r>
      <w:r w:rsidR="00BB6DF8" w:rsidRPr="00BB6DF8">
        <w:rPr>
          <w:bCs/>
          <w:sz w:val="18"/>
          <w:szCs w:val="18"/>
        </w:rPr>
        <w:t>6-diazo-5-oxo-L-norleucine</w:t>
      </w:r>
      <w:r w:rsidR="00545EF2" w:rsidRPr="00BB6DF8">
        <w:rPr>
          <w:rFonts w:hint="eastAsia"/>
          <w:bCs/>
          <w:sz w:val="18"/>
          <w:szCs w:val="18"/>
        </w:rPr>
        <w:t>.</w:t>
      </w:r>
      <w:r w:rsidR="00545EF2" w:rsidRPr="00545EF2">
        <w:rPr>
          <w:bCs/>
          <w:color w:val="FF0000"/>
          <w:sz w:val="18"/>
          <w:szCs w:val="18"/>
        </w:rPr>
        <w:t xml:space="preserve"> </w:t>
      </w:r>
      <w:r w:rsidR="00545EF2" w:rsidRPr="00DD658E">
        <w:rPr>
          <w:bCs/>
          <w:sz w:val="18"/>
          <w:szCs w:val="18"/>
        </w:rPr>
        <w:t>Experiments were repeated three times</w:t>
      </w:r>
      <w:r w:rsidR="00545EF2" w:rsidRPr="00DD658E">
        <w:rPr>
          <w:rFonts w:hint="eastAsia"/>
          <w:bCs/>
          <w:sz w:val="18"/>
          <w:szCs w:val="18"/>
        </w:rPr>
        <w:t>,</w:t>
      </w:r>
      <w:r w:rsidR="00545EF2" w:rsidRPr="00DD658E">
        <w:rPr>
          <w:bCs/>
          <w:sz w:val="18"/>
          <w:szCs w:val="18"/>
        </w:rPr>
        <w:t xml:space="preserve"> and the data </w:t>
      </w:r>
      <w:r w:rsidR="00545EF2" w:rsidRPr="00DD658E">
        <w:rPr>
          <w:rFonts w:hint="eastAsia"/>
          <w:bCs/>
          <w:sz w:val="18"/>
          <w:szCs w:val="18"/>
        </w:rPr>
        <w:t>a</w:t>
      </w:r>
      <w:r w:rsidR="00545EF2" w:rsidRPr="00DD658E">
        <w:rPr>
          <w:bCs/>
          <w:sz w:val="18"/>
          <w:szCs w:val="18"/>
        </w:rPr>
        <w:t xml:space="preserve">re expressed as </w:t>
      </w:r>
      <w:r w:rsidR="00545EF2" w:rsidRPr="00DD658E">
        <w:rPr>
          <w:rFonts w:hint="eastAsia"/>
          <w:bCs/>
          <w:sz w:val="18"/>
          <w:szCs w:val="18"/>
        </w:rPr>
        <w:t xml:space="preserve">the </w:t>
      </w:r>
      <w:r w:rsidR="00545EF2" w:rsidRPr="00DD658E">
        <w:rPr>
          <w:bCs/>
          <w:sz w:val="18"/>
          <w:szCs w:val="18"/>
        </w:rPr>
        <w:t>mean</w:t>
      </w:r>
      <w:r w:rsidR="00545EF2" w:rsidRPr="00DD658E">
        <w:rPr>
          <w:rFonts w:hint="eastAsia"/>
          <w:bCs/>
          <w:sz w:val="18"/>
          <w:szCs w:val="18"/>
        </w:rPr>
        <w:t xml:space="preserve"> </w:t>
      </w:r>
      <w:r w:rsidR="00545EF2" w:rsidRPr="00DD658E">
        <w:rPr>
          <w:bCs/>
          <w:sz w:val="18"/>
          <w:szCs w:val="18"/>
        </w:rPr>
        <w:t>±</w:t>
      </w:r>
      <w:r w:rsidR="00545EF2" w:rsidRPr="00DD658E">
        <w:rPr>
          <w:rFonts w:hint="eastAsia"/>
          <w:bCs/>
          <w:sz w:val="18"/>
          <w:szCs w:val="18"/>
        </w:rPr>
        <w:t xml:space="preserve"> </w:t>
      </w:r>
      <w:r w:rsidR="00545EF2" w:rsidRPr="00DD658E">
        <w:rPr>
          <w:bCs/>
          <w:sz w:val="18"/>
          <w:szCs w:val="18"/>
        </w:rPr>
        <w:t xml:space="preserve">SEM.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="00545EF2" w:rsidRPr="00DD658E">
        <w:rPr>
          <w:rFonts w:hint="eastAsia"/>
          <w:bCs/>
          <w:sz w:val="18"/>
          <w:szCs w:val="18"/>
        </w:rPr>
        <w:t xml:space="preserve"> vs. control group</w:t>
      </w:r>
      <w:r w:rsidR="00545EF2" w:rsidRPr="00DD658E">
        <w:rPr>
          <w:bCs/>
          <w:sz w:val="18"/>
          <w:szCs w:val="18"/>
        </w:rPr>
        <w:t>.</w:t>
      </w:r>
      <w:r w:rsidR="00545EF2"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04FB5788" w14:textId="4953CDFC" w:rsidR="00D42217" w:rsidRDefault="00D42217">
      <w:pPr>
        <w:widowControl/>
        <w:jc w:val="left"/>
        <w:rPr>
          <w:b/>
          <w:sz w:val="18"/>
          <w:szCs w:val="18"/>
        </w:rPr>
      </w:pPr>
    </w:p>
    <w:p w14:paraId="6DA371C5" w14:textId="70AF392F" w:rsid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sz w:val="18"/>
          <w:szCs w:val="18"/>
        </w:rPr>
        <w:t>Figure S</w:t>
      </w:r>
      <w:r w:rsidR="00105B8E">
        <w:rPr>
          <w:rFonts w:hint="eastAsia"/>
          <w:b/>
          <w:sz w:val="18"/>
          <w:szCs w:val="18"/>
        </w:rPr>
        <w:t>11</w:t>
      </w:r>
      <w:r w:rsidRPr="00DD658E">
        <w:rPr>
          <w:rFonts w:hint="eastAsia"/>
          <w:b/>
          <w:sz w:val="18"/>
          <w:szCs w:val="18"/>
        </w:rPr>
        <w:t>.</w:t>
      </w:r>
      <w:r w:rsidRPr="00DD658E">
        <w:rPr>
          <w:rFonts w:hint="eastAsia"/>
          <w:sz w:val="18"/>
          <w:szCs w:val="18"/>
        </w:rPr>
        <w:t xml:space="preserve"> </w:t>
      </w:r>
      <w:r w:rsidRPr="00DD658E">
        <w:rPr>
          <w:sz w:val="18"/>
          <w:szCs w:val="18"/>
        </w:rPr>
        <w:t>(</w:t>
      </w:r>
      <w:r w:rsidRPr="00DD658E">
        <w:rPr>
          <w:rFonts w:hint="eastAsia"/>
          <w:sz w:val="18"/>
          <w:szCs w:val="18"/>
        </w:rPr>
        <w:t>A)</w:t>
      </w:r>
      <w:r w:rsidRPr="00DD658E">
        <w:rPr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Western blot analysis of B</w:t>
      </w:r>
      <w:r w:rsidRPr="00DD658E">
        <w:rPr>
          <w:rFonts w:hint="eastAsia"/>
          <w:bCs/>
          <w:sz w:val="18"/>
          <w:szCs w:val="18"/>
        </w:rPr>
        <w:t>CAT2</w:t>
      </w:r>
      <w:r w:rsidRPr="00DD658E">
        <w:rPr>
          <w:bCs/>
          <w:sz w:val="18"/>
          <w:szCs w:val="18"/>
        </w:rPr>
        <w:t xml:space="preserve"> expression in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B</w:t>
      </w:r>
      <w:r w:rsidRPr="00DD658E">
        <w:rPr>
          <w:rFonts w:hint="eastAsia"/>
          <w:bCs/>
          <w:sz w:val="18"/>
          <w:szCs w:val="18"/>
        </w:rPr>
        <w:t>CAT2</w:t>
      </w:r>
      <w:r w:rsidRPr="00DD658E">
        <w:rPr>
          <w:bCs/>
          <w:sz w:val="18"/>
          <w:szCs w:val="18"/>
        </w:rPr>
        <w:t>-knockdown 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cells.</w:t>
      </w:r>
      <w:r w:rsidRPr="00DD658E">
        <w:rPr>
          <w:rFonts w:hint="eastAsia"/>
          <w:bCs/>
          <w:sz w:val="18"/>
          <w:szCs w:val="18"/>
        </w:rPr>
        <w:t xml:space="preserve"> (B)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M</w:t>
      </w:r>
      <w:r w:rsidRPr="00DD658E">
        <w:rPr>
          <w:bCs/>
          <w:sz w:val="18"/>
          <w:szCs w:val="18"/>
        </w:rPr>
        <w:t xml:space="preserve">itochondria morphology of </w:t>
      </w:r>
      <w:r w:rsidRPr="00DD658E">
        <w:rPr>
          <w:rFonts w:hint="eastAsia"/>
          <w:bCs/>
          <w:sz w:val="18"/>
          <w:szCs w:val="18"/>
        </w:rPr>
        <w:t xml:space="preserve">BCAT2 knockdown and parental </w:t>
      </w:r>
      <w:r w:rsidRPr="00DD658E">
        <w:rPr>
          <w:bCs/>
          <w:sz w:val="18"/>
          <w:szCs w:val="18"/>
        </w:rPr>
        <w:t>HepG2</w:t>
      </w:r>
      <w:r w:rsidRPr="00DD658E">
        <w:rPr>
          <w:rFonts w:hint="eastAsia"/>
          <w:bCs/>
          <w:sz w:val="18"/>
          <w:szCs w:val="18"/>
        </w:rPr>
        <w:t xml:space="preserve"> cells</w:t>
      </w:r>
      <w:r w:rsidRPr="00DD658E">
        <w:rPr>
          <w:bCs/>
          <w:sz w:val="18"/>
          <w:szCs w:val="18"/>
        </w:rPr>
        <w:t xml:space="preserve"> observed by TEM. </w:t>
      </w:r>
      <w:r w:rsidRPr="00DD658E">
        <w:rPr>
          <w:rFonts w:hint="eastAsia"/>
          <w:bCs/>
          <w:sz w:val="18"/>
          <w:szCs w:val="18"/>
        </w:rPr>
        <w:t>White a</w:t>
      </w:r>
      <w:r w:rsidRPr="00DD658E">
        <w:rPr>
          <w:bCs/>
          <w:sz w:val="18"/>
          <w:szCs w:val="18"/>
        </w:rPr>
        <w:t>rrow</w:t>
      </w:r>
      <w:r w:rsidRPr="00DD658E">
        <w:rPr>
          <w:rFonts w:hint="eastAsia"/>
          <w:bCs/>
          <w:sz w:val="18"/>
          <w:szCs w:val="18"/>
        </w:rPr>
        <w:t>head</w:t>
      </w:r>
      <w:r w:rsidRPr="00DD658E">
        <w:rPr>
          <w:bCs/>
          <w:sz w:val="18"/>
          <w:szCs w:val="18"/>
        </w:rPr>
        <w:t xml:space="preserve"> indicate</w:t>
      </w:r>
      <w:r w:rsidRPr="00DD658E">
        <w:rPr>
          <w:rFonts w:hint="eastAsia"/>
          <w:bCs/>
          <w:sz w:val="18"/>
          <w:szCs w:val="18"/>
        </w:rPr>
        <w:t>s</w:t>
      </w:r>
      <w:r w:rsidRPr="00DD658E">
        <w:rPr>
          <w:bCs/>
          <w:sz w:val="18"/>
          <w:szCs w:val="18"/>
        </w:rPr>
        <w:t xml:space="preserve"> reduction of mitochondria crista. (</w:t>
      </w:r>
      <w:r w:rsidRPr="00DD658E">
        <w:rPr>
          <w:rFonts w:hint="eastAsia"/>
          <w:bCs/>
          <w:sz w:val="18"/>
          <w:szCs w:val="18"/>
        </w:rPr>
        <w:t>C-H)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BCAT2 knockdown and </w:t>
      </w:r>
      <w:r w:rsidRPr="00DD658E">
        <w:rPr>
          <w:rFonts w:hint="eastAsia"/>
          <w:sz w:val="18"/>
          <w:szCs w:val="18"/>
        </w:rPr>
        <w:t>parental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cells </w:t>
      </w:r>
      <w:r w:rsidRPr="00DD658E">
        <w:rPr>
          <w:bCs/>
          <w:sz w:val="18"/>
          <w:szCs w:val="18"/>
        </w:rPr>
        <w:t xml:space="preserve">were treated with </w:t>
      </w:r>
      <w:r w:rsidRPr="00DD658E">
        <w:rPr>
          <w:bCs/>
          <w:sz w:val="18"/>
          <w:szCs w:val="18"/>
        </w:rPr>
        <w:lastRenderedPageBreak/>
        <w:t>DMSO (</w:t>
      </w:r>
      <w:r w:rsidRPr="00DD658E">
        <w:rPr>
          <w:rFonts w:hint="eastAsia"/>
          <w:bCs/>
          <w:sz w:val="18"/>
          <w:szCs w:val="18"/>
        </w:rPr>
        <w:t>control),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e</w:t>
      </w:r>
      <w:r w:rsidRPr="00DD658E">
        <w:rPr>
          <w:bCs/>
          <w:sz w:val="18"/>
          <w:szCs w:val="18"/>
        </w:rPr>
        <w:t>rastin (10 μmol/L)</w:t>
      </w:r>
      <w:r w:rsidRPr="00DD658E">
        <w:rPr>
          <w:rFonts w:hint="eastAsia"/>
          <w:bCs/>
          <w:sz w:val="18"/>
          <w:szCs w:val="18"/>
        </w:rPr>
        <w:t xml:space="preserve">, </w:t>
      </w:r>
      <w:r w:rsidR="00A816D5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>5 μmol/L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A816D5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>1 mmol/L</w:t>
      </w:r>
      <w:r w:rsidRPr="00DD658E">
        <w:rPr>
          <w:rFonts w:hint="eastAsia"/>
          <w:bCs/>
          <w:sz w:val="18"/>
          <w:szCs w:val="18"/>
        </w:rPr>
        <w:t>)</w:t>
      </w:r>
      <w:r w:rsidRPr="00DD658E">
        <w:rPr>
          <w:bCs/>
          <w:sz w:val="18"/>
          <w:szCs w:val="18"/>
        </w:rPr>
        <w:t>. The relative levels of Fe</w:t>
      </w:r>
      <w:r w:rsidRPr="00DD658E">
        <w:rPr>
          <w:bCs/>
          <w:sz w:val="18"/>
          <w:szCs w:val="18"/>
          <w:vertAlign w:val="superscript"/>
        </w:rPr>
        <w:t>2+</w:t>
      </w:r>
      <w:r w:rsidRPr="00DD658E">
        <w:rPr>
          <w:rFonts w:hint="eastAsia"/>
          <w:bCs/>
          <w:sz w:val="18"/>
          <w:szCs w:val="18"/>
        </w:rPr>
        <w:t xml:space="preserve"> (C), </w:t>
      </w:r>
      <w:r w:rsidRPr="00DD658E">
        <w:rPr>
          <w:bCs/>
          <w:sz w:val="18"/>
          <w:szCs w:val="18"/>
        </w:rPr>
        <w:t xml:space="preserve">MDA </w:t>
      </w:r>
      <w:r w:rsidRPr="00DD658E">
        <w:rPr>
          <w:rFonts w:hint="eastAsia"/>
          <w:bCs/>
          <w:sz w:val="18"/>
          <w:szCs w:val="18"/>
        </w:rPr>
        <w:t>(D)</w:t>
      </w:r>
      <w:r w:rsidRPr="00DD658E">
        <w:rPr>
          <w:bCs/>
          <w:sz w:val="18"/>
          <w:szCs w:val="18"/>
        </w:rPr>
        <w:t xml:space="preserve">, </w:t>
      </w:r>
      <w:r w:rsidR="003B1576" w:rsidRPr="003B1576">
        <w:rPr>
          <w:bCs/>
          <w:sz w:val="18"/>
          <w:szCs w:val="18"/>
        </w:rPr>
        <w:t>ratio of GSH/GSS</w:t>
      </w:r>
      <w:r w:rsidR="00420053">
        <w:rPr>
          <w:rFonts w:hint="eastAsia"/>
          <w:bCs/>
          <w:sz w:val="18"/>
          <w:szCs w:val="18"/>
        </w:rPr>
        <w:t>G</w:t>
      </w:r>
      <w:r w:rsidRPr="00DD658E">
        <w:rPr>
          <w:bCs/>
          <w:sz w:val="18"/>
          <w:szCs w:val="18"/>
        </w:rPr>
        <w:t xml:space="preserve"> (</w:t>
      </w:r>
      <w:r w:rsidRPr="00DD658E">
        <w:rPr>
          <w:rFonts w:hint="eastAsia"/>
          <w:bCs/>
          <w:sz w:val="18"/>
          <w:szCs w:val="18"/>
        </w:rPr>
        <w:t xml:space="preserve">E), </w:t>
      </w:r>
      <w:r w:rsidRPr="00DD658E">
        <w:rPr>
          <w:bCs/>
          <w:sz w:val="18"/>
          <w:szCs w:val="18"/>
        </w:rPr>
        <w:t>intracellular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glutamate (</w:t>
      </w:r>
      <w:r w:rsidRPr="00DD658E">
        <w:rPr>
          <w:rFonts w:hint="eastAsia"/>
          <w:bCs/>
          <w:sz w:val="18"/>
          <w:szCs w:val="18"/>
        </w:rPr>
        <w:t xml:space="preserve">F), glutamate </w:t>
      </w:r>
      <w:r w:rsidRPr="00DD658E">
        <w:rPr>
          <w:bCs/>
          <w:sz w:val="18"/>
          <w:szCs w:val="18"/>
        </w:rPr>
        <w:t>release (</w:t>
      </w:r>
      <w:r w:rsidRPr="00DD658E">
        <w:rPr>
          <w:rFonts w:hint="eastAsia"/>
          <w:bCs/>
          <w:sz w:val="18"/>
          <w:szCs w:val="18"/>
        </w:rPr>
        <w:t xml:space="preserve">G) and cell </w:t>
      </w:r>
      <w:r w:rsidRPr="00DD658E">
        <w:rPr>
          <w:bCs/>
          <w:sz w:val="18"/>
          <w:szCs w:val="18"/>
        </w:rPr>
        <w:t>viability (</w:t>
      </w:r>
      <w:r w:rsidRPr="00DD658E">
        <w:rPr>
          <w:rFonts w:hint="eastAsia"/>
          <w:bCs/>
          <w:sz w:val="18"/>
          <w:szCs w:val="18"/>
        </w:rPr>
        <w:t xml:space="preserve">H) </w:t>
      </w:r>
      <w:r w:rsidRPr="00DD658E">
        <w:rPr>
          <w:bCs/>
          <w:sz w:val="18"/>
          <w:szCs w:val="18"/>
        </w:rPr>
        <w:t>were assayed.</w:t>
      </w:r>
      <w:r w:rsidRPr="00DD658E">
        <w:rPr>
          <w:rFonts w:hint="eastAsia"/>
          <w:bCs/>
          <w:sz w:val="18"/>
          <w:szCs w:val="18"/>
        </w:rPr>
        <w:t xml:space="preserve"> (I)</w:t>
      </w:r>
      <w:r w:rsidRPr="00DD658E">
        <w:rPr>
          <w:bCs/>
          <w:sz w:val="18"/>
          <w:szCs w:val="18"/>
        </w:rPr>
        <w:t xml:space="preserve"> Colony-forming assay analysis of the colony form</w:t>
      </w:r>
      <w:r w:rsidR="00BB6DF8">
        <w:rPr>
          <w:rFonts w:hint="eastAsia"/>
          <w:bCs/>
          <w:sz w:val="18"/>
          <w:szCs w:val="18"/>
        </w:rPr>
        <w:t>ation</w:t>
      </w:r>
      <w:r w:rsidRPr="00DD658E">
        <w:rPr>
          <w:bCs/>
          <w:sz w:val="18"/>
          <w:szCs w:val="18"/>
        </w:rPr>
        <w:t xml:space="preserve"> ability </w:t>
      </w:r>
      <w:r w:rsidRPr="00DD658E">
        <w:rPr>
          <w:rFonts w:hint="eastAsia"/>
          <w:bCs/>
          <w:sz w:val="18"/>
          <w:szCs w:val="18"/>
        </w:rPr>
        <w:t xml:space="preserve">of BCAT2-knockdown and parental </w:t>
      </w:r>
      <w:r w:rsidRPr="00DD658E">
        <w:rPr>
          <w:bCs/>
          <w:sz w:val="18"/>
          <w:szCs w:val="18"/>
        </w:rPr>
        <w:t>HepG2</w:t>
      </w:r>
      <w:r w:rsidRPr="00DD658E">
        <w:rPr>
          <w:rFonts w:hint="eastAsia"/>
          <w:bCs/>
          <w:sz w:val="18"/>
          <w:szCs w:val="18"/>
        </w:rPr>
        <w:t xml:space="preserve"> cells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following</w:t>
      </w:r>
      <w:r w:rsidRPr="00DD658E">
        <w:rPr>
          <w:bCs/>
          <w:sz w:val="18"/>
          <w:szCs w:val="18"/>
        </w:rPr>
        <w:t xml:space="preserve"> 14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d</w:t>
      </w:r>
      <w:r w:rsidRPr="00DD658E">
        <w:rPr>
          <w:rFonts w:hint="eastAsia"/>
          <w:bCs/>
          <w:sz w:val="18"/>
          <w:szCs w:val="18"/>
        </w:rPr>
        <w:t>ay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culture. (J)</w:t>
      </w:r>
      <w:r w:rsidRPr="00DD658E">
        <w:rPr>
          <w:bCs/>
          <w:sz w:val="18"/>
          <w:szCs w:val="18"/>
        </w:rPr>
        <w:t xml:space="preserve"> Western blot analys</w:t>
      </w:r>
      <w:r w:rsidRPr="00DD658E">
        <w:rPr>
          <w:rFonts w:hint="eastAsia"/>
          <w:bCs/>
          <w:sz w:val="18"/>
          <w:szCs w:val="18"/>
        </w:rPr>
        <w:t>i</w:t>
      </w:r>
      <w:r w:rsidRPr="00DD658E">
        <w:rPr>
          <w:bCs/>
          <w:sz w:val="18"/>
          <w:szCs w:val="18"/>
        </w:rPr>
        <w:t xml:space="preserve">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 xml:space="preserve">of </w:t>
      </w:r>
      <w:r w:rsidRPr="00DD658E">
        <w:rPr>
          <w:rFonts w:hint="eastAsia"/>
          <w:bCs/>
          <w:sz w:val="18"/>
          <w:szCs w:val="18"/>
        </w:rPr>
        <w:t xml:space="preserve">BCAT2 in BCAT2-knockdown and </w:t>
      </w:r>
      <w:r w:rsidRPr="00DD658E">
        <w:rPr>
          <w:rFonts w:hint="eastAsia"/>
          <w:sz w:val="18"/>
          <w:szCs w:val="18"/>
        </w:rPr>
        <w:t>parental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cells treated with </w:t>
      </w:r>
      <w:r w:rsidRPr="00DD658E">
        <w:rPr>
          <w:rFonts w:hint="eastAsia"/>
          <w:bCs/>
          <w:sz w:val="18"/>
          <w:szCs w:val="18"/>
        </w:rPr>
        <w:t>or without e</w:t>
      </w:r>
      <w:r w:rsidRPr="00DD658E">
        <w:rPr>
          <w:bCs/>
          <w:sz w:val="18"/>
          <w:szCs w:val="18"/>
        </w:rPr>
        <w:t>rastin (10 μmol/L)</w:t>
      </w:r>
      <w:r w:rsidRPr="00DD658E">
        <w:rPr>
          <w:rFonts w:hint="eastAsia"/>
          <w:bCs/>
          <w:sz w:val="18"/>
          <w:szCs w:val="18"/>
        </w:rPr>
        <w:t xml:space="preserve">, </w:t>
      </w:r>
      <w:r w:rsidR="00120B8B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>5 μmol/L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120B8B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>1 mmol/L</w:t>
      </w:r>
      <w:r w:rsidRPr="00DD658E">
        <w:rPr>
          <w:rFonts w:hint="eastAsia"/>
          <w:bCs/>
          <w:sz w:val="18"/>
          <w:szCs w:val="18"/>
        </w:rPr>
        <w:t xml:space="preserve">).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MDA represents for</w:t>
      </w:r>
      <w:r w:rsidRPr="00DD658E">
        <w:rPr>
          <w:bCs/>
          <w:sz w:val="18"/>
          <w:szCs w:val="18"/>
        </w:rPr>
        <w:t xml:space="preserve"> malondialdehyde</w:t>
      </w:r>
      <w:r w:rsidRPr="00DD658E">
        <w:rPr>
          <w:rFonts w:hint="eastAsia"/>
          <w:bCs/>
          <w:sz w:val="18"/>
          <w:szCs w:val="18"/>
        </w:rPr>
        <w:t>; GSH represents for</w:t>
      </w:r>
      <w:r w:rsidRPr="00DD658E">
        <w:rPr>
          <w:bCs/>
          <w:sz w:val="18"/>
          <w:szCs w:val="18"/>
        </w:rPr>
        <w:t xml:space="preserve"> glutathione</w:t>
      </w:r>
      <w:r w:rsidRPr="00DD658E">
        <w:rPr>
          <w:rFonts w:hint="eastAsia"/>
          <w:bCs/>
          <w:sz w:val="18"/>
          <w:szCs w:val="18"/>
        </w:rPr>
        <w:t>;</w:t>
      </w:r>
      <w:r w:rsidRPr="00DD658E">
        <w:rPr>
          <w:bCs/>
          <w:sz w:val="18"/>
          <w:szCs w:val="18"/>
        </w:rPr>
        <w:t xml:space="preserve"> </w:t>
      </w:r>
      <w:r w:rsidR="005478CA">
        <w:rPr>
          <w:rFonts w:hint="eastAsia"/>
          <w:bCs/>
          <w:sz w:val="18"/>
          <w:szCs w:val="18"/>
        </w:rPr>
        <w:t xml:space="preserve">GSSG </w:t>
      </w:r>
      <w:r w:rsidR="005478CA" w:rsidRPr="00DD658E">
        <w:rPr>
          <w:rFonts w:hint="eastAsia"/>
          <w:bCs/>
          <w:sz w:val="18"/>
          <w:szCs w:val="18"/>
        </w:rPr>
        <w:t>represents for</w:t>
      </w:r>
      <w:r w:rsidR="005478CA" w:rsidRPr="00DD658E">
        <w:rPr>
          <w:bCs/>
          <w:sz w:val="18"/>
          <w:szCs w:val="18"/>
        </w:rPr>
        <w:t xml:space="preserve"> </w:t>
      </w:r>
      <w:r w:rsidR="005478CA" w:rsidRPr="007A4ADC">
        <w:rPr>
          <w:bCs/>
          <w:sz w:val="18"/>
          <w:szCs w:val="18"/>
        </w:rPr>
        <w:t>oxidized glutathione</w:t>
      </w:r>
      <w:r w:rsidR="005478CA" w:rsidRPr="00DD658E">
        <w:rPr>
          <w:rFonts w:hint="eastAsia"/>
          <w:bCs/>
          <w:sz w:val="18"/>
          <w:szCs w:val="18"/>
        </w:rPr>
        <w:t>;</w:t>
      </w:r>
      <w:r w:rsidR="005478CA"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SEM.</w:t>
      </w:r>
      <w:r w:rsidR="007C7305" w:rsidRPr="007C7305">
        <w:rPr>
          <w:bCs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3250789F" w14:textId="1CD18F4F" w:rsidR="00FE1E33" w:rsidRDefault="00FE1E33">
      <w:pPr>
        <w:widowControl/>
        <w:jc w:val="left"/>
        <w:rPr>
          <w:bCs/>
          <w:sz w:val="18"/>
          <w:szCs w:val="18"/>
        </w:rPr>
      </w:pPr>
    </w:p>
    <w:p w14:paraId="54302E86" w14:textId="77777777" w:rsidR="00845430" w:rsidRDefault="009857CF" w:rsidP="00845430">
      <w:pPr>
        <w:spacing w:line="360" w:lineRule="auto"/>
        <w:rPr>
          <w:bCs/>
          <w:sz w:val="18"/>
          <w:szCs w:val="18"/>
        </w:rPr>
      </w:pPr>
      <w:r w:rsidRPr="00845430">
        <w:rPr>
          <w:rFonts w:hint="eastAsia"/>
          <w:b/>
          <w:bCs/>
          <w:sz w:val="18"/>
          <w:szCs w:val="18"/>
        </w:rPr>
        <w:t>Figure S12</w:t>
      </w:r>
      <w:r w:rsidR="00845430" w:rsidRPr="00845430">
        <w:rPr>
          <w:rFonts w:hint="eastAsia"/>
          <w:b/>
          <w:bCs/>
          <w:sz w:val="18"/>
          <w:szCs w:val="18"/>
        </w:rPr>
        <w:t>.</w:t>
      </w:r>
      <w:r>
        <w:rPr>
          <w:rFonts w:hint="eastAsia"/>
          <w:bCs/>
          <w:sz w:val="18"/>
          <w:szCs w:val="18"/>
        </w:rPr>
        <w:t xml:space="preserve"> (A-F)</w:t>
      </w:r>
      <w:r w:rsidR="00BB6DF8" w:rsidRPr="00DD658E">
        <w:rPr>
          <w:bCs/>
          <w:sz w:val="18"/>
          <w:szCs w:val="18"/>
        </w:rPr>
        <w:t xml:space="preserve"> </w:t>
      </w:r>
      <w:r w:rsidR="00BB6DF8" w:rsidRPr="00DD658E">
        <w:rPr>
          <w:rFonts w:hint="eastAsia"/>
          <w:bCs/>
          <w:sz w:val="18"/>
          <w:szCs w:val="18"/>
        </w:rPr>
        <w:t xml:space="preserve">BCAT2 knockdown and </w:t>
      </w:r>
      <w:r w:rsidR="00BB6DF8" w:rsidRPr="00DD658E">
        <w:rPr>
          <w:rFonts w:hint="eastAsia"/>
          <w:sz w:val="18"/>
          <w:szCs w:val="18"/>
        </w:rPr>
        <w:t>parental</w:t>
      </w:r>
      <w:r w:rsidR="00BB6DF8" w:rsidRPr="00DD658E">
        <w:rPr>
          <w:rFonts w:hint="eastAsia"/>
          <w:bCs/>
          <w:sz w:val="18"/>
          <w:szCs w:val="18"/>
        </w:rPr>
        <w:t xml:space="preserve"> </w:t>
      </w:r>
      <w:r w:rsidR="00845430">
        <w:rPr>
          <w:rFonts w:hint="eastAsia"/>
          <w:bCs/>
          <w:sz w:val="18"/>
          <w:szCs w:val="18"/>
        </w:rPr>
        <w:t>HepG2</w:t>
      </w:r>
      <w:r w:rsidR="00BB6DF8" w:rsidRPr="00DD658E">
        <w:rPr>
          <w:rFonts w:hint="eastAsia"/>
          <w:bCs/>
          <w:sz w:val="18"/>
          <w:szCs w:val="18"/>
        </w:rPr>
        <w:t xml:space="preserve"> cells </w:t>
      </w:r>
      <w:r w:rsidR="00BB6DF8" w:rsidRPr="00DD658E">
        <w:rPr>
          <w:bCs/>
          <w:sz w:val="18"/>
          <w:szCs w:val="18"/>
        </w:rPr>
        <w:t>were treated with DMSO (</w:t>
      </w:r>
      <w:r w:rsidR="00BB6DF8" w:rsidRPr="00DD658E">
        <w:rPr>
          <w:rFonts w:hint="eastAsia"/>
          <w:bCs/>
          <w:sz w:val="18"/>
          <w:szCs w:val="18"/>
        </w:rPr>
        <w:t>control),</w:t>
      </w:r>
      <w:r w:rsidR="00BB6DF8" w:rsidRPr="00DD658E">
        <w:rPr>
          <w:bCs/>
          <w:sz w:val="18"/>
          <w:szCs w:val="18"/>
        </w:rPr>
        <w:t xml:space="preserve"> </w:t>
      </w:r>
      <w:r w:rsidR="00845430">
        <w:rPr>
          <w:rFonts w:hint="eastAsia"/>
          <w:bCs/>
          <w:sz w:val="18"/>
          <w:szCs w:val="18"/>
        </w:rPr>
        <w:t>RSL</w:t>
      </w:r>
      <w:r w:rsidR="003A6A90">
        <w:rPr>
          <w:bCs/>
          <w:sz w:val="18"/>
          <w:szCs w:val="18"/>
        </w:rPr>
        <w:t xml:space="preserve">3(5 </w:t>
      </w:r>
      <w:r w:rsidR="003A6A90" w:rsidRPr="00DD658E">
        <w:rPr>
          <w:bCs/>
          <w:sz w:val="18"/>
          <w:szCs w:val="18"/>
        </w:rPr>
        <w:t>μmol/L</w:t>
      </w:r>
      <w:r w:rsidR="003A6A90">
        <w:rPr>
          <w:bCs/>
          <w:sz w:val="18"/>
          <w:szCs w:val="18"/>
        </w:rPr>
        <w:t>)</w:t>
      </w:r>
      <w:r w:rsidR="00845430" w:rsidRPr="00DD658E">
        <w:rPr>
          <w:rFonts w:hint="eastAsia"/>
          <w:bCs/>
          <w:sz w:val="18"/>
          <w:szCs w:val="18"/>
        </w:rPr>
        <w:t xml:space="preserve">, or </w:t>
      </w:r>
      <w:r w:rsidR="00845430">
        <w:rPr>
          <w:rFonts w:hint="eastAsia"/>
          <w:bCs/>
          <w:sz w:val="18"/>
          <w:szCs w:val="18"/>
        </w:rPr>
        <w:t>BSO</w:t>
      </w:r>
      <w:r w:rsidR="003A6A90">
        <w:rPr>
          <w:bCs/>
          <w:sz w:val="18"/>
          <w:szCs w:val="18"/>
        </w:rPr>
        <w:t>(1</w:t>
      </w:r>
      <w:r w:rsidR="003A6A90" w:rsidRPr="00DB1563">
        <w:rPr>
          <w:bCs/>
          <w:sz w:val="18"/>
          <w:szCs w:val="18"/>
        </w:rPr>
        <w:t xml:space="preserve"> </w:t>
      </w:r>
      <w:r w:rsidR="003A6A90" w:rsidRPr="00DD658E">
        <w:rPr>
          <w:bCs/>
          <w:sz w:val="18"/>
          <w:szCs w:val="18"/>
        </w:rPr>
        <w:t>mmol/L</w:t>
      </w:r>
      <w:r w:rsidR="003A6A90">
        <w:rPr>
          <w:bCs/>
          <w:sz w:val="18"/>
          <w:szCs w:val="18"/>
        </w:rPr>
        <w:t>)</w:t>
      </w:r>
      <w:r w:rsidR="00BB6DF8" w:rsidRPr="00DD658E">
        <w:rPr>
          <w:bCs/>
          <w:sz w:val="18"/>
          <w:szCs w:val="18"/>
        </w:rPr>
        <w:t>. The relative levels of Fe</w:t>
      </w:r>
      <w:r w:rsidR="00BB6DF8" w:rsidRPr="00DD658E">
        <w:rPr>
          <w:bCs/>
          <w:sz w:val="18"/>
          <w:szCs w:val="18"/>
          <w:vertAlign w:val="superscript"/>
        </w:rPr>
        <w:t>2+</w:t>
      </w:r>
      <w:r w:rsidR="00BB6DF8" w:rsidRPr="00DD658E">
        <w:rPr>
          <w:rFonts w:hint="eastAsia"/>
          <w:bCs/>
          <w:sz w:val="18"/>
          <w:szCs w:val="18"/>
        </w:rPr>
        <w:t xml:space="preserve"> (</w:t>
      </w:r>
      <w:r w:rsidR="00845430">
        <w:rPr>
          <w:rFonts w:hint="eastAsia"/>
          <w:bCs/>
          <w:sz w:val="18"/>
          <w:szCs w:val="18"/>
        </w:rPr>
        <w:t>A</w:t>
      </w:r>
      <w:r w:rsidR="00BB6DF8" w:rsidRPr="00DD658E">
        <w:rPr>
          <w:rFonts w:hint="eastAsia"/>
          <w:bCs/>
          <w:sz w:val="18"/>
          <w:szCs w:val="18"/>
        </w:rPr>
        <w:t xml:space="preserve">), </w:t>
      </w:r>
      <w:r w:rsidR="00845430" w:rsidRPr="003B1576">
        <w:rPr>
          <w:bCs/>
          <w:sz w:val="18"/>
          <w:szCs w:val="18"/>
        </w:rPr>
        <w:t>ratio of GSH/GSS</w:t>
      </w:r>
      <w:r w:rsidR="00420053">
        <w:rPr>
          <w:rFonts w:hint="eastAsia"/>
          <w:bCs/>
          <w:sz w:val="18"/>
          <w:szCs w:val="18"/>
        </w:rPr>
        <w:t>G</w:t>
      </w:r>
      <w:r w:rsidR="00845430">
        <w:rPr>
          <w:rFonts w:hint="eastAsia"/>
          <w:bCs/>
          <w:sz w:val="18"/>
          <w:szCs w:val="18"/>
        </w:rPr>
        <w:t>(B),</w:t>
      </w:r>
      <w:r w:rsidR="00845430" w:rsidRPr="00DD658E">
        <w:rPr>
          <w:bCs/>
          <w:sz w:val="18"/>
          <w:szCs w:val="18"/>
        </w:rPr>
        <w:t xml:space="preserve"> </w:t>
      </w:r>
      <w:r w:rsidR="00BB6DF8" w:rsidRPr="00DD658E">
        <w:rPr>
          <w:bCs/>
          <w:sz w:val="18"/>
          <w:szCs w:val="18"/>
        </w:rPr>
        <w:t>MDA</w:t>
      </w:r>
      <w:r w:rsidR="00845430" w:rsidRPr="00DD658E">
        <w:rPr>
          <w:bCs/>
          <w:sz w:val="18"/>
          <w:szCs w:val="18"/>
        </w:rPr>
        <w:t xml:space="preserve"> </w:t>
      </w:r>
      <w:r w:rsidR="00845430" w:rsidRPr="00DD658E">
        <w:rPr>
          <w:rFonts w:hint="eastAsia"/>
          <w:bCs/>
          <w:sz w:val="18"/>
          <w:szCs w:val="18"/>
        </w:rPr>
        <w:t>(</w:t>
      </w:r>
      <w:r w:rsidR="00845430">
        <w:rPr>
          <w:rFonts w:hint="eastAsia"/>
          <w:bCs/>
          <w:sz w:val="18"/>
          <w:szCs w:val="18"/>
        </w:rPr>
        <w:t>C</w:t>
      </w:r>
      <w:r w:rsidR="00845430" w:rsidRPr="00DD658E">
        <w:rPr>
          <w:rFonts w:hint="eastAsia"/>
          <w:bCs/>
          <w:sz w:val="18"/>
          <w:szCs w:val="18"/>
        </w:rPr>
        <w:t>)</w:t>
      </w:r>
      <w:r w:rsidR="00845430">
        <w:rPr>
          <w:rFonts w:hint="eastAsia"/>
          <w:bCs/>
          <w:sz w:val="18"/>
          <w:szCs w:val="18"/>
        </w:rPr>
        <w:t>,</w:t>
      </w:r>
      <w:r w:rsidR="00BB6DF8" w:rsidRPr="00DD658E">
        <w:rPr>
          <w:bCs/>
          <w:sz w:val="18"/>
          <w:szCs w:val="18"/>
        </w:rPr>
        <w:t xml:space="preserve"> </w:t>
      </w:r>
      <w:r w:rsidR="00845430" w:rsidRPr="00DD658E">
        <w:rPr>
          <w:bCs/>
          <w:sz w:val="18"/>
          <w:szCs w:val="18"/>
        </w:rPr>
        <w:t>intracellular</w:t>
      </w:r>
      <w:r w:rsidR="00845430" w:rsidRPr="00DD658E">
        <w:rPr>
          <w:rFonts w:hint="eastAsia"/>
          <w:bCs/>
          <w:sz w:val="18"/>
          <w:szCs w:val="18"/>
        </w:rPr>
        <w:t xml:space="preserve"> </w:t>
      </w:r>
      <w:r w:rsidR="00845430" w:rsidRPr="00DD658E">
        <w:rPr>
          <w:bCs/>
          <w:sz w:val="18"/>
          <w:szCs w:val="18"/>
        </w:rPr>
        <w:t xml:space="preserve">glutamate </w:t>
      </w:r>
      <w:r w:rsidR="00BB6DF8" w:rsidRPr="00DD658E">
        <w:rPr>
          <w:rFonts w:hint="eastAsia"/>
          <w:bCs/>
          <w:sz w:val="18"/>
          <w:szCs w:val="18"/>
        </w:rPr>
        <w:t>(D)</w:t>
      </w:r>
      <w:r w:rsidR="00BB6DF8" w:rsidRPr="00DD658E">
        <w:rPr>
          <w:bCs/>
          <w:sz w:val="18"/>
          <w:szCs w:val="18"/>
        </w:rPr>
        <w:t xml:space="preserve">, </w:t>
      </w:r>
      <w:r w:rsidR="00C63BB9">
        <w:rPr>
          <w:bCs/>
          <w:sz w:val="18"/>
          <w:szCs w:val="18"/>
        </w:rPr>
        <w:t>g</w:t>
      </w:r>
      <w:r w:rsidR="00845430" w:rsidRPr="00DD658E">
        <w:rPr>
          <w:rFonts w:hint="eastAsia"/>
          <w:bCs/>
          <w:sz w:val="18"/>
          <w:szCs w:val="18"/>
        </w:rPr>
        <w:t xml:space="preserve">lutamate </w:t>
      </w:r>
      <w:r w:rsidR="00845430" w:rsidRPr="00DD658E">
        <w:rPr>
          <w:bCs/>
          <w:sz w:val="18"/>
          <w:szCs w:val="18"/>
        </w:rPr>
        <w:t xml:space="preserve">release </w:t>
      </w:r>
      <w:r w:rsidR="00BB6DF8" w:rsidRPr="00DD658E">
        <w:rPr>
          <w:bCs/>
          <w:sz w:val="18"/>
          <w:szCs w:val="18"/>
        </w:rPr>
        <w:t>(</w:t>
      </w:r>
      <w:r w:rsidR="00BB6DF8" w:rsidRPr="00DD658E">
        <w:rPr>
          <w:rFonts w:hint="eastAsia"/>
          <w:bCs/>
          <w:sz w:val="18"/>
          <w:szCs w:val="18"/>
        </w:rPr>
        <w:t xml:space="preserve">E), </w:t>
      </w:r>
      <w:r w:rsidR="00845430" w:rsidRPr="00DD658E">
        <w:rPr>
          <w:rFonts w:hint="eastAsia"/>
          <w:bCs/>
          <w:sz w:val="18"/>
          <w:szCs w:val="18"/>
        </w:rPr>
        <w:t xml:space="preserve">cell </w:t>
      </w:r>
      <w:r w:rsidR="00845430" w:rsidRPr="00DD658E">
        <w:rPr>
          <w:bCs/>
          <w:sz w:val="18"/>
          <w:szCs w:val="18"/>
        </w:rPr>
        <w:t xml:space="preserve">viability </w:t>
      </w:r>
      <w:r w:rsidR="00BB6DF8" w:rsidRPr="00DD658E">
        <w:rPr>
          <w:bCs/>
          <w:sz w:val="18"/>
          <w:szCs w:val="18"/>
        </w:rPr>
        <w:t>(</w:t>
      </w:r>
      <w:r w:rsidR="00BB6DF8" w:rsidRPr="00DD658E">
        <w:rPr>
          <w:rFonts w:hint="eastAsia"/>
          <w:bCs/>
          <w:sz w:val="18"/>
          <w:szCs w:val="18"/>
        </w:rPr>
        <w:t xml:space="preserve">F) </w:t>
      </w:r>
      <w:r w:rsidR="00BB6DF8" w:rsidRPr="00DD658E">
        <w:rPr>
          <w:bCs/>
          <w:sz w:val="18"/>
          <w:szCs w:val="18"/>
        </w:rPr>
        <w:t>were assayed.</w:t>
      </w:r>
      <w:r w:rsidR="00BB6DF8" w:rsidRPr="00DD658E">
        <w:rPr>
          <w:rFonts w:hint="eastAsia"/>
          <w:bCs/>
          <w:sz w:val="18"/>
          <w:szCs w:val="18"/>
        </w:rPr>
        <w:t xml:space="preserve"> </w:t>
      </w:r>
      <w:r w:rsidR="00845430">
        <w:rPr>
          <w:rFonts w:hint="eastAsia"/>
          <w:bCs/>
          <w:sz w:val="18"/>
          <w:szCs w:val="18"/>
        </w:rPr>
        <w:t>(G-K)</w:t>
      </w:r>
      <w:r w:rsidR="00845430" w:rsidRPr="00845430">
        <w:rPr>
          <w:rFonts w:hint="eastAsia"/>
          <w:bCs/>
          <w:sz w:val="18"/>
          <w:szCs w:val="18"/>
        </w:rPr>
        <w:t xml:space="preserve"> </w:t>
      </w:r>
      <w:r w:rsidR="00845430" w:rsidRPr="00DD658E">
        <w:rPr>
          <w:rFonts w:hint="eastAsia"/>
          <w:bCs/>
          <w:sz w:val="18"/>
          <w:szCs w:val="18"/>
        </w:rPr>
        <w:t xml:space="preserve">BCAT2 knockdown and </w:t>
      </w:r>
      <w:r w:rsidR="00845430" w:rsidRPr="00DD658E">
        <w:rPr>
          <w:rFonts w:hint="eastAsia"/>
          <w:sz w:val="18"/>
          <w:szCs w:val="18"/>
        </w:rPr>
        <w:t>parental</w:t>
      </w:r>
      <w:r w:rsidR="00845430" w:rsidRPr="00DD658E">
        <w:rPr>
          <w:rFonts w:hint="eastAsia"/>
          <w:bCs/>
          <w:sz w:val="18"/>
          <w:szCs w:val="18"/>
        </w:rPr>
        <w:t xml:space="preserve"> </w:t>
      </w:r>
      <w:r w:rsidR="00845430">
        <w:rPr>
          <w:rFonts w:hint="eastAsia"/>
          <w:bCs/>
          <w:sz w:val="18"/>
          <w:szCs w:val="18"/>
        </w:rPr>
        <w:t>Aspc1</w:t>
      </w:r>
      <w:r w:rsidR="00845430" w:rsidRPr="00DD658E">
        <w:rPr>
          <w:rFonts w:hint="eastAsia"/>
          <w:bCs/>
          <w:sz w:val="18"/>
          <w:szCs w:val="18"/>
        </w:rPr>
        <w:t xml:space="preserve"> cells </w:t>
      </w:r>
      <w:r w:rsidR="00845430" w:rsidRPr="00DD658E">
        <w:rPr>
          <w:bCs/>
          <w:sz w:val="18"/>
          <w:szCs w:val="18"/>
        </w:rPr>
        <w:t>were treated with DMSO (</w:t>
      </w:r>
      <w:r w:rsidR="00845430" w:rsidRPr="00DD658E">
        <w:rPr>
          <w:rFonts w:hint="eastAsia"/>
          <w:bCs/>
          <w:sz w:val="18"/>
          <w:szCs w:val="18"/>
        </w:rPr>
        <w:t>control),</w:t>
      </w:r>
      <w:r w:rsidR="00845430" w:rsidRPr="00DD658E">
        <w:rPr>
          <w:bCs/>
          <w:sz w:val="18"/>
          <w:szCs w:val="18"/>
        </w:rPr>
        <w:t xml:space="preserve"> </w:t>
      </w:r>
      <w:r w:rsidR="00845430">
        <w:rPr>
          <w:rFonts w:hint="eastAsia"/>
          <w:bCs/>
          <w:sz w:val="18"/>
          <w:szCs w:val="18"/>
        </w:rPr>
        <w:t>RSL</w:t>
      </w:r>
      <w:r w:rsidR="003A6A90">
        <w:rPr>
          <w:bCs/>
          <w:sz w:val="18"/>
          <w:szCs w:val="18"/>
        </w:rPr>
        <w:t xml:space="preserve">3(5 </w:t>
      </w:r>
      <w:r w:rsidR="003A6A90" w:rsidRPr="00DD658E">
        <w:rPr>
          <w:bCs/>
          <w:sz w:val="18"/>
          <w:szCs w:val="18"/>
        </w:rPr>
        <w:t>μmol/L</w:t>
      </w:r>
      <w:r w:rsidR="003A6A90">
        <w:rPr>
          <w:bCs/>
          <w:sz w:val="18"/>
          <w:szCs w:val="18"/>
        </w:rPr>
        <w:t>)</w:t>
      </w:r>
      <w:r w:rsidR="00845430" w:rsidRPr="00DD658E">
        <w:rPr>
          <w:rFonts w:hint="eastAsia"/>
          <w:bCs/>
          <w:sz w:val="18"/>
          <w:szCs w:val="18"/>
        </w:rPr>
        <w:t xml:space="preserve">, or </w:t>
      </w:r>
      <w:r w:rsidR="00845430">
        <w:rPr>
          <w:rFonts w:hint="eastAsia"/>
          <w:bCs/>
          <w:sz w:val="18"/>
          <w:szCs w:val="18"/>
        </w:rPr>
        <w:t>BSO</w:t>
      </w:r>
      <w:r w:rsidR="003A6A90">
        <w:rPr>
          <w:bCs/>
          <w:sz w:val="18"/>
          <w:szCs w:val="18"/>
        </w:rPr>
        <w:t>(1</w:t>
      </w:r>
      <w:r w:rsidR="003A6A90" w:rsidRPr="00DB1563">
        <w:rPr>
          <w:bCs/>
          <w:sz w:val="18"/>
          <w:szCs w:val="18"/>
        </w:rPr>
        <w:t xml:space="preserve"> </w:t>
      </w:r>
      <w:r w:rsidR="003A6A90" w:rsidRPr="00DD658E">
        <w:rPr>
          <w:bCs/>
          <w:sz w:val="18"/>
          <w:szCs w:val="18"/>
        </w:rPr>
        <w:t>mmol/L</w:t>
      </w:r>
      <w:r w:rsidR="003A6A90">
        <w:rPr>
          <w:bCs/>
          <w:sz w:val="18"/>
          <w:szCs w:val="18"/>
        </w:rPr>
        <w:t>)</w:t>
      </w:r>
      <w:r w:rsidR="00845430" w:rsidRPr="00DD658E">
        <w:rPr>
          <w:bCs/>
          <w:sz w:val="18"/>
          <w:szCs w:val="18"/>
        </w:rPr>
        <w:t>. The relative levels of Fe</w:t>
      </w:r>
      <w:r w:rsidR="00845430" w:rsidRPr="00DD658E">
        <w:rPr>
          <w:bCs/>
          <w:sz w:val="18"/>
          <w:szCs w:val="18"/>
          <w:vertAlign w:val="superscript"/>
        </w:rPr>
        <w:t>2+</w:t>
      </w:r>
      <w:r w:rsidR="00845430" w:rsidRPr="00DD658E">
        <w:rPr>
          <w:rFonts w:hint="eastAsia"/>
          <w:bCs/>
          <w:sz w:val="18"/>
          <w:szCs w:val="18"/>
        </w:rPr>
        <w:t xml:space="preserve"> (</w:t>
      </w:r>
      <w:r w:rsidR="00845430">
        <w:rPr>
          <w:rFonts w:hint="eastAsia"/>
          <w:bCs/>
          <w:sz w:val="18"/>
          <w:szCs w:val="18"/>
        </w:rPr>
        <w:t>G</w:t>
      </w:r>
      <w:r w:rsidR="00845430" w:rsidRPr="00DD658E">
        <w:rPr>
          <w:rFonts w:hint="eastAsia"/>
          <w:bCs/>
          <w:sz w:val="18"/>
          <w:szCs w:val="18"/>
        </w:rPr>
        <w:t xml:space="preserve">), </w:t>
      </w:r>
      <w:r w:rsidR="00845430" w:rsidRPr="003B1576">
        <w:rPr>
          <w:bCs/>
          <w:sz w:val="18"/>
          <w:szCs w:val="18"/>
        </w:rPr>
        <w:t>ratio of GSH/GSS</w:t>
      </w:r>
      <w:r w:rsidR="00420053">
        <w:rPr>
          <w:rFonts w:hint="eastAsia"/>
          <w:bCs/>
          <w:sz w:val="18"/>
          <w:szCs w:val="18"/>
        </w:rPr>
        <w:t>G</w:t>
      </w:r>
      <w:r w:rsidR="00845430">
        <w:rPr>
          <w:rFonts w:hint="eastAsia"/>
          <w:bCs/>
          <w:sz w:val="18"/>
          <w:szCs w:val="18"/>
        </w:rPr>
        <w:t>(H),</w:t>
      </w:r>
      <w:r w:rsidR="00845430" w:rsidRPr="00DD658E">
        <w:rPr>
          <w:bCs/>
          <w:sz w:val="18"/>
          <w:szCs w:val="18"/>
        </w:rPr>
        <w:t xml:space="preserve"> MDA </w:t>
      </w:r>
      <w:r w:rsidR="00845430" w:rsidRPr="00DD658E">
        <w:rPr>
          <w:rFonts w:hint="eastAsia"/>
          <w:bCs/>
          <w:sz w:val="18"/>
          <w:szCs w:val="18"/>
        </w:rPr>
        <w:t>(</w:t>
      </w:r>
      <w:r w:rsidR="00845430">
        <w:rPr>
          <w:rFonts w:hint="eastAsia"/>
          <w:bCs/>
          <w:sz w:val="18"/>
          <w:szCs w:val="18"/>
        </w:rPr>
        <w:t>I</w:t>
      </w:r>
      <w:r w:rsidR="00845430" w:rsidRPr="00DD658E">
        <w:rPr>
          <w:rFonts w:hint="eastAsia"/>
          <w:bCs/>
          <w:sz w:val="18"/>
          <w:szCs w:val="18"/>
        </w:rPr>
        <w:t>)</w:t>
      </w:r>
      <w:r w:rsidR="00845430">
        <w:rPr>
          <w:rFonts w:hint="eastAsia"/>
          <w:bCs/>
          <w:sz w:val="18"/>
          <w:szCs w:val="18"/>
        </w:rPr>
        <w:t>,</w:t>
      </w:r>
      <w:r w:rsidR="00845430" w:rsidRPr="00DD658E">
        <w:rPr>
          <w:bCs/>
          <w:sz w:val="18"/>
          <w:szCs w:val="18"/>
        </w:rPr>
        <w:t xml:space="preserve"> intracellular</w:t>
      </w:r>
      <w:r w:rsidR="00845430" w:rsidRPr="00DD658E">
        <w:rPr>
          <w:rFonts w:hint="eastAsia"/>
          <w:bCs/>
          <w:sz w:val="18"/>
          <w:szCs w:val="18"/>
        </w:rPr>
        <w:t xml:space="preserve"> </w:t>
      </w:r>
      <w:r w:rsidR="00845430" w:rsidRPr="00DD658E">
        <w:rPr>
          <w:bCs/>
          <w:sz w:val="18"/>
          <w:szCs w:val="18"/>
        </w:rPr>
        <w:t xml:space="preserve">glutamate </w:t>
      </w:r>
      <w:r w:rsidR="00845430" w:rsidRPr="00DD658E">
        <w:rPr>
          <w:rFonts w:hint="eastAsia"/>
          <w:bCs/>
          <w:sz w:val="18"/>
          <w:szCs w:val="18"/>
        </w:rPr>
        <w:t>(</w:t>
      </w:r>
      <w:r w:rsidR="00845430">
        <w:rPr>
          <w:rFonts w:hint="eastAsia"/>
          <w:bCs/>
          <w:sz w:val="18"/>
          <w:szCs w:val="18"/>
        </w:rPr>
        <w:t>J</w:t>
      </w:r>
      <w:r w:rsidR="00845430" w:rsidRPr="00DD658E">
        <w:rPr>
          <w:rFonts w:hint="eastAsia"/>
          <w:bCs/>
          <w:sz w:val="18"/>
          <w:szCs w:val="18"/>
        </w:rPr>
        <w:t>)</w:t>
      </w:r>
      <w:r w:rsidR="00845430" w:rsidRPr="00DD658E">
        <w:rPr>
          <w:bCs/>
          <w:sz w:val="18"/>
          <w:szCs w:val="18"/>
        </w:rPr>
        <w:t xml:space="preserve">, </w:t>
      </w:r>
      <w:r w:rsidR="006A46E9">
        <w:rPr>
          <w:bCs/>
          <w:sz w:val="18"/>
          <w:szCs w:val="18"/>
        </w:rPr>
        <w:t>g</w:t>
      </w:r>
      <w:r w:rsidR="00845430" w:rsidRPr="00DD658E">
        <w:rPr>
          <w:rFonts w:hint="eastAsia"/>
          <w:bCs/>
          <w:sz w:val="18"/>
          <w:szCs w:val="18"/>
        </w:rPr>
        <w:t xml:space="preserve">lutamate </w:t>
      </w:r>
      <w:r w:rsidR="00845430" w:rsidRPr="00DD658E">
        <w:rPr>
          <w:bCs/>
          <w:sz w:val="18"/>
          <w:szCs w:val="18"/>
        </w:rPr>
        <w:t>release (</w:t>
      </w:r>
      <w:r w:rsidR="00845430">
        <w:rPr>
          <w:rFonts w:hint="eastAsia"/>
          <w:bCs/>
          <w:sz w:val="18"/>
          <w:szCs w:val="18"/>
        </w:rPr>
        <w:t>K</w:t>
      </w:r>
      <w:r w:rsidR="00A816D5">
        <w:rPr>
          <w:bCs/>
          <w:sz w:val="18"/>
          <w:szCs w:val="18"/>
        </w:rPr>
        <w:t>)</w:t>
      </w:r>
      <w:r w:rsidR="00845430" w:rsidRPr="00DD658E">
        <w:rPr>
          <w:rFonts w:hint="eastAsia"/>
          <w:bCs/>
          <w:sz w:val="18"/>
          <w:szCs w:val="18"/>
        </w:rPr>
        <w:t xml:space="preserve">, cell </w:t>
      </w:r>
      <w:r w:rsidR="00845430" w:rsidRPr="00DD658E">
        <w:rPr>
          <w:bCs/>
          <w:sz w:val="18"/>
          <w:szCs w:val="18"/>
        </w:rPr>
        <w:t>viability (</w:t>
      </w:r>
      <w:r w:rsidR="00845430">
        <w:rPr>
          <w:rFonts w:hint="eastAsia"/>
          <w:bCs/>
          <w:sz w:val="18"/>
          <w:szCs w:val="18"/>
        </w:rPr>
        <w:t>L</w:t>
      </w:r>
      <w:r w:rsidR="00845430" w:rsidRPr="00DD658E">
        <w:rPr>
          <w:rFonts w:hint="eastAsia"/>
          <w:bCs/>
          <w:sz w:val="18"/>
          <w:szCs w:val="18"/>
        </w:rPr>
        <w:t xml:space="preserve">) </w:t>
      </w:r>
      <w:r w:rsidR="00845430" w:rsidRPr="00DD658E">
        <w:rPr>
          <w:bCs/>
          <w:sz w:val="18"/>
          <w:szCs w:val="18"/>
        </w:rPr>
        <w:t>were assayed.</w:t>
      </w:r>
      <w:r w:rsidR="00845430" w:rsidRPr="00845430">
        <w:rPr>
          <w:rFonts w:hint="eastAsia"/>
          <w:bCs/>
          <w:sz w:val="18"/>
          <w:szCs w:val="18"/>
        </w:rPr>
        <w:t xml:space="preserve"> </w:t>
      </w:r>
      <w:r w:rsidR="00845430">
        <w:rPr>
          <w:rFonts w:hint="eastAsia"/>
          <w:bCs/>
          <w:sz w:val="18"/>
          <w:szCs w:val="18"/>
        </w:rPr>
        <w:t xml:space="preserve">RSL3 </w:t>
      </w:r>
      <w:r w:rsidR="00845430" w:rsidRPr="00DD658E">
        <w:rPr>
          <w:rFonts w:hint="eastAsia"/>
          <w:bCs/>
          <w:sz w:val="18"/>
          <w:szCs w:val="18"/>
        </w:rPr>
        <w:t>represents for</w:t>
      </w:r>
      <w:r w:rsidR="00845430" w:rsidRPr="00BB6DF8">
        <w:t xml:space="preserve"> </w:t>
      </w:r>
      <w:r w:rsidR="00FC669D" w:rsidRPr="00FC669D">
        <w:rPr>
          <w:bCs/>
          <w:sz w:val="18"/>
          <w:szCs w:val="18"/>
        </w:rPr>
        <w:t>RAS-selective lethal 3</w:t>
      </w:r>
      <w:r w:rsidR="00845430">
        <w:rPr>
          <w:rFonts w:hint="eastAsia"/>
          <w:bCs/>
          <w:sz w:val="18"/>
          <w:szCs w:val="18"/>
        </w:rPr>
        <w:t xml:space="preserve">; BSO represents for </w:t>
      </w:r>
      <w:r w:rsidR="00845430" w:rsidRPr="00BB6DF8">
        <w:rPr>
          <w:bCs/>
          <w:sz w:val="18"/>
          <w:szCs w:val="18"/>
        </w:rPr>
        <w:t>buthionine sulfoximine</w:t>
      </w:r>
      <w:r w:rsidR="00845430" w:rsidRPr="00BB6DF8">
        <w:rPr>
          <w:rFonts w:hint="eastAsia"/>
          <w:bCs/>
          <w:sz w:val="18"/>
          <w:szCs w:val="18"/>
        </w:rPr>
        <w:t>.</w:t>
      </w:r>
      <w:r w:rsidR="00845430" w:rsidRPr="00545EF2">
        <w:rPr>
          <w:bCs/>
          <w:color w:val="FF0000"/>
          <w:sz w:val="18"/>
          <w:szCs w:val="18"/>
        </w:rPr>
        <w:t xml:space="preserve"> </w:t>
      </w:r>
      <w:r w:rsidR="00845430" w:rsidRPr="00DD658E">
        <w:rPr>
          <w:bCs/>
          <w:sz w:val="18"/>
          <w:szCs w:val="18"/>
        </w:rPr>
        <w:t>Experiments were repeated three times</w:t>
      </w:r>
      <w:r w:rsidR="00845430" w:rsidRPr="00DD658E">
        <w:rPr>
          <w:rFonts w:hint="eastAsia"/>
          <w:bCs/>
          <w:sz w:val="18"/>
          <w:szCs w:val="18"/>
        </w:rPr>
        <w:t>,</w:t>
      </w:r>
      <w:r w:rsidR="00845430" w:rsidRPr="00DD658E">
        <w:rPr>
          <w:bCs/>
          <w:sz w:val="18"/>
          <w:szCs w:val="18"/>
        </w:rPr>
        <w:t xml:space="preserve"> and the data </w:t>
      </w:r>
      <w:r w:rsidR="00845430" w:rsidRPr="00DD658E">
        <w:rPr>
          <w:rFonts w:hint="eastAsia"/>
          <w:bCs/>
          <w:sz w:val="18"/>
          <w:szCs w:val="18"/>
        </w:rPr>
        <w:t>a</w:t>
      </w:r>
      <w:r w:rsidR="00845430" w:rsidRPr="00DD658E">
        <w:rPr>
          <w:bCs/>
          <w:sz w:val="18"/>
          <w:szCs w:val="18"/>
        </w:rPr>
        <w:t xml:space="preserve">re expressed as </w:t>
      </w:r>
      <w:r w:rsidR="00845430" w:rsidRPr="00DD658E">
        <w:rPr>
          <w:rFonts w:hint="eastAsia"/>
          <w:bCs/>
          <w:sz w:val="18"/>
          <w:szCs w:val="18"/>
        </w:rPr>
        <w:t xml:space="preserve">the </w:t>
      </w:r>
      <w:r w:rsidR="00845430" w:rsidRPr="00DD658E">
        <w:rPr>
          <w:bCs/>
          <w:sz w:val="18"/>
          <w:szCs w:val="18"/>
        </w:rPr>
        <w:t>mean</w:t>
      </w:r>
      <w:r w:rsidR="00845430" w:rsidRPr="00DD658E">
        <w:rPr>
          <w:rFonts w:hint="eastAsia"/>
          <w:bCs/>
          <w:sz w:val="18"/>
          <w:szCs w:val="18"/>
        </w:rPr>
        <w:t xml:space="preserve"> </w:t>
      </w:r>
      <w:r w:rsidR="00845430" w:rsidRPr="00DD658E">
        <w:rPr>
          <w:bCs/>
          <w:sz w:val="18"/>
          <w:szCs w:val="18"/>
        </w:rPr>
        <w:t>±</w:t>
      </w:r>
      <w:r w:rsidR="00845430" w:rsidRPr="00DD658E">
        <w:rPr>
          <w:rFonts w:hint="eastAsia"/>
          <w:bCs/>
          <w:sz w:val="18"/>
          <w:szCs w:val="18"/>
        </w:rPr>
        <w:t xml:space="preserve"> </w:t>
      </w:r>
      <w:r w:rsidR="00845430" w:rsidRPr="00DD658E">
        <w:rPr>
          <w:bCs/>
          <w:sz w:val="18"/>
          <w:szCs w:val="18"/>
        </w:rPr>
        <w:t>SEM.</w:t>
      </w:r>
      <w:r w:rsidR="007C7305" w:rsidRPr="007C7305">
        <w:rPr>
          <w:bCs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="007C7305">
        <w:rPr>
          <w:bCs/>
          <w:sz w:val="18"/>
          <w:szCs w:val="18"/>
        </w:rPr>
        <w:t xml:space="preserve"> </w:t>
      </w:r>
      <w:r w:rsidR="00845430" w:rsidRPr="00DD658E">
        <w:rPr>
          <w:rFonts w:hint="eastAsia"/>
          <w:bCs/>
          <w:sz w:val="18"/>
          <w:szCs w:val="18"/>
        </w:rPr>
        <w:t>vs. control group</w:t>
      </w:r>
      <w:r w:rsidR="00845430" w:rsidRPr="00DD658E">
        <w:rPr>
          <w:bCs/>
          <w:sz w:val="18"/>
          <w:szCs w:val="18"/>
        </w:rPr>
        <w:t>.</w:t>
      </w:r>
      <w:r w:rsidR="00845430"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4A8377EC" w14:textId="77777777" w:rsidR="00FE0FEF" w:rsidRDefault="00FE0FEF" w:rsidP="00DD658E">
      <w:pPr>
        <w:spacing w:line="360" w:lineRule="auto"/>
        <w:rPr>
          <w:bCs/>
          <w:noProof/>
          <w:sz w:val="18"/>
          <w:szCs w:val="18"/>
        </w:rPr>
      </w:pPr>
    </w:p>
    <w:p w14:paraId="4F9C6928" w14:textId="1214FEE6" w:rsidR="00DD658E" w:rsidRDefault="00DD658E" w:rsidP="00DD658E">
      <w:pPr>
        <w:spacing w:line="360" w:lineRule="auto"/>
        <w:rPr>
          <w:bCs/>
          <w:sz w:val="18"/>
          <w:szCs w:val="18"/>
        </w:rPr>
      </w:pPr>
      <w:r w:rsidRPr="00DD658E">
        <w:rPr>
          <w:rFonts w:hint="eastAsia"/>
          <w:b/>
          <w:bCs/>
          <w:sz w:val="18"/>
          <w:szCs w:val="18"/>
        </w:rPr>
        <w:t>Figure S</w:t>
      </w:r>
      <w:r w:rsidR="00CA30FD">
        <w:rPr>
          <w:rFonts w:hint="eastAsia"/>
          <w:b/>
          <w:bCs/>
          <w:sz w:val="18"/>
          <w:szCs w:val="18"/>
        </w:rPr>
        <w:t>13.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>(A</w:t>
      </w:r>
      <w:r w:rsidRPr="00DD658E">
        <w:rPr>
          <w:bCs/>
          <w:sz w:val="18"/>
          <w:szCs w:val="18"/>
        </w:rPr>
        <w:t>) Western blot analys</w:t>
      </w:r>
      <w:r w:rsidRPr="00DD658E">
        <w:rPr>
          <w:rFonts w:hint="eastAsia"/>
          <w:bCs/>
          <w:sz w:val="18"/>
          <w:szCs w:val="18"/>
        </w:rPr>
        <w:t>i</w:t>
      </w:r>
      <w:r w:rsidRPr="00DD658E">
        <w:rPr>
          <w:bCs/>
          <w:sz w:val="18"/>
          <w:szCs w:val="18"/>
        </w:rPr>
        <w:t xml:space="preserve">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>of SLC7A11 and GPX4</w:t>
      </w:r>
      <w:r w:rsidRPr="00DD658E">
        <w:rPr>
          <w:rFonts w:hint="eastAsia"/>
          <w:bCs/>
          <w:sz w:val="18"/>
          <w:szCs w:val="18"/>
        </w:rPr>
        <w:t xml:space="preserve"> 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BCAT2 knockdown and parental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</w:t>
      </w:r>
      <w:r w:rsidRPr="00DD658E">
        <w:rPr>
          <w:rFonts w:hint="eastAsia"/>
          <w:bCs/>
          <w:sz w:val="18"/>
          <w:szCs w:val="18"/>
        </w:rPr>
        <w:t xml:space="preserve"> cells.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(B) W</w:t>
      </w:r>
      <w:r w:rsidRPr="00DD658E">
        <w:rPr>
          <w:bCs/>
          <w:sz w:val="18"/>
          <w:szCs w:val="18"/>
        </w:rPr>
        <w:t>estern blot analys</w:t>
      </w:r>
      <w:r w:rsidRPr="00DD658E">
        <w:rPr>
          <w:rFonts w:hint="eastAsia"/>
          <w:bCs/>
          <w:sz w:val="18"/>
          <w:szCs w:val="18"/>
        </w:rPr>
        <w:t>i</w:t>
      </w:r>
      <w:r w:rsidRPr="00DD658E">
        <w:rPr>
          <w:bCs/>
          <w:sz w:val="18"/>
          <w:szCs w:val="18"/>
        </w:rPr>
        <w:t xml:space="preserve">s </w:t>
      </w:r>
      <w:r w:rsidRPr="00DD658E">
        <w:rPr>
          <w:rFonts w:hint="eastAsia"/>
          <w:bCs/>
          <w:sz w:val="18"/>
          <w:szCs w:val="18"/>
        </w:rPr>
        <w:t xml:space="preserve">of </w:t>
      </w:r>
      <w:r w:rsidRPr="00DD658E">
        <w:rPr>
          <w:bCs/>
          <w:sz w:val="18"/>
          <w:szCs w:val="18"/>
        </w:rPr>
        <w:t xml:space="preserve">the </w:t>
      </w:r>
      <w:r w:rsidRPr="00DD658E">
        <w:rPr>
          <w:rFonts w:hint="eastAsia"/>
          <w:bCs/>
          <w:sz w:val="18"/>
          <w:szCs w:val="18"/>
        </w:rPr>
        <w:t xml:space="preserve">protein </w:t>
      </w:r>
      <w:r w:rsidRPr="00DD658E">
        <w:rPr>
          <w:bCs/>
          <w:sz w:val="18"/>
          <w:szCs w:val="18"/>
        </w:rPr>
        <w:t xml:space="preserve">expression </w:t>
      </w:r>
      <w:r w:rsidRPr="00DD658E">
        <w:rPr>
          <w:rFonts w:hint="eastAsia"/>
          <w:bCs/>
          <w:sz w:val="18"/>
          <w:szCs w:val="18"/>
        </w:rPr>
        <w:t xml:space="preserve">levels </w:t>
      </w:r>
      <w:r w:rsidRPr="00DD658E">
        <w:rPr>
          <w:bCs/>
          <w:sz w:val="18"/>
          <w:szCs w:val="18"/>
        </w:rPr>
        <w:t xml:space="preserve">of </w:t>
      </w:r>
      <w:r w:rsidRPr="00DD658E">
        <w:rPr>
          <w:rFonts w:hint="eastAsia"/>
          <w:bCs/>
          <w:sz w:val="18"/>
          <w:szCs w:val="18"/>
        </w:rPr>
        <w:t xml:space="preserve">GPX4 in </w:t>
      </w:r>
      <w:r w:rsidRPr="00DD658E">
        <w:rPr>
          <w:bCs/>
          <w:sz w:val="18"/>
          <w:szCs w:val="18"/>
        </w:rPr>
        <w:t>Aspc-1</w:t>
      </w:r>
      <w:r w:rsidRPr="00DD658E">
        <w:rPr>
          <w:rFonts w:hint="eastAsia"/>
          <w:bCs/>
          <w:sz w:val="18"/>
          <w:szCs w:val="18"/>
        </w:rPr>
        <w:t xml:space="preserve"> and</w:t>
      </w:r>
      <w:r w:rsidRPr="00DD658E">
        <w:rPr>
          <w:bCs/>
          <w:sz w:val="18"/>
          <w:szCs w:val="18"/>
        </w:rPr>
        <w:t xml:space="preserve"> HepG2 cells treated with </w:t>
      </w:r>
      <w:r w:rsidR="00A816D5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>5 μmol/L</w:t>
      </w:r>
      <w:r w:rsidRPr="00DD658E">
        <w:rPr>
          <w:rFonts w:hint="eastAsia"/>
          <w:bCs/>
          <w:sz w:val="18"/>
          <w:szCs w:val="18"/>
        </w:rPr>
        <w:t xml:space="preserve">), </w:t>
      </w:r>
      <w:r w:rsidR="00A816D5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>1 mmol/L</w:t>
      </w:r>
      <w:r w:rsidRPr="00DD658E">
        <w:rPr>
          <w:rFonts w:hint="eastAsia"/>
          <w:bCs/>
          <w:sz w:val="18"/>
          <w:szCs w:val="18"/>
        </w:rPr>
        <w:t xml:space="preserve">) or </w:t>
      </w:r>
      <w:r w:rsidR="00A816D5" w:rsidRPr="00DD658E">
        <w:rPr>
          <w:bCs/>
          <w:sz w:val="18"/>
          <w:szCs w:val="18"/>
        </w:rPr>
        <w:t>sorafenib (</w:t>
      </w:r>
      <w:r w:rsidRPr="00DD658E">
        <w:rPr>
          <w:bCs/>
          <w:sz w:val="18"/>
          <w:szCs w:val="18"/>
        </w:rPr>
        <w:t>5 μmol/L</w:t>
      </w:r>
      <w:r w:rsidRPr="00DD658E">
        <w:rPr>
          <w:rFonts w:hint="eastAsia"/>
          <w:bCs/>
          <w:sz w:val="18"/>
          <w:szCs w:val="18"/>
        </w:rPr>
        <w:t xml:space="preserve">) + </w:t>
      </w:r>
      <w:r w:rsidR="00A816D5" w:rsidRPr="00DD658E">
        <w:rPr>
          <w:bCs/>
          <w:sz w:val="18"/>
          <w:szCs w:val="18"/>
        </w:rPr>
        <w:t>sulfasalazine (</w:t>
      </w:r>
      <w:r w:rsidRPr="00DD658E">
        <w:rPr>
          <w:bCs/>
          <w:sz w:val="18"/>
          <w:szCs w:val="18"/>
        </w:rPr>
        <w:t>1 mmol/L</w:t>
      </w:r>
      <w:r w:rsidRPr="00DD658E">
        <w:rPr>
          <w:rFonts w:hint="eastAsia"/>
          <w:bCs/>
          <w:sz w:val="18"/>
          <w:szCs w:val="18"/>
        </w:rPr>
        <w:t xml:space="preserve">). </w:t>
      </w:r>
      <w:r w:rsidRPr="00DD658E">
        <w:rPr>
          <w:bCs/>
          <w:sz w:val="18"/>
          <w:szCs w:val="18"/>
        </w:rPr>
        <w:t>β</w:t>
      </w:r>
      <w:r w:rsidRPr="00DD658E">
        <w:rPr>
          <w:rFonts w:hint="eastAsia"/>
          <w:bCs/>
          <w:sz w:val="18"/>
          <w:szCs w:val="18"/>
        </w:rPr>
        <w:t>-tubulin</w:t>
      </w:r>
      <w:r w:rsidRPr="00DD658E">
        <w:rPr>
          <w:bCs/>
          <w:sz w:val="18"/>
          <w:szCs w:val="18"/>
        </w:rPr>
        <w:t xml:space="preserve"> </w:t>
      </w:r>
      <w:r w:rsidRPr="00DD658E">
        <w:rPr>
          <w:rFonts w:hint="eastAsia"/>
          <w:bCs/>
          <w:sz w:val="18"/>
          <w:szCs w:val="18"/>
        </w:rPr>
        <w:t xml:space="preserve">expression </w:t>
      </w:r>
      <w:r w:rsidRPr="00DD658E">
        <w:rPr>
          <w:bCs/>
          <w:sz w:val="18"/>
          <w:szCs w:val="18"/>
        </w:rPr>
        <w:t xml:space="preserve">was </w:t>
      </w:r>
      <w:r w:rsidRPr="00DD658E">
        <w:rPr>
          <w:rFonts w:hint="eastAsia"/>
          <w:bCs/>
          <w:sz w:val="18"/>
          <w:szCs w:val="18"/>
        </w:rPr>
        <w:t xml:space="preserve">detected as </w:t>
      </w:r>
      <w:r w:rsidRPr="00DD658E">
        <w:rPr>
          <w:bCs/>
          <w:sz w:val="18"/>
          <w:szCs w:val="18"/>
        </w:rPr>
        <w:t>a loading control.</w:t>
      </w:r>
      <w:r w:rsidRPr="00DD658E">
        <w:rPr>
          <w:rFonts w:hint="eastAsia"/>
          <w:bCs/>
          <w:sz w:val="18"/>
          <w:szCs w:val="18"/>
        </w:rPr>
        <w:t xml:space="preserve"> SOR represents for </w:t>
      </w:r>
      <w:r w:rsidRPr="00DD658E">
        <w:rPr>
          <w:bCs/>
          <w:sz w:val="18"/>
          <w:szCs w:val="18"/>
        </w:rPr>
        <w:t>sorafenib</w:t>
      </w:r>
      <w:r w:rsidRPr="00DD658E">
        <w:rPr>
          <w:rFonts w:hint="eastAsia"/>
          <w:bCs/>
          <w:sz w:val="18"/>
          <w:szCs w:val="18"/>
        </w:rPr>
        <w:t xml:space="preserve">; SAS represents for </w:t>
      </w:r>
      <w:r w:rsidRPr="00DD658E">
        <w:rPr>
          <w:bCs/>
          <w:sz w:val="18"/>
          <w:szCs w:val="18"/>
        </w:rPr>
        <w:t>sulfasalazine</w:t>
      </w:r>
      <w:r w:rsidRPr="00DD658E">
        <w:rPr>
          <w:rFonts w:hint="eastAsia"/>
          <w:bCs/>
          <w:sz w:val="18"/>
          <w:szCs w:val="18"/>
        </w:rPr>
        <w:t>.</w:t>
      </w:r>
      <w:r w:rsidRPr="00DD658E">
        <w:rPr>
          <w:bCs/>
          <w:sz w:val="18"/>
          <w:szCs w:val="18"/>
        </w:rPr>
        <w:t xml:space="preserve"> Experiments were repeated three times</w:t>
      </w:r>
      <w:r w:rsidRPr="00DD658E">
        <w:rPr>
          <w:rFonts w:hint="eastAsia"/>
          <w:bCs/>
          <w:sz w:val="18"/>
          <w:szCs w:val="18"/>
        </w:rPr>
        <w:t>,</w:t>
      </w:r>
      <w:r w:rsidRPr="00DD658E">
        <w:rPr>
          <w:bCs/>
          <w:sz w:val="18"/>
          <w:szCs w:val="18"/>
        </w:rPr>
        <w:t xml:space="preserve"> and the data </w:t>
      </w:r>
      <w:r w:rsidRPr="00DD658E">
        <w:rPr>
          <w:rFonts w:hint="eastAsia"/>
          <w:bCs/>
          <w:sz w:val="18"/>
          <w:szCs w:val="18"/>
        </w:rPr>
        <w:t>a</w:t>
      </w:r>
      <w:r w:rsidRPr="00DD658E">
        <w:rPr>
          <w:bCs/>
          <w:sz w:val="18"/>
          <w:szCs w:val="18"/>
        </w:rPr>
        <w:t xml:space="preserve">re expressed as </w:t>
      </w:r>
      <w:r w:rsidRPr="00DD658E">
        <w:rPr>
          <w:rFonts w:hint="eastAsia"/>
          <w:bCs/>
          <w:sz w:val="18"/>
          <w:szCs w:val="18"/>
        </w:rPr>
        <w:t xml:space="preserve">the </w:t>
      </w:r>
      <w:r w:rsidRPr="00DD658E">
        <w:rPr>
          <w:bCs/>
          <w:sz w:val="18"/>
          <w:szCs w:val="18"/>
        </w:rPr>
        <w:t>mean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>±</w:t>
      </w:r>
      <w:r w:rsidRPr="00DD658E">
        <w:rPr>
          <w:rFonts w:hint="eastAsia"/>
          <w:bCs/>
          <w:sz w:val="18"/>
          <w:szCs w:val="18"/>
        </w:rPr>
        <w:t xml:space="preserve"> </w:t>
      </w:r>
      <w:r w:rsidRPr="00DD658E">
        <w:rPr>
          <w:bCs/>
          <w:sz w:val="18"/>
          <w:szCs w:val="18"/>
        </w:rPr>
        <w:t xml:space="preserve">SEM.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Pr="00DD658E">
        <w:rPr>
          <w:rFonts w:hint="eastAsia"/>
          <w:bCs/>
          <w:sz w:val="18"/>
          <w:szCs w:val="18"/>
        </w:rPr>
        <w:t xml:space="preserve"> vs. control group</w:t>
      </w:r>
      <w:r w:rsidRPr="00DD658E">
        <w:rPr>
          <w:bCs/>
          <w:sz w:val="18"/>
          <w:szCs w:val="18"/>
        </w:rPr>
        <w:t>.</w:t>
      </w:r>
      <w:r w:rsidRPr="00DD658E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6921C4B6" w14:textId="309C85AE" w:rsidR="00CA30FD" w:rsidRDefault="00CA30FD" w:rsidP="00DD658E">
      <w:pPr>
        <w:spacing w:line="360" w:lineRule="auto"/>
        <w:rPr>
          <w:bCs/>
          <w:sz w:val="18"/>
          <w:szCs w:val="18"/>
        </w:rPr>
      </w:pPr>
      <w:bookmarkStart w:id="0" w:name="_GoBack"/>
      <w:bookmarkEnd w:id="0"/>
    </w:p>
    <w:p w14:paraId="4F845CB9" w14:textId="261DB0E1" w:rsidR="003644A9" w:rsidRPr="00DB74DA" w:rsidRDefault="00CA30FD" w:rsidP="003644A9">
      <w:pPr>
        <w:spacing w:line="360" w:lineRule="auto"/>
        <w:rPr>
          <w:bCs/>
          <w:szCs w:val="21"/>
        </w:rPr>
      </w:pPr>
      <w:r w:rsidRPr="00CA30FD">
        <w:rPr>
          <w:rFonts w:hint="eastAsia"/>
          <w:b/>
          <w:bCs/>
          <w:sz w:val="18"/>
          <w:szCs w:val="18"/>
        </w:rPr>
        <w:t xml:space="preserve">Figure </w:t>
      </w:r>
      <w:r w:rsidR="00420053">
        <w:rPr>
          <w:rFonts w:hint="eastAsia"/>
          <w:b/>
          <w:bCs/>
          <w:sz w:val="18"/>
          <w:szCs w:val="18"/>
        </w:rPr>
        <w:t>S</w:t>
      </w:r>
      <w:r w:rsidRPr="00CA30FD">
        <w:rPr>
          <w:rFonts w:hint="eastAsia"/>
          <w:b/>
          <w:bCs/>
          <w:sz w:val="18"/>
          <w:szCs w:val="18"/>
        </w:rPr>
        <w:t>14</w:t>
      </w:r>
      <w:r>
        <w:rPr>
          <w:rFonts w:hint="eastAsia"/>
          <w:b/>
          <w:bCs/>
          <w:sz w:val="18"/>
          <w:szCs w:val="18"/>
        </w:rPr>
        <w:t>.</w:t>
      </w:r>
      <w:r w:rsidR="003644A9">
        <w:rPr>
          <w:rFonts w:hint="eastAsia"/>
          <w:b/>
          <w:bCs/>
          <w:sz w:val="18"/>
          <w:szCs w:val="18"/>
        </w:rPr>
        <w:t xml:space="preserve"> </w:t>
      </w:r>
      <w:r w:rsidR="003644A9" w:rsidRPr="003644A9">
        <w:rPr>
          <w:rFonts w:hint="eastAsia"/>
          <w:bCs/>
          <w:sz w:val="18"/>
          <w:szCs w:val="18"/>
        </w:rPr>
        <w:t>(A)W</w:t>
      </w:r>
      <w:r w:rsidR="003644A9" w:rsidRPr="003644A9">
        <w:rPr>
          <w:bCs/>
          <w:sz w:val="18"/>
          <w:szCs w:val="18"/>
        </w:rPr>
        <w:t xml:space="preserve">estern blot analysis of </w:t>
      </w:r>
      <w:r w:rsidR="003644A9" w:rsidRPr="003644A9">
        <w:rPr>
          <w:rFonts w:hint="eastAsia"/>
          <w:bCs/>
          <w:sz w:val="18"/>
          <w:szCs w:val="18"/>
        </w:rPr>
        <w:t xml:space="preserve">the </w:t>
      </w:r>
      <w:r w:rsidR="003644A9" w:rsidRPr="003644A9">
        <w:rPr>
          <w:bCs/>
          <w:sz w:val="18"/>
          <w:szCs w:val="18"/>
        </w:rPr>
        <w:t>protein</w:t>
      </w:r>
      <w:r w:rsidR="003644A9" w:rsidRPr="003644A9">
        <w:rPr>
          <w:rFonts w:hint="eastAsia"/>
          <w:bCs/>
          <w:sz w:val="18"/>
          <w:szCs w:val="18"/>
        </w:rPr>
        <w:t xml:space="preserve"> expression level of BCAT2 in the</w:t>
      </w:r>
      <w:r w:rsidR="003644A9" w:rsidRPr="003644A9">
        <w:rPr>
          <w:bCs/>
          <w:sz w:val="18"/>
          <w:szCs w:val="18"/>
        </w:rPr>
        <w:t xml:space="preserve"> isolated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>orthotopic hepatocellular carcinoma</w:t>
      </w:r>
      <w:r w:rsidR="003644A9" w:rsidRPr="003644A9">
        <w:rPr>
          <w:rFonts w:hint="eastAsia"/>
          <w:bCs/>
          <w:sz w:val="18"/>
          <w:szCs w:val="18"/>
        </w:rPr>
        <w:t xml:space="preserve"> tissues</w:t>
      </w:r>
      <w:r w:rsidR="003644A9" w:rsidRPr="003644A9">
        <w:rPr>
          <w:bCs/>
          <w:sz w:val="18"/>
          <w:szCs w:val="18"/>
        </w:rPr>
        <w:t xml:space="preserve"> tumor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>tissues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 xml:space="preserve">at day </w:t>
      </w:r>
      <w:r w:rsidR="003644A9">
        <w:rPr>
          <w:rFonts w:hint="eastAsia"/>
          <w:bCs/>
          <w:sz w:val="18"/>
          <w:szCs w:val="18"/>
        </w:rPr>
        <w:t>6</w:t>
      </w:r>
      <w:r w:rsidR="003644A9" w:rsidRPr="003644A9">
        <w:rPr>
          <w:bCs/>
          <w:sz w:val="18"/>
          <w:szCs w:val="18"/>
        </w:rPr>
        <w:t>0 after treatmen</w:t>
      </w:r>
      <w:r w:rsidR="003644A9" w:rsidRPr="003644A9">
        <w:rPr>
          <w:rFonts w:hint="eastAsia"/>
          <w:bCs/>
          <w:sz w:val="18"/>
          <w:szCs w:val="18"/>
        </w:rPr>
        <w:t>t</w:t>
      </w:r>
      <w:r w:rsidR="003644A9" w:rsidRPr="003644A9">
        <w:rPr>
          <w:bCs/>
          <w:sz w:val="18"/>
          <w:szCs w:val="18"/>
        </w:rPr>
        <w:t>.</w:t>
      </w:r>
      <w:r w:rsidR="003644A9" w:rsidRPr="003644A9">
        <w:rPr>
          <w:rFonts w:hint="eastAsia"/>
          <w:bCs/>
          <w:sz w:val="18"/>
          <w:szCs w:val="18"/>
        </w:rPr>
        <w:t xml:space="preserve"> (</w:t>
      </w:r>
      <w:r w:rsidR="003644A9">
        <w:rPr>
          <w:rFonts w:hint="eastAsia"/>
          <w:bCs/>
          <w:sz w:val="18"/>
          <w:szCs w:val="18"/>
        </w:rPr>
        <w:t>B</w:t>
      </w:r>
      <w:r w:rsidR="003644A9" w:rsidRPr="003644A9">
        <w:rPr>
          <w:rFonts w:hint="eastAsia"/>
          <w:bCs/>
          <w:sz w:val="18"/>
          <w:szCs w:val="18"/>
        </w:rPr>
        <w:t>)</w:t>
      </w:r>
      <w:r w:rsidR="003644A9" w:rsidRPr="003644A9">
        <w:rPr>
          <w:bCs/>
          <w:sz w:val="18"/>
          <w:szCs w:val="18"/>
        </w:rPr>
        <w:t xml:space="preserve">qRT-PCR analysis of </w:t>
      </w:r>
      <w:r w:rsidR="003644A9" w:rsidRPr="003644A9">
        <w:rPr>
          <w:rFonts w:hint="eastAsia"/>
          <w:bCs/>
          <w:sz w:val="18"/>
          <w:szCs w:val="18"/>
        </w:rPr>
        <w:t>mRNA expression level of BCAT2 in the</w:t>
      </w:r>
      <w:r w:rsidR="003644A9" w:rsidRPr="003644A9">
        <w:rPr>
          <w:bCs/>
          <w:sz w:val="18"/>
          <w:szCs w:val="18"/>
        </w:rPr>
        <w:t xml:space="preserve"> isolated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>orthotopic hepatocellular carcinoma</w:t>
      </w:r>
      <w:r w:rsidR="003644A9" w:rsidRPr="003644A9">
        <w:rPr>
          <w:rFonts w:hint="eastAsia"/>
          <w:bCs/>
          <w:sz w:val="18"/>
          <w:szCs w:val="18"/>
        </w:rPr>
        <w:t xml:space="preserve"> tissues</w:t>
      </w:r>
      <w:r w:rsidR="003644A9" w:rsidRPr="003644A9">
        <w:rPr>
          <w:bCs/>
          <w:sz w:val="18"/>
          <w:szCs w:val="18"/>
        </w:rPr>
        <w:t xml:space="preserve"> tumor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>tissues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 xml:space="preserve">at day </w:t>
      </w:r>
      <w:r w:rsidR="003644A9">
        <w:rPr>
          <w:rFonts w:hint="eastAsia"/>
          <w:bCs/>
          <w:sz w:val="18"/>
          <w:szCs w:val="18"/>
        </w:rPr>
        <w:t>6</w:t>
      </w:r>
      <w:r w:rsidR="003644A9" w:rsidRPr="003644A9">
        <w:rPr>
          <w:bCs/>
          <w:sz w:val="18"/>
          <w:szCs w:val="18"/>
        </w:rPr>
        <w:t xml:space="preserve">0 after </w:t>
      </w:r>
      <w:r w:rsidR="003644A9" w:rsidRPr="003644A9">
        <w:rPr>
          <w:bCs/>
          <w:sz w:val="18"/>
          <w:szCs w:val="18"/>
        </w:rPr>
        <w:lastRenderedPageBreak/>
        <w:t>treatmen</w:t>
      </w:r>
      <w:r w:rsidR="003644A9" w:rsidRPr="003644A9">
        <w:rPr>
          <w:rFonts w:hint="eastAsia"/>
          <w:bCs/>
          <w:sz w:val="18"/>
          <w:szCs w:val="18"/>
        </w:rPr>
        <w:t>t</w:t>
      </w:r>
      <w:r w:rsidR="003644A9" w:rsidRPr="003644A9">
        <w:rPr>
          <w:bCs/>
          <w:sz w:val="18"/>
          <w:szCs w:val="18"/>
        </w:rPr>
        <w:t xml:space="preserve">. </w:t>
      </w:r>
      <w:r w:rsidR="0094645B">
        <w:rPr>
          <w:rFonts w:hint="eastAsia"/>
          <w:bCs/>
          <w:sz w:val="18"/>
          <w:szCs w:val="18"/>
        </w:rPr>
        <w:t>(C)</w:t>
      </w:r>
      <w:r w:rsidR="0094645B" w:rsidRPr="0094645B">
        <w:rPr>
          <w:rFonts w:hint="eastAsia"/>
          <w:bCs/>
          <w:sz w:val="18"/>
          <w:szCs w:val="18"/>
        </w:rPr>
        <w:t xml:space="preserve"> </w:t>
      </w:r>
      <w:r w:rsidR="0094645B">
        <w:rPr>
          <w:rFonts w:hint="eastAsia"/>
          <w:bCs/>
          <w:sz w:val="18"/>
          <w:szCs w:val="18"/>
        </w:rPr>
        <w:t xml:space="preserve">GSH </w:t>
      </w:r>
      <w:r w:rsidR="0094645B" w:rsidRPr="0094645B">
        <w:rPr>
          <w:bCs/>
          <w:sz w:val="18"/>
          <w:szCs w:val="18"/>
        </w:rPr>
        <w:t>levels in isolated</w:t>
      </w:r>
      <w:r w:rsidR="0094645B" w:rsidRPr="0094645B">
        <w:rPr>
          <w:rFonts w:hint="eastAsia"/>
          <w:bCs/>
          <w:sz w:val="18"/>
          <w:szCs w:val="18"/>
        </w:rPr>
        <w:t xml:space="preserve"> </w:t>
      </w:r>
      <w:r w:rsidR="0094645B" w:rsidRPr="0094645B">
        <w:rPr>
          <w:bCs/>
          <w:sz w:val="18"/>
          <w:szCs w:val="18"/>
        </w:rPr>
        <w:t xml:space="preserve">tumors at day </w:t>
      </w:r>
      <w:r w:rsidR="00420053">
        <w:rPr>
          <w:rFonts w:hint="eastAsia"/>
          <w:bCs/>
          <w:sz w:val="18"/>
          <w:szCs w:val="18"/>
        </w:rPr>
        <w:t>6</w:t>
      </w:r>
      <w:r w:rsidR="0094645B" w:rsidRPr="0094645B">
        <w:rPr>
          <w:rFonts w:hint="eastAsia"/>
          <w:bCs/>
          <w:sz w:val="18"/>
          <w:szCs w:val="18"/>
        </w:rPr>
        <w:t>0</w:t>
      </w:r>
      <w:r w:rsidR="0094645B" w:rsidRPr="0094645B">
        <w:rPr>
          <w:bCs/>
          <w:sz w:val="18"/>
          <w:szCs w:val="18"/>
        </w:rPr>
        <w:t xml:space="preserve"> after treatment were assayed</w:t>
      </w:r>
      <w:r w:rsidR="0094645B" w:rsidRPr="0094645B">
        <w:rPr>
          <w:rFonts w:hint="eastAsia"/>
          <w:bCs/>
          <w:sz w:val="18"/>
          <w:szCs w:val="18"/>
        </w:rPr>
        <w:t>.</w:t>
      </w:r>
      <w:r w:rsidR="0094645B" w:rsidRPr="0094645B">
        <w:rPr>
          <w:bCs/>
          <w:sz w:val="18"/>
          <w:szCs w:val="18"/>
        </w:rPr>
        <w:t xml:space="preserve"> </w:t>
      </w:r>
      <w:r w:rsidR="003644A9" w:rsidRPr="003644A9">
        <w:rPr>
          <w:rFonts w:hint="eastAsia"/>
          <w:bCs/>
          <w:sz w:val="18"/>
          <w:szCs w:val="18"/>
        </w:rPr>
        <w:t>(</w:t>
      </w:r>
      <w:r w:rsidR="0094645B">
        <w:rPr>
          <w:rFonts w:hint="eastAsia"/>
          <w:bCs/>
          <w:sz w:val="18"/>
          <w:szCs w:val="18"/>
        </w:rPr>
        <w:t>D</w:t>
      </w:r>
      <w:r w:rsidR="003644A9" w:rsidRPr="003644A9">
        <w:rPr>
          <w:rFonts w:hint="eastAsia"/>
          <w:bCs/>
          <w:sz w:val="18"/>
          <w:szCs w:val="18"/>
        </w:rPr>
        <w:t>)</w:t>
      </w:r>
      <w:r w:rsidR="0094645B" w:rsidRPr="0094645B">
        <w:rPr>
          <w:bCs/>
          <w:sz w:val="18"/>
          <w:szCs w:val="18"/>
        </w:rPr>
        <w:t xml:space="preserve"> MDA levels in isolated</w:t>
      </w:r>
      <w:r w:rsidR="0094645B" w:rsidRPr="0094645B">
        <w:rPr>
          <w:rFonts w:hint="eastAsia"/>
          <w:bCs/>
          <w:sz w:val="18"/>
          <w:szCs w:val="18"/>
        </w:rPr>
        <w:t xml:space="preserve"> </w:t>
      </w:r>
      <w:r w:rsidR="0094645B" w:rsidRPr="0094645B">
        <w:rPr>
          <w:bCs/>
          <w:sz w:val="18"/>
          <w:szCs w:val="18"/>
        </w:rPr>
        <w:t xml:space="preserve">tumors at day </w:t>
      </w:r>
      <w:r w:rsidR="00420053">
        <w:rPr>
          <w:rFonts w:hint="eastAsia"/>
          <w:bCs/>
          <w:sz w:val="18"/>
          <w:szCs w:val="18"/>
        </w:rPr>
        <w:t>6</w:t>
      </w:r>
      <w:r w:rsidR="0094645B" w:rsidRPr="0094645B">
        <w:rPr>
          <w:rFonts w:hint="eastAsia"/>
          <w:bCs/>
          <w:sz w:val="18"/>
          <w:szCs w:val="18"/>
        </w:rPr>
        <w:t>0</w:t>
      </w:r>
      <w:r w:rsidR="0094645B" w:rsidRPr="0094645B">
        <w:rPr>
          <w:bCs/>
          <w:sz w:val="18"/>
          <w:szCs w:val="18"/>
        </w:rPr>
        <w:t xml:space="preserve"> after treatment were assayed</w:t>
      </w:r>
      <w:r w:rsidR="0094645B" w:rsidRPr="0094645B">
        <w:rPr>
          <w:rFonts w:hint="eastAsia"/>
          <w:bCs/>
          <w:sz w:val="18"/>
          <w:szCs w:val="18"/>
        </w:rPr>
        <w:t>.</w:t>
      </w:r>
      <w:r w:rsidR="0094645B" w:rsidRPr="0094645B">
        <w:rPr>
          <w:bCs/>
          <w:sz w:val="18"/>
          <w:szCs w:val="18"/>
        </w:rPr>
        <w:t xml:space="preserve"> </w:t>
      </w:r>
      <w:r w:rsidR="003644A9" w:rsidRPr="003644A9">
        <w:rPr>
          <w:rFonts w:hint="eastAsia"/>
          <w:bCs/>
          <w:sz w:val="18"/>
          <w:szCs w:val="18"/>
        </w:rPr>
        <w:t>MDA represents for</w:t>
      </w:r>
      <w:r w:rsidR="003644A9" w:rsidRPr="003644A9">
        <w:rPr>
          <w:bCs/>
          <w:sz w:val="18"/>
          <w:szCs w:val="18"/>
        </w:rPr>
        <w:t xml:space="preserve"> malondialdehyde</w:t>
      </w:r>
      <w:r w:rsidR="003644A9" w:rsidRPr="003644A9">
        <w:rPr>
          <w:rFonts w:hint="eastAsia"/>
          <w:bCs/>
          <w:sz w:val="18"/>
          <w:szCs w:val="18"/>
        </w:rPr>
        <w:t xml:space="preserve">; </w:t>
      </w:r>
      <w:r w:rsidR="0094645B" w:rsidRPr="0094645B">
        <w:rPr>
          <w:rFonts w:hint="eastAsia"/>
          <w:bCs/>
          <w:sz w:val="18"/>
          <w:szCs w:val="18"/>
        </w:rPr>
        <w:t>GSH represents for</w:t>
      </w:r>
      <w:r w:rsidR="0094645B" w:rsidRPr="0094645B">
        <w:rPr>
          <w:bCs/>
          <w:sz w:val="18"/>
          <w:szCs w:val="18"/>
        </w:rPr>
        <w:t xml:space="preserve"> glutathione</w:t>
      </w:r>
      <w:r w:rsidR="0094645B" w:rsidRPr="0094645B">
        <w:rPr>
          <w:rFonts w:hint="eastAsia"/>
          <w:bCs/>
          <w:sz w:val="18"/>
          <w:szCs w:val="18"/>
        </w:rPr>
        <w:t>;</w:t>
      </w:r>
      <w:r w:rsidR="0094645B" w:rsidRPr="0094645B">
        <w:rPr>
          <w:bCs/>
          <w:sz w:val="18"/>
          <w:szCs w:val="18"/>
        </w:rPr>
        <w:t xml:space="preserve"> </w:t>
      </w:r>
      <w:r w:rsidR="003644A9" w:rsidRPr="003644A9">
        <w:rPr>
          <w:rFonts w:hint="eastAsia"/>
          <w:bCs/>
          <w:sz w:val="18"/>
          <w:szCs w:val="18"/>
        </w:rPr>
        <w:t xml:space="preserve">SOR represents for </w:t>
      </w:r>
      <w:r w:rsidR="003644A9" w:rsidRPr="003644A9">
        <w:rPr>
          <w:bCs/>
          <w:sz w:val="18"/>
          <w:szCs w:val="18"/>
        </w:rPr>
        <w:t>sorafenib</w:t>
      </w:r>
      <w:r w:rsidR="003644A9" w:rsidRPr="003644A9">
        <w:rPr>
          <w:rFonts w:hint="eastAsia"/>
          <w:bCs/>
          <w:sz w:val="18"/>
          <w:szCs w:val="18"/>
        </w:rPr>
        <w:t xml:space="preserve">; SAS represents for </w:t>
      </w:r>
      <w:r w:rsidR="003644A9" w:rsidRPr="003644A9">
        <w:rPr>
          <w:bCs/>
          <w:sz w:val="18"/>
          <w:szCs w:val="18"/>
        </w:rPr>
        <w:t>sulfasalazine</w:t>
      </w:r>
      <w:r w:rsidR="003644A9" w:rsidRPr="003644A9">
        <w:rPr>
          <w:rFonts w:hint="eastAsia"/>
          <w:bCs/>
          <w:sz w:val="18"/>
          <w:szCs w:val="18"/>
        </w:rPr>
        <w:t>.</w:t>
      </w:r>
      <w:r w:rsidR="003644A9" w:rsidRPr="003644A9">
        <w:rPr>
          <w:bCs/>
          <w:sz w:val="18"/>
          <w:szCs w:val="18"/>
        </w:rPr>
        <w:t xml:space="preserve"> Experiments were repeated three times</w:t>
      </w:r>
      <w:r w:rsidR="003644A9" w:rsidRPr="003644A9">
        <w:rPr>
          <w:rFonts w:hint="eastAsia"/>
          <w:bCs/>
          <w:sz w:val="18"/>
          <w:szCs w:val="18"/>
        </w:rPr>
        <w:t>,</w:t>
      </w:r>
      <w:r w:rsidR="003644A9" w:rsidRPr="003644A9">
        <w:rPr>
          <w:bCs/>
          <w:sz w:val="18"/>
          <w:szCs w:val="18"/>
        </w:rPr>
        <w:t xml:space="preserve"> and the data </w:t>
      </w:r>
      <w:r w:rsidR="003644A9" w:rsidRPr="003644A9">
        <w:rPr>
          <w:rFonts w:hint="eastAsia"/>
          <w:bCs/>
          <w:sz w:val="18"/>
          <w:szCs w:val="18"/>
        </w:rPr>
        <w:t>a</w:t>
      </w:r>
      <w:r w:rsidR="003644A9" w:rsidRPr="003644A9">
        <w:rPr>
          <w:bCs/>
          <w:sz w:val="18"/>
          <w:szCs w:val="18"/>
        </w:rPr>
        <w:t xml:space="preserve">re expressed as </w:t>
      </w:r>
      <w:r w:rsidR="003644A9" w:rsidRPr="003644A9">
        <w:rPr>
          <w:rFonts w:hint="eastAsia"/>
          <w:bCs/>
          <w:sz w:val="18"/>
          <w:szCs w:val="18"/>
        </w:rPr>
        <w:t xml:space="preserve">the </w:t>
      </w:r>
      <w:r w:rsidR="003644A9" w:rsidRPr="003644A9">
        <w:rPr>
          <w:bCs/>
          <w:sz w:val="18"/>
          <w:szCs w:val="18"/>
        </w:rPr>
        <w:t>mean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>±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3644A9" w:rsidRPr="003644A9">
        <w:rPr>
          <w:bCs/>
          <w:sz w:val="18"/>
          <w:szCs w:val="18"/>
        </w:rPr>
        <w:t xml:space="preserve">SEM. </w:t>
      </w:r>
      <w:r w:rsidR="007C7305" w:rsidRPr="00DD658E">
        <w:rPr>
          <w:bCs/>
          <w:sz w:val="18"/>
          <w:szCs w:val="18"/>
        </w:rPr>
        <w:t>*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 0.05</w:t>
      </w:r>
      <w:r w:rsidR="003644A9" w:rsidRPr="003644A9">
        <w:rPr>
          <w:bCs/>
          <w:sz w:val="18"/>
          <w:szCs w:val="18"/>
        </w:rPr>
        <w:t>, **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</w:t>
      </w:r>
      <w:r w:rsidR="003644A9" w:rsidRPr="003644A9">
        <w:rPr>
          <w:bCs/>
          <w:sz w:val="18"/>
          <w:szCs w:val="18"/>
        </w:rPr>
        <w:t xml:space="preserve"> 0.01, ***</w:t>
      </w:r>
      <w:r w:rsidR="003644A9" w:rsidRPr="003644A9">
        <w:rPr>
          <w:rFonts w:hint="eastAsia"/>
          <w:bCs/>
          <w:sz w:val="18"/>
          <w:szCs w:val="18"/>
        </w:rPr>
        <w:t xml:space="preserve"> </w:t>
      </w:r>
      <w:r w:rsidR="007C7305">
        <w:rPr>
          <w:rFonts w:hint="eastAsia"/>
          <w:bCs/>
          <w:i/>
          <w:sz w:val="18"/>
          <w:szCs w:val="18"/>
        </w:rPr>
        <w:t>p</w:t>
      </w:r>
      <w:r w:rsidR="007C7305">
        <w:rPr>
          <w:bCs/>
          <w:i/>
          <w:sz w:val="18"/>
          <w:szCs w:val="18"/>
        </w:rPr>
        <w:t xml:space="preserve"> </w:t>
      </w:r>
      <w:r w:rsidR="007C7305" w:rsidRPr="00DD658E">
        <w:rPr>
          <w:bCs/>
          <w:sz w:val="18"/>
          <w:szCs w:val="18"/>
        </w:rPr>
        <w:t>&lt;</w:t>
      </w:r>
      <w:r w:rsidR="003644A9" w:rsidRPr="003644A9">
        <w:rPr>
          <w:bCs/>
          <w:sz w:val="18"/>
          <w:szCs w:val="18"/>
        </w:rPr>
        <w:t xml:space="preserve"> 0.001</w:t>
      </w:r>
      <w:r w:rsidR="003644A9" w:rsidRPr="003644A9">
        <w:rPr>
          <w:rFonts w:hint="eastAsia"/>
          <w:bCs/>
          <w:sz w:val="18"/>
          <w:szCs w:val="18"/>
        </w:rPr>
        <w:t xml:space="preserve"> vs. control group</w:t>
      </w:r>
      <w:r w:rsidR="003644A9" w:rsidRPr="003644A9">
        <w:rPr>
          <w:bCs/>
          <w:sz w:val="18"/>
          <w:szCs w:val="18"/>
        </w:rPr>
        <w:t>.</w:t>
      </w:r>
      <w:r w:rsidR="003644A9" w:rsidRPr="003644A9">
        <w:rPr>
          <w:rFonts w:hint="eastAsia"/>
          <w:bCs/>
          <w:sz w:val="18"/>
          <w:szCs w:val="18"/>
        </w:rPr>
        <w:t xml:space="preserve"> Statistical analysis was performed using Student's t-test.</w:t>
      </w:r>
    </w:p>
    <w:p w14:paraId="23E6008C" w14:textId="77777777" w:rsidR="00CA30FD" w:rsidRPr="003644A9" w:rsidRDefault="00CA30FD" w:rsidP="00DD658E">
      <w:pPr>
        <w:spacing w:line="360" w:lineRule="auto"/>
        <w:rPr>
          <w:bCs/>
          <w:sz w:val="18"/>
          <w:szCs w:val="18"/>
        </w:rPr>
      </w:pPr>
    </w:p>
    <w:sectPr w:rsidR="00CA30FD" w:rsidRPr="00364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4301F" w14:textId="77777777" w:rsidR="00BD1C0B" w:rsidRDefault="00BD1C0B" w:rsidP="00F0547E">
      <w:r>
        <w:separator/>
      </w:r>
    </w:p>
  </w:endnote>
  <w:endnote w:type="continuationSeparator" w:id="0">
    <w:p w14:paraId="65E46C0E" w14:textId="77777777" w:rsidR="00BD1C0B" w:rsidRDefault="00BD1C0B" w:rsidP="00F0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D7AB1" w14:textId="77777777" w:rsidR="00BD1C0B" w:rsidRDefault="00BD1C0B" w:rsidP="00F0547E">
      <w:r>
        <w:separator/>
      </w:r>
    </w:p>
  </w:footnote>
  <w:footnote w:type="continuationSeparator" w:id="0">
    <w:p w14:paraId="23E99970" w14:textId="77777777" w:rsidR="00BD1C0B" w:rsidRDefault="00BD1C0B" w:rsidP="00F05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A9"/>
    <w:rsid w:val="0002594E"/>
    <w:rsid w:val="00051E59"/>
    <w:rsid w:val="00072CA9"/>
    <w:rsid w:val="000A46C0"/>
    <w:rsid w:val="000C69D8"/>
    <w:rsid w:val="000F4C16"/>
    <w:rsid w:val="00105B8E"/>
    <w:rsid w:val="00120B8B"/>
    <w:rsid w:val="001253F7"/>
    <w:rsid w:val="001459BA"/>
    <w:rsid w:val="00160AD4"/>
    <w:rsid w:val="00165CBB"/>
    <w:rsid w:val="00214F7C"/>
    <w:rsid w:val="002325A9"/>
    <w:rsid w:val="00263FFF"/>
    <w:rsid w:val="002764FE"/>
    <w:rsid w:val="002A6358"/>
    <w:rsid w:val="002C60F3"/>
    <w:rsid w:val="002D2473"/>
    <w:rsid w:val="002F2CF5"/>
    <w:rsid w:val="00343D43"/>
    <w:rsid w:val="003579FB"/>
    <w:rsid w:val="003644A9"/>
    <w:rsid w:val="003A6A90"/>
    <w:rsid w:val="003B1576"/>
    <w:rsid w:val="003C1DD8"/>
    <w:rsid w:val="003D02B1"/>
    <w:rsid w:val="00405E75"/>
    <w:rsid w:val="00420053"/>
    <w:rsid w:val="004619CF"/>
    <w:rsid w:val="00545EF2"/>
    <w:rsid w:val="005478CA"/>
    <w:rsid w:val="00563A39"/>
    <w:rsid w:val="00636F56"/>
    <w:rsid w:val="006871F8"/>
    <w:rsid w:val="006A46E9"/>
    <w:rsid w:val="006A7C4F"/>
    <w:rsid w:val="006F4923"/>
    <w:rsid w:val="007222E3"/>
    <w:rsid w:val="00732116"/>
    <w:rsid w:val="007549B8"/>
    <w:rsid w:val="0077607B"/>
    <w:rsid w:val="007946C2"/>
    <w:rsid w:val="007A4ADC"/>
    <w:rsid w:val="007C107D"/>
    <w:rsid w:val="007C7305"/>
    <w:rsid w:val="008073C4"/>
    <w:rsid w:val="00845430"/>
    <w:rsid w:val="00897796"/>
    <w:rsid w:val="008A4D87"/>
    <w:rsid w:val="008E1AFA"/>
    <w:rsid w:val="008E309B"/>
    <w:rsid w:val="009029F8"/>
    <w:rsid w:val="0092136C"/>
    <w:rsid w:val="009274FA"/>
    <w:rsid w:val="00937B4F"/>
    <w:rsid w:val="00937BCC"/>
    <w:rsid w:val="0094645B"/>
    <w:rsid w:val="009621C3"/>
    <w:rsid w:val="0096664C"/>
    <w:rsid w:val="00982ED0"/>
    <w:rsid w:val="009857CF"/>
    <w:rsid w:val="009921A9"/>
    <w:rsid w:val="009961A7"/>
    <w:rsid w:val="009D185C"/>
    <w:rsid w:val="009E6CD9"/>
    <w:rsid w:val="009F4935"/>
    <w:rsid w:val="00A3387C"/>
    <w:rsid w:val="00A43643"/>
    <w:rsid w:val="00A75F00"/>
    <w:rsid w:val="00A816D5"/>
    <w:rsid w:val="00B21341"/>
    <w:rsid w:val="00B273CE"/>
    <w:rsid w:val="00BB6DF8"/>
    <w:rsid w:val="00BC2A0E"/>
    <w:rsid w:val="00BC3F5D"/>
    <w:rsid w:val="00BD1C0B"/>
    <w:rsid w:val="00BE1362"/>
    <w:rsid w:val="00C41A02"/>
    <w:rsid w:val="00C63BB9"/>
    <w:rsid w:val="00CA30FD"/>
    <w:rsid w:val="00D127BA"/>
    <w:rsid w:val="00D1350C"/>
    <w:rsid w:val="00D3714A"/>
    <w:rsid w:val="00D42217"/>
    <w:rsid w:val="00D42413"/>
    <w:rsid w:val="00D62D89"/>
    <w:rsid w:val="00D91CB3"/>
    <w:rsid w:val="00DA4773"/>
    <w:rsid w:val="00DB1563"/>
    <w:rsid w:val="00DD658E"/>
    <w:rsid w:val="00E30249"/>
    <w:rsid w:val="00E539AB"/>
    <w:rsid w:val="00EA3364"/>
    <w:rsid w:val="00F0547E"/>
    <w:rsid w:val="00F34D59"/>
    <w:rsid w:val="00F744B3"/>
    <w:rsid w:val="00FC669D"/>
    <w:rsid w:val="00FC70A7"/>
    <w:rsid w:val="00FE0FEF"/>
    <w:rsid w:val="00FE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86697"/>
  <w15:docId w15:val="{C5A430C3-286B-4009-A638-6732FA261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5A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link w:val="10"/>
    <w:qFormat/>
    <w:rsid w:val="008E309B"/>
    <w:pPr>
      <w:widowControl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8E309B"/>
    <w:rPr>
      <w:rFonts w:ascii="Times New Roman" w:eastAsia="宋体" w:hAnsi="Times New Roman" w:cs="Times New Roman"/>
      <w:b/>
      <w:bCs/>
      <w:kern w:val="36"/>
      <w:sz w:val="48"/>
      <w:szCs w:val="48"/>
      <w:lang w:val="en-CA"/>
    </w:rPr>
  </w:style>
  <w:style w:type="paragraph" w:styleId="a3">
    <w:name w:val="Normal (Web)"/>
    <w:basedOn w:val="a"/>
    <w:uiPriority w:val="99"/>
    <w:unhideWhenUsed/>
    <w:rsid w:val="008E309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ps">
    <w:name w:val="hps"/>
    <w:basedOn w:val="a0"/>
    <w:qFormat/>
    <w:rsid w:val="008E309B"/>
  </w:style>
  <w:style w:type="paragraph" w:styleId="a4">
    <w:name w:val="Balloon Text"/>
    <w:basedOn w:val="a"/>
    <w:link w:val="a5"/>
    <w:uiPriority w:val="99"/>
    <w:semiHidden/>
    <w:unhideWhenUsed/>
    <w:rsid w:val="008E309B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E309B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54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0547E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054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054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6</Pages>
  <Words>2106</Words>
  <Characters>12010</Characters>
  <Application>Microsoft Office Word</Application>
  <DocSecurity>0</DocSecurity>
  <Lines>100</Lines>
  <Paragraphs>28</Paragraphs>
  <ScaleCrop>false</ScaleCrop>
  <Company/>
  <LinksUpToDate>false</LinksUpToDate>
  <CharactersWithSpaces>14088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zhht</dc:creator>
  <cp:lastModifiedBy>zhht</cp:lastModifiedBy>
  <cp:revision>43</cp:revision>
  <dcterms:created xsi:type="dcterms:W3CDTF">2019-07-16T08:31:00Z</dcterms:created>
  <dcterms:modified xsi:type="dcterms:W3CDTF">2020-10-09T12:43:00Z</dcterms:modified>
</cp:coreProperties>
</file>